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C1E5" w14:textId="77777777" w:rsidR="00346F3B" w:rsidRPr="00C645BD" w:rsidRDefault="00346F3B" w:rsidP="00346F3B">
      <w:pPr>
        <w:pStyle w:val="Heading1"/>
        <w:rPr>
          <w:sz w:val="28"/>
          <w:szCs w:val="28"/>
        </w:rPr>
      </w:pPr>
    </w:p>
    <w:p w14:paraId="7A53F260" w14:textId="0DA4222D" w:rsidR="00346F3B" w:rsidRPr="00C645BD" w:rsidRDefault="00346F3B" w:rsidP="00346F3B">
      <w:pPr>
        <w:pStyle w:val="Heading1"/>
        <w:jc w:val="left"/>
        <w:rPr>
          <w:sz w:val="28"/>
          <w:szCs w:val="28"/>
        </w:rPr>
      </w:pPr>
      <w:r w:rsidRPr="00C645BD">
        <w:rPr>
          <w:sz w:val="28"/>
          <w:szCs w:val="28"/>
        </w:rPr>
        <w:t>The quality of teacher-child interactions during the enactment of playful science games in preschool</w:t>
      </w:r>
    </w:p>
    <w:p w14:paraId="6FE18E10" w14:textId="77777777" w:rsidR="00346F3B" w:rsidRPr="00C645BD" w:rsidRDefault="00346F3B" w:rsidP="002C4E23"/>
    <w:p w14:paraId="1631CFBF" w14:textId="550850CA" w:rsidR="002C4E23" w:rsidRPr="00C645BD" w:rsidRDefault="009879B3" w:rsidP="009879B3">
      <w:pPr>
        <w:ind w:left="720" w:firstLine="0"/>
      </w:pPr>
      <w:r w:rsidRPr="00C645BD">
        <w:rPr>
          <w:i/>
          <w:iCs/>
        </w:rPr>
        <w:t>Research Findings:</w:t>
      </w:r>
      <w:r w:rsidRPr="00C645BD">
        <w:t xml:space="preserve"> </w:t>
      </w:r>
      <w:r w:rsidR="002C4E23" w:rsidRPr="00C645BD">
        <w:t xml:space="preserve">This research aims to examine the affordances for high quality instructional support offered by the Northern Territory Preschool Science </w:t>
      </w:r>
      <w:r w:rsidR="00F77819" w:rsidRPr="00C645BD">
        <w:t>G</w:t>
      </w:r>
      <w:r w:rsidR="002C4E23" w:rsidRPr="00C645BD">
        <w:t>ames</w:t>
      </w:r>
      <w:r w:rsidRPr="00C645BD">
        <w:t xml:space="preserve">, alongside differences </w:t>
      </w:r>
      <w:r w:rsidR="00AB7E4B" w:rsidRPr="00C645BD">
        <w:t>between</w:t>
      </w:r>
      <w:r w:rsidRPr="00C645BD">
        <w:t xml:space="preserve"> classroom quality during the enactment of this teaching resource and the broader early childhood program.</w:t>
      </w:r>
      <w:r w:rsidR="002C4E23" w:rsidRPr="00C645BD">
        <w:t xml:space="preserve"> Applying a multiple case study approach, quality was </w:t>
      </w:r>
      <w:r w:rsidRPr="00C645BD">
        <w:t>measured via classroom observations</w:t>
      </w:r>
      <w:r w:rsidR="002C4E23" w:rsidRPr="00C645BD">
        <w:t xml:space="preserve"> in three preschool</w:t>
      </w:r>
      <w:r w:rsidRPr="00C645BD">
        <w:t>s</w:t>
      </w:r>
      <w:r w:rsidR="002C4E23" w:rsidRPr="00C645BD">
        <w:t xml:space="preserve"> at two points,</w:t>
      </w:r>
      <w:r w:rsidR="00AB7E4B" w:rsidRPr="00C645BD">
        <w:t xml:space="preserve"> teacher interviews on science practice were thematically analyzed and content analysis was conducted to determine the instructional support affordances of </w:t>
      </w:r>
      <w:r w:rsidR="002C4E23" w:rsidRPr="00C645BD">
        <w:t>the N</w:t>
      </w:r>
      <w:r w:rsidR="00F77819" w:rsidRPr="00C645BD">
        <w:t xml:space="preserve">orthern </w:t>
      </w:r>
      <w:r w:rsidR="002C4E23" w:rsidRPr="00C645BD">
        <w:t>T</w:t>
      </w:r>
      <w:r w:rsidR="00F77819" w:rsidRPr="00C645BD">
        <w:t>erritory</w:t>
      </w:r>
      <w:r w:rsidR="002C4E23" w:rsidRPr="00C645BD">
        <w:t xml:space="preserve"> Preschool Science Games. </w:t>
      </w:r>
      <w:r w:rsidR="005F2827" w:rsidRPr="00C645BD">
        <w:t>Results demonstrated that</w:t>
      </w:r>
      <w:r w:rsidRPr="00C645BD">
        <w:t xml:space="preserve"> the</w:t>
      </w:r>
      <w:r w:rsidR="005F2827" w:rsidRPr="00C645BD">
        <w:t xml:space="preserve"> games most frequently offer affordances for concept development</w:t>
      </w:r>
      <w:r w:rsidR="00AB7E4B" w:rsidRPr="00C645BD">
        <w:t xml:space="preserve"> interactions</w:t>
      </w:r>
      <w:r w:rsidR="005F2827" w:rsidRPr="00C645BD">
        <w:t>, in particular analysis and reasoning.</w:t>
      </w:r>
      <w:r w:rsidR="007E7D18" w:rsidRPr="00C645BD">
        <w:t xml:space="preserve"> </w:t>
      </w:r>
      <w:r w:rsidR="005F2827" w:rsidRPr="00C645BD">
        <w:t xml:space="preserve">Further, classroom observations revealed </w:t>
      </w:r>
      <w:r w:rsidR="007E7D18" w:rsidRPr="00C645BD">
        <w:t xml:space="preserve">that </w:t>
      </w:r>
      <w:r w:rsidR="00AB7E4B" w:rsidRPr="00C645BD">
        <w:t xml:space="preserve">instructional support quality was higher </w:t>
      </w:r>
      <w:r w:rsidR="007E7D18" w:rsidRPr="00C645BD">
        <w:t xml:space="preserve">during the time teachers enacted a Northern Territory Preschool Science Game </w:t>
      </w:r>
      <w:r w:rsidR="00AB7E4B" w:rsidRPr="00C645BD">
        <w:t xml:space="preserve">compared with the broader early childhood education </w:t>
      </w:r>
      <w:r w:rsidR="007E7D18" w:rsidRPr="00C645BD">
        <w:t xml:space="preserve">program. </w:t>
      </w:r>
      <w:r w:rsidR="005F2827" w:rsidRPr="00C645BD">
        <w:t xml:space="preserve">In line with the primary affordance of the games, there was also a marked increase in concept development during these periods. </w:t>
      </w:r>
      <w:r w:rsidRPr="00C645BD">
        <w:rPr>
          <w:i/>
          <w:iCs/>
        </w:rPr>
        <w:t xml:space="preserve">Practice or Policy: </w:t>
      </w:r>
      <w:r w:rsidR="005F2827" w:rsidRPr="00C645BD">
        <w:t xml:space="preserve">These findings suggest that </w:t>
      </w:r>
      <w:r w:rsidR="00F77819" w:rsidRPr="00C645BD">
        <w:t xml:space="preserve">this </w:t>
      </w:r>
      <w:r w:rsidR="00AB7E4B" w:rsidRPr="00C645BD">
        <w:t xml:space="preserve">science teaching </w:t>
      </w:r>
      <w:r w:rsidR="00F77819" w:rsidRPr="00C645BD">
        <w:t xml:space="preserve">resource provides a supportive structure for teachers to transform pedagogical prompts into teaching practice. </w:t>
      </w:r>
    </w:p>
    <w:p w14:paraId="77DB5711" w14:textId="34A823DC" w:rsidR="00346F3B" w:rsidRPr="00C645BD" w:rsidRDefault="00346F3B" w:rsidP="00346F3B"/>
    <w:p w14:paraId="650B5A82" w14:textId="59F1A45A" w:rsidR="00224753" w:rsidRPr="00C645BD" w:rsidRDefault="00346F3B" w:rsidP="00504AAA">
      <w:pPr>
        <w:ind w:left="720" w:firstLine="0"/>
      </w:pPr>
      <w:r w:rsidRPr="00C645BD">
        <w:t>Keywords: preschool; science; classroom quality; instructional support; teacher-child interactions</w:t>
      </w:r>
    </w:p>
    <w:p w14:paraId="701A7F54" w14:textId="10A35548" w:rsidR="00092781" w:rsidRPr="00C645BD" w:rsidRDefault="00092781" w:rsidP="00092781">
      <w:pPr>
        <w:pStyle w:val="Heading2"/>
      </w:pPr>
      <w:r w:rsidRPr="00C645BD">
        <w:lastRenderedPageBreak/>
        <w:t>Introduction</w:t>
      </w:r>
    </w:p>
    <w:p w14:paraId="47A2EAFE" w14:textId="65879B59" w:rsidR="00EA276C" w:rsidRPr="00C645BD" w:rsidRDefault="00735877" w:rsidP="00EA276C">
      <w:r w:rsidRPr="00C645BD">
        <w:t>Early childhood educators increasingly recognize children’s natural curiosity about water, plants, insects, animals</w:t>
      </w:r>
      <w:r w:rsidR="002E75ED" w:rsidRPr="00C645BD">
        <w:t xml:space="preserve"> and</w:t>
      </w:r>
      <w:r w:rsidRPr="00C645BD">
        <w:t xml:space="preserve"> what happened to the dinosaurs as scientific thinking</w:t>
      </w:r>
      <w:r w:rsidR="002E75ED" w:rsidRPr="00C645BD">
        <w:t xml:space="preserve"> </w:t>
      </w:r>
      <w:r w:rsidR="002E75ED" w:rsidRPr="00C645BD">
        <w:fldChar w:fldCharType="begin" w:fldLock="1"/>
      </w:r>
      <w:r w:rsidR="0059059B" w:rsidRPr="00C645BD">
        <w:instrText>ADDIN CSL_CITATION {"citationItems":[{"id":"ITEM-1","itemData":{"DOI":"10.1007/s10956-005-7198-9","ISBN":"1059-0145","ISSN":"10590145","PMID":"25246403","abstract":"This essay considers the question of why we should teach science to K-2. After initial consideration of two traditional reasons for studying science, six assertions supporting the idea that even small children should be exposed to science are given. These are, in order: (1) Children naturally enjoy observing and thinking about nature. (2) Exposing students to science develops positive attitudes towards science. (3) Early exposure to scientific phenomena leads to better understanding of the scientific concepts studied later in a formal way. (4) The use of scientifically informed language at an early age influences the eventual development of scientific concepts. (5) Children can understand scientific concepts and reason scientifically. (6) Science is an efficient means for developing scientific thinking. Concrete illustrations of some of the ideas discussed in this essay, particularly, how language and prior knowledge may influence the development of scientific concepts, are then provided. The essay concludes by emphasizing that there is a window of opportunity that educators should exploit by presenting science as part of the curriculum in both kindergarten and the first years of primary school","author":[{"dropping-particle":"","family":"Eshach","given":"Haim","non-dropping-particle":"","parse-names":false,"suffix":""},{"dropping-particle":"","family":"Fried","given":"Michael N.","non-dropping-particle":"","parse-names":false,"suffix":""}],"container-title":"Journal of Science Education and Technology","id":"ITEM-1","issue":"3","issued":{"date-parts":[["2005"]]},"page":"315-336","title":"Should science be taught in early childhood?","type":"article-journal","volume":"14"},"uris":["http://www.mendeley.com/documents/?uuid=fd4d9442-c992-4082-a0a7-1c60afa4f74f"]},{"id":"ITEM-2","itemData":{"DOI":"10.1002/tea.20375","ISBN":"1098-2736","ISSN":"00224308","abstract":"This ethnographic study explored aspects of how the natural sciences were represented in a Reggio Emilia-inspired laboratory preschool. The natural sciences as a discipline-a latecomer to preschool curricula-and the internationally known approach, Reggio Emilia, interested educators and researchers, but there was little research about science in a Reggio Emilia classroom. The current research aimed to gain insight into natural science experiences in a Reggio Emilia-inspired classroom. To gain in-depth information, this inquiry-based study adapted a research design with ethnographic data collection techniques (i.e., interview, observation, document/artifact collection, and field-notes), namely Spradley's Developmental Research Sequence Method, which was a well-known, pioneer ethnographic method. The data were analyzed from an interpretive perspective using multiple lenses. These lenses included Spradley's DRS for the classroom culture, Corsaro's peer culture theory, the Reggio Emilia approach, and Ohio's Early Learning Content Standards. The study involved 18 preschoolers, 10 teachers, and a program director. The results indicated that the Reggio Emilia-inspired preschool offered a science-rich context that triggered and supported preschoolers' inquiries, and effectively engaged preschoolers' hands, heads, and hearts with science. The natural sciences learning in this Reggio Emilia-inspired preschool classroom met and exceeded some of Ohio's prekindergarten standards. The results suggested that the Reggio pedagogy, grounded in inquiry, is compatible with science education goals. (C) 2010 Wiley Periodicals, Inc. J Res Sci Teach 47: 1186-1208, 2010","author":[{"dropping-particle":"","family":"Inan","given":"Hatice Zeynep","non-dropping-particle":"","parse-names":false,"suffix":""},{"dropping-particle":"","family":"Trundle","given":"Kathy Cabe","non-dropping-particle":"","parse-names":false,"suffix":""},{"dropping-particle":"","family":"Kantor","given":"Rebecca","non-dropping-particle":"","parse-names":false,"suffix":""}],"container-title":"Journal of Research in Science Teaching","id":"ITEM-2","issue":"10","issued":{"date-parts":[["2010"]]},"page":"1186-1208","title":"Understanding natural sciences education in a Reggio Emilia-inspired preschool","type":"article-journal","volume":"47"},"uris":["http://www.mendeley.com/documents/?uuid=a7f0be9e-ac1c-42de-b17a-ea0b9414a2ad"]}],"mendeley":{"formattedCitation":"(Eshach &amp; Fried, 2005; Inan, Trundle, &amp; Kantor, 2010)","plainTextFormattedCitation":"(Eshach &amp; Fried, 2005; Inan, Trundle, &amp; Kantor, 2010)","previouslyFormattedCitation":"(Eshach &amp; Fried, 2005; Inan, Trundle, &amp; Kantor, 2010)"},"properties":{"noteIndex":0},"schema":"https://github.com/citation-style-language/schema/raw/master/csl-citation.json"}</w:instrText>
      </w:r>
      <w:r w:rsidR="002E75ED" w:rsidRPr="00C645BD">
        <w:fldChar w:fldCharType="separate"/>
      </w:r>
      <w:r w:rsidR="002E75ED" w:rsidRPr="00C645BD">
        <w:rPr>
          <w:noProof/>
        </w:rPr>
        <w:t>(Eshach &amp; Fried, 2005; Inan, Trundle, &amp; Kantor, 2010)</w:t>
      </w:r>
      <w:r w:rsidR="002E75ED" w:rsidRPr="00C645BD">
        <w:fldChar w:fldCharType="end"/>
      </w:r>
      <w:r w:rsidRPr="00C645BD">
        <w:t>.</w:t>
      </w:r>
      <w:r w:rsidR="00EA276C" w:rsidRPr="00C645BD">
        <w:t xml:space="preserve"> </w:t>
      </w:r>
      <w:r w:rsidRPr="00C645BD">
        <w:t xml:space="preserve">In the home </w:t>
      </w:r>
      <w:r w:rsidR="007861E1" w:rsidRPr="00C645BD">
        <w:t>and community settings</w:t>
      </w:r>
      <w:r w:rsidRPr="00C645BD">
        <w:t>, n</w:t>
      </w:r>
      <w:r w:rsidR="007415F6" w:rsidRPr="00C645BD">
        <w:t>ew technologies and sustainability practices create unique opportunities for parents and children to develop and apply scientific thinking in meaningful, everyday scenarios</w:t>
      </w:r>
      <w:r w:rsidR="007861E1" w:rsidRPr="00C645BD">
        <w:t xml:space="preserve"> </w:t>
      </w:r>
      <w:r w:rsidR="00C4059C" w:rsidRPr="00C645BD">
        <w:fldChar w:fldCharType="begin" w:fldLock="1"/>
      </w:r>
      <w:r w:rsidR="002E75ED" w:rsidRPr="00C645BD">
        <w:instrText>ADDIN CSL_CITATION {"citationItems":[{"id":"ITEM-1","itemData":{"DOI":"10.3390/educsci8020074","ISSN":"22277102","abstract":"Children from under-resourced communities regularly enter formal schooling lagging behind their peers. These deficits in areas such as language development, reading readiness, and even in the kind of spatial skills that predict later mathematical knowledge, may persist throughout their lifespan. To address such gaps, policymakers have focused largely on schooling as the great equalizer. Yet, children only spend 20% of their waking hours in school. How can developmental scientists and educators address this “other 80%” for the benefit of children’s development? One answer is the Learning Landscapes initiative, which involves crafting carefully planned play experiences that focus on learning outcomes, particularly for children and families from under-resourced communities. Playful learning, a broad pedagogical approach featuring child-directed play methods, provides a unique way to foster learning and engagement organically within the built environment. Learning Landscapes already incorporates several well-documented projects. The Ultimate Block Party brought over 50,000 people to Central Park to engage in playful learning activities. Supermarkets became hotspots for caregiver-child interaction by simply adding prompts for caregiver-child interaction through signage in everyday “trapped” experiences. Urban Thinkscape transformed a bus stop and adjacent lot into a hub for playful learning while families were waiting for public transportation. Finally, Parkopolis is a life-size human board game that fosters STEM and reasoning skills in public spaces. This paper reflects on data from these projects while reflecting on lessons learned and future directions.","author":[{"dropping-particle":"","family":"Hassinger-Das","given":"Brenna","non-dropping-particle":"","parse-names":false,"suffix":""},{"dropping-particle":"","family":"Bustamante","given":"Andres S.","non-dropping-particle":"","parse-names":false,"suffix":""},{"dropping-particle":"","family":"Hirsh-Pasek","given":"Kathy","non-dropping-particle":"","parse-names":false,"suffix":""},{"dropping-particle":"","family":"Golinkoff","given":"Roberta Michnick","non-dropping-particle":"","parse-names":false,"suffix":""}],"container-title":"Education Sciences","id":"ITEM-1","issue":"2","issued":{"date-parts":[["2018"]]},"title":"Learning landscapes: Playing the way to learning and engagement in public spaces","type":"article-journal","volume":"8"},"uris":["http://www.mendeley.com/documents/?uuid=eb50debc-ba1e-4f20-adee-fa1c45a4a38c"]}],"mendeley":{"formattedCitation":"(Hassinger-Das, Bustamante, Hirsh-Pasek, &amp; Golinkoff, 2018)","plainTextFormattedCitation":"(Hassinger-Das, Bustamante, Hirsh-Pasek, &amp; Golinkoff, 2018)","previouslyFormattedCitation":"(Hassinger-Das, Bustamante, Hirsh-Pasek, &amp; Golinkoff, 2018)"},"properties":{"noteIndex":0},"schema":"https://github.com/citation-style-language/schema/raw/master/csl-citation.json"}</w:instrText>
      </w:r>
      <w:r w:rsidR="00C4059C" w:rsidRPr="00C645BD">
        <w:fldChar w:fldCharType="separate"/>
      </w:r>
      <w:r w:rsidR="00C4059C" w:rsidRPr="00C645BD">
        <w:rPr>
          <w:noProof/>
        </w:rPr>
        <w:t>(Hassinger-Das, Bustamante, Hirsh-Pasek, &amp; Golinkoff, 2018)</w:t>
      </w:r>
      <w:r w:rsidR="00C4059C" w:rsidRPr="00C645BD">
        <w:fldChar w:fldCharType="end"/>
      </w:r>
      <w:r w:rsidR="00C4059C" w:rsidRPr="00C645BD">
        <w:t>.</w:t>
      </w:r>
      <w:r w:rsidR="007415F6" w:rsidRPr="00C645BD">
        <w:t xml:space="preserve"> </w:t>
      </w:r>
      <w:r w:rsidR="00EA276C" w:rsidRPr="00C645BD">
        <w:t xml:space="preserve">In turn, there is a growing focus on the inclusion of opportunities for young children to explore science, technology, engineering and mathematical thinking in play-based, early childhood curricula. </w:t>
      </w:r>
      <w:r w:rsidR="000C5D2D" w:rsidRPr="00C645BD">
        <w:t>F</w:t>
      </w:r>
      <w:r w:rsidR="00EA276C" w:rsidRPr="00C645BD">
        <w:t xml:space="preserve">urther afield, </w:t>
      </w:r>
      <w:r w:rsidR="000C5D2D" w:rsidRPr="00C645BD">
        <w:t xml:space="preserve">national science and innovation agendas </w:t>
      </w:r>
      <w:r w:rsidR="000C5D2D" w:rsidRPr="00C645BD">
        <w:fldChar w:fldCharType="begin" w:fldLock="1"/>
      </w:r>
      <w:r w:rsidR="000C5D2D" w:rsidRPr="00C645BD">
        <w:instrText>ADDIN CSL_CITATION {"citationItems":[{"id":"ITEM-1","itemData":{"author":[{"dropping-particle":"","family":"Commonwealth of Australia","given":"","non-dropping-particle":"","parse-names":false,"suffix":""}],"id":"ITEM-1","issued":{"date-parts":[["2015"]]},"publisher-place":"Canberra","title":"National Innovation and Science Agenda Report","type":"report"},"uris":["http://www.mendeley.com/documents/?uuid=9c9e14a1-6efa-377e-bf4d-9603131d9eec"]}],"mendeley":{"formattedCitation":"(Commonwealth of Australia, 2015)","plainTextFormattedCitation":"(Commonwealth of Australia, 2015)","previouslyFormattedCitation":"(Commonwealth of Australia, 2015)"},"properties":{"noteIndex":0},"schema":"https://github.com/citation-style-language/schema/raw/master/csl-citation.json"}</w:instrText>
      </w:r>
      <w:r w:rsidR="000C5D2D" w:rsidRPr="00C645BD">
        <w:fldChar w:fldCharType="separate"/>
      </w:r>
      <w:r w:rsidR="000C5D2D" w:rsidRPr="00C645BD">
        <w:rPr>
          <w:noProof/>
        </w:rPr>
        <w:t>(Commonwealth of Australia, 2015)</w:t>
      </w:r>
      <w:r w:rsidR="000C5D2D" w:rsidRPr="00C645BD">
        <w:fldChar w:fldCharType="end"/>
      </w:r>
      <w:r w:rsidR="000C5D2D" w:rsidRPr="00C645BD">
        <w:t xml:space="preserve"> are influencing state</w:t>
      </w:r>
      <w:r w:rsidR="000B021A" w:rsidRPr="00C645BD">
        <w:t xml:space="preserve"> and territory</w:t>
      </w:r>
      <w:r w:rsidR="000C5D2D" w:rsidRPr="00C645BD">
        <w:t xml:space="preserve"> educational policies </w:t>
      </w:r>
      <w:r w:rsidR="000C5D2D" w:rsidRPr="00C645BD">
        <w:fldChar w:fldCharType="begin" w:fldLock="1"/>
      </w:r>
      <w:r w:rsidR="00DD4BDF" w:rsidRPr="00C645BD">
        <w:instrText>ADDIN CSL_CITATION {"citationItems":[{"id":"ITEM-1","itemData":{"author":[{"dropping-particle":"","family":"Department of Education","given":"","non-dropping-particle":"","parse-names":false,"suffix":""}],"id":"ITEM-1","issued":{"date-parts":[["2018"]]},"title":"STEM in the Territory strategy 2018 -2022","type":"report"},"uris":["http://www.mendeley.com/documents/?uuid=23d3146d-feab-493c-ad42-9566d5735a39"]}],"mendeley":{"formattedCitation":"(Department of Education, 2018)","plainTextFormattedCitation":"(Department of Education, 2018)","previouslyFormattedCitation":"(Department of Education, 2018)"},"properties":{"noteIndex":0},"schema":"https://github.com/citation-style-language/schema/raw/master/csl-citation.json"}</w:instrText>
      </w:r>
      <w:r w:rsidR="000C5D2D" w:rsidRPr="00C645BD">
        <w:fldChar w:fldCharType="separate"/>
      </w:r>
      <w:r w:rsidR="000C5D2D" w:rsidRPr="00C645BD">
        <w:rPr>
          <w:noProof/>
        </w:rPr>
        <w:t>(Department of Education, 2018)</w:t>
      </w:r>
      <w:r w:rsidR="000C5D2D" w:rsidRPr="00C645BD">
        <w:fldChar w:fldCharType="end"/>
      </w:r>
      <w:r w:rsidR="000C5D2D" w:rsidRPr="00C645BD">
        <w:t>.</w:t>
      </w:r>
      <w:r w:rsidR="00EA276C" w:rsidRPr="00C645BD">
        <w:t xml:space="preserve"> </w:t>
      </w:r>
      <w:r w:rsidR="000C5D2D" w:rsidRPr="00C645BD">
        <w:t xml:space="preserve">These interacting layers of influence within the child’s learning environment </w:t>
      </w:r>
      <w:r w:rsidR="00751679" w:rsidRPr="00C645BD">
        <w:t>in turn</w:t>
      </w:r>
      <w:r w:rsidR="000B021A" w:rsidRPr="00C645BD">
        <w:t xml:space="preserve"> aim to</w:t>
      </w:r>
      <w:r w:rsidR="00751679" w:rsidRPr="00C645BD">
        <w:t xml:space="preserve"> foster the children’s interest in science, strengthening the importance to support science learning in early childhood</w:t>
      </w:r>
      <w:r w:rsidR="000C5D2D" w:rsidRPr="00C645BD">
        <w:t xml:space="preserve">. </w:t>
      </w:r>
      <w:r w:rsidR="00EA276C" w:rsidRPr="00C645BD">
        <w:t xml:space="preserve"> </w:t>
      </w:r>
    </w:p>
    <w:p w14:paraId="69252257" w14:textId="5ADBC279" w:rsidR="00673E84" w:rsidRPr="00C645BD" w:rsidRDefault="00751679" w:rsidP="00826FCA">
      <w:r w:rsidRPr="00C645BD">
        <w:t xml:space="preserve">The attention now being given to science in early childhood </w:t>
      </w:r>
      <w:r w:rsidR="009A6A9A" w:rsidRPr="00C645BD">
        <w:t xml:space="preserve">education </w:t>
      </w:r>
      <w:r w:rsidRPr="00C645BD">
        <w:t>necessitates examination of</w:t>
      </w:r>
      <w:r w:rsidR="005D4BD5" w:rsidRPr="00C645BD">
        <w:t xml:space="preserve"> how best to encourage this curiosity and </w:t>
      </w:r>
      <w:r w:rsidR="003926BE" w:rsidRPr="00C645BD">
        <w:t xml:space="preserve">to </w:t>
      </w:r>
      <w:r w:rsidR="005D4BD5" w:rsidRPr="00C645BD">
        <w:t xml:space="preserve">support children’s </w:t>
      </w:r>
      <w:r w:rsidR="003926BE" w:rsidRPr="00C645BD">
        <w:t>playful scientific exploration</w:t>
      </w:r>
      <w:r w:rsidR="005D4BD5" w:rsidRPr="00C645BD">
        <w:t xml:space="preserve">. </w:t>
      </w:r>
      <w:r w:rsidR="00800E82" w:rsidRPr="00C645BD">
        <w:t>For early childhood educators, a</w:t>
      </w:r>
      <w:r w:rsidR="00015BC2" w:rsidRPr="00C645BD">
        <w:t xml:space="preserve">s intentional practitioners, there is a need to be purposeful </w:t>
      </w:r>
      <w:r w:rsidR="00936EF7" w:rsidRPr="00C645BD">
        <w:t xml:space="preserve">in the planning of the curriculum </w:t>
      </w:r>
      <w:r w:rsidR="00412DDF" w:rsidRPr="00C645BD">
        <w:t>and the resources made available to children</w:t>
      </w:r>
      <w:r w:rsidR="00DB1EF3" w:rsidRPr="00C645BD">
        <w:t xml:space="preserve"> to explore. In addition, educators plan how they will join in with children’s play and at times, how they will introduce new ideas that extend what children already know</w:t>
      </w:r>
      <w:r w:rsidR="00F72791" w:rsidRPr="00C645BD">
        <w:t xml:space="preserve">. </w:t>
      </w:r>
      <w:r w:rsidR="00A97195" w:rsidRPr="00C645BD">
        <w:t>Here, we argue that science exploration in the conte</w:t>
      </w:r>
      <w:r w:rsidR="003B7FCE" w:rsidRPr="00C645BD">
        <w:t>x</w:t>
      </w:r>
      <w:r w:rsidR="00A97195" w:rsidRPr="00C645BD">
        <w:t>t of early childhood education should focus on science process skills – skills such as observing, classifying, predicting and checking.</w:t>
      </w:r>
      <w:r w:rsidR="006B7E1F" w:rsidRPr="00C645BD">
        <w:t xml:space="preserve"> </w:t>
      </w:r>
      <w:r w:rsidR="00FE26D4" w:rsidRPr="00C645BD">
        <w:t xml:space="preserve">These skills are the basis of scientific thinking, where by one coordinates </w:t>
      </w:r>
      <w:r w:rsidR="00673E84" w:rsidRPr="00C645BD">
        <w:t>“</w:t>
      </w:r>
      <w:r w:rsidR="00FE26D4" w:rsidRPr="00C645BD">
        <w:t>theory and evidence in a consciously controlled manner</w:t>
      </w:r>
      <w:r w:rsidR="00673E84" w:rsidRPr="00C645BD">
        <w:t>”</w:t>
      </w:r>
      <w:r w:rsidR="00FE26D4" w:rsidRPr="00C645BD">
        <w:t xml:space="preserve"> </w:t>
      </w:r>
      <w:r w:rsidR="00673E84" w:rsidRPr="00C645BD">
        <w:fldChar w:fldCharType="begin" w:fldLock="1"/>
      </w:r>
      <w:r w:rsidR="00ED4111" w:rsidRPr="00C645BD">
        <w:instrText>ADDIN CSL_CITATION {"citationItems":[{"id":"ITEM-1","itemData":{"DOI":"10.1207/S15327647JCD0101N_11","ISSN":"1524-8372","author":[{"dropping-particle":"","family":"Kuhn","given":"Deanna","non-dropping-particle":"","parse-names":false,"suffix":""},{"dropping-particle":"","family":"Pearsall","given":"Susan","non-dropping-particle":"","parse-names":false,"suffix":""}],"container-title":"Journal of Cognition and Development","id":"ITEM-1","issue":"1","issued":{"date-parts":[["2000","2"]]},"page":"113-129","title":"Developmental origins of scientific thinking","type":"article-journal","volume":"1"},"uris":["http://www.mendeley.com/documents/?uuid=1b3146aa-4bac-338d-b7fe-dded0f4ba3d7"]}],"mendeley":{"formattedCitation":"(Kuhn &amp; Pearsall, 2000)","manualFormatting":"(Kuhn &amp; Pearsall, 2000, p. 114)","plainTextFormattedCitation":"(Kuhn &amp; Pearsall, 2000)","previouslyFormattedCitation":"(Kuhn &amp; Pearsall, 2000)"},"properties":{"noteIndex":0},"schema":"https://github.com/citation-style-language/schema/raw/master/csl-citation.json"}</w:instrText>
      </w:r>
      <w:r w:rsidR="00673E84" w:rsidRPr="00C645BD">
        <w:fldChar w:fldCharType="separate"/>
      </w:r>
      <w:r w:rsidR="00673E84" w:rsidRPr="00C645BD">
        <w:rPr>
          <w:noProof/>
        </w:rPr>
        <w:t>(Kuhn &amp; Pearsall, 2000, p</w:t>
      </w:r>
      <w:r w:rsidR="00ED4111" w:rsidRPr="00C645BD">
        <w:rPr>
          <w:noProof/>
        </w:rPr>
        <w:t xml:space="preserve">. </w:t>
      </w:r>
      <w:r w:rsidR="00673E84" w:rsidRPr="00C645BD">
        <w:rPr>
          <w:noProof/>
        </w:rPr>
        <w:t>114)</w:t>
      </w:r>
      <w:r w:rsidR="00673E84" w:rsidRPr="00C645BD">
        <w:fldChar w:fldCharType="end"/>
      </w:r>
      <w:r w:rsidR="00673E84" w:rsidRPr="00C645BD">
        <w:t xml:space="preserve">. As a child becomes skilled in scientific thinking </w:t>
      </w:r>
      <w:r w:rsidR="00673E84" w:rsidRPr="00C645BD">
        <w:lastRenderedPageBreak/>
        <w:t xml:space="preserve">through applying science process skills, they combine observations with existing understandings to create new knowledge in a metacognitively controlled process </w:t>
      </w:r>
      <w:r w:rsidR="00673E84" w:rsidRPr="00C645BD">
        <w:fldChar w:fldCharType="begin" w:fldLock="1"/>
      </w:r>
      <w:r w:rsidR="00826FCA" w:rsidRPr="00C645BD">
        <w:instrText>ADDIN CSL_CITATION {"citationItems":[{"id":"ITEM-1","itemData":{"author":[{"dropping-particle":"","family":"Kuhn","given":"Deanna","non-dropping-particle":"","parse-names":false,"suffix":""}],"container-title":"Current Directions in Psychological Science","id":"ITEM-1","issue":"5","issued":{"date-parts":[["2000"]]},"page":"178-181","title":"Metacognitive development","type":"article-journal","volume":"9"},"uris":["http://www.mendeley.com/documents/?uuid=c19ad5ec-491f-4d3b-95d2-2ac4f1a1c951"]}],"mendeley":{"formattedCitation":"(Kuhn, 2000)","plainTextFormattedCitation":"(Kuhn, 2000)","previouslyFormattedCitation":"(Kuhn, 2000)"},"properties":{"noteIndex":0},"schema":"https://github.com/citation-style-language/schema/raw/master/csl-citation.json"}</w:instrText>
      </w:r>
      <w:r w:rsidR="00673E84" w:rsidRPr="00C645BD">
        <w:fldChar w:fldCharType="separate"/>
      </w:r>
      <w:r w:rsidR="00673E84" w:rsidRPr="00C645BD">
        <w:rPr>
          <w:noProof/>
        </w:rPr>
        <w:t>(Kuhn, 2000)</w:t>
      </w:r>
      <w:r w:rsidR="00673E84" w:rsidRPr="00C645BD">
        <w:fldChar w:fldCharType="end"/>
      </w:r>
      <w:r w:rsidR="00673E84" w:rsidRPr="00C645BD">
        <w:t>. It is the metacognitive development attained through playful exploration of the science process skills</w:t>
      </w:r>
      <w:r w:rsidR="00826FCA" w:rsidRPr="00C645BD">
        <w:t>,</w:t>
      </w:r>
      <w:r w:rsidR="00673E84" w:rsidRPr="00C645BD">
        <w:t xml:space="preserve"> with the support of an attuned early childhood educator</w:t>
      </w:r>
      <w:r w:rsidR="00826FCA" w:rsidRPr="00C645BD">
        <w:t>,</w:t>
      </w:r>
      <w:r w:rsidR="00673E84" w:rsidRPr="00C645BD">
        <w:t xml:space="preserve"> that enables children to </w:t>
      </w:r>
      <w:r w:rsidR="00826FCA" w:rsidRPr="00C645BD">
        <w:t xml:space="preserve">transfer and apply these skills to </w:t>
      </w:r>
      <w:r w:rsidR="00181E86" w:rsidRPr="00C645BD">
        <w:t>other topics</w:t>
      </w:r>
      <w:r w:rsidR="00826FCA" w:rsidRPr="00C645BD">
        <w:t xml:space="preserve"> of interest </w:t>
      </w:r>
      <w:r w:rsidR="00826FCA" w:rsidRPr="00C645BD">
        <w:fldChar w:fldCharType="begin" w:fldLock="1"/>
      </w:r>
      <w:r w:rsidR="00EB2CAA" w:rsidRPr="00C645BD">
        <w:instrText>ADDIN CSL_CITATION {"citationItems":[{"id":"ITEM-1","itemData":{"DOI":"10.1207/s15430421tip4304","ISSN":"00405841","abstract":"Although they have their differences, educational practitioners and academic researchers largely agree on a broad goal: to develop in students the kinds of thinking skills that will prepare them to contribute to a democratic society. But the two groups largely speak different languages. While educators frequently talk about critical thinking as an objective, researchers have largely avoided the term, preferring constructs that can be more precisely defined and measured. How do we con- nect critical thinking to modern research on cog- nition and learning? The authors propose the construct of metacognition as having the potential to bridge the concerns of educators and researchers whose work is addressed to the development of skilled thinking. Given its growing importance in studies of cognition and learning, teachers would benefit from an understanding of the mechanisms involved in metacognition and how best to foster it.","author":[{"dropping-particle":"","family":"Kuhn","given":"Deanna","non-dropping-particle":"","parse-names":false,"suffix":""},{"dropping-particle":"","family":"Dean","given":"David","non-dropping-particle":"","parse-names":false,"suffix":""}],"container-title":"Theory into Practice","id":"ITEM-1","issue":"4","issued":{"date-parts":[["2004"]]},"page":"268-274","title":"Metacognition : A bridge between cognitive phychology and educational practice","type":"article-journal","volume":"43"},"uris":["http://www.mendeley.com/documents/?uuid=75b2a247-89a6-47b1-9cd2-a2aa4f014f65"]}],"mendeley":{"formattedCitation":"(Kuhn &amp; Dean, 2004)","plainTextFormattedCitation":"(Kuhn &amp; Dean, 2004)","previouslyFormattedCitation":"(Kuhn &amp; Dean, 2004)"},"properties":{"noteIndex":0},"schema":"https://github.com/citation-style-language/schema/raw/master/csl-citation.json"}</w:instrText>
      </w:r>
      <w:r w:rsidR="00826FCA" w:rsidRPr="00C645BD">
        <w:fldChar w:fldCharType="separate"/>
      </w:r>
      <w:r w:rsidR="00826FCA" w:rsidRPr="00C645BD">
        <w:rPr>
          <w:noProof/>
        </w:rPr>
        <w:t>(Kuhn &amp; Dean, 2004)</w:t>
      </w:r>
      <w:r w:rsidR="00826FCA" w:rsidRPr="00C645BD">
        <w:fldChar w:fldCharType="end"/>
      </w:r>
      <w:r w:rsidR="00826FCA" w:rsidRPr="00C645BD">
        <w:t>.</w:t>
      </w:r>
    </w:p>
    <w:p w14:paraId="6FB7CE59" w14:textId="1EDE46A4" w:rsidR="003C646C" w:rsidRPr="00C645BD" w:rsidRDefault="007A5C0B" w:rsidP="002064FA">
      <w:r w:rsidRPr="00C645BD">
        <w:t>The Northern Territory Department of Education has committed to</w:t>
      </w:r>
      <w:r w:rsidR="002064FA" w:rsidRPr="00C645BD">
        <w:t xml:space="preserve"> building teacher capability and student engagement in science, technology, engineering and mathematics</w:t>
      </w:r>
      <w:r w:rsidRPr="00C645BD">
        <w:t xml:space="preserve"> </w:t>
      </w:r>
      <w:r w:rsidR="002064FA" w:rsidRPr="00C645BD">
        <w:fldChar w:fldCharType="begin" w:fldLock="1"/>
      </w:r>
      <w:r w:rsidR="00FE0C95" w:rsidRPr="00C645BD">
        <w:instrText>ADDIN CSL_CITATION {"citationItems":[{"id":"ITEM-1","itemData":{"author":[{"dropping-particle":"","family":"Department of Education","given":"","non-dropping-particle":"","parse-names":false,"suffix":""}],"id":"ITEM-1","issued":{"date-parts":[["2018"]]},"title":"STEM in the Territory strategy 2018 -2022","type":"report"},"uris":["http://www.mendeley.com/documents/?uuid=23d3146d-feab-493c-ad42-9566d5735a39"]}],"mendeley":{"formattedCitation":"(Department of Education, 2018)","plainTextFormattedCitation":"(Department of Education, 2018)","previouslyFormattedCitation":"(Department of Education, 2018)"},"properties":{"noteIndex":0},"schema":"https://github.com/citation-style-language/schema/raw/master/csl-citation.json"}</w:instrText>
      </w:r>
      <w:r w:rsidR="002064FA" w:rsidRPr="00C645BD">
        <w:fldChar w:fldCharType="separate"/>
      </w:r>
      <w:r w:rsidR="002064FA" w:rsidRPr="00C645BD">
        <w:rPr>
          <w:noProof/>
        </w:rPr>
        <w:t>(Department of Education, 2018)</w:t>
      </w:r>
      <w:r w:rsidR="002064FA" w:rsidRPr="00C645BD">
        <w:fldChar w:fldCharType="end"/>
      </w:r>
      <w:r w:rsidR="002064FA" w:rsidRPr="00C645BD">
        <w:t xml:space="preserve">. </w:t>
      </w:r>
      <w:r w:rsidR="007C5B2D" w:rsidRPr="00C645BD">
        <w:t>In this paper</w:t>
      </w:r>
      <w:r w:rsidR="00AF3B03" w:rsidRPr="00C645BD">
        <w:t xml:space="preserve"> we investigate </w:t>
      </w:r>
      <w:r w:rsidR="00B44EE7" w:rsidRPr="00C645BD">
        <w:t>the enactment of the</w:t>
      </w:r>
      <w:r w:rsidR="000B021A" w:rsidRPr="00C645BD">
        <w:t xml:space="preserve"> newly developed</w:t>
      </w:r>
      <w:r w:rsidR="004F3D24" w:rsidRPr="00C645BD">
        <w:t xml:space="preserve"> </w:t>
      </w:r>
      <w:r w:rsidR="004F3D24" w:rsidRPr="00C645BD">
        <w:rPr>
          <w:i/>
          <w:iCs/>
        </w:rPr>
        <w:t>Northern Territory</w:t>
      </w:r>
      <w:r w:rsidR="000B021A" w:rsidRPr="00C645BD">
        <w:rPr>
          <w:i/>
          <w:iCs/>
        </w:rPr>
        <w:t xml:space="preserve"> (NT)</w:t>
      </w:r>
      <w:r w:rsidR="004F3D24" w:rsidRPr="00C645BD">
        <w:rPr>
          <w:i/>
          <w:iCs/>
        </w:rPr>
        <w:t xml:space="preserve"> Preschool Science</w:t>
      </w:r>
      <w:r w:rsidR="00AF3B03" w:rsidRPr="00C645BD">
        <w:rPr>
          <w:i/>
          <w:iCs/>
        </w:rPr>
        <w:t xml:space="preserve"> </w:t>
      </w:r>
      <w:r w:rsidR="004F3D24" w:rsidRPr="00C645BD">
        <w:rPr>
          <w:i/>
          <w:iCs/>
        </w:rPr>
        <w:t>G</w:t>
      </w:r>
      <w:r w:rsidR="00AF3B03" w:rsidRPr="00C645BD">
        <w:rPr>
          <w:i/>
          <w:iCs/>
        </w:rPr>
        <w:t>ame</w:t>
      </w:r>
      <w:r w:rsidR="00B44EE7" w:rsidRPr="00C645BD">
        <w:rPr>
          <w:i/>
          <w:iCs/>
        </w:rPr>
        <w:t>s</w:t>
      </w:r>
      <w:r w:rsidR="00B44EE7" w:rsidRPr="00C645BD">
        <w:t xml:space="preserve"> </w:t>
      </w:r>
      <w:r w:rsidR="00B44EE7" w:rsidRPr="00C645BD">
        <w:fldChar w:fldCharType="begin" w:fldLock="1"/>
      </w:r>
      <w:r w:rsidR="002F577C" w:rsidRPr="00C645BD">
        <w:instrText>ADDIN CSL_CITATION {"citationItems":[{"id":"ITEM-1","itemData":{"author":[{"dropping-particle":"","family":"Guarrella","given":"Cristina","non-dropping-particle":"","parse-names":false,"suffix":""},{"dropping-particle":"","family":"Stewart","given":"Lucy","non-dropping-particle":"","parse-names":false,"suffix":""},{"dropping-particle":"","family":"Cohrssen","given":"Caroline","non-dropping-particle":"","parse-names":false,"suffix":""}],"id":"ITEM-1","issued":{"date-parts":[["2018"]]},"publisher":"Northern Territory Department of Education","publisher-place":"Darwin","title":"Northern Territory Preschool Science Games","type":"book"},"uris":["http://www.mendeley.com/documents/?uuid=679b3ffe-2bf9-42a0-83cc-9f6e5b8abc21"]}],"mendeley":{"formattedCitation":"(Guarrella, Stewart, &amp; Cohrssen, 2018)","manualFormatting":"(Author, 2018)","plainTextFormattedCitation":"(Guarrella, Stewart, &amp; Cohrssen, 2018)","previouslyFormattedCitation":"(Guarrella, Stewart, &amp; Cohrssen, 2018)"},"properties":{"noteIndex":0},"schema":"https://github.com/citation-style-language/schema/raw/master/csl-citation.json"}</w:instrText>
      </w:r>
      <w:r w:rsidR="00B44EE7" w:rsidRPr="00C645BD">
        <w:fldChar w:fldCharType="separate"/>
      </w:r>
      <w:r w:rsidR="00B44EE7" w:rsidRPr="00C645BD">
        <w:rPr>
          <w:noProof/>
        </w:rPr>
        <w:t>(</w:t>
      </w:r>
      <w:r w:rsidR="002F577C" w:rsidRPr="00C645BD">
        <w:rPr>
          <w:noProof/>
        </w:rPr>
        <w:t>Author</w:t>
      </w:r>
      <w:r w:rsidR="00B44EE7" w:rsidRPr="00C645BD">
        <w:rPr>
          <w:noProof/>
        </w:rPr>
        <w:t>, 2018)</w:t>
      </w:r>
      <w:r w:rsidR="00B44EE7" w:rsidRPr="00C645BD">
        <w:fldChar w:fldCharType="end"/>
      </w:r>
      <w:r w:rsidR="00B44EE7" w:rsidRPr="00C645BD">
        <w:t xml:space="preserve">. These games are a part of a freely available suite of </w:t>
      </w:r>
      <w:r w:rsidR="000B021A" w:rsidRPr="00C645BD">
        <w:t>science, technology, engineering and mathematics</w:t>
      </w:r>
      <w:r w:rsidR="00B44EE7" w:rsidRPr="00C645BD">
        <w:t xml:space="preserve"> resources for educators that </w:t>
      </w:r>
      <w:r w:rsidR="003C646C" w:rsidRPr="00C645BD">
        <w:t xml:space="preserve">apply a science process skills approach to scaffold scientific thinking, analysis and reasoning. Further, the games </w:t>
      </w:r>
      <w:r w:rsidR="00BE5F4D" w:rsidRPr="00C645BD">
        <w:t xml:space="preserve">aim to </w:t>
      </w:r>
      <w:r w:rsidR="003C646C" w:rsidRPr="00C645BD">
        <w:t xml:space="preserve">support educators to extend children’s language and participation in science education </w:t>
      </w:r>
      <w:r w:rsidR="00BE5F4D" w:rsidRPr="00C645BD">
        <w:t xml:space="preserve">by </w:t>
      </w:r>
      <w:r w:rsidR="00751679" w:rsidRPr="00C645BD">
        <w:t>making connections between playful explorations in</w:t>
      </w:r>
      <w:r w:rsidR="00BE5F4D" w:rsidRPr="00C645BD">
        <w:t xml:space="preserve"> the</w:t>
      </w:r>
      <w:r w:rsidR="00751679" w:rsidRPr="00C645BD">
        <w:t xml:space="preserve"> </w:t>
      </w:r>
      <w:r w:rsidR="009A6A9A" w:rsidRPr="00C645BD">
        <w:t xml:space="preserve">early childhood education setting </w:t>
      </w:r>
      <w:r w:rsidR="00BE5F4D" w:rsidRPr="00C645BD">
        <w:t>and</w:t>
      </w:r>
      <w:r w:rsidR="009A6A9A" w:rsidRPr="00C645BD">
        <w:t xml:space="preserve"> the world around them.</w:t>
      </w:r>
      <w:r w:rsidR="003C646C" w:rsidRPr="00C645BD">
        <w:t xml:space="preserve"> </w:t>
      </w:r>
      <w:r w:rsidR="000C4104" w:rsidRPr="00C645BD">
        <w:t xml:space="preserve">This study examines the impact of the NT Preschool Science Games on measures of classroom quality. In particular, it aims to identify the affordances of the games for increasing instructional support. Here, ‘affordances’ refers to opportunities and prompts for instructional support provided by the games. Further, classroom quality across the morning program, which included the enactment of the games, will be explored to determine any differences in observed quality across the program. </w:t>
      </w:r>
      <w:r w:rsidR="003C646C" w:rsidRPr="00C645BD">
        <w:t>Specifically, the research questions addressed are:</w:t>
      </w:r>
    </w:p>
    <w:p w14:paraId="6A80F02E" w14:textId="2AFC98E2" w:rsidR="003C646C" w:rsidRPr="00C645BD" w:rsidRDefault="003C646C" w:rsidP="003C646C">
      <w:pPr>
        <w:pStyle w:val="ListParagraph"/>
        <w:numPr>
          <w:ilvl w:val="0"/>
          <w:numId w:val="19"/>
        </w:numPr>
      </w:pPr>
      <w:r w:rsidRPr="00C645BD">
        <w:t xml:space="preserve">What affordances for instructional support interactions are provided by the NT Preschool </w:t>
      </w:r>
      <w:r w:rsidR="00A939B8" w:rsidRPr="00C645BD">
        <w:t>S</w:t>
      </w:r>
      <w:r w:rsidRPr="00C645BD">
        <w:t xml:space="preserve">cience </w:t>
      </w:r>
      <w:r w:rsidR="00A939B8" w:rsidRPr="00C645BD">
        <w:t>Games</w:t>
      </w:r>
      <w:r w:rsidRPr="00C645BD">
        <w:t xml:space="preserve">? </w:t>
      </w:r>
    </w:p>
    <w:p w14:paraId="4291EE8B" w14:textId="5BC285F0" w:rsidR="007C5B2D" w:rsidRPr="00C645BD" w:rsidRDefault="003C646C" w:rsidP="003C646C">
      <w:pPr>
        <w:pStyle w:val="ListParagraph"/>
        <w:numPr>
          <w:ilvl w:val="0"/>
          <w:numId w:val="19"/>
        </w:numPr>
      </w:pPr>
      <w:r w:rsidRPr="00C645BD">
        <w:t>What are the differences in classroom quality during the enactment of a</w:t>
      </w:r>
      <w:r w:rsidR="00A939B8" w:rsidRPr="00C645BD">
        <w:t>n</w:t>
      </w:r>
      <w:r w:rsidRPr="00C645BD">
        <w:t xml:space="preserve"> NT Preschool Science </w:t>
      </w:r>
      <w:r w:rsidR="00A939B8" w:rsidRPr="00C645BD">
        <w:t xml:space="preserve">Game </w:t>
      </w:r>
      <w:r w:rsidR="006D77A7" w:rsidRPr="00C645BD">
        <w:t xml:space="preserve">compared with the </w:t>
      </w:r>
      <w:r w:rsidR="00424730" w:rsidRPr="00C645BD">
        <w:t xml:space="preserve">broader </w:t>
      </w:r>
      <w:r w:rsidRPr="00C645BD">
        <w:t xml:space="preserve">early childhood program? </w:t>
      </w:r>
      <w:r w:rsidR="00B44EE7" w:rsidRPr="00C645BD">
        <w:t xml:space="preserve"> </w:t>
      </w:r>
    </w:p>
    <w:p w14:paraId="424548AC" w14:textId="42FC8514" w:rsidR="003C646C" w:rsidRPr="00C645BD" w:rsidRDefault="003C646C" w:rsidP="003C646C">
      <w:pPr>
        <w:pStyle w:val="Heading2"/>
      </w:pPr>
      <w:r w:rsidRPr="00C645BD">
        <w:t>Background</w:t>
      </w:r>
    </w:p>
    <w:p w14:paraId="5684B27D" w14:textId="6367DCD9" w:rsidR="00735ACB" w:rsidRPr="00C645BD" w:rsidRDefault="00C8771B" w:rsidP="00E06AC1">
      <w:r w:rsidRPr="00C645BD">
        <w:t xml:space="preserve"> </w:t>
      </w:r>
      <w:r w:rsidR="004C7969" w:rsidRPr="00C645BD">
        <w:t>W</w:t>
      </w:r>
      <w:r w:rsidR="001D6F82" w:rsidRPr="00C645BD">
        <w:t>hen investigating the impact of early childhood science education on children’s learning outcomes</w:t>
      </w:r>
      <w:r w:rsidR="004C7969" w:rsidRPr="00C645BD">
        <w:t xml:space="preserve">, the quality of </w:t>
      </w:r>
      <w:r w:rsidR="001763F2" w:rsidRPr="00C645BD">
        <w:t>teacher-child and peer interactions must be considered</w:t>
      </w:r>
      <w:r w:rsidR="00205ECC" w:rsidRPr="00C645BD">
        <w:t xml:space="preserve"> since</w:t>
      </w:r>
      <w:r w:rsidR="001763F2" w:rsidRPr="00C645BD">
        <w:t xml:space="preserve"> </w:t>
      </w:r>
      <w:r w:rsidR="000A3DC4" w:rsidRPr="00C645BD">
        <w:t>interactions with adults and with peers support learning</w:t>
      </w:r>
      <w:r w:rsidR="002A5CD6" w:rsidRPr="00C645BD">
        <w:t xml:space="preserve"> </w:t>
      </w:r>
      <w:r w:rsidR="00715401" w:rsidRPr="00C645BD">
        <w:fldChar w:fldCharType="begin" w:fldLock="1"/>
      </w:r>
      <w:r w:rsidR="00AB2D49" w:rsidRPr="00C645BD">
        <w:instrText>ADDIN CSL_CITATION {"citationItems":[{"id":"ITEM-1","itemData":{"DOI":"10.1080/10888690802199418","ISBN":"1088869080219","ISSN":"10888691","abstract":"Publicly funded prekindergartens are programs that most states use to promote school readiness, especially of 4-year-old children at risk for academic problems due to poverty. Despite large public expenditures, these programs have not been widely evaluated. We examined 240 randomly selected pre-kindergarten programs in six states with mature programs that serve large numbers of children, and evaluated specific aspects of classroom quality and children's academic achievement in both the pre-kindergarten and kindergarten year for over 700 children. Results showed that, on average, pre-kindergarten teachers were moderately responsive and sensitive, but were less successful in engaging children in learning specific skills. Both sensitive and stimulating interactions with the teacher and the instructional quality aspects of the pre-kindergarten classroom predicted the acquisition of language, pre-academic, and social skills through the end of the kindergarten year.","author":[{"dropping-particle":"","family":"Burchinal","given":"Margaret","non-dropping-particle":"","parse-names":false,"suffix":""},{"dropping-particle":"","family":"Howes","given":"Carollee","non-dropping-particle":"","parse-names":false,"suffix":""},{"dropping-particle":"","family":"Pianta","given":"Robert","non-dropping-particle":"","parse-names":false,"suffix":""},{"dropping-particle":"","family":"Bryant","given":"Donna","non-dropping-particle":"","parse-names":false,"suffix":""},{"dropping-particle":"","family":"Early","given":"Diane M.","non-dropping-particle":"","parse-names":false,"suffix":""},{"dropping-particle":"","family":"Clifford","given":"Richard","non-dropping-particle":"","parse-names":false,"suffix":""},{"dropping-particle":"","family":"Barbarin","given":"Oscar","non-dropping-particle":"","parse-names":false,"suffix":""}],"container-title":"Applied Developmental Science","id":"ITEM-1","issue":"3","issued":{"date-parts":[["2008"]]},"page":"140-153","title":"Predicting child outcomes at the end of kindergarten from the quality of pre-kindergarten teacher-child interactions and instruction","type":"article-journal","volume":"12"},"uris":["http://www.mendeley.com/documents/?uuid=3c32228e-e677-49c7-be09-3219e668a6f7"]},{"id":"ITEM-2","itemData":{"DOI":"10.1016/J.ECRESQ.2007.05.002","ISSN":"0885-2006","abstract":"We examined children's growth in school-related learning and social skills over the pre-Kindergarten (pre-K) year in state-funded programs designed to prepare children for kindergarten. We expected that children's gains in academic and social skills could be attributed to variations in the structural and classroom process dimensions of program quality. Nearly 3000 (n=2800) children were randomly selected, four per classroom, from approximately 700 randomly selected, state-funded pre-Kindergarten classrooms in eleven states. Enrollment in pre-K appeared related to gains in academic skills. Children showed larger gains in academic outcomes when they experienced higher-quality instruction or closer teacher–child relationships. Gains were not related to characteristics of the child or program (i.e., ratio, teacher qualifications and program location and length). These findings have implications for a range of state and local policy and program development efforts as well as for theories of contextual influences on development.","author":[{"dropping-particle":"","family":"Howes","given":"Carollee","non-dropping-particle":"","parse-names":false,"suffix":""},{"dropping-particle":"","family":"Burchinal","given":"Margaret","non-dropping-particle":"","parse-names":false,"suffix":""},{"dropping-particle":"","family":"Pianta","given":"Robert","non-dropping-particle":"","parse-names":false,"suffix":""},{"dropping-particle":"","family":"Bryant","given":"Donna","non-dropping-particle":"","parse-names":false,"suffix":""},{"dropping-particle":"","family":"Early","given":"Diane M.","non-dropping-particle":"","parse-names":false,"suffix":""},{"dropping-particle":"","family":"Clifford","given":"Richard","non-dropping-particle":"","parse-names":false,"suffix":""},{"dropping-particle":"","family":"Barbarin","given":"Oscar","non-dropping-particle":"","parse-names":false,"suffix":""}],"container-title":"Early Childhood Research Quarterly","id":"ITEM-2","issue":"1","issued":{"date-parts":[["2008","1","1"]]},"page":"27-50","publisher":"JAI","title":"Ready to learn? Children's pre-academic achievement in pre-Kindergarten programs","type":"article-journal","volume":"23"},"uris":["http://www.mendeley.com/documents/?uuid=04912d87-c688-3bd1-b913-ade62983cd53"]},{"id":"ITEM-3","itemData":{"DOI":"10.2307/27563514","ISSN":"00093920","abstract":"This study examined development of academic, language, and social skills among 4-year-olds in publicly supported prekindergarten (pre-K) programs in relation to 3 methods of measuring pre-K quality, which are as follows: (a) adherence to 9 standards of quality related to program infrastructure and design, (b) observations of the overall quality of classroom environments, and (c) observations of teachers' emotional and instructional interactions with children in classrooms. Participants were 2,439 children enrolled in 671 pre-K classrooms in 11 states. Adjusting for prior skill levels, child and family characteristics, program characteristics, and state, teachers' instructional interactions predicted academic and language skills and teachers' emotional interactions predicted teacher-reported social skills. Findings suggest that policies, program development, and professional development efforts that improve teacher — child interactions can facilitate children's school readiness.","author":[{"dropping-particle":"","family":"Mashburn","given":"Andrew J.","non-dropping-particle":"","parse-names":false,"suffix":""},{"dropping-particle":"","family":"Pianta","given":"Robert C.","non-dropping-particle":"","parse-names":false,"suffix":""},{"dropping-particle":"","family":"Hamre","given":"Bridget K.","non-dropping-particle":"","parse-names":false,"suffix":""},{"dropping-particle":"","family":"Downer","given":"Jason T.","non-dropping-particle":"","parse-names":false,"suffix":""},{"dropping-particle":"","family":"Barbarin","given":"Oscar","non-dropping-particle":"","parse-names":false,"suffix":""},{"dropping-particle":"","family":"Bryant","given":"Donna","non-dropping-particle":"","parse-names":false,"suffix":""},{"dropping-particle":"","family":"Burchinal","given":"Margaret","non-dropping-particle":"","parse-names":false,"suffix":""},{"dropping-particle":"","family":"Early","given":"Diane M.","non-dropping-particle":"","parse-names":false,"suffix":""},{"dropping-particle":"","family":"Howes","given":"Carollee","non-dropping-particle":"","parse-names":false,"suffix":""},{"dropping-particle":"","family":"Hamre","given":"Bridget K.","non-dropping-particle":"","parse-names":false,"suffix":""},{"dropping-particle":"","family":"Downer","given":"Jason T.","non-dropping-particle":"","parse-names":false,"suffix":""},{"dropping-particle":"","family":"Burchinal","given":"Margaret","non-dropping-particle":"","parse-names":false,"suffix":""},{"dropping-particle":"","family":"Early","given":"Diane M.","non-dropping-particle":"","parse-names":false,"suffix":""},{"dropping-particle":"","family":"Howes","given":"Carollee","non-dropping-particle":"","parse-names":false,"suffix":""}],"container-title":"Child Development","id":"ITEM-3","issue":"3","issued":{"date-parts":[["2008","5"]]},"page":"732-749","publisher":"WileySociety for Research in Child Development","title":"Measures of classroom quality in prekindergarten and children's development of academic, language, and social skills","type":"article-journal","volume":"79"},"uris":["http://www.mendeley.com/documents/?uuid=7c14bfb9-bffc-481d-8cc4-aef1d0ed4f77"]},{"id":"ITEM-4","itemData":{"DOI":"10.1177/1529100610381908","ISSN":"1529-1006","author":[{"dropping-particle":"","family":"Pianta","given":"Robert C.","non-dropping-particle":"","parse-names":false,"suffix":""},{"dropping-particle":"","family":"Barnett","given":"W. Steven","non-dropping-particle":"","parse-names":false,"suffix":""},{"dropping-particle":"","family":"Burchinal","given":"Margaret","non-dropping-particle":"","parse-names":false,"suffix":""},{"dropping-particle":"","family":"Thornburg","given":"Kathy R.","non-dropping-particle":"","parse-names":false,"suffix":""}],"container-title":"Psychological Science in the Public Interest","id":"ITEM-4","issue":"2","issued":{"date-parts":[["2009","8","1"]]},"page":"49-88","publisher":"SAGE PublicationsSage CA: Los Angeles, CA","title":"The effects of preschool education","type":"article-journal","volume":"10"},"uris":["http://www.mendeley.com/documents/?uuid=87f2450f-fa92-3f29-9a5d-6d26d67aa3bc"]}],"mendeley":{"formattedCitation":"(Burchinal et al., 2008; Howes et al., 2008; Mashburn et al., 2008; Pianta, Barnett, Burchinal, &amp; Thornburg, 2009)","plainTextFormattedCitation":"(Burchinal et al., 2008; Howes et al., 2008; Mashburn et al., 2008; Pianta, Barnett, Burchinal, &amp; Thornburg, 2009)","previouslyFormattedCitation":"(Burchinal et al., 2008; Howes et al., 2008; Mashburn et al., 2008; Pianta, Barnett, Burchinal, &amp; Thornburg, 2009)"},"properties":{"noteIndex":0},"schema":"https://github.com/citation-style-language/schema/raw/master/csl-citation.json"}</w:instrText>
      </w:r>
      <w:r w:rsidR="00715401" w:rsidRPr="00C645BD">
        <w:fldChar w:fldCharType="separate"/>
      </w:r>
      <w:r w:rsidR="009B7FB9" w:rsidRPr="00C645BD">
        <w:rPr>
          <w:noProof/>
        </w:rPr>
        <w:t>(Burchinal et al., 2008; Howes et al., 2008; Mashburn et al., 2008; Pianta, Barnett, Burchinal, &amp; Thornburg, 2009)</w:t>
      </w:r>
      <w:r w:rsidR="00715401" w:rsidRPr="00C645BD">
        <w:fldChar w:fldCharType="end"/>
      </w:r>
      <w:r w:rsidR="00192EFB" w:rsidRPr="00C645BD">
        <w:t>.</w:t>
      </w:r>
      <w:r w:rsidR="00B44EE7" w:rsidRPr="00C645BD">
        <w:t xml:space="preserve"> </w:t>
      </w:r>
      <w:r w:rsidR="00D04F7F" w:rsidRPr="00C645BD">
        <w:t xml:space="preserve">Quality measurement is complex, </w:t>
      </w:r>
      <w:r w:rsidR="0084783B" w:rsidRPr="00C645BD">
        <w:t>with available measures predominantly focusing on domain-general characteristics of quality including</w:t>
      </w:r>
      <w:r w:rsidR="00E06AC1" w:rsidRPr="00C645BD">
        <w:t xml:space="preserve"> staff demographics, educational resources and the nature of interactions between children and educators </w:t>
      </w:r>
      <w:r w:rsidR="00E06AC1" w:rsidRPr="00C645BD">
        <w:fldChar w:fldCharType="begin" w:fldLock="1"/>
      </w:r>
      <w:r w:rsidR="00E06AC1" w:rsidRPr="00C645BD">
        <w:instrText>ADDIN CSL_CITATION {"citationItems":[{"id":"ITEM-1","itemData":{"DOI":"10.1111/ejed.12043","ISSN":"01418211","author":[{"dropping-particle":"","family":"Ishimine","given":"Karin","non-dropping-particle":"","parse-names":false,"suffix":""},{"dropping-particle":"","family":"Tayler","given":"Collette","non-dropping-particle":"","parse-names":false,"suffix":""}],"container-title":"European Journal of Education","id":"ITEM-1","issue":"2","issued":{"date-parts":[["2014","6","1"]]},"page":"272-290","publisher":"Wiley/Blackwell (10.1111)","title":"Assessing quality in early childhood education and care","type":"article-journal","volume":"49"},"uris":["http://www.mendeley.com/documents/?uuid=5b1df832-1acc-33bc-abf9-a907397b3bae"]}],"mendeley":{"formattedCitation":"(Ishimine &amp; Tayler, 2014)","plainTextFormattedCitation":"(Ishimine &amp; Tayler, 2014)","previouslyFormattedCitation":"(Ishimine &amp; Tayler, 2014)"},"properties":{"noteIndex":0},"schema":"https://github.com/citation-style-language/schema/raw/master/csl-citation.json"}</w:instrText>
      </w:r>
      <w:r w:rsidR="00E06AC1" w:rsidRPr="00C645BD">
        <w:fldChar w:fldCharType="separate"/>
      </w:r>
      <w:r w:rsidR="00E06AC1" w:rsidRPr="00C645BD">
        <w:rPr>
          <w:noProof/>
        </w:rPr>
        <w:t>(Ishimine &amp; Tayler, 2014)</w:t>
      </w:r>
      <w:r w:rsidR="00E06AC1" w:rsidRPr="00C645BD">
        <w:fldChar w:fldCharType="end"/>
      </w:r>
      <w:r w:rsidR="00E06AC1" w:rsidRPr="00C645BD">
        <w:t>. These domain-general measures can be applied across settings and contexts.</w:t>
      </w:r>
      <w:r w:rsidR="00192EFB" w:rsidRPr="00C645BD">
        <w:t xml:space="preserve"> </w:t>
      </w:r>
      <w:r w:rsidR="00A939B8" w:rsidRPr="00C645BD">
        <w:t>T</w:t>
      </w:r>
      <w:r w:rsidR="00192EFB" w:rsidRPr="00C645BD">
        <w:t>his is an emerging area of research as instruments to measure both children’s science outcomes (</w:t>
      </w:r>
      <w:r w:rsidR="00205ECC" w:rsidRPr="00C645BD">
        <w:rPr>
          <w:noProof/>
        </w:rPr>
        <w:t xml:space="preserve">Brenneman, 2011; </w:t>
      </w:r>
      <w:r w:rsidR="00192EFB" w:rsidRPr="00C645BD">
        <w:fldChar w:fldCharType="begin" w:fldLock="1"/>
      </w:r>
      <w:r w:rsidR="00E06AC1" w:rsidRPr="00C645BD">
        <w:instrText>ADDIN CSL_CITATION {"citationItems":[{"id":"ITEM-1","itemData":{"abstract":"Although interest in preschool science is not new in the United States, this area of learning is enjoying renewed attention among those concerned with prekindergarten education and with improving scientific literacy and achievement among the nation's citizens. Despite the increased interest and funding investment in early science education and the expectation that high-quality educational supports will result in improved school readiness and achievement in science and related domains, research and program evaluation efforts are limited by a lack of appropriate assessments for learning and classroom instructional quality in science. This article reports on a number of promising tools and approaches for evaluating children's learning progress in science and the quality of instructional supports for this learning. The article discusses learning and knowledge assessments, which include supporting and assessing science learning during everyday interactions; performance-based assessments for individualized instruction, progress monitoring, and curricular evaluation; direct assessments of science learning; and assessments of science-relevant skills and dispositions. The article also discusses classroom quality measures related to science learning.","author":[{"dropping-particle":"","family":"Brenneman","given":"Kimberly","non-dropping-particle":"","parse-names":false,"suffix":""}],"container-title":"Early Childhood Research &amp; Practice","id":"ITEM-1","issue":"1","issued":{"date-parts":[["2011"]]},"page":"1-9","title":"Assessment for preschool science learning and learning environments","type":"article-journal","volume":"13"},"uris":["http://www.mendeley.com/documents/?uuid=26183cf3-e054-4a93-8fee-3718e6fa03e9"]},{"id":"ITEM-2","itemData":{"DOI":"10.1007/978-94-017-9505-0_16","author":[{"dropping-particle":"","family":"Greenfield","given":"Daryl B.","non-dropping-particle":"","parse-names":false,"suffix":""}],"container-title":"Research in early childhood science education","editor":[{"dropping-particle":"","family":"Trundle","given":"Kathy Cabe","non-dropping-particle":"","parse-names":false,"suffix":""},{"dropping-particle":"","family":"Saçkes","given":"Mesut","non-dropping-particle":"","parse-names":false,"suffix":""}],"id":"ITEM-2","issued":{"date-parts":[["2015"]]},"page":"353-380","publisher":"Springer Netherlands","publisher-place":"Dordrecht","title":"Assessment in early childhood science education","type":"chapter"},"uris":["http://www.mendeley.com/documents/?uuid=dffffc4d-4235-396f-8c26-c494ed90a13f"]}],"mendeley":{"formattedCitation":"(Brenneman, 2011; Greenfield, 2015)","manualFormatting":"Greenfield, 2015)","plainTextFormattedCitation":"(Brenneman, 2011; Greenfield, 2015)","previouslyFormattedCitation":"(Brenneman, 2011; Greenfield, 2015)"},"properties":{"noteIndex":0},"schema":"https://github.com/citation-style-language/schema/raw/master/csl-citation.json"}</w:instrText>
      </w:r>
      <w:r w:rsidR="00192EFB" w:rsidRPr="00C645BD">
        <w:fldChar w:fldCharType="separate"/>
      </w:r>
      <w:r w:rsidR="00192EFB" w:rsidRPr="00C645BD">
        <w:rPr>
          <w:noProof/>
        </w:rPr>
        <w:t>Greenfield, 2015)</w:t>
      </w:r>
      <w:r w:rsidR="00192EFB" w:rsidRPr="00C645BD">
        <w:fldChar w:fldCharType="end"/>
      </w:r>
      <w:r w:rsidR="00192EFB" w:rsidRPr="00C645BD">
        <w:t xml:space="preserve"> and domain specific measure</w:t>
      </w:r>
      <w:r w:rsidR="00CC1A67" w:rsidRPr="00C645BD">
        <w:t>s</w:t>
      </w:r>
      <w:r w:rsidR="00192EFB" w:rsidRPr="00C645BD">
        <w:t xml:space="preserve"> of science teaching quality </w:t>
      </w:r>
      <w:r w:rsidR="00CC1A67" w:rsidRPr="00C645BD">
        <w:fldChar w:fldCharType="begin" w:fldLock="1"/>
      </w:r>
      <w:r w:rsidR="0018413E" w:rsidRPr="00C645BD">
        <w:instrText>ADDIN CSL_CITATION {"citationItems":[{"id":"ITEM-1","itemData":{"author":[{"dropping-particle":"","family":"Brenneman","given":"Kimberly","non-dropping-particle":"","parse-names":false,"suffix":""},{"dropping-particle":"","family":"Boller","given":"Kimberly","non-dropping-particle":"","parse-names":false,"suffix":""},{"dropping-particle":"","family":"Atkins-Burnett","given":"Sally","non-dropping-particle":"","parse-names":false,"suffix":""},{"dropping-particle":"","family":"Stipek","given":"Deborah","non-dropping-particle":"","parse-names":false,"suffix":""},{"dropping-particle":"","family":"Forry","given":"Nicole D","non-dropping-particle":"","parse-names":false,"suffix":""},{"dropping-particle":"","family":"Ertle","given":"Barbrina B","non-dropping-particle":"","parse-names":false,"suffix":""},{"dropping-particle":"","family":"French","given":"Lucia","non-dropping-particle":"","parse-names":false,"suffix":""},{"dropping-particle":"","family":"Ginsburg","given":"Herbert P","non-dropping-particle":"","parse-names":false,"suffix":""},{"dropping-particle":"","family":"Frede","given":"Ellen C","non-dropping-particle":"","parse-names":false,"suffix":""},{"dropping-particle":"","family":"Schultz","given":"Thomas","non-dropping-particle":"","parse-names":false,"suffix":""}],"chapter-number":"5","container-title":"Quality Measurement in Early Childhood Settings","editor":[{"dropping-particle":"","family":"Zaslow","given":"Martha","non-dropping-particle":"","parse-names":false,"suffix":""},{"dropping-particle":"","family":"Martinez-Beck","given":"Ivelisse","non-dropping-particle":"","parse-names":false,"suffix":""},{"dropping-particle":"","family":"Tout","given":"Kathryn","non-dropping-particle":"","parse-names":false,"suffix":""},{"dropping-particle":"","family":"Halle","given":"Tamara","non-dropping-particle":"","parse-names":false,"suffix":""}],"id":"ITEM-1","issued":{"date-parts":[["2011"]]},"page":"77-104","publisher":"Brookes Publishing","publisher-place":"Baltimore","title":"Measuring the qualty of early childhood math and science curricula and teaching","type":"chapter"},"uris":["http://www.mendeley.com/documents/?uuid=ee6dc743-d3eb-4e11-ae7e-cde1e7785f6e"]}],"mendeley":{"formattedCitation":"(Brenneman et al., 2011)","plainTextFormattedCitation":"(Brenneman et al., 2011)","previouslyFormattedCitation":"(Brenneman et al., 2011)"},"properties":{"noteIndex":0},"schema":"https://github.com/citation-style-language/schema/raw/master/csl-citation.json"}</w:instrText>
      </w:r>
      <w:r w:rsidR="00CC1A67" w:rsidRPr="00C645BD">
        <w:fldChar w:fldCharType="separate"/>
      </w:r>
      <w:r w:rsidR="00CC1A67" w:rsidRPr="00C645BD">
        <w:rPr>
          <w:noProof/>
        </w:rPr>
        <w:t>(Brenneman et al., 2011)</w:t>
      </w:r>
      <w:r w:rsidR="00CC1A67" w:rsidRPr="00C645BD">
        <w:fldChar w:fldCharType="end"/>
      </w:r>
      <w:r w:rsidR="009A6A9A" w:rsidRPr="00C645BD">
        <w:t xml:space="preserve"> are limited</w:t>
      </w:r>
      <w:r w:rsidR="00CC1A67" w:rsidRPr="00C645BD">
        <w:t>.</w:t>
      </w:r>
    </w:p>
    <w:p w14:paraId="6EE37A23" w14:textId="176F7C15" w:rsidR="0018413E" w:rsidRPr="00C645BD" w:rsidRDefault="0018413E" w:rsidP="00192EFB">
      <w:r w:rsidRPr="00C645BD">
        <w:t xml:space="preserve">The Classroom Assessment Scoring System (CLASS) is a validated measure of teacher-child interactions </w:t>
      </w:r>
      <w:r w:rsidRPr="00C645BD">
        <w:fldChar w:fldCharType="begin" w:fldLock="1"/>
      </w:r>
      <w:r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La Paro, &amp; Hamre, 2008)","plainTextFormattedCitation":"(Pianta, La Paro, &amp; Hamre, 2008)","previouslyFormattedCitation":"(Pianta, La Paro, &amp; Hamre, 2008)"},"properties":{"noteIndex":0},"schema":"https://github.com/citation-style-language/schema/raw/master/csl-citation.json"}</w:instrText>
      </w:r>
      <w:r w:rsidRPr="00C645BD">
        <w:fldChar w:fldCharType="separate"/>
      </w:r>
      <w:r w:rsidRPr="00C645BD">
        <w:rPr>
          <w:noProof/>
        </w:rPr>
        <w:t>(Pianta, La Paro, &amp; Hamre, 2008)</w:t>
      </w:r>
      <w:r w:rsidRPr="00C645BD">
        <w:fldChar w:fldCharType="end"/>
      </w:r>
      <w:r w:rsidRPr="00C645BD">
        <w:t>. Teacher-child interactions are assessed at the classroom level across three domains</w:t>
      </w:r>
      <w:r w:rsidR="00C645BD" w:rsidRPr="00C645BD">
        <w:rPr>
          <w:color w:val="FF0000"/>
        </w:rPr>
        <w:t>:</w:t>
      </w:r>
      <w:r w:rsidRPr="00C645BD">
        <w:t xml:space="preserve"> emotional support, classroom </w:t>
      </w:r>
      <w:r w:rsidR="00D32EAA" w:rsidRPr="00C645BD">
        <w:t>organization</w:t>
      </w:r>
      <w:r w:rsidRPr="00C645BD">
        <w:t xml:space="preserve"> and instructional support. Teachers who provide a high level of instructional support are those who apply strategies to </w:t>
      </w:r>
      <w:r w:rsidR="00B238E9" w:rsidRPr="00C645BD">
        <w:t xml:space="preserve">encourage </w:t>
      </w:r>
      <w:r w:rsidRPr="00C645BD">
        <w:t>children</w:t>
      </w:r>
      <w:r w:rsidR="00B238E9" w:rsidRPr="00C645BD">
        <w:t>’s</w:t>
      </w:r>
      <w:r w:rsidRPr="00C645BD">
        <w:t xml:space="preserve"> higher order thinking skills</w:t>
      </w:r>
      <w:r w:rsidR="00366756" w:rsidRPr="00C645BD">
        <w:t xml:space="preserve"> by </w:t>
      </w:r>
      <w:r w:rsidR="00DD4BDF" w:rsidRPr="00C645BD">
        <w:t>prompting</w:t>
      </w:r>
      <w:r w:rsidR="00366756" w:rsidRPr="00C645BD">
        <w:t xml:space="preserve"> children to explain their thinking or by asking open-ended questions</w:t>
      </w:r>
      <w:r w:rsidRPr="00C645BD">
        <w:t xml:space="preserve">, </w:t>
      </w:r>
      <w:r w:rsidR="001573E2" w:rsidRPr="00C645BD">
        <w:t xml:space="preserve">who </w:t>
      </w:r>
      <w:r w:rsidRPr="00C645BD">
        <w:t xml:space="preserve">extend children’s language skills and </w:t>
      </w:r>
      <w:r w:rsidR="001573E2" w:rsidRPr="00C645BD">
        <w:t xml:space="preserve">who </w:t>
      </w:r>
      <w:r w:rsidRPr="00C645BD">
        <w:t>give specific, timely and process</w:t>
      </w:r>
      <w:r w:rsidR="00105E6A" w:rsidRPr="00C645BD">
        <w:t>-</w:t>
      </w:r>
      <w:r w:rsidRPr="00C645BD">
        <w:t>oriented feedback</w:t>
      </w:r>
      <w:r w:rsidR="00E06AC1" w:rsidRPr="00C645BD">
        <w:t xml:space="preserve"> </w:t>
      </w:r>
      <w:r w:rsidR="00E06AC1" w:rsidRPr="00C645BD">
        <w:fldChar w:fldCharType="begin" w:fldLock="1"/>
      </w:r>
      <w:r w:rsidR="00EB2CAA" w:rsidRPr="00C645BD">
        <w:instrText>ADDIN CSL_CITATION {"citationItems":[{"id":"ITEM-1","itemData":{"DOI":"10.3102/0013189X09332374","ISSN":"0013-189X","author":[{"dropping-particle":"","family":"Pianta","given":"Robert C.","non-dropping-particle":"","parse-names":false,"suffix":""},{"dropping-particle":"","family":"Hamre","given":"Bridget K.","non-dropping-particle":"","parse-names":false,"suffix":""}],"container-title":"Educational Researcher","id":"ITEM-1","issue":"2","issued":{"date-parts":[["2009","3","1"]]},"page":"109-119","publisher":"SAGE PublicationsSage CA: Los Angeles, CA","title":"Conceptualization, measurement, and improvement of classroom processes: Standardized observation can leverage capacity","type":"article-journal","volume":"38"},"uris":["http://www.mendeley.com/documents/?uuid=3f3d0c9d-4aa2-4c2b-9c95-a2d466143970"]},{"id":"ITEM-2","itemData":{"author":[{"dropping-particle":"","family":"Pianta","given":"Robert C","non-dropping-particle":"","parse-names":false,"suffix":""},{"dropping-particle":"","family":"Paro","given":"Karen M.","non-dropping-particle":"La","parse-names":false,"suffix":""},{"dropping-particle":"","family":"Hamre","given":"Bridget K.","non-dropping-particle":"","parse-names":false,"suffix":""}],"id":"ITEM-2","issued":{"date-parts":[["2008"]]},"publisher":"Paul H. Brookes Bublishing","publisher-place":"Baltimore","title":"Classroom Assessment Scoring System Manual Pre-K","type":"book"},"uris":["http://www.mendeley.com/documents/?uuid=6c6793ec-2845-4fe2-9b3f-e06b37ba9402"]},{"id":"ITEM-3","itemData":{"DOI":"10.1080/10888690802199418","ISBN":"1088869080219","ISSN":"10888691","abstract":"Publicly funded prekindergartens are programs that most states use to promote school readiness, especially of 4-year-old children at risk for academic problems due to poverty. Despite large public expenditures, these programs have not been widely evaluated. We examined 240 randomly selected pre-kindergarten programs in six states with mature programs that serve large numbers of children, and evaluated specific aspects of classroom quality and children's academic achievement in both the pre-kindergarten and kindergarten year for over 700 children. Results showed that, on average, pre-kindergarten teachers were moderately responsive and sensitive, but were less successful in engaging children in learning specific skills. Both sensitive and stimulating interactions with the teacher and the instructional quality aspects of the pre-kindergarten classroom predicted the acquisition of language, pre-academic, and social skills through the end of the kindergarten year.","author":[{"dropping-particle":"","family":"Burchinal","given":"Margaret","non-dropping-particle":"","parse-names":false,"suffix":""},{"dropping-particle":"","family":"Howes","given":"Carollee","non-dropping-particle":"","parse-names":false,"suffix":""},{"dropping-particle":"","family":"Pianta","given":"Robert","non-dropping-particle":"","parse-names":false,"suffix":""},{"dropping-particle":"","family":"Bryant","given":"Donna","non-dropping-particle":"","parse-names":false,"suffix":""},{"dropping-particle":"","family":"Early","given":"Diane M.","non-dropping-particle":"","parse-names":false,"suffix":""},{"dropping-particle":"","family":"Clifford","given":"Richard","non-dropping-particle":"","parse-names":false,"suffix":""},{"dropping-particle":"","family":"Barbarin","given":"Oscar","non-dropping-particle":"","parse-names":false,"suffix":""}],"container-title":"Applied Developmental Science","id":"ITEM-3","issue":"3","issued":{"date-parts":[["2008"]]},"page":"140-153","title":"Predicting child outcomes at the end of kindergarten from the quality of pre-kindergarten teacher-child interactions and instruction","type":"article-journal","volume":"12"},"uris":["http://www.mendeley.com/documents/?uuid=3c32228e-e677-49c7-be09-3219e668a6f7"]}],"mendeley":{"formattedCitation":"(Burchinal et al., 2008; Pianta &amp; Hamre, 2009; Pianta et al., 2008)","plainTextFormattedCitation":"(Burchinal et al., 2008; Pianta &amp; Hamre, 2009; Pianta et al., 2008)","previouslyFormattedCitation":"(Burchinal et al., 2008; Pianta &amp; Hamre, 2009; Pianta et al., 2008)"},"properties":{"noteIndex":0},"schema":"https://github.com/citation-style-language/schema/raw/master/csl-citation.json"}</w:instrText>
      </w:r>
      <w:r w:rsidR="00E06AC1" w:rsidRPr="00C645BD">
        <w:fldChar w:fldCharType="separate"/>
      </w:r>
      <w:r w:rsidR="00E06AC1" w:rsidRPr="00C645BD">
        <w:rPr>
          <w:noProof/>
        </w:rPr>
        <w:t>(Burchinal et al., 2008; Pianta &amp; Hamre, 2009; Pianta et al., 2008)</w:t>
      </w:r>
      <w:r w:rsidR="00E06AC1" w:rsidRPr="00C645BD">
        <w:fldChar w:fldCharType="end"/>
      </w:r>
      <w:r w:rsidRPr="00C645BD">
        <w:t xml:space="preserve">. </w:t>
      </w:r>
      <w:r w:rsidR="001573E2" w:rsidRPr="00C645BD">
        <w:t xml:space="preserve">Acknowledging the diversity of curricula and frameworks </w:t>
      </w:r>
      <w:r w:rsidR="00621D09" w:rsidRPr="00C645BD">
        <w:t xml:space="preserve">relied upon in early childhood settings, </w:t>
      </w:r>
      <w:r w:rsidR="008E2915" w:rsidRPr="00C645BD">
        <w:t xml:space="preserve">the </w:t>
      </w:r>
      <w:r w:rsidR="00621D09" w:rsidRPr="00C645BD">
        <w:t xml:space="preserve">CLASS </w:t>
      </w:r>
      <w:r w:rsidR="008E2915" w:rsidRPr="00C645BD">
        <w:t xml:space="preserve">instructional support domain </w:t>
      </w:r>
      <w:r w:rsidR="00621D09" w:rsidRPr="00C645BD">
        <w:t xml:space="preserve">takes an agnostic approach by focusing on </w:t>
      </w:r>
      <w:r w:rsidRPr="00C645BD">
        <w:t>cognitive</w:t>
      </w:r>
      <w:r w:rsidR="00E75FF0" w:rsidRPr="00C645BD">
        <w:t xml:space="preserve"> and metacognitive</w:t>
      </w:r>
      <w:r w:rsidRPr="00C645BD">
        <w:t xml:space="preserve"> skills that support children’s academic development </w:t>
      </w:r>
      <w:r w:rsidRPr="00C645BD">
        <w:fldChar w:fldCharType="begin" w:fldLock="1"/>
      </w:r>
      <w:r w:rsidR="00EB2CAA" w:rsidRPr="00C645BD">
        <w:instrText>ADDIN CSL_CITATION {"citationItems":[{"id":"ITEM-1","itemData":{"DOI":"10.3102/0013189X09332374","ISSN":"0013-189X","author":[{"dropping-particle":"","family":"Pianta","given":"Robert C.","non-dropping-particle":"","parse-names":false,"suffix":""},{"dropping-particle":"","family":"Hamre","given":"Bridget K.","non-dropping-particle":"","parse-names":false,"suffix":""}],"container-title":"Educational Researcher","id":"ITEM-1","issue":"2","issued":{"date-parts":[["2009","3","1"]]},"page":"109-119","publisher":"SAGE PublicationsSage CA: Los Angeles, CA","title":"Conceptualization, measurement, and improvement of classroom processes: Standardized observation can leverage capacity","type":"article-journal","volume":"38"},"uris":["http://www.mendeley.com/documents/?uuid=3f3d0c9d-4aa2-4c2b-9c95-a2d466143970"]}],"mendeley":{"formattedCitation":"(Pianta &amp; Hamre, 2009)","plainTextFormattedCitation":"(Pianta &amp; Hamre, 2009)","previouslyFormattedCitation":"(Pianta &amp; Hamre, 2009)"},"properties":{"noteIndex":0},"schema":"https://github.com/citation-style-language/schema/raw/master/csl-citation.json"}</w:instrText>
      </w:r>
      <w:r w:rsidRPr="00C645BD">
        <w:fldChar w:fldCharType="separate"/>
      </w:r>
      <w:r w:rsidRPr="00C645BD">
        <w:rPr>
          <w:noProof/>
        </w:rPr>
        <w:t>(Pianta &amp; Hamre, 2009)</w:t>
      </w:r>
      <w:r w:rsidRPr="00C645BD">
        <w:fldChar w:fldCharType="end"/>
      </w:r>
      <w:r w:rsidR="008E2915" w:rsidRPr="00C645BD">
        <w:t xml:space="preserve"> rather than s</w:t>
      </w:r>
      <w:r w:rsidR="003B0BFC" w:rsidRPr="00C645BD">
        <w:t>ubject-specific content</w:t>
      </w:r>
      <w:r w:rsidRPr="00C645BD">
        <w:t xml:space="preserve">. </w:t>
      </w:r>
    </w:p>
    <w:p w14:paraId="668794F0" w14:textId="3086C295" w:rsidR="00102A64" w:rsidRPr="00C645BD" w:rsidRDefault="0018413E" w:rsidP="00192EFB">
      <w:r w:rsidRPr="00C645BD">
        <w:t xml:space="preserve">Over the past ten years, research </w:t>
      </w:r>
      <w:r w:rsidR="002064FA" w:rsidRPr="00C645BD">
        <w:t xml:space="preserve">on classroom quality using CLASS </w:t>
      </w:r>
      <w:r w:rsidRPr="00C645BD">
        <w:t xml:space="preserve">has </w:t>
      </w:r>
      <w:r w:rsidR="003B0BFC" w:rsidRPr="00C645BD">
        <w:t xml:space="preserve">investigated first, </w:t>
      </w:r>
      <w:r w:rsidRPr="00C645BD">
        <w:t>potential thresholds of quality</w:t>
      </w:r>
      <w:r w:rsidR="003B0BFC" w:rsidRPr="00C645BD">
        <w:t xml:space="preserve"> and second,</w:t>
      </w:r>
      <w:r w:rsidRPr="00C645BD">
        <w:t xml:space="preserve"> </w:t>
      </w:r>
      <w:r w:rsidR="003B0BFC" w:rsidRPr="00C645BD">
        <w:t>possible</w:t>
      </w:r>
      <w:r w:rsidRPr="00C645BD">
        <w:t xml:space="preserve"> upper and lower limits to </w:t>
      </w:r>
      <w:r w:rsidR="003B0BFC" w:rsidRPr="00C645BD">
        <w:t xml:space="preserve">the impact of quality </w:t>
      </w:r>
      <w:r w:rsidRPr="00C645BD">
        <w:t xml:space="preserve">on child outcomes </w:t>
      </w:r>
      <w:r w:rsidRPr="00C645BD">
        <w:fldChar w:fldCharType="begin" w:fldLock="1"/>
      </w:r>
      <w:r w:rsidR="005420BD" w:rsidRPr="00C645BD">
        <w:instrText>ADDIN CSL_CITATION {"citationItems":[{"id":"ITEM-1","itemData":{"abstract":"Body Limit 5 pages single spaced. Background/context:","author":[{"dropping-particle":"","family":"Burchinal","given":"Margaret","non-dropping-particle":"","parse-names":false,"suffix":""}],"container-title":"2010 SREE Conference","id":"ITEM-1","issued":{"date-parts":[["2010"]]},"page":"1-5","title":"Testing for thresholds in associations between child care quality and child outcomes","type":"paper-conference"},"uris":["http://www.mendeley.com/documents/?uuid=7570d1ee-c516-332b-ba46-279e06562f2e"]},{"id":"ITEM-2","itemData":{"DOI":"10.1016/j.ecresq.2009.10.004","ISBN":"08852006","ISSN":"08852006","PMID":"48454120","abstract":"Over the past five decades, the federal government and most states have invested heavily in providing publicly-funded child care and early education opportunities for 3- and 4-year-old children from low-income families. Policy makers and parents want to identify the level or threshold in quality of teacher-child interaction and intentional instruction related to better child outcomes to most efficiently use child care to improve school readiness. Academic and social outcomes for children from low-income families were predicted from measures of teacher-child interactions and instructional quality in a spline regression analysis of data from an 11-state pre-kindergarten evaluation. Findings suggested that the quality of teacher-child interactions was a stronger predictor of higher social competence and lower levels of behavior problems in higher than in lower quality classrooms. Further, findings suggested that quality of instruction was related to language, read and math skills more strongly in higher quality than in lower quality classrooms. These findings suggest that high-quality classrooms may be necessary to improve social and academic outcomes in pre-kindergarten programs for low-income children. © 2009 Elsevier Inc. All rights reserved.","author":[{"dropping-particle":"","family":"Burchinal","given":"Margaret","non-dropping-particle":"","parse-names":false,"suffix":""},{"dropping-particle":"","family":"Vandergrift","given":"Nathan","non-dropping-particle":"","parse-names":false,"suffix":""},{"dropping-particle":"","family":"Pianta","given":"Robert","non-dropping-particle":"","parse-names":false,"suffix":""},{"dropping-particle":"","family":"Mashburn","given":"Andrew J.","non-dropping-particle":"","parse-names":false,"suffix":""}],"container-title":"Early Childhood Research Quarterly","id":"ITEM-2","issue":"2","issued":{"date-parts":[["2010"]]},"page":"166-176","publisher":"Elsevier Inc.","title":"Threshold analysis of association between child care quality and child outcomes for low-income children in pre-kindergarten programs","type":"article-journal","volume":"25"},"uris":["http://www.mendeley.com/documents/?uuid=34aadc6e-8f35-486e-a5c1-3816e2a66c06"]},{"id":"ITEM-3","itemData":{"DOI":"10.1016/j.ecresq.2015.09.005","abstract":"Keywords: Child care quality Classroom assessment scoring system Preschool/pre-kindergarten School readiness skills Teacher-child interactions a b s t r a c t The present study examines the extent to which the association between school readiness skills and preschool classroom quality is higher in classrooms in which quality is above a threshold than when quality is below that threshold. A sample of 222 teachers and 875 children participated in a large, multi-site study. Classroom quality was defined as effective teacher-child interactions and measured by the Classroom Assessment Scoring System. Children's language, literacy, and inhibitory control were assessed in the fall and spring. Using predetermined thresholds for high quality, associations between quality and children's skills in inhibitory control and phonological awareness were greater when CLASS Emotional Support was rated higher, while associations between quality and skills in literacy (phonological awareness and print knowledge) were greater in classrooms in which CLASS Classroom Organization scores were higher. Effect sizes were moderate to large (d = 0.43-0.84) for associations between outcomes and quality in the higher quality ranges. Empirical approaches to identify thresholds, indicated relations between inhibitory control and both Classroom Organization and Emotional Support as higher when teacher-child interactions were rated as more effective. These results contribute to emerging evidence that features of classroom experience, such as qualities of teacher-child interactions, are more strongly associated with higher levels of children's school readiness skills when the nature of those experiences (i.e., interactions) are in the upper ranges of the distribution. However, the evidence reported herein do not warrant recommendations for specific thresholds and inconsistencies in the study's findings in comparison to previous research require further investigation before direct implications for thresholds in quality would be warranted.","author":[{"dropping-particle":"","family":"Hatfield","given":"Bridget E","non-dropping-particle":"","parse-names":false,"suffix":""},{"dropping-particle":"","family":"Burchinal","given":"Margaret","non-dropping-particle":"","parse-names":false,"suffix":""},{"dropping-particle":"","family":"Pianta","given":"Robert C","non-dropping-particle":"","parse-names":false,"suffix":""},{"dropping-particle":"","family":"Sideris","given":"John","non-dropping-particle":"","parse-names":false,"suffix":""}],"container-title":"Early Childhood Research Quarterly","id":"ITEM-3","issued":{"date-parts":[["2016"]]},"page":"561-571","title":"Thresholds in the association between quality of teacher–child interactions and preschool children’s school readiness skills","type":"article-journal","volume":"36"},"uris":["http://www.mendeley.com/documents/?uuid=500cf099-a68a-3c0f-b964-62e041ac0701"]}],"mendeley":{"formattedCitation":"(Burchinal, 2010; Burchinal, Vandergrift, Pianta, &amp; Mashburn, 2010; Hatfield, Burchinal, Pianta, &amp; Sideris, 2016)","plainTextFormattedCitation":"(Burchinal, 2010; Burchinal, Vandergrift, Pianta, &amp; Mashburn, 2010; Hatfield, Burchinal, Pianta, &amp; Sideris, 2016)","previouslyFormattedCitation":"(Burchinal, 2010; Burchinal, Vandergrift, Pianta, &amp; Mashburn, 2010; Hatfield, Burchinal, Pianta, &amp; Sideris, 2016)"},"properties":{"noteIndex":0},"schema":"https://github.com/citation-style-language/schema/raw/master/csl-citation.json"}</w:instrText>
      </w:r>
      <w:r w:rsidRPr="00C645BD">
        <w:fldChar w:fldCharType="separate"/>
      </w:r>
      <w:r w:rsidR="006F5E05" w:rsidRPr="00C645BD">
        <w:rPr>
          <w:noProof/>
        </w:rPr>
        <w:t>(Burchinal, 2010; Burchinal, Vandergrift, Pianta, &amp; Mashburn, 2010; Hatfield, Burchinal, Pianta, &amp; Sideris, 2016)</w:t>
      </w:r>
      <w:r w:rsidRPr="00C645BD">
        <w:fldChar w:fldCharType="end"/>
      </w:r>
      <w:r w:rsidRPr="00C645BD">
        <w:t xml:space="preserve">. </w:t>
      </w:r>
      <w:r w:rsidR="00A2409D" w:rsidRPr="00C645BD">
        <w:t xml:space="preserve">Work to date has identified no </w:t>
      </w:r>
      <w:r w:rsidR="005C275C" w:rsidRPr="00C645BD">
        <w:t>point at which</w:t>
      </w:r>
      <w:r w:rsidR="00A2409D" w:rsidRPr="00C645BD">
        <w:t xml:space="preserve"> increasing quality ceases to impact child outcomes </w:t>
      </w:r>
      <w:r w:rsidR="00A2409D" w:rsidRPr="00C645BD">
        <w:fldChar w:fldCharType="begin" w:fldLock="1"/>
      </w:r>
      <w:r w:rsidR="00EB2CAA" w:rsidRPr="00C645BD">
        <w:instrText>ADDIN CSL_CITATION {"citationItems":[{"id":"ITEM-1","itemData":{"DOI":"10.1111/mono.12240","ISSN":"15405834","author":[{"dropping-particle":"","family":"Zaslow","given":"Martha","non-dropping-particle":"","parse-names":false,"suffix":""},{"dropping-particle":"","family":"Burchinal","given":"Margaret","non-dropping-particle":"","parse-names":false,"suffix":""},{"dropping-particle":"","family":"Tarullo","given":"Louisa","non-dropping-particle":"","parse-names":false,"suffix":""},{"dropping-particle":"","family":"Martinez-Beck","given":"Ivelisse","non-dropping-particle":"","parse-names":false,"suffix":""}],"container-title":"Monographs of the Society for Research in Child Development","id":"ITEM-1","issue":"2","issued":{"date-parts":[["2016"]]},"page":"75-87","title":"Quality thresholds, features, and dosage in early care and education: Discussion and conclusions","type":"article-journal","volume":"81"},"uris":["http://www.mendeley.com/documents/?uuid=1ea44f8b-1ce9-4e2e-aec1-15084757a364"]}],"mendeley":{"formattedCitation":"(Zaslow, Burchinal, Tarullo, &amp; Martinez-Beck, 2016)","plainTextFormattedCitation":"(Zaslow, Burchinal, Tarullo, &amp; Martinez-Beck, 2016)","previouslyFormattedCitation":"(Zaslow, Burchinal, Tarullo, &amp; Martinez-Beck, 2016)"},"properties":{"noteIndex":0},"schema":"https://github.com/citation-style-language/schema/raw/master/csl-citation.json"}</w:instrText>
      </w:r>
      <w:r w:rsidR="00A2409D" w:rsidRPr="00C645BD">
        <w:fldChar w:fldCharType="separate"/>
      </w:r>
      <w:r w:rsidR="00A2409D" w:rsidRPr="00C645BD">
        <w:rPr>
          <w:noProof/>
        </w:rPr>
        <w:t>(Zaslow, Burchinal, Tarullo, &amp; Martinez-Beck, 2016)</w:t>
      </w:r>
      <w:r w:rsidR="00A2409D" w:rsidRPr="00C645BD">
        <w:fldChar w:fldCharType="end"/>
      </w:r>
      <w:r w:rsidR="00A2409D" w:rsidRPr="00C645BD">
        <w:t xml:space="preserve">. Whilst researchers are yet to </w:t>
      </w:r>
      <w:r w:rsidR="005C275C" w:rsidRPr="00C645BD">
        <w:t>reach</w:t>
      </w:r>
      <w:r w:rsidR="00A2409D" w:rsidRPr="00C645BD">
        <w:t xml:space="preserve"> a consensus on a </w:t>
      </w:r>
      <w:r w:rsidR="007E4C1B" w:rsidRPr="00C645BD">
        <w:t>baseline</w:t>
      </w:r>
      <w:r w:rsidR="00F30495" w:rsidRPr="00C645BD">
        <w:t xml:space="preserve"> threshold</w:t>
      </w:r>
      <w:r w:rsidR="00A2409D" w:rsidRPr="00C645BD">
        <w:t xml:space="preserve"> </w:t>
      </w:r>
      <w:r w:rsidR="007E4C1B" w:rsidRPr="00C645BD">
        <w:t>for quality to</w:t>
      </w:r>
      <w:r w:rsidR="00A2409D" w:rsidRPr="00C645BD">
        <w:t xml:space="preserve"> impact child outcomes</w:t>
      </w:r>
      <w:r w:rsidR="00F30495" w:rsidRPr="00C645BD">
        <w:t xml:space="preserve"> </w:t>
      </w:r>
      <w:r w:rsidR="00F30495" w:rsidRPr="00C645BD">
        <w:fldChar w:fldCharType="begin" w:fldLock="1"/>
      </w:r>
      <w:r w:rsidR="00654647" w:rsidRPr="00C645BD">
        <w:instrText>ADDIN CSL_CITATION {"citationItems":[{"id":"ITEM-1","itemData":{"DOI":"10.1016/j.ecresq.2015.09.005","abstract":"Keywords: Child care quality Classroom assessment scoring system Preschool/pre-kindergarten School readiness skills Teacher-child interactions a b s t r a c t The present study examines the extent to which the association between school readiness skills and preschool classroom quality is higher in classrooms in which quality is above a threshold than when quality is below that threshold. A sample of 222 teachers and 875 children participated in a large, multi-site study. Classroom quality was defined as effective teacher-child interactions and measured by the Classroom Assessment Scoring System. Children's language, literacy, and inhibitory control were assessed in the fall and spring. Using predetermined thresholds for high quality, associations between quality and children's skills in inhibitory control and phonological awareness were greater when CLASS Emotional Support was rated higher, while associations between quality and skills in literacy (phonological awareness and print knowledge) were greater in classrooms in which CLASS Classroom Organization scores were higher. Effect sizes were moderate to large (d = 0.43-0.84) for associations between outcomes and quality in the higher quality ranges. Empirical approaches to identify thresholds, indicated relations between inhibitory control and both Classroom Organization and Emotional Support as higher when teacher-child interactions were rated as more effective. These results contribute to emerging evidence that features of classroom experience, such as qualities of teacher-child interactions, are more strongly associated with higher levels of children's school readiness skills when the nature of those experiences (i.e., interactions) are in the upper ranges of the distribution. However, the evidence reported herein do not warrant recommendations for specific thresholds and inconsistencies in the study's findings in comparison to previous research require further investigation before direct implications for thresholds in quality would be warranted.","author":[{"dropping-particle":"","family":"Hatfield","given":"Bridget E","non-dropping-particle":"","parse-names":false,"suffix":""},{"dropping-particle":"","family":"Burchinal","given":"Margaret","non-dropping-particle":"","parse-names":false,"suffix":""},{"dropping-particle":"","family":"Pianta","given":"Robert C","non-dropping-particle":"","parse-names":false,"suffix":""},{"dropping-particle":"","family":"Sideris","given":"John","non-dropping-particle":"","parse-names":false,"suffix":""}],"container-title":"Early Childhood Research Quarterly","id":"ITEM-1","issued":{"date-parts":[["2016"]]},"page":"561-571","title":"Thresholds in the association between quality of teacher–child interactions and preschool children’s school readiness skills","type":"article-journal","volume":"36"},"uris":["http://www.mendeley.com/documents/?uuid=500cf099-a68a-3c0f-b964-62e041ac0701"]},{"id":"ITEM-2","itemData":{"DOI":"10.1016/j.ecresq.2009.10.004","ISBN":"08852006","ISSN":"08852006","PMID":"48454120","abstract":"Over the past five decades, the federal government and most states have invested heavily in providing publicly-funded child care and early education opportunities for 3- and 4-year-old children from low-income families. Policy makers and parents want to identify the level or threshold in quality of teacher-child interaction and intentional instruction related to better child outcomes to most efficiently use child care to improve school readiness. Academic and social outcomes for children from low-income families were predicted from measures of teacher-child interactions and instructional quality in a spline regression analysis of data from an 11-state pre-kindergarten evaluation. Findings suggested that the quality of teacher-child interactions was a stronger predictor of higher social competence and lower levels of behavior problems in higher than in lower quality classrooms. Further, findings suggested that quality of instruction was related to language, read and math skills more strongly in higher quality than in lower quality classrooms. These findings suggest that high-quality classrooms may be necessary to improve social and academic outcomes in pre-kindergarten programs for low-income children. © 2009 Elsevier Inc. All rights reserved.","author":[{"dropping-particle":"","family":"Burchinal","given":"Margaret","non-dropping-particle":"","parse-names":false,"suffix":""},{"dropping-particle":"","family":"Vandergrift","given":"Nathan","non-dropping-particle":"","parse-names":false,"suffix":""},{"dropping-particle":"","family":"Pianta","given":"Robert","non-dropping-particle":"","parse-names":false,"suffix":""},{"dropping-particle":"","family":"Mashburn","given":"Andrew J.","non-dropping-particle":"","parse-names":false,"suffix":""}],"container-title":"Early Childhood Research Quarterly","id":"ITEM-2","issue":"2","issued":{"date-parts":[["2010"]]},"page":"166-176","publisher":"Elsevier Inc.","title":"Threshold analysis of association between child care quality and child outcomes for low-income children in pre-kindergarten programs","type":"article-journal","volume":"25"},"uris":["http://www.mendeley.com/documents/?uuid=34aadc6e-8f35-486e-a5c1-3816e2a66c06"]}],"mendeley":{"formattedCitation":"(Burchinal et al., 2010; Hatfield et al., 2016)","plainTextFormattedCitation":"(Burchinal et al., 2010; Hatfield et al., 2016)","previouslyFormattedCitation":"(Burchinal et al., 2010; Hatfield et al., 2016)"},"properties":{"noteIndex":0},"schema":"https://github.com/citation-style-language/schema/raw/master/csl-citation.json"}</w:instrText>
      </w:r>
      <w:r w:rsidR="00F30495" w:rsidRPr="00C645BD">
        <w:fldChar w:fldCharType="separate"/>
      </w:r>
      <w:r w:rsidR="00F30495" w:rsidRPr="00C645BD">
        <w:rPr>
          <w:noProof/>
        </w:rPr>
        <w:t>(Burchinal et al., 2010; Hatfield et al., 2016)</w:t>
      </w:r>
      <w:r w:rsidR="00F30495" w:rsidRPr="00C645BD">
        <w:fldChar w:fldCharType="end"/>
      </w:r>
      <w:r w:rsidR="00A2409D" w:rsidRPr="00C645BD">
        <w:t xml:space="preserve">, </w:t>
      </w:r>
      <w:r w:rsidR="00F30495" w:rsidRPr="00C645BD">
        <w:t xml:space="preserve">results from a meta-analysis of the field suggest that </w:t>
      </w:r>
      <w:r w:rsidR="00AF4506" w:rsidRPr="00C645BD">
        <w:t xml:space="preserve">for </w:t>
      </w:r>
      <w:r w:rsidR="00F30495" w:rsidRPr="00C645BD">
        <w:t xml:space="preserve">instructional </w:t>
      </w:r>
      <w:r w:rsidR="005420BD" w:rsidRPr="00C645BD">
        <w:t xml:space="preserve">support </w:t>
      </w:r>
      <w:r w:rsidR="00F30495" w:rsidRPr="00C645BD">
        <w:t>quality</w:t>
      </w:r>
      <w:r w:rsidR="00AF4506" w:rsidRPr="00C645BD">
        <w:t xml:space="preserve"> to be associated with gains in child outcomes, it must </w:t>
      </w:r>
      <w:r w:rsidR="00F30495" w:rsidRPr="00C645BD">
        <w:t xml:space="preserve">be maintained </w:t>
      </w:r>
      <w:r w:rsidR="00C75A2A" w:rsidRPr="00C645BD">
        <w:t xml:space="preserve">in </w:t>
      </w:r>
      <w:r w:rsidR="00F30495" w:rsidRPr="00C645BD">
        <w:t xml:space="preserve">the moderate to high quality range </w:t>
      </w:r>
      <w:r w:rsidR="00F30495" w:rsidRPr="00C645BD">
        <w:fldChar w:fldCharType="begin" w:fldLock="1"/>
      </w:r>
      <w:r w:rsidR="00EB2CAA" w:rsidRPr="00C645BD">
        <w:instrText>ADDIN CSL_CITATION {"citationItems":[{"id":"ITEM-1","itemData":{"DOI":"10.1111/mono.12238","ISSN":"15405834","abstract":"In this chapter, we report on the analyses focusing on both quality thresholds and quality features. First, we address questions about quality thresholds, using two analytic approaches. The analyses ask whether there is evidence suggesting thresholds in the association between a specific quality measure and a specific child outcome. Second, we extend these analyses to ask whether each child outcome is more strongly related to global quality measures or to quality measures that measure teacher–child interactions or quality of instruction in a given content area. The research to date provides the basis for the articulation of two hypotheses related to quality thresholds and features: (1) the quality of ECE is a stronger predictor of residualized gains in child outcomes in classrooms with higher quality than in classrooms with lower quality and (2) more specific measures of quality are stronger predictors of residualized gains in child outcomes than are global measures. We turn now to analyses intended to address these hypotheses by using data from several data sets.","author":[{"dropping-particle":"","family":"Burchinal","given":"Margaret","non-dropping-particle":"","parse-names":false,"suffix":""},{"dropping-particle":"","family":"Xue","given":"Yange","non-dropping-particle":"","parse-names":false,"suffix":""},{"dropping-particle":"","family":"Auger","given":"Anamarie","non-dropping-particle":"","parse-names":false,"suffix":""},{"dropping-particle":"","family":"Tien","given":"Hsiao Chuan","non-dropping-particle":"","parse-names":false,"suffix":""},{"dropping-particle":"","family":"Mashburn","given":"Andrew","non-dropping-particle":"","parse-names":false,"suffix":""},{"dropping-particle":"","family":"Peisner-Feinberg","given":"Ellen","non-dropping-particle":"","parse-names":false,"suffix":""},{"dropping-particle":"","family":"Cavadel","given":"Elizabeth W.","non-dropping-particle":"","parse-names":false,"suffix":""},{"dropping-particle":"","family":"Zaslow","given":"Martha","non-dropping-particle":"","parse-names":false,"suffix":""},{"dropping-particle":"","family":"Tarullo","given":"Louisa","non-dropping-particle":"","parse-names":false,"suffix":""}],"container-title":"Monographs of the Society for Research in Child Development","id":"ITEM-1","issue":"2","issued":{"date-parts":[["2016"]]},"page":"46-63","title":"Testing for Quality Thresholds and Features in Early Care and Education","type":"article-journal","volume":"81"},"uris":["http://www.mendeley.com/documents/?uuid=8ba76f7f-e8be-45e2-ae35-1462b15f26c3"]},{"id":"ITEM-2","itemData":{"DOI":"10.1111/mono.12240","ISSN":"15405834","author":[{"dropping-particle":"","family":"Zaslow","given":"Martha","non-dropping-particle":"","parse-names":false,"suffix":""},{"dropping-particle":"","family":"Burchinal","given":"Margaret","non-dropping-particle":"","parse-names":false,"suffix":""},{"dropping-particle":"","family":"Tarullo","given":"Louisa","non-dropping-particle":"","parse-names":false,"suffix":""},{"dropping-particle":"","family":"Martinez-Beck","given":"Ivelisse","non-dropping-particle":"","parse-names":false,"suffix":""}],"container-title":"Monographs of the Society for Research in Child Development","id":"ITEM-2","issue":"2","issued":{"date-parts":[["2016"]]},"page":"75-87","title":"Quality thresholds, features, and dosage in early care and education: Discussion and conclusions","type":"article-journal","volume":"81"},"uris":["http://www.mendeley.com/documents/?uuid=1ea44f8b-1ce9-4e2e-aec1-15084757a364"]}],"mendeley":{"formattedCitation":"(Burchinal et al., 2016; Zaslow et al., 2016)","plainTextFormattedCitation":"(Burchinal et al., 2016; Zaslow et al., 2016)","previouslyFormattedCitation":"(Burchinal et al., 2016; Zaslow et al., 2016)"},"properties":{"noteIndex":0},"schema":"https://github.com/citation-style-language/schema/raw/master/csl-citation.json"}</w:instrText>
      </w:r>
      <w:r w:rsidR="00F30495" w:rsidRPr="00C645BD">
        <w:fldChar w:fldCharType="separate"/>
      </w:r>
      <w:r w:rsidR="00F30495" w:rsidRPr="00C645BD">
        <w:rPr>
          <w:noProof/>
        </w:rPr>
        <w:t>(Burchinal et al., 2016; Zaslow et al., 2016)</w:t>
      </w:r>
      <w:r w:rsidR="00F30495" w:rsidRPr="00C645BD">
        <w:fldChar w:fldCharType="end"/>
      </w:r>
      <w:r w:rsidR="00F30495" w:rsidRPr="00C645BD">
        <w:t>.</w:t>
      </w:r>
    </w:p>
    <w:p w14:paraId="160F9688" w14:textId="0E863710" w:rsidR="00654647" w:rsidRPr="00C645BD" w:rsidRDefault="000D5648" w:rsidP="00654647">
      <w:r w:rsidRPr="00C645BD">
        <w:t>Research suggests that w</w:t>
      </w:r>
      <w:r w:rsidR="00DD4BDF" w:rsidRPr="00C645BD">
        <w:t xml:space="preserve">hilst instructional support is associated with gains in child learning </w:t>
      </w:r>
      <w:r w:rsidR="00DD4BDF" w:rsidRPr="00C645BD">
        <w:fldChar w:fldCharType="begin" w:fldLock="1"/>
      </w:r>
      <w:r w:rsidRPr="00C645BD">
        <w:instrText>ADDIN CSL_CITATION {"citationItems":[{"id":"ITEM-1","itemData":{"DOI":"10.2307/27563514","ISSN":"00093920","abstract":"This study examined development of academic, language, and social skills among 4-year-olds in publicly supported prekindergarten (pre-K) programs in relation to 3 methods of measuring pre-K quality, which are as follows: (a) adherence to 9 standards of quality related to program infrastructure and design, (b) observations of the overall quality of classroom environments, and (c) observations of teachers' emotional and instructional interactions with children in classrooms. Participants were 2,439 children enrolled in 671 pre-K classrooms in 11 states. Adjusting for prior skill levels, child and family characteristics, program characteristics, and state, teachers' instructional interactions predicted academic and language skills and teachers' emotional interactions predicted teacher-reported social skills. Findings suggest that policies, program development, and professional development efforts that improve teacher — child interactions can facilitate children's school readiness.","author":[{"dropping-particle":"","family":"Mashburn","given":"Andrew J.","non-dropping-particle":"","parse-names":false,"suffix":""},{"dropping-particle":"","family":"Pianta","given":"Robert C.","non-dropping-particle":"","parse-names":false,"suffix":""},{"dropping-particle":"","family":"Hamre","given":"Bridget K.","non-dropping-particle":"","parse-names":false,"suffix":""},{"dropping-particle":"","family":"Downer","given":"Jason T.","non-dropping-particle":"","parse-names":false,"suffix":""},{"dropping-particle":"","family":"Barbarin","given":"Oscar","non-dropping-particle":"","parse-names":false,"suffix":""},{"dropping-particle":"","family":"Bryant","given":"Donna","non-dropping-particle":"","parse-names":false,"suffix":""},{"dropping-particle":"","family":"Burchinal","given":"Margaret","non-dropping-particle":"","parse-names":false,"suffix":""},{"dropping-particle":"","family":"Early","given":"Diane M.","non-dropping-particle":"","parse-names":false,"suffix":""},{"dropping-particle":"","family":"Howes","given":"Carollee","non-dropping-particle":"","parse-names":false,"suffix":""},{"dropping-particle":"","family":"Hamre","given":"Bridget K.","non-dropping-particle":"","parse-names":false,"suffix":""},{"dropping-particle":"","family":"Downer","given":"Jason T.","non-dropping-particle":"","parse-names":false,"suffix":""},{"dropping-particle":"","family":"Burchinal","given":"Margaret","non-dropping-particle":"","parse-names":false,"suffix":""},{"dropping-particle":"","family":"Early","given":"Diane M.","non-dropping-particle":"","parse-names":false,"suffix":""},{"dropping-particle":"","family":"Howes","given":"Carollee","non-dropping-particle":"","parse-names":false,"suffix":""}],"container-title":"Child Development","id":"ITEM-1","issue":"3","issued":{"date-parts":[["2008","5"]]},"page":"732-749","publisher":"WileySociety for Research in Child Development","title":"Measures of classroom quality in prekindergarten and children's development of academic, language, and social skills","type":"article-journal","volume":"79"},"uris":["http://www.mendeley.com/documents/?uuid=7c14bfb9-bffc-481d-8cc4-aef1d0ed4f77"]}],"mendeley":{"formattedCitation":"(Mashburn et al., 2008)","plainTextFormattedCitation":"(Mashburn et al., 2008)","previouslyFormattedCitation":"(Mashburn et al., 2008)"},"properties":{"noteIndex":0},"schema":"https://github.com/citation-style-language/schema/raw/master/csl-citation.json"}</w:instrText>
      </w:r>
      <w:r w:rsidR="00DD4BDF" w:rsidRPr="00C645BD">
        <w:fldChar w:fldCharType="separate"/>
      </w:r>
      <w:r w:rsidR="00DD4BDF" w:rsidRPr="00C645BD">
        <w:rPr>
          <w:noProof/>
        </w:rPr>
        <w:t>(Mashburn et al., 2008)</w:t>
      </w:r>
      <w:r w:rsidR="00DD4BDF" w:rsidRPr="00C645BD">
        <w:fldChar w:fldCharType="end"/>
      </w:r>
      <w:r w:rsidRPr="00C645BD">
        <w:t xml:space="preserve">, it is a characteristic of high quality pedagogy with which early childhood practitioners in Australia require the most support </w:t>
      </w:r>
      <w:r w:rsidRPr="00C645BD">
        <w:fldChar w:fldCharType="begin" w:fldLock="1"/>
      </w:r>
      <w:r w:rsidRPr="00C645BD">
        <w:instrText>ADDIN CSL_CITATION {"citationItems":[{"id":"ITEM-1","itemData":{"ISBN":"1836-9391","ISSN":"18369391","abstract":"This paper reports conclusions about the quality of early childhood education and care (ECEC) services from E4Kids, a large-scale longitudinal study of three types of ECEC services in two Australian states. A little more than 250 preschool classrooms had complete data in 2010; two measures of ECEC quality were applied - the CLASS and selected subscales of the ECERS-R. Overall, Australian ECEC averaged in the medium range on most measured components of quality, with the exception of personal care routines and instructional support. We found evidence that average quality in ECEC in the E4Kids study varies systematically across the type of service, with kindergartens having significantly higher quality than long day care centres. Australian ECEC quality was found to be broadly similar to that in the United States and United Kingdom: slightly weaker in terms of the developmental appropriateness of classroom practices assessed through ECERS-R, slightly stronger than the United States in the areas of classroom organisation and instructional support.","author":[{"dropping-particle":"","family":"Tayler","given":"Collette","non-dropping-particle":"","parse-names":false,"suffix":""},{"dropping-particle":"","family":"Ishimine","given":"Karin","non-dropping-particle":"","parse-names":false,"suffix":""},{"dropping-particle":"","family":"Cloney","given":"Dan","non-dropping-particle":"","parse-names":false,"suffix":""},{"dropping-particle":"","family":"Cleveland","given":"Gordon","non-dropping-particle":"","parse-names":false,"suffix":""},{"dropping-particle":"","family":"Thorpe","given":"Karen","non-dropping-particle":"","parse-names":false,"suffix":""}],"container-title":"Australasian Journal of Early Childhood","id":"ITEM-1","issue":"2","issued":{"date-parts":[["2013"]]},"page":"13-22","title":"The quality of early childhood education and care services in Australia","type":"article-journal","volume":"38"},"uris":["http://www.mendeley.com/documents/?uuid=aed729a7-3bb3-4ec6-bf7c-d531a8003741"]}],"mendeley":{"formattedCitation":"(Tayler, Ishimine, Cloney, Cleveland, &amp; Thorpe, 2013)","plainTextFormattedCitation":"(Tayler, Ishimine, Cloney, Cleveland, &amp; Thorpe, 2013)","previouslyFormattedCitation":"(Tayler, Ishimine, Cloney, Cleveland, &amp; Thorpe, 2013)"},"properties":{"noteIndex":0},"schema":"https://github.com/citation-style-language/schema/raw/master/csl-citation.json"}</w:instrText>
      </w:r>
      <w:r w:rsidRPr="00C645BD">
        <w:fldChar w:fldCharType="separate"/>
      </w:r>
      <w:r w:rsidRPr="00C645BD">
        <w:rPr>
          <w:noProof/>
        </w:rPr>
        <w:t>(Tayler, Ishimine, Cloney, Cleveland, &amp; Thorpe, 2013)</w:t>
      </w:r>
      <w:r w:rsidRPr="00C645BD">
        <w:fldChar w:fldCharType="end"/>
      </w:r>
      <w:r w:rsidRPr="00C645BD">
        <w:t>.</w:t>
      </w:r>
      <w:r w:rsidR="00DD4BDF" w:rsidRPr="00C645BD">
        <w:t xml:space="preserve"> </w:t>
      </w:r>
      <w:r w:rsidR="00654647" w:rsidRPr="00C645BD">
        <w:t>Examination of the effectiveness of instructional</w:t>
      </w:r>
      <w:r w:rsidR="005420BD" w:rsidRPr="00C645BD">
        <w:t xml:space="preserve"> support</w:t>
      </w:r>
      <w:r w:rsidR="00654647" w:rsidRPr="00C645BD">
        <w:t xml:space="preserve"> interactions has identified that</w:t>
      </w:r>
      <w:r w:rsidR="006F5E05" w:rsidRPr="00C645BD">
        <w:t xml:space="preserve">, </w:t>
      </w:r>
      <w:r w:rsidR="00654647" w:rsidRPr="00C645BD">
        <w:t xml:space="preserve">instructional teacher-child interactions are not supported equally </w:t>
      </w:r>
      <w:r w:rsidR="00EE594C" w:rsidRPr="00C645BD">
        <w:t xml:space="preserve">in </w:t>
      </w:r>
      <w:r w:rsidR="00654647" w:rsidRPr="00C645BD">
        <w:t xml:space="preserve">all academic areas </w:t>
      </w:r>
      <w:r w:rsidR="00654647" w:rsidRPr="00C645BD">
        <w:fldChar w:fldCharType="begin" w:fldLock="1"/>
      </w:r>
      <w:r w:rsidR="003F42EF" w:rsidRPr="00C645BD">
        <w:instrText>ADDIN CSL_CITATION {"citationItems":[{"id":"ITEM-1","itemData":{"DOI":"https://doi.org/10.1016/j.ecresq.2013.07.007","abstract":"This exploratory study examined the extent to which the effectiveness of instructional interactions varies among classroom social settings (i.e., large group, free choice, meals, and routines), learning activities (i.e., shared reading, literacy, math, science, social studies, and esthetics), or their combination. Participants were 314 preschool teachers primarily serving children from low-income backgrounds. Instructional interactions were measured in multiple cycles across one day of classroom observation as teachers engaged in a variety of settings and learning activities. Linear mixed models indicated that the effectiveness of teachers’ instructional interactions was generally higher in the large group setting than in free choice, meals, and routine settings. When considering settings and learning activities in combination, teachers displayed the most effective global instructional interactions when leading science activities in large group or free choice settings, and the most effective literacy-focused interactions during large group literacy activities.","author":[{"dropping-particle":"","family":"Cabell","given":"Sonia","non-dropping-particle":"","parse-names":false,"suffix":""},{"dropping-particle":"","family":"DeCoster","given":"Jamie","non-dropping-particle":"","parse-names":false,"suffix":""},{"dropping-particle":"","family":"LoCasale-Crouch","given":"Jennifer","non-dropping-particle":"","parse-names":false,"suffix":""},{"dropping-particle":"","family":"Hamre","given":"Bridget K.","non-dropping-particle":"","parse-names":false,"suffix":""},{"dropping-particle":"","family":"Pianta","given":"Robert C.","non-dropping-particle":"","parse-names":false,"suffix":""}],"container-title":"Early Childhood Research Quarterly","id":"ITEM-1","issue":"4","issued":{"date-parts":[["2013","10","1"]]},"page":"820-830","title":"Variation in the effectiveness of instructional interactions across preschool classroom settings and learning activities","type":"article-journal","volume":"28"},"uris":["http://www.mendeley.com/documents/?uuid=345d557a-f509-4f1c-8447-40142f802cba"]},{"id":"ITEM-2","itemData":{"DOI":"10.1177/1476718X20942956","ISSN":"1476718X","abstract":"High-quality instructional interaction, in which teachers engage children in conversations that support the development of higher order thinking skills, conceptual understanding, and advanced language skills, is associated with positive outcomes for preschool children. Classrooms serving low-income preschoolers tend to have lower levels of this kind of instruction and yet research suggests that it may be particularly important for these children. The aim of this study was to examine variation in the quality of instructional interactions in Head Start classrooms across different types of teacher-directed activities. Twenty-four Head Start classrooms were observed across four activity types (circle time, math activities, science activities, and storybook reading), and quality of instructional interaction was assessed using the Instructional Support domain of the Classroom Assessment Scoring System. Science activities and storybook reading were associated with higher quality instructional interaction compared with circle time, controlling for teacher characteristics and classroom contextual factors. Math activities were not associated with higher quality instructional interaction compared with circle time. Science and storybook reading may be natural entry points for supporting higher quality instructional interaction in Head Start classrooms.","author":[{"dropping-particle":"","family":"Kook","given":"Janna Fuccillo","non-dropping-particle":"","parse-names":false,"suffix":""},{"dropping-particle":"","family":"Greenfield","given":"Daryl B.","non-dropping-particle":"","parse-names":false,"suffix":""}],"container-title":"Journal of Early Childhood Research","id":"ITEM-2","issued":{"date-parts":[["2020"]]},"page":"1-17","title":"Examining variation in the quality of instructional interaction across teacher-directed activities in head start classrooms","type":"article-journal"},"uris":["http://www.mendeley.com/documents/?uuid=da8ebdc3-d5cb-4123-ae15-97e5b68e6d1a"]},{"id":"ITEM-3","itemData":{"DOI":"10.1016/j.ecresq.2020.05.003","ISSN":"08852006","abstract":"Observational assessment has become an integral component of the quality improvement agenda in Early Care and Education (ECE) and has been significant in directing attention to quality of interactions within the ECE setting. Understanding the functioning of observational assessment is increasingly important as the stakes are high. Assessment outcomes influence programme funding. Assessment criteria direct educators to preference particular types of experiences for children, grounded in the assumptions that these criteria are those that best predict children's’ school readiness, ongoing achievements and wellbeing. We examine two contextual factors that might affect assessment functioning: (1) When – the timing of assessment in the ECE day and (2) What – the content and format of the activities observed. We provide the example of the Classroom Assessment Scoring System (CLASS), analysing 11,341 observations cycles undertaken in a representative sample of 2306 Australian pre-K (age 3–4 years) through Year 2 (age 7–8 years) classrooms. Our data show a generalised decline in instructional, organisational and emotional support across the ECE day (8am to 4pm) with recovery in emotional support at the end of the day. Within-classroom analyses demonstrate that whole group and small group formats and science, math, and social science content inflate, while meal times, physical activity, and transitions constrain CLASS scores. Separate analyses for pre-K classrooms showed similar patterns. We discuss the findings in terms of the purpose of assessment and suggest that particular times and events in the ECE day might serve as barometers of quality.","author":[{"dropping-particle":"","family":"Thorpe","given":"Karen","non-dropping-particle":"","parse-names":false,"suffix":""},{"dropping-particle":"","family":"Rankin","given":"Peter","non-dropping-particle":"","parse-names":false,"suffix":""},{"dropping-particle":"","family":"Beatton","given":"Tony","non-dropping-particle":"","parse-names":false,"suffix":""},{"dropping-particle":"","family":"Houen","given":"Sandy","non-dropping-particle":"","parse-names":false,"suffix":""},{"dropping-particle":"","family":"Sandi","given":"Matteo","non-dropping-particle":"","parse-names":false,"suffix":""},{"dropping-particle":"","family":"Siraj","given":"Iram","non-dropping-particle":"","parse-names":false,"suffix":""},{"dropping-particle":"","family":"Staton","given":"Sally","non-dropping-particle":"","parse-names":false,"suffix":""}],"container-title":"Early Childhood Research Quarterly","id":"ITEM-3","issue":"4","issued":{"date-parts":[["2020"]]},"page":"274-286","publisher":"Elsevier Inc.","title":"The when and what of measuring ECE quality: Analysis of variation in the Classroom Assessment Scoring System (CLASS) across the ECE day","type":"article-journal","volume":"53"},"uris":["http://www.mendeley.com/documents/?uuid=efae260a-5748-4624-902d-4c10dc183ce7"]}],"mendeley":{"formattedCitation":"(Cabell, DeCoster, LoCasale-Crouch, Hamre, &amp; Pianta, 2013; Kook &amp; Greenfield, 2020; Thorpe et al., 2020)","plainTextFormattedCitation":"(Cabell, DeCoster, LoCasale-Crouch, Hamre, &amp; Pianta, 2013; Kook &amp; Greenfield, 2020; Thorpe et al., 2020)","previouslyFormattedCitation":"(Cabell, DeCoster, LoCasale-Crouch, Hamre, &amp; Pianta, 2013; Kook &amp; Greenfield, 2020; Thorpe et al., 2020)"},"properties":{"noteIndex":0},"schema":"https://github.com/citation-style-language/schema/raw/master/csl-citation.json"}</w:instrText>
      </w:r>
      <w:r w:rsidR="00654647" w:rsidRPr="00C645BD">
        <w:fldChar w:fldCharType="separate"/>
      </w:r>
      <w:r w:rsidR="00CB6ED2" w:rsidRPr="00C645BD">
        <w:rPr>
          <w:noProof/>
        </w:rPr>
        <w:t>(Cabell, DeCoster, LoCasale-Crouch, Hamre, &amp; Pianta, 2013; Kook &amp; Greenfield, 2020; Thorpe et al., 2020)</w:t>
      </w:r>
      <w:r w:rsidR="00654647" w:rsidRPr="00C645BD">
        <w:fldChar w:fldCharType="end"/>
      </w:r>
      <w:r w:rsidR="00654647" w:rsidRPr="00C645BD">
        <w:t xml:space="preserve">. In an exploratory study of 314 preschools in the US, the quality of interactions between teachers and children </w:t>
      </w:r>
      <w:r w:rsidR="00372994" w:rsidRPr="00C645BD">
        <w:t xml:space="preserve">was </w:t>
      </w:r>
      <w:r w:rsidR="005420BD" w:rsidRPr="00C645BD">
        <w:t xml:space="preserve">measured using CLASS </w:t>
      </w:r>
      <w:r w:rsidR="005420BD" w:rsidRPr="00C645BD">
        <w:fldChar w:fldCharType="begin" w:fldLock="1"/>
      </w:r>
      <w:r w:rsidR="00F70BF0"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005420BD" w:rsidRPr="00C645BD">
        <w:fldChar w:fldCharType="separate"/>
      </w:r>
      <w:r w:rsidR="005420BD" w:rsidRPr="00C645BD">
        <w:rPr>
          <w:noProof/>
        </w:rPr>
        <w:t>(Pianta et al., 2008)</w:t>
      </w:r>
      <w:r w:rsidR="005420BD" w:rsidRPr="00C645BD">
        <w:fldChar w:fldCharType="end"/>
      </w:r>
      <w:r w:rsidR="00654647" w:rsidRPr="00C645BD">
        <w:t xml:space="preserve"> during specific classroom social </w:t>
      </w:r>
      <w:r w:rsidR="00372994" w:rsidRPr="00C645BD">
        <w:t xml:space="preserve">exchanges </w:t>
      </w:r>
      <w:r w:rsidR="00654647" w:rsidRPr="00C645BD">
        <w:t xml:space="preserve">and learning activities including meals, routines, literacy, math, science and numerous others </w:t>
      </w:r>
      <w:r w:rsidR="00654647" w:rsidRPr="00C645BD">
        <w:fldChar w:fldCharType="begin" w:fldLock="1"/>
      </w:r>
      <w:r w:rsidR="00EB2CAA" w:rsidRPr="00C645BD">
        <w:instrText>ADDIN CSL_CITATION {"citationItems":[{"id":"ITEM-1","itemData":{"DOI":"https://doi.org/10.1016/j.ecresq.2013.07.007","abstract":"This exploratory study examined the extent to which the effectiveness of instructional interactions varies among classroom social settings (i.e., large group, free choice, meals, and routines), learning activities (i.e., shared reading, literacy, math, science, social studies, and esthetics), or their combination. Participants were 314 preschool teachers primarily serving children from low-income backgrounds. Instructional interactions were measured in multiple cycles across one day of classroom observation as teachers engaged in a variety of settings and learning activities. Linear mixed models indicated that the effectiveness of teachers’ instructional interactions was generally higher in the large group setting than in free choice, meals, and routine settings. When considering settings and learning activities in combination, teachers displayed the most effective global instructional interactions when leading science activities in large group or free choice settings, and the most effective literacy-focused interactions during large group literacy activities.","author":[{"dropping-particle":"","family":"Cabell","given":"Sonia","non-dropping-particle":"","parse-names":false,"suffix":""},{"dropping-particle":"","family":"DeCoster","given":"Jamie","non-dropping-particle":"","parse-names":false,"suffix":""},{"dropping-particle":"","family":"LoCasale-Crouch","given":"Jennifer","non-dropping-particle":"","parse-names":false,"suffix":""},{"dropping-particle":"","family":"Hamre","given":"Bridget K.","non-dropping-particle":"","parse-names":false,"suffix":""},{"dropping-particle":"","family":"Pianta","given":"Robert C.","non-dropping-particle":"","parse-names":false,"suffix":""}],"container-title":"Early Childhood Research Quarterly","id":"ITEM-1","issue":"4","issued":{"date-parts":[["2013","10","1"]]},"page":"820-830","title":"Variation in the effectiveness of instructional interactions across preschool classroom settings and learning activities","type":"article-journal","volume":"28"},"uris":["http://www.mendeley.com/documents/?uuid=345d557a-f509-4f1c-8447-40142f802cba"]}],"mendeley":{"formattedCitation":"(Cabell et al., 2013)","plainTextFormattedCitation":"(Cabell et al., 2013)","previouslyFormattedCitation":"(Cabell et al., 2013)"},"properties":{"noteIndex":0},"schema":"https://github.com/citation-style-language/schema/raw/master/csl-citation.json"}</w:instrText>
      </w:r>
      <w:r w:rsidR="00654647" w:rsidRPr="00C645BD">
        <w:fldChar w:fldCharType="separate"/>
      </w:r>
      <w:r w:rsidR="00654647" w:rsidRPr="00C645BD">
        <w:rPr>
          <w:noProof/>
        </w:rPr>
        <w:t>(Cabell et al., 2013)</w:t>
      </w:r>
      <w:r w:rsidR="00654647" w:rsidRPr="00C645BD">
        <w:fldChar w:fldCharType="end"/>
      </w:r>
      <w:r w:rsidR="00654647" w:rsidRPr="00C645BD">
        <w:t xml:space="preserve">. </w:t>
      </w:r>
      <w:r w:rsidR="00372994" w:rsidRPr="00C645BD">
        <w:t>W</w:t>
      </w:r>
      <w:r w:rsidR="00654647" w:rsidRPr="00C645BD">
        <w:t>hilst the overall level of instructional</w:t>
      </w:r>
      <w:r w:rsidR="005420BD" w:rsidRPr="00C645BD">
        <w:t xml:space="preserve"> support</w:t>
      </w:r>
      <w:r w:rsidR="00654647" w:rsidRPr="00C645BD">
        <w:t xml:space="preserve"> quality was low, teachers demonstrated the highest level of instructional </w:t>
      </w:r>
      <w:r w:rsidR="005420BD" w:rsidRPr="00C645BD">
        <w:t xml:space="preserve">support </w:t>
      </w:r>
      <w:r w:rsidR="00654647" w:rsidRPr="00C645BD">
        <w:t xml:space="preserve">quality while interacting with the children in science learning experiences in both large groups and free choice settings </w:t>
      </w:r>
      <w:r w:rsidR="00654647" w:rsidRPr="00C645BD">
        <w:fldChar w:fldCharType="begin" w:fldLock="1"/>
      </w:r>
      <w:r w:rsidR="00EB2CAA" w:rsidRPr="00C645BD">
        <w:instrText>ADDIN CSL_CITATION {"citationItems":[{"id":"ITEM-1","itemData":{"DOI":"https://doi.org/10.1016/j.ecresq.2013.07.007","abstract":"This exploratory study examined the extent to which the effectiveness of instructional interactions varies among classroom social settings (i.e., large group, free choice, meals, and routines), learning activities (i.e., shared reading, literacy, math, science, social studies, and esthetics), or their combination. Participants were 314 preschool teachers primarily serving children from low-income backgrounds. Instructional interactions were measured in multiple cycles across one day of classroom observation as teachers engaged in a variety of settings and learning activities. Linear mixed models indicated that the effectiveness of teachers’ instructional interactions was generally higher in the large group setting than in free choice, meals, and routine settings. When considering settings and learning activities in combination, teachers displayed the most effective global instructional interactions when leading science activities in large group or free choice settings, and the most effective literacy-focused interactions during large group literacy activities.","author":[{"dropping-particle":"","family":"Cabell","given":"Sonia","non-dropping-particle":"","parse-names":false,"suffix":""},{"dropping-particle":"","family":"DeCoster","given":"Jamie","non-dropping-particle":"","parse-names":false,"suffix":""},{"dropping-particle":"","family":"LoCasale-Crouch","given":"Jennifer","non-dropping-particle":"","parse-names":false,"suffix":""},{"dropping-particle":"","family":"Hamre","given":"Bridget K.","non-dropping-particle":"","parse-names":false,"suffix":""},{"dropping-particle":"","family":"Pianta","given":"Robert C.","non-dropping-particle":"","parse-names":false,"suffix":""}],"container-title":"Early Childhood Research Quarterly","id":"ITEM-1","issue":"4","issued":{"date-parts":[["2013","10","1"]]},"page":"820-830","title":"Variation in the effectiveness of instructional interactions across preschool classroom settings and learning activities","type":"article-journal","volume":"28"},"uris":["http://www.mendeley.com/documents/?uuid=345d557a-f509-4f1c-8447-40142f802cba"]}],"mendeley":{"formattedCitation":"(Cabell et al., 2013)","plainTextFormattedCitation":"(Cabell et al., 2013)","previouslyFormattedCitation":"(Cabell et al., 2013)"},"properties":{"noteIndex":0},"schema":"https://github.com/citation-style-language/schema/raw/master/csl-citation.json"}</w:instrText>
      </w:r>
      <w:r w:rsidR="00654647" w:rsidRPr="00C645BD">
        <w:fldChar w:fldCharType="separate"/>
      </w:r>
      <w:r w:rsidR="00654647" w:rsidRPr="00C645BD">
        <w:rPr>
          <w:noProof/>
        </w:rPr>
        <w:t>(Cabell et al., 2013)</w:t>
      </w:r>
      <w:r w:rsidR="00654647" w:rsidRPr="00C645BD">
        <w:fldChar w:fldCharType="end"/>
      </w:r>
      <w:r w:rsidR="00654647" w:rsidRPr="00C645BD">
        <w:t>.</w:t>
      </w:r>
      <w:r w:rsidR="00CB6ED2" w:rsidRPr="00C645BD">
        <w:t xml:space="preserve"> Focusing on teacher directed activities, Kook and Greenfield (2020) examined teacher child interactions during storybook reading, mathematics, science and </w:t>
      </w:r>
      <w:r w:rsidR="003F42EF" w:rsidRPr="00C645BD">
        <w:t>circle time. Again,</w:t>
      </w:r>
      <w:r w:rsidR="00C76EEF" w:rsidRPr="00C645BD">
        <w:t xml:space="preserve"> they found</w:t>
      </w:r>
      <w:r w:rsidR="003F42EF" w:rsidRPr="00C645BD">
        <w:t xml:space="preserve"> the overall instructional support quality was low, however quality was relatively higher during the science and storybook reading conditions.</w:t>
      </w:r>
      <w:r w:rsidR="00654647" w:rsidRPr="00C645BD">
        <w:t xml:space="preserve"> This </w:t>
      </w:r>
      <w:r w:rsidR="00CB6ED2" w:rsidRPr="00C645BD">
        <w:t xml:space="preserve">body of research </w:t>
      </w:r>
      <w:r w:rsidR="00654647" w:rsidRPr="00C645BD">
        <w:t xml:space="preserve">suggests that science learning experiences provide the context for </w:t>
      </w:r>
      <w:r w:rsidR="00CB6ED2" w:rsidRPr="00C645BD">
        <w:t>high</w:t>
      </w:r>
      <w:r w:rsidR="00C76EEF" w:rsidRPr="00C645BD">
        <w:t>er</w:t>
      </w:r>
      <w:r w:rsidR="00CB6ED2" w:rsidRPr="00C645BD">
        <w:t xml:space="preserve"> quality teacher child interactions that </w:t>
      </w:r>
      <w:r w:rsidR="00654647" w:rsidRPr="00C645BD">
        <w:t>support children’s higher order thinking skills, expand their learning and use an extended range of vocabulary</w:t>
      </w:r>
      <w:r w:rsidR="003F42EF" w:rsidRPr="00C645BD">
        <w:t xml:space="preserve"> </w:t>
      </w:r>
      <w:r w:rsidR="003F42EF" w:rsidRPr="00C645BD">
        <w:fldChar w:fldCharType="begin" w:fldLock="1"/>
      </w:r>
      <w:r w:rsidR="00C76EEF" w:rsidRPr="00C645BD">
        <w:instrText>ADDIN CSL_CITATION {"citationItems":[{"id":"ITEM-1","itemData":{"DOI":"https://doi.org/10.1016/j.ecresq.2013.07.007","abstract":"This exploratory study examined the extent to which the effectiveness of instructional interactions varies among classroom social settings (i.e., large group, free choice, meals, and routines), learning activities (i.e., shared reading, literacy, math, science, social studies, and esthetics), or their combination. Participants were 314 preschool teachers primarily serving children from low-income backgrounds. Instructional interactions were measured in multiple cycles across one day of classroom observation as teachers engaged in a variety of settings and learning activities. Linear mixed models indicated that the effectiveness of teachers’ instructional interactions was generally higher in the large group setting than in free choice, meals, and routine settings. When considering settings and learning activities in combination, teachers displayed the most effective global instructional interactions when leading science activities in large group or free choice settings, and the most effective literacy-focused interactions during large group literacy activities.","author":[{"dropping-particle":"","family":"Cabell","given":"Sonia","non-dropping-particle":"","parse-names":false,"suffix":""},{"dropping-particle":"","family":"DeCoster","given":"Jamie","non-dropping-particle":"","parse-names":false,"suffix":""},{"dropping-particle":"","family":"LoCasale-Crouch","given":"Jennifer","non-dropping-particle":"","parse-names":false,"suffix":""},{"dropping-particle":"","family":"Hamre","given":"Bridget K.","non-dropping-particle":"","parse-names":false,"suffix":""},{"dropping-particle":"","family":"Pianta","given":"Robert C.","non-dropping-particle":"","parse-names":false,"suffix":""}],"container-title":"Early Childhood Research Quarterly","id":"ITEM-1","issue":"4","issued":{"date-parts":[["2013","10","1"]]},"page":"820-830","title":"Variation in the effectiveness of instructional interactions across preschool classroom settings and learning activities","type":"article-journal","volume":"28"},"uris":["http://www.mendeley.com/documents/?uuid=345d557a-f509-4f1c-8447-40142f802cba"]},{"id":"ITEM-2","itemData":{"DOI":"10.1177/1476718X20942956","ISSN":"1476718X","abstract":"High-quality instructional interaction, in which teachers engage children in conversations that support the development of higher order thinking skills, conceptual understanding, and advanced language skills, is associated with positive outcomes for preschool children. Classrooms serving low-income preschoolers tend to have lower levels of this kind of instruction and yet research suggests that it may be particularly important for these children. The aim of this study was to examine variation in the quality of instructional interactions in Head Start classrooms across different types of teacher-directed activities. Twenty-four Head Start classrooms were observed across four activity types (circle time, math activities, science activities, and storybook reading), and quality of instructional interaction was assessed using the Instructional Support domain of the Classroom Assessment Scoring System. Science activities and storybook reading were associated with higher quality instructional interaction compared with circle time, controlling for teacher characteristics and classroom contextual factors. Math activities were not associated with higher quality instructional interaction compared with circle time. Science and storybook reading may be natural entry points for supporting higher quality instructional interaction in Head Start classrooms.","author":[{"dropping-particle":"","family":"Kook","given":"Janna Fuccillo","non-dropping-particle":"","parse-names":false,"suffix":""},{"dropping-particle":"","family":"Greenfield","given":"Daryl B.","non-dropping-particle":"","parse-names":false,"suffix":""}],"container-title":"Journal of Early Childhood Research","id":"ITEM-2","issued":{"date-parts":[["2020"]]},"page":"1-17","title":"Examining variation in the quality of instructional interaction across teacher-directed activities in head start classrooms","type":"article-journal"},"uris":["http://www.mendeley.com/documents/?uuid=da8ebdc3-d5cb-4123-ae15-97e5b68e6d1a"]},{"id":"ITEM-3","itemData":{"DOI":"10.1016/j.ecresq.2020.05.003","ISSN":"08852006","abstract":"Observational assessment has become an integral component of the quality improvement agenda in Early Care and Education (ECE) and has been significant in directing attention to quality of interactions within the ECE setting. Understanding the functioning of observational assessment is increasingly important as the stakes are high. Assessment outcomes influence programme funding. Assessment criteria direct educators to preference particular types of experiences for children, grounded in the assumptions that these criteria are those that best predict children's’ school readiness, ongoing achievements and wellbeing. We examine two contextual factors that might affect assessment functioning: (1) When – the timing of assessment in the ECE day and (2) What – the content and format of the activities observed. We provide the example of the Classroom Assessment Scoring System (CLASS), analysing 11,341 observations cycles undertaken in a representative sample of 2306 Australian pre-K (age 3–4 years) through Year 2 (age 7–8 years) classrooms. Our data show a generalised decline in instructional, organisational and emotional support across the ECE day (8am to 4pm) with recovery in emotional support at the end of the day. Within-classroom analyses demonstrate that whole group and small group formats and science, math, and social science content inflate, while meal times, physical activity, and transitions constrain CLASS scores. Separate analyses for pre-K classrooms showed similar patterns. We discuss the findings in terms of the purpose of assessment and suggest that particular times and events in the ECE day might serve as barometers of quality.","author":[{"dropping-particle":"","family":"Thorpe","given":"Karen","non-dropping-particle":"","parse-names":false,"suffix":""},{"dropping-particle":"","family":"Rankin","given":"Peter","non-dropping-particle":"","parse-names":false,"suffix":""},{"dropping-particle":"","family":"Beatton","given":"Tony","non-dropping-particle":"","parse-names":false,"suffix":""},{"dropping-particle":"","family":"Houen","given":"Sandy","non-dropping-particle":"","parse-names":false,"suffix":""},{"dropping-particle":"","family":"Sandi","given":"Matteo","non-dropping-particle":"","parse-names":false,"suffix":""},{"dropping-particle":"","family":"Siraj","given":"Iram","non-dropping-particle":"","parse-names":false,"suffix":""},{"dropping-particle":"","family":"Staton","given":"Sally","non-dropping-particle":"","parse-names":false,"suffix":""}],"container-title":"Early Childhood Research Quarterly","id":"ITEM-3","issue":"4","issued":{"date-parts":[["2020"]]},"page":"274-286","publisher":"Elsevier Inc.","title":"The when and what of measuring ECE quality: Analysis of variation in the Classroom Assessment Scoring System (CLASS) across the ECE day","type":"article-journal","volume":"53"},"uris":["http://www.mendeley.com/documents/?uuid=efae260a-5748-4624-902d-4c10dc183ce7"]}],"mendeley":{"formattedCitation":"(Cabell et al., 2013; Kook &amp; Greenfield, 2020; Thorpe et al., 2020)","plainTextFormattedCitation":"(Cabell et al., 2013; Kook &amp; Greenfield, 2020; Thorpe et al., 2020)","previouslyFormattedCitation":"(Cabell et al., 2013; Kook &amp; Greenfield, 2020; Thorpe et al., 2020)"},"properties":{"noteIndex":0},"schema":"https://github.com/citation-style-language/schema/raw/master/csl-citation.json"}</w:instrText>
      </w:r>
      <w:r w:rsidR="003F42EF" w:rsidRPr="00C645BD">
        <w:fldChar w:fldCharType="separate"/>
      </w:r>
      <w:r w:rsidR="003F42EF" w:rsidRPr="00C645BD">
        <w:rPr>
          <w:noProof/>
        </w:rPr>
        <w:t>(Cabell et al., 2013; Kook &amp; Greenfield, 2020; Thorpe et al., 2020)</w:t>
      </w:r>
      <w:r w:rsidR="003F42EF" w:rsidRPr="00C645BD">
        <w:fldChar w:fldCharType="end"/>
      </w:r>
      <w:r w:rsidR="00654647" w:rsidRPr="00C645BD">
        <w:t>.</w:t>
      </w:r>
    </w:p>
    <w:p w14:paraId="364AD1E1" w14:textId="578BAA98" w:rsidR="00F67D1C" w:rsidRPr="00C645BD" w:rsidRDefault="002064FA" w:rsidP="00654647">
      <w:r w:rsidRPr="00C645BD">
        <w:t xml:space="preserve">Research from the United States, and more recently Australia, has identified </w:t>
      </w:r>
      <w:r w:rsidR="004747A0" w:rsidRPr="00C645BD">
        <w:t>the amount of time dedicated to science education</w:t>
      </w:r>
      <w:r w:rsidRPr="00C645BD">
        <w:t xml:space="preserve"> in early childhood programs</w:t>
      </w:r>
      <w:r w:rsidR="004747A0" w:rsidRPr="00C645BD">
        <w:t xml:space="preserve"> is limited </w:t>
      </w:r>
      <w:r w:rsidR="004747A0" w:rsidRPr="00C645BD">
        <w:fldChar w:fldCharType="begin" w:fldLock="1"/>
      </w:r>
      <w:r w:rsidR="00EB2CAA" w:rsidRPr="00C645BD">
        <w:instrText>ADDIN CSL_CITATION {"citationItems":[{"id":"ITEM-1","itemData":{"DOI":"10.1080/02568543.2019.1644404","ISSN":"0256-8543","abstract":"ABSTRACTStudies of early childhood educators’ perceptions of work intensity and complexity have shown that ensuring a good balance between workload and the time needed to complete the work is criti...","author":[{"dropping-particle":"","family":"Harrison","given":"Linda J.","non-dropping-particle":"","parse-names":false,"suffix":""},{"dropping-particle":"","family":"Wong","given":"Sandie","non-dropping-particle":"","parse-names":false,"suffix":""},{"dropping-particle":"","family":"Press","given":"Frances","non-dropping-particle":"","parse-names":false,"suffix":""},{"dropping-particle":"","family":"Gibson","given":"Megan","non-dropping-particle":"","parse-names":false,"suffix":""},{"dropping-particle":"","family":"Ryan","given":"Sharon","non-dropping-particle":"","parse-names":false,"suffix":""}],"container-title":"Journal of Research in Childhood Education","id":"ITEM-1","issue":"4","issued":{"date-parts":[["2019","10","2"]]},"page":"1-17","publisher":"Routledge","title":"Understanding the work of Australian early childhood educators using time-use diary methodology","type":"article-journal","volume":"33"},"uris":["http://www.mendeley.com/documents/?uuid=48d68f25-3873-4168-b46f-52647fd9a0a0"]},{"id":"ITEM-2","itemData":{"DOI":"10.1016/j.ecresq.2009.10.003","ISBN":"0885-2006","ISSN":"08852006","abstract":"The current paper considers how children spend their time in state-funded pre-kindergarten programs and how time use relates to ethnicity, gender, and family income, based on the assumption that how time is spent in pre-kindergarten is relevant for the programs' success in narrowing achievement gaps. Classroom observations of 2061 children in 652 pre-k programs in 11 states were analyzed. Findings indicated that the pre-kindergarten day was roughly equally divided among free choice, teacher-assigned activities, and meals/routines. Children spent much of their time in language/literacy, social studies, and art, and less time in math and gross motor activities. Much of the pre-k day was spent in 'no coded learning activity.' Children in classes with lower proportions of Latino and African American children and higher average income-to-need ratios were generally engaged in richer and more stimulating experiences. The child-level variables of ethnicity and income were generally unrelated to how children spent their time, above and beyond the effects of classroom-level ethnicity and income. There were generally small, but significant gender differences - always in the gender-stereotyped direction - in how time was spent, especially during free choice time. © 2009 Elsevier Inc. All rights reserved.","author":[{"dropping-particle":"","family":"Early","given":"Diane M.","non-dropping-particle":"","parse-names":false,"suffix":""},{"dropping-particle":"","family":"Iruka","given":"Iheoma U.","non-dropping-particle":"","parse-names":false,"suffix":""},{"dropping-particle":"","family":"Ritchie","given":"Sharon","non-dropping-particle":"","parse-names":false,"suffix":""},{"dropping-particle":"","family":"Barbarin","given":"Oscar","non-dropping-particle":"","parse-names":false,"suffix":""},{"dropping-particle":"","family":"Winn","given":"Donna-Marie Marie C.","non-dropping-particle":"","parse-names":false,"suffix":""},{"dropping-particle":"","family":"Crawford","given":"Gisele M.","non-dropping-particle":"","parse-names":false,"suffix":""},{"dropping-particle":"","family":"Frome","given":"Pamela M.","non-dropping-particle":"","parse-names":false,"suffix":""},{"dropping-particle":"","family":"Clifford","given":"Richard","non-dropping-particle":"","parse-names":false,"suffix":""},{"dropping-particle":"","family":"Burchinal","given":"Margaret","non-dropping-particle":"","parse-names":false,"suffix":""},{"dropping-particle":"","family":"Howes","given":"Carollee","non-dropping-particle":"","parse-names":false,"suffix":""},{"dropping-particle":"","family":"Bryant","given":"Donna","non-dropping-particle":"","parse-names":false,"suffix":""},{"dropping-particle":"","family":"Pianta","given":"Robert C.","non-dropping-particle":"","parse-names":false,"suffix":""}],"container-title":"Early Childhood Research Quarterly","id":"ITEM-2","issue":"2","issued":{"date-parts":[["2010"]]},"page":"177-193","publisher":"Elsevier Inc.","title":"How do pre-kindergarteners spend their time? Gender, ethnicity, and income as predictors of experiences in pre-kindergarten classrooms","type":"article-journal","volume":"25"},"uris":["http://www.mendeley.com/documents/?uuid=5b59adf8-d91d-40f5-89ac-5ae66710ace4"]}],"mendeley":{"formattedCitation":"(Early et al., 2010; Harrison, Wong, Press, Gibson, &amp; Ryan, 2019)","plainTextFormattedCitation":"(Early et al., 2010; Harrison, Wong, Press, Gibson, &amp; Ryan, 2019)","previouslyFormattedCitation":"(Early et al., 2010; Harrison, Wong, Press, Gibson, &amp; Ryan, 2019)"},"properties":{"noteIndex":0},"schema":"https://github.com/citation-style-language/schema/raw/master/csl-citation.json"}</w:instrText>
      </w:r>
      <w:r w:rsidR="004747A0" w:rsidRPr="00C645BD">
        <w:fldChar w:fldCharType="separate"/>
      </w:r>
      <w:r w:rsidR="004747A0" w:rsidRPr="00C645BD">
        <w:rPr>
          <w:noProof/>
        </w:rPr>
        <w:t>(Early et al., 2010; Harrison, Wong, Press, Gibson, &amp; Ryan, 2019)</w:t>
      </w:r>
      <w:r w:rsidR="004747A0" w:rsidRPr="00C645BD">
        <w:fldChar w:fldCharType="end"/>
      </w:r>
      <w:r w:rsidRPr="00C645BD">
        <w:t>.</w:t>
      </w:r>
      <w:r w:rsidR="00E75FF0" w:rsidRPr="00C645BD">
        <w:t xml:space="preserve"> Whilst</w:t>
      </w:r>
      <w:r w:rsidR="00C76EEF" w:rsidRPr="00C645BD">
        <w:t xml:space="preserve"> an increase in the quality of teacher-child interactions</w:t>
      </w:r>
      <w:r w:rsidR="00E75FF0" w:rsidRPr="00C645BD">
        <w:t xml:space="preserve"> during science learning experiences</w:t>
      </w:r>
      <w:r w:rsidR="00C76EEF" w:rsidRPr="00C645BD">
        <w:t xml:space="preserve"> has been identified </w:t>
      </w:r>
      <w:r w:rsidR="00C76EEF" w:rsidRPr="00C645BD">
        <w:fldChar w:fldCharType="begin" w:fldLock="1"/>
      </w:r>
      <w:r w:rsidR="00D8722B" w:rsidRPr="00C645BD">
        <w:instrText>ADDIN CSL_CITATION {"citationItems":[{"id":"ITEM-1","itemData":{"DOI":"https://doi.org/10.1016/j.ecresq.2013.07.007","abstract":"This exploratory study examined the extent to which the effectiveness of instructional interactions varies among classroom social settings (i.e., large group, free choice, meals, and routines), learning activities (i.e., shared reading, literacy, math, science, social studies, and esthetics), or their combination. Participants were 314 preschool teachers primarily serving children from low-income backgrounds. Instructional interactions were measured in multiple cycles across one day of classroom observation as teachers engaged in a variety of settings and learning activities. Linear mixed models indicated that the effectiveness of teachers’ instructional interactions was generally higher in the large group setting than in free choice, meals, and routine settings. When considering settings and learning activities in combination, teachers displayed the most effective global instructional interactions when leading science activities in large group or free choice settings, and the most effective literacy-focused interactions during large group literacy activities.","author":[{"dropping-particle":"","family":"Cabell","given":"Sonia","non-dropping-particle":"","parse-names":false,"suffix":""},{"dropping-particle":"","family":"DeCoster","given":"Jamie","non-dropping-particle":"","parse-names":false,"suffix":""},{"dropping-particle":"","family":"LoCasale-Crouch","given":"Jennifer","non-dropping-particle":"","parse-names":false,"suffix":""},{"dropping-particle":"","family":"Hamre","given":"Bridget K.","non-dropping-particle":"","parse-names":false,"suffix":""},{"dropping-particle":"","family":"Pianta","given":"Robert C.","non-dropping-particle":"","parse-names":false,"suffix":""}],"container-title":"Early Childhood Research Quarterly","id":"ITEM-1","issue":"4","issued":{"date-parts":[["2013","10","1"]]},"page":"820-830","title":"Variation in the effectiveness of instructional interactions across preschool classroom settings and learning activities","type":"article-journal","volume":"28"},"uris":["http://www.mendeley.com/documents/?uuid=345d557a-f509-4f1c-8447-40142f802cba"]},{"id":"ITEM-2","itemData":{"DOI":"10.1177/1476718X20942956","ISSN":"1476718X","abstract":"High-quality instructional interaction, in which teachers engage children in conversations that support the development of higher order thinking skills, conceptual understanding, and advanced language skills, is associated with positive outcomes for preschool children. Classrooms serving low-income preschoolers tend to have lower levels of this kind of instruction and yet research suggests that it may be particularly important for these children. The aim of this study was to examine variation in the quality of instructional interactions in Head Start classrooms across different types of teacher-directed activities. Twenty-four Head Start classrooms were observed across four activity types (circle time, math activities, science activities, and storybook reading), and quality of instructional interaction was assessed using the Instructional Support domain of the Classroom Assessment Scoring System. Science activities and storybook reading were associated with higher quality instructional interaction compared with circle time, controlling for teacher characteristics and classroom contextual factors. Math activities were not associated with higher quality instructional interaction compared with circle time. Science and storybook reading may be natural entry points for supporting higher quality instructional interaction in Head Start classrooms.","author":[{"dropping-particle":"","family":"Kook","given":"Janna Fuccillo","non-dropping-particle":"","parse-names":false,"suffix":""},{"dropping-particle":"","family":"Greenfield","given":"Daryl B.","non-dropping-particle":"","parse-names":false,"suffix":""}],"container-title":"Journal of Early Childhood Research","id":"ITEM-2","issued":{"date-parts":[["2020"]]},"page":"1-17","title":"Examining variation in the quality of instructional interaction across teacher-directed activities in head start classrooms","type":"article-journal"},"uris":["http://www.mendeley.com/documents/?uuid=da8ebdc3-d5cb-4123-ae15-97e5b68e6d1a"]},{"id":"ITEM-3","itemData":{"DOI":"10.1016/j.ecresq.2020.05.003","ISSN":"08852006","abstract":"Observational assessment has become an integral component of the quality improvement agenda in Early Care and Education (ECE) and has been significant in directing attention to quality of interactions within the ECE setting. Understanding the functioning of observational assessment is increasingly important as the stakes are high. Assessment outcomes influence programme funding. Assessment criteria direct educators to preference particular types of experiences for children, grounded in the assumptions that these criteria are those that best predict children's’ school readiness, ongoing achievements and wellbeing. We examine two contextual factors that might affect assessment functioning: (1) When – the timing of assessment in the ECE day and (2) What – the content and format of the activities observed. We provide the example of the Classroom Assessment Scoring System (CLASS), analysing 11,341 observations cycles undertaken in a representative sample of 2306 Australian pre-K (age 3–4 years) through Year 2 (age 7–8 years) classrooms. Our data show a generalised decline in instructional, organisational and emotional support across the ECE day (8am to 4pm) with recovery in emotional support at the end of the day. Within-classroom analyses demonstrate that whole group and small group formats and science, math, and social science content inflate, while meal times, physical activity, and transitions constrain CLASS scores. Separate analyses for pre-K classrooms showed similar patterns. We discuss the findings in terms of the purpose of assessment and suggest that particular times and events in the ECE day might serve as barometers of quality.","author":[{"dropping-particle":"","family":"Thorpe","given":"Karen","non-dropping-particle":"","parse-names":false,"suffix":""},{"dropping-particle":"","family":"Rankin","given":"Peter","non-dropping-particle":"","parse-names":false,"suffix":""},{"dropping-particle":"","family":"Beatton","given":"Tony","non-dropping-particle":"","parse-names":false,"suffix":""},{"dropping-particle":"","family":"Houen","given":"Sandy","non-dropping-particle":"","parse-names":false,"suffix":""},{"dropping-particle":"","family":"Sandi","given":"Matteo","non-dropping-particle":"","parse-names":false,"suffix":""},{"dropping-particle":"","family":"Siraj","given":"Iram","non-dropping-particle":"","parse-names":false,"suffix":""},{"dropping-particle":"","family":"Staton","given":"Sally","non-dropping-particle":"","parse-names":false,"suffix":""}],"container-title":"Early Childhood Research Quarterly","id":"ITEM-3","issue":"4","issued":{"date-parts":[["2020"]]},"page":"274-286","publisher":"Elsevier Inc.","title":"The when and what of measuring ECE quality: Analysis of variation in the Classroom Assessment Scoring System (CLASS) across the ECE day","type":"article-journal","volume":"53"},"uris":["http://www.mendeley.com/documents/?uuid=efae260a-5748-4624-902d-4c10dc183ce7"]}],"mendeley":{"formattedCitation":"(Cabell et al., 2013; Kook &amp; Greenfield, 2020; Thorpe et al., 2020)","plainTextFormattedCitation":"(Cabell et al., 2013; Kook &amp; Greenfield, 2020; Thorpe et al., 2020)","previouslyFormattedCitation":"(Cabell et al., 2013; Kook &amp; Greenfield, 2020; Thorpe et al., 2020)"},"properties":{"noteIndex":0},"schema":"https://github.com/citation-style-language/schema/raw/master/csl-citation.json"}</w:instrText>
      </w:r>
      <w:r w:rsidR="00C76EEF" w:rsidRPr="00C645BD">
        <w:fldChar w:fldCharType="separate"/>
      </w:r>
      <w:r w:rsidR="00C76EEF" w:rsidRPr="00C645BD">
        <w:rPr>
          <w:noProof/>
        </w:rPr>
        <w:t>(Cabell et al., 2013; Kook &amp; Greenfield, 2020; Thorpe et al., 2020)</w:t>
      </w:r>
      <w:r w:rsidR="00C76EEF" w:rsidRPr="00C645BD">
        <w:fldChar w:fldCharType="end"/>
      </w:r>
      <w:r w:rsidR="00E75FF0" w:rsidRPr="00C645BD">
        <w:t>, contrasting</w:t>
      </w:r>
      <w:r w:rsidR="00654647" w:rsidRPr="00C645BD">
        <w:t xml:space="preserve"> research </w:t>
      </w:r>
      <w:r w:rsidR="004747A0" w:rsidRPr="00C645BD">
        <w:t>evidence suggests that when science learning opportunities are available, teachers rarely interact with children to facilitate and extend their learning</w:t>
      </w:r>
      <w:r w:rsidR="00654647" w:rsidRPr="00C645BD">
        <w:t xml:space="preserve"> </w:t>
      </w:r>
      <w:r w:rsidR="00654647" w:rsidRPr="00C645BD">
        <w:fldChar w:fldCharType="begin" w:fldLock="1"/>
      </w:r>
      <w:r w:rsidR="00EB2CAA" w:rsidRPr="00C645BD">
        <w:instrText>ADDIN CSL_CITATION {"citationItems":[{"id":"ITEM-1","itemData":{"DOI":"10.1016/j.ecresq.2004.01.009","ISBN":"0885-2006","ISSN":"08852006","abstract":"Preschool Pathways to Science (PrePS©) is a science and math program for pre-K children that has been developed by a team of developmental psychologists in full collaboration with preschool directors, teachers and other staff. The PrePS© approach is rooted in domain-specific theories of development, theories that assume that different areas of knowledge are organized into separate mental structures as opposed to domain-general ones like concrete operations. Features of this theoretical stance are outlined, and their implications for educational practice are illustrated using examples from classroom practice. Specific attention is paid to the importance of science process skills, the need to connect experiences using a central concept, and the roles of math, communication, and literacy in a science-based learning approach. Finally, the critical interdependence of basic research and classroom practice is discussed. © 2004 Published by Elsevier Inc.","author":[{"dropping-particle":"","family":"Gelman","given":"Rochel","non-dropping-particle":"","parse-names":false,"suffix":""},{"dropping-particle":"","family":"Brenneman","given":"Kimberly","non-dropping-particle":"","parse-names":false,"suffix":""}],"container-title":"Early Childhood Research Quarterly","id":"ITEM-1","issue":"1","issued":{"date-parts":[["2004","1","1"]]},"page":"150-158","publisher":"JAI","title":"Science learning pathways for young children","type":"article-journal","volume":"19"},"uris":["http://www.mendeley.com/documents/?uuid=70931e26-e98d-4418-a21c-da72860b4899"]},{"id":"ITEM-2","itemData":{"DOI":"10.1007/s10643-005-0049-8","ISBN":"1082-3301","ISSN":"10823301","abstract":"This study investigated preschool science environments in 20 preschool classrooms (N=20) in 13 midwestern child care centers. By operationalizing Neumans concept of sciencing, this study used The Preschool Classroom Science Materials/Equipment Checklist, the Preschool Classroom Science Activities Checklist, and the Preschool Teacher Classroom/Sciencing Form to analyze the availability of science materials, equipment, and activities for preschoolers in the classroom. Each teacher was videotaped for two consecutive days during free play time. The study showed that half of the preschool classrooms had a science area. The activities that the preschool teachers engaged were mostly unrelated to science activities (86.8%), 4.5% of the activities were related to formal sciencing, and 8.8% of the activities were related to informal sciencing.","author":[{"dropping-particle":"","family":"Tu","given":"Tsunghui","non-dropping-particle":"","parse-names":false,"suffix":""}],"container-title":"Early Childhood Education Journal","id":"ITEM-2","issue":"4","issued":{"date-parts":[["2006"]]},"page":"245-251","title":"Preschool science environment: What is available in a preschool classroom?","type":"article-journal","volume":"33"},"uris":["http://www.mendeley.com/documents/?uuid=59e59b73-ee7e-4f09-8a2a-99f476875821"]},{"id":"ITEM-3","itemData":{"DOI":"10.1080/10409289.2010.507496","ISSN":"10409289","abstract":"Research Findings: This paper reports on children's use of science materials in preschool classrooms during their free choice time. Baseline observations showed that children and teachers rarely spend time in the designated science area. An intervention was designed to \"market\" the science center by introducing children to 1 science tool, the balance scale. Baseline measures showed that children did not know the scale's name or function. The intervention was expected to increase children's use of the science area and their knowledge about the scale. Children's voluntary presence and exploration in the science area increased after the balance scale intervention compared to in comparison classrooms. Furthermore, children who participated in this intervention demonstrated improved knowledge about the scale's function, whereas students in the comparison group did not. Practice or Policy: Adults can increase children's autonomous exploration of science tools and materials, and their knowledge about them, by offering particular kinds of large-group learning experiences. © 2011 Taylor and Francis Group, LLC.","author":[{"dropping-particle":"","family":"Nayfeld","given":"Irena","non-dropping-particle":"","parse-names":false,"suffix":""},{"dropping-particle":"","family":"Brenneman","given":"Kimberly","non-dropping-particle":"","parse-names":false,"suffix":""},{"dropping-particle":"","family":"Gelman","given":"Rochel","non-dropping-particle":"","parse-names":false,"suffix":""}],"container-title":"Early Education and Development","id":"ITEM-3","issue":"6","issued":{"date-parts":[["2011","11"]]},"page":"970-988","publisher":"Taylor &amp; Francis Group","title":"Science in the classroom: Finding a balance between autonomous exploration and teacher-led instruction in preschool settings","type":"article-journal","volume":"22"},"uris":["http://www.mendeley.com/documents/?uuid=ea1e6ce4-a5de-4ac6-abab-bebf24d5d131"]}],"mendeley":{"formattedCitation":"(Gelman &amp; Brenneman, 2004; Nayfeld, Brenneman, &amp; Gelman, 2011; Tu, 2006)","plainTextFormattedCitation":"(Gelman &amp; Brenneman, 2004; Nayfeld, Brenneman, &amp; Gelman, 2011; Tu, 2006)","previouslyFormattedCitation":"(Gelman &amp; Brenneman, 2004; Nayfeld, Brenneman, &amp; Gelman, 2011; Tu, 2006)"},"properties":{"noteIndex":0},"schema":"https://github.com/citation-style-language/schema/raw/master/csl-citation.json"}</w:instrText>
      </w:r>
      <w:r w:rsidR="00654647" w:rsidRPr="00C645BD">
        <w:fldChar w:fldCharType="separate"/>
      </w:r>
      <w:r w:rsidR="00654647" w:rsidRPr="00C645BD">
        <w:rPr>
          <w:noProof/>
        </w:rPr>
        <w:t>(Gelman &amp; Brenneman, 2004; Nayfeld, Brenneman, &amp; Gelman, 2011; Tu, 2006)</w:t>
      </w:r>
      <w:r w:rsidR="00654647" w:rsidRPr="00C645BD">
        <w:fldChar w:fldCharType="end"/>
      </w:r>
      <w:r w:rsidR="00654647" w:rsidRPr="00C645BD">
        <w:t xml:space="preserve">. </w:t>
      </w:r>
      <w:r w:rsidR="00C62477" w:rsidRPr="00C645BD">
        <w:t>This situation is likely compounded by</w:t>
      </w:r>
      <w:r w:rsidR="00654647" w:rsidRPr="00C645BD">
        <w:t xml:space="preserve"> low levels of instructional support in Australian preschools </w:t>
      </w:r>
      <w:r w:rsidR="000D5648" w:rsidRPr="00C645BD">
        <w:fldChar w:fldCharType="begin" w:fldLock="1"/>
      </w:r>
      <w:r w:rsidR="00FF2C17" w:rsidRPr="00C645BD">
        <w:instrText>ADDIN CSL_CITATION {"citationItems":[{"id":"ITEM-1","itemData":{"ISBN":"1836-9391","ISSN":"18369391","abstract":"This paper reports conclusions about the quality of early childhood education and care (ECEC) services from E4Kids, a large-scale longitudinal study of three types of ECEC services in two Australian states. A little more than 250 preschool classrooms had complete data in 2010; two measures of ECEC quality were applied - the CLASS and selected subscales of the ECERS-R. Overall, Australian ECEC averaged in the medium range on most measured components of quality, with the exception of personal care routines and instructional support. We found evidence that average quality in ECEC in the E4Kids study varies systematically across the type of service, with kindergartens having significantly higher quality than long day care centres. Australian ECEC quality was found to be broadly similar to that in the United States and United Kingdom: slightly weaker in terms of the developmental appropriateness of classroom practices assessed through ECERS-R, slightly stronger than the United States in the areas of classroom organisation and instructional support.","author":[{"dropping-particle":"","family":"Tayler","given":"Collette","non-dropping-particle":"","parse-names":false,"suffix":""},{"dropping-particle":"","family":"Ishimine","given":"Karin","non-dropping-particle":"","parse-names":false,"suffix":""},{"dropping-particle":"","family":"Cloney","given":"Dan","non-dropping-particle":"","parse-names":false,"suffix":""},{"dropping-particle":"","family":"Cleveland","given":"Gordon","non-dropping-particle":"","parse-names":false,"suffix":""},{"dropping-particle":"","family":"Thorpe","given":"Karen","non-dropping-particle":"","parse-names":false,"suffix":""}],"container-title":"Australasian Journal of Early Childhood","id":"ITEM-1","issue":"2","issued":{"date-parts":[["2013"]]},"page":"13-22","title":"The quality of early childhood education and care services in Australia","type":"article-journal","volume":"38"},"uris":["http://www.mendeley.com/documents/?uuid=aed729a7-3bb3-4ec6-bf7c-d531a8003741"]}],"mendeley":{"formattedCitation":"(Tayler et al., 2013)","plainTextFormattedCitation":"(Tayler et al., 2013)","previouslyFormattedCitation":"(Tayler et al., 2013)"},"properties":{"noteIndex":0},"schema":"https://github.com/citation-style-language/schema/raw/master/csl-citation.json"}</w:instrText>
      </w:r>
      <w:r w:rsidR="000D5648" w:rsidRPr="00C645BD">
        <w:fldChar w:fldCharType="separate"/>
      </w:r>
      <w:r w:rsidR="000D5648" w:rsidRPr="00C645BD">
        <w:rPr>
          <w:noProof/>
        </w:rPr>
        <w:t>(Tayler et al., 2013)</w:t>
      </w:r>
      <w:r w:rsidR="000D5648" w:rsidRPr="00C645BD">
        <w:fldChar w:fldCharType="end"/>
      </w:r>
      <w:r w:rsidR="000D5648" w:rsidRPr="00C645BD">
        <w:t>.</w:t>
      </w:r>
      <w:r w:rsidR="00F811AD" w:rsidRPr="00C645BD">
        <w:t xml:space="preserve"> Supporting teachers to engage in extended interactions with children in science contexts may be one way to begin to address the level of instructional support quality in Australian preschools. </w:t>
      </w:r>
    </w:p>
    <w:p w14:paraId="53D49C52" w14:textId="19F8D117" w:rsidR="000D5648" w:rsidRPr="00C645BD" w:rsidRDefault="00FF2C17" w:rsidP="00FE0C95">
      <w:pPr>
        <w:rPr>
          <w:rFonts w:ascii="Times New Roman" w:eastAsia="Times New Roman" w:hAnsi="Times New Roman" w:cs="Times New Roman"/>
          <w:kern w:val="0"/>
          <w:lang w:val="en-AU" w:eastAsia="en-GB"/>
        </w:rPr>
      </w:pPr>
      <w:r w:rsidRPr="00C645BD">
        <w:rPr>
          <w:lang w:val="en-AU"/>
        </w:rPr>
        <w:t xml:space="preserve">The Early Years Learning Framework for Australia </w:t>
      </w:r>
      <w:r w:rsidRPr="00C645BD">
        <w:rPr>
          <w:lang w:val="en-AU"/>
        </w:rPr>
        <w:fldChar w:fldCharType="begin" w:fldLock="1"/>
      </w:r>
      <w:r w:rsidRPr="00C645BD">
        <w:rPr>
          <w:lang w:val="en-AU"/>
        </w:rPr>
        <w:instrText>ADDIN CSL_CITATION {"citationItems":[{"id":"ITEM-1","itemData":{"DOI":"10.1037/e672772010-001","ISBN":"9780642778734","ISSN":"0849-6757","abstract":"This is Australia’s fi rst national Early Years Learning Framework for early childhood educators. The aim of this document is to extend and enrich children’s learning from birth to fi ve years and through the transition to school.","author":[{"dropping-particle":"","family":"Department of Education Employment and Workplace Relations","given":"","non-dropping-particle":"","parse-names":false,"suffix":""}],"id":"ITEM-1","issued":{"date-parts":[["2009"]]},"publisher":"Commonwealth of Australia","publisher-place":"Barton, ACT","title":"Belonging, being &amp; becoming: The early years learning framework for Australia","type":"report"},"uris":["http://www.mendeley.com/documents/?uuid=19d1dae0-ff9b-41de-abe0-093e5f8c92d4"]}],"mendeley":{"formattedCitation":"(Department of Education Employment and Workplace Relations, 2009)","plainTextFormattedCitation":"(Department of Education Employment and Workplace Relations, 2009)","previouslyFormattedCitation":"(Department of Education Employment and Workplace Relations, 2009)"},"properties":{"noteIndex":0},"schema":"https://github.com/citation-style-language/schema/raw/master/csl-citation.json"}</w:instrText>
      </w:r>
      <w:r w:rsidRPr="00C645BD">
        <w:rPr>
          <w:lang w:val="en-AU"/>
        </w:rPr>
        <w:fldChar w:fldCharType="separate"/>
      </w:r>
      <w:r w:rsidRPr="00C645BD">
        <w:rPr>
          <w:noProof/>
          <w:lang w:val="en-AU"/>
        </w:rPr>
        <w:t>(Department of Education Employment and Workplace Relations, 2009)</w:t>
      </w:r>
      <w:r w:rsidRPr="00C645BD">
        <w:rPr>
          <w:lang w:val="en-AU"/>
        </w:rPr>
        <w:fldChar w:fldCharType="end"/>
      </w:r>
      <w:r w:rsidRPr="00C645BD">
        <w:rPr>
          <w:lang w:val="en-AU"/>
        </w:rPr>
        <w:t xml:space="preserve"> promotes a process skill approach to early childhood science education. The framework guides teachers to develop an informal curriculum that supports children to “</w:t>
      </w:r>
      <w:r w:rsidRPr="00C645BD">
        <w:rPr>
          <w:rFonts w:ascii="Times New Roman" w:eastAsia="Times New Roman" w:hAnsi="Times New Roman" w:cs="Times New Roman"/>
          <w:kern w:val="0"/>
          <w:lang w:val="en-AU" w:eastAsia="en-GB"/>
        </w:rPr>
        <w:t xml:space="preserve">develop a range of skills and processes such as problem solving, inquiry, experimentation, hypothesising, researching and investigating” </w:t>
      </w:r>
      <w:r w:rsidRPr="00C645BD">
        <w:rPr>
          <w:rFonts w:ascii="Times New Roman" w:eastAsia="Times New Roman" w:hAnsi="Times New Roman" w:cs="Times New Roman"/>
          <w:kern w:val="0"/>
          <w:lang w:val="en-AU" w:eastAsia="en-GB"/>
        </w:rPr>
        <w:fldChar w:fldCharType="begin" w:fldLock="1"/>
      </w:r>
      <w:r w:rsidR="00CB6ED2" w:rsidRPr="00C645BD">
        <w:rPr>
          <w:rFonts w:ascii="Times New Roman" w:eastAsia="Times New Roman" w:hAnsi="Times New Roman" w:cs="Times New Roman"/>
          <w:kern w:val="0"/>
          <w:lang w:val="en-AU" w:eastAsia="en-GB"/>
        </w:rPr>
        <w:instrText>ADDIN CSL_CITATION {"citationItems":[{"id":"ITEM-1","itemData":{"DOI":"10.1037/e672772010-001","ISBN":"9780642778734","ISSN":"0849-6757","abstract":"This is Australia’s fi rst national Early Years Learning Framework for early childhood educators. The aim of this document is to extend and enrich children’s learning from birth to fi ve years and through the transition to school.","author":[{"dropping-particle":"","family":"Department of Education Employment and Workplace Relations","given":"","non-dropping-particle":"","parse-names":false,"suffix":""}],"id":"ITEM-1","issued":{"date-parts":[["2009"]]},"publisher":"Commonwealth of Australia","publisher-place":"Barton, ACT","title":"Belonging, being &amp; becoming: The early years learning framework for Australia","type":"report"},"uris":["http://www.mendeley.com/documents/?uuid=19d1dae0-ff9b-41de-abe0-093e5f8c92d4"]}],"mendeley":{"formattedCitation":"(Department of Education Employment and Workplace Relations, 2009)","manualFormatting":"(Department of Education Employment and Workplace Relations, 2009, p. 38)","plainTextFormattedCitation":"(Department of Education Employment and Workplace Relations, 2009)","previouslyFormattedCitation":"(Department of Education Employment and Workplace Relations, 2009)"},"properties":{"noteIndex":0},"schema":"https://github.com/citation-style-language/schema/raw/master/csl-citation.json"}</w:instrText>
      </w:r>
      <w:r w:rsidRPr="00C645BD">
        <w:rPr>
          <w:rFonts w:ascii="Times New Roman" w:eastAsia="Times New Roman" w:hAnsi="Times New Roman" w:cs="Times New Roman"/>
          <w:kern w:val="0"/>
          <w:lang w:val="en-AU" w:eastAsia="en-GB"/>
        </w:rPr>
        <w:fldChar w:fldCharType="separate"/>
      </w:r>
      <w:r w:rsidRPr="00C645BD">
        <w:rPr>
          <w:rFonts w:ascii="Times New Roman" w:eastAsia="Times New Roman" w:hAnsi="Times New Roman" w:cs="Times New Roman"/>
          <w:noProof/>
          <w:kern w:val="0"/>
          <w:lang w:val="en-AU" w:eastAsia="en-GB"/>
        </w:rPr>
        <w:t>(Department of Education Employment and Workplace Relations, 2009, p.</w:t>
      </w:r>
      <w:r w:rsidR="00ED4111" w:rsidRPr="00C645BD">
        <w:rPr>
          <w:rFonts w:ascii="Times New Roman" w:eastAsia="Times New Roman" w:hAnsi="Times New Roman" w:cs="Times New Roman"/>
          <w:noProof/>
          <w:kern w:val="0"/>
          <w:lang w:val="en-AU" w:eastAsia="en-GB"/>
        </w:rPr>
        <w:t xml:space="preserve"> </w:t>
      </w:r>
      <w:r w:rsidRPr="00C645BD">
        <w:rPr>
          <w:rFonts w:ascii="Times New Roman" w:eastAsia="Times New Roman" w:hAnsi="Times New Roman" w:cs="Times New Roman"/>
          <w:noProof/>
          <w:kern w:val="0"/>
          <w:lang w:val="en-AU" w:eastAsia="en-GB"/>
        </w:rPr>
        <w:t>38)</w:t>
      </w:r>
      <w:r w:rsidRPr="00C645BD">
        <w:rPr>
          <w:rFonts w:ascii="Times New Roman" w:eastAsia="Times New Roman" w:hAnsi="Times New Roman" w:cs="Times New Roman"/>
          <w:kern w:val="0"/>
          <w:lang w:val="en-AU" w:eastAsia="en-GB"/>
        </w:rPr>
        <w:fldChar w:fldCharType="end"/>
      </w:r>
      <w:r w:rsidR="00CF3DE8" w:rsidRPr="00C645BD">
        <w:rPr>
          <w:rFonts w:ascii="Times New Roman" w:eastAsia="Times New Roman" w:hAnsi="Times New Roman" w:cs="Times New Roman"/>
          <w:kern w:val="0"/>
          <w:lang w:val="en-AU" w:eastAsia="en-GB"/>
        </w:rPr>
        <w:t>. Specific science content areas for teaching are not prescribed within the framework.</w:t>
      </w:r>
      <w:r w:rsidR="00FE0C95" w:rsidRPr="00C645BD">
        <w:rPr>
          <w:rFonts w:ascii="Times New Roman" w:eastAsia="Times New Roman" w:hAnsi="Times New Roman" w:cs="Times New Roman"/>
          <w:kern w:val="0"/>
          <w:lang w:val="en-AU" w:eastAsia="en-GB"/>
        </w:rPr>
        <w:t xml:space="preserve"> Science in early childhood goes beyond the rote teaching and learning of content knowledge </w:t>
      </w:r>
      <w:r w:rsidR="00FE0C95" w:rsidRPr="00C645BD">
        <w:rPr>
          <w:rFonts w:ascii="Times New Roman" w:eastAsia="Times New Roman" w:hAnsi="Times New Roman" w:cs="Times New Roman"/>
          <w:kern w:val="0"/>
          <w:lang w:val="en-AU" w:eastAsia="en-GB"/>
        </w:rPr>
        <w:fldChar w:fldCharType="begin" w:fldLock="1"/>
      </w:r>
      <w:r w:rsidR="009530F6" w:rsidRPr="00C645BD">
        <w:rPr>
          <w:rFonts w:ascii="Times New Roman" w:eastAsia="Times New Roman" w:hAnsi="Times New Roman" w:cs="Times New Roman"/>
          <w:kern w:val="0"/>
          <w:lang w:val="en-AU" w:eastAsia="en-GB"/>
        </w:rPr>
        <w:instrText>ADDIN CSL_CITATION {"citationItems":[{"id":"ITEM-1","itemData":{"DOI":"10.1007/s11422-012-9439-6","ISBN":"1142201294396","ISSN":"18711510","PMID":"898","abstract":"In this article we problematize the purpose of teaching science in preschool and the competences preschool teachers need in order to conduct science activities in the classroom. The empirical data were collected through an action research project with five preschool and primary school teachers (K-6). In the first section of this paper we use one situation, a floating–sinking experiment, as an illustration of how two different episte-mological perspectives generate different foci on which kind of science teaching compe-tences can be fruitful in preschool settings. In the first perspective, the central goal of science teaching is the development of the children's conceptual understanding. With this perspective, we found that the science activities with children were unsuccessful, because their thoughts about concepts did not develop as expected, the situation even enhanced a ''misconception'' concerning density. Moreover, the teacher was unsuccessful in sup-porting the children's conceptual learning. The second perspective uses a feminist approach that scrutinizes science, where we investigate if the floating–sinking activity contributes to a feeling of participation in a scientific context for the children and if so how the teacher promotes this inclusion. This second perspective showed that the children's scientific proficiency benefited from the situation; they had a positive experience with density which was reinforced by the teacher. The children discovered that they had power over their own learning by using an experimental approach. On the basis of these findings, we conclude that there are competences other than subject matter knowledge that are also important when preschool teachers engage children in scientific activities. Through pro-cess-oriented work with the teacher group, we identified four concrete skills: paying attention to and using children's previous experiences; capturing unexpected things that Lead Editors: happen at the moment they occur; asking questions that challenge the children and that stimulate further investigation; creating a situated presence, that is, ''remaining'' in the situation and listening to the children and their explanations. We discuss possible ways to move preschool teachers away from their feelings of inadequacy and poor self-confidence in teaching science by reinforcing this kind of pedagogical content knowledge. Sammanfattning Forskning om lärare som undervisar naturvetenskap för barn i unga år har i stor u…","author":[{"dropping-particle":"","family":"Andersson","given":"Kristina","non-dropping-particle":"","parse-names":false,"suffix":""},{"dropping-particle":"","family":"Gullberg","given":"Annica","non-dropping-particle":"","parse-names":false,"suffix":""}],"container-title":"Cultural Studies of Science Education","id":"ITEM-1","issue":"2","issued":{"date-parts":[["2014"]]},"page":"275-296","title":"What is science in preschool and what do teachers have to know to empower children?","type":"article-journal","volume":"9"},"uris":["http://www.mendeley.com/documents/?uuid=dc434b0f-cf9c-4939-bf4f-6a4cffe6d593"]}],"mendeley":{"formattedCitation":"(Andersson &amp; Gullberg, 2014)","plainTextFormattedCitation":"(Andersson &amp; Gullberg, 2014)","previouslyFormattedCitation":"(Andersson &amp; Gullberg, 2014)"},"properties":{"noteIndex":0},"schema":"https://github.com/citation-style-language/schema/raw/master/csl-citation.json"}</w:instrText>
      </w:r>
      <w:r w:rsidR="00FE0C95" w:rsidRPr="00C645BD">
        <w:rPr>
          <w:rFonts w:ascii="Times New Roman" w:eastAsia="Times New Roman" w:hAnsi="Times New Roman" w:cs="Times New Roman"/>
          <w:kern w:val="0"/>
          <w:lang w:val="en-AU" w:eastAsia="en-GB"/>
        </w:rPr>
        <w:fldChar w:fldCharType="separate"/>
      </w:r>
      <w:r w:rsidR="00FE0C95" w:rsidRPr="00C645BD">
        <w:rPr>
          <w:rFonts w:ascii="Times New Roman" w:eastAsia="Times New Roman" w:hAnsi="Times New Roman" w:cs="Times New Roman"/>
          <w:noProof/>
          <w:kern w:val="0"/>
          <w:lang w:val="en-AU" w:eastAsia="en-GB"/>
        </w:rPr>
        <w:t>(Andersson &amp; Gullberg, 2014)</w:t>
      </w:r>
      <w:r w:rsidR="00FE0C95" w:rsidRPr="00C645BD">
        <w:rPr>
          <w:rFonts w:ascii="Times New Roman" w:eastAsia="Times New Roman" w:hAnsi="Times New Roman" w:cs="Times New Roman"/>
          <w:kern w:val="0"/>
          <w:lang w:val="en-AU" w:eastAsia="en-GB"/>
        </w:rPr>
        <w:fldChar w:fldCharType="end"/>
      </w:r>
      <w:r w:rsidR="00FE0C95" w:rsidRPr="00C645BD">
        <w:rPr>
          <w:rFonts w:ascii="Times New Roman" w:eastAsia="Times New Roman" w:hAnsi="Times New Roman" w:cs="Times New Roman"/>
          <w:kern w:val="0"/>
          <w:lang w:val="en-AU" w:eastAsia="en-GB"/>
        </w:rPr>
        <w:t xml:space="preserve">. Early childhood science education is contextual and reliant upon multiple factors including the child’s interests and the teacher’s notion of science </w:t>
      </w:r>
      <w:r w:rsidR="00FE0C95" w:rsidRPr="00C645BD">
        <w:rPr>
          <w:rFonts w:ascii="Times New Roman" w:eastAsia="Times New Roman" w:hAnsi="Times New Roman" w:cs="Times New Roman"/>
          <w:kern w:val="0"/>
          <w:lang w:val="en-AU" w:eastAsia="en-GB"/>
        </w:rPr>
        <w:fldChar w:fldCharType="begin" w:fldLock="1"/>
      </w:r>
      <w:r w:rsidR="00FE0C95" w:rsidRPr="00C645BD">
        <w:rPr>
          <w:rFonts w:ascii="Times New Roman" w:eastAsia="Times New Roman" w:hAnsi="Times New Roman" w:cs="Times New Roman"/>
          <w:kern w:val="0"/>
          <w:lang w:val="en-AU" w:eastAsia="en-GB"/>
        </w:rPr>
        <w:instrText>ADDIN CSL_CITATION {"citationItems":[{"id":"ITEM-1","itemData":{"DOI":"10.1007/s11422-012-9445-8","ISBN":"1142201294396","ISSN":"18711510","abstract":"In this forum paper, I respond to issues raised by Kristina Andersson and Annica Gullberg in their article titled What is science in preschool and what do teachers have to know to empower children? (2012). I seek to continue the discussion begun with Andersson and Gullberg's paper, by further exploring the questions they introduce to guide their paper: ''What is science in preschool?'' and ''What do teachers have to know to empower children?'' In particular, I elaborate on the value of drawing on multiple per-spectives and different epistemological frameworks, and I argue for the need for a rec-onceptualized notion of science as a school discipline; one that acknowledges the multifaceted ways in which young children engage in science. What is science in preschool and what do teachers have to know to empower children? is a question asked by Kristina Andersson and Annica Gullberg (2012) in their article, titled with these same questions. Andersson and Gullberg frame their paper around these two questions, using episodes from preschool classrooms and teacher action research groups to ''problematize the purpose of teaching science in preschool and what competences pre-school teachers need in order to conduct science activities in the classroom''. They emphasize central issues that cut across science teacher preparation for the early years, including the decontextualized and fragmented ways in which science as a discipline tends to be framed in teacher education and primary/pre-primary education. In this response Lead Editors: K. Scantlebury, A. Hussénius.","author":[{"dropping-particle":"","family":"Siry","given":"Christina","non-dropping-particle":"","parse-names":false,"suffix":""}],"container-title":"Cultural Studies of Science Education","id":"ITEM-1","issue":"2","issued":{"date-parts":[["2014"]]},"page":"297-304","title":"Towards multidimensional approaches to early childhood science education","type":"article-journal","volume":"9"},"uris":["http://www.mendeley.com/documents/?uuid=958967b6-519b-43a5-9901-c115bb172da5"]}],"mendeley":{"formattedCitation":"(Siry, 2014)","plainTextFormattedCitation":"(Siry, 2014)","previouslyFormattedCitation":"(Siry, 2014)"},"properties":{"noteIndex":0},"schema":"https://github.com/citation-style-language/schema/raw/master/csl-citation.json"}</w:instrText>
      </w:r>
      <w:r w:rsidR="00FE0C95" w:rsidRPr="00C645BD">
        <w:rPr>
          <w:rFonts w:ascii="Times New Roman" w:eastAsia="Times New Roman" w:hAnsi="Times New Roman" w:cs="Times New Roman"/>
          <w:kern w:val="0"/>
          <w:lang w:val="en-AU" w:eastAsia="en-GB"/>
        </w:rPr>
        <w:fldChar w:fldCharType="separate"/>
      </w:r>
      <w:r w:rsidR="00FE0C95" w:rsidRPr="00C645BD">
        <w:rPr>
          <w:rFonts w:ascii="Times New Roman" w:eastAsia="Times New Roman" w:hAnsi="Times New Roman" w:cs="Times New Roman"/>
          <w:noProof/>
          <w:kern w:val="0"/>
          <w:lang w:val="en-AU" w:eastAsia="en-GB"/>
        </w:rPr>
        <w:t>(Siry, 2014)</w:t>
      </w:r>
      <w:r w:rsidR="00FE0C95" w:rsidRPr="00C645BD">
        <w:rPr>
          <w:rFonts w:ascii="Times New Roman" w:eastAsia="Times New Roman" w:hAnsi="Times New Roman" w:cs="Times New Roman"/>
          <w:kern w:val="0"/>
          <w:lang w:val="en-AU" w:eastAsia="en-GB"/>
        </w:rPr>
        <w:fldChar w:fldCharType="end"/>
      </w:r>
      <w:r w:rsidR="00FE0C95" w:rsidRPr="00C645BD">
        <w:rPr>
          <w:rFonts w:ascii="Times New Roman" w:eastAsia="Times New Roman" w:hAnsi="Times New Roman" w:cs="Times New Roman"/>
          <w:kern w:val="0"/>
          <w:lang w:val="en-AU" w:eastAsia="en-GB"/>
        </w:rPr>
        <w:t>. By fostering</w:t>
      </w:r>
      <w:r w:rsidRPr="00C645BD">
        <w:rPr>
          <w:lang w:val="en-AU"/>
        </w:rPr>
        <w:t xml:space="preserve"> scientific process skills that include observing, comparing, classifying, predicting and checking, and communicating and recording, the </w:t>
      </w:r>
      <w:r w:rsidR="00FE0C95" w:rsidRPr="00C645BD">
        <w:rPr>
          <w:lang w:val="en-AU"/>
        </w:rPr>
        <w:t>focus</w:t>
      </w:r>
      <w:r w:rsidRPr="00C645BD">
        <w:rPr>
          <w:lang w:val="en-AU"/>
        </w:rPr>
        <w:t xml:space="preserve"> of science teaching is shifted from content knowledge to process skills.</w:t>
      </w:r>
      <w:r w:rsidR="00CF3DE8" w:rsidRPr="00C645BD">
        <w:rPr>
          <w:lang w:val="en-AU"/>
        </w:rPr>
        <w:t xml:space="preserve"> </w:t>
      </w:r>
      <w:r w:rsidR="00FE0C95" w:rsidRPr="00C645BD">
        <w:rPr>
          <w:lang w:val="en-AU"/>
        </w:rPr>
        <w:t xml:space="preserve">Cultivating these science process skills within scientific contexts ultimately leads to the development of content knowledge </w:t>
      </w:r>
      <w:r w:rsidR="00FE0C95" w:rsidRPr="00C645BD">
        <w:rPr>
          <w:lang w:val="en-AU"/>
        </w:rPr>
        <w:fldChar w:fldCharType="begin" w:fldLock="1"/>
      </w:r>
      <w:r w:rsidR="00FE0C95" w:rsidRPr="00C645BD">
        <w:rPr>
          <w:lang w:val="en-AU"/>
        </w:rPr>
        <w:instrText>ADDIN CSL_CITATION {"citationItems":[{"id":"ITEM-1","itemData":{"DOI":"10.1006/DREV.1999.0497","ISSN":"0273-2297","abstract":"The purpose of this article is to provide an introduction to the growing body of research on the development of scientific reasoning skills. The focus is on the reasoning and problem-solving strategies involved in experimentation and evidence evaluation. Research on strategy use in science has undergone considerable development in the last decade. Early research focused on knowledge-lean tasks or on tasks in which subjects were instructed to disregard prior knowledge. Klahr and Dunbar (1988) developed an integrated model of scientific discovery that has served as a framework to study the interaction of conceptual knowledge and the set of cognitive skills used in scientific reasoning. Researchers now take a more integrated approach, examining the development and use of strategies in moderately complex domains in order to examine the conditions under which subjects' theories (or prior knowledge) influence experimentation, evidence evaluation, and belief revision. Recent findings from integrated studies of scientific reasoning have the potential to inform and influence science education and conceptualizations of science as both academic skill and content domain.","author":[{"dropping-particle":"","family":"Zimmerman","given":"Corinne","non-dropping-particle":"","parse-names":false,"suffix":""}],"container-title":"Developmental Review","id":"ITEM-1","issue":"1","issued":{"date-parts":[["2000","3","1"]]},"page":"99-149","publisher":"Academic Press","title":"The development of scientific reasoning skills","type":"article-journal","volume":"20"},"uris":["http://www.mendeley.com/documents/?uuid=e2141113-955e-3175-9a59-96c79cafc407"]},{"id":"ITEM-2","itemData":{"DOI":"10.1007/978-94-017-9505-0_7","author":[{"dropping-particle":"","family":"Jirout","given":"Jamie","non-dropping-particle":"","parse-names":false,"suffix":""},{"dropping-particle":"","family":"Zimmerman","given":"Corinne","non-dropping-particle":"","parse-names":false,"suffix":""}],"container-title":"Research in Early Childhood Science Education","id":"ITEM-2","issued":{"date-parts":[["2015"]]},"page":"143-165","publisher":"Springer Netherlands","publisher-place":"Dordrecht","title":"Development of science process skills in the early childhood years","type":"chapter"},"uris":["http://www.mendeley.com/documents/?uuid=6ac0fddd-f247-3572-8995-37476aa54e3a"]}],"mendeley":{"formattedCitation":"(Jirout &amp; Zimmerman, 2015; Zimmerman, 2000)","plainTextFormattedCitation":"(Jirout &amp; Zimmerman, 2015; Zimmerman, 2000)","previouslyFormattedCitation":"(Jirout &amp; Zimmerman, 2015; Zimmerman, 2000)"},"properties":{"noteIndex":0},"schema":"https://github.com/citation-style-language/schema/raw/master/csl-citation.json"}</w:instrText>
      </w:r>
      <w:r w:rsidR="00FE0C95" w:rsidRPr="00C645BD">
        <w:rPr>
          <w:lang w:val="en-AU"/>
        </w:rPr>
        <w:fldChar w:fldCharType="separate"/>
      </w:r>
      <w:r w:rsidR="00FE0C95" w:rsidRPr="00C645BD">
        <w:rPr>
          <w:noProof/>
          <w:lang w:val="en-AU"/>
        </w:rPr>
        <w:t>(Jirout &amp; Zimmerman, 2015; Zimmerman, 2000)</w:t>
      </w:r>
      <w:r w:rsidR="00FE0C95" w:rsidRPr="00C645BD">
        <w:rPr>
          <w:lang w:val="en-AU"/>
        </w:rPr>
        <w:fldChar w:fldCharType="end"/>
      </w:r>
      <w:r w:rsidR="00FE0C95" w:rsidRPr="00C645BD">
        <w:rPr>
          <w:lang w:val="en-AU"/>
        </w:rPr>
        <w:t xml:space="preserve">. </w:t>
      </w:r>
      <w:r w:rsidR="00CF3DE8" w:rsidRPr="00C645BD">
        <w:rPr>
          <w:lang w:val="en-AU"/>
        </w:rPr>
        <w:t xml:space="preserve">Further, this allows for science process skills to be applied in an endless number of contexts, providing the children with boundless opportunities for science learning. </w:t>
      </w:r>
    </w:p>
    <w:p w14:paraId="11F6DF9F" w14:textId="678D7B40" w:rsidR="00F77819" w:rsidRPr="00C645BD" w:rsidRDefault="00F67D1C" w:rsidP="003702CB">
      <w:r w:rsidRPr="00C645BD">
        <w:t xml:space="preserve">In this </w:t>
      </w:r>
      <w:r w:rsidR="003C04C4" w:rsidRPr="00C645BD">
        <w:t>study</w:t>
      </w:r>
      <w:r w:rsidRPr="00C645BD">
        <w:t xml:space="preserve">, </w:t>
      </w:r>
      <w:r w:rsidR="005A0E5A" w:rsidRPr="00C645BD">
        <w:t xml:space="preserve">we were interested in </w:t>
      </w:r>
      <w:r w:rsidR="009530F6" w:rsidRPr="00C645BD">
        <w:t xml:space="preserve">understanding the opportunities for instructional support interactions offered by the NT Preschool Science Games. Further, we sought to examine </w:t>
      </w:r>
      <w:r w:rsidR="005A0E5A" w:rsidRPr="00C645BD">
        <w:t xml:space="preserve">the effect of preschool teachers’ enactment of </w:t>
      </w:r>
      <w:r w:rsidR="000E1E6F" w:rsidRPr="00C645BD">
        <w:t xml:space="preserve">one science game on the quality of instructional support observed across </w:t>
      </w:r>
      <w:r w:rsidR="00B1777C" w:rsidRPr="00C645BD">
        <w:t xml:space="preserve">a typical </w:t>
      </w:r>
      <w:r w:rsidR="003C04C4" w:rsidRPr="00C645BD">
        <w:t xml:space="preserve">early childhood </w:t>
      </w:r>
      <w:r w:rsidR="00B1777C" w:rsidRPr="00C645BD">
        <w:t>program</w:t>
      </w:r>
      <w:r w:rsidR="001E4E99" w:rsidRPr="00C645BD">
        <w:t xml:space="preserve">. </w:t>
      </w:r>
    </w:p>
    <w:p w14:paraId="39BE264F" w14:textId="77777777" w:rsidR="003702CB" w:rsidRPr="00C645BD" w:rsidRDefault="003702CB" w:rsidP="003702CB"/>
    <w:p w14:paraId="1E2D72CF" w14:textId="674D0CF4" w:rsidR="00092781" w:rsidRPr="00C645BD" w:rsidRDefault="00584630" w:rsidP="00092781">
      <w:pPr>
        <w:pStyle w:val="Heading2"/>
      </w:pPr>
      <w:r w:rsidRPr="00C645BD">
        <w:t>Material</w:t>
      </w:r>
      <w:r w:rsidR="00977ECC" w:rsidRPr="00C645BD">
        <w:t>s</w:t>
      </w:r>
      <w:r w:rsidRPr="00C645BD">
        <w:t xml:space="preserve"> and methods</w:t>
      </w:r>
    </w:p>
    <w:p w14:paraId="2BAFB5F0" w14:textId="141797A7" w:rsidR="006114BB" w:rsidRPr="00C645BD" w:rsidRDefault="00FA44C2" w:rsidP="00154189">
      <w:pPr>
        <w:rPr>
          <w:lang w:val="en-HK"/>
        </w:rPr>
      </w:pPr>
      <w:bookmarkStart w:id="0" w:name="_Hlk34215720"/>
      <w:r w:rsidRPr="00C645BD">
        <w:t xml:space="preserve">Bronfenbrenner’s </w:t>
      </w:r>
      <w:r w:rsidRPr="00C645BD">
        <w:fldChar w:fldCharType="begin" w:fldLock="1"/>
      </w:r>
      <w:r w:rsidR="00EB2CAA" w:rsidRPr="00C645BD">
        <w:instrText>ADDIN CSL_CITATION {"citationItems":[{"id":"ITEM-1","itemData":{"DOI":"10.1037/0003-066X.32.7.513","ISBN":"1935-990X","ISSN":"0003-066X 1935-990X","PMID":"17186612","abstract":"Proposes a broader approach to research in human development that focuses on the progressive accommodation, throughout the life span, between the growing human organism and the changing environments in which it actually lives and grows. The latter include not only the immediate settings containing the developing person but also the larger social contexts, both formal and informal, in which these settings are embedded. In terms of method, the approach emphasizes the use of rigorously designed experiments, both naturalistic and contrived, beginning in the early stages of the research process. The changing relation between person and environment is conceived in systems terms. These systems properties are set forth in a series of propositions, each illustrated by concrete research examples.","author":[{"dropping-particle":"","family":"Bronfenbrenner","given":"Urie","non-dropping-particle":"","parse-names":false,"suffix":""}],"container-title":"American Psychologist","id":"ITEM-1","issue":"7","issued":{"date-parts":[["1977"]]},"page":"513-531","title":"Toward an experimental ecology of human development","type":"article-journal","volume":"32"},"uris":["http://www.mendeley.com/documents/?uuid=fae1b2b2-a085-48c5-a0f1-13e6f7ac4bca"]}],"mendeley":{"formattedCitation":"(Bronfenbrenner, 1977)","manualFormatting":"(1977)","plainTextFormattedCitation":"(Bronfenbrenner, 1977)","previouslyFormattedCitation":"(Bronfenbrenner, 1977)"},"properties":{"noteIndex":0},"schema":"https://github.com/citation-style-language/schema/raw/master/csl-citation.json"}</w:instrText>
      </w:r>
      <w:r w:rsidRPr="00C645BD">
        <w:fldChar w:fldCharType="separate"/>
      </w:r>
      <w:r w:rsidRPr="00C645BD">
        <w:rPr>
          <w:noProof/>
        </w:rPr>
        <w:t>(1977)</w:t>
      </w:r>
      <w:r w:rsidRPr="00C645BD">
        <w:fldChar w:fldCharType="end"/>
      </w:r>
      <w:r w:rsidRPr="00C645BD">
        <w:t xml:space="preserve"> ecological system’s theory provides the framework within which the teacher-child interactions in early childhood science education </w:t>
      </w:r>
      <w:r w:rsidR="0038032C" w:rsidRPr="0038032C">
        <w:rPr>
          <w:color w:val="FF0000"/>
        </w:rPr>
        <w:t>will</w:t>
      </w:r>
      <w:r w:rsidRPr="0038032C">
        <w:rPr>
          <w:color w:val="FF0000"/>
        </w:rPr>
        <w:t xml:space="preserve"> be </w:t>
      </w:r>
      <w:r w:rsidRPr="00C645BD">
        <w:t xml:space="preserve">examined. </w:t>
      </w:r>
      <w:r w:rsidR="009F07BD" w:rsidRPr="00C645BD">
        <w:t xml:space="preserve">A nested arrangement of systems (the micro-, meso-, exo- and macro- systems) make up the ecological systems environment. </w:t>
      </w:r>
      <w:r w:rsidR="00CE54F5" w:rsidRPr="00C645BD">
        <w:t>Here, t</w:t>
      </w:r>
      <w:r w:rsidR="008E446B" w:rsidRPr="00C645BD">
        <w:t>he teacher</w:t>
      </w:r>
      <w:r w:rsidR="00CE54F5" w:rsidRPr="00C645BD">
        <w:t xml:space="preserve"> (in preschools attached to schools) or lead educator (in long day care </w:t>
      </w:r>
      <w:r w:rsidR="00CF3DE8" w:rsidRPr="00C645BD">
        <w:t>services</w:t>
      </w:r>
      <w:r w:rsidR="00CE54F5" w:rsidRPr="00C645BD">
        <w:t>)</w:t>
      </w:r>
      <w:r w:rsidR="008E446B" w:rsidRPr="00C645BD">
        <w:t xml:space="preserve"> is </w:t>
      </w:r>
      <w:r w:rsidR="009F07BD" w:rsidRPr="00C645BD">
        <w:t xml:space="preserve">situated in the child’s microsystem and has a proximal influence on child outcomes. </w:t>
      </w:r>
      <w:r w:rsidR="008E446B" w:rsidRPr="00C645BD">
        <w:t xml:space="preserve"> This</w:t>
      </w:r>
      <w:r w:rsidR="009F07BD" w:rsidRPr="00C645BD">
        <w:t xml:space="preserve"> positioning</w:t>
      </w:r>
      <w:r w:rsidR="008E446B" w:rsidRPr="00C645BD">
        <w:t xml:space="preserve"> allows for the investigation of</w:t>
      </w:r>
      <w:r w:rsidR="00CE54F5" w:rsidRPr="00C645BD">
        <w:t xml:space="preserve"> complex</w:t>
      </w:r>
      <w:r w:rsidR="008E446B" w:rsidRPr="00C645BD">
        <w:t xml:space="preserve"> </w:t>
      </w:r>
      <w:r w:rsidR="00CE54F5" w:rsidRPr="00C645BD">
        <w:t>relationships</w:t>
      </w:r>
      <w:r w:rsidR="008E446B" w:rsidRPr="00C645BD">
        <w:t xml:space="preserve"> between the teacher and</w:t>
      </w:r>
      <w:r w:rsidR="00CE54F5" w:rsidRPr="00C645BD">
        <w:t xml:space="preserve"> multiple settings, including the teacher-child interactions within the context of science education.</w:t>
      </w:r>
      <w:r w:rsidR="00236D03" w:rsidRPr="00C645BD">
        <w:t xml:space="preserve"> </w:t>
      </w:r>
      <w:r w:rsidRPr="00C645BD">
        <w:t xml:space="preserve">Taking a multiple case study approach </w:t>
      </w:r>
      <w:r w:rsidR="00C551E1" w:rsidRPr="00C645BD">
        <w:fldChar w:fldCharType="begin" w:fldLock="1"/>
      </w:r>
      <w:r w:rsidR="00C551E1" w:rsidRPr="00C645BD">
        <w:instrText>ADDIN CSL_CITATION {"citationItems":[{"id":"ITEM-1","itemData":{"author":[{"dropping-particle":"","family":"Yin","given":"Robert K","non-dropping-particle":"","parse-names":false,"suffix":""}],"edition":"6th","id":"ITEM-1","issued":{"date-parts":[["2018"]]},"publisher":"SAGE Publications Inc.","publisher-place":"Los Angeles","title":"Case study research and applications: Design and methods","type":"book"},"uris":["http://www.mendeley.com/documents/?uuid=85603511-1831-4308-b20d-15f20b66d499"]},{"id":"ITEM-2","itemData":{"author":[{"dropping-particle":"","family":"Yin","given":"Robert K","non-dropping-particle":"","parse-names":false,"suffix":""}],"edition":"4th","id":"ITEM-2","issued":{"date-parts":[["2009"]]},"publisher":"SAGE Publications Inc.","publisher-place":"Thousand Oaks, California","title":"Case study research: Design and methods","type":"book"},"uris":["http://www.mendeley.com/documents/?uuid=8b7419f6-661a-4d4e-9685-f58ed4175d6a"]}],"mendeley":{"formattedCitation":"(Yin, 2009, 2018)","plainTextFormattedCitation":"(Yin, 2009, 2018)","previouslyFormattedCitation":"(Yin, 2009, 2018)"},"properties":{"noteIndex":0},"schema":"https://github.com/citation-style-language/schema/raw/master/csl-citation.json"}</w:instrText>
      </w:r>
      <w:r w:rsidR="00C551E1" w:rsidRPr="00C645BD">
        <w:fldChar w:fldCharType="separate"/>
      </w:r>
      <w:r w:rsidR="00C551E1" w:rsidRPr="00C645BD">
        <w:rPr>
          <w:noProof/>
        </w:rPr>
        <w:t>(Yin, 2009, 2018)</w:t>
      </w:r>
      <w:r w:rsidR="00C551E1" w:rsidRPr="00C645BD">
        <w:fldChar w:fldCharType="end"/>
      </w:r>
      <w:r w:rsidRPr="00C645BD">
        <w:t xml:space="preserve"> </w:t>
      </w:r>
      <w:r w:rsidR="00CE54F5" w:rsidRPr="00C645BD">
        <w:t xml:space="preserve">facilitates the examination of </w:t>
      </w:r>
      <w:r w:rsidRPr="00C645BD">
        <w:t xml:space="preserve">proximal influences on </w:t>
      </w:r>
      <w:r w:rsidR="00CE54F5" w:rsidRPr="00C645BD">
        <w:t>individual</w:t>
      </w:r>
      <w:r w:rsidR="003C04C4" w:rsidRPr="00C645BD">
        <w:t xml:space="preserve"> teachers and educators </w:t>
      </w:r>
      <w:r w:rsidR="009F07BD" w:rsidRPr="00C645BD">
        <w:t>who play a key role in a child’s microsystem</w:t>
      </w:r>
      <w:r w:rsidRPr="00C645BD">
        <w:t>.</w:t>
      </w:r>
      <w:r w:rsidR="00A15D44" w:rsidRPr="00C645BD">
        <w:t xml:space="preserve"> Their position in the child’s microsystem establishes teachers as the</w:t>
      </w:r>
      <w:r w:rsidRPr="00C645BD">
        <w:t xml:space="preserve"> </w:t>
      </w:r>
      <w:r w:rsidR="00A15D44" w:rsidRPr="00C645BD">
        <w:rPr>
          <w:lang w:val="en-HK"/>
        </w:rPr>
        <w:t>primary influencers of classroom quality, which in turn is associated with child learning outcomes.</w:t>
      </w:r>
      <w:r w:rsidR="001E5D6F" w:rsidRPr="00C645BD">
        <w:rPr>
          <w:lang w:val="en-HK"/>
        </w:rPr>
        <w:t xml:space="preserve"> </w:t>
      </w:r>
      <w:r w:rsidR="006114BB" w:rsidRPr="00C645BD">
        <w:rPr>
          <w:lang w:val="en-HK"/>
        </w:rPr>
        <w:t xml:space="preserve">The multiple case study approach adopted in this study allows for </w:t>
      </w:r>
      <w:r w:rsidR="00236D03" w:rsidRPr="00C645BD">
        <w:rPr>
          <w:lang w:val="en-HK"/>
        </w:rPr>
        <w:t xml:space="preserve">the </w:t>
      </w:r>
      <w:r w:rsidR="006114BB" w:rsidRPr="00C645BD">
        <w:rPr>
          <w:lang w:val="en-HK"/>
        </w:rPr>
        <w:t xml:space="preserve">replication of cases across early childhood service types and locations </w:t>
      </w:r>
      <w:r w:rsidR="006114BB" w:rsidRPr="00C645BD">
        <w:rPr>
          <w:lang w:val="en-HK"/>
        </w:rPr>
        <w:fldChar w:fldCharType="begin" w:fldLock="1"/>
      </w:r>
      <w:r w:rsidR="001075C2" w:rsidRPr="00C645BD">
        <w:rPr>
          <w:lang w:val="en-HK"/>
        </w:rPr>
        <w:instrText>ADDIN CSL_CITATION {"citationItems":[{"id":"ITEM-1","itemData":{"author":[{"dropping-particle":"","family":"Yin","given":"Robert K","non-dropping-particle":"","parse-names":false,"suffix":""}],"edition":"4th","id":"ITEM-1","issued":{"date-parts":[["2009"]]},"publisher":"SAGE Publications Inc.","publisher-place":"Thousand Oaks, California","title":"Case study research: Design and methods","type":"book"},"uris":["http://www.mendeley.com/documents/?uuid=8b7419f6-661a-4d4e-9685-f58ed4175d6a"]}],"mendeley":{"formattedCitation":"(Yin, 2009)","plainTextFormattedCitation":"(Yin, 2009)","previouslyFormattedCitation":"(Yin, 2009)"},"properties":{"noteIndex":0},"schema":"https://github.com/citation-style-language/schema/raw/master/csl-citation.json"}</w:instrText>
      </w:r>
      <w:r w:rsidR="006114BB" w:rsidRPr="00C645BD">
        <w:rPr>
          <w:lang w:val="en-HK"/>
        </w:rPr>
        <w:fldChar w:fldCharType="separate"/>
      </w:r>
      <w:r w:rsidR="006114BB" w:rsidRPr="00C645BD">
        <w:rPr>
          <w:noProof/>
          <w:lang w:val="en-HK"/>
        </w:rPr>
        <w:t>(Yin, 2009)</w:t>
      </w:r>
      <w:r w:rsidR="006114BB" w:rsidRPr="00C645BD">
        <w:rPr>
          <w:lang w:val="en-HK"/>
        </w:rPr>
        <w:fldChar w:fldCharType="end"/>
      </w:r>
      <w:r w:rsidR="006114BB" w:rsidRPr="00C645BD">
        <w:rPr>
          <w:lang w:val="en-HK"/>
        </w:rPr>
        <w:t>.</w:t>
      </w:r>
    </w:p>
    <w:bookmarkEnd w:id="0"/>
    <w:p w14:paraId="4CA08955" w14:textId="5666C837" w:rsidR="00F70BF0" w:rsidRPr="00C645BD" w:rsidRDefault="00BA7854" w:rsidP="000F1E1A">
      <w:r w:rsidRPr="00C645BD">
        <w:t xml:space="preserve">This research received </w:t>
      </w:r>
      <w:r w:rsidR="007C7F50" w:rsidRPr="00C645BD">
        <w:t>University ethics approval (</w:t>
      </w:r>
      <w:bookmarkStart w:id="1" w:name="_Hlk531774045"/>
      <w:r w:rsidR="007C7F50" w:rsidRPr="00C645BD">
        <w:t>REF:1853428.1</w:t>
      </w:r>
      <w:bookmarkEnd w:id="1"/>
      <w:r w:rsidR="007C7F50" w:rsidRPr="00C645BD">
        <w:t>) and permission to conduct research in preschool and long day care settings</w:t>
      </w:r>
      <w:r w:rsidR="001075C2" w:rsidRPr="00C645BD">
        <w:t xml:space="preserve"> in the Northern Territory (NT), Australia</w:t>
      </w:r>
      <w:r w:rsidR="007C7F50" w:rsidRPr="00C645BD">
        <w:t xml:space="preserve"> (REF:14707)</w:t>
      </w:r>
      <w:r w:rsidRPr="00C645BD">
        <w:t>.</w:t>
      </w:r>
      <w:r w:rsidR="007C7F50" w:rsidRPr="00C645BD">
        <w:t xml:space="preserve"> </w:t>
      </w:r>
      <w:r w:rsidR="00236D03" w:rsidRPr="00C645BD">
        <w:t>P</w:t>
      </w:r>
      <w:r w:rsidR="001075C2" w:rsidRPr="00C645BD">
        <w:t xml:space="preserve">urposive selection </w:t>
      </w:r>
      <w:r w:rsidR="000F1E1A" w:rsidRPr="00C645BD">
        <w:t xml:space="preserve">was </w:t>
      </w:r>
      <w:r w:rsidR="00F70BF0" w:rsidRPr="00C645BD">
        <w:t>used to define and locate eligible participants</w:t>
      </w:r>
      <w:r w:rsidR="000F1E1A" w:rsidRPr="00C645BD">
        <w:t xml:space="preserve"> </w:t>
      </w:r>
      <w:r w:rsidR="000F1E1A" w:rsidRPr="00C645BD">
        <w:fldChar w:fldCharType="begin" w:fldLock="1"/>
      </w:r>
      <w:r w:rsidR="00EB2CAA" w:rsidRPr="00C645BD">
        <w:instrText>ADDIN CSL_CITATION {"citationItems":[{"id":"ITEM-1","itemData":{"DOI":"10.4135/9781544304533.n7","ISBN":"9780761915232","abstract":"\"This is a book about research design. In particular, it is about research designs for projects that collect both qualitative and quantitative data, so that their combined strengths will accomplish more than would have been possible with any one method. The approach presented here is broadly interdisciplinary, because Mixed Methods Research has interested social scientists from a great many fields, including: Anthropology, Communication, Criminal Justice, Education, Evaluation, Nursing, Organizational Behavior, Psychology, Political Science, Public Administration, Public Health, Sociology, Social Work, and Urban Studies. Because this book emphasizes practical research designs, it will be most useful to practicing researchers -- including both students who intend to pursue such a career and those who already devote their energy to collecting and analyzing data. Whether you are a student or a more experienced researcher, you will learn how Mixed Methods Research gets done in the real world.\"--Publisher's website. Part 1: The Logic of Mixed Methods Research. An Introduction and Overview ; Pragmatism as a Paradigm for Mixed Methods Research ; Research Design and Research Methods ; Motivations for Using Mixed Methods Research ; The Sequential Priorities Model -- Part 2: Four Basic Designs. Preliminary Qualitative Inputs to Core Quantitative Research Projects ; Preliminary Quantitative inputs to Core Qualitative Research Projects ; Follow-up Qualitative Extensions to Core Quantitative Research Projects ; Follow-up Quantitative Extensions to Core Qualitative Research Projects -- Part 3: Additional issues. Multipart Sequential Designs ; Finding the Expertise to Combine Multiple Methods ; Conclusions: Further Thoughts About Research Design.","author":[{"dropping-particle":"","family":"Morgan","given":"David L.","non-dropping-particle":"","parse-names":false,"suffix":""}],"container-title":"Integrating Qualitative and Quantitative Methods: A Pragmatic Approach","id":"ITEM-1","issued":{"date-parts":[["2017"]]},"page":"123-152","publisher":"SAGE Publications Inc.","title":"Preliminary quantitative inputs to core qualitative research projects","type":"chapter"},"uris":["http://www.mendeley.com/documents/?uuid=1293a5d3-dadc-4427-9ddd-bc920bb81699"]}],"mendeley":{"formattedCitation":"(Morgan, 2017)","plainTextFormattedCitation":"(Morgan, 2017)","previouslyFormattedCitation":"(Morgan, 2017)"},"properties":{"noteIndex":0},"schema":"https://github.com/citation-style-language/schema/raw/master/csl-citation.json"}</w:instrText>
      </w:r>
      <w:r w:rsidR="000F1E1A" w:rsidRPr="00C645BD">
        <w:fldChar w:fldCharType="separate"/>
      </w:r>
      <w:r w:rsidR="000F1E1A" w:rsidRPr="00C645BD">
        <w:rPr>
          <w:noProof/>
        </w:rPr>
        <w:t>(Morgan, 2017)</w:t>
      </w:r>
      <w:r w:rsidR="000F1E1A" w:rsidRPr="00C645BD">
        <w:fldChar w:fldCharType="end"/>
      </w:r>
      <w:r w:rsidR="00F70BF0" w:rsidRPr="00C645BD">
        <w:t>. To enable preliminary systematic comparisons of the data</w:t>
      </w:r>
      <w:r w:rsidR="00236D03" w:rsidRPr="00C645BD">
        <w:t xml:space="preserve"> and replication of cases, two participants were recruited for each</w:t>
      </w:r>
      <w:r w:rsidR="009530F6" w:rsidRPr="00C645BD">
        <w:t xml:space="preserve"> type of setting </w:t>
      </w:r>
      <w:r w:rsidR="00236D03" w:rsidRPr="00C645BD">
        <w:fldChar w:fldCharType="begin" w:fldLock="1"/>
      </w:r>
      <w:r w:rsidR="00AE0818" w:rsidRPr="00C645BD">
        <w:instrText>ADDIN CSL_CITATION {"citationItems":[{"id":"ITEM-1","itemData":{"author":[{"dropping-particle":"","family":"Yin","given":"Robert K","non-dropping-particle":"","parse-names":false,"suffix":""}],"edition":"4th","id":"ITEM-1","issued":{"date-parts":[["2009"]]},"publisher":"SAGE Publications Inc.","publisher-place":"Thousand Oaks, California","title":"Case study research: Design and methods","type":"book"},"uris":["http://www.mendeley.com/documents/?uuid=8b7419f6-661a-4d4e-9685-f58ed4175d6a"]}],"mendeley":{"formattedCitation":"(Yin, 2009)","plainTextFormattedCitation":"(Yin, 2009)","previouslyFormattedCitation":"(Yin, 2009)"},"properties":{"noteIndex":0},"schema":"https://github.com/citation-style-language/schema/raw/master/csl-citation.json"}</w:instrText>
      </w:r>
      <w:r w:rsidR="00236D03" w:rsidRPr="00C645BD">
        <w:fldChar w:fldCharType="separate"/>
      </w:r>
      <w:r w:rsidR="00236D03" w:rsidRPr="00C645BD">
        <w:rPr>
          <w:noProof/>
        </w:rPr>
        <w:t>(Yin, 2009)</w:t>
      </w:r>
      <w:r w:rsidR="00236D03" w:rsidRPr="00C645BD">
        <w:fldChar w:fldCharType="end"/>
      </w:r>
      <w:r w:rsidR="00236D03" w:rsidRPr="00C645BD">
        <w:t>.</w:t>
      </w:r>
      <w:r w:rsidR="00F70BF0" w:rsidRPr="00C645BD">
        <w:t xml:space="preserve"> </w:t>
      </w:r>
      <w:r w:rsidR="00236D03" w:rsidRPr="00C645BD">
        <w:t>S</w:t>
      </w:r>
      <w:r w:rsidR="00105A3C" w:rsidRPr="00C645BD">
        <w:t>election criteria included:</w:t>
      </w:r>
      <w:r w:rsidR="00F70BF0" w:rsidRPr="00C645BD">
        <w:t xml:space="preserve"> </w:t>
      </w:r>
    </w:p>
    <w:p w14:paraId="29EF5CED" w14:textId="5BE92B0D" w:rsidR="00F70BF0" w:rsidRPr="00C645BD" w:rsidRDefault="00F70BF0" w:rsidP="00F70BF0">
      <w:pPr>
        <w:pStyle w:val="ListParagraph"/>
        <w:numPr>
          <w:ilvl w:val="0"/>
          <w:numId w:val="21"/>
        </w:numPr>
      </w:pPr>
      <w:r w:rsidRPr="00C645BD">
        <w:t>A teacher or lead educator responsible for curriculum planning and assessment</w:t>
      </w:r>
      <w:r w:rsidR="00105E6A" w:rsidRPr="00C645BD">
        <w:t>;</w:t>
      </w:r>
    </w:p>
    <w:p w14:paraId="39DCC8F9" w14:textId="729FA8AA" w:rsidR="00F70BF0" w:rsidRPr="00C645BD" w:rsidRDefault="00F70BF0" w:rsidP="00F70BF0">
      <w:pPr>
        <w:pStyle w:val="ListParagraph"/>
        <w:numPr>
          <w:ilvl w:val="0"/>
          <w:numId w:val="21"/>
        </w:numPr>
      </w:pPr>
      <w:r w:rsidRPr="00C645BD">
        <w:t xml:space="preserve">Currently teaching </w:t>
      </w:r>
      <w:r w:rsidR="00105E6A" w:rsidRPr="00C645BD">
        <w:t xml:space="preserve">children aged 3- to 5 years attending </w:t>
      </w:r>
      <w:r w:rsidRPr="00C645BD">
        <w:t>a long day care program or preschool program</w:t>
      </w:r>
      <w:r w:rsidR="00105E6A" w:rsidRPr="00C645BD">
        <w:t>;</w:t>
      </w:r>
    </w:p>
    <w:p w14:paraId="6A8928B5" w14:textId="66D7D7F6" w:rsidR="00370E51" w:rsidRPr="00C645BD" w:rsidRDefault="00105E6A" w:rsidP="00F70BF0">
      <w:pPr>
        <w:pStyle w:val="ListParagraph"/>
        <w:numPr>
          <w:ilvl w:val="0"/>
          <w:numId w:val="21"/>
        </w:numPr>
      </w:pPr>
      <w:r w:rsidRPr="00C645BD">
        <w:t xml:space="preserve">Preschool or long day care </w:t>
      </w:r>
      <w:r w:rsidR="000F1E1A" w:rsidRPr="00C645BD">
        <w:t xml:space="preserve">service </w:t>
      </w:r>
      <w:r w:rsidRPr="00C645BD">
        <w:t xml:space="preserve">located </w:t>
      </w:r>
      <w:r w:rsidR="00F70BF0" w:rsidRPr="00C645BD">
        <w:t xml:space="preserve">in </w:t>
      </w:r>
      <w:r w:rsidR="000F1E1A" w:rsidRPr="00C645BD">
        <w:t>a capital city or a regional town</w:t>
      </w:r>
      <w:r w:rsidRPr="00C645BD">
        <w:t>;</w:t>
      </w:r>
    </w:p>
    <w:p w14:paraId="121BDD18" w14:textId="21C5313E" w:rsidR="00F70BF0" w:rsidRPr="00C645BD" w:rsidRDefault="00105A3C" w:rsidP="00F70BF0">
      <w:pPr>
        <w:pStyle w:val="ListParagraph"/>
        <w:numPr>
          <w:ilvl w:val="0"/>
          <w:numId w:val="21"/>
        </w:numPr>
      </w:pPr>
      <w:r w:rsidRPr="00C645BD">
        <w:t>Willingness to delay</w:t>
      </w:r>
      <w:r w:rsidR="00370E51" w:rsidRPr="00C645BD">
        <w:t xml:space="preserve"> use </w:t>
      </w:r>
      <w:r w:rsidR="00982E18" w:rsidRPr="00C645BD">
        <w:t xml:space="preserve">of </w:t>
      </w:r>
      <w:r w:rsidR="00370E51" w:rsidRPr="00C645BD">
        <w:t>the NT Preschool Science Games until the commencement of the research</w:t>
      </w:r>
      <w:r w:rsidR="00F70BF0" w:rsidRPr="00C645BD">
        <w:t>.</w:t>
      </w:r>
    </w:p>
    <w:p w14:paraId="05251026" w14:textId="5BAA1714" w:rsidR="00553A9A" w:rsidRPr="00C645BD" w:rsidRDefault="00996E33" w:rsidP="00A93D2B">
      <w:r w:rsidRPr="00C645BD">
        <w:t>First, a</w:t>
      </w:r>
      <w:r w:rsidR="00BA7854" w:rsidRPr="00C645BD">
        <w:t xml:space="preserve"> list of </w:t>
      </w:r>
      <w:r w:rsidRPr="00C645BD">
        <w:t xml:space="preserve">all </w:t>
      </w:r>
      <w:r w:rsidR="00BA7854" w:rsidRPr="00C645BD">
        <w:t xml:space="preserve">long day care services and preschools in </w:t>
      </w:r>
      <w:r w:rsidR="000F1E1A" w:rsidRPr="00C645BD">
        <w:t>the capital city</w:t>
      </w:r>
      <w:r w:rsidR="00BA7854" w:rsidRPr="00C645BD">
        <w:t xml:space="preserve"> and </w:t>
      </w:r>
      <w:r w:rsidR="00641C56" w:rsidRPr="00C645BD">
        <w:t>a regional town</w:t>
      </w:r>
      <w:r w:rsidR="00BA7854" w:rsidRPr="00C645BD">
        <w:t xml:space="preserve">, was </w:t>
      </w:r>
      <w:r w:rsidR="00641C56" w:rsidRPr="00C645BD">
        <w:t xml:space="preserve">obtained </w:t>
      </w:r>
      <w:r w:rsidR="00BA7854" w:rsidRPr="00C645BD">
        <w:t xml:space="preserve">from the </w:t>
      </w:r>
      <w:r w:rsidR="00641C56" w:rsidRPr="00C645BD">
        <w:t>N</w:t>
      </w:r>
      <w:r w:rsidR="000F1E1A" w:rsidRPr="00C645BD">
        <w:t>T</w:t>
      </w:r>
      <w:r w:rsidR="004735EF" w:rsidRPr="00C645BD">
        <w:t xml:space="preserve"> </w:t>
      </w:r>
      <w:r w:rsidR="00BA7854" w:rsidRPr="00C645BD">
        <w:t>Department of Education</w:t>
      </w:r>
      <w:r w:rsidR="004735EF" w:rsidRPr="00C645BD">
        <w:t xml:space="preserve"> (DoE)</w:t>
      </w:r>
      <w:r w:rsidR="00BA7854" w:rsidRPr="00C645BD">
        <w:t xml:space="preserve">. </w:t>
      </w:r>
      <w:r w:rsidR="004735EF" w:rsidRPr="00C645BD">
        <w:t xml:space="preserve">In the NT, preschools are typically co-located with primary schools, whereas long day care </w:t>
      </w:r>
      <w:r w:rsidR="005A0003" w:rsidRPr="00C645BD">
        <w:t>services are typically ‘</w:t>
      </w:r>
      <w:r w:rsidR="00D32EAA" w:rsidRPr="00C645BD">
        <w:t>stand-alone</w:t>
      </w:r>
      <w:r w:rsidR="005A0003" w:rsidRPr="00C645BD">
        <w:t xml:space="preserve">’ services. </w:t>
      </w:r>
      <w:r w:rsidR="00D04B79" w:rsidRPr="00C645BD">
        <w:t xml:space="preserve">One </w:t>
      </w:r>
      <w:r w:rsidR="005A0003" w:rsidRPr="00C645BD">
        <w:t xml:space="preserve">point of investigation </w:t>
      </w:r>
      <w:r w:rsidR="00D04B79" w:rsidRPr="00C645BD">
        <w:t xml:space="preserve">related to </w:t>
      </w:r>
      <w:r w:rsidR="0054707B" w:rsidRPr="00C645BD">
        <w:t>the influence of long day care versus preschool</w:t>
      </w:r>
      <w:r w:rsidR="004735EF" w:rsidRPr="00C645BD">
        <w:t xml:space="preserve"> education</w:t>
      </w:r>
      <w:r w:rsidR="005A0003" w:rsidRPr="00C645BD">
        <w:t>. Consequently, l</w:t>
      </w:r>
      <w:r w:rsidR="00BA7854" w:rsidRPr="00C645BD">
        <w:t>ong day care services were excluded from this list if they were</w:t>
      </w:r>
      <w:r w:rsidR="00A93D2B" w:rsidRPr="00C645BD">
        <w:t xml:space="preserve"> co-located with a school</w:t>
      </w:r>
      <w:r w:rsidR="00105A3C" w:rsidRPr="00C645BD">
        <w:t xml:space="preserve"> due to the perceived influence the school environment may have </w:t>
      </w:r>
      <w:r w:rsidR="000F1E1A" w:rsidRPr="00C645BD">
        <w:t>on the teaching and learning that occurs at</w:t>
      </w:r>
      <w:r w:rsidR="00105A3C" w:rsidRPr="00C645BD">
        <w:t xml:space="preserve"> these</w:t>
      </w:r>
      <w:r w:rsidR="000F1E1A" w:rsidRPr="00C645BD">
        <w:t xml:space="preserve"> </w:t>
      </w:r>
      <w:r w:rsidR="00105A3C" w:rsidRPr="00C645BD">
        <w:t>services.</w:t>
      </w:r>
    </w:p>
    <w:p w14:paraId="4831A292" w14:textId="0C0E85FF" w:rsidR="007D153D" w:rsidRPr="00C645BD" w:rsidRDefault="00583ADF" w:rsidP="00AF1F11">
      <w:r w:rsidRPr="00C645BD">
        <w:t xml:space="preserve">During the design-trial-refine process, the NT Preschool Science Games had been </w:t>
      </w:r>
      <w:r w:rsidR="00EF5B0E" w:rsidRPr="00C645BD">
        <w:t>trialed</w:t>
      </w:r>
      <w:r w:rsidRPr="00C645BD">
        <w:t xml:space="preserve"> in services across the </w:t>
      </w:r>
      <w:r w:rsidR="000F1E1A" w:rsidRPr="00C645BD">
        <w:t>NT</w:t>
      </w:r>
      <w:r w:rsidR="00CC4365" w:rsidRPr="00C645BD">
        <w:t xml:space="preserve"> in 2018</w:t>
      </w:r>
      <w:r w:rsidRPr="00C645BD">
        <w:t xml:space="preserve"> to ensure that the games met teachers’ needs</w:t>
      </w:r>
      <w:r w:rsidR="00CC4365" w:rsidRPr="00C645BD">
        <w:t>. Consequently, p</w:t>
      </w:r>
      <w:r w:rsidRPr="00C645BD">
        <w:t xml:space="preserve">reschools </w:t>
      </w:r>
      <w:r w:rsidR="00CC4365" w:rsidRPr="00C645BD">
        <w:t>that</w:t>
      </w:r>
      <w:r w:rsidRPr="00C645BD">
        <w:t xml:space="preserve"> had </w:t>
      </w:r>
      <w:r w:rsidR="00CC4365" w:rsidRPr="00C645BD">
        <w:t xml:space="preserve">contributed to this process </w:t>
      </w:r>
      <w:r w:rsidRPr="00C645BD">
        <w:t>were excluded</w:t>
      </w:r>
      <w:r w:rsidR="00303424" w:rsidRPr="00C645BD">
        <w:t xml:space="preserve">. </w:t>
      </w:r>
      <w:r w:rsidR="005D1944" w:rsidRPr="00C645BD">
        <w:t xml:space="preserve">The </w:t>
      </w:r>
      <w:r w:rsidRPr="00C645BD">
        <w:t>remaining</w:t>
      </w:r>
      <w:r w:rsidR="00FE4531" w:rsidRPr="00C645BD">
        <w:t xml:space="preserve"> long day care services and preschools </w:t>
      </w:r>
      <w:r w:rsidRPr="00C645BD">
        <w:t xml:space="preserve">were </w:t>
      </w:r>
      <w:r w:rsidR="005D1944" w:rsidRPr="00C645BD">
        <w:t>sorted by location</w:t>
      </w:r>
      <w:r w:rsidR="009D2E38" w:rsidRPr="00C645BD">
        <w:t>, then</w:t>
      </w:r>
      <w:r w:rsidR="005D1944" w:rsidRPr="00C645BD">
        <w:t xml:space="preserve"> service type and randomized</w:t>
      </w:r>
      <w:r w:rsidR="000F1E1A" w:rsidRPr="00C645BD">
        <w:t>. Preschools and long day care services in the capital city and regional town were sent introductory emails to determine their interest in participating in this project. In total, 2 preschools and 2 long day care services in the capital city</w:t>
      </w:r>
      <w:r w:rsidR="00D54A6A" w:rsidRPr="00C645BD">
        <w:t>,</w:t>
      </w:r>
      <w:r w:rsidR="000F1E1A" w:rsidRPr="00C645BD">
        <w:t xml:space="preserve"> and 2 preschools and 1 long day care service in the regional town</w:t>
      </w:r>
      <w:r w:rsidR="00D54A6A" w:rsidRPr="00C645BD">
        <w:t>,</w:t>
      </w:r>
      <w:r w:rsidR="000F1E1A" w:rsidRPr="00C645BD">
        <w:t xml:space="preserve"> </w:t>
      </w:r>
      <w:r w:rsidR="00D54A6A" w:rsidRPr="00C645BD">
        <w:t xml:space="preserve">provided informed consent to participate. In the first round of recruitment only 2 preschools and 2 long day care services agreed to participate. For this reason, a second email was distributed to long day care services and preschools, after which an additional 3 participants were recruited. At </w:t>
      </w:r>
      <w:r w:rsidR="003702CB" w:rsidRPr="00C645BD">
        <w:t>the end of the second round of recruitment, all long day care services operating in the regional town had been invited to participate, however we were unsuccessful in recruiting a second long day care service in this location.</w:t>
      </w:r>
    </w:p>
    <w:p w14:paraId="70F70428" w14:textId="011C321A" w:rsidR="00260C27" w:rsidRPr="00C645BD" w:rsidRDefault="00260C27" w:rsidP="00260C27">
      <w:pPr>
        <w:pStyle w:val="Heading3"/>
      </w:pPr>
      <w:r w:rsidRPr="00C645BD">
        <w:t>Participants</w:t>
      </w:r>
    </w:p>
    <w:p w14:paraId="227DED1D" w14:textId="2B0E4C25" w:rsidR="00A90DDD" w:rsidRPr="00C645BD" w:rsidRDefault="001045BC" w:rsidP="001E0AE3">
      <w:pPr>
        <w:ind w:firstLine="0"/>
      </w:pPr>
      <w:r w:rsidRPr="00C645BD">
        <w:t>O</w:t>
      </w:r>
      <w:r w:rsidR="00A85461" w:rsidRPr="00C645BD">
        <w:t xml:space="preserve">ne participant withdrew </w:t>
      </w:r>
      <w:r w:rsidR="00F86877" w:rsidRPr="00C645BD">
        <w:t>during week 6</w:t>
      </w:r>
      <w:r w:rsidR="00F86877" w:rsidRPr="00C645BD">
        <w:rPr>
          <w:rStyle w:val="CommentReference"/>
        </w:rPr>
        <w:t xml:space="preserve"> o</w:t>
      </w:r>
      <w:r w:rsidR="00A85461" w:rsidRPr="00C645BD">
        <w:t>f the project</w:t>
      </w:r>
      <w:r w:rsidRPr="00C645BD">
        <w:t xml:space="preserve"> </w:t>
      </w:r>
      <w:r w:rsidR="00F86877" w:rsidRPr="00C645BD">
        <w:t>citing a reduction in their planning time restricting their ability to participate</w:t>
      </w:r>
      <w:r w:rsidRPr="00C645BD">
        <w:t>. T</w:t>
      </w:r>
      <w:r w:rsidR="003E6F82" w:rsidRPr="00C645BD">
        <w:t xml:space="preserve">wo </w:t>
      </w:r>
      <w:r w:rsidRPr="00C645BD">
        <w:t xml:space="preserve">more participants </w:t>
      </w:r>
      <w:r w:rsidR="003E6F82" w:rsidRPr="00C645BD">
        <w:t xml:space="preserve">withdrew </w:t>
      </w:r>
      <w:r w:rsidR="00F86877" w:rsidRPr="00C645BD">
        <w:t xml:space="preserve">during weeks </w:t>
      </w:r>
      <w:r w:rsidR="00A90DDD" w:rsidRPr="00C645BD">
        <w:t>1</w:t>
      </w:r>
      <w:r w:rsidR="00F86877" w:rsidRPr="00C645BD">
        <w:t>1 and 12, both citing illness as the reason for withdrawal</w:t>
      </w:r>
      <w:r w:rsidR="00452C09" w:rsidRPr="00C645BD">
        <w:t xml:space="preserve">. Two of the three participants </w:t>
      </w:r>
      <w:r w:rsidRPr="00C645BD">
        <w:t xml:space="preserve">who withdrew from the project </w:t>
      </w:r>
      <w:r w:rsidR="00452C09" w:rsidRPr="00C645BD">
        <w:t xml:space="preserve">provided consent for the data already collected to continue to be used in this study. </w:t>
      </w:r>
      <w:r w:rsidRPr="00C645BD">
        <w:t xml:space="preserve">In addition to three withdrawals, </w:t>
      </w:r>
      <w:r w:rsidR="00452C09" w:rsidRPr="00C645BD">
        <w:t>one</w:t>
      </w:r>
      <w:r w:rsidR="003E6F82" w:rsidRPr="00C645BD">
        <w:t xml:space="preserve"> participant was promoted to a different role in the early learning setting and </w:t>
      </w:r>
      <w:r w:rsidR="00966C0B" w:rsidRPr="00C645BD">
        <w:t>consequently became ineligible to continue as her role was primarily outside the classroom.</w:t>
      </w:r>
      <w:r w:rsidR="00EF30CB" w:rsidRPr="00C645BD">
        <w:t xml:space="preserve"> </w:t>
      </w:r>
      <w:r w:rsidRPr="00C645BD">
        <w:t xml:space="preserve">Seven case studies at the start of the project were thus reduced to </w:t>
      </w:r>
      <w:r w:rsidR="001145F4" w:rsidRPr="00C645BD">
        <w:t>three at the end of the study (</w:t>
      </w:r>
      <w:r w:rsidR="00F77819" w:rsidRPr="00C645BD">
        <w:t>T</w:t>
      </w:r>
      <w:r w:rsidR="00D72641" w:rsidRPr="00C645BD">
        <w:t xml:space="preserve">able </w:t>
      </w:r>
      <w:r w:rsidR="0094157F">
        <w:t>1</w:t>
      </w:r>
      <w:r w:rsidR="001145F4" w:rsidRPr="00C645BD">
        <w:t xml:space="preserve">). Nonetheless, </w:t>
      </w:r>
      <w:r w:rsidR="001E5D6F" w:rsidRPr="00C645BD">
        <w:t xml:space="preserve">the reduced number of cases allows for </w:t>
      </w:r>
      <w:r w:rsidR="00AE0818" w:rsidRPr="00C645BD">
        <w:t xml:space="preserve">theoretical </w:t>
      </w:r>
      <w:r w:rsidR="001E5D6F" w:rsidRPr="00C645BD">
        <w:t xml:space="preserve">replications across three of the four intended </w:t>
      </w:r>
      <w:r w:rsidR="00AE0818" w:rsidRPr="00C645BD">
        <w:t xml:space="preserve">subgroups to be made </w:t>
      </w:r>
      <w:r w:rsidR="00AE0818" w:rsidRPr="00C645BD">
        <w:fldChar w:fldCharType="begin" w:fldLock="1"/>
      </w:r>
      <w:r w:rsidR="00A22C96" w:rsidRPr="00C645BD">
        <w:instrText>ADDIN CSL_CITATION {"citationItems":[{"id":"ITEM-1","itemData":{"author":[{"dropping-particle":"","family":"Yin","given":"Robert K","non-dropping-particle":"","parse-names":false,"suffix":""}],"edition":"4th","id":"ITEM-1","issued":{"date-parts":[["2009"]]},"publisher":"SAGE Publications Inc.","publisher-place":"Thousand Oaks, California","title":"Case study research: Design and methods","type":"book"},"uris":["http://www.mendeley.com/documents/?uuid=8b7419f6-661a-4d4e-9685-f58ed4175d6a"]}],"mendeley":{"formattedCitation":"(Yin, 2009)","plainTextFormattedCitation":"(Yin, 2009)","previouslyFormattedCitation":"(Yin, 2009)"},"properties":{"noteIndex":0},"schema":"https://github.com/citation-style-language/schema/raw/master/csl-citation.json"}</w:instrText>
      </w:r>
      <w:r w:rsidR="00AE0818" w:rsidRPr="00C645BD">
        <w:fldChar w:fldCharType="separate"/>
      </w:r>
      <w:r w:rsidR="00AE0818" w:rsidRPr="00C645BD">
        <w:rPr>
          <w:noProof/>
        </w:rPr>
        <w:t>(Yin, 2009)</w:t>
      </w:r>
      <w:r w:rsidR="00AE0818" w:rsidRPr="00C645BD">
        <w:fldChar w:fldCharType="end"/>
      </w:r>
      <w:r w:rsidR="00AE0818" w:rsidRPr="00C645BD">
        <w:t>.</w:t>
      </w:r>
    </w:p>
    <w:p w14:paraId="2130C118" w14:textId="36DE7518" w:rsidR="007D153D" w:rsidRPr="00C645BD" w:rsidRDefault="00A27DF3" w:rsidP="00AF1F11">
      <w:r w:rsidRPr="00C645BD">
        <w:t xml:space="preserve">The National Quality Standard Rating for each long day care service and preschool was retrieved from the national register </w:t>
      </w:r>
      <w:r w:rsidRPr="00C645BD">
        <w:fldChar w:fldCharType="begin" w:fldLock="1"/>
      </w:r>
      <w:r w:rsidRPr="00C645BD">
        <w:instrText>ADDIN CSL_CITATION {"citationItems":[{"id":"ITEM-1","itemData":{"URL":"https://www.acecqa.gov.au/resources/national-registers","accessed":{"date-parts":[["2020","2","4"]]},"author":[{"dropping-particle":"","family":"Australian Children’s Education &amp; Care Quality Authority","given":"","non-dropping-particle":"","parse-names":false,"suffix":""}],"id":"ITEM-1","issued":{"date-parts":[["2020"]]},"title":"National registers","type":"webpage"},"uris":["http://www.mendeley.com/documents/?uuid=38dea188-8307-4a4a-9104-296ed118bc6f"]}],"mendeley":{"formattedCitation":"(Australian Children’s Education &amp; Care Quality Authority, 2020)","plainTextFormattedCitation":"(Australian Children’s Education &amp; Care Quality Authority, 2020)","previouslyFormattedCitation":"(Australian Children’s Education &amp; Care Quality Authority, 2020)"},"properties":{"noteIndex":0},"schema":"https://github.com/citation-style-language/schema/raw/master/csl-citation.json"}</w:instrText>
      </w:r>
      <w:r w:rsidRPr="00C645BD">
        <w:fldChar w:fldCharType="separate"/>
      </w:r>
      <w:r w:rsidRPr="00C645BD">
        <w:rPr>
          <w:noProof/>
        </w:rPr>
        <w:t>(Australian Children’s Education &amp; Care Quality Authority, 2020)</w:t>
      </w:r>
      <w:r w:rsidRPr="00C645BD">
        <w:fldChar w:fldCharType="end"/>
      </w:r>
      <w:r w:rsidRPr="00C645BD">
        <w:t xml:space="preserve">. Of the participants who withdrew from the study, two came from early childhood settings that were rated as ‘meeting’ and one rated as ‘working towards’ the national quality standard. </w:t>
      </w:r>
      <w:r w:rsidR="003702CB" w:rsidRPr="00C645BD">
        <w:t xml:space="preserve">Two of the participants who remained in the study were from settings holding an ‘exceeding’ rating and one was rated as ‘meeting’ the national quality standard.  Additional data, including highest qualification, for the participants who remained in the study, hence forward identified as Case 1, 2 and 3 is included in Table </w:t>
      </w:r>
      <w:r w:rsidR="0094157F">
        <w:t>2</w:t>
      </w:r>
      <w:r w:rsidR="003702CB" w:rsidRPr="00C645BD">
        <w:t xml:space="preserve">. </w:t>
      </w:r>
    </w:p>
    <w:p w14:paraId="2463D3D7" w14:textId="77777777" w:rsidR="003702CB" w:rsidRPr="00C645BD" w:rsidRDefault="003702CB" w:rsidP="003702CB">
      <w:pPr>
        <w:pStyle w:val="Heading3"/>
      </w:pPr>
      <w:r w:rsidRPr="00C645BD">
        <w:t>Implementation Resources</w:t>
      </w:r>
    </w:p>
    <w:p w14:paraId="24C2AF48" w14:textId="77777777" w:rsidR="003702CB" w:rsidRPr="00C645BD" w:rsidRDefault="003702CB" w:rsidP="003702CB">
      <w:pPr>
        <w:pStyle w:val="Heading4"/>
      </w:pPr>
      <w:r w:rsidRPr="00C645BD">
        <w:t>NT Preschool Science Games</w:t>
      </w:r>
    </w:p>
    <w:p w14:paraId="5BCB29C5" w14:textId="7D578384" w:rsidR="003702CB" w:rsidRPr="00C645BD" w:rsidRDefault="003702CB" w:rsidP="003702CB">
      <w:r w:rsidRPr="00C645BD">
        <w:t xml:space="preserve">The NT Preschool Science Games </w:t>
      </w:r>
      <w:r w:rsidRPr="00C645BD">
        <w:fldChar w:fldCharType="begin" w:fldLock="1"/>
      </w:r>
      <w:r w:rsidR="00CB6ED2" w:rsidRPr="00C645BD">
        <w:instrText>ADDIN CSL_CITATION {"citationItems":[{"id":"ITEM-1","itemData":{"author":[{"dropping-particle":"","family":"Guarrella","given":"Cristina","non-dropping-particle":"","parse-names":false,"suffix":""},{"dropping-particle":"","family":"Stewart","given":"Lucy","non-dropping-particle":"","parse-names":false,"suffix":""},{"dropping-particle":"","family":"Cohrssen","given":"Caroline","non-dropping-particle":"","parse-names":false,"suffix":""}],"id":"ITEM-1","issued":{"date-parts":[["2018"]]},"publisher":"Northern Territory Department of Education","publisher-place":"Darwin","title":"Northern Territory Preschool Science Games","type":"book"},"uris":["http://www.mendeley.com/documents/?uuid=679b3ffe-2bf9-42a0-83cc-9f6e5b8abc21"]}],"mendeley":{"formattedCitation":"(Guarrella et al., 2018)","manualFormatting":"(Author, 2018)","plainTextFormattedCitation":"(Guarrella et al., 2018)","previouslyFormattedCitation":"(Guarrella et al., 2018)"},"properties":{"noteIndex":0},"schema":"https://github.com/citation-style-language/schema/raw/master/csl-citation.json"}</w:instrText>
      </w:r>
      <w:r w:rsidRPr="00C645BD">
        <w:fldChar w:fldCharType="separate"/>
      </w:r>
      <w:r w:rsidRPr="00C645BD">
        <w:rPr>
          <w:noProof/>
        </w:rPr>
        <w:t>(</w:t>
      </w:r>
      <w:r w:rsidR="002F577C" w:rsidRPr="00C645BD">
        <w:rPr>
          <w:noProof/>
        </w:rPr>
        <w:t>Author</w:t>
      </w:r>
      <w:r w:rsidRPr="00C645BD">
        <w:rPr>
          <w:noProof/>
        </w:rPr>
        <w:t>, 2018)</w:t>
      </w:r>
      <w:r w:rsidRPr="00C645BD">
        <w:fldChar w:fldCharType="end"/>
      </w:r>
      <w:r w:rsidRPr="00C645BD">
        <w:t xml:space="preserve"> are one component of a nested suite of STEM resources rolled out across preschools and long day care services in the NT. The games provide a series of learning experiences that aim to promote children’s scientific thinking skills through encouraging active participation and back-and-forth conversations between children and adults. Learning objectives and word suggestions are provided with each game to facilitate intentional teaching and formative assessment to guide future science learning. In line with the EYLF </w:t>
      </w:r>
      <w:r w:rsidRPr="00C645BD">
        <w:fldChar w:fldCharType="begin" w:fldLock="1"/>
      </w:r>
      <w:r w:rsidRPr="00C645BD">
        <w:instrText>ADDIN CSL_CITATION {"citationItems":[{"id":"ITEM-1","itemData":{"DOI":"10.1037/e672772010-001","ISBN":"9780642778734","ISSN":"0849-6757","abstract":"This is Australia’s fi rst national Early Years Learning Framework for early childhood educators. The aim of this document is to extend and enrich children’s learning from birth to fi ve years and through the transition to school.","author":[{"dropping-particle":"","family":"Department of Education Employment and Workplace Relations","given":"","non-dropping-particle":"","parse-names":false,"suffix":""}],"id":"ITEM-1","issued":{"date-parts":[["2009"]]},"publisher":"Commonwealth of Australia","publisher-place":"Barton, ACT","title":"Belonging, being &amp; becoming: The early years learning framework for Australia","type":"report"},"uris":["http://www.mendeley.com/documents/?uuid=19d1dae0-ff9b-41de-abe0-093e5f8c92d4"]}],"mendeley":{"formattedCitation":"(Department of Education Employment and Workplace Relations, 2009)","plainTextFormattedCitation":"(Department of Education Employment and Workplace Relations, 2009)","previouslyFormattedCitation":"(Department of Education Employment and Workplace Relations, 2009)"},"properties":{"noteIndex":0},"schema":"https://github.com/citation-style-language/schema/raw/master/csl-citation.json"}</w:instrText>
      </w:r>
      <w:r w:rsidRPr="00C645BD">
        <w:fldChar w:fldCharType="separate"/>
      </w:r>
      <w:r w:rsidRPr="00C645BD">
        <w:rPr>
          <w:noProof/>
        </w:rPr>
        <w:t>(Department of Education Employment and Workplace Relations, 2009)</w:t>
      </w:r>
      <w:r w:rsidRPr="00C645BD">
        <w:fldChar w:fldCharType="end"/>
      </w:r>
      <w:r w:rsidRPr="00C645BD">
        <w:t xml:space="preserve"> and the Northern Territory Preschool Curriculum </w:t>
      </w:r>
      <w:r w:rsidRPr="00C645BD">
        <w:fldChar w:fldCharType="begin" w:fldLock="1"/>
      </w:r>
      <w:r w:rsidRPr="00C645BD">
        <w:instrText>ADDIN CSL_CITATION {"citationItems":[{"id":"ITEM-1","itemData":{"author":[{"dropping-particle":"","family":"Department of Education","given":"","non-dropping-particle":"","parse-names":false,"suffix":""}],"id":"ITEM-1","issued":{"date-parts":[["2016"]]},"title":"Northern Territory Preschool Curriculum","type":"book"},"uris":["http://www.mendeley.com/documents/?uuid=d339def1-8752-3edd-af46-ee55034ec154"]}],"mendeley":{"formattedCitation":"(Department of Education, 2016)","plainTextFormattedCitation":"(Department of Education, 2016)","previouslyFormattedCitation":"(Department of Education, 2016)"},"properties":{"noteIndex":0},"schema":"https://github.com/citation-style-language/schema/raw/master/csl-citation.json"}</w:instrText>
      </w:r>
      <w:r w:rsidRPr="00C645BD">
        <w:fldChar w:fldCharType="separate"/>
      </w:r>
      <w:r w:rsidRPr="00C645BD">
        <w:rPr>
          <w:noProof/>
        </w:rPr>
        <w:t>(Department of Education, 2016)</w:t>
      </w:r>
      <w:r w:rsidRPr="00C645BD">
        <w:fldChar w:fldCharType="end"/>
      </w:r>
      <w:r w:rsidRPr="00C645BD">
        <w:t xml:space="preserve">, for each game the use of a science process skill is highlighted along with why this learning is important for young children. In addition, links across STEM areas are made to support an integrated curriculum and further investigation and inquiry. </w:t>
      </w:r>
      <w:r w:rsidR="00B664AA" w:rsidRPr="00B664AA">
        <w:rPr>
          <w:color w:val="FF0000"/>
        </w:rPr>
        <w:t xml:space="preserve">Table </w:t>
      </w:r>
      <w:r w:rsidR="0094157F">
        <w:rPr>
          <w:color w:val="FF0000"/>
        </w:rPr>
        <w:t>3</w:t>
      </w:r>
      <w:r w:rsidR="00B664AA" w:rsidRPr="00B664AA">
        <w:rPr>
          <w:color w:val="FF0000"/>
        </w:rPr>
        <w:t xml:space="preserve"> outlines the science process skills and content areas promoted in each game. Further, the games </w:t>
      </w:r>
      <w:r w:rsidR="00B664AA">
        <w:rPr>
          <w:color w:val="FF0000"/>
        </w:rPr>
        <w:t>are freely available</w:t>
      </w:r>
      <w:r w:rsidR="00B664AA" w:rsidRPr="00B664AA">
        <w:rPr>
          <w:color w:val="FF0000"/>
        </w:rPr>
        <w:t xml:space="preserve"> online (link withheld).</w:t>
      </w:r>
    </w:p>
    <w:p w14:paraId="1C0E4D23" w14:textId="77777777" w:rsidR="003702CB" w:rsidRPr="00C645BD" w:rsidRDefault="003702CB" w:rsidP="003702CB">
      <w:pPr>
        <w:pStyle w:val="Heading4"/>
      </w:pPr>
      <w:r w:rsidRPr="00C645BD">
        <w:t>Professional Learning Seminar</w:t>
      </w:r>
    </w:p>
    <w:p w14:paraId="6BB1FC59" w14:textId="6305D805" w:rsidR="003702CB" w:rsidRDefault="003702CB" w:rsidP="003702CB">
      <w:r w:rsidRPr="00C645BD">
        <w:t xml:space="preserve">A one-day professional learning seminar aimed to support teachers to embed the NT Preschool Science Games in their daily practice. The seminar was designed to establish a collaborative learning community and made use of a range of experiences aligned with classroom practice </w:t>
      </w:r>
      <w:r w:rsidRPr="00C645BD">
        <w:fldChar w:fldCharType="begin" w:fldLock="1"/>
      </w:r>
      <w:r w:rsidRPr="00C645BD">
        <w:instrText>ADDIN CSL_CITATION {"citationItems":[{"id":"ITEM-1","itemData":{"DOI":"10.1007/s10643-018-0912-z","ISSN":"1082-3301","author":[{"dropping-particle":"","family":"Brenneman","given":"Kimberly","non-dropping-particle":"","parse-names":false,"suffix":""},{"dropping-particle":"","family":"Lange","given":"Alissa","non-dropping-particle":"","parse-names":false,"suffix":""},{"dropping-particle":"","family":"Nayfeld","given":"Irena","non-dropping-particle":"","parse-names":false,"suffix":""}],"container-title":"Early Childhood Education Journal","id":"ITEM-1","issued":{"date-parts":[["2018","8","11"]]},"page":"1-14","publisher":"Springer Netherlands","title":"Integrating STEM into preschool education; Designing a professional development model in diverse settings","type":"article-journal"},"uris":["http://www.mendeley.com/documents/?uuid=4fc2ca5f-0e91-3e73-a406-48b4531ada5e"]},{"id":"ITEM-2","itemData":{"DOI":"10.3 102/001 3189X1 143 1010","author":[{"dropping-particle":"","family":"Driel","given":"Jan H","non-dropping-particle":"van","parse-names":false,"suffix":""},{"dropping-particle":"","family":"Berry","given":"Amanda","non-dropping-particle":"","parse-names":false,"suffix":""}],"container-title":"Educational Researcher","id":"ITEM-2","issue":"1","issued":{"date-parts":[["2012"]]},"page":"26-28","title":"Teacher professional development focusing on pedagogical content knowledge","type":"article-journal","volume":"41"},"uris":["http://www.mendeley.com/documents/?uuid=6133ff94-d786-337e-862b-6aeabfb6673a"]}],"mendeley":{"formattedCitation":"(Brenneman, Lange, &amp; Nayfeld, 2018; van Driel &amp; Berry, 2012)","plainTextFormattedCitation":"(Brenneman, Lange, &amp; Nayfeld, 2018; van Driel &amp; Berry, 2012)","previouslyFormattedCitation":"(Brenneman, Lange, &amp; Nayfeld, 2018; van Driel &amp; Berry, 2012)"},"properties":{"noteIndex":0},"schema":"https://github.com/citation-style-language/schema/raw/master/csl-citation.json"}</w:instrText>
      </w:r>
      <w:r w:rsidRPr="00C645BD">
        <w:fldChar w:fldCharType="separate"/>
      </w:r>
      <w:r w:rsidRPr="00C645BD">
        <w:rPr>
          <w:noProof/>
        </w:rPr>
        <w:t>(Brenneman, Lange, &amp; Nayfeld, 2018; van Driel &amp; Berry, 2012)</w:t>
      </w:r>
      <w:r w:rsidRPr="00C645BD">
        <w:fldChar w:fldCharType="end"/>
      </w:r>
      <w:r w:rsidRPr="00C645BD">
        <w:t xml:space="preserve">. Participants were introduced to science process skills (as opposed to science concepts) in early childhood science education. Effective teaching strategies to support higher order thinking were discussed. </w:t>
      </w:r>
    </w:p>
    <w:p w14:paraId="5AA0386A" w14:textId="4529AE42" w:rsidR="00665E4D" w:rsidRPr="00C645BD" w:rsidRDefault="00092781" w:rsidP="009530F6">
      <w:pPr>
        <w:pStyle w:val="Heading3"/>
      </w:pPr>
      <w:r w:rsidRPr="00C645BD">
        <w:t>In</w:t>
      </w:r>
      <w:r w:rsidR="00C12FC3" w:rsidRPr="00C645BD">
        <w:t>struments</w:t>
      </w:r>
    </w:p>
    <w:p w14:paraId="3A2B46E0" w14:textId="18543E4C" w:rsidR="009530F6" w:rsidRPr="00C645BD" w:rsidRDefault="009530F6" w:rsidP="009530F6">
      <w:pPr>
        <w:pStyle w:val="Heading4"/>
      </w:pPr>
      <w:r w:rsidRPr="00C645BD">
        <w:t>Classroom Observations</w:t>
      </w:r>
    </w:p>
    <w:p w14:paraId="32A5B6FF" w14:textId="24BE1043" w:rsidR="00977ECC" w:rsidRPr="00C645BD" w:rsidRDefault="009530F6" w:rsidP="00825F73">
      <w:r w:rsidRPr="00C645BD">
        <w:t xml:space="preserve">The </w:t>
      </w:r>
      <w:r w:rsidR="00977ECC" w:rsidRPr="00C645BD">
        <w:t>Classroom Assessment Scoring System Pre-Kindergarten (CLASS)</w:t>
      </w:r>
      <w:r w:rsidRPr="00C645BD">
        <w:t xml:space="preserve"> </w:t>
      </w:r>
      <w:r w:rsidRPr="00C645BD">
        <w:fldChar w:fldCharType="begin" w:fldLock="1"/>
      </w:r>
      <w:r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Pr="00C645BD">
        <w:fldChar w:fldCharType="separate"/>
      </w:r>
      <w:r w:rsidRPr="00C645BD">
        <w:rPr>
          <w:noProof/>
        </w:rPr>
        <w:t>(Pianta et al., 2008)</w:t>
      </w:r>
      <w:r w:rsidRPr="00C645BD">
        <w:fldChar w:fldCharType="end"/>
      </w:r>
      <w:r w:rsidRPr="00C645BD">
        <w:t xml:space="preserve"> was </w:t>
      </w:r>
      <w:r w:rsidR="00D8722B" w:rsidRPr="00C645BD">
        <w:t>used</w:t>
      </w:r>
      <w:r w:rsidRPr="00C645BD">
        <w:t xml:space="preserve"> to measure the quality of teacher-child interactions at the classroom level.</w:t>
      </w:r>
      <w:r w:rsidR="00C76EEF" w:rsidRPr="00C645BD">
        <w:t xml:space="preserve"> </w:t>
      </w:r>
      <w:r w:rsidR="00D8722B" w:rsidRPr="00C645BD">
        <w:t xml:space="preserve">This instrument was selected as </w:t>
      </w:r>
      <w:r w:rsidR="00C00DB3" w:rsidRPr="00C645BD">
        <w:t xml:space="preserve">it supports the investigation of interactions that promote child learning within the micro-system </w:t>
      </w:r>
      <w:r w:rsidR="00D8722B" w:rsidRPr="00C645BD">
        <w:fldChar w:fldCharType="begin" w:fldLock="1"/>
      </w:r>
      <w:r w:rsidR="00C4059C" w:rsidRPr="00C645BD">
        <w:instrText>ADDIN CSL_CITATION {"citationItems":[{"id":"ITEM-1","itemData":{"DOI":"10.1037/0003-066X.32.7.513","ISBN":"1935-990X","ISSN":"0003-066X 1935-990X","PMID":"17186612","abstract":"Proposes a broader approach to research in human development that focuses on the progressive accommodation, throughout the life span, between the growing human organism and the changing environments in which it actually lives and grows. The latter include not only the immediate settings containing the developing person but also the larger social contexts, both formal and informal, in which these settings are embedded. In terms of method, the approach emphasizes the use of rigorously designed experiments, both naturalistic and contrived, beginning in the early stages of the research process. The changing relation between person and environment is conceived in systems terms. These systems properties are set forth in a series of propositions, each illustrated by concrete research examples.","author":[{"dropping-particle":"","family":"Bronfenbrenner","given":"Urie","non-dropping-particle":"","parse-names":false,"suffix":""}],"container-title":"American Psychologist","id":"ITEM-1","issue":"7","issued":{"date-parts":[["1977"]]},"page":"513-531","title":"Toward an experimental ecology of human development","type":"article-journal","volume":"32"},"uris":["http://www.mendeley.com/documents/?uuid=fae1b2b2-a085-48c5-a0f1-13e6f7ac4bca"]}],"mendeley":{"formattedCitation":"(Bronfenbrenner, 1977)","plainTextFormattedCitation":"(Bronfenbrenner, 1977)","previouslyFormattedCitation":"(Bronfenbrenner, 1977)"},"properties":{"noteIndex":0},"schema":"https://github.com/citation-style-language/schema/raw/master/csl-citation.json"}</w:instrText>
      </w:r>
      <w:r w:rsidR="00D8722B" w:rsidRPr="00C645BD">
        <w:fldChar w:fldCharType="separate"/>
      </w:r>
      <w:r w:rsidR="00D8722B" w:rsidRPr="00C645BD">
        <w:rPr>
          <w:noProof/>
        </w:rPr>
        <w:t>(Bronfenbrenner, 1977)</w:t>
      </w:r>
      <w:r w:rsidR="00D8722B" w:rsidRPr="00C645BD">
        <w:fldChar w:fldCharType="end"/>
      </w:r>
      <w:r w:rsidR="00D8722B" w:rsidRPr="00C645BD">
        <w:t xml:space="preserve">. </w:t>
      </w:r>
      <w:r w:rsidR="00C76EEF" w:rsidRPr="00C645BD">
        <w:t>Further</w:t>
      </w:r>
      <w:r w:rsidR="00977ECC" w:rsidRPr="00C645BD">
        <w:t xml:space="preserve">, the CLASS tool has been identified as a valid </w:t>
      </w:r>
      <w:r w:rsidRPr="00C645BD">
        <w:t>instrument for measuring classroom quality</w:t>
      </w:r>
      <w:r w:rsidR="00977ECC" w:rsidRPr="00C645BD">
        <w:t xml:space="preserve"> in research</w:t>
      </w:r>
      <w:r w:rsidR="00C76EEF" w:rsidRPr="00C645BD">
        <w:t xml:space="preserve"> in Australia</w:t>
      </w:r>
      <w:r w:rsidR="00977ECC" w:rsidRPr="00C645BD">
        <w:t xml:space="preserve"> </w:t>
      </w:r>
      <w:r w:rsidRPr="00C645BD">
        <w:fldChar w:fldCharType="begin" w:fldLock="1"/>
      </w:r>
      <w:r w:rsidR="00EB2CAA" w:rsidRPr="00C645BD">
        <w:instrText>ADDIN CSL_CITATION {"citationItems":[{"id":"ITEM-1","itemData":{"ISBN":"1836-9391","ISSN":"18369391","abstract":"This paper reports conclusions about the quality of early childhood education and care (ECEC) services from E4Kids, a large-scale longitudinal study of three types of ECEC services in two Australian states. A little more than 250 preschool classrooms had complete data in 2010; two measures of ECEC quality were applied - the CLASS and selected subscales of the ECERS-R. Overall, Australian ECEC averaged in the medium range on most measured components of quality, with the exception of personal care routines and instructional support. We found evidence that average quality in ECEC in the E4Kids study varies systematically across the type of service, with kindergartens having significantly higher quality than long day care centres. Australian ECEC quality was found to be broadly similar to that in the United States and United Kingdom: slightly weaker in terms of the developmental appropriateness of classroom practices assessed through ECERS-R, slightly stronger than the United States in the areas of classroom organisation and instructional support.","author":[{"dropping-particle":"","family":"Tayler","given":"Collette","non-dropping-particle":"","parse-names":false,"suffix":""},{"dropping-particle":"","family":"Ishimine","given":"Karin","non-dropping-particle":"","parse-names":false,"suffix":""},{"dropping-particle":"","family":"Cloney","given":"Dan","non-dropping-particle":"","parse-names":false,"suffix":""},{"dropping-particle":"","family":"Cleveland","given":"Gordon","non-dropping-particle":"","parse-names":false,"suffix":""},{"dropping-particle":"","family":"Thorpe","given":"Karen","non-dropping-particle":"","parse-names":false,"suffix":""}],"container-title":"Australasian Journal of Early Childhood","id":"ITEM-1","issue":"2","issued":{"date-parts":[["2013"]]},"page":"13-22","title":"The quality of early childhood education and care services in Australia","type":"article-journal","volume":"38"},"uris":["http://www.mendeley.com/documents/?uuid=aed729a7-3bb3-4ec6-bf7c-d531a8003741"]},{"id":"ITEM-2","itemData":{"ISSN":"15297713","abstract":"The Classroom Assessment Scoring System (CLASS) is an observational instrument assessing the nature of everyday interactions in educational settings. The instrument has strong theoretical groundings; however, prior empirical validation of the CLASS has exposed some psychometric weaknesses. Further the instrument has not been the subject of psychometric analysis at the indicator level. Using a large dataset including observations of 993 Australian classrooms, confirmatory factor analysis is used to replicate findings from the few existing validation studies. Item response modelling is used to examine individual indicator behaviour. Latent growth models are used to produce new findings about estimating factor scores. Findings show that the CLASS exhibits stable psychometric properties within classrooms over repeated observations. Model fit is improved and factor scores are more reliable when the repeated-observations made in administering the CLASS are accounted for statistically. It is recommended that researchers enforce a fixed number of repeated observations to minimise bias.","author":[{"dropping-particle":"","family":"Cloney","given":"Dan","non-dropping-particle":"","parse-names":false,"suffix":""},{"dropping-particle":"","family":"Nguyen","given":"Cuc","non-dropping-particle":"","parse-names":false,"suffix":""},{"dropping-particle":"","family":"Adams","given":"Raymond J.","non-dropping-particle":"","parse-names":false,"suffix":""},{"dropping-particle":"","family":"Tayler","given":"Collette","non-dropping-particle":"","parse-names":false,"suffix":""},{"dropping-particle":"","family":"Cleveland","given":"Gordon","non-dropping-particle":"","parse-names":false,"suffix":""},{"dropping-particle":"","family":"Thorpe","given":"Karen","non-dropping-particle":"","parse-names":false,"suffix":""}],"container-title":"Journal of applied measurement","id":"ITEM-2","issue":"3","issued":{"date-parts":[["2017"]]},"page":"299-318","title":"Psychometric properties of the Classroom Assessment Scoring System (Pre-K): Implications for measuring interaction quality in diverse early childhood settings","type":"article-journal","volume":"18"},"uris":["http://www.mendeley.com/documents/?uuid=eb31c4c8-ef05-4de0-80a9-bcec922883fb"]}],"mendeley":{"formattedCitation":"(Cloney et al., 2017; Tayler et al., 2013)","plainTextFormattedCitation":"(Cloney et al., 2017; Tayler et al., 2013)","previouslyFormattedCitation":"(Cloney et al., 2017; Tayler et al., 2013)"},"properties":{"noteIndex":0},"schema":"https://github.com/citation-style-language/schema/raw/master/csl-citation.json"}</w:instrText>
      </w:r>
      <w:r w:rsidRPr="00C645BD">
        <w:fldChar w:fldCharType="separate"/>
      </w:r>
      <w:r w:rsidRPr="00C645BD">
        <w:rPr>
          <w:noProof/>
        </w:rPr>
        <w:t>(Cloney et al., 2017; Tayler et al., 2013)</w:t>
      </w:r>
      <w:r w:rsidRPr="00C645BD">
        <w:fldChar w:fldCharType="end"/>
      </w:r>
      <w:r w:rsidR="00977ECC" w:rsidRPr="00C645BD">
        <w:t>.</w:t>
      </w:r>
      <w:r w:rsidRPr="00C645BD">
        <w:t xml:space="preserve"> </w:t>
      </w:r>
      <w:r w:rsidR="00C00DB3" w:rsidRPr="00C645BD">
        <w:t>The instrument comprises</w:t>
      </w:r>
      <w:r w:rsidR="00977ECC" w:rsidRPr="00C645BD">
        <w:t xml:space="preserve"> three domains (emotional support, classroom organization and instructional support) </w:t>
      </w:r>
      <w:r w:rsidR="00C00DB3" w:rsidRPr="00C645BD">
        <w:t>underpinned by</w:t>
      </w:r>
      <w:r w:rsidR="00977ECC" w:rsidRPr="00C645BD">
        <w:t xml:space="preserve"> </w:t>
      </w:r>
      <w:r w:rsidR="00977ECC" w:rsidRPr="00C645BD">
        <w:rPr>
          <w:spacing w:val="-5"/>
        </w:rPr>
        <w:t xml:space="preserve">ten </w:t>
      </w:r>
      <w:r w:rsidR="00977ECC" w:rsidRPr="00C645BD">
        <w:t xml:space="preserve">dimensions. Five consecutive </w:t>
      </w:r>
      <w:r w:rsidR="00825F73" w:rsidRPr="00C645BD">
        <w:t>20</w:t>
      </w:r>
      <w:r w:rsidR="00FF7091">
        <w:t>-</w:t>
      </w:r>
      <w:r w:rsidR="00825F73" w:rsidRPr="00C645BD">
        <w:t xml:space="preserve">minute </w:t>
      </w:r>
      <w:r w:rsidR="007F6F26" w:rsidRPr="00C645BD">
        <w:t>observation and ten</w:t>
      </w:r>
      <w:r w:rsidR="00825F73" w:rsidRPr="00C645BD">
        <w:t xml:space="preserve"> minute</w:t>
      </w:r>
      <w:r w:rsidR="007F6F26" w:rsidRPr="00C645BD">
        <w:t xml:space="preserve"> coding</w:t>
      </w:r>
      <w:r w:rsidR="00FF7091">
        <w:t xml:space="preserve"> cycles</w:t>
      </w:r>
      <w:r w:rsidR="00825F73" w:rsidRPr="00C645BD">
        <w:t xml:space="preserve"> </w:t>
      </w:r>
      <w:r w:rsidR="00977ECC" w:rsidRPr="00C645BD">
        <w:t xml:space="preserve">were </w:t>
      </w:r>
      <w:r w:rsidR="007F6F26" w:rsidRPr="00C645BD">
        <w:t xml:space="preserve">undertaken </w:t>
      </w:r>
      <w:r w:rsidR="00D8722B" w:rsidRPr="00C645BD">
        <w:t xml:space="preserve">in line with the CLASS observation protocol </w:t>
      </w:r>
      <w:r w:rsidR="00D8722B" w:rsidRPr="00C645BD">
        <w:fldChar w:fldCharType="begin" w:fldLock="1"/>
      </w:r>
      <w:r w:rsidR="00D8722B"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00D8722B" w:rsidRPr="00C645BD">
        <w:fldChar w:fldCharType="separate"/>
      </w:r>
      <w:r w:rsidR="00D8722B" w:rsidRPr="00C645BD">
        <w:rPr>
          <w:noProof/>
        </w:rPr>
        <w:t>(Pianta et al., 2008)</w:t>
      </w:r>
      <w:r w:rsidR="00D8722B" w:rsidRPr="00C645BD">
        <w:fldChar w:fldCharType="end"/>
      </w:r>
      <w:r w:rsidR="00977ECC" w:rsidRPr="00C645BD">
        <w:t>.</w:t>
      </w:r>
      <w:r w:rsidR="0059059B" w:rsidRPr="00C645BD">
        <w:t xml:space="preserve"> Observations</w:t>
      </w:r>
      <w:r w:rsidR="00331898">
        <w:t xml:space="preserve"> </w:t>
      </w:r>
      <w:r w:rsidR="00331898" w:rsidRPr="00331898">
        <w:rPr>
          <w:color w:val="FF0000"/>
        </w:rPr>
        <w:t>were conducted by the first author</w:t>
      </w:r>
      <w:r w:rsidR="00FF7091">
        <w:rPr>
          <w:color w:val="FF0000"/>
        </w:rPr>
        <w:t>, a certified CLASS observer,</w:t>
      </w:r>
      <w:r w:rsidR="00331898" w:rsidRPr="00331898">
        <w:rPr>
          <w:color w:val="FF0000"/>
        </w:rPr>
        <w:t xml:space="preserve"> and</w:t>
      </w:r>
      <w:r w:rsidR="0059059B" w:rsidRPr="00331898">
        <w:rPr>
          <w:color w:val="FF0000"/>
        </w:rPr>
        <w:t xml:space="preserve"> </w:t>
      </w:r>
      <w:r w:rsidR="007F6F26" w:rsidRPr="00C645BD">
        <w:t>commenced</w:t>
      </w:r>
      <w:r w:rsidR="0059059B" w:rsidRPr="00C645BD">
        <w:t xml:space="preserve"> at the start of the preschool day to avoid time-of-day bias </w:t>
      </w:r>
      <w:r w:rsidR="0059059B" w:rsidRPr="00C645BD">
        <w:fldChar w:fldCharType="begin" w:fldLock="1"/>
      </w:r>
      <w:r w:rsidR="00F550E6" w:rsidRPr="00C645BD">
        <w:instrText>ADDIN CSL_CITATION {"citationItems":[{"id":"ITEM-1","itemData":{"DOI":"10.1016/j.ecresq.2020.05.003","ISSN":"08852006","abstract":"Observational assessment has become an integral component of the quality improvement agenda in Early Care and Education (ECE) and has been significant in directing attention to quality of interactions within the ECE setting. Understanding the functioning of observational assessment is increasingly important as the stakes are high. Assessment outcomes influence programme funding. Assessment criteria direct educators to preference particular types of experiences for children, grounded in the assumptions that these criteria are those that best predict children's’ school readiness, ongoing achievements and wellbeing. We examine two contextual factors that might affect assessment functioning: (1) When – the timing of assessment in the ECE day and (2) What – the content and format of the activities observed. We provide the example of the Classroom Assessment Scoring System (CLASS), analysing 11,341 observations cycles undertaken in a representative sample of 2306 Australian pre-K (age 3–4 years) through Year 2 (age 7–8 years) classrooms. Our data show a generalised decline in instructional, organisational and emotional support across the ECE day (8am to 4pm) with recovery in emotional support at the end of the day. Within-classroom analyses demonstrate that whole group and small group formats and science, math, and social science content inflate, while meal times, physical activity, and transitions constrain CLASS scores. Separate analyses for pre-K classrooms showed similar patterns. We discuss the findings in terms of the purpose of assessment and suggest that particular times and events in the ECE day might serve as barometers of quality.","author":[{"dropping-particle":"","family":"Thorpe","given":"Karen","non-dropping-particle":"","parse-names":false,"suffix":""},{"dropping-particle":"","family":"Rankin","given":"Peter","non-dropping-particle":"","parse-names":false,"suffix":""},{"dropping-particle":"","family":"Beatton","given":"Tony","non-dropping-particle":"","parse-names":false,"suffix":""},{"dropping-particle":"","family":"Houen","given":"Sandy","non-dropping-particle":"","parse-names":false,"suffix":""},{"dropping-particle":"","family":"Sandi","given":"Matteo","non-dropping-particle":"","parse-names":false,"suffix":""},{"dropping-particle":"","family":"Siraj","given":"Iram","non-dropping-particle":"","parse-names":false,"suffix":""},{"dropping-particle":"","family":"Staton","given":"Sally","non-dropping-particle":"","parse-names":false,"suffix":""}],"container-title":"Early Childhood Research Quarterly","id":"ITEM-1","issue":"4","issued":{"date-parts":[["2020"]]},"page":"274-286","publisher":"Elsevier Inc.","title":"The when and what of measuring ECE quality: Analysis of variation in the Classroom Assessment Scoring System (CLASS) across the ECE day","type":"article-journal","volume":"53"},"uris":["http://www.mendeley.com/documents/?uuid=efae260a-5748-4624-902d-4c10dc183ce7"]}],"mendeley":{"formattedCitation":"(Thorpe et al., 2020)","plainTextFormattedCitation":"(Thorpe et al., 2020)","previouslyFormattedCitation":"(Thorpe et al., 2020)"},"properties":{"noteIndex":0},"schema":"https://github.com/citation-style-language/schema/raw/master/csl-citation.json"}</w:instrText>
      </w:r>
      <w:r w:rsidR="0059059B" w:rsidRPr="00C645BD">
        <w:fldChar w:fldCharType="separate"/>
      </w:r>
      <w:r w:rsidR="0059059B" w:rsidRPr="00C645BD">
        <w:rPr>
          <w:noProof/>
        </w:rPr>
        <w:t>(Thorpe et al., 2020)</w:t>
      </w:r>
      <w:r w:rsidR="0059059B" w:rsidRPr="00C645BD">
        <w:fldChar w:fldCharType="end"/>
      </w:r>
      <w:r w:rsidR="0059059B" w:rsidRPr="00C645BD">
        <w:t>.</w:t>
      </w:r>
      <w:r w:rsidR="00977ECC" w:rsidRPr="00C645BD">
        <w:t xml:space="preserve"> </w:t>
      </w:r>
      <w:r w:rsidR="00AF1E84" w:rsidRPr="00C645BD">
        <w:t>Consistent with the CLASS</w:t>
      </w:r>
      <w:r w:rsidR="00825F73" w:rsidRPr="00C645BD">
        <w:t xml:space="preserve"> protocol</w:t>
      </w:r>
      <w:r w:rsidR="00AF1E84" w:rsidRPr="00C645BD">
        <w:t xml:space="preserve">, behavioral indicators and descriptions for low (1-2), medium (3-5) and high (6-7) levels of quality were used to assign a score on a 7-point scale for each quality dimension </w:t>
      </w:r>
      <w:r w:rsidR="00AF1E84" w:rsidRPr="00C645BD">
        <w:fldChar w:fldCharType="begin" w:fldLock="1"/>
      </w:r>
      <w:r w:rsidR="00AF1E84"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00AF1E84" w:rsidRPr="00C645BD">
        <w:fldChar w:fldCharType="separate"/>
      </w:r>
      <w:r w:rsidR="00AF1E84" w:rsidRPr="00C645BD">
        <w:rPr>
          <w:noProof/>
        </w:rPr>
        <w:t>(Pianta et al., 2008)</w:t>
      </w:r>
      <w:r w:rsidR="00AF1E84" w:rsidRPr="00C645BD">
        <w:fldChar w:fldCharType="end"/>
      </w:r>
      <w:r w:rsidR="00AF1E84" w:rsidRPr="00C645BD">
        <w:t>. At the start of each cycle of observation, the learning domain (e.g. literacy, numeracy, science) and format of the learning environment (e.g. whole group, small group) were recorded.</w:t>
      </w:r>
    </w:p>
    <w:p w14:paraId="5C89CDB4" w14:textId="77777777" w:rsidR="009530F6" w:rsidRPr="00C645BD" w:rsidRDefault="009530F6" w:rsidP="009530F6">
      <w:pPr>
        <w:pStyle w:val="Heading4"/>
      </w:pPr>
      <w:r w:rsidRPr="00C645BD">
        <w:t>Interview</w:t>
      </w:r>
    </w:p>
    <w:p w14:paraId="2DA56987" w14:textId="5B344751" w:rsidR="009530F6" w:rsidRPr="00C645BD" w:rsidRDefault="009530F6" w:rsidP="00D72641">
      <w:pPr>
        <w:rPr>
          <w:i/>
          <w:iCs/>
        </w:rPr>
      </w:pPr>
      <w:r w:rsidRPr="00C645BD">
        <w:t>A semi-structured interview protocol was designed to understand the participants’ lived experience of using the NT Preschool Science Games in their classrooms</w:t>
      </w:r>
      <w:r w:rsidR="00D943B4" w:rsidRPr="00C645BD">
        <w:t xml:space="preserve"> (</w:t>
      </w:r>
      <w:r w:rsidR="009A28D8" w:rsidRPr="00C645BD">
        <w:t xml:space="preserve">see </w:t>
      </w:r>
      <w:r w:rsidR="00D943B4" w:rsidRPr="00C645BD">
        <w:t>Appendix)</w:t>
      </w:r>
      <w:r w:rsidRPr="00C645BD">
        <w:t xml:space="preserve">. Interviews explored teachers’ evolving teaching strategies as they became familiar with the NT Preschool Science Games. Couched in unambiguous language questions aimed to achieve a positive dynamic interaction between the researcher and participant </w:t>
      </w:r>
      <w:r w:rsidRPr="00C645BD">
        <w:fldChar w:fldCharType="begin" w:fldLock="1"/>
      </w:r>
      <w:r w:rsidRPr="00C645BD">
        <w:instrText>ADDIN CSL_CITATION {"citationItems":[{"id":"ITEM-1","itemData":{"author":[{"dropping-particle":"","family":"Kvale","given":"Steinar","non-dropping-particle":"","parse-names":false,"suffix":""},{"dropping-particle":"","family":"Brinkmann","given":"Svend","non-dropping-particle":"","parse-names":false,"suffix":""}],"id":"ITEM-1","issued":{"date-parts":[["2009"]]},"publisher":"SAGE Publications, Inc.","publisher-place":"Thousand Oaks, California","title":"InterViews: Learning the craft of qualitative research interviewing","type":"book"},"uris":["http://www.mendeley.com/documents/?uuid=71e76046-7390-4c18-8e92-c29cc932df54"]}],"mendeley":{"formattedCitation":"(Kvale &amp; Brinkmann, 2009)","plainTextFormattedCitation":"(Kvale &amp; Brinkmann, 2009)","previouslyFormattedCitation":"(Kvale &amp; Brinkmann, 2009)"},"properties":{"noteIndex":0},"schema":"https://github.com/citation-style-language/schema/raw/master/csl-citation.json"}</w:instrText>
      </w:r>
      <w:r w:rsidRPr="00C645BD">
        <w:fldChar w:fldCharType="separate"/>
      </w:r>
      <w:r w:rsidRPr="00C645BD">
        <w:rPr>
          <w:noProof/>
        </w:rPr>
        <w:t>(Kvale &amp; Brinkmann, 2009)</w:t>
      </w:r>
      <w:r w:rsidRPr="00C645BD">
        <w:fldChar w:fldCharType="end"/>
      </w:r>
      <w:r w:rsidRPr="00C645BD">
        <w:t xml:space="preserve">. </w:t>
      </w:r>
      <w:r w:rsidR="00D72641" w:rsidRPr="00C645BD">
        <w:t xml:space="preserve">Pre-planned prompts were intended to use if it was necessary to clarify answers to facilitate later thematic coding </w:t>
      </w:r>
      <w:r w:rsidR="00D72641" w:rsidRPr="00C645BD">
        <w:fldChar w:fldCharType="begin" w:fldLock="1"/>
      </w:r>
      <w:r w:rsidR="00D72641" w:rsidRPr="00C645BD">
        <w:instrText>ADDIN CSL_CITATION {"citationItems":[{"id":"ITEM-1","itemData":{"author":[{"dropping-particle":"","family":"Kvale","given":"Steinar","non-dropping-particle":"","parse-names":false,"suffix":""},{"dropping-particle":"","family":"Brinkmann","given":"Svend","non-dropping-particle":"","parse-names":false,"suffix":""}],"id":"ITEM-1","issued":{"date-parts":[["2009"]]},"publisher":"SAGE Publications, Inc.","publisher-place":"Thousand Oaks, California","title":"InterViews: Learning the craft of qualitative research interviewing","type":"book"},"uris":["http://www.mendeley.com/documents/?uuid=71e76046-7390-4c18-8e92-c29cc932df54"]}],"mendeley":{"formattedCitation":"(Kvale &amp; Brinkmann, 2009)","plainTextFormattedCitation":"(Kvale &amp; Brinkmann, 2009)","previouslyFormattedCitation":"(Kvale &amp; Brinkmann, 2009)"},"properties":{"noteIndex":0},"schema":"https://github.com/citation-style-language/schema/raw/master/csl-citation.json"}</w:instrText>
      </w:r>
      <w:r w:rsidR="00D72641" w:rsidRPr="00C645BD">
        <w:fldChar w:fldCharType="separate"/>
      </w:r>
      <w:r w:rsidR="00D72641" w:rsidRPr="00C645BD">
        <w:rPr>
          <w:noProof/>
        </w:rPr>
        <w:t>(Kvale &amp; Brinkmann, 2009)</w:t>
      </w:r>
      <w:r w:rsidR="00D72641" w:rsidRPr="00C645BD">
        <w:fldChar w:fldCharType="end"/>
      </w:r>
      <w:r w:rsidR="00D72641" w:rsidRPr="00C645BD">
        <w:t xml:space="preserve">. </w:t>
      </w:r>
      <w:r w:rsidRPr="00C645BD">
        <w:t>Initial questions addressed teachers’:</w:t>
      </w:r>
    </w:p>
    <w:p w14:paraId="3DCE328A" w14:textId="723D188C" w:rsidR="009530F6" w:rsidRPr="00C645BD" w:rsidRDefault="009530F6" w:rsidP="009530F6">
      <w:pPr>
        <w:pStyle w:val="ListParagraph"/>
        <w:numPr>
          <w:ilvl w:val="0"/>
          <w:numId w:val="22"/>
        </w:numPr>
      </w:pPr>
      <w:r w:rsidRPr="00C645BD">
        <w:t>use of the NT Preschool Science Games</w:t>
      </w:r>
    </w:p>
    <w:p w14:paraId="2A75B173" w14:textId="77777777" w:rsidR="009530F6" w:rsidRPr="00C645BD" w:rsidRDefault="009530F6" w:rsidP="009530F6">
      <w:pPr>
        <w:pStyle w:val="ListParagraph"/>
        <w:numPr>
          <w:ilvl w:val="0"/>
          <w:numId w:val="22"/>
        </w:numPr>
      </w:pPr>
      <w:r w:rsidRPr="00C645BD">
        <w:t>beliefs about supporting children’s scientific thinking in the context of an early childhood curriculum,</w:t>
      </w:r>
    </w:p>
    <w:p w14:paraId="327C3925" w14:textId="4169A16B" w:rsidR="009530F6" w:rsidRPr="00C645BD" w:rsidRDefault="009530F6" w:rsidP="009530F6">
      <w:pPr>
        <w:pStyle w:val="ListParagraph"/>
        <w:numPr>
          <w:ilvl w:val="0"/>
          <w:numId w:val="22"/>
        </w:numPr>
      </w:pPr>
      <w:r w:rsidRPr="00C645BD">
        <w:t>the involvement of parents and the principal or service director in the implementation of the NT Preschool Science Games.</w:t>
      </w:r>
    </w:p>
    <w:p w14:paraId="0C625898" w14:textId="49B254B5" w:rsidR="00D72641" w:rsidRPr="00C645BD" w:rsidRDefault="00D72641" w:rsidP="00D72641">
      <w:pPr>
        <w:ind w:firstLine="0"/>
      </w:pPr>
      <w:r w:rsidRPr="00C645BD">
        <w:t>In addition, the teachers were provided feedback</w:t>
      </w:r>
      <w:r w:rsidR="003702CB" w:rsidRPr="00C645BD">
        <w:t xml:space="preserve"> by the </w:t>
      </w:r>
      <w:r w:rsidR="003702CB" w:rsidRPr="00331898">
        <w:rPr>
          <w:color w:val="FF0000"/>
        </w:rPr>
        <w:t>interviewer, who also conducted the observations,</w:t>
      </w:r>
      <w:r w:rsidRPr="00C645BD">
        <w:t xml:space="preserve"> on differences observed in their pre- and post-implementation CLASS observations. </w:t>
      </w:r>
      <w:r w:rsidR="00FF7091" w:rsidRPr="00C645BD">
        <w:t xml:space="preserve">Subsequently, they were </w:t>
      </w:r>
      <w:r w:rsidR="00FF7091">
        <w:t>to comment on what influenced</w:t>
      </w:r>
      <w:r w:rsidR="00FF7091" w:rsidRPr="0038032C">
        <w:rPr>
          <w:color w:val="FF0000"/>
        </w:rPr>
        <w:t xml:space="preserve"> their </w:t>
      </w:r>
      <w:r w:rsidR="00FF7091">
        <w:rPr>
          <w:color w:val="FF0000"/>
        </w:rPr>
        <w:t>selection</w:t>
      </w:r>
      <w:r w:rsidR="00FF7091" w:rsidRPr="0038032C">
        <w:rPr>
          <w:color w:val="FF0000"/>
        </w:rPr>
        <w:t xml:space="preserve"> </w:t>
      </w:r>
      <w:r w:rsidR="00FF7091">
        <w:rPr>
          <w:color w:val="FF0000"/>
        </w:rPr>
        <w:t>and</w:t>
      </w:r>
      <w:r w:rsidR="00FF7091" w:rsidRPr="0038032C">
        <w:rPr>
          <w:color w:val="FF0000"/>
        </w:rPr>
        <w:t xml:space="preserve"> use of</w:t>
      </w:r>
      <w:r w:rsidR="00FF7091" w:rsidRPr="00C645BD">
        <w:t xml:space="preserve"> teaching strategies</w:t>
      </w:r>
      <w:r w:rsidRPr="00C645BD">
        <w:t>.</w:t>
      </w:r>
      <w:r w:rsidR="00331898">
        <w:t xml:space="preserve"> </w:t>
      </w:r>
      <w:r w:rsidR="00331898" w:rsidRPr="00331898">
        <w:rPr>
          <w:color w:val="FF0000"/>
        </w:rPr>
        <w:t xml:space="preserve">Interviews were of 45 minutes duration and conducted in a meeting room onsite at each service upon completion of the post-implementation CLASS observation.  </w:t>
      </w:r>
    </w:p>
    <w:p w14:paraId="1502D0CE" w14:textId="77777777" w:rsidR="009530F6" w:rsidRPr="00C645BD" w:rsidRDefault="009530F6" w:rsidP="009530F6">
      <w:pPr>
        <w:pStyle w:val="Heading3"/>
      </w:pPr>
      <w:r w:rsidRPr="00C645BD">
        <w:t>Procedure</w:t>
      </w:r>
    </w:p>
    <w:p w14:paraId="28112157" w14:textId="157C3B0D" w:rsidR="009530F6" w:rsidRPr="00C645BD" w:rsidRDefault="009530F6" w:rsidP="009530F6">
      <w:r w:rsidRPr="00C645BD">
        <w:t xml:space="preserve">The </w:t>
      </w:r>
      <w:r w:rsidR="00977ECC" w:rsidRPr="00C645BD">
        <w:t>study</w:t>
      </w:r>
      <w:r w:rsidRPr="00C645BD">
        <w:t xml:space="preserve"> was timed to coincide with the launch and distribution of the NT Preschool Science Games to preschools across the Northern Territory.</w:t>
      </w:r>
      <w:r w:rsidR="00977ECC" w:rsidRPr="00C645BD">
        <w:t xml:space="preserve"> Figure </w:t>
      </w:r>
      <w:r w:rsidR="00D72641" w:rsidRPr="00C645BD">
        <w:t>1</w:t>
      </w:r>
      <w:r w:rsidRPr="00C645BD">
        <w:t xml:space="preserve"> </w:t>
      </w:r>
      <w:r w:rsidR="00977ECC" w:rsidRPr="00C645BD">
        <w:t>provides a key overview of the sequencing of data collection and implementation activities. Our</w:t>
      </w:r>
      <w:r w:rsidRPr="00C645BD">
        <w:t xml:space="preserve"> approach enables the analysis of teacher-child interactions as teachers become increasingly familiar with the NT Preschool Science Games over the course of the implementation period. </w:t>
      </w:r>
    </w:p>
    <w:p w14:paraId="15A9DB07" w14:textId="3244B222" w:rsidR="000764CF" w:rsidRPr="00C645BD" w:rsidRDefault="009530F6" w:rsidP="00E75C4D">
      <w:r w:rsidRPr="00C645BD">
        <w:t>After negotiating a suitable day with classroom teachers to undertake an observation, room level interactional quality across one full morning program was assessed using the CLASS</w:t>
      </w:r>
      <w:r w:rsidR="00977ECC" w:rsidRPr="00C645BD">
        <w:t xml:space="preserve"> </w:t>
      </w:r>
      <w:r w:rsidR="000764CF" w:rsidRPr="00C645BD">
        <w:t xml:space="preserve">Pre-K </w:t>
      </w:r>
      <w:r w:rsidR="000764CF" w:rsidRPr="00C645BD">
        <w:fldChar w:fldCharType="begin" w:fldLock="1"/>
      </w:r>
      <w:r w:rsidR="000764CF"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000764CF" w:rsidRPr="00C645BD">
        <w:fldChar w:fldCharType="separate"/>
      </w:r>
      <w:r w:rsidR="000764CF" w:rsidRPr="00C645BD">
        <w:rPr>
          <w:noProof/>
        </w:rPr>
        <w:t>(Pianta et al., 2008)</w:t>
      </w:r>
      <w:r w:rsidR="000764CF" w:rsidRPr="00C645BD">
        <w:fldChar w:fldCharType="end"/>
      </w:r>
      <w:r w:rsidR="000764CF" w:rsidRPr="00C645BD">
        <w:t xml:space="preserve"> in each participating preschool and long day care classroom. This determined initial ratings for classroom interactions in business-as-usual programs. Teachers undertook to deliver one typical science learning experience during the observation period. On the morning of the observation, a brief discussion was held with the teacher to determine their schedule for the morning program in order for the observer to ensure a CLASS observation cycle coincided with the science learning experience. Despite having agreed not to use the NT</w:t>
      </w:r>
      <w:r w:rsidR="00E75C4D" w:rsidRPr="00C645BD">
        <w:t xml:space="preserve"> </w:t>
      </w:r>
      <w:r w:rsidR="000764CF" w:rsidRPr="00C645BD">
        <w:t xml:space="preserve">Preschool Science Games until after having attended the professional learning seminar, all three participants enacted one of the games from this resource during the pre-implementation CLASS observation visit. </w:t>
      </w:r>
      <w:r w:rsidR="00116896" w:rsidRPr="00116896">
        <w:rPr>
          <w:color w:val="FF0000"/>
        </w:rPr>
        <w:t xml:space="preserve">All participants confirmed this was their first use of the NT Preschool Science Games. </w:t>
      </w:r>
      <w:r w:rsidR="000764CF" w:rsidRPr="00C645BD">
        <w:t xml:space="preserve"> </w:t>
      </w:r>
    </w:p>
    <w:p w14:paraId="2BC04770" w14:textId="07D7554F" w:rsidR="000764CF" w:rsidRPr="00C645BD" w:rsidRDefault="009530F6" w:rsidP="00706715">
      <w:r w:rsidRPr="00C645BD">
        <w:t xml:space="preserve">Following the </w:t>
      </w:r>
      <w:r w:rsidR="00977ECC" w:rsidRPr="00C645BD">
        <w:t xml:space="preserve">pre-implementation </w:t>
      </w:r>
      <w:r w:rsidRPr="00C645BD">
        <w:t>CLASS observations, teachers were invited to attend a professional learning seminar to support their inclusion of the NT Preschool Science Games in their curriculum.</w:t>
      </w:r>
      <w:r w:rsidR="00977ECC" w:rsidRPr="00C645BD">
        <w:t xml:space="preserve"> At the conclusion of the professional learning seminar, teachers </w:t>
      </w:r>
      <w:r w:rsidRPr="00C645BD">
        <w:t xml:space="preserve">undertook to </w:t>
      </w:r>
      <w:r w:rsidR="000764CF" w:rsidRPr="00C645BD">
        <w:t>use the NT Preschool Science Games on a weekly basis from May through to September.</w:t>
      </w:r>
    </w:p>
    <w:p w14:paraId="61BDA7E1" w14:textId="0AB5EF51" w:rsidR="000764CF" w:rsidRPr="00C645BD" w:rsidRDefault="000764CF" w:rsidP="00AF1F11">
      <w:r w:rsidRPr="00C645BD">
        <w:t>In mid-September, participants were contacted to arrange a suitable time for the post-implementation CLASS observation and interview. The same procedure for the pre-implementation CLASS observation was observed, with one minor change. A week prior to the post-implementation observations, participants were asked to choose a NT Preschool Science</w:t>
      </w:r>
      <w:r w:rsidR="00AF1F11" w:rsidRPr="00C645BD">
        <w:t xml:space="preserve"> </w:t>
      </w:r>
      <w:r w:rsidRPr="00C645BD">
        <w:t xml:space="preserve">Game to enact with the children. At the conclusion of the CLASS observation, participants were provided with a break, following which the interview was conducted.  </w:t>
      </w:r>
    </w:p>
    <w:p w14:paraId="7A71DDCD" w14:textId="77777777" w:rsidR="007D153D" w:rsidRPr="00C645BD" w:rsidRDefault="007D153D" w:rsidP="007D153D">
      <w:pPr>
        <w:pStyle w:val="Heading3"/>
      </w:pPr>
      <w:r w:rsidRPr="00C645BD">
        <w:t>Data Analysis</w:t>
      </w:r>
    </w:p>
    <w:p w14:paraId="4F3F8864" w14:textId="0E9E6605" w:rsidR="00AE5FBF" w:rsidRPr="00C645BD" w:rsidRDefault="007D153D" w:rsidP="00E75C4D">
      <w:r w:rsidRPr="00C645BD">
        <w:t xml:space="preserve">To interpret the impact of the Northern Territory Preschool Science Games on classroom quality, data from observations, interviews and the resource itself will be triangulated </w:t>
      </w:r>
      <w:r w:rsidRPr="00C645BD">
        <w:fldChar w:fldCharType="begin" w:fldLock="1"/>
      </w:r>
      <w:r w:rsidRPr="00C645BD">
        <w:instrText>ADDIN CSL_CITATION {"citationItems":[{"id":"ITEM-1","itemData":{"DOI":"10.4135/9781529716634.n2","ISBN":"9781473912113","abstract":"There are several ways to use triangulation to figure out location. Here's how it works.","author":[{"dropping-particle":"","family":"Flick","given":"Uwe","non-dropping-particle":"","parse-names":false,"suffix":""}],"container-title":"Doing Triangulation and Mixed Methods","id":"ITEM-1","issued":{"date-parts":[["2019"]]},"page":"11-24","publisher":"SAGE Publications Ltd","title":"What is triangulation?","type":"chapter"},"uris":["http://www.mendeley.com/documents/?uuid=a16f5974-ccf3-4407-9ae1-60eec5f2ecd7"]}],"mendeley":{"formattedCitation":"(Flick, 2019)","plainTextFormattedCitation":"(Flick, 2019)","previouslyFormattedCitation":"(Flick, 2019)"},"properties":{"noteIndex":0},"schema":"https://github.com/citation-style-language/schema/raw/master/csl-citation.json"}</w:instrText>
      </w:r>
      <w:r w:rsidRPr="00C645BD">
        <w:fldChar w:fldCharType="separate"/>
      </w:r>
      <w:r w:rsidRPr="00C645BD">
        <w:rPr>
          <w:noProof/>
        </w:rPr>
        <w:t>(Flick, 2019)</w:t>
      </w:r>
      <w:r w:rsidRPr="00C645BD">
        <w:fldChar w:fldCharType="end"/>
      </w:r>
      <w:r w:rsidRPr="00C645BD">
        <w:t>. Figure 2 demonstrates the analytic approach</w:t>
      </w:r>
      <w:r w:rsidR="004E58AC" w:rsidRPr="00C645BD">
        <w:t xml:space="preserve"> </w:t>
      </w:r>
      <w:r w:rsidR="008F6436" w:rsidRPr="00C645BD">
        <w:t>applied in this study.</w:t>
      </w:r>
      <w:r w:rsidR="00AE5FBF" w:rsidRPr="00C645BD">
        <w:t xml:space="preserve"> </w:t>
      </w:r>
      <w:r w:rsidR="008F6436" w:rsidRPr="00C645BD">
        <w:t xml:space="preserve"> </w:t>
      </w:r>
      <w:r w:rsidR="00AE5FBF" w:rsidRPr="00C645BD">
        <w:t xml:space="preserve">The </w:t>
      </w:r>
      <w:r w:rsidR="008F6436" w:rsidRPr="00C645BD">
        <w:t xml:space="preserve">content analysis </w:t>
      </w:r>
      <w:r w:rsidR="004E58AC" w:rsidRPr="00C645BD">
        <w:t>illuminate</w:t>
      </w:r>
      <w:r w:rsidR="00AE5FBF" w:rsidRPr="00C645BD">
        <w:t>s</w:t>
      </w:r>
      <w:r w:rsidR="004E58AC" w:rsidRPr="00C645BD">
        <w:t xml:space="preserve"> the affordances of the NT Preschool Science Games </w:t>
      </w:r>
      <w:r w:rsidR="00AE5FBF" w:rsidRPr="00C645BD">
        <w:t>by identifying prompts and opportunities for high quality instructional support interactions provided by the games</w:t>
      </w:r>
      <w:r w:rsidR="007F6F26" w:rsidRPr="00C645BD">
        <w:t>;</w:t>
      </w:r>
      <w:r w:rsidR="00AE5FBF" w:rsidRPr="00C645BD">
        <w:t xml:space="preserve"> intra-case analysis of CLASS scores allows for differences in classroom quality during the preschool day to be examined</w:t>
      </w:r>
      <w:r w:rsidR="00706715" w:rsidRPr="00C645BD">
        <w:t>.</w:t>
      </w:r>
      <w:r w:rsidR="008F6436" w:rsidRPr="00C645BD">
        <w:t xml:space="preserve"> </w:t>
      </w:r>
      <w:r w:rsidR="00AE5FBF" w:rsidRPr="00C645BD">
        <w:t>The thematic analysis of teacher interviews provides contextual information to inform the interpretation of the overall analysis of classroom quality within the three preschool programs</w:t>
      </w:r>
      <w:r w:rsidR="00FD2BEB" w:rsidRPr="00C645BD">
        <w:t xml:space="preserve">. Each analysis links to the central theme of classroom quality and will be discussed in turn below.   </w:t>
      </w:r>
    </w:p>
    <w:p w14:paraId="5E565710" w14:textId="0518CA2A" w:rsidR="00140D94" w:rsidRPr="00C645BD" w:rsidRDefault="00B96453" w:rsidP="00E75C4D">
      <w:r w:rsidRPr="00C645BD">
        <w:t xml:space="preserve">First, a </w:t>
      </w:r>
      <w:r w:rsidR="00F738E4" w:rsidRPr="00C645BD">
        <w:t xml:space="preserve">deductive </w:t>
      </w:r>
      <w:r w:rsidRPr="00C645BD">
        <w:t xml:space="preserve">content analysis was </w:t>
      </w:r>
      <w:r w:rsidR="00FB11E5" w:rsidRPr="00C645BD">
        <w:t>undertaken</w:t>
      </w:r>
      <w:r w:rsidR="00B21413">
        <w:t xml:space="preserve"> </w:t>
      </w:r>
      <w:r w:rsidRPr="00C645BD">
        <w:t>to identify the affordances of the NT Preschool Science Games</w:t>
      </w:r>
      <w:r w:rsidR="00FB11E5" w:rsidRPr="00C645BD">
        <w:t xml:space="preserve"> </w:t>
      </w:r>
      <w:r w:rsidR="00FB11E5" w:rsidRPr="00C645BD">
        <w:fldChar w:fldCharType="begin" w:fldLock="1"/>
      </w:r>
      <w:r w:rsidR="00FB11E5" w:rsidRPr="00C645BD">
        <w:instrText>ADDIN CSL_CITATION {"citationItems":[{"id":"ITEM-1","itemData":{"DOI":"10.1177/1468794113481790","ISSN":"17413109","abstract":"Findings from knowledge-building and theory-generating qualitative systematic reviews have the potential to help guide policy formation and practice in many disciplines. Unfortunately, this potential is currently hindered by the fact that rigorous data analysis methods have not been consistently used and/or articulated for purposes of conducting these types of reviews. Content analysis is a flexible data analysis method that can be used to conduct qualitative systematic reviews; however, its application in this context has not been fully explicated. Qualitative systematic reviewers who aim to build knowledge and generate theory are urged to adapt content analysis methods to accommodate data that are, by nature, highly organized and contextualized. In addition, they are encouraged to use reflective memoing and diagramming to ensure valid integration, interpretation, and synthesis of findings across studies. Finally, reviewers are advised to clearly and fully explain their data analysis methods in research reports. © The Author(s) 2013.","author":[{"dropping-particle":"","family":"Finfgeld-Connett","given":"Deborah","non-dropping-particle":"","parse-names":false,"suffix":""}],"container-title":"Qualitative Research","id":"ITEM-1","issue":"3","issued":{"date-parts":[["2014"]]},"page":"341-352","title":"Use of content analysis to conduct knowledge-building and theory-generating qualitative systematic reviews","type":"article-journal","volume":"14"},"uris":["http://www.mendeley.com/documents/?uuid=2344b373-e435-44c5-bae1-2928f1b25afc"]}],"mendeley":{"formattedCitation":"(Finfgeld-Connett, 2014)","plainTextFormattedCitation":"(Finfgeld-Connett, 2014)","previouslyFormattedCitation":"(Finfgeld-Connett, 2014)"},"properties":{"noteIndex":0},"schema":"https://github.com/citation-style-language/schema/raw/master/csl-citation.json"}</w:instrText>
      </w:r>
      <w:r w:rsidR="00FB11E5" w:rsidRPr="00C645BD">
        <w:fldChar w:fldCharType="separate"/>
      </w:r>
      <w:r w:rsidR="00FB11E5" w:rsidRPr="00C645BD">
        <w:rPr>
          <w:noProof/>
        </w:rPr>
        <w:t>(Finfgeld-Connett, 2014)</w:t>
      </w:r>
      <w:r w:rsidR="00FB11E5" w:rsidRPr="00C645BD">
        <w:fldChar w:fldCharType="end"/>
      </w:r>
      <w:r w:rsidRPr="00C645BD">
        <w:t xml:space="preserve">. </w:t>
      </w:r>
      <w:r w:rsidR="00CF6F68" w:rsidRPr="00C645BD">
        <w:t xml:space="preserve">The CLASS </w:t>
      </w:r>
      <w:r w:rsidR="00CF6F68" w:rsidRPr="00C645BD">
        <w:fldChar w:fldCharType="begin" w:fldLock="1"/>
      </w:r>
      <w:r w:rsidR="00CF6F68" w:rsidRPr="00C645BD">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00CF6F68" w:rsidRPr="00C645BD">
        <w:fldChar w:fldCharType="separate"/>
      </w:r>
      <w:r w:rsidR="00CF6F68" w:rsidRPr="00C645BD">
        <w:rPr>
          <w:noProof/>
        </w:rPr>
        <w:t>(Pianta et al., 2008)</w:t>
      </w:r>
      <w:r w:rsidR="00CF6F68" w:rsidRPr="00C645BD">
        <w:fldChar w:fldCharType="end"/>
      </w:r>
      <w:r w:rsidR="00CF6F68" w:rsidRPr="00C645BD">
        <w:t xml:space="preserve"> </w:t>
      </w:r>
      <w:r w:rsidR="00706715" w:rsidRPr="00C645BD">
        <w:t>instructional support domain provided the core framework for coding the 16 games of the NT Preschool Science Games resource. The instructional support domain consists of three dimensions; concept development, quality of feedback and language modeling. Each of the dimensions is defined by indicators, of which there are various fine grained behavioral markers (Figure 3). These fine grained behavioral markers</w:t>
      </w:r>
      <w:r w:rsidR="00E75C4D" w:rsidRPr="00C645BD">
        <w:t xml:space="preserve"> </w:t>
      </w:r>
      <w:r w:rsidR="00706715" w:rsidRPr="00C645BD">
        <w:t xml:space="preserve">were used to code the NT Preschool Science </w:t>
      </w:r>
      <w:r w:rsidR="001E1B26" w:rsidRPr="00C645BD">
        <w:t>Games</w:t>
      </w:r>
      <w:r w:rsidR="00D72641" w:rsidRPr="00C645BD">
        <w:t>. This allowed for</w:t>
      </w:r>
      <w:r w:rsidR="001E1B26" w:rsidRPr="00C645BD">
        <w:t xml:space="preserve"> subsequent analysis at the indicator and dimension level. </w:t>
      </w:r>
      <w:r w:rsidR="000764CF" w:rsidRPr="00C645BD">
        <w:t>An example of the a</w:t>
      </w:r>
      <w:r w:rsidR="00D72641" w:rsidRPr="00C645BD">
        <w:t xml:space="preserve">pplication of the coding framework is demonstrated in </w:t>
      </w:r>
      <w:r w:rsidR="00F77819" w:rsidRPr="00C645BD">
        <w:t>T</w:t>
      </w:r>
      <w:r w:rsidR="00D72641" w:rsidRPr="00C645BD">
        <w:t xml:space="preserve">able </w:t>
      </w:r>
      <w:r w:rsidR="0094157F">
        <w:t>4</w:t>
      </w:r>
      <w:r w:rsidR="00D72641" w:rsidRPr="00C645BD">
        <w:t>.</w:t>
      </w:r>
    </w:p>
    <w:p w14:paraId="3C0A1D0C" w14:textId="5F5FF7B7" w:rsidR="00B722D1" w:rsidRPr="00463273" w:rsidRDefault="001E1B26" w:rsidP="00E75C4D">
      <w:pPr>
        <w:rPr>
          <w:color w:val="FF0000"/>
        </w:rPr>
      </w:pPr>
      <w:r w:rsidRPr="00C645BD">
        <w:t xml:space="preserve">In addition, a </w:t>
      </w:r>
      <w:r w:rsidR="00B722D1" w:rsidRPr="00C645BD">
        <w:t xml:space="preserve">second coding </w:t>
      </w:r>
      <w:r w:rsidRPr="00C645BD">
        <w:t>framework</w:t>
      </w:r>
      <w:r w:rsidR="00B722D1" w:rsidRPr="00C645BD">
        <w:t xml:space="preserve"> entitled ‘Science Content, Skill and Planning’ was created. </w:t>
      </w:r>
      <w:r w:rsidRPr="00C645BD">
        <w:t xml:space="preserve">This second framework identifies information included in the NT Preschool Science Games that does not create opportunities for instructional support interactions per se, but does support the teaching and learning of science. The codes include </w:t>
      </w:r>
      <w:r w:rsidR="00B722D1" w:rsidRPr="00C645BD">
        <w:t>‘preparation for science learning’, ‘scientific content knowledge’ and ‘scientific process knowledge’</w:t>
      </w:r>
      <w:r w:rsidRPr="00C645BD">
        <w:t xml:space="preserve"> (</w:t>
      </w:r>
      <w:r w:rsidR="00F77819" w:rsidRPr="00C645BD">
        <w:t>F</w:t>
      </w:r>
      <w:r w:rsidRPr="00C645BD">
        <w:t xml:space="preserve">igure </w:t>
      </w:r>
      <w:r w:rsidR="00140D94" w:rsidRPr="00C645BD">
        <w:t>3</w:t>
      </w:r>
      <w:r w:rsidRPr="00C645BD">
        <w:t>)</w:t>
      </w:r>
      <w:r w:rsidR="00B722D1" w:rsidRPr="00C645BD">
        <w:t xml:space="preserve">. All text in each of the 16 NT Preschool Science Games </w:t>
      </w:r>
      <w:r w:rsidRPr="00C645BD">
        <w:t>w</w:t>
      </w:r>
      <w:r w:rsidR="00FF7091">
        <w:t>as</w:t>
      </w:r>
      <w:r w:rsidRPr="00C645BD">
        <w:t xml:space="preserve"> coded using the coding framework</w:t>
      </w:r>
      <w:r w:rsidR="00B722D1" w:rsidRPr="00C645BD">
        <w:t>.</w:t>
      </w:r>
      <w:r w:rsidR="00B21413">
        <w:t xml:space="preserve"> </w:t>
      </w:r>
    </w:p>
    <w:p w14:paraId="7DBBC7F9" w14:textId="00CF6F88" w:rsidR="007D153D" w:rsidRPr="00C645BD" w:rsidRDefault="00E340A5" w:rsidP="00E75C4D">
      <w:r w:rsidRPr="00C645BD">
        <w:t xml:space="preserve">Second, </w:t>
      </w:r>
      <w:r w:rsidR="00D72641" w:rsidRPr="00C645BD">
        <w:t xml:space="preserve">a </w:t>
      </w:r>
      <w:r w:rsidRPr="00C645BD">
        <w:t xml:space="preserve">thematic analysis </w:t>
      </w:r>
      <w:r w:rsidR="00AE2C1F" w:rsidRPr="00C645BD">
        <w:t xml:space="preserve">of the </w:t>
      </w:r>
      <w:r w:rsidRPr="00C645BD">
        <w:t>interview</w:t>
      </w:r>
      <w:r w:rsidR="00D72641" w:rsidRPr="00C645BD">
        <w:t xml:space="preserve"> data was</w:t>
      </w:r>
      <w:r w:rsidRPr="00C645BD">
        <w:t xml:space="preserve"> conducted</w:t>
      </w:r>
      <w:r w:rsidR="00D72641" w:rsidRPr="00C645BD">
        <w:t>. For the purposes of this study, only the responses to questions regarding feedback on CLASS observations, participants perceived influences</w:t>
      </w:r>
      <w:r w:rsidR="00AE2C1F" w:rsidRPr="00C645BD">
        <w:t xml:space="preserve"> on</w:t>
      </w:r>
      <w:r w:rsidR="00D72641" w:rsidRPr="00C645BD">
        <w:t xml:space="preserve">, and their choices of, teaching strategies were </w:t>
      </w:r>
      <w:r w:rsidR="00D32EAA" w:rsidRPr="00C645BD">
        <w:t>analyzed</w:t>
      </w:r>
      <w:r w:rsidR="00D72641" w:rsidRPr="00C645BD">
        <w:t>.</w:t>
      </w:r>
      <w:r w:rsidRPr="00C645BD">
        <w:t xml:space="preserve"> </w:t>
      </w:r>
      <w:r w:rsidR="00D72641" w:rsidRPr="00C645BD">
        <w:t xml:space="preserve">This thematic analysis allowed for identification of relationships between interview and observational data </w:t>
      </w:r>
      <w:r w:rsidR="00D72641" w:rsidRPr="00C645BD">
        <w:fldChar w:fldCharType="begin" w:fldLock="1"/>
      </w:r>
      <w:r w:rsidR="00EB2CAA" w:rsidRPr="00C645BD">
        <w:instrText>ADDIN CSL_CITATION {"citationItems":[{"id":"ITEM-1","itemData":{"author":[{"dropping-particle":"","family":"Boyatzis","given":"Richard E","non-dropping-particle":"","parse-names":false,"suffix":""}],"id":"ITEM-1","issued":{"date-parts":[["1998"]]},"publisher":"SAGE Publications Inc.","publisher-place":"Thousand Oaks, California","title":"Transforming qualitative information: Thematic analysis and code development","type":"book"},"uris":["http://www.mendeley.com/documents/?uuid=69249117-32ce-4179-a4e1-ebc7bc24a829"]}],"mendeley":{"formattedCitation":"(Boyatzis, 1998)","plainTextFormattedCitation":"(Boyatzis, 1998)","previouslyFormattedCitation":"(Boyatzis, 1998)"},"properties":{"noteIndex":0},"schema":"https://github.com/citation-style-language/schema/raw/master/csl-citation.json"}</w:instrText>
      </w:r>
      <w:r w:rsidR="00D72641" w:rsidRPr="00C645BD">
        <w:fldChar w:fldCharType="separate"/>
      </w:r>
      <w:r w:rsidR="00D72641" w:rsidRPr="00C645BD">
        <w:rPr>
          <w:noProof/>
        </w:rPr>
        <w:t>(Boyatzis, 1998)</w:t>
      </w:r>
      <w:r w:rsidR="00D72641" w:rsidRPr="00C645BD">
        <w:fldChar w:fldCharType="end"/>
      </w:r>
      <w:r w:rsidR="00D72641" w:rsidRPr="00C645BD">
        <w:t xml:space="preserve">. </w:t>
      </w:r>
      <w:r w:rsidR="00DE2F74" w:rsidRPr="00C645BD">
        <w:t xml:space="preserve">The inductive analysis </w:t>
      </w:r>
      <w:r w:rsidR="00756939" w:rsidRPr="00C645BD">
        <w:t>began with an individual review of each case. I</w:t>
      </w:r>
      <w:r w:rsidR="00DE2F74" w:rsidRPr="00C645BD">
        <w:t xml:space="preserve">nitial codes </w:t>
      </w:r>
      <w:r w:rsidR="00756939" w:rsidRPr="00C645BD">
        <w:t>and memos</w:t>
      </w:r>
      <w:r w:rsidR="00D72641" w:rsidRPr="00C645BD">
        <w:t xml:space="preserve"> were</w:t>
      </w:r>
      <w:r w:rsidR="00756939" w:rsidRPr="00C645BD">
        <w:t xml:space="preserve"> noted</w:t>
      </w:r>
      <w:r w:rsidR="00DE2F74" w:rsidRPr="00C645BD">
        <w:t xml:space="preserve"> alongside</w:t>
      </w:r>
      <w:r w:rsidR="00D72641" w:rsidRPr="00C645BD">
        <w:t xml:space="preserve"> the</w:t>
      </w:r>
      <w:r w:rsidR="00DE2F74" w:rsidRPr="00C645BD">
        <w:t xml:space="preserve"> transcript</w:t>
      </w:r>
      <w:r w:rsidR="00756939" w:rsidRPr="00C645BD">
        <w:t>. The initial codes were then reviewed across cases and adapted to ensure consistent application across cases.</w:t>
      </w:r>
      <w:r w:rsidR="004358D8" w:rsidRPr="00C645BD">
        <w:t xml:space="preserve"> Six codes were thus identified and grouped into four themes.</w:t>
      </w:r>
      <w:r w:rsidR="00756939" w:rsidRPr="00C645BD">
        <w:t xml:space="preserve"> </w:t>
      </w:r>
      <w:r w:rsidR="004358D8" w:rsidRPr="00C645BD">
        <w:t xml:space="preserve">Illustrative </w:t>
      </w:r>
      <w:r w:rsidR="00756939" w:rsidRPr="00C645BD">
        <w:t xml:space="preserve">quotes for each theme were selected for reporting. Finally, </w:t>
      </w:r>
      <w:r w:rsidR="00D72641" w:rsidRPr="00C645BD">
        <w:t xml:space="preserve">intra-case comparison of </w:t>
      </w:r>
      <w:r w:rsidR="00D865EF" w:rsidRPr="00C645BD">
        <w:t>CLASS observation scores</w:t>
      </w:r>
      <w:r w:rsidR="00D72641" w:rsidRPr="00C645BD">
        <w:t xml:space="preserve"> were conducted to identify trends that emerge in teacher-child interactions when the NT Preschool Science Games are used in a morning preschool program</w:t>
      </w:r>
      <w:r w:rsidR="004358D8" w:rsidRPr="00C645BD">
        <w:t>.</w:t>
      </w:r>
      <w:r w:rsidR="006B7267">
        <w:t xml:space="preserve"> </w:t>
      </w:r>
      <w:r w:rsidR="006B7267" w:rsidRPr="00463273">
        <w:rPr>
          <w:color w:val="FF0000"/>
        </w:rPr>
        <w:t xml:space="preserve">Upon completion of </w:t>
      </w:r>
      <w:r w:rsidR="00055619">
        <w:rPr>
          <w:color w:val="FF0000"/>
        </w:rPr>
        <w:t>the</w:t>
      </w:r>
      <w:r w:rsidR="006B7267">
        <w:rPr>
          <w:color w:val="FF0000"/>
        </w:rPr>
        <w:t xml:space="preserve"> three analyses by</w:t>
      </w:r>
      <w:r w:rsidR="006B7267" w:rsidRPr="00463273">
        <w:rPr>
          <w:color w:val="FF0000"/>
        </w:rPr>
        <w:t xml:space="preserve"> the first author, </w:t>
      </w:r>
      <w:r w:rsidR="006B7267">
        <w:rPr>
          <w:color w:val="FF0000"/>
        </w:rPr>
        <w:t xml:space="preserve">all </w:t>
      </w:r>
      <w:r w:rsidR="006B7267" w:rsidRPr="00463273">
        <w:rPr>
          <w:color w:val="FF0000"/>
        </w:rPr>
        <w:t>three authors</w:t>
      </w:r>
      <w:r w:rsidR="006B7267">
        <w:rPr>
          <w:color w:val="FF0000"/>
        </w:rPr>
        <w:t xml:space="preserve"> met to discuss the data and results</w:t>
      </w:r>
      <w:r w:rsidR="006B7267" w:rsidRPr="00463273">
        <w:rPr>
          <w:color w:val="FF0000"/>
        </w:rPr>
        <w:t>.</w:t>
      </w:r>
    </w:p>
    <w:p w14:paraId="2DFAF832" w14:textId="77777777" w:rsidR="00E75C4D" w:rsidRPr="00C645BD" w:rsidRDefault="00E75C4D" w:rsidP="00E75C4D"/>
    <w:p w14:paraId="55C7E0F5" w14:textId="4FEF6B19" w:rsidR="00092781" w:rsidRPr="00C645BD" w:rsidRDefault="00092781" w:rsidP="00092781">
      <w:pPr>
        <w:pStyle w:val="Heading2"/>
      </w:pPr>
      <w:r w:rsidRPr="00C645BD">
        <w:t>Results</w:t>
      </w:r>
    </w:p>
    <w:p w14:paraId="2EEC8F87" w14:textId="1542239A" w:rsidR="00794A03" w:rsidRPr="00C645BD" w:rsidRDefault="00E30B4D" w:rsidP="00794A03">
      <w:pPr>
        <w:pStyle w:val="Heading3"/>
      </w:pPr>
      <w:r w:rsidRPr="00C645BD">
        <w:t>Affordances of the NT Preschool Science Games</w:t>
      </w:r>
    </w:p>
    <w:p w14:paraId="4A759B13" w14:textId="07306D24" w:rsidR="00E01FB0" w:rsidRPr="00C645BD" w:rsidRDefault="00B722D1" w:rsidP="00AF1F11">
      <w:r w:rsidRPr="00C645BD">
        <w:t xml:space="preserve">Interaction prompts that support concept development are the most frequently provided in the NT Preschool Science Games (221) followed by </w:t>
      </w:r>
      <w:r w:rsidR="006C1CCD" w:rsidRPr="00C645BD">
        <w:t>Science Content</w:t>
      </w:r>
      <w:r w:rsidRPr="00C645BD">
        <w:t xml:space="preserve">, </w:t>
      </w:r>
      <w:r w:rsidR="006C1CCD" w:rsidRPr="00C645BD">
        <w:t xml:space="preserve">Skills </w:t>
      </w:r>
      <w:r w:rsidRPr="00C645BD">
        <w:t xml:space="preserve">and </w:t>
      </w:r>
      <w:r w:rsidR="006C1CCD" w:rsidRPr="00C645BD">
        <w:t xml:space="preserve">Planning </w:t>
      </w:r>
      <w:r w:rsidRPr="00C645BD">
        <w:t xml:space="preserve">(139), </w:t>
      </w:r>
      <w:r w:rsidR="00FC170C" w:rsidRPr="00C645BD">
        <w:t xml:space="preserve">and prompts for </w:t>
      </w:r>
      <w:r w:rsidRPr="00C645BD">
        <w:t xml:space="preserve">language modelling (127) and high quality feedback (83). </w:t>
      </w:r>
      <w:r w:rsidR="00D72641" w:rsidRPr="00C645BD">
        <w:t xml:space="preserve">This equates to an average of 13.81 prompts for concept development, 8.69 prompts for Science Content, Skills and Planning, 7.94 prompts for language modelling and 5.19 prompts for quality of feedback per game. </w:t>
      </w:r>
      <w:r w:rsidRPr="00C645BD">
        <w:t xml:space="preserve">Taking a closer look at the indicators, prompts for analysis and reasoning are most frequently provided in the NT Preschool </w:t>
      </w:r>
      <w:r w:rsidR="00140D94" w:rsidRPr="00C645BD">
        <w:t>S</w:t>
      </w:r>
      <w:r w:rsidRPr="00C645BD">
        <w:t xml:space="preserve">cience Games (162) followed by scientific content knowledge (62). Figure </w:t>
      </w:r>
      <w:r w:rsidR="00140D94" w:rsidRPr="00C645BD">
        <w:t xml:space="preserve">4 </w:t>
      </w:r>
      <w:r w:rsidRPr="00C645BD">
        <w:t xml:space="preserve">identifies the frequency of the top ten </w:t>
      </w:r>
      <w:r w:rsidR="00140D94" w:rsidRPr="00C645BD">
        <w:t>i</w:t>
      </w:r>
      <w:r w:rsidRPr="00C645BD">
        <w:t xml:space="preserve">nstructional </w:t>
      </w:r>
      <w:r w:rsidR="00140D94" w:rsidRPr="00C645BD">
        <w:t>s</w:t>
      </w:r>
      <w:r w:rsidRPr="00C645BD">
        <w:t xml:space="preserve">upport indicators and Science Content, Skill and Planning prompts provided in the NT Preschool Science Games. It is important to note that the games are intended to model pedagogical strategies that teachers may choose to adopt while teaching science, not </w:t>
      </w:r>
      <w:r w:rsidR="008F71F1" w:rsidRPr="00C645BD">
        <w:t xml:space="preserve">to </w:t>
      </w:r>
      <w:r w:rsidRPr="00C645BD">
        <w:t>provide a definite list of things to do. Rather, the aim of the resource is to support transferrable teaching strategies that could be used in any of the games and in any teaching context</w:t>
      </w:r>
      <w:r w:rsidR="00D72641" w:rsidRPr="00C645BD">
        <w:t xml:space="preserve"> outside of science</w:t>
      </w:r>
      <w:r w:rsidR="00B953CE" w:rsidRPr="00C645BD">
        <w:t>.</w:t>
      </w:r>
    </w:p>
    <w:p w14:paraId="5FEB61B5" w14:textId="4928CAAF" w:rsidR="00A60737" w:rsidRPr="00C645BD" w:rsidRDefault="00205E23" w:rsidP="00A60737">
      <w:pPr>
        <w:pStyle w:val="Heading3"/>
      </w:pPr>
      <w:r w:rsidRPr="00C645BD">
        <w:t>Teacher-child interactions</w:t>
      </w:r>
      <w:r w:rsidR="005E7FB7" w:rsidRPr="00C645BD">
        <w:t>: Domain level</w:t>
      </w:r>
    </w:p>
    <w:p w14:paraId="0B075A55" w14:textId="106CC0EF" w:rsidR="007D153D" w:rsidRPr="00C645BD" w:rsidRDefault="00B828F2" w:rsidP="007D153D">
      <w:pPr>
        <w:ind w:firstLine="0"/>
      </w:pPr>
      <w:r w:rsidRPr="00C645BD">
        <w:tab/>
        <w:t xml:space="preserve">Results of the CLASS observations for participants who remained in the study </w:t>
      </w:r>
      <w:r w:rsidR="0036074A" w:rsidRPr="00C645BD">
        <w:t>are</w:t>
      </w:r>
      <w:r w:rsidRPr="00C645BD">
        <w:t xml:space="preserve"> presented as individual cases</w:t>
      </w:r>
      <w:r w:rsidR="0036074A" w:rsidRPr="00C645BD">
        <w:t xml:space="preserve"> at pre- and post-implementation</w:t>
      </w:r>
      <w:r w:rsidRPr="00C645BD">
        <w:t xml:space="preserve">. </w:t>
      </w:r>
      <w:r w:rsidR="0036074A" w:rsidRPr="00C645BD">
        <w:t>Each case is a set of scores representing the observed quality for each domain during each observation cycle</w:t>
      </w:r>
      <w:r w:rsidR="00167CD2" w:rsidRPr="00C645BD">
        <w:t xml:space="preserve"> (</w:t>
      </w:r>
      <w:r w:rsidR="00F77819" w:rsidRPr="00C645BD">
        <w:t>F</w:t>
      </w:r>
      <w:r w:rsidR="00167CD2" w:rsidRPr="00C645BD">
        <w:t>igure</w:t>
      </w:r>
      <w:r w:rsidR="00D9771D" w:rsidRPr="00C645BD">
        <w:t>s</w:t>
      </w:r>
      <w:r w:rsidR="00167CD2" w:rsidRPr="00C645BD">
        <w:t xml:space="preserve"> </w:t>
      </w:r>
      <w:r w:rsidR="00D9771D" w:rsidRPr="00C645BD">
        <w:t>5 to 10</w:t>
      </w:r>
      <w:r w:rsidR="00167CD2" w:rsidRPr="00C645BD">
        <w:t>)</w:t>
      </w:r>
      <w:r w:rsidR="0036074A" w:rsidRPr="00C645BD">
        <w:t xml:space="preserve">. These scores were obtained by averaging the dimension scores for each domain by observation cycle. A box </w:t>
      </w:r>
      <w:r w:rsidR="000764CF" w:rsidRPr="00C645BD">
        <w:t>that includes</w:t>
      </w:r>
      <w:r w:rsidR="0036074A" w:rsidRPr="00C645BD">
        <w:t xml:space="preserve"> the cycle number </w:t>
      </w:r>
      <w:r w:rsidR="00EF5B0E" w:rsidRPr="00C645BD">
        <w:t>identifies</w:t>
      </w:r>
      <w:r w:rsidR="0036074A" w:rsidRPr="00C645BD">
        <w:t xml:space="preserve"> the cycles where a NT Preschool Science Game was enacted by the lead teacher. In each case, for the pre-implementation observation the teacher sought out the NT Preschool Science Games resource on their own accord. One of these games was implemented rather than a business as usual science experience, as was asked in the recruitment phase.</w:t>
      </w:r>
    </w:p>
    <w:p w14:paraId="37323A39" w14:textId="7D95E7A4" w:rsidR="00A1192A" w:rsidRPr="00C645BD" w:rsidRDefault="00A1192A" w:rsidP="007D153D">
      <w:pPr>
        <w:ind w:firstLine="0"/>
      </w:pPr>
      <w:r w:rsidRPr="00C645BD">
        <w:tab/>
        <w:t xml:space="preserve">Intra-case comparisons demonstrate that each case maintained mid to high levels of emotional support and classroom organization across the pre- and post-implementation observations (Figures 5 &amp; 6 for Case 1, Figures 7 &amp; 8 for Case 2, Figures 9 &amp; 10 for Case 3). </w:t>
      </w:r>
      <w:r w:rsidR="001845D7" w:rsidRPr="00C645BD">
        <w:t>In contrast, the instructional support scores show h</w:t>
      </w:r>
      <w:r w:rsidRPr="00C645BD">
        <w:t xml:space="preserve">igher </w:t>
      </w:r>
      <w:r w:rsidR="001845D7" w:rsidRPr="00C645BD">
        <w:t xml:space="preserve">change </w:t>
      </w:r>
      <w:r w:rsidR="00C86409" w:rsidRPr="00C645BD">
        <w:t>between</w:t>
      </w:r>
      <w:r w:rsidR="001845D7" w:rsidRPr="00C645BD">
        <w:t xml:space="preserve"> observation cycles within each case. Case 1 exhibited a low level of instructional support quality throughout the pre-implementation observation (Figure 5). This trend continued in the post-implementation observation</w:t>
      </w:r>
      <w:r w:rsidR="00FF7CAD" w:rsidRPr="00C645BD">
        <w:t xml:space="preserve">, except for the cycle when the science game was enacted and instructional support quality rose to the high range (Figure 6). The </w:t>
      </w:r>
      <w:r w:rsidR="00C86409" w:rsidRPr="00C645BD">
        <w:t>change was less</w:t>
      </w:r>
      <w:r w:rsidR="00FF7CAD" w:rsidRPr="00C645BD">
        <w:t xml:space="preserve"> for Cases 2 and 3, where instructional support quality was rated low- to mid-range across pre- and post-observations, reaching a peak of mid- to high-range quality when the games were enacted (Figures 7 &amp; 8 for Case 2 and Figures 9 &amp; 10 for Case 3). These results warrant further analysis of</w:t>
      </w:r>
      <w:r w:rsidR="00436838" w:rsidRPr="00C645BD">
        <w:t xml:space="preserve"> instructional support scores at the dimension level in the next section. </w:t>
      </w:r>
      <w:r w:rsidR="00FF7CAD" w:rsidRPr="00C645BD">
        <w:t xml:space="preserve">  </w:t>
      </w:r>
    </w:p>
    <w:p w14:paraId="5E213BE8" w14:textId="39E60898" w:rsidR="00BE4380" w:rsidRPr="00C645BD" w:rsidRDefault="00E62590" w:rsidP="00010F92">
      <w:r w:rsidRPr="00C645BD">
        <w:t xml:space="preserve">Given the </w:t>
      </w:r>
      <w:r w:rsidR="00436838" w:rsidRPr="00C645BD">
        <w:t xml:space="preserve">level of participant attrition </w:t>
      </w:r>
      <w:r w:rsidRPr="00C645BD">
        <w:t xml:space="preserve">in this project it was thus </w:t>
      </w:r>
      <w:r w:rsidR="000764CF" w:rsidRPr="00C645BD">
        <w:t>relevant</w:t>
      </w:r>
      <w:r w:rsidRPr="00C645BD">
        <w:t xml:space="preserve"> to investigate CLASS scores, and in particular instructional support scores achieved in classrooms that remained in the study for the duration of the implementation phase and those that withdrew from the study (</w:t>
      </w:r>
      <w:r w:rsidR="00F77819" w:rsidRPr="00C645BD">
        <w:t>T</w:t>
      </w:r>
      <w:r w:rsidRPr="00C645BD">
        <w:t xml:space="preserve">able </w:t>
      </w:r>
      <w:r w:rsidR="0094157F">
        <w:t>5</w:t>
      </w:r>
      <w:r w:rsidRPr="00C645BD">
        <w:t xml:space="preserve">). Data for one participant who withdrew at 10 weeks has been omitted as they did not provide consent for collected data to continue to be used. </w:t>
      </w:r>
      <w:r w:rsidR="00EE0593" w:rsidRPr="00C645BD">
        <w:t xml:space="preserve">It was identified that the average domain scores were lower for the participants </w:t>
      </w:r>
      <w:r w:rsidRPr="00C645BD">
        <w:t xml:space="preserve">who withdrew from the study compared </w:t>
      </w:r>
      <w:r w:rsidR="00C86409" w:rsidRPr="00C645BD">
        <w:t>with</w:t>
      </w:r>
      <w:r w:rsidRPr="00C645BD">
        <w:t xml:space="preserve"> those who remained in the study</w:t>
      </w:r>
      <w:r w:rsidR="002600D9" w:rsidRPr="00C645BD">
        <w:t xml:space="preserve"> </w:t>
      </w:r>
      <w:r w:rsidR="00EE0593" w:rsidRPr="00C645BD">
        <w:t>(</w:t>
      </w:r>
      <w:r w:rsidR="00F77819" w:rsidRPr="00C645BD">
        <w:t>T</w:t>
      </w:r>
      <w:r w:rsidR="00EE0593" w:rsidRPr="00C645BD">
        <w:t xml:space="preserve">able </w:t>
      </w:r>
      <w:r w:rsidR="0094157F">
        <w:t>5</w:t>
      </w:r>
      <w:r w:rsidR="00EE0593" w:rsidRPr="00C645BD">
        <w:t xml:space="preserve">).  </w:t>
      </w:r>
    </w:p>
    <w:p w14:paraId="655B98FB" w14:textId="4F1A6321" w:rsidR="005E7FB7" w:rsidRPr="00C645BD" w:rsidRDefault="005E7FB7" w:rsidP="00097004">
      <w:pPr>
        <w:pStyle w:val="Heading3"/>
      </w:pPr>
      <w:r w:rsidRPr="00C645BD">
        <w:t>Teacher-child interactions: Instructional support</w:t>
      </w:r>
    </w:p>
    <w:p w14:paraId="6E2887CD" w14:textId="01D27CFB" w:rsidR="00167CD2" w:rsidRPr="00C645BD" w:rsidRDefault="00645D93" w:rsidP="00EF2F5B">
      <w:r w:rsidRPr="00C645BD">
        <w:t>As the earlier</w:t>
      </w:r>
      <w:r w:rsidR="009561AD" w:rsidRPr="00C645BD">
        <w:t xml:space="preserve"> </w:t>
      </w:r>
      <w:r w:rsidR="00603978" w:rsidRPr="00C645BD">
        <w:t xml:space="preserve">content analysis </w:t>
      </w:r>
      <w:r w:rsidR="009561AD" w:rsidRPr="00C645BD">
        <w:t xml:space="preserve">of the games </w:t>
      </w:r>
      <w:r w:rsidR="00603978" w:rsidRPr="00C645BD">
        <w:t xml:space="preserve">identified a </w:t>
      </w:r>
      <w:r w:rsidRPr="00C645BD">
        <w:t>large</w:t>
      </w:r>
      <w:r w:rsidR="00603978" w:rsidRPr="00C645BD">
        <w:t xml:space="preserve"> number of affordances for </w:t>
      </w:r>
      <w:r w:rsidR="00A953B6" w:rsidRPr="00C645BD">
        <w:t>instructional support</w:t>
      </w:r>
      <w:r w:rsidRPr="00C645BD">
        <w:t xml:space="preserve"> prompts within the games</w:t>
      </w:r>
      <w:r w:rsidR="00603978" w:rsidRPr="00C645BD">
        <w:t xml:space="preserve">, </w:t>
      </w:r>
      <w:r w:rsidR="00A953B6" w:rsidRPr="00C645BD">
        <w:t xml:space="preserve">a fine-grained analysis of </w:t>
      </w:r>
      <w:r w:rsidR="006162AB" w:rsidRPr="00C645BD">
        <w:t xml:space="preserve">concept development, quality of feedback and language modelling was conducted to compare </w:t>
      </w:r>
      <w:r w:rsidR="0060476A" w:rsidRPr="00C645BD">
        <w:t>instructional support</w:t>
      </w:r>
      <w:r w:rsidR="006162AB" w:rsidRPr="00C645BD">
        <w:t xml:space="preserve"> </w:t>
      </w:r>
      <w:r w:rsidR="007D153D" w:rsidRPr="00C645BD">
        <w:t>interactions between pre- and post-implementation. The average scores for the instructional</w:t>
      </w:r>
      <w:r w:rsidR="00E75C4D" w:rsidRPr="00C645BD">
        <w:t xml:space="preserve"> </w:t>
      </w:r>
      <w:r w:rsidR="006162AB" w:rsidRPr="00C645BD">
        <w:t>support dimensions</w:t>
      </w:r>
      <w:r w:rsidR="00E44684" w:rsidRPr="00C645BD">
        <w:t xml:space="preserve"> were calculated</w:t>
      </w:r>
      <w:r w:rsidR="00921EA1" w:rsidRPr="00C645BD">
        <w:t xml:space="preserve"> </w:t>
      </w:r>
      <w:r w:rsidR="006162AB" w:rsidRPr="00C645BD">
        <w:t xml:space="preserve">for the participants who </w:t>
      </w:r>
      <w:r w:rsidR="0060476A" w:rsidRPr="00C645BD">
        <w:t xml:space="preserve">remained in the study </w:t>
      </w:r>
      <w:r w:rsidR="00E44684" w:rsidRPr="00C645BD">
        <w:t xml:space="preserve">and are listed in </w:t>
      </w:r>
      <w:r w:rsidR="00F77819" w:rsidRPr="00C645BD">
        <w:t>T</w:t>
      </w:r>
      <w:r w:rsidR="00E44684" w:rsidRPr="00C645BD">
        <w:t xml:space="preserve">able </w:t>
      </w:r>
      <w:r w:rsidR="0094157F">
        <w:t>6</w:t>
      </w:r>
      <w:r w:rsidR="00E44684" w:rsidRPr="00C645BD">
        <w:t xml:space="preserve">. </w:t>
      </w:r>
      <w:r w:rsidR="00167CD2" w:rsidRPr="00C645BD">
        <w:t xml:space="preserve"> </w:t>
      </w:r>
      <w:r w:rsidR="008315BB" w:rsidRPr="00C645BD">
        <w:t>For</w:t>
      </w:r>
      <w:r w:rsidR="00167CD2" w:rsidRPr="00C645BD">
        <w:t xml:space="preserve"> each case, </w:t>
      </w:r>
      <w:r w:rsidR="008315BB" w:rsidRPr="00C645BD">
        <w:t>concept development scores were higher at post-implementation</w:t>
      </w:r>
      <w:r w:rsidR="00F63CA8" w:rsidRPr="00C645BD">
        <w:t xml:space="preserve">.  </w:t>
      </w:r>
      <w:r w:rsidR="008315BB" w:rsidRPr="00C645BD">
        <w:t xml:space="preserve">Quality of feedback was higher </w:t>
      </w:r>
      <w:r w:rsidR="000764CF" w:rsidRPr="00C645BD">
        <w:t xml:space="preserve">at </w:t>
      </w:r>
      <w:r w:rsidR="008315BB" w:rsidRPr="00C645BD">
        <w:t>post-implementation than pre-implementation for</w:t>
      </w:r>
      <w:r w:rsidR="00197B32" w:rsidRPr="00C645BD">
        <w:t xml:space="preserve"> Cases 1 and 3, </w:t>
      </w:r>
      <w:r w:rsidR="008315BB" w:rsidRPr="00C645BD">
        <w:t xml:space="preserve">whereas Case 2 scored higher on this dimension at pre-implementation than post-implementation. Across all cases, language modelling scores were lower at post-implementation. </w:t>
      </w:r>
    </w:p>
    <w:p w14:paraId="0D53BD83" w14:textId="139A5EC1" w:rsidR="00010F92" w:rsidRPr="00C645BD" w:rsidRDefault="00167CD2" w:rsidP="00010F92">
      <w:pPr>
        <w:rPr>
          <w:lang w:val="en-AU"/>
        </w:rPr>
      </w:pPr>
      <w:r w:rsidRPr="00C645BD">
        <w:rPr>
          <w:lang w:val="en-AU"/>
        </w:rPr>
        <w:t xml:space="preserve">Further, the instructional support dimension scores for each observation cycle at pre- and post-implementation are presented in </w:t>
      </w:r>
      <w:r w:rsidR="00F77819" w:rsidRPr="00C645BD">
        <w:rPr>
          <w:lang w:val="en-AU"/>
        </w:rPr>
        <w:t>F</w:t>
      </w:r>
      <w:r w:rsidR="00D9771D" w:rsidRPr="00C645BD">
        <w:rPr>
          <w:lang w:val="en-AU"/>
        </w:rPr>
        <w:t>igures</w:t>
      </w:r>
      <w:r w:rsidRPr="00C645BD">
        <w:rPr>
          <w:lang w:val="en-AU"/>
        </w:rPr>
        <w:t xml:space="preserve"> </w:t>
      </w:r>
      <w:r w:rsidR="00D9771D" w:rsidRPr="00C645BD">
        <w:rPr>
          <w:lang w:val="en-AU"/>
        </w:rPr>
        <w:t>11</w:t>
      </w:r>
      <w:r w:rsidRPr="00C645BD">
        <w:rPr>
          <w:lang w:val="en-AU"/>
        </w:rPr>
        <w:t xml:space="preserve"> </w:t>
      </w:r>
      <w:r w:rsidR="00D9771D" w:rsidRPr="00C645BD">
        <w:rPr>
          <w:lang w:val="en-AU"/>
        </w:rPr>
        <w:t>to</w:t>
      </w:r>
      <w:r w:rsidRPr="00C645BD">
        <w:rPr>
          <w:lang w:val="en-AU"/>
        </w:rPr>
        <w:t xml:space="preserve"> </w:t>
      </w:r>
      <w:r w:rsidR="00D9771D" w:rsidRPr="00C645BD">
        <w:rPr>
          <w:lang w:val="en-AU"/>
        </w:rPr>
        <w:t>16</w:t>
      </w:r>
      <w:r w:rsidRPr="00C645BD">
        <w:rPr>
          <w:lang w:val="en-AU"/>
        </w:rPr>
        <w:t xml:space="preserve">. </w:t>
      </w:r>
      <w:r w:rsidR="008315BB" w:rsidRPr="00C645BD">
        <w:rPr>
          <w:lang w:val="en-AU"/>
        </w:rPr>
        <w:t>For Case 1, at post-implementation concept development, quality of feedback and language modelling are all scored in the mid to high range when a NT Preschool Science Game is implemented</w:t>
      </w:r>
      <w:r w:rsidR="00C928C4" w:rsidRPr="00C645BD">
        <w:rPr>
          <w:lang w:val="en-AU"/>
        </w:rPr>
        <w:t xml:space="preserve"> (</w:t>
      </w:r>
      <w:r w:rsidR="00D9771D" w:rsidRPr="00C645BD">
        <w:rPr>
          <w:lang w:val="en-AU"/>
        </w:rPr>
        <w:t>F</w:t>
      </w:r>
      <w:r w:rsidR="00C928C4" w:rsidRPr="00C645BD">
        <w:rPr>
          <w:lang w:val="en-AU"/>
        </w:rPr>
        <w:t xml:space="preserve">igure </w:t>
      </w:r>
      <w:r w:rsidR="00D9771D" w:rsidRPr="00C645BD">
        <w:rPr>
          <w:lang w:val="en-AU"/>
        </w:rPr>
        <w:t>12</w:t>
      </w:r>
      <w:r w:rsidR="00C928C4" w:rsidRPr="00C645BD">
        <w:rPr>
          <w:lang w:val="en-AU"/>
        </w:rPr>
        <w:t>)</w:t>
      </w:r>
      <w:r w:rsidR="008315BB" w:rsidRPr="00C645BD">
        <w:rPr>
          <w:lang w:val="en-AU"/>
        </w:rPr>
        <w:t xml:space="preserve">. This is in contrast to four cycles of </w:t>
      </w:r>
      <w:r w:rsidR="00D72641" w:rsidRPr="00C645BD">
        <w:rPr>
          <w:lang w:val="en-AU"/>
        </w:rPr>
        <w:t>the broader early childhood program</w:t>
      </w:r>
      <w:r w:rsidR="008315BB" w:rsidRPr="00C645BD">
        <w:rPr>
          <w:lang w:val="en-AU"/>
        </w:rPr>
        <w:t xml:space="preserve"> where </w:t>
      </w:r>
      <w:r w:rsidR="00010F92" w:rsidRPr="00C645BD">
        <w:rPr>
          <w:lang w:val="en-AU"/>
        </w:rPr>
        <w:t xml:space="preserve">all but one of these dimensions were scored in the low range. </w:t>
      </w:r>
    </w:p>
    <w:p w14:paraId="470B6922" w14:textId="2F1165BC" w:rsidR="008E647B" w:rsidRPr="00C645BD" w:rsidRDefault="00010F92" w:rsidP="00E75C4D">
      <w:pPr>
        <w:rPr>
          <w:lang w:val="en-AU"/>
        </w:rPr>
      </w:pPr>
      <w:r w:rsidRPr="00C645BD">
        <w:rPr>
          <w:lang w:val="en-AU"/>
        </w:rPr>
        <w:t>At pre-</w:t>
      </w:r>
      <w:r w:rsidR="000C0A14" w:rsidRPr="00C645BD">
        <w:rPr>
          <w:lang w:val="en-AU"/>
        </w:rPr>
        <w:t xml:space="preserve"> and post-</w:t>
      </w:r>
      <w:r w:rsidRPr="00C645BD">
        <w:rPr>
          <w:lang w:val="en-AU"/>
        </w:rPr>
        <w:t>implementation, when enacting an NT Preschool Science Game</w:t>
      </w:r>
      <w:r w:rsidR="000C0A14" w:rsidRPr="00C645BD">
        <w:rPr>
          <w:lang w:val="en-AU"/>
        </w:rPr>
        <w:t>,</w:t>
      </w:r>
      <w:r w:rsidRPr="00C645BD">
        <w:rPr>
          <w:lang w:val="en-AU"/>
        </w:rPr>
        <w:t xml:space="preserve"> Case 2 scored </w:t>
      </w:r>
      <w:r w:rsidR="000C0A14" w:rsidRPr="00C645BD">
        <w:rPr>
          <w:lang w:val="en-AU"/>
        </w:rPr>
        <w:t>in the mid to high range for all instructional support dimensions</w:t>
      </w:r>
      <w:r w:rsidR="00D9771D" w:rsidRPr="00C645BD">
        <w:rPr>
          <w:lang w:val="en-AU"/>
        </w:rPr>
        <w:t xml:space="preserve"> (Figures 13 &amp; 14)</w:t>
      </w:r>
      <w:r w:rsidR="000C0A14" w:rsidRPr="00C645BD">
        <w:rPr>
          <w:lang w:val="en-AU"/>
        </w:rPr>
        <w:t>. The highest scores for concept development, quality of feedback and language modelling occurred in cycles when a NT Preschool Science Game was being enacted by the lead teacher.  Similarly, across pre-and post-implementation observations for Case 3, highest dimension scores were observed during the enactment of an NT Preschool Science Game</w:t>
      </w:r>
      <w:r w:rsidR="00D9771D" w:rsidRPr="00C645BD">
        <w:rPr>
          <w:lang w:val="en-AU"/>
        </w:rPr>
        <w:t xml:space="preserve"> (Figures 15 &amp; 16)</w:t>
      </w:r>
      <w:r w:rsidR="00E75C4D" w:rsidRPr="00C645BD">
        <w:rPr>
          <w:lang w:val="en-AU"/>
        </w:rPr>
        <w:t xml:space="preserve"> </w:t>
      </w:r>
    </w:p>
    <w:p w14:paraId="48D146BA" w14:textId="77777777" w:rsidR="007D153D" w:rsidRPr="00C645BD" w:rsidRDefault="007D153D" w:rsidP="007D153D">
      <w:pPr>
        <w:pStyle w:val="Heading3"/>
      </w:pPr>
      <w:r w:rsidRPr="00C645BD">
        <w:t>Interviews</w:t>
      </w:r>
    </w:p>
    <w:p w14:paraId="3826EFFB" w14:textId="4A480626" w:rsidR="007D153D" w:rsidRPr="00C645BD" w:rsidRDefault="007D153D" w:rsidP="00EF2F5B">
      <w:r w:rsidRPr="00C645BD">
        <w:t xml:space="preserve">Interviews were conducted with the (three) remaining study participants. Interview data were </w:t>
      </w:r>
      <w:r w:rsidR="00D32EAA" w:rsidRPr="00C645BD">
        <w:t>analyzed</w:t>
      </w:r>
      <w:r w:rsidRPr="00C645BD">
        <w:t xml:space="preserve"> thematically. Four themes emerged: NT Preschool Science Games supporting teaching practice, philosophy of teaching practice, further education and child focus guiding teaching practice. Illustrative examples of</w:t>
      </w:r>
      <w:r w:rsidR="00435382" w:rsidRPr="00C645BD">
        <w:t xml:space="preserve"> quotes related to</w:t>
      </w:r>
      <w:r w:rsidRPr="00C645BD">
        <w:t xml:space="preserve"> each theme are provided in Table </w:t>
      </w:r>
      <w:r w:rsidR="0094157F">
        <w:t>7</w:t>
      </w:r>
      <w:r w:rsidRPr="00C645BD">
        <w:t>.  However, only one participant spoke about the NT Preschool Science Games supporting teaching practice and further education. Two participants explicitly discussed their pre-school’s philosophy of teaching practice and all three referred to a child focus guiding their teaching practice.</w:t>
      </w:r>
    </w:p>
    <w:p w14:paraId="7DEC94CB" w14:textId="77777777" w:rsidR="007D153D" w:rsidRPr="00C645BD" w:rsidRDefault="007D153D" w:rsidP="007D153D">
      <w:pPr>
        <w:ind w:firstLine="0"/>
      </w:pPr>
    </w:p>
    <w:p w14:paraId="700E084B" w14:textId="4801F959" w:rsidR="00092781" w:rsidRPr="00C645BD" w:rsidRDefault="00092781" w:rsidP="00092781">
      <w:pPr>
        <w:pStyle w:val="Heading2"/>
      </w:pPr>
      <w:r w:rsidRPr="00C645BD">
        <w:t>Discussion</w:t>
      </w:r>
    </w:p>
    <w:p w14:paraId="3F8868B3" w14:textId="32E70700" w:rsidR="008E647B" w:rsidRPr="00C645BD" w:rsidRDefault="00D67538" w:rsidP="00E67CBD">
      <w:pPr>
        <w:rPr>
          <w:lang w:val="en-AU"/>
        </w:rPr>
      </w:pPr>
      <w:r w:rsidRPr="00C645BD">
        <w:rPr>
          <w:lang w:val="en-AU"/>
        </w:rPr>
        <w:t>The present study was designed to ascertain the affordances for instructional support interactions provided by the NT Preschool Science Games and to examine the differences in instructional quality when the games are enacted within broader early childhood programs. With respect to the first objective, it was identified that the NT Preschool Science Games most frequently offer prompts for analysis and reasoning, an indicator for concept development.</w:t>
      </w:r>
      <w:r w:rsidR="000458A6" w:rsidRPr="00C645BD">
        <w:rPr>
          <w:lang w:val="en-AU"/>
        </w:rPr>
        <w:t xml:space="preserve"> </w:t>
      </w:r>
      <w:r w:rsidR="002A2462" w:rsidRPr="00C645BD">
        <w:rPr>
          <w:lang w:val="en-AU"/>
        </w:rPr>
        <w:t xml:space="preserve">Analysis and reasoning is facilitated by the NT Preschool Science </w:t>
      </w:r>
      <w:r w:rsidR="00F77819" w:rsidRPr="00C645BD">
        <w:rPr>
          <w:lang w:val="en-AU"/>
        </w:rPr>
        <w:t>G</w:t>
      </w:r>
      <w:r w:rsidR="002A2462" w:rsidRPr="00C645BD">
        <w:rPr>
          <w:lang w:val="en-AU"/>
        </w:rPr>
        <w:t xml:space="preserve">ames through offering </w:t>
      </w:r>
      <w:r w:rsidR="005124DC" w:rsidRPr="00C645BD">
        <w:rPr>
          <w:lang w:val="en-AU"/>
        </w:rPr>
        <w:t>suggestions</w:t>
      </w:r>
      <w:r w:rsidR="002A2462" w:rsidRPr="00C645BD">
        <w:rPr>
          <w:lang w:val="en-AU"/>
        </w:rPr>
        <w:t xml:space="preserve"> for open-ended questions and encouraging opportunities to problem solve, experiment and predict, compare and classify, and evaluate and summarise </w:t>
      </w:r>
      <w:r w:rsidR="002A2462" w:rsidRPr="00C645BD">
        <w:rPr>
          <w:lang w:val="en-AU"/>
        </w:rPr>
        <w:fldChar w:fldCharType="begin" w:fldLock="1"/>
      </w:r>
      <w:r w:rsidR="005E5E2C" w:rsidRPr="00C645BD">
        <w:rPr>
          <w:lang w:val="en-AU"/>
        </w:rPr>
        <w:instrText>ADDIN CSL_CITATION {"citationItems":[{"id":"ITEM-1","itemData":{"author":[{"dropping-particle":"","family":"Pianta","given":"Robert C","non-dropping-particle":"","parse-names":false,"suffix":""},{"dropping-particle":"","family":"Paro","given":"Karen M.","non-dropping-particle":"La","parse-names":false,"suffix":""},{"dropping-particle":"","family":"Hamre","given":"Bridget K.","non-dropping-particle":"","parse-names":false,"suffix":""}],"id":"ITEM-1","issued":{"date-parts":[["2008"]]},"publisher":"Paul H. Brookes Bublishing","publisher-place":"Baltimore","title":"Classroom Assessment Scoring System Manual Pre-K","type":"book"},"uris":["http://www.mendeley.com/documents/?uuid=6c6793ec-2845-4fe2-9b3f-e06b37ba9402"]}],"mendeley":{"formattedCitation":"(Pianta et al., 2008)","plainTextFormattedCitation":"(Pianta et al., 2008)","previouslyFormattedCitation":"(Pianta et al., 2008)"},"properties":{"noteIndex":0},"schema":"https://github.com/citation-style-language/schema/raw/master/csl-citation.json"}</w:instrText>
      </w:r>
      <w:r w:rsidR="002A2462" w:rsidRPr="00C645BD">
        <w:rPr>
          <w:lang w:val="en-AU"/>
        </w:rPr>
        <w:fldChar w:fldCharType="separate"/>
      </w:r>
      <w:r w:rsidR="002A2462" w:rsidRPr="00C645BD">
        <w:rPr>
          <w:noProof/>
          <w:lang w:val="en-AU"/>
        </w:rPr>
        <w:t>(Pianta et al., 2008)</w:t>
      </w:r>
      <w:r w:rsidR="002A2462" w:rsidRPr="00C645BD">
        <w:rPr>
          <w:lang w:val="en-AU"/>
        </w:rPr>
        <w:fldChar w:fldCharType="end"/>
      </w:r>
      <w:r w:rsidR="002A2462" w:rsidRPr="00C645BD">
        <w:rPr>
          <w:lang w:val="en-AU"/>
        </w:rPr>
        <w:t xml:space="preserve">. This </w:t>
      </w:r>
      <w:r w:rsidR="005124DC" w:rsidRPr="00C645BD">
        <w:rPr>
          <w:lang w:val="en-AU"/>
        </w:rPr>
        <w:t xml:space="preserve">indicates </w:t>
      </w:r>
      <w:r w:rsidR="002A2462" w:rsidRPr="00C645BD">
        <w:rPr>
          <w:lang w:val="en-AU"/>
        </w:rPr>
        <w:t xml:space="preserve">that the NT Preschool </w:t>
      </w:r>
      <w:r w:rsidR="00F77819" w:rsidRPr="00C645BD">
        <w:rPr>
          <w:lang w:val="en-AU"/>
        </w:rPr>
        <w:t>S</w:t>
      </w:r>
      <w:r w:rsidR="002A2462" w:rsidRPr="00C645BD">
        <w:rPr>
          <w:lang w:val="en-AU"/>
        </w:rPr>
        <w:t xml:space="preserve">cience </w:t>
      </w:r>
      <w:r w:rsidR="00F77819" w:rsidRPr="00C645BD">
        <w:rPr>
          <w:lang w:val="en-AU"/>
        </w:rPr>
        <w:t>G</w:t>
      </w:r>
      <w:r w:rsidR="002A2462" w:rsidRPr="00C645BD">
        <w:rPr>
          <w:lang w:val="en-AU"/>
        </w:rPr>
        <w:t>ames offer</w:t>
      </w:r>
      <w:r w:rsidR="00B80B37" w:rsidRPr="00C645BD">
        <w:rPr>
          <w:lang w:val="en-AU"/>
        </w:rPr>
        <w:t xml:space="preserve"> </w:t>
      </w:r>
      <w:r w:rsidR="002A2462" w:rsidRPr="00C645BD">
        <w:rPr>
          <w:lang w:val="en-AU"/>
        </w:rPr>
        <w:t>strategies for teachers to move away from the rote memorisation of facts and instead support children to think about the how and why of learning.</w:t>
      </w:r>
      <w:r w:rsidR="00826FCA" w:rsidRPr="00C645BD">
        <w:rPr>
          <w:lang w:val="en-AU"/>
        </w:rPr>
        <w:t xml:space="preserve"> </w:t>
      </w:r>
    </w:p>
    <w:p w14:paraId="024D5D09" w14:textId="71FEF20A" w:rsidR="00596CBE" w:rsidRPr="00C645BD" w:rsidRDefault="00B80B37" w:rsidP="00B80B37">
      <w:pPr>
        <w:rPr>
          <w:lang w:val="en-AU"/>
        </w:rPr>
      </w:pPr>
      <w:r w:rsidRPr="00C645BD">
        <w:t xml:space="preserve">When </w:t>
      </w:r>
      <w:r w:rsidR="00D943B4" w:rsidRPr="00C645BD">
        <w:t>comparing</w:t>
      </w:r>
      <w:r w:rsidRPr="00C645BD">
        <w:t xml:space="preserve"> the</w:t>
      </w:r>
      <w:r w:rsidR="00D943B4" w:rsidRPr="00C645BD">
        <w:t xml:space="preserve"> quality interactions during the</w:t>
      </w:r>
      <w:r w:rsidRPr="00C645BD">
        <w:t xml:space="preserve"> use of the NT Preschool Science Games</w:t>
      </w:r>
      <w:r w:rsidR="00D943B4" w:rsidRPr="00C645BD">
        <w:t xml:space="preserve"> and the broader early childhood education program</w:t>
      </w:r>
      <w:r w:rsidRPr="00C645BD">
        <w:t>, a</w:t>
      </w:r>
      <w:r w:rsidR="00AE364F" w:rsidRPr="00C645BD">
        <w:t>n</w:t>
      </w:r>
      <w:r w:rsidRPr="00C645BD">
        <w:t xml:space="preserve"> increase in instructional support quality in the cycle in which a game is enacted was observed. In particular, there are gains in the dimension of concept development. </w:t>
      </w:r>
      <w:r w:rsidR="0067475C" w:rsidRPr="00C645BD">
        <w:t xml:space="preserve">These findings </w:t>
      </w:r>
      <w:r w:rsidR="00D32EAA" w:rsidRPr="00C645BD">
        <w:t>align with</w:t>
      </w:r>
      <w:r w:rsidR="0067475C" w:rsidRPr="00C645BD">
        <w:t xml:space="preserve"> those of </w:t>
      </w:r>
      <w:r w:rsidR="00F550E6" w:rsidRPr="00C645BD">
        <w:t xml:space="preserve">both </w:t>
      </w:r>
      <w:r w:rsidR="00F550E6" w:rsidRPr="00C645BD">
        <w:fldChar w:fldCharType="begin" w:fldLock="1"/>
      </w:r>
      <w:r w:rsidR="00A05A51" w:rsidRPr="00C645BD">
        <w:instrText>ADDIN CSL_CITATION {"citationItems":[{"id":"ITEM-1","itemData":{"DOI":"10.1177/1476718X20942956","ISSN":"1476718X","abstract":"High-quality instructional interaction, in which teachers engage children in conversations that support the development of higher order thinking skills, conceptual understanding, and advanced language skills, is associated with positive outcomes for preschool children. Classrooms serving low-income preschoolers tend to have lower levels of this kind of instruction and yet research suggests that it may be particularly important for these children. The aim of this study was to examine variation in the quality of instructional interactions in Head Start classrooms across different types of teacher-directed activities. Twenty-four Head Start classrooms were observed across four activity types (circle time, math activities, science activities, and storybook reading), and quality of instructional interaction was assessed using the Instructional Support domain of the Classroom Assessment Scoring System. Science activities and storybook reading were associated with higher quality instructional interaction compared with circle time, controlling for teacher characteristics and classroom contextual factors. Math activities were not associated with higher quality instructional interaction compared with circle time. Science and storybook reading may be natural entry points for supporting higher quality instructional interaction in Head Start classrooms.","author":[{"dropping-particle":"","family":"Kook","given":"Janna Fuccillo","non-dropping-particle":"","parse-names":false,"suffix":""},{"dropping-particle":"","family":"Greenfield","given":"Daryl B.","non-dropping-particle":"","parse-names":false,"suffix":""}],"container-title":"Journal of Early Childhood Research","id":"ITEM-1","issued":{"date-parts":[["2020"]]},"page":"1-17","title":"Examining variation in the quality of instructional interaction across teacher-directed activities in head start classrooms","type":"article-journal"},"uris":["http://www.mendeley.com/documents/?uuid=da8ebdc3-d5cb-4123-ae15-97e5b68e6d1a"]}],"mendeley":{"formattedCitation":"(Kook &amp; Greenfield, 2020)","manualFormatting":"Kook and Greenfield (2020)","plainTextFormattedCitation":"(Kook &amp; Greenfield, 2020)","previouslyFormattedCitation":"(Kook &amp; Greenfield, 2020)"},"properties":{"noteIndex":0},"schema":"https://github.com/citation-style-language/schema/raw/master/csl-citation.json"}</w:instrText>
      </w:r>
      <w:r w:rsidR="00F550E6" w:rsidRPr="00C645BD">
        <w:fldChar w:fldCharType="separate"/>
      </w:r>
      <w:r w:rsidR="00F550E6" w:rsidRPr="00C645BD">
        <w:rPr>
          <w:noProof/>
        </w:rPr>
        <w:t>Kook and Greenfield (2020)</w:t>
      </w:r>
      <w:r w:rsidR="00F550E6" w:rsidRPr="00C645BD">
        <w:fldChar w:fldCharType="end"/>
      </w:r>
      <w:r w:rsidR="00F550E6" w:rsidRPr="00C645BD">
        <w:t xml:space="preserve"> and </w:t>
      </w:r>
      <w:r w:rsidR="0067475C" w:rsidRPr="00C645BD">
        <w:t xml:space="preserve">Cabell and </w:t>
      </w:r>
      <w:r w:rsidR="00C86409" w:rsidRPr="00C645BD">
        <w:t>others</w:t>
      </w:r>
      <w:r w:rsidR="0067475C" w:rsidRPr="00C645BD">
        <w:t xml:space="preserve"> (2013)</w:t>
      </w:r>
      <w:r w:rsidR="00F550E6" w:rsidRPr="00C645BD">
        <w:t xml:space="preserve">, </w:t>
      </w:r>
      <w:r w:rsidR="0067475C" w:rsidRPr="00C645BD">
        <w:t xml:space="preserve">suggesting </w:t>
      </w:r>
      <w:r w:rsidR="00450350" w:rsidRPr="00C645BD">
        <w:t xml:space="preserve">the most effective instructional support interactions occur during science learning experiences, in this case </w:t>
      </w:r>
      <w:r w:rsidR="00D943B4" w:rsidRPr="00C645BD">
        <w:t xml:space="preserve">the implementation of </w:t>
      </w:r>
      <w:r w:rsidR="00450350" w:rsidRPr="00C645BD">
        <w:t>an NT Preschool Science Game</w:t>
      </w:r>
      <w:r w:rsidR="00F550E6" w:rsidRPr="00C645BD">
        <w:t>.</w:t>
      </w:r>
      <w:r w:rsidR="00450350" w:rsidRPr="00C645BD">
        <w:t xml:space="preserve"> </w:t>
      </w:r>
      <w:r w:rsidR="00F550E6" w:rsidRPr="00C645BD">
        <w:t>M</w:t>
      </w:r>
      <w:r w:rsidR="0067475C" w:rsidRPr="00C645BD">
        <w:t xml:space="preserve">ore specifically </w:t>
      </w:r>
      <w:r w:rsidR="00450350" w:rsidRPr="00C645BD">
        <w:t>th</w:t>
      </w:r>
      <w:r w:rsidR="00F550E6" w:rsidRPr="00C645BD">
        <w:t xml:space="preserve">e current study identified </w:t>
      </w:r>
      <w:r w:rsidR="00450350" w:rsidRPr="00C645BD">
        <w:t>an increase in concept development interactions</w:t>
      </w:r>
      <w:r w:rsidR="00F550E6" w:rsidRPr="00C645BD">
        <w:t xml:space="preserve"> during the context of science</w:t>
      </w:r>
      <w:r w:rsidR="0067475C" w:rsidRPr="00C645BD">
        <w:t xml:space="preserve">. </w:t>
      </w:r>
      <w:r w:rsidR="00596CBE" w:rsidRPr="00C645BD">
        <w:t xml:space="preserve">The increase in quality while enacting an NT Preschool Science Game suggests that teachers </w:t>
      </w:r>
      <w:r w:rsidR="00BF0F79" w:rsidRPr="00C645BD">
        <w:t>may be</w:t>
      </w:r>
      <w:r w:rsidR="00596CBE" w:rsidRPr="00C645BD">
        <w:t xml:space="preserve"> translating the affordances of the games into practice. </w:t>
      </w:r>
      <w:r w:rsidR="004516E5" w:rsidRPr="00C645BD">
        <w:t xml:space="preserve">Alone, this teaching resource sits within the exosystem of a child’s ecological environment </w:t>
      </w:r>
      <w:r w:rsidR="004516E5" w:rsidRPr="00C645BD">
        <w:fldChar w:fldCharType="begin" w:fldLock="1"/>
      </w:r>
      <w:r w:rsidR="00374734" w:rsidRPr="00C645BD">
        <w:instrText>ADDIN CSL_CITATION {"citationItems":[{"id":"ITEM-1","itemData":{"DOI":"10.1037/0003-066X.32.7.513","ISBN":"1935-990X","ISSN":"0003-066X 1935-990X","PMID":"17186612","abstract":"Proposes a broader approach to research in human development that focuses on the progressive accommodation, throughout the life span, between the growing human organism and the changing environments in which it actually lives and grows. The latter include not only the immediate settings containing the developing person but also the larger social contexts, both formal and informal, in which these settings are embedded. In terms of method, the approach emphasizes the use of rigorously designed experiments, both naturalistic and contrived, beginning in the early stages of the research process. The changing relation between person and environment is conceived in systems terms. These systems properties are set forth in a series of propositions, each illustrated by concrete research examples.","author":[{"dropping-particle":"","family":"Bronfenbrenner","given":"Urie","non-dropping-particle":"","parse-names":false,"suffix":""}],"container-title":"American Psychologist","id":"ITEM-1","issue":"7","issued":{"date-parts":[["1977"]]},"page":"513-531","title":"Toward an experimental ecology of human development","type":"article-journal","volume":"32"},"uris":["http://www.mendeley.com/documents/?uuid=fae1b2b2-a085-48c5-a0f1-13e6f7ac4bca"]}],"mendeley":{"formattedCitation":"(Bronfenbrenner, 1977)","plainTextFormattedCitation":"(Bronfenbrenner, 1977)","previouslyFormattedCitation":"(Bronfenbrenner, 1977)"},"properties":{"noteIndex":0},"schema":"https://github.com/citation-style-language/schema/raw/master/csl-citation.json"}</w:instrText>
      </w:r>
      <w:r w:rsidR="004516E5" w:rsidRPr="00C645BD">
        <w:fldChar w:fldCharType="separate"/>
      </w:r>
      <w:r w:rsidR="004516E5" w:rsidRPr="00C645BD">
        <w:rPr>
          <w:noProof/>
        </w:rPr>
        <w:t>(Bronfenbrenner, 1977)</w:t>
      </w:r>
      <w:r w:rsidR="004516E5" w:rsidRPr="00C645BD">
        <w:fldChar w:fldCharType="end"/>
      </w:r>
      <w:r w:rsidR="004516E5" w:rsidRPr="00C645BD">
        <w:t xml:space="preserve">. </w:t>
      </w:r>
      <w:r w:rsidR="00C86409" w:rsidRPr="00C645BD">
        <w:t xml:space="preserve">Whilst it does not have a proximal influence on learning, teaching resources have a direct effect on a teacher’s practice and thus teacher-child interactions. </w:t>
      </w:r>
      <w:r w:rsidR="00596CBE" w:rsidRPr="00C645BD">
        <w:t xml:space="preserve">The prompts provided in the games are an initiation point. </w:t>
      </w:r>
      <w:r w:rsidR="004516E5" w:rsidRPr="00C645BD">
        <w:rPr>
          <w:lang w:val="en-AU"/>
        </w:rPr>
        <w:t xml:space="preserve">In order to effect change within the microsystem, a teacher is required to take these prompts and opportunities for learning and transform them to enact high quality instructional interactions with the child. </w:t>
      </w:r>
      <w:r w:rsidR="00CA3F0A" w:rsidRPr="00CA3F0A">
        <w:rPr>
          <w:color w:val="FF0000"/>
          <w:lang w:val="en-AU"/>
        </w:rPr>
        <w:t xml:space="preserve">For example, the games offer suggestions for open-ended questions. These would assist a teacher to initiate an interaction with a child, setting up opportunities for back-and-forth conversation. This in turn creates opportunities for the provision of feedback. </w:t>
      </w:r>
      <w:r w:rsidRPr="00C645BD">
        <w:t xml:space="preserve">Here the NT Preschool Science </w:t>
      </w:r>
      <w:r w:rsidR="00F77819" w:rsidRPr="00C645BD">
        <w:t>G</w:t>
      </w:r>
      <w:r w:rsidRPr="00C645BD">
        <w:t xml:space="preserve">ames are acting as a scaffold for the teachers to </w:t>
      </w:r>
      <w:r w:rsidR="00826FCA" w:rsidRPr="00C645BD">
        <w:t xml:space="preserve">transform the prompts for </w:t>
      </w:r>
      <w:r w:rsidRPr="00C645BD">
        <w:t xml:space="preserve">high quality teacher-child interactions into practice within science education.  Examples of open-ended questions in the games support teachers to initiate an interaction by inviting children to </w:t>
      </w:r>
      <w:r w:rsidR="00B96356" w:rsidRPr="00C645BD">
        <w:t>analyze</w:t>
      </w:r>
      <w:r w:rsidRPr="00C645BD">
        <w:t xml:space="preserve"> and reason, to brainstorm and plan. The games encourage teachers to integrate new ideas with children’s previous knowledge, making connections between science explorations in the preschool classroom and the real world. </w:t>
      </w:r>
    </w:p>
    <w:p w14:paraId="65418661" w14:textId="76075F92" w:rsidR="000D524F" w:rsidRPr="00C645BD" w:rsidRDefault="001917A1" w:rsidP="001917A1">
      <w:r w:rsidRPr="00C645BD">
        <w:t xml:space="preserve">When observed changes in teaching strategies were discussed with teachers, one attributed this to using the NT Preschool Science Games as supporting her practice but all three suggested the change in their practice was due to influences unrelated to the games. </w:t>
      </w:r>
      <w:r w:rsidR="00596CBE" w:rsidRPr="00C645BD">
        <w:t xml:space="preserve">Despite </w:t>
      </w:r>
      <w:r w:rsidRPr="00C645BD">
        <w:t>this</w:t>
      </w:r>
      <w:r w:rsidR="00596CBE" w:rsidRPr="00C645BD">
        <w:t>, the highest level of instructional support quality and in particular concept development was observed when they were using this resource. Given that the participants</w:t>
      </w:r>
      <w:r w:rsidRPr="00C645BD">
        <w:t xml:space="preserve"> identified the impacts of undergraduate study and adopting either an inquiry or Reggio Emilia influenced philosophy</w:t>
      </w:r>
      <w:r w:rsidR="00D32EAA" w:rsidRPr="00C645BD">
        <w:t xml:space="preserve"> of teaching practice</w:t>
      </w:r>
      <w:r w:rsidRPr="00C645BD">
        <w:t xml:space="preserve"> as key drivers facilitating the change in their teaching </w:t>
      </w:r>
      <w:r w:rsidR="005124DC" w:rsidRPr="00C645BD">
        <w:t>practice</w:t>
      </w:r>
      <w:r w:rsidRPr="00C645BD">
        <w:t xml:space="preserve">, </w:t>
      </w:r>
      <w:r w:rsidR="00596CBE" w:rsidRPr="00C645BD">
        <w:t xml:space="preserve">consistent change across cycles of observations at </w:t>
      </w:r>
      <w:r w:rsidRPr="00C645BD">
        <w:t xml:space="preserve">post-implementation </w:t>
      </w:r>
      <w:r w:rsidR="00596CBE" w:rsidRPr="00C645BD">
        <w:t>would be expected. This was not observe</w:t>
      </w:r>
      <w:r w:rsidR="00D32EAA" w:rsidRPr="00C645BD">
        <w:t>d.</w:t>
      </w:r>
      <w:r w:rsidR="00596CBE" w:rsidRPr="00C645BD">
        <w:t xml:space="preserve"> </w:t>
      </w:r>
      <w:r w:rsidR="00D32EAA" w:rsidRPr="00C645BD">
        <w:t>R</w:t>
      </w:r>
      <w:r w:rsidR="005124DC" w:rsidRPr="00C645BD">
        <w:t xml:space="preserve">ather an increase in instructional quality was observed </w:t>
      </w:r>
      <w:r w:rsidR="005124DC" w:rsidRPr="00C645BD">
        <w:rPr>
          <w:i/>
          <w:iCs/>
        </w:rPr>
        <w:t>only</w:t>
      </w:r>
      <w:r w:rsidR="005124DC" w:rsidRPr="00C645BD">
        <w:t xml:space="preserve"> in the cycle where teachers used the NT Preschool Science Games.</w:t>
      </w:r>
      <w:r w:rsidR="00F266BE" w:rsidRPr="00C645BD">
        <w:t xml:space="preserve"> In fact, each teacher rated in the high range for instructional support while enacting a game during the post-implementation observation (Fig</w:t>
      </w:r>
      <w:r w:rsidR="00D9771D" w:rsidRPr="00C645BD">
        <w:t>ures</w:t>
      </w:r>
      <w:r w:rsidR="00F266BE" w:rsidRPr="00C645BD">
        <w:t xml:space="preserve"> </w:t>
      </w:r>
      <w:r w:rsidR="00D9771D" w:rsidRPr="00C645BD">
        <w:t>6</w:t>
      </w:r>
      <w:r w:rsidR="00F266BE" w:rsidRPr="00C645BD">
        <w:t xml:space="preserve">, </w:t>
      </w:r>
      <w:r w:rsidR="00D9771D" w:rsidRPr="00C645BD">
        <w:t>8</w:t>
      </w:r>
      <w:r w:rsidR="00F266BE" w:rsidRPr="00C645BD">
        <w:t xml:space="preserve"> and </w:t>
      </w:r>
      <w:r w:rsidR="00D9771D" w:rsidRPr="00C645BD">
        <w:t>10</w:t>
      </w:r>
      <w:r w:rsidR="00F266BE" w:rsidRPr="00C645BD">
        <w:t>).</w:t>
      </w:r>
      <w:r w:rsidR="005124DC" w:rsidRPr="00C645BD">
        <w:t xml:space="preserve"> This demonstrates that with some external guidance</w:t>
      </w:r>
      <w:r w:rsidR="00BF0F79" w:rsidRPr="00C645BD">
        <w:t xml:space="preserve">, </w:t>
      </w:r>
      <w:r w:rsidR="00532DF3" w:rsidRPr="00C645BD">
        <w:t>these</w:t>
      </w:r>
      <w:r w:rsidR="005124DC" w:rsidRPr="00C645BD">
        <w:t xml:space="preserve"> teachers have the skills to deliver high quality instructional support</w:t>
      </w:r>
      <w:r w:rsidR="00F266BE" w:rsidRPr="00C645BD">
        <w:t xml:space="preserve">. </w:t>
      </w:r>
      <w:r w:rsidR="005124DC" w:rsidRPr="00C645BD">
        <w:t xml:space="preserve">Perhaps, teachers are yet to </w:t>
      </w:r>
      <w:r w:rsidR="00B96356" w:rsidRPr="00C645BD">
        <w:t>realize</w:t>
      </w:r>
      <w:r w:rsidR="005124DC" w:rsidRPr="00C645BD">
        <w:t xml:space="preserve"> </w:t>
      </w:r>
      <w:r w:rsidR="00BF0F79" w:rsidRPr="00C645BD">
        <w:t xml:space="preserve">the </w:t>
      </w:r>
      <w:r w:rsidR="00DA639C" w:rsidRPr="00C645BD">
        <w:t xml:space="preserve">potential of their current </w:t>
      </w:r>
      <w:r w:rsidR="00D10401" w:rsidRPr="00C645BD">
        <w:t>pedagogical abilities</w:t>
      </w:r>
      <w:r w:rsidR="005124DC" w:rsidRPr="00C645BD">
        <w:t xml:space="preserve"> and require further understanding of how teaching resources such as the NT Preschool Science Games can enhance their teaching</w:t>
      </w:r>
      <w:r w:rsidR="00DA639C" w:rsidRPr="00C645BD">
        <w:t>.</w:t>
      </w:r>
      <w:r w:rsidR="00700663" w:rsidRPr="00C645BD">
        <w:t xml:space="preserve"> Highlighting the affordances of the games for supporting high quality teaching may equip teachers to reflect on effective strategies they use in order to apply them purposefully across the broader program.  </w:t>
      </w:r>
      <w:r w:rsidR="00DA639C" w:rsidRPr="00C645BD">
        <w:t xml:space="preserve"> </w:t>
      </w:r>
    </w:p>
    <w:p w14:paraId="733AEC82" w14:textId="00843728" w:rsidR="00450350" w:rsidRPr="00C645BD" w:rsidRDefault="00450350" w:rsidP="001917A1">
      <w:r w:rsidRPr="00C645BD">
        <w:t xml:space="preserve">Surprisingly, in each case, language modelling scores were lower once teachers had become more familiar with the NT Preschool Science Games. Advanced language, open-ended questions and frequent conversation are three of the language modelling indicators among the top ten affordances of the games. The emphasis on language modelling within the </w:t>
      </w:r>
      <w:r w:rsidR="00EF5B0E" w:rsidRPr="00C645BD">
        <w:t>games,</w:t>
      </w:r>
      <w:r w:rsidRPr="00C645BD">
        <w:t xml:space="preserve"> however, was far outweighed by that of concept development. </w:t>
      </w:r>
      <w:r w:rsidR="00342CBC" w:rsidRPr="00C645BD">
        <w:t xml:space="preserve">Perhaps as teachers became more familiar with the games, this shift was reflected in their emphasis on concept development. This warrants further research as it could have implications for the design of future resources. </w:t>
      </w:r>
    </w:p>
    <w:p w14:paraId="3F68036D" w14:textId="183C2E15" w:rsidR="007027D3" w:rsidRPr="00C645BD" w:rsidRDefault="007027D3" w:rsidP="007027D3">
      <w:r w:rsidRPr="00C645BD">
        <w:t xml:space="preserve">In light of low levels of instructional support observed in Australian early childhood education and care settings </w:t>
      </w:r>
      <w:r w:rsidRPr="00C645BD">
        <w:fldChar w:fldCharType="begin" w:fldLock="1"/>
      </w:r>
      <w:r w:rsidRPr="00C645BD">
        <w:instrText>ADDIN CSL_CITATION {"citationItems":[{"id":"ITEM-1","itemData":{"ISBN":"1836-9391","ISSN":"18369391","abstract":"This paper reports conclusions about the quality of early childhood education and care (ECEC) services from E4Kids, a large-scale longitudinal study of three types of ECEC services in two Australian states. A little more than 250 preschool classrooms had complete data in 2010; two measures of ECEC quality were applied - the CLASS and selected subscales of the ECERS-R. Overall, Australian ECEC averaged in the medium range on most measured components of quality, with the exception of personal care routines and instructional support. We found evidence that average quality in ECEC in the E4Kids study varies systematically across the type of service, with kindergartens having significantly higher quality than long day care centres. Australian ECEC quality was found to be broadly similar to that in the United States and United Kingdom: slightly weaker in terms of the developmental appropriateness of classroom practices assessed through ECERS-R, slightly stronger than the United States in the areas of classroom organisation and instructional support.","author":[{"dropping-particle":"","family":"Tayler","given":"Collette","non-dropping-particle":"","parse-names":false,"suffix":""},{"dropping-particle":"","family":"Ishimine","given":"Karin","non-dropping-particle":"","parse-names":false,"suffix":""},{"dropping-particle":"","family":"Cloney","given":"Dan","non-dropping-particle":"","parse-names":false,"suffix":""},{"dropping-particle":"","family":"Cleveland","given":"Gordon","non-dropping-particle":"","parse-names":false,"suffix":""},{"dropping-particle":"","family":"Thorpe","given":"Karen","non-dropping-particle":"","parse-names":false,"suffix":""}],"container-title":"Australasian Journal of Early Childhood","id":"ITEM-1","issue":"2","issued":{"date-parts":[["2013"]]},"page":"13-22","title":"The quality of early childhood education and care services in Australia","type":"article-journal","volume":"38"},"uris":["http://www.mendeley.com/documents/?uuid=aed729a7-3bb3-4ec6-bf7c-d531a8003741"]}],"mendeley":{"formattedCitation":"(Tayler et al., 2013)","plainTextFormattedCitation":"(Tayler et al., 2013)","previouslyFormattedCitation":"(Tayler et al., 2013)"},"properties":{"noteIndex":0},"schema":"https://github.com/citation-style-language/schema/raw/master/csl-citation.json"}</w:instrText>
      </w:r>
      <w:r w:rsidRPr="00C645BD">
        <w:fldChar w:fldCharType="separate"/>
      </w:r>
      <w:r w:rsidRPr="00C645BD">
        <w:rPr>
          <w:noProof/>
        </w:rPr>
        <w:t>(Tayler et al., 2013)</w:t>
      </w:r>
      <w:r w:rsidRPr="00C645BD">
        <w:fldChar w:fldCharType="end"/>
      </w:r>
      <w:r w:rsidRPr="00C645BD">
        <w:t xml:space="preserve"> and research suggesting  teachers seldom purposefully engage in scientific thinking with children </w:t>
      </w:r>
      <w:r w:rsidRPr="00C645BD">
        <w:fldChar w:fldCharType="begin" w:fldLock="1"/>
      </w:r>
      <w:r w:rsidRPr="00C645BD">
        <w:instrText>ADDIN CSL_CITATION {"citationItems":[{"id":"ITEM-1","itemData":{"DOI":"10.1016/j.ecresq.2004.01.009","ISBN":"0885-2006","ISSN":"08852006","abstract":"Preschool Pathways to Science (PrePS©) is a science and math program for pre-K children that has been developed by a team of developmental psychologists in full collaboration with preschool directors, teachers and other staff. The PrePS© approach is rooted in domain-specific theories of development, theories that assume that different areas of knowledge are organized into separate mental structures as opposed to domain-general ones like concrete operations. Features of this theoretical stance are outlined, and their implications for educational practice are illustrated using examples from classroom practice. Specific attention is paid to the importance of science process skills, the need to connect experiences using a central concept, and the roles of math, communication, and literacy in a science-based learning approach. Finally, the critical interdependence of basic research and classroom practice is discussed. © 2004 Published by Elsevier Inc.","author":[{"dropping-particle":"","family":"Gelman","given":"Rochel","non-dropping-particle":"","parse-names":false,"suffix":""},{"dropping-particle":"","family":"Brenneman","given":"Kimberly","non-dropping-particle":"","parse-names":false,"suffix":""}],"container-title":"Early Childhood Research Quarterly","id":"ITEM-1","issue":"1","issued":{"date-parts":[["2004","1","1"]]},"page":"150-158","publisher":"JAI","title":"Science learning pathways for young children","type":"article-journal","volume":"19"},"uris":["http://www.mendeley.com/documents/?uuid=70931e26-e98d-4418-a21c-da72860b4899"]},{"id":"ITEM-2","itemData":{"DOI":"10.1080/10409289.2010.507496","ISSN":"10409289","abstract":"Research Findings: This paper reports on children's use of science materials in preschool classrooms during their free choice time. Baseline observations showed that children and teachers rarely spend time in the designated science area. An intervention was designed to \"market\" the science center by introducing children to 1 science tool, the balance scale. Baseline measures showed that children did not know the scale's name or function. The intervention was expected to increase children's use of the science area and their knowledge about the scale. Children's voluntary presence and exploration in the science area increased after the balance scale intervention compared to in comparison classrooms. Furthermore, children who participated in this intervention demonstrated improved knowledge about the scale's function, whereas students in the comparison group did not. Practice or Policy: Adults can increase children's autonomous exploration of science tools and materials, and their knowledge about them, by offering particular kinds of large-group learning experiences. © 2011 Taylor and Francis Group, LLC.","author":[{"dropping-particle":"","family":"Nayfeld","given":"Irena","non-dropping-particle":"","parse-names":false,"suffix":""},{"dropping-particle":"","family":"Brenneman","given":"Kimberly","non-dropping-particle":"","parse-names":false,"suffix":""},{"dropping-particle":"","family":"Gelman","given":"Rochel","non-dropping-particle":"","parse-names":false,"suffix":""}],"container-title":"Early Education and Development","id":"ITEM-2","issue":"6","issued":{"date-parts":[["2011","11"]]},"page":"970-988","publisher":"Taylor &amp; Francis Group","title":"Science in the classroom: Finding a balance between autonomous exploration and teacher-led instruction in preschool settings","type":"article-journal","volume":"22"},"uris":["http://www.mendeley.com/documents/?uuid=ea1e6ce4-a5de-4ac6-abab-bebf24d5d131"]},{"id":"ITEM-3","itemData":{"DOI":"10.1007/s10643-005-0049-8","ISBN":"1082-3301","ISSN":"10823301","abstract":"This study investigated preschool science environments in 20 preschool classrooms (N=20) in 13 midwestern child care centers. By operationalizing Neumans concept of sciencing, this study used The Preschool Classroom Science Materials/Equipment Checklist, the Preschool Classroom Science Activities Checklist, and the Preschool Teacher Classroom/Sciencing Form to analyze the availability of science materials, equipment, and activities for preschoolers in the classroom. Each teacher was videotaped for two consecutive days during free play time. The study showed that half of the preschool classrooms had a science area. The activities that the preschool teachers engaged were mostly unrelated to science activities (86.8%), 4.5% of the activities were related to formal sciencing, and 8.8% of the activities were related to informal sciencing.","author":[{"dropping-particle":"","family":"Tu","given":"Tsunghui","non-dropping-particle":"","parse-names":false,"suffix":""}],"container-title":"Early Childhood Education Journal","id":"ITEM-3","issue":"4","issued":{"date-parts":[["2006"]]},"page":"245-251","title":"Preschool science environment: What is available in a preschool classroom?","type":"article-journal","volume":"33"},"uris":["http://www.mendeley.com/documents/?uuid=59e59b73-ee7e-4f09-8a2a-99f476875821"]}],"mendeley":{"formattedCitation":"(Gelman &amp; Brenneman, 2004; Nayfeld et al., 2011; Tu, 2006)","plainTextFormattedCitation":"(Gelman &amp; Brenneman, 2004; Nayfeld et al., 2011; Tu, 2006)","previouslyFormattedCitation":"(Gelman &amp; Brenneman, 2004; Nayfeld et al., 2011; Tu, 2006)"},"properties":{"noteIndex":0},"schema":"https://github.com/citation-style-language/schema/raw/master/csl-citation.json"}</w:instrText>
      </w:r>
      <w:r w:rsidRPr="00C645BD">
        <w:fldChar w:fldCharType="separate"/>
      </w:r>
      <w:r w:rsidRPr="00C645BD">
        <w:rPr>
          <w:noProof/>
        </w:rPr>
        <w:t>(Gelman &amp; Brenneman, 2004; Nayfeld et al., 2011; Tu, 2006)</w:t>
      </w:r>
      <w:r w:rsidRPr="00C645BD">
        <w:fldChar w:fldCharType="end"/>
      </w:r>
      <w:r w:rsidRPr="00C645BD">
        <w:t>, the high level of attrition in this study was of interest. The</w:t>
      </w:r>
      <w:r w:rsidR="003E5E8E" w:rsidRPr="00C645BD">
        <w:t xml:space="preserve"> participants who withdrew from th</w:t>
      </w:r>
      <w:r w:rsidRPr="00C645BD">
        <w:t>is</w:t>
      </w:r>
      <w:r w:rsidR="003E5E8E" w:rsidRPr="00C645BD">
        <w:t xml:space="preserve"> study had lower levels of classroom quality across all three domains than the participants who </w:t>
      </w:r>
      <w:r w:rsidR="00AF38DB" w:rsidRPr="00C645BD">
        <w:t xml:space="preserve">remained </w:t>
      </w:r>
      <w:r w:rsidR="003E5E8E" w:rsidRPr="00C645BD">
        <w:t xml:space="preserve">in the study. This was further supported by </w:t>
      </w:r>
      <w:r w:rsidR="00AF38DB" w:rsidRPr="00C645BD">
        <w:t xml:space="preserve">examining </w:t>
      </w:r>
      <w:r w:rsidR="003E5E8E" w:rsidRPr="00C645BD">
        <w:t xml:space="preserve">the national quality ratings </w:t>
      </w:r>
      <w:r w:rsidR="00AF38DB" w:rsidRPr="00C645BD">
        <w:t>which highlighted</w:t>
      </w:r>
      <w:r w:rsidR="003E5E8E" w:rsidRPr="00C645BD">
        <w:t xml:space="preserve"> a </w:t>
      </w:r>
      <w:r w:rsidR="00C6458D" w:rsidRPr="00C645BD">
        <w:t>similar</w:t>
      </w:r>
      <w:r w:rsidR="003E5E8E" w:rsidRPr="00C645BD">
        <w:t xml:space="preserve"> trend.</w:t>
      </w:r>
      <w:r w:rsidR="00DC29BD" w:rsidRPr="00C645BD">
        <w:t xml:space="preserve"> One possible explanation is that in services of higher quality there may be additional support for, or teachers are more receptive to,</w:t>
      </w:r>
      <w:r w:rsidR="003E5E8E" w:rsidRPr="00C645BD">
        <w:t xml:space="preserve"> </w:t>
      </w:r>
      <w:r w:rsidR="00AF29AE" w:rsidRPr="00C645BD">
        <w:t xml:space="preserve">further professional learning and </w:t>
      </w:r>
      <w:r w:rsidR="00DC29BD" w:rsidRPr="00C645BD">
        <w:t xml:space="preserve">they </w:t>
      </w:r>
      <w:r w:rsidR="00AF29AE" w:rsidRPr="00C645BD">
        <w:t>continue to extend their practice.</w:t>
      </w:r>
      <w:r w:rsidR="001D7EDD" w:rsidRPr="00C645BD">
        <w:t xml:space="preserve"> </w:t>
      </w:r>
      <w:r w:rsidR="00C6458D" w:rsidRPr="00C645BD">
        <w:t>Those</w:t>
      </w:r>
      <w:r w:rsidR="00AF29AE" w:rsidRPr="00C645BD">
        <w:t xml:space="preserve"> within lower rated services may </w:t>
      </w:r>
      <w:r w:rsidR="00C6458D" w:rsidRPr="00C645BD">
        <w:t>have alternative priorities</w:t>
      </w:r>
      <w:r w:rsidR="00DC29BD" w:rsidRPr="00C645BD">
        <w:t xml:space="preserve"> and the importance of science in early childhood may not yet be realized. </w:t>
      </w:r>
      <w:r w:rsidR="00C6458D" w:rsidRPr="00C645BD">
        <w:t xml:space="preserve">The </w:t>
      </w:r>
      <w:r w:rsidR="00AF38DB" w:rsidRPr="00C645BD">
        <w:t xml:space="preserve">teaching </w:t>
      </w:r>
      <w:r w:rsidR="00C6458D" w:rsidRPr="00C645BD">
        <w:t>focus</w:t>
      </w:r>
      <w:r w:rsidR="00D10401" w:rsidRPr="00C645BD">
        <w:t xml:space="preserve"> in these services</w:t>
      </w:r>
      <w:r w:rsidR="00C6458D" w:rsidRPr="00C645BD">
        <w:t xml:space="preserve"> </w:t>
      </w:r>
      <w:r w:rsidR="00AF38DB" w:rsidRPr="00C645BD">
        <w:t>could</w:t>
      </w:r>
      <w:r w:rsidR="00C6458D" w:rsidRPr="00C645BD">
        <w:t xml:space="preserve"> be on traditional areas of learning</w:t>
      </w:r>
      <w:r w:rsidR="00ED5069" w:rsidRPr="00C645BD">
        <w:t xml:space="preserve"> that are more visible within the learning frameworks rather than science education which</w:t>
      </w:r>
      <w:r w:rsidR="0067475C" w:rsidRPr="00C645BD">
        <w:t>,</w:t>
      </w:r>
      <w:r w:rsidR="00ED5069" w:rsidRPr="00C645BD">
        <w:t xml:space="preserve"> outside of this resource provided by the NT DoE</w:t>
      </w:r>
      <w:r w:rsidR="0067475C" w:rsidRPr="00C645BD">
        <w:t>,</w:t>
      </w:r>
      <w:r w:rsidR="00ED5069" w:rsidRPr="00C645BD">
        <w:t xml:space="preserve"> is only implied. Further, consideration for reaching a threshold of domain general quality prior to focusing on additional learning areas such as science may be warranted in cases of low quality. </w:t>
      </w:r>
    </w:p>
    <w:p w14:paraId="72526165" w14:textId="14583DAC" w:rsidR="00A1772A" w:rsidRPr="00C645BD" w:rsidRDefault="00A1772A" w:rsidP="00D10401"/>
    <w:p w14:paraId="656117A9" w14:textId="77777777" w:rsidR="00092781" w:rsidRPr="00C645BD" w:rsidRDefault="00092781" w:rsidP="00092781">
      <w:pPr>
        <w:pStyle w:val="Heading3"/>
      </w:pPr>
      <w:r w:rsidRPr="00C645BD">
        <w:t>Limitations</w:t>
      </w:r>
    </w:p>
    <w:p w14:paraId="193091A3" w14:textId="17ABB73F" w:rsidR="00E579DB" w:rsidRPr="00C645BD" w:rsidRDefault="00DA639C" w:rsidP="00DA639C">
      <w:r w:rsidRPr="00C645BD">
        <w:t xml:space="preserve">There was a mixed response to the invitation to participate in a research project focusing on science teaching and learning in early childhood. </w:t>
      </w:r>
      <w:r w:rsidR="005E5E2C" w:rsidRPr="00C645BD">
        <w:t xml:space="preserve">A high workload and a lack of interest in the project were predominant responses for not participating. This may be </w:t>
      </w:r>
      <w:r w:rsidR="00E579DB" w:rsidRPr="00C645BD">
        <w:t xml:space="preserve">an </w:t>
      </w:r>
      <w:r w:rsidR="005E5E2C" w:rsidRPr="00C645BD">
        <w:t xml:space="preserve">indication that science is perceived as additional </w:t>
      </w:r>
      <w:r w:rsidR="00461ECA" w:rsidRPr="00C645BD">
        <w:t>to ongoing teaching and learning</w:t>
      </w:r>
      <w:r w:rsidR="005E5E2C" w:rsidRPr="00C645BD">
        <w:t xml:space="preserve"> as it is not </w:t>
      </w:r>
      <w:r w:rsidR="00D32EAA" w:rsidRPr="00C645BD">
        <w:t>explicitly</w:t>
      </w:r>
      <w:r w:rsidR="005E5E2C" w:rsidRPr="00C645BD">
        <w:t xml:space="preserve"> discussed in the EYLF </w:t>
      </w:r>
      <w:r w:rsidR="005E5E2C" w:rsidRPr="00C645BD">
        <w:fldChar w:fldCharType="begin" w:fldLock="1"/>
      </w:r>
      <w:r w:rsidR="00461ECA" w:rsidRPr="00C645BD">
        <w:instrText>ADDIN CSL_CITATION {"citationItems":[{"id":"ITEM-1","itemData":{"DOI":"10.1037/e672772010-001","ISBN":"9780642778734","ISSN":"0849-6757","abstract":"This is Australia’s fi rst national Early Years Learning Framework for early childhood educators. The aim of this document is to extend and enrich children’s learning from birth to fi ve years and through the transition to school.","author":[{"dropping-particle":"","family":"Department of Education Employment and Workplace Relations","given":"","non-dropping-particle":"","parse-names":false,"suffix":""}],"id":"ITEM-1","issued":{"date-parts":[["2009"]]},"publisher":"Commonwealth of Australia","publisher-place":"Barton, ACT","title":"Belonging, being &amp; becoming: The early years learning framework for Australia","type":"report"},"uris":["http://www.mendeley.com/documents/?uuid=19d1dae0-ff9b-41de-abe0-093e5f8c92d4"]}],"mendeley":{"formattedCitation":"(Department of Education Employment and Workplace Relations, 2009)","plainTextFormattedCitation":"(Department of Education Employment and Workplace Relations, 2009)","previouslyFormattedCitation":"(Department of Education Employment and Workplace Relations, 2009)"},"properties":{"noteIndex":0},"schema":"https://github.com/citation-style-language/schema/raw/master/csl-citation.json"}</w:instrText>
      </w:r>
      <w:r w:rsidR="005E5E2C" w:rsidRPr="00C645BD">
        <w:fldChar w:fldCharType="separate"/>
      </w:r>
      <w:r w:rsidR="005E5E2C" w:rsidRPr="00C645BD">
        <w:rPr>
          <w:noProof/>
        </w:rPr>
        <w:t>(Department of Education Employment and Workplace Relations, 2009)</w:t>
      </w:r>
      <w:r w:rsidR="005E5E2C" w:rsidRPr="00C645BD">
        <w:fldChar w:fldCharType="end"/>
      </w:r>
      <w:r w:rsidR="005E5E2C" w:rsidRPr="00C645BD">
        <w:t xml:space="preserve">. </w:t>
      </w:r>
      <w:r w:rsidR="00461ECA" w:rsidRPr="00C645BD">
        <w:t>Here, the status of science education in early childhood curricula could be limiting the range of participants involved in the study.</w:t>
      </w:r>
    </w:p>
    <w:p w14:paraId="5B22B71A" w14:textId="67798BBC" w:rsidR="00DA639C" w:rsidRPr="00C645BD" w:rsidRDefault="00E579DB" w:rsidP="00DA639C">
      <w:r w:rsidRPr="00C645BD">
        <w:t>C</w:t>
      </w:r>
      <w:r w:rsidR="00461ECA" w:rsidRPr="00C645BD">
        <w:t xml:space="preserve">hallenges were faced retaining participants due to illness, lack of planning time and movement into other jobs. </w:t>
      </w:r>
      <w:r w:rsidRPr="00C645BD">
        <w:t>The</w:t>
      </w:r>
      <w:r w:rsidR="00461ECA" w:rsidRPr="00C645BD">
        <w:t xml:space="preserve"> quality of services who withdrew from the study was lower than those that </w:t>
      </w:r>
      <w:r w:rsidRPr="00C645BD">
        <w:t>continued to participate</w:t>
      </w:r>
      <w:r w:rsidR="00461ECA" w:rsidRPr="00C645BD">
        <w:t xml:space="preserve">. Therefore, the results of this study are limited to services rated as meeting or exceeding the National Quality Standard </w:t>
      </w:r>
      <w:r w:rsidR="00461ECA" w:rsidRPr="00C645BD">
        <w:fldChar w:fldCharType="begin" w:fldLock="1"/>
      </w:r>
      <w:r w:rsidR="002064FA" w:rsidRPr="00C645BD">
        <w:instrText>ADDIN CSL_CITATION {"citationItems":[{"id":"ITEM-1","itemData":{"URL":"https://www.acecqa.gov.au/resources/national-registers","accessed":{"date-parts":[["2020","2","4"]]},"author":[{"dropping-particle":"","family":"Australian Children’s Education &amp; Care Quality Authority","given":"","non-dropping-particle":"","parse-names":false,"suffix":""}],"id":"ITEM-1","issued":{"date-parts":[["2020"]]},"title":"National registers","type":"webpage"},"uris":["http://www.mendeley.com/documents/?uuid=38dea188-8307-4a4a-9104-296ed118bc6f"]}],"mendeley":{"formattedCitation":"(Australian Children’s Education &amp; Care Quality Authority, 2020)","plainTextFormattedCitation":"(Australian Children’s Education &amp; Care Quality Authority, 2020)","previouslyFormattedCitation":"(Australian Children’s Education &amp; Care Quality Authority, 2020)"},"properties":{"noteIndex":0},"schema":"https://github.com/citation-style-language/schema/raw/master/csl-citation.json"}</w:instrText>
      </w:r>
      <w:r w:rsidR="00461ECA" w:rsidRPr="00C645BD">
        <w:fldChar w:fldCharType="separate"/>
      </w:r>
      <w:r w:rsidR="00461ECA" w:rsidRPr="00C645BD">
        <w:rPr>
          <w:noProof/>
        </w:rPr>
        <w:t>(Australian Children’s Education &amp; Care Quality Authority, 2020)</w:t>
      </w:r>
      <w:r w:rsidR="00461ECA" w:rsidRPr="00C645BD">
        <w:fldChar w:fldCharType="end"/>
      </w:r>
      <w:r w:rsidR="00461ECA" w:rsidRPr="00C645BD">
        <w:t>.</w:t>
      </w:r>
      <w:r w:rsidRPr="00C645BD">
        <w:t xml:space="preserve"> As a result, it was not possible to investigate the impact of the NT Preschool Science Games in services that were not yet meeting or working towards the National Quality Standard. </w:t>
      </w:r>
      <w:r w:rsidR="00461ECA" w:rsidRPr="00C645BD">
        <w:t xml:space="preserve">  </w:t>
      </w:r>
    </w:p>
    <w:p w14:paraId="467EEB5E" w14:textId="37E6D88B" w:rsidR="0073594A" w:rsidRPr="0092185B" w:rsidRDefault="0095267A" w:rsidP="0092185B">
      <w:r w:rsidRPr="0092185B">
        <w:rPr>
          <w:color w:val="FF0000"/>
        </w:rPr>
        <w:t xml:space="preserve">This study examined the </w:t>
      </w:r>
      <w:r w:rsidR="00D42D66" w:rsidRPr="0092185B">
        <w:rPr>
          <w:color w:val="FF0000"/>
        </w:rPr>
        <w:t xml:space="preserve">NT Preschool Science Games as a collective </w:t>
      </w:r>
      <w:r w:rsidR="00FF7091">
        <w:rPr>
          <w:color w:val="FF0000"/>
        </w:rPr>
        <w:t>suite of learning experiences</w:t>
      </w:r>
      <w:r w:rsidR="00D42D66" w:rsidRPr="0092185B">
        <w:rPr>
          <w:color w:val="FF0000"/>
        </w:rPr>
        <w:t xml:space="preserve">. </w:t>
      </w:r>
      <w:r w:rsidR="00FF7091">
        <w:rPr>
          <w:color w:val="FF0000"/>
        </w:rPr>
        <w:t xml:space="preserve">Each </w:t>
      </w:r>
      <w:r w:rsidR="00B85846">
        <w:rPr>
          <w:color w:val="FF0000"/>
        </w:rPr>
        <w:t xml:space="preserve">game </w:t>
      </w:r>
      <w:r w:rsidR="00055619">
        <w:rPr>
          <w:color w:val="FF0000"/>
        </w:rPr>
        <w:t>was</w:t>
      </w:r>
      <w:r w:rsidR="00B85846">
        <w:rPr>
          <w:color w:val="FF0000"/>
        </w:rPr>
        <w:t xml:space="preserve"> designed to</w:t>
      </w:r>
      <w:r w:rsidR="00FF7091">
        <w:rPr>
          <w:color w:val="FF0000"/>
        </w:rPr>
        <w:t xml:space="preserve"> explicitly </w:t>
      </w:r>
      <w:r w:rsidR="00B85846">
        <w:rPr>
          <w:color w:val="FF0000"/>
        </w:rPr>
        <w:t>promote children’s higher order thinking, encourage language and extend learning through back</w:t>
      </w:r>
      <w:r w:rsidR="00B21413">
        <w:rPr>
          <w:color w:val="FF0000"/>
        </w:rPr>
        <w:t>-</w:t>
      </w:r>
      <w:r w:rsidR="00B85846">
        <w:rPr>
          <w:color w:val="FF0000"/>
        </w:rPr>
        <w:t>and</w:t>
      </w:r>
      <w:r w:rsidR="00B21413">
        <w:rPr>
          <w:color w:val="FF0000"/>
        </w:rPr>
        <w:t>-f</w:t>
      </w:r>
      <w:r w:rsidR="00B85846">
        <w:rPr>
          <w:color w:val="FF0000"/>
        </w:rPr>
        <w:t>orth exchanges between children and adults</w:t>
      </w:r>
      <w:r w:rsidR="00D42D66" w:rsidRPr="0092185B">
        <w:rPr>
          <w:color w:val="FF0000"/>
        </w:rPr>
        <w:t>. This allow</w:t>
      </w:r>
      <w:r w:rsidR="00055619">
        <w:rPr>
          <w:color w:val="FF0000"/>
        </w:rPr>
        <w:t>ed</w:t>
      </w:r>
      <w:r w:rsidR="00D42D66" w:rsidRPr="0092185B">
        <w:rPr>
          <w:color w:val="FF0000"/>
        </w:rPr>
        <w:t xml:space="preserve"> for examination of classroom quality when any of the games </w:t>
      </w:r>
      <w:r w:rsidR="00055619">
        <w:rPr>
          <w:color w:val="FF0000"/>
        </w:rPr>
        <w:t>were</w:t>
      </w:r>
      <w:r w:rsidR="00D42D66" w:rsidRPr="0092185B">
        <w:rPr>
          <w:color w:val="FF0000"/>
        </w:rPr>
        <w:t xml:space="preserve"> enacted. Further research examining the facilitating effect of each NT Preschool Science Game, coupled with </w:t>
      </w:r>
      <w:r w:rsidR="0092185B" w:rsidRPr="0092185B">
        <w:rPr>
          <w:color w:val="FF0000"/>
        </w:rPr>
        <w:t xml:space="preserve">multiple rounds of observations of teacher-child interaction during the use of specific games </w:t>
      </w:r>
      <w:r w:rsidR="00B85846">
        <w:rPr>
          <w:color w:val="FF0000"/>
        </w:rPr>
        <w:t>will</w:t>
      </w:r>
      <w:r w:rsidR="0092185B" w:rsidRPr="0092185B">
        <w:rPr>
          <w:color w:val="FF0000"/>
        </w:rPr>
        <w:t xml:space="preserve"> provide further fine-grained detail on this resource. In addition, </w:t>
      </w:r>
      <w:r w:rsidR="0092185B">
        <w:t>w</w:t>
      </w:r>
      <w:r w:rsidR="00DA639C" w:rsidRPr="00C645BD">
        <w:t xml:space="preserve">hilst the focus of this study was on the impact of the use of the NT Preschool Science Games on teacher-child interactional quality at classroom level, it would be of interest to systematically explore the impact of the games on child outcomes. </w:t>
      </w:r>
    </w:p>
    <w:p w14:paraId="3ED5EF45" w14:textId="0E185104" w:rsidR="00DA639C" w:rsidRPr="00C645BD" w:rsidRDefault="00DA639C" w:rsidP="00092781"/>
    <w:p w14:paraId="14F49F29" w14:textId="77777777" w:rsidR="00092781" w:rsidRPr="00C645BD" w:rsidRDefault="00092781" w:rsidP="00092781">
      <w:pPr>
        <w:pStyle w:val="Heading2"/>
      </w:pPr>
      <w:r w:rsidRPr="00C645BD">
        <w:t>Conclusion</w:t>
      </w:r>
    </w:p>
    <w:p w14:paraId="2EEDA22F" w14:textId="32FBCEC8" w:rsidR="0073594A" w:rsidRPr="00C645BD" w:rsidRDefault="00824BBA" w:rsidP="00E216D7">
      <w:r w:rsidRPr="00C645BD">
        <w:t xml:space="preserve">This study adds to existing research on </w:t>
      </w:r>
      <w:r w:rsidR="00D32EAA" w:rsidRPr="00C645BD">
        <w:t xml:space="preserve">early childhood </w:t>
      </w:r>
      <w:r w:rsidRPr="00C645BD">
        <w:t xml:space="preserve">quality in Australia and extends this by focusing on the contribution of the purposeful inclusion of science learning experiences in informal early childhood curricula. </w:t>
      </w:r>
      <w:r w:rsidR="00D92D12" w:rsidRPr="00C645BD">
        <w:t xml:space="preserve">First, we </w:t>
      </w:r>
      <w:r w:rsidR="00E216D7" w:rsidRPr="00C645BD">
        <w:t xml:space="preserve">examined </w:t>
      </w:r>
      <w:r w:rsidR="00D92D12" w:rsidRPr="00C645BD">
        <w:t xml:space="preserve">the affordances for instructional support interactions provided by the NT Preschool Science Games, identifying that prompts for analysis and reasoning occur most frequently within the resource. Second, we </w:t>
      </w:r>
      <w:r w:rsidR="00E216D7" w:rsidRPr="00C645BD">
        <w:t>scrutinized the differences in classroom quality during the enactment of an NT Preschool Science Game compared with the broader</w:t>
      </w:r>
      <w:r w:rsidR="00C86409" w:rsidRPr="00C645BD">
        <w:t xml:space="preserve"> business-as-usual</w:t>
      </w:r>
      <w:r w:rsidR="00E216D7" w:rsidRPr="00C645BD">
        <w:t xml:space="preserve"> early childhood program. </w:t>
      </w:r>
      <w:r w:rsidR="00C86409" w:rsidRPr="00C645BD">
        <w:t>Within cases, a</w:t>
      </w:r>
      <w:r w:rsidR="00E216D7" w:rsidRPr="00C645BD">
        <w:t xml:space="preserve"> higher level of instructional support was observed during the time teachers enacted an NT Preschool Science Game compared </w:t>
      </w:r>
      <w:r w:rsidR="00C86409" w:rsidRPr="00C645BD">
        <w:t>w</w:t>
      </w:r>
      <w:r w:rsidR="00AE364F" w:rsidRPr="00C645BD">
        <w:t>it</w:t>
      </w:r>
      <w:r w:rsidR="00C86409" w:rsidRPr="00C645BD">
        <w:t>h</w:t>
      </w:r>
      <w:r w:rsidR="00E216D7" w:rsidRPr="00C645BD">
        <w:t xml:space="preserve"> their ongoing early childhood education program. Further analysis of </w:t>
      </w:r>
      <w:r w:rsidR="00961D96" w:rsidRPr="00C645BD">
        <w:t xml:space="preserve">the </w:t>
      </w:r>
      <w:r w:rsidR="00E216D7" w:rsidRPr="00C645BD">
        <w:t>instruction</w:t>
      </w:r>
      <w:r w:rsidR="00961D96" w:rsidRPr="00C645BD">
        <w:t>al</w:t>
      </w:r>
      <w:r w:rsidR="00E216D7" w:rsidRPr="00C645BD">
        <w:t xml:space="preserve"> support </w:t>
      </w:r>
      <w:r w:rsidR="00961D96" w:rsidRPr="00C645BD">
        <w:t>domain scores</w:t>
      </w:r>
      <w:r w:rsidR="00E216D7" w:rsidRPr="00C645BD">
        <w:t xml:space="preserve"> found a</w:t>
      </w:r>
      <w:r w:rsidR="005D129F" w:rsidRPr="00C645BD">
        <w:t xml:space="preserve"> marked increase of concept development during these </w:t>
      </w:r>
      <w:r w:rsidR="007E7D18" w:rsidRPr="00C645BD">
        <w:t>periods</w:t>
      </w:r>
      <w:r w:rsidR="00961D96" w:rsidRPr="00C645BD">
        <w:t>. This</w:t>
      </w:r>
      <w:r w:rsidR="005D129F" w:rsidRPr="00C645BD">
        <w:t xml:space="preserve"> aligns with the key affordance of the games identified by this study. </w:t>
      </w:r>
      <w:r w:rsidR="0073594A" w:rsidRPr="00C645BD">
        <w:t>In general, therefore, it seems that</w:t>
      </w:r>
      <w:r w:rsidR="005D129F" w:rsidRPr="00C645BD">
        <w:t xml:space="preserve"> the NT Preschool Science Games provide a supportive structure to enable teachers to transform pedagogical prompts into teaching practice.</w:t>
      </w:r>
      <w:r w:rsidR="00C86409" w:rsidRPr="00C645BD">
        <w:t xml:space="preserve"> By enacting the NT Preschool Science Games, teachers draw a </w:t>
      </w:r>
      <w:r w:rsidR="00AE364F" w:rsidRPr="00C645BD">
        <w:t>teaching resource situated within the child’s exosystem into a child’s microsystem, thus enhancing the classroom quality and potentially influencing child learning. Teachers</w:t>
      </w:r>
      <w:r w:rsidR="00DB1335" w:rsidRPr="00C645BD">
        <w:t xml:space="preserve"> in this study attribute</w:t>
      </w:r>
      <w:r w:rsidR="00AE364F" w:rsidRPr="00C645BD">
        <w:t>d</w:t>
      </w:r>
      <w:r w:rsidR="00DB1335" w:rsidRPr="00C645BD">
        <w:t xml:space="preserve"> changes in their teaching practice to factors that </w:t>
      </w:r>
      <w:r w:rsidR="00AE364F" w:rsidRPr="00C645BD">
        <w:t>could</w:t>
      </w:r>
      <w:r w:rsidR="00DB1335" w:rsidRPr="00C645BD">
        <w:t xml:space="preserve"> impact classroom quality in a global manner. </w:t>
      </w:r>
      <w:r w:rsidR="00AE364F" w:rsidRPr="00C645BD">
        <w:t xml:space="preserve">However, </w:t>
      </w:r>
      <w:r w:rsidR="00DB1335" w:rsidRPr="00C645BD">
        <w:t xml:space="preserve">increases in instructional support quality </w:t>
      </w:r>
      <w:r w:rsidR="00AE364F" w:rsidRPr="00C645BD">
        <w:t>were increases observed when the NT Preschool Science Games were used and not across the program. Whilst participants had attended a one-day professional learning day regarding the implementation of the games, we suggest that systematic professional learning should be provided to support teachers’ recognition and enactment of pedagogical strategies that increase the quality of instructional support within an informal curriculum.</w:t>
      </w:r>
      <w:r w:rsidR="000B7CF0" w:rsidRPr="00C645BD">
        <w:t xml:space="preserve"> </w:t>
      </w:r>
    </w:p>
    <w:p w14:paraId="259778DA" w14:textId="54D9320E" w:rsidR="00346F3B" w:rsidRPr="00C645BD" w:rsidRDefault="0073594A" w:rsidP="00C64EE5">
      <w:r w:rsidRPr="00C645BD">
        <w:t xml:space="preserve">This study </w:t>
      </w:r>
      <w:r w:rsidR="00AE364F" w:rsidRPr="00C645BD">
        <w:t>describes</w:t>
      </w:r>
      <w:r w:rsidRPr="00C645BD">
        <w:t xml:space="preserve"> one of the first attempts to examine </w:t>
      </w:r>
      <w:r w:rsidR="005D129F" w:rsidRPr="00C645BD">
        <w:t>the quality of teacher-child interactions</w:t>
      </w:r>
      <w:r w:rsidR="00AE364F" w:rsidRPr="00C645BD">
        <w:t xml:space="preserve"> specifically</w:t>
      </w:r>
      <w:r w:rsidR="005D129F" w:rsidRPr="00C645BD">
        <w:t xml:space="preserve"> within the context of science education in Australia. </w:t>
      </w:r>
      <w:r w:rsidRPr="00C645BD">
        <w:t xml:space="preserve">Further work is needed to fully understand </w:t>
      </w:r>
      <w:r w:rsidR="00C748B6" w:rsidRPr="00C645BD">
        <w:t xml:space="preserve">how the positive impacts on classroom quality achieved </w:t>
      </w:r>
      <w:r w:rsidR="00961D96" w:rsidRPr="00C645BD">
        <w:t xml:space="preserve">within the context of early childhood science education </w:t>
      </w:r>
      <w:r w:rsidR="00C748B6" w:rsidRPr="00C645BD">
        <w:t xml:space="preserve">can be sustained across multiple observation cycles and learning areas. </w:t>
      </w:r>
      <w:r w:rsidR="001D7EDD" w:rsidRPr="00C645BD">
        <w:t>Optimal practice would be the enactment of</w:t>
      </w:r>
      <w:r w:rsidR="00596CBE" w:rsidRPr="00C645BD">
        <w:t xml:space="preserve"> pedagogical strategies</w:t>
      </w:r>
      <w:r w:rsidR="00C748B6" w:rsidRPr="00C645BD">
        <w:t xml:space="preserve"> that promote </w:t>
      </w:r>
      <w:r w:rsidR="00D32EAA" w:rsidRPr="00C645BD">
        <w:t xml:space="preserve">metacognitive development through </w:t>
      </w:r>
      <w:r w:rsidR="00C748B6" w:rsidRPr="00C645BD">
        <w:t>problem solving, prediction, questioning, comparison and classification</w:t>
      </w:r>
      <w:r w:rsidR="00D32EAA" w:rsidRPr="00C645BD">
        <w:t xml:space="preserve"> </w:t>
      </w:r>
      <w:r w:rsidR="00596CBE" w:rsidRPr="00C645BD">
        <w:t xml:space="preserve">in </w:t>
      </w:r>
      <w:r w:rsidR="001D7EDD" w:rsidRPr="00C645BD">
        <w:t>the learning of every child.</w:t>
      </w:r>
    </w:p>
    <w:p w14:paraId="3846AE82" w14:textId="77777777" w:rsidR="00310AD4" w:rsidRPr="00C645BD" w:rsidRDefault="00310AD4" w:rsidP="00C64EE5"/>
    <w:p w14:paraId="58F1DB3C" w14:textId="77777777" w:rsidR="00346F3B" w:rsidRPr="00C645BD" w:rsidRDefault="00346F3B" w:rsidP="00346F3B">
      <w:pPr>
        <w:pStyle w:val="Authornames"/>
        <w:spacing w:line="276" w:lineRule="auto"/>
        <w:rPr>
          <w:b/>
          <w:bCs/>
          <w:sz w:val="24"/>
          <w:szCs w:val="22"/>
        </w:rPr>
      </w:pPr>
      <w:r w:rsidRPr="00C645BD">
        <w:rPr>
          <w:b/>
          <w:bCs/>
          <w:sz w:val="24"/>
          <w:szCs w:val="22"/>
        </w:rPr>
        <w:t>Acknowledgements</w:t>
      </w:r>
    </w:p>
    <w:p w14:paraId="517463DD" w14:textId="335FEC2E" w:rsidR="00346F3B" w:rsidRPr="00C645BD" w:rsidRDefault="00346F3B" w:rsidP="00C64EE5">
      <w:pPr>
        <w:pStyle w:val="Correspondencedetails"/>
        <w:spacing w:before="40"/>
      </w:pPr>
      <w:r w:rsidRPr="00C645BD">
        <w:t xml:space="preserve">This research was supported by an Australian Government Research Training Program (RTP) Scholarship and the Collette Tayler Indigenous Education Scholarship. </w:t>
      </w:r>
    </w:p>
    <w:p w14:paraId="50A1EDFA" w14:textId="0612A53A" w:rsidR="00C64EE5" w:rsidRPr="00C645BD" w:rsidRDefault="00C64EE5" w:rsidP="00C64EE5">
      <w:pPr>
        <w:pStyle w:val="Authornames"/>
        <w:spacing w:line="276" w:lineRule="auto"/>
        <w:rPr>
          <w:b/>
          <w:bCs/>
          <w:sz w:val="24"/>
          <w:szCs w:val="22"/>
        </w:rPr>
      </w:pPr>
      <w:r w:rsidRPr="00C645BD">
        <w:rPr>
          <w:b/>
          <w:bCs/>
          <w:sz w:val="24"/>
          <w:szCs w:val="22"/>
        </w:rPr>
        <w:t>Disclosure Statement</w:t>
      </w:r>
    </w:p>
    <w:p w14:paraId="66A7D39F" w14:textId="77777777" w:rsidR="00C64EE5" w:rsidRPr="00C645BD" w:rsidRDefault="00C64EE5" w:rsidP="00C64EE5">
      <w:pPr>
        <w:spacing w:line="240" w:lineRule="auto"/>
        <w:ind w:firstLine="0"/>
        <w:rPr>
          <w:rFonts w:ascii="Times New Roman" w:eastAsia="Times New Roman" w:hAnsi="Times New Roman" w:cs="Times New Roman"/>
          <w:kern w:val="0"/>
          <w:lang w:val="en-GB" w:eastAsia="en-GB"/>
        </w:rPr>
      </w:pPr>
      <w:r w:rsidRPr="00C645BD">
        <w:rPr>
          <w:rFonts w:ascii="Times New Roman" w:eastAsia="Times New Roman" w:hAnsi="Times New Roman" w:cs="Times New Roman"/>
          <w:kern w:val="0"/>
          <w:lang w:val="en-GB" w:eastAsia="en-GB"/>
        </w:rPr>
        <w:t>No potential conflict of interest was reported by the authors.</w:t>
      </w:r>
    </w:p>
    <w:p w14:paraId="1E172133" w14:textId="7759F1E6" w:rsidR="00C64EE5" w:rsidRPr="00C645BD" w:rsidRDefault="00C64EE5" w:rsidP="00346F3B">
      <w:pPr>
        <w:ind w:firstLine="0"/>
        <w:rPr>
          <w:rFonts w:ascii="Times New Roman" w:eastAsia="Times New Roman" w:hAnsi="Times New Roman" w:cs="Times New Roman"/>
          <w:kern w:val="0"/>
          <w:sz w:val="22"/>
          <w:szCs w:val="22"/>
          <w:lang w:val="en-GB" w:eastAsia="en-GB"/>
        </w:rPr>
        <w:sectPr w:rsidR="00C64EE5" w:rsidRPr="00C645BD" w:rsidSect="00BE1D7F">
          <w:headerReference w:type="even" r:id="rId12"/>
          <w:headerReference w:type="default" r:id="rId13"/>
          <w:footerReference w:type="default" r:id="rId14"/>
          <w:headerReference w:type="first" r:id="rId15"/>
          <w:footnotePr>
            <w:pos w:val="beneathText"/>
          </w:footnotePr>
          <w:pgSz w:w="12240" w:h="15840"/>
          <w:pgMar w:top="1440" w:right="1440" w:bottom="1440" w:left="1440" w:header="720" w:footer="720" w:gutter="0"/>
          <w:cols w:space="720"/>
          <w:titlePg/>
          <w:docGrid w:linePitch="360"/>
          <w15:footnoteColumns w:val="1"/>
        </w:sectPr>
      </w:pPr>
    </w:p>
    <w:p w14:paraId="4DBE22B8" w14:textId="340FC21B" w:rsidR="002E4DD6" w:rsidRPr="00C645BD" w:rsidRDefault="002E4DD6" w:rsidP="002E4DD6">
      <w:pPr>
        <w:pStyle w:val="Heading2"/>
      </w:pPr>
      <w:r w:rsidRPr="00C645BD">
        <w:t>References</w:t>
      </w:r>
    </w:p>
    <w:p w14:paraId="06AAD866" w14:textId="2A0ACFF2" w:rsidR="00374734" w:rsidRPr="00C645BD" w:rsidRDefault="002E4DD6" w:rsidP="00374734">
      <w:pPr>
        <w:widowControl w:val="0"/>
        <w:autoSpaceDE w:val="0"/>
        <w:autoSpaceDN w:val="0"/>
        <w:adjustRightInd w:val="0"/>
        <w:ind w:left="480" w:hanging="480"/>
        <w:rPr>
          <w:rFonts w:ascii="Times New Roman" w:hAnsi="Times New Roman" w:cs="Times New Roman"/>
          <w:noProof/>
          <w:lang w:val="en-GB"/>
        </w:rPr>
      </w:pPr>
      <w:r w:rsidRPr="00C645BD">
        <w:fldChar w:fldCharType="begin" w:fldLock="1"/>
      </w:r>
      <w:r w:rsidRPr="00C645BD">
        <w:instrText xml:space="preserve">ADDIN Mendeley Bibliography CSL_BIBLIOGRAPHY </w:instrText>
      </w:r>
      <w:r w:rsidRPr="00C645BD">
        <w:fldChar w:fldCharType="separate"/>
      </w:r>
      <w:r w:rsidR="00374734" w:rsidRPr="00C645BD">
        <w:rPr>
          <w:rFonts w:ascii="Times New Roman" w:hAnsi="Times New Roman" w:cs="Times New Roman"/>
          <w:noProof/>
          <w:lang w:val="en-GB"/>
        </w:rPr>
        <w:t xml:space="preserve">Andersson, K., &amp; Gullberg, A. (2014). What is science in preschool and what do teachers have to know to empower children? </w:t>
      </w:r>
      <w:r w:rsidR="00374734" w:rsidRPr="00C645BD">
        <w:rPr>
          <w:rFonts w:ascii="Times New Roman" w:hAnsi="Times New Roman" w:cs="Times New Roman"/>
          <w:i/>
          <w:iCs/>
          <w:noProof/>
          <w:lang w:val="en-GB"/>
        </w:rPr>
        <w:t>Cultural Studies of Science Education</w:t>
      </w:r>
      <w:r w:rsidR="00374734" w:rsidRPr="00C645BD">
        <w:rPr>
          <w:rFonts w:ascii="Times New Roman" w:hAnsi="Times New Roman" w:cs="Times New Roman"/>
          <w:noProof/>
          <w:lang w:val="en-GB"/>
        </w:rPr>
        <w:t xml:space="preserve">, </w:t>
      </w:r>
      <w:r w:rsidR="00374734" w:rsidRPr="00C645BD">
        <w:rPr>
          <w:rFonts w:ascii="Times New Roman" w:hAnsi="Times New Roman" w:cs="Times New Roman"/>
          <w:i/>
          <w:iCs/>
          <w:noProof/>
          <w:lang w:val="en-GB"/>
        </w:rPr>
        <w:t>9</w:t>
      </w:r>
      <w:r w:rsidR="00374734" w:rsidRPr="00C645BD">
        <w:rPr>
          <w:rFonts w:ascii="Times New Roman" w:hAnsi="Times New Roman" w:cs="Times New Roman"/>
          <w:noProof/>
          <w:lang w:val="en-GB"/>
        </w:rPr>
        <w:t>(2), 275–296. https://doi.org/10.1007/s11422-012-9439-6</w:t>
      </w:r>
    </w:p>
    <w:p w14:paraId="633C878F"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Australian Children’s Education &amp; Care Quality Authority. (2020). National registers. Retrieved February 4, 2020, from https://www.acecqa.gov.au/resources/national-registers</w:t>
      </w:r>
    </w:p>
    <w:p w14:paraId="2429763B"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Boyatzis, R. E. (1998). </w:t>
      </w:r>
      <w:r w:rsidRPr="00C645BD">
        <w:rPr>
          <w:rFonts w:ascii="Times New Roman" w:hAnsi="Times New Roman" w:cs="Times New Roman"/>
          <w:i/>
          <w:iCs/>
          <w:noProof/>
          <w:lang w:val="en-GB"/>
        </w:rPr>
        <w:t>Transforming qualitative information: Thematic analysis and code development</w:t>
      </w:r>
      <w:r w:rsidRPr="00C645BD">
        <w:rPr>
          <w:rFonts w:ascii="Times New Roman" w:hAnsi="Times New Roman" w:cs="Times New Roman"/>
          <w:noProof/>
          <w:lang w:val="en-GB"/>
        </w:rPr>
        <w:t>. Thousand Oaks, California: SAGE Publications Inc.</w:t>
      </w:r>
    </w:p>
    <w:p w14:paraId="65A983E2"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Brenneman, K. (2011). Assessment for preschool science learning and learning environments. </w:t>
      </w:r>
      <w:r w:rsidRPr="00C645BD">
        <w:rPr>
          <w:rFonts w:ascii="Times New Roman" w:hAnsi="Times New Roman" w:cs="Times New Roman"/>
          <w:i/>
          <w:iCs/>
          <w:noProof/>
          <w:lang w:val="en-GB"/>
        </w:rPr>
        <w:t>Early Childhood Research &amp; Practice</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13</w:t>
      </w:r>
      <w:r w:rsidRPr="00C645BD">
        <w:rPr>
          <w:rFonts w:ascii="Times New Roman" w:hAnsi="Times New Roman" w:cs="Times New Roman"/>
          <w:noProof/>
          <w:lang w:val="en-GB"/>
        </w:rPr>
        <w:t>(1), 1–9.</w:t>
      </w:r>
    </w:p>
    <w:p w14:paraId="333555C3"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Brenneman, K., Boller, K., Atkins-Burnett, S., Stipek, D., Forry, N. D., Ertle, B. B., … Schultz, T. (2011). Measuring the qualty of early childhood math and science curricula and teaching. In M. Zaslow, I. Martinez-Beck, K. Tout, &amp; T. Halle (Eds.), </w:t>
      </w:r>
      <w:r w:rsidRPr="00C645BD">
        <w:rPr>
          <w:rFonts w:ascii="Times New Roman" w:hAnsi="Times New Roman" w:cs="Times New Roman"/>
          <w:i/>
          <w:iCs/>
          <w:noProof/>
          <w:lang w:val="en-GB"/>
        </w:rPr>
        <w:t>Quality Measurement in Early Childhood Settings</w:t>
      </w:r>
      <w:r w:rsidRPr="00C645BD">
        <w:rPr>
          <w:rFonts w:ascii="Times New Roman" w:hAnsi="Times New Roman" w:cs="Times New Roman"/>
          <w:noProof/>
          <w:lang w:val="en-GB"/>
        </w:rPr>
        <w:t xml:space="preserve"> (pp. 77–104). Baltimore: Brookes Publishing.</w:t>
      </w:r>
    </w:p>
    <w:p w14:paraId="2027D975"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Brenneman, K., Lange, A., &amp; Nayfeld, I. (2018). Integrating STEM into preschool education; Designing a professional development model in diverse settings. </w:t>
      </w:r>
      <w:r w:rsidRPr="00C645BD">
        <w:rPr>
          <w:rFonts w:ascii="Times New Roman" w:hAnsi="Times New Roman" w:cs="Times New Roman"/>
          <w:i/>
          <w:iCs/>
          <w:noProof/>
          <w:lang w:val="en-GB"/>
        </w:rPr>
        <w:t>Early Childhood Education Journal</w:t>
      </w:r>
      <w:r w:rsidRPr="00C645BD">
        <w:rPr>
          <w:rFonts w:ascii="Times New Roman" w:hAnsi="Times New Roman" w:cs="Times New Roman"/>
          <w:noProof/>
          <w:lang w:val="en-GB"/>
        </w:rPr>
        <w:t>, 1–14. https://doi.org/10.1007/s10643-018-0912-z</w:t>
      </w:r>
    </w:p>
    <w:p w14:paraId="33CE1926"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Bronfenbrenner, U. (1977). Toward an experimental ecology of human development. </w:t>
      </w:r>
      <w:r w:rsidRPr="00C645BD">
        <w:rPr>
          <w:rFonts w:ascii="Times New Roman" w:hAnsi="Times New Roman" w:cs="Times New Roman"/>
          <w:i/>
          <w:iCs/>
          <w:noProof/>
          <w:lang w:val="en-GB"/>
        </w:rPr>
        <w:t>American Psychologist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32</w:t>
      </w:r>
      <w:r w:rsidRPr="00C645BD">
        <w:rPr>
          <w:rFonts w:ascii="Times New Roman" w:hAnsi="Times New Roman" w:cs="Times New Roman"/>
          <w:noProof/>
          <w:lang w:val="en-GB"/>
        </w:rPr>
        <w:t>(7), 513–531. https://doi.org/10.1037/0003-066X.32.7.513</w:t>
      </w:r>
    </w:p>
    <w:p w14:paraId="04A790C3"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Burchinal, M. (2010). Testing for thresholds in associations between child care quality and child outcomes. In </w:t>
      </w:r>
      <w:r w:rsidRPr="00C645BD">
        <w:rPr>
          <w:rFonts w:ascii="Times New Roman" w:hAnsi="Times New Roman" w:cs="Times New Roman"/>
          <w:i/>
          <w:iCs/>
          <w:noProof/>
          <w:lang w:val="en-GB"/>
        </w:rPr>
        <w:t>2010 SREE Conference</w:t>
      </w:r>
      <w:r w:rsidRPr="00C645BD">
        <w:rPr>
          <w:rFonts w:ascii="Times New Roman" w:hAnsi="Times New Roman" w:cs="Times New Roman"/>
          <w:noProof/>
          <w:lang w:val="en-GB"/>
        </w:rPr>
        <w:t xml:space="preserve"> (pp. 1–5). Retrieved from https://secc.rti.org</w:t>
      </w:r>
    </w:p>
    <w:p w14:paraId="2B694708"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Burchinal, M., Howes, C., Pianta, R., Bryant, D., Early, D. M., Clifford, R., &amp; Barbarin, O. (2008). Predicting child outcomes at the end of kindergarten from the quality of pre-kindergarten teacher-child interactions and instruction. </w:t>
      </w:r>
      <w:r w:rsidRPr="00C645BD">
        <w:rPr>
          <w:rFonts w:ascii="Times New Roman" w:hAnsi="Times New Roman" w:cs="Times New Roman"/>
          <w:i/>
          <w:iCs/>
          <w:noProof/>
          <w:lang w:val="en-GB"/>
        </w:rPr>
        <w:t>Applied Developmental Science</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12</w:t>
      </w:r>
      <w:r w:rsidRPr="00C645BD">
        <w:rPr>
          <w:rFonts w:ascii="Times New Roman" w:hAnsi="Times New Roman" w:cs="Times New Roman"/>
          <w:noProof/>
          <w:lang w:val="en-GB"/>
        </w:rPr>
        <w:t>(3), 140–153. https://doi.org/10.1080/10888690802199418</w:t>
      </w:r>
    </w:p>
    <w:p w14:paraId="00D6CE9C"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Burchinal, M., Vandergrift, N., Pianta, R., &amp; Mashburn, A. J. (2010). Threshold analysis of association between child care quality and child outcomes for low-income children in pre-kindergarten programs.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25</w:t>
      </w:r>
      <w:r w:rsidRPr="00C645BD">
        <w:rPr>
          <w:rFonts w:ascii="Times New Roman" w:hAnsi="Times New Roman" w:cs="Times New Roman"/>
          <w:noProof/>
          <w:lang w:val="en-GB"/>
        </w:rPr>
        <w:t>(2), 166–176. https://doi.org/10.1016/j.ecresq.2009.10.004</w:t>
      </w:r>
    </w:p>
    <w:p w14:paraId="4BC0DBD6"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Burchinal, M., Xue, Y., Auger, A., Tien, H. C., Mashburn, A., Peisner-Feinberg, E., … Tarullo, L. (2016). Testing for Quality Thresholds and Features in Early Care and Education. </w:t>
      </w:r>
      <w:r w:rsidRPr="00C645BD">
        <w:rPr>
          <w:rFonts w:ascii="Times New Roman" w:hAnsi="Times New Roman" w:cs="Times New Roman"/>
          <w:i/>
          <w:iCs/>
          <w:noProof/>
          <w:lang w:val="en-GB"/>
        </w:rPr>
        <w:t>Monographs of the Society for Research in Child Development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81</w:t>
      </w:r>
      <w:r w:rsidRPr="00C645BD">
        <w:rPr>
          <w:rFonts w:ascii="Times New Roman" w:hAnsi="Times New Roman" w:cs="Times New Roman"/>
          <w:noProof/>
          <w:lang w:val="en-GB"/>
        </w:rPr>
        <w:t>(2), 46–63. https://doi.org/10.1111/mono.12238</w:t>
      </w:r>
    </w:p>
    <w:p w14:paraId="40BE7E2E"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Cabell, S., DeCoster, J., LoCasale-Crouch, J., Hamre, B. K., &amp; Pianta, R. C. (2013). Variation in the effectiveness of instructional interactions across preschool classroom settings and learning activities.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28</w:t>
      </w:r>
      <w:r w:rsidRPr="00C645BD">
        <w:rPr>
          <w:rFonts w:ascii="Times New Roman" w:hAnsi="Times New Roman" w:cs="Times New Roman"/>
          <w:noProof/>
          <w:lang w:val="en-GB"/>
        </w:rPr>
        <w:t>(4), 820–830. https://doi.org/https://doi.org/10.1016/j.ecresq.2013.07.007</w:t>
      </w:r>
    </w:p>
    <w:p w14:paraId="66FB7D0E"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Cloney, D., Nguyen, C., Adams, R. J., Tayler, C., Cleveland, G., &amp; Thorpe, K. (2017). Psychometric properties of the Classroom Assessment Scoring System (Pre-K): Implications for measuring interaction quality in diverse early childhood settings. </w:t>
      </w:r>
      <w:r w:rsidRPr="00C645BD">
        <w:rPr>
          <w:rFonts w:ascii="Times New Roman" w:hAnsi="Times New Roman" w:cs="Times New Roman"/>
          <w:i/>
          <w:iCs/>
          <w:noProof/>
          <w:lang w:val="en-GB"/>
        </w:rPr>
        <w:t>Journal of Applied Measurement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18</w:t>
      </w:r>
      <w:r w:rsidRPr="00C645BD">
        <w:rPr>
          <w:rFonts w:ascii="Times New Roman" w:hAnsi="Times New Roman" w:cs="Times New Roman"/>
          <w:noProof/>
          <w:lang w:val="en-GB"/>
        </w:rPr>
        <w:t>(3), 299–318.</w:t>
      </w:r>
    </w:p>
    <w:p w14:paraId="58F973D3"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Commonwealth of Australia. (2015). </w:t>
      </w:r>
      <w:r w:rsidRPr="00C645BD">
        <w:rPr>
          <w:rFonts w:ascii="Times New Roman" w:hAnsi="Times New Roman" w:cs="Times New Roman"/>
          <w:i/>
          <w:iCs/>
          <w:noProof/>
          <w:lang w:val="en-GB"/>
        </w:rPr>
        <w:t>National Innovation and Science Agenda Report</w:t>
      </w:r>
      <w:r w:rsidRPr="00C645BD">
        <w:rPr>
          <w:rFonts w:ascii="Times New Roman" w:hAnsi="Times New Roman" w:cs="Times New Roman"/>
          <w:noProof/>
          <w:lang w:val="en-GB"/>
        </w:rPr>
        <w:t>. Canberra. Retrieved from https://www.industry.gov.au/national-innovation-and-science-agenda-report</w:t>
      </w:r>
    </w:p>
    <w:p w14:paraId="74DD5B83"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Department of Education. (2016). </w:t>
      </w:r>
      <w:r w:rsidRPr="00C645BD">
        <w:rPr>
          <w:rFonts w:ascii="Times New Roman" w:hAnsi="Times New Roman" w:cs="Times New Roman"/>
          <w:i/>
          <w:iCs/>
          <w:noProof/>
          <w:lang w:val="en-GB"/>
        </w:rPr>
        <w:t>Northern Territory Preschool Curriculum</w:t>
      </w:r>
      <w:r w:rsidRPr="00C645BD">
        <w:rPr>
          <w:rFonts w:ascii="Times New Roman" w:hAnsi="Times New Roman" w:cs="Times New Roman"/>
          <w:noProof/>
          <w:lang w:val="en-GB"/>
        </w:rPr>
        <w:t>. Retrieved from https://docs.education.gov.au/system/files/doc/other/belonging_being_and_becoming_the_</w:t>
      </w:r>
    </w:p>
    <w:p w14:paraId="6B0CA613"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Department of Education. (2018). </w:t>
      </w:r>
      <w:r w:rsidRPr="00C645BD">
        <w:rPr>
          <w:rFonts w:ascii="Times New Roman" w:hAnsi="Times New Roman" w:cs="Times New Roman"/>
          <w:i/>
          <w:iCs/>
          <w:noProof/>
          <w:lang w:val="en-GB"/>
        </w:rPr>
        <w:t>STEM in the Territory strategy 2018 -2022</w:t>
      </w:r>
      <w:r w:rsidRPr="00C645BD">
        <w:rPr>
          <w:rFonts w:ascii="Times New Roman" w:hAnsi="Times New Roman" w:cs="Times New Roman"/>
          <w:noProof/>
          <w:lang w:val="en-GB"/>
        </w:rPr>
        <w:t>. Retrieved from https://education.nt.gov.au/__data/assets/pdf_file/0011/591950/STEM-Territory-18-22-web.pdf</w:t>
      </w:r>
    </w:p>
    <w:p w14:paraId="5F4C1FE9"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Department of Education Employment and Workplace Relations. (2009). </w:t>
      </w:r>
      <w:r w:rsidRPr="00C645BD">
        <w:rPr>
          <w:rFonts w:ascii="Times New Roman" w:hAnsi="Times New Roman" w:cs="Times New Roman"/>
          <w:i/>
          <w:iCs/>
          <w:noProof/>
          <w:lang w:val="en-GB"/>
        </w:rPr>
        <w:t>Belonging, being &amp; becoming: The early years learning framework for Australia</w:t>
      </w:r>
      <w:r w:rsidRPr="00C645BD">
        <w:rPr>
          <w:rFonts w:ascii="Times New Roman" w:hAnsi="Times New Roman" w:cs="Times New Roman"/>
          <w:noProof/>
          <w:lang w:val="en-GB"/>
        </w:rPr>
        <w:t>. Barton, ACT: Commonwealth of Australia. https://doi.org/10.1037/e672772010-001</w:t>
      </w:r>
    </w:p>
    <w:p w14:paraId="067114F9"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Department of Education Employment and Workplace Relations. (2010). </w:t>
      </w:r>
      <w:r w:rsidRPr="00C645BD">
        <w:rPr>
          <w:rFonts w:ascii="Times New Roman" w:hAnsi="Times New Roman" w:cs="Times New Roman"/>
          <w:i/>
          <w:iCs/>
          <w:noProof/>
          <w:lang w:val="en-GB"/>
        </w:rPr>
        <w:t>Educators’ guide to the Early Years Learning Framework Australia</w:t>
      </w:r>
      <w:r w:rsidRPr="00C645BD">
        <w:rPr>
          <w:rFonts w:ascii="Times New Roman" w:hAnsi="Times New Roman" w:cs="Times New Roman"/>
          <w:noProof/>
          <w:lang w:val="en-GB"/>
        </w:rPr>
        <w:t>. Canberra: Commonwealth of Australia. Retrieved from https://docs.education.gov.au/system/files/doc/other/educators_guide_to_the_early_years_learning_framework_for_australia.pdf</w:t>
      </w:r>
    </w:p>
    <w:p w14:paraId="3B3E5A71"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Early, D. M., Iruka, I. U., Ritchie, S., Barbarin, O., Winn, D.-M. M. C., Crawford, G. M., … Pianta, R. C. (2010). How do pre-kindergarteners spend their time? Gender, ethnicity, and income as predictors of experiences in pre-kindergarten classrooms.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25</w:t>
      </w:r>
      <w:r w:rsidRPr="00C645BD">
        <w:rPr>
          <w:rFonts w:ascii="Times New Roman" w:hAnsi="Times New Roman" w:cs="Times New Roman"/>
          <w:noProof/>
          <w:lang w:val="en-GB"/>
        </w:rPr>
        <w:t>(2), 177–193. https://doi.org/10.1016/j.ecresq.2009.10.003</w:t>
      </w:r>
    </w:p>
    <w:p w14:paraId="62206D8D"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Eshach, H., &amp; Fried, M. N. (2005). Should science be taught in early childhood? </w:t>
      </w:r>
      <w:r w:rsidRPr="00C645BD">
        <w:rPr>
          <w:rFonts w:ascii="Times New Roman" w:hAnsi="Times New Roman" w:cs="Times New Roman"/>
          <w:i/>
          <w:iCs/>
          <w:noProof/>
          <w:lang w:val="en-GB"/>
        </w:rPr>
        <w:t>Journal of Science Education and Technology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14</w:t>
      </w:r>
      <w:r w:rsidRPr="00C645BD">
        <w:rPr>
          <w:rFonts w:ascii="Times New Roman" w:hAnsi="Times New Roman" w:cs="Times New Roman"/>
          <w:noProof/>
          <w:lang w:val="en-GB"/>
        </w:rPr>
        <w:t>(3), 315–336. https://doi.org/10.1007/s10956-005-7198-9</w:t>
      </w:r>
    </w:p>
    <w:p w14:paraId="1117A586"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Finfgeld-Connett, D. (2014). Use of content analysis to conduct knowledge-building and theory-generating qualitative systematic reviews. </w:t>
      </w:r>
      <w:r w:rsidRPr="00C645BD">
        <w:rPr>
          <w:rFonts w:ascii="Times New Roman" w:hAnsi="Times New Roman" w:cs="Times New Roman"/>
          <w:i/>
          <w:iCs/>
          <w:noProof/>
          <w:lang w:val="en-GB"/>
        </w:rPr>
        <w:t>Qualitative Research</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14</w:t>
      </w:r>
      <w:r w:rsidRPr="00C645BD">
        <w:rPr>
          <w:rFonts w:ascii="Times New Roman" w:hAnsi="Times New Roman" w:cs="Times New Roman"/>
          <w:noProof/>
          <w:lang w:val="en-GB"/>
        </w:rPr>
        <w:t>(3), 341–352. https://doi.org/10.1177/1468794113481790</w:t>
      </w:r>
    </w:p>
    <w:p w14:paraId="5335BD5A"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Flick, U. (2019). What is triangulation? In </w:t>
      </w:r>
      <w:r w:rsidRPr="00C645BD">
        <w:rPr>
          <w:rFonts w:ascii="Times New Roman" w:hAnsi="Times New Roman" w:cs="Times New Roman"/>
          <w:i/>
          <w:iCs/>
          <w:noProof/>
          <w:lang w:val="en-GB"/>
        </w:rPr>
        <w:t>Doing Triangulation and Mixed Methods</w:t>
      </w:r>
      <w:r w:rsidRPr="00C645BD">
        <w:rPr>
          <w:rFonts w:ascii="Times New Roman" w:hAnsi="Times New Roman" w:cs="Times New Roman"/>
          <w:noProof/>
          <w:lang w:val="en-GB"/>
        </w:rPr>
        <w:t xml:space="preserve"> (pp. 11–24). SAGE Publications Ltd. https://doi.org/10.4135/9781529716634.n2</w:t>
      </w:r>
    </w:p>
    <w:p w14:paraId="4FADFDF6"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Gelman, R., &amp; Brenneman, K. (2004). Science learning pathways for young children.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19</w:t>
      </w:r>
      <w:r w:rsidRPr="00C645BD">
        <w:rPr>
          <w:rFonts w:ascii="Times New Roman" w:hAnsi="Times New Roman" w:cs="Times New Roman"/>
          <w:noProof/>
          <w:lang w:val="en-GB"/>
        </w:rPr>
        <w:t>(1), 150–158. https://doi.org/10.1016/j.ecresq.2004.01.009</w:t>
      </w:r>
    </w:p>
    <w:p w14:paraId="60F49F28"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Greenfield, D. B. (2015). Assessment in early childhood science education. In K. C. Trundle &amp; M. Saçkes (Eds.), </w:t>
      </w:r>
      <w:r w:rsidRPr="00C645BD">
        <w:rPr>
          <w:rFonts w:ascii="Times New Roman" w:hAnsi="Times New Roman" w:cs="Times New Roman"/>
          <w:i/>
          <w:iCs/>
          <w:noProof/>
          <w:lang w:val="en-GB"/>
        </w:rPr>
        <w:t>Research in early childhood science education</w:t>
      </w:r>
      <w:r w:rsidRPr="00C645BD">
        <w:rPr>
          <w:rFonts w:ascii="Times New Roman" w:hAnsi="Times New Roman" w:cs="Times New Roman"/>
          <w:noProof/>
          <w:lang w:val="en-GB"/>
        </w:rPr>
        <w:t xml:space="preserve"> (pp. 353–380). Dordrecht: Springer Netherlands. https://doi.org/10.1007/978-94-017-9505-0_16</w:t>
      </w:r>
    </w:p>
    <w:p w14:paraId="238AA4BD" w14:textId="595EF773" w:rsidR="00374734" w:rsidRPr="00C645BD" w:rsidRDefault="00374734" w:rsidP="00374734">
      <w:pPr>
        <w:widowControl w:val="0"/>
        <w:autoSpaceDE w:val="0"/>
        <w:autoSpaceDN w:val="0"/>
        <w:adjustRightInd w:val="0"/>
        <w:ind w:left="480" w:hanging="480"/>
        <w:rPr>
          <w:rFonts w:ascii="Times New Roman" w:hAnsi="Times New Roman" w:cs="Times New Roman"/>
          <w:i/>
          <w:iCs/>
          <w:noProof/>
          <w:lang w:val="en-GB"/>
        </w:rPr>
      </w:pPr>
      <w:r w:rsidRPr="00C645BD">
        <w:rPr>
          <w:rFonts w:ascii="Times New Roman" w:hAnsi="Times New Roman" w:cs="Times New Roman"/>
          <w:i/>
          <w:iCs/>
          <w:noProof/>
          <w:lang w:val="en-GB"/>
        </w:rPr>
        <w:t xml:space="preserve">Reference witheld </w:t>
      </w:r>
    </w:p>
    <w:p w14:paraId="18DEAD05"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Harrison, L. J., Wong, S., Press, F., Gibson, M., &amp; Ryan, S. (2019). Understanding the work of Australian early childhood educators using time-use diary methodology. </w:t>
      </w:r>
      <w:r w:rsidRPr="00C645BD">
        <w:rPr>
          <w:rFonts w:ascii="Times New Roman" w:hAnsi="Times New Roman" w:cs="Times New Roman"/>
          <w:i/>
          <w:iCs/>
          <w:noProof/>
          <w:lang w:val="en-GB"/>
        </w:rPr>
        <w:t>Journal of Research in Childhood Education</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33</w:t>
      </w:r>
      <w:r w:rsidRPr="00C645BD">
        <w:rPr>
          <w:rFonts w:ascii="Times New Roman" w:hAnsi="Times New Roman" w:cs="Times New Roman"/>
          <w:noProof/>
          <w:lang w:val="en-GB"/>
        </w:rPr>
        <w:t>(4), 1–17. https://doi.org/10.1080/02568543.2019.1644404</w:t>
      </w:r>
    </w:p>
    <w:p w14:paraId="31A061CC"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Hassinger-Das, B., Bustamante, A. S., Hirsh-Pasek, K., &amp; Golinkoff, R. M. (2018). Learning landscapes: Playing the way to learning and engagement in public spaces. </w:t>
      </w:r>
      <w:r w:rsidRPr="00C645BD">
        <w:rPr>
          <w:rFonts w:ascii="Times New Roman" w:hAnsi="Times New Roman" w:cs="Times New Roman"/>
          <w:i/>
          <w:iCs/>
          <w:noProof/>
          <w:lang w:val="en-GB"/>
        </w:rPr>
        <w:t>Education Sciences</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8</w:t>
      </w:r>
      <w:r w:rsidRPr="00C645BD">
        <w:rPr>
          <w:rFonts w:ascii="Times New Roman" w:hAnsi="Times New Roman" w:cs="Times New Roman"/>
          <w:noProof/>
          <w:lang w:val="en-GB"/>
        </w:rPr>
        <w:t>(2). https://doi.org/10.3390/educsci8020074</w:t>
      </w:r>
    </w:p>
    <w:p w14:paraId="70D4A5CC"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Hatfield, B. E., Burchinal, M., Pianta, R. C., &amp; Sideris, J. (2016). Thresholds in the association between quality of teacher–child interactions and preschool children’s school readiness skills.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36</w:t>
      </w:r>
      <w:r w:rsidRPr="00C645BD">
        <w:rPr>
          <w:rFonts w:ascii="Times New Roman" w:hAnsi="Times New Roman" w:cs="Times New Roman"/>
          <w:noProof/>
          <w:lang w:val="en-GB"/>
        </w:rPr>
        <w:t>, 561–571. https://doi.org/10.1016/j.ecresq.2015.09.005</w:t>
      </w:r>
    </w:p>
    <w:p w14:paraId="28E98962"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Howes, C., Burchinal, M., Pianta, R., Bryant, D., Early, D. M., Clifford, R., &amp; Barbarin, O. (2008). Ready to learn? Children’s pre-academic achievement in pre-Kindergarten programs.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23</w:t>
      </w:r>
      <w:r w:rsidRPr="00C645BD">
        <w:rPr>
          <w:rFonts w:ascii="Times New Roman" w:hAnsi="Times New Roman" w:cs="Times New Roman"/>
          <w:noProof/>
          <w:lang w:val="en-GB"/>
        </w:rPr>
        <w:t>(1), 27–50. https://doi.org/10.1016/J.ECRESQ.2007.05.002</w:t>
      </w:r>
    </w:p>
    <w:p w14:paraId="22483B43"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Inan, H. Z., Trundle, K. C., &amp; Kantor, R. (2010). Understanding natural sciences education in a Reggio Emilia-inspired preschool. </w:t>
      </w:r>
      <w:r w:rsidRPr="00C645BD">
        <w:rPr>
          <w:rFonts w:ascii="Times New Roman" w:hAnsi="Times New Roman" w:cs="Times New Roman"/>
          <w:i/>
          <w:iCs/>
          <w:noProof/>
          <w:lang w:val="en-GB"/>
        </w:rPr>
        <w:t>Journal of Research in Science Teaching</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47</w:t>
      </w:r>
      <w:r w:rsidRPr="00C645BD">
        <w:rPr>
          <w:rFonts w:ascii="Times New Roman" w:hAnsi="Times New Roman" w:cs="Times New Roman"/>
          <w:noProof/>
          <w:lang w:val="en-GB"/>
        </w:rPr>
        <w:t>(10), 1186–1208. https://doi.org/10.1002/tea.20375</w:t>
      </w:r>
    </w:p>
    <w:p w14:paraId="481637D4"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Ishimine, K., &amp; Tayler, C. (2014). Assessing quality in early childhood education and care. </w:t>
      </w:r>
      <w:r w:rsidRPr="00C645BD">
        <w:rPr>
          <w:rFonts w:ascii="Times New Roman" w:hAnsi="Times New Roman" w:cs="Times New Roman"/>
          <w:i/>
          <w:iCs/>
          <w:noProof/>
          <w:lang w:val="en-GB"/>
        </w:rPr>
        <w:t>European Journal of Education</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49</w:t>
      </w:r>
      <w:r w:rsidRPr="00C645BD">
        <w:rPr>
          <w:rFonts w:ascii="Times New Roman" w:hAnsi="Times New Roman" w:cs="Times New Roman"/>
          <w:noProof/>
          <w:lang w:val="en-GB"/>
        </w:rPr>
        <w:t>(2), 272–290. https://doi.org/10.1111/ejed.12043</w:t>
      </w:r>
    </w:p>
    <w:p w14:paraId="1768AC97"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Jirout, J., &amp; Zimmerman, C. (2015). Development of science process skills in the early childhood years. In </w:t>
      </w:r>
      <w:r w:rsidRPr="00C645BD">
        <w:rPr>
          <w:rFonts w:ascii="Times New Roman" w:hAnsi="Times New Roman" w:cs="Times New Roman"/>
          <w:i/>
          <w:iCs/>
          <w:noProof/>
          <w:lang w:val="en-GB"/>
        </w:rPr>
        <w:t>Research in Early Childhood Science Education</w:t>
      </w:r>
      <w:r w:rsidRPr="00C645BD">
        <w:rPr>
          <w:rFonts w:ascii="Times New Roman" w:hAnsi="Times New Roman" w:cs="Times New Roman"/>
          <w:noProof/>
          <w:lang w:val="en-GB"/>
        </w:rPr>
        <w:t xml:space="preserve"> (pp. 143–165). Dordrecht: Springer Netherlands. https://doi.org/10.1007/978-94-017-9505-0_7</w:t>
      </w:r>
    </w:p>
    <w:p w14:paraId="25B1D7E7"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Kook, J. F., &amp; Greenfield, D. B. (2020). Examining variation in the quality of instructional interaction across teacher-directed activities in head start classrooms. </w:t>
      </w:r>
      <w:r w:rsidRPr="00C645BD">
        <w:rPr>
          <w:rFonts w:ascii="Times New Roman" w:hAnsi="Times New Roman" w:cs="Times New Roman"/>
          <w:i/>
          <w:iCs/>
          <w:noProof/>
          <w:lang w:val="en-GB"/>
        </w:rPr>
        <w:t>Journal of Early Childhood Research</w:t>
      </w:r>
      <w:r w:rsidRPr="00C645BD">
        <w:rPr>
          <w:rFonts w:ascii="Times New Roman" w:hAnsi="Times New Roman" w:cs="Times New Roman"/>
          <w:noProof/>
          <w:lang w:val="en-GB"/>
        </w:rPr>
        <w:t>, 1–17. https://doi.org/10.1177/1476718X20942956</w:t>
      </w:r>
    </w:p>
    <w:p w14:paraId="32B4717D"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Kuhn, D. (2000). Metacognitive development. </w:t>
      </w:r>
      <w:r w:rsidRPr="00C645BD">
        <w:rPr>
          <w:rFonts w:ascii="Times New Roman" w:hAnsi="Times New Roman" w:cs="Times New Roman"/>
          <w:i/>
          <w:iCs/>
          <w:noProof/>
          <w:lang w:val="en-GB"/>
        </w:rPr>
        <w:t>Current Directions in Psychological Science</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9</w:t>
      </w:r>
      <w:r w:rsidRPr="00C645BD">
        <w:rPr>
          <w:rFonts w:ascii="Times New Roman" w:hAnsi="Times New Roman" w:cs="Times New Roman"/>
          <w:noProof/>
          <w:lang w:val="en-GB"/>
        </w:rPr>
        <w:t>(5), 178–181.</w:t>
      </w:r>
    </w:p>
    <w:p w14:paraId="4F72A792"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Kuhn, D., &amp; Dean, D. (2004). Metacognition : A bridge between cognitive phychology and educational practice. </w:t>
      </w:r>
      <w:r w:rsidRPr="00C645BD">
        <w:rPr>
          <w:rFonts w:ascii="Times New Roman" w:hAnsi="Times New Roman" w:cs="Times New Roman"/>
          <w:i/>
          <w:iCs/>
          <w:noProof/>
          <w:lang w:val="en-GB"/>
        </w:rPr>
        <w:t>Theory into Practice</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43</w:t>
      </w:r>
      <w:r w:rsidRPr="00C645BD">
        <w:rPr>
          <w:rFonts w:ascii="Times New Roman" w:hAnsi="Times New Roman" w:cs="Times New Roman"/>
          <w:noProof/>
          <w:lang w:val="en-GB"/>
        </w:rPr>
        <w:t>(4), 268–274. https://doi.org/10.1207/s15430421tip4304</w:t>
      </w:r>
    </w:p>
    <w:p w14:paraId="7C9359BD"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Kuhn, D., &amp; Pearsall, S. (2000). Developmental origins of scientific thinking. </w:t>
      </w:r>
      <w:r w:rsidRPr="00C645BD">
        <w:rPr>
          <w:rFonts w:ascii="Times New Roman" w:hAnsi="Times New Roman" w:cs="Times New Roman"/>
          <w:i/>
          <w:iCs/>
          <w:noProof/>
          <w:lang w:val="en-GB"/>
        </w:rPr>
        <w:t>Journal of Cognition and Development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w:t>
      </w:r>
      <w:r w:rsidRPr="00C645BD">
        <w:rPr>
          <w:rFonts w:ascii="Times New Roman" w:hAnsi="Times New Roman" w:cs="Times New Roman"/>
          <w:noProof/>
          <w:lang w:val="en-GB"/>
        </w:rPr>
        <w:t>(1), 113–129. https://doi.org/10.1207/S15327647JCD0101N_11</w:t>
      </w:r>
    </w:p>
    <w:p w14:paraId="3BE68F5D"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Kvale, S., &amp; Brinkmann, S. (2009). </w:t>
      </w:r>
      <w:r w:rsidRPr="00C645BD">
        <w:rPr>
          <w:rFonts w:ascii="Times New Roman" w:hAnsi="Times New Roman" w:cs="Times New Roman"/>
          <w:i/>
          <w:iCs/>
          <w:noProof/>
          <w:lang w:val="en-GB"/>
        </w:rPr>
        <w:t>InterViews: Learning the craft of qualitative research interviewing</w:t>
      </w:r>
      <w:r w:rsidRPr="00C645BD">
        <w:rPr>
          <w:rFonts w:ascii="Times New Roman" w:hAnsi="Times New Roman" w:cs="Times New Roman"/>
          <w:noProof/>
          <w:lang w:val="en-GB"/>
        </w:rPr>
        <w:t>. Thousand Oaks, California: SAGE Publications, Inc.</w:t>
      </w:r>
    </w:p>
    <w:p w14:paraId="1716A540"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Mashburn, A. J., Pianta, R. C., Hamre, B. K., Downer, J. T., Barbarin, O., Bryant, D., … Howes, C. (2008). Measures of classroom quality in prekindergarten and children’s development of academic, language, and social skills. </w:t>
      </w:r>
      <w:r w:rsidRPr="00C645BD">
        <w:rPr>
          <w:rFonts w:ascii="Times New Roman" w:hAnsi="Times New Roman" w:cs="Times New Roman"/>
          <w:i/>
          <w:iCs/>
          <w:noProof/>
          <w:lang w:val="en-GB"/>
        </w:rPr>
        <w:t>Child Development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79</w:t>
      </w:r>
      <w:r w:rsidRPr="00C645BD">
        <w:rPr>
          <w:rFonts w:ascii="Times New Roman" w:hAnsi="Times New Roman" w:cs="Times New Roman"/>
          <w:noProof/>
          <w:lang w:val="en-GB"/>
        </w:rPr>
        <w:t>(3), 732–749. https://doi.org/10.2307/27563514</w:t>
      </w:r>
    </w:p>
    <w:p w14:paraId="5ACE4025"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Morgan, D. L. (2017). Preliminary quantitative inputs to core qualitative research projects. In </w:t>
      </w:r>
      <w:r w:rsidRPr="00C645BD">
        <w:rPr>
          <w:rFonts w:ascii="Times New Roman" w:hAnsi="Times New Roman" w:cs="Times New Roman"/>
          <w:i/>
          <w:iCs/>
          <w:noProof/>
          <w:lang w:val="en-GB"/>
        </w:rPr>
        <w:t>Integrating Qualitative and Quantitative Methods: A Pragmatic Approach</w:t>
      </w:r>
      <w:r w:rsidRPr="00C645BD">
        <w:rPr>
          <w:rFonts w:ascii="Times New Roman" w:hAnsi="Times New Roman" w:cs="Times New Roman"/>
          <w:noProof/>
          <w:lang w:val="en-GB"/>
        </w:rPr>
        <w:t xml:space="preserve"> (pp. 123–152). SAGE Publications Inc. https://doi.org/10.4135/9781544304533.n7</w:t>
      </w:r>
    </w:p>
    <w:p w14:paraId="357FB89D"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Nayfeld, I., Brenneman, K., &amp; Gelman, R. (2011). Science in the classroom: Finding a balance between autonomous exploration and teacher-led instruction in preschool settings. </w:t>
      </w:r>
      <w:r w:rsidRPr="00C645BD">
        <w:rPr>
          <w:rFonts w:ascii="Times New Roman" w:hAnsi="Times New Roman" w:cs="Times New Roman"/>
          <w:i/>
          <w:iCs/>
          <w:noProof/>
          <w:lang w:val="en-GB"/>
        </w:rPr>
        <w:t>Early Education and Development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22</w:t>
      </w:r>
      <w:r w:rsidRPr="00C645BD">
        <w:rPr>
          <w:rFonts w:ascii="Times New Roman" w:hAnsi="Times New Roman" w:cs="Times New Roman"/>
          <w:noProof/>
          <w:lang w:val="en-GB"/>
        </w:rPr>
        <w:t>(6), 970–988. https://doi.org/10.1080/10409289.2010.507496</w:t>
      </w:r>
    </w:p>
    <w:p w14:paraId="7FDA2B75"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Pianta, R. C., Barnett, W. S., Burchinal, M., &amp; Thornburg, K. R. (2009). The effects of preschool education. </w:t>
      </w:r>
      <w:r w:rsidRPr="00C645BD">
        <w:rPr>
          <w:rFonts w:ascii="Times New Roman" w:hAnsi="Times New Roman" w:cs="Times New Roman"/>
          <w:i/>
          <w:iCs/>
          <w:noProof/>
          <w:lang w:val="en-GB"/>
        </w:rPr>
        <w:t>Psychological Science in the Public Interest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10</w:t>
      </w:r>
      <w:r w:rsidRPr="00C645BD">
        <w:rPr>
          <w:rFonts w:ascii="Times New Roman" w:hAnsi="Times New Roman" w:cs="Times New Roman"/>
          <w:noProof/>
          <w:lang w:val="en-GB"/>
        </w:rPr>
        <w:t>(2), 49–88. https://doi.org/10.1177/1529100610381908</w:t>
      </w:r>
    </w:p>
    <w:p w14:paraId="6FC23232"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Pianta, R. C., &amp; Hamre, B. K. (2009). Conceptualization, measurement, and improvement of classroom processes: Standardized observation can leverage capacity. </w:t>
      </w:r>
      <w:r w:rsidRPr="00C645BD">
        <w:rPr>
          <w:rFonts w:ascii="Times New Roman" w:hAnsi="Times New Roman" w:cs="Times New Roman"/>
          <w:i/>
          <w:iCs/>
          <w:noProof/>
          <w:lang w:val="en-GB"/>
        </w:rPr>
        <w:t>Educational Researcher</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38</w:t>
      </w:r>
      <w:r w:rsidRPr="00C645BD">
        <w:rPr>
          <w:rFonts w:ascii="Times New Roman" w:hAnsi="Times New Roman" w:cs="Times New Roman"/>
          <w:noProof/>
          <w:lang w:val="en-GB"/>
        </w:rPr>
        <w:t>(2), 109–119. https://doi.org/10.3102/0013189X09332374</w:t>
      </w:r>
    </w:p>
    <w:p w14:paraId="080C8A66"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Pianta, R. C., La Paro, K. M., &amp; Hamre, B. K. (2008). </w:t>
      </w:r>
      <w:r w:rsidRPr="00C645BD">
        <w:rPr>
          <w:rFonts w:ascii="Times New Roman" w:hAnsi="Times New Roman" w:cs="Times New Roman"/>
          <w:i/>
          <w:iCs/>
          <w:noProof/>
          <w:lang w:val="en-GB"/>
        </w:rPr>
        <w:t>Classroom Assessment Scoring System Manual Pre-K</w:t>
      </w:r>
      <w:r w:rsidRPr="00C645BD">
        <w:rPr>
          <w:rFonts w:ascii="Times New Roman" w:hAnsi="Times New Roman" w:cs="Times New Roman"/>
          <w:noProof/>
          <w:lang w:val="en-GB"/>
        </w:rPr>
        <w:t>. Baltimore: Paul H. Brookes Bublishing.</w:t>
      </w:r>
    </w:p>
    <w:p w14:paraId="642623A0"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Siry, C. (2014). Towards multidimensional approaches to early childhood science education. </w:t>
      </w:r>
      <w:r w:rsidRPr="00C645BD">
        <w:rPr>
          <w:rFonts w:ascii="Times New Roman" w:hAnsi="Times New Roman" w:cs="Times New Roman"/>
          <w:i/>
          <w:iCs/>
          <w:noProof/>
          <w:lang w:val="en-GB"/>
        </w:rPr>
        <w:t>Cultural Studies of Science Education</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9</w:t>
      </w:r>
      <w:r w:rsidRPr="00C645BD">
        <w:rPr>
          <w:rFonts w:ascii="Times New Roman" w:hAnsi="Times New Roman" w:cs="Times New Roman"/>
          <w:noProof/>
          <w:lang w:val="en-GB"/>
        </w:rPr>
        <w:t>(2), 297–304. https://doi.org/10.1007/s11422-012-9445-8</w:t>
      </w:r>
    </w:p>
    <w:p w14:paraId="26319049"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Tayler, C., Ishimine, K., Cloney, D., Cleveland, G., &amp; Thorpe, K. (2013). The quality of early childhood education and care services in Australia. </w:t>
      </w:r>
      <w:r w:rsidRPr="00C645BD">
        <w:rPr>
          <w:rFonts w:ascii="Times New Roman" w:hAnsi="Times New Roman" w:cs="Times New Roman"/>
          <w:i/>
          <w:iCs/>
          <w:noProof/>
          <w:lang w:val="en-GB"/>
        </w:rPr>
        <w:t>Australasian Journal of Early Childhood</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38</w:t>
      </w:r>
      <w:r w:rsidRPr="00C645BD">
        <w:rPr>
          <w:rFonts w:ascii="Times New Roman" w:hAnsi="Times New Roman" w:cs="Times New Roman"/>
          <w:noProof/>
          <w:lang w:val="en-GB"/>
        </w:rPr>
        <w:t>(2), 13–22.</w:t>
      </w:r>
    </w:p>
    <w:p w14:paraId="56790E38"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Thorpe, K., Rankin, P., Beatton, T., Houen, S., Sandi, M., Siraj, I., &amp; Staton, S. (2020). The when and what of measuring ECE quality: Analysis of variation in the Classroom Assessment Scoring System (CLASS) across the ECE day. </w:t>
      </w:r>
      <w:r w:rsidRPr="00C645BD">
        <w:rPr>
          <w:rFonts w:ascii="Times New Roman" w:hAnsi="Times New Roman" w:cs="Times New Roman"/>
          <w:i/>
          <w:iCs/>
          <w:noProof/>
          <w:lang w:val="en-GB"/>
        </w:rPr>
        <w:t>Early Childhood Research Quarterly</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53</w:t>
      </w:r>
      <w:r w:rsidRPr="00C645BD">
        <w:rPr>
          <w:rFonts w:ascii="Times New Roman" w:hAnsi="Times New Roman" w:cs="Times New Roman"/>
          <w:noProof/>
          <w:lang w:val="en-GB"/>
        </w:rPr>
        <w:t>(4), 274–286. https://doi.org/10.1016/j.ecresq.2020.05.003</w:t>
      </w:r>
    </w:p>
    <w:p w14:paraId="7D23620B"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Tu, T. (2006). Preschool science environment: What is available in a preschool classroom? </w:t>
      </w:r>
      <w:r w:rsidRPr="00C645BD">
        <w:rPr>
          <w:rFonts w:ascii="Times New Roman" w:hAnsi="Times New Roman" w:cs="Times New Roman"/>
          <w:i/>
          <w:iCs/>
          <w:noProof/>
          <w:lang w:val="en-GB"/>
        </w:rPr>
        <w:t>Early Childhood Education Journal</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33</w:t>
      </w:r>
      <w:r w:rsidRPr="00C645BD">
        <w:rPr>
          <w:rFonts w:ascii="Times New Roman" w:hAnsi="Times New Roman" w:cs="Times New Roman"/>
          <w:noProof/>
          <w:lang w:val="en-GB"/>
        </w:rPr>
        <w:t>(4), 245–251. https://doi.org/10.1007/s10643-005-0049-8</w:t>
      </w:r>
    </w:p>
    <w:p w14:paraId="517528D2"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van Driel, J. H., &amp; Berry, A. (2012). Teacher professional development focusing on pedagogical content knowledge. </w:t>
      </w:r>
      <w:r w:rsidRPr="00C645BD">
        <w:rPr>
          <w:rFonts w:ascii="Times New Roman" w:hAnsi="Times New Roman" w:cs="Times New Roman"/>
          <w:i/>
          <w:iCs/>
          <w:noProof/>
          <w:lang w:val="en-GB"/>
        </w:rPr>
        <w:t>Educational Researcher</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41</w:t>
      </w:r>
      <w:r w:rsidRPr="00C645BD">
        <w:rPr>
          <w:rFonts w:ascii="Times New Roman" w:hAnsi="Times New Roman" w:cs="Times New Roman"/>
          <w:noProof/>
          <w:lang w:val="en-GB"/>
        </w:rPr>
        <w:t>(1), 26–28. https://doi.org/10.3 102/001 3189X1 143 1010</w:t>
      </w:r>
    </w:p>
    <w:p w14:paraId="16ABDEA0"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Yin, R. K. (2009). </w:t>
      </w:r>
      <w:r w:rsidRPr="00C645BD">
        <w:rPr>
          <w:rFonts w:ascii="Times New Roman" w:hAnsi="Times New Roman" w:cs="Times New Roman"/>
          <w:i/>
          <w:iCs/>
          <w:noProof/>
          <w:lang w:val="en-GB"/>
        </w:rPr>
        <w:t>Case study research: Design and methods</w:t>
      </w:r>
      <w:r w:rsidRPr="00C645BD">
        <w:rPr>
          <w:rFonts w:ascii="Times New Roman" w:hAnsi="Times New Roman" w:cs="Times New Roman"/>
          <w:noProof/>
          <w:lang w:val="en-GB"/>
        </w:rPr>
        <w:t xml:space="preserve"> (4th ed.). Thousand Oaks, California: SAGE Publications Inc.</w:t>
      </w:r>
    </w:p>
    <w:p w14:paraId="5A886DE6"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Yin, R. K. (2018). </w:t>
      </w:r>
      <w:r w:rsidRPr="00C645BD">
        <w:rPr>
          <w:rFonts w:ascii="Times New Roman" w:hAnsi="Times New Roman" w:cs="Times New Roman"/>
          <w:i/>
          <w:iCs/>
          <w:noProof/>
          <w:lang w:val="en-GB"/>
        </w:rPr>
        <w:t>Case study research and applications: Design and methods</w:t>
      </w:r>
      <w:r w:rsidRPr="00C645BD">
        <w:rPr>
          <w:rFonts w:ascii="Times New Roman" w:hAnsi="Times New Roman" w:cs="Times New Roman"/>
          <w:noProof/>
          <w:lang w:val="en-GB"/>
        </w:rPr>
        <w:t xml:space="preserve"> (6th ed.). Los Angeles: SAGE Publications Inc.</w:t>
      </w:r>
    </w:p>
    <w:p w14:paraId="3EECFF39"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lang w:val="en-GB"/>
        </w:rPr>
      </w:pPr>
      <w:r w:rsidRPr="00C645BD">
        <w:rPr>
          <w:rFonts w:ascii="Times New Roman" w:hAnsi="Times New Roman" w:cs="Times New Roman"/>
          <w:noProof/>
          <w:lang w:val="en-GB"/>
        </w:rPr>
        <w:t xml:space="preserve">Zaslow, M., Burchinal, M., Tarullo, L., &amp; Martinez-Beck, I. (2016). Quality thresholds, features, and dosage in early care and education: Discussion and conclusions. </w:t>
      </w:r>
      <w:r w:rsidRPr="00C645BD">
        <w:rPr>
          <w:rFonts w:ascii="Times New Roman" w:hAnsi="Times New Roman" w:cs="Times New Roman"/>
          <w:i/>
          <w:iCs/>
          <w:noProof/>
          <w:lang w:val="en-GB"/>
        </w:rPr>
        <w:t>Monographs of the Society for Research in Child Development</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81</w:t>
      </w:r>
      <w:r w:rsidRPr="00C645BD">
        <w:rPr>
          <w:rFonts w:ascii="Times New Roman" w:hAnsi="Times New Roman" w:cs="Times New Roman"/>
          <w:noProof/>
          <w:lang w:val="en-GB"/>
        </w:rPr>
        <w:t>(2), 75–87. https://doi.org/10.1111/mono.12240</w:t>
      </w:r>
    </w:p>
    <w:p w14:paraId="2508126A" w14:textId="77777777" w:rsidR="00374734" w:rsidRPr="00C645BD" w:rsidRDefault="00374734" w:rsidP="00374734">
      <w:pPr>
        <w:widowControl w:val="0"/>
        <w:autoSpaceDE w:val="0"/>
        <w:autoSpaceDN w:val="0"/>
        <w:adjustRightInd w:val="0"/>
        <w:ind w:left="480" w:hanging="480"/>
        <w:rPr>
          <w:rFonts w:ascii="Times New Roman" w:hAnsi="Times New Roman" w:cs="Times New Roman"/>
          <w:noProof/>
        </w:rPr>
      </w:pPr>
      <w:r w:rsidRPr="00C645BD">
        <w:rPr>
          <w:rFonts w:ascii="Times New Roman" w:hAnsi="Times New Roman" w:cs="Times New Roman"/>
          <w:noProof/>
          <w:lang w:val="en-GB"/>
        </w:rPr>
        <w:t xml:space="preserve">Zimmerman, C. (2000). The development of scientific reasoning skills. </w:t>
      </w:r>
      <w:r w:rsidRPr="00C645BD">
        <w:rPr>
          <w:rFonts w:ascii="Times New Roman" w:hAnsi="Times New Roman" w:cs="Times New Roman"/>
          <w:i/>
          <w:iCs/>
          <w:noProof/>
          <w:lang w:val="en-GB"/>
        </w:rPr>
        <w:t>Developmental Review</w:t>
      </w:r>
      <w:r w:rsidRPr="00C645BD">
        <w:rPr>
          <w:rFonts w:ascii="Times New Roman" w:hAnsi="Times New Roman" w:cs="Times New Roman"/>
          <w:noProof/>
          <w:lang w:val="en-GB"/>
        </w:rPr>
        <w:t xml:space="preserve">, </w:t>
      </w:r>
      <w:r w:rsidRPr="00C645BD">
        <w:rPr>
          <w:rFonts w:ascii="Times New Roman" w:hAnsi="Times New Roman" w:cs="Times New Roman"/>
          <w:i/>
          <w:iCs/>
          <w:noProof/>
          <w:lang w:val="en-GB"/>
        </w:rPr>
        <w:t>20</w:t>
      </w:r>
      <w:r w:rsidRPr="00C645BD">
        <w:rPr>
          <w:rFonts w:ascii="Times New Roman" w:hAnsi="Times New Roman" w:cs="Times New Roman"/>
          <w:noProof/>
          <w:lang w:val="en-GB"/>
        </w:rPr>
        <w:t>(1), 99–149. https://doi.org/10.1006/DREV.1999.0497</w:t>
      </w:r>
    </w:p>
    <w:p w14:paraId="17F2FB55" w14:textId="41B724C7" w:rsidR="00224753" w:rsidRPr="00C645BD" w:rsidRDefault="002E4DD6" w:rsidP="00374734">
      <w:pPr>
        <w:widowControl w:val="0"/>
        <w:autoSpaceDE w:val="0"/>
        <w:autoSpaceDN w:val="0"/>
        <w:adjustRightInd w:val="0"/>
        <w:ind w:left="480" w:hanging="480"/>
      </w:pPr>
      <w:r w:rsidRPr="00C645BD">
        <w:fldChar w:fldCharType="end"/>
      </w:r>
    </w:p>
    <w:p w14:paraId="43DD4F1E" w14:textId="77777777" w:rsidR="00224753" w:rsidRPr="00C645BD" w:rsidRDefault="00224753">
      <w:r w:rsidRPr="00C645BD">
        <w:br w:type="page"/>
      </w:r>
    </w:p>
    <w:p w14:paraId="5221E010" w14:textId="33C54932" w:rsidR="00AF1F11" w:rsidRPr="00C645BD" w:rsidRDefault="00AF1F11" w:rsidP="00AF1F11">
      <w:pPr>
        <w:pStyle w:val="Heading2"/>
      </w:pPr>
      <w:r w:rsidRPr="00C645BD">
        <w:t>Tables</w:t>
      </w:r>
    </w:p>
    <w:p w14:paraId="269F24C8" w14:textId="6C9B8379" w:rsidR="00224753" w:rsidRPr="00C645BD" w:rsidRDefault="00224753" w:rsidP="00224753">
      <w:pPr>
        <w:ind w:firstLine="0"/>
      </w:pPr>
      <w:r w:rsidRPr="00C645BD">
        <w:t xml:space="preserve">Table </w:t>
      </w:r>
      <w:r w:rsidR="0094157F">
        <w:t>1</w:t>
      </w:r>
    </w:p>
    <w:p w14:paraId="4252DACF" w14:textId="77777777" w:rsidR="00224753" w:rsidRPr="00C645BD" w:rsidRDefault="00224753" w:rsidP="00224753">
      <w:pPr>
        <w:ind w:firstLine="0"/>
        <w:rPr>
          <w:i/>
          <w:iCs/>
        </w:rPr>
      </w:pPr>
      <w:r w:rsidRPr="00C645BD">
        <w:rPr>
          <w:i/>
          <w:iCs/>
        </w:rPr>
        <w:t>Number of participants by service type and location at pre- and post-implementation</w:t>
      </w:r>
    </w:p>
    <w:tbl>
      <w:tblPr>
        <w:tblStyle w:val="APAReport"/>
        <w:tblW w:w="9639" w:type="dxa"/>
        <w:tblLook w:val="04A0" w:firstRow="1" w:lastRow="0" w:firstColumn="1" w:lastColumn="0" w:noHBand="0" w:noVBand="1"/>
      </w:tblPr>
      <w:tblGrid>
        <w:gridCol w:w="2127"/>
        <w:gridCol w:w="1878"/>
        <w:gridCol w:w="1878"/>
        <w:gridCol w:w="1878"/>
        <w:gridCol w:w="1878"/>
      </w:tblGrid>
      <w:tr w:rsidR="00C645BD" w:rsidRPr="00C645BD" w14:paraId="520B1486" w14:textId="77777777" w:rsidTr="00224753">
        <w:trPr>
          <w:cnfStyle w:val="100000000000" w:firstRow="1" w:lastRow="0" w:firstColumn="0" w:lastColumn="0" w:oddVBand="0" w:evenVBand="0" w:oddHBand="0" w:evenHBand="0" w:firstRowFirstColumn="0" w:firstRowLastColumn="0" w:lastRowFirstColumn="0" w:lastRowLastColumn="0"/>
          <w:trHeight w:val="293"/>
        </w:trPr>
        <w:tc>
          <w:tcPr>
            <w:tcW w:w="2127" w:type="dxa"/>
            <w:tcBorders>
              <w:top w:val="single" w:sz="4" w:space="0" w:color="auto"/>
              <w:bottom w:val="nil"/>
            </w:tcBorders>
          </w:tcPr>
          <w:p w14:paraId="7FA0FBFB" w14:textId="77777777" w:rsidR="00224753" w:rsidRPr="00C645BD" w:rsidRDefault="00224753" w:rsidP="00224753">
            <w:pPr>
              <w:rPr>
                <w:sz w:val="22"/>
                <w:szCs w:val="22"/>
              </w:rPr>
            </w:pPr>
          </w:p>
        </w:tc>
        <w:tc>
          <w:tcPr>
            <w:tcW w:w="7512" w:type="dxa"/>
            <w:gridSpan w:val="4"/>
            <w:tcBorders>
              <w:top w:val="single" w:sz="4" w:space="0" w:color="auto"/>
              <w:bottom w:val="single" w:sz="4" w:space="0" w:color="auto"/>
            </w:tcBorders>
            <w:vAlign w:val="center"/>
          </w:tcPr>
          <w:p w14:paraId="5DEFC2A5" w14:textId="77777777" w:rsidR="00224753" w:rsidRPr="00C645BD" w:rsidRDefault="00224753" w:rsidP="00224753">
            <w:pPr>
              <w:jc w:val="center"/>
              <w:rPr>
                <w:sz w:val="22"/>
                <w:szCs w:val="22"/>
              </w:rPr>
            </w:pPr>
            <w:r w:rsidRPr="00C645BD">
              <w:rPr>
                <w:sz w:val="22"/>
                <w:szCs w:val="22"/>
              </w:rPr>
              <w:t>Number of participants</w:t>
            </w:r>
          </w:p>
        </w:tc>
      </w:tr>
      <w:tr w:rsidR="00C645BD" w:rsidRPr="00C645BD" w14:paraId="711C4949" w14:textId="77777777" w:rsidTr="00224753">
        <w:trPr>
          <w:trHeight w:val="293"/>
        </w:trPr>
        <w:tc>
          <w:tcPr>
            <w:tcW w:w="2127" w:type="dxa"/>
            <w:tcBorders>
              <w:top w:val="nil"/>
            </w:tcBorders>
          </w:tcPr>
          <w:p w14:paraId="0E1F37B1" w14:textId="77777777" w:rsidR="00224753" w:rsidRPr="00C645BD" w:rsidRDefault="00224753" w:rsidP="00224753">
            <w:pPr>
              <w:rPr>
                <w:sz w:val="22"/>
                <w:szCs w:val="22"/>
              </w:rPr>
            </w:pPr>
          </w:p>
        </w:tc>
        <w:tc>
          <w:tcPr>
            <w:tcW w:w="1878" w:type="dxa"/>
            <w:tcBorders>
              <w:top w:val="nil"/>
              <w:bottom w:val="single" w:sz="4" w:space="0" w:color="auto"/>
            </w:tcBorders>
            <w:vAlign w:val="center"/>
          </w:tcPr>
          <w:p w14:paraId="5EA84110" w14:textId="77777777" w:rsidR="00224753" w:rsidRPr="00C645BD" w:rsidRDefault="00224753" w:rsidP="00224753">
            <w:pPr>
              <w:jc w:val="center"/>
              <w:rPr>
                <w:sz w:val="22"/>
                <w:szCs w:val="22"/>
              </w:rPr>
            </w:pPr>
            <w:r w:rsidRPr="00C645BD">
              <w:rPr>
                <w:sz w:val="22"/>
                <w:szCs w:val="22"/>
              </w:rPr>
              <w:t>Capital City Preschool</w:t>
            </w:r>
          </w:p>
        </w:tc>
        <w:tc>
          <w:tcPr>
            <w:tcW w:w="1878" w:type="dxa"/>
            <w:tcBorders>
              <w:top w:val="nil"/>
            </w:tcBorders>
            <w:vAlign w:val="center"/>
          </w:tcPr>
          <w:p w14:paraId="77D4F2C1" w14:textId="77777777" w:rsidR="00224753" w:rsidRPr="00C645BD" w:rsidRDefault="00224753" w:rsidP="00224753">
            <w:pPr>
              <w:jc w:val="center"/>
              <w:rPr>
                <w:sz w:val="22"/>
                <w:szCs w:val="22"/>
              </w:rPr>
            </w:pPr>
            <w:r w:rsidRPr="00C645BD">
              <w:rPr>
                <w:sz w:val="22"/>
                <w:szCs w:val="22"/>
              </w:rPr>
              <w:t>Capital City Long Day Care</w:t>
            </w:r>
          </w:p>
        </w:tc>
        <w:tc>
          <w:tcPr>
            <w:tcW w:w="1878" w:type="dxa"/>
            <w:tcBorders>
              <w:top w:val="nil"/>
            </w:tcBorders>
            <w:vAlign w:val="center"/>
          </w:tcPr>
          <w:p w14:paraId="3F71BE30" w14:textId="77777777" w:rsidR="00224753" w:rsidRPr="00C645BD" w:rsidRDefault="00224753" w:rsidP="00224753">
            <w:pPr>
              <w:jc w:val="center"/>
              <w:rPr>
                <w:sz w:val="22"/>
                <w:szCs w:val="22"/>
              </w:rPr>
            </w:pPr>
            <w:r w:rsidRPr="00C645BD">
              <w:rPr>
                <w:sz w:val="22"/>
                <w:szCs w:val="22"/>
              </w:rPr>
              <w:t>Regional Town</w:t>
            </w:r>
          </w:p>
          <w:p w14:paraId="099A1CD2" w14:textId="77777777" w:rsidR="00224753" w:rsidRPr="00C645BD" w:rsidRDefault="00224753" w:rsidP="00224753">
            <w:pPr>
              <w:jc w:val="center"/>
              <w:rPr>
                <w:sz w:val="22"/>
                <w:szCs w:val="22"/>
              </w:rPr>
            </w:pPr>
            <w:r w:rsidRPr="00C645BD">
              <w:rPr>
                <w:sz w:val="22"/>
                <w:szCs w:val="22"/>
              </w:rPr>
              <w:t>Preschool</w:t>
            </w:r>
          </w:p>
        </w:tc>
        <w:tc>
          <w:tcPr>
            <w:tcW w:w="1878" w:type="dxa"/>
            <w:tcBorders>
              <w:top w:val="nil"/>
            </w:tcBorders>
            <w:vAlign w:val="center"/>
          </w:tcPr>
          <w:p w14:paraId="78504E8C" w14:textId="77777777" w:rsidR="00224753" w:rsidRPr="00C645BD" w:rsidRDefault="00224753" w:rsidP="00224753">
            <w:pPr>
              <w:jc w:val="center"/>
              <w:rPr>
                <w:sz w:val="22"/>
                <w:szCs w:val="22"/>
              </w:rPr>
            </w:pPr>
            <w:r w:rsidRPr="00C645BD">
              <w:rPr>
                <w:sz w:val="22"/>
                <w:szCs w:val="22"/>
              </w:rPr>
              <w:t>Regional Town</w:t>
            </w:r>
          </w:p>
          <w:p w14:paraId="3BE23BC8" w14:textId="77777777" w:rsidR="00224753" w:rsidRPr="00C645BD" w:rsidRDefault="00224753" w:rsidP="00224753">
            <w:pPr>
              <w:jc w:val="center"/>
              <w:rPr>
                <w:sz w:val="22"/>
                <w:szCs w:val="22"/>
              </w:rPr>
            </w:pPr>
            <w:r w:rsidRPr="00C645BD">
              <w:rPr>
                <w:sz w:val="22"/>
                <w:szCs w:val="22"/>
              </w:rPr>
              <w:t>Long Day Care</w:t>
            </w:r>
          </w:p>
        </w:tc>
      </w:tr>
      <w:tr w:rsidR="00C645BD" w:rsidRPr="00C645BD" w14:paraId="75775C72" w14:textId="77777777" w:rsidTr="00224753">
        <w:trPr>
          <w:trHeight w:val="293"/>
        </w:trPr>
        <w:tc>
          <w:tcPr>
            <w:tcW w:w="2127" w:type="dxa"/>
            <w:tcBorders>
              <w:bottom w:val="nil"/>
            </w:tcBorders>
            <w:vAlign w:val="center"/>
          </w:tcPr>
          <w:p w14:paraId="6534695B" w14:textId="77777777" w:rsidR="00224753" w:rsidRPr="00C645BD" w:rsidRDefault="00224753" w:rsidP="00224753">
            <w:pPr>
              <w:jc w:val="center"/>
              <w:rPr>
                <w:sz w:val="22"/>
                <w:szCs w:val="22"/>
              </w:rPr>
            </w:pPr>
            <w:r w:rsidRPr="00C645BD">
              <w:rPr>
                <w:sz w:val="22"/>
                <w:szCs w:val="22"/>
              </w:rPr>
              <w:t>Pre-implementation</w:t>
            </w:r>
          </w:p>
        </w:tc>
        <w:tc>
          <w:tcPr>
            <w:tcW w:w="1878" w:type="dxa"/>
            <w:tcBorders>
              <w:bottom w:val="nil"/>
            </w:tcBorders>
            <w:vAlign w:val="center"/>
          </w:tcPr>
          <w:p w14:paraId="26BAC15F" w14:textId="77777777" w:rsidR="00224753" w:rsidRPr="00C645BD" w:rsidRDefault="00224753" w:rsidP="00224753">
            <w:pPr>
              <w:jc w:val="center"/>
              <w:rPr>
                <w:sz w:val="22"/>
                <w:szCs w:val="22"/>
              </w:rPr>
            </w:pPr>
            <w:r w:rsidRPr="00C645BD">
              <w:rPr>
                <w:sz w:val="22"/>
                <w:szCs w:val="22"/>
              </w:rPr>
              <w:t>2</w:t>
            </w:r>
          </w:p>
        </w:tc>
        <w:tc>
          <w:tcPr>
            <w:tcW w:w="1878" w:type="dxa"/>
            <w:tcBorders>
              <w:top w:val="single" w:sz="4" w:space="0" w:color="auto"/>
              <w:bottom w:val="nil"/>
            </w:tcBorders>
            <w:vAlign w:val="center"/>
          </w:tcPr>
          <w:p w14:paraId="65990FE8" w14:textId="77777777" w:rsidR="00224753" w:rsidRPr="00C645BD" w:rsidRDefault="00224753" w:rsidP="00224753">
            <w:pPr>
              <w:jc w:val="center"/>
              <w:rPr>
                <w:sz w:val="22"/>
                <w:szCs w:val="22"/>
              </w:rPr>
            </w:pPr>
            <w:r w:rsidRPr="00C645BD">
              <w:rPr>
                <w:sz w:val="22"/>
                <w:szCs w:val="22"/>
              </w:rPr>
              <w:t>2</w:t>
            </w:r>
          </w:p>
        </w:tc>
        <w:tc>
          <w:tcPr>
            <w:tcW w:w="1878" w:type="dxa"/>
            <w:tcBorders>
              <w:top w:val="single" w:sz="4" w:space="0" w:color="auto"/>
              <w:bottom w:val="nil"/>
            </w:tcBorders>
            <w:vAlign w:val="center"/>
          </w:tcPr>
          <w:p w14:paraId="3C04328A" w14:textId="77777777" w:rsidR="00224753" w:rsidRPr="00C645BD" w:rsidRDefault="00224753" w:rsidP="00224753">
            <w:pPr>
              <w:jc w:val="center"/>
              <w:rPr>
                <w:sz w:val="22"/>
                <w:szCs w:val="22"/>
              </w:rPr>
            </w:pPr>
            <w:r w:rsidRPr="00C645BD">
              <w:rPr>
                <w:sz w:val="22"/>
                <w:szCs w:val="22"/>
              </w:rPr>
              <w:t>2</w:t>
            </w:r>
          </w:p>
        </w:tc>
        <w:tc>
          <w:tcPr>
            <w:tcW w:w="1878" w:type="dxa"/>
            <w:tcBorders>
              <w:top w:val="single" w:sz="4" w:space="0" w:color="auto"/>
              <w:bottom w:val="nil"/>
            </w:tcBorders>
            <w:vAlign w:val="center"/>
          </w:tcPr>
          <w:p w14:paraId="0813AA42" w14:textId="77777777" w:rsidR="00224753" w:rsidRPr="00C645BD" w:rsidRDefault="00224753" w:rsidP="00224753">
            <w:pPr>
              <w:jc w:val="center"/>
              <w:rPr>
                <w:sz w:val="22"/>
                <w:szCs w:val="22"/>
              </w:rPr>
            </w:pPr>
            <w:r w:rsidRPr="00C645BD">
              <w:rPr>
                <w:sz w:val="22"/>
                <w:szCs w:val="22"/>
              </w:rPr>
              <w:t>1</w:t>
            </w:r>
          </w:p>
        </w:tc>
      </w:tr>
      <w:tr w:rsidR="00C645BD" w:rsidRPr="00C645BD" w14:paraId="523909B1" w14:textId="77777777" w:rsidTr="00224753">
        <w:trPr>
          <w:trHeight w:val="293"/>
        </w:trPr>
        <w:tc>
          <w:tcPr>
            <w:tcW w:w="2127" w:type="dxa"/>
            <w:tcBorders>
              <w:top w:val="nil"/>
              <w:bottom w:val="single" w:sz="4" w:space="0" w:color="auto"/>
            </w:tcBorders>
            <w:vAlign w:val="center"/>
          </w:tcPr>
          <w:p w14:paraId="7F2283A3" w14:textId="77777777" w:rsidR="00224753" w:rsidRPr="00C645BD" w:rsidRDefault="00224753" w:rsidP="00224753">
            <w:pPr>
              <w:jc w:val="center"/>
              <w:rPr>
                <w:sz w:val="22"/>
                <w:szCs w:val="22"/>
              </w:rPr>
            </w:pPr>
            <w:r w:rsidRPr="00C645BD">
              <w:rPr>
                <w:sz w:val="22"/>
                <w:szCs w:val="22"/>
              </w:rPr>
              <w:t>Post-implementation</w:t>
            </w:r>
          </w:p>
        </w:tc>
        <w:tc>
          <w:tcPr>
            <w:tcW w:w="1878" w:type="dxa"/>
            <w:tcBorders>
              <w:top w:val="nil"/>
              <w:bottom w:val="single" w:sz="4" w:space="0" w:color="auto"/>
            </w:tcBorders>
            <w:vAlign w:val="center"/>
          </w:tcPr>
          <w:p w14:paraId="6A20F8BA" w14:textId="77777777" w:rsidR="00224753" w:rsidRPr="00C645BD" w:rsidRDefault="00224753" w:rsidP="00224753">
            <w:pPr>
              <w:jc w:val="center"/>
              <w:rPr>
                <w:sz w:val="22"/>
                <w:szCs w:val="22"/>
              </w:rPr>
            </w:pPr>
            <w:r w:rsidRPr="00C645BD">
              <w:rPr>
                <w:sz w:val="22"/>
                <w:szCs w:val="22"/>
              </w:rPr>
              <w:t>1</w:t>
            </w:r>
          </w:p>
        </w:tc>
        <w:tc>
          <w:tcPr>
            <w:tcW w:w="1878" w:type="dxa"/>
            <w:tcBorders>
              <w:top w:val="nil"/>
              <w:bottom w:val="single" w:sz="4" w:space="0" w:color="auto"/>
            </w:tcBorders>
            <w:vAlign w:val="center"/>
          </w:tcPr>
          <w:p w14:paraId="0DF2E2CC" w14:textId="77777777" w:rsidR="00224753" w:rsidRPr="00C645BD" w:rsidRDefault="00224753" w:rsidP="00224753">
            <w:pPr>
              <w:jc w:val="center"/>
              <w:rPr>
                <w:sz w:val="22"/>
                <w:szCs w:val="22"/>
              </w:rPr>
            </w:pPr>
            <w:r w:rsidRPr="00C645BD">
              <w:rPr>
                <w:sz w:val="22"/>
                <w:szCs w:val="22"/>
              </w:rPr>
              <w:t>0</w:t>
            </w:r>
          </w:p>
        </w:tc>
        <w:tc>
          <w:tcPr>
            <w:tcW w:w="1878" w:type="dxa"/>
            <w:tcBorders>
              <w:top w:val="nil"/>
              <w:bottom w:val="single" w:sz="4" w:space="0" w:color="auto"/>
            </w:tcBorders>
            <w:vAlign w:val="center"/>
          </w:tcPr>
          <w:p w14:paraId="39F35CD0" w14:textId="77777777" w:rsidR="00224753" w:rsidRPr="00C645BD" w:rsidRDefault="00224753" w:rsidP="00224753">
            <w:pPr>
              <w:jc w:val="center"/>
              <w:rPr>
                <w:sz w:val="22"/>
                <w:szCs w:val="22"/>
              </w:rPr>
            </w:pPr>
            <w:r w:rsidRPr="00C645BD">
              <w:rPr>
                <w:sz w:val="22"/>
                <w:szCs w:val="22"/>
              </w:rPr>
              <w:t>1</w:t>
            </w:r>
          </w:p>
        </w:tc>
        <w:tc>
          <w:tcPr>
            <w:tcW w:w="1878" w:type="dxa"/>
            <w:tcBorders>
              <w:top w:val="nil"/>
              <w:bottom w:val="single" w:sz="4" w:space="0" w:color="auto"/>
            </w:tcBorders>
            <w:vAlign w:val="center"/>
          </w:tcPr>
          <w:p w14:paraId="483C73F3" w14:textId="77777777" w:rsidR="00224753" w:rsidRPr="00C645BD" w:rsidRDefault="00224753" w:rsidP="00224753">
            <w:pPr>
              <w:jc w:val="center"/>
              <w:rPr>
                <w:sz w:val="22"/>
                <w:szCs w:val="22"/>
              </w:rPr>
            </w:pPr>
            <w:r w:rsidRPr="00C645BD">
              <w:rPr>
                <w:sz w:val="22"/>
                <w:szCs w:val="22"/>
              </w:rPr>
              <w:t>1</w:t>
            </w:r>
          </w:p>
        </w:tc>
      </w:tr>
    </w:tbl>
    <w:p w14:paraId="26ED5E16" w14:textId="7135B206" w:rsidR="00E81978" w:rsidRPr="00C645BD" w:rsidRDefault="00E81978" w:rsidP="00E75FF0">
      <w:pPr>
        <w:widowControl w:val="0"/>
        <w:autoSpaceDE w:val="0"/>
        <w:autoSpaceDN w:val="0"/>
        <w:adjustRightInd w:val="0"/>
        <w:ind w:left="480" w:hanging="480"/>
      </w:pPr>
    </w:p>
    <w:p w14:paraId="33FB9182" w14:textId="45E3FD70" w:rsidR="00AF1F11" w:rsidRPr="00C645BD" w:rsidRDefault="00AF1F11">
      <w:r w:rsidRPr="00C645BD">
        <w:br w:type="page"/>
      </w:r>
    </w:p>
    <w:p w14:paraId="4E8239D0" w14:textId="6370B768" w:rsidR="00AF1F11" w:rsidRPr="00C645BD" w:rsidRDefault="00AF1F11" w:rsidP="00AF1F11">
      <w:pPr>
        <w:ind w:firstLine="0"/>
      </w:pPr>
      <w:r w:rsidRPr="00C645BD">
        <w:t xml:space="preserve">Table </w:t>
      </w:r>
      <w:r w:rsidR="0094157F">
        <w:t>2</w:t>
      </w:r>
    </w:p>
    <w:p w14:paraId="74F0AEC9" w14:textId="77777777" w:rsidR="00AF1F11" w:rsidRPr="00C645BD" w:rsidRDefault="00AF1F11" w:rsidP="00AF1F11">
      <w:pPr>
        <w:ind w:firstLine="0"/>
        <w:rPr>
          <w:i/>
          <w:iCs/>
        </w:rPr>
      </w:pPr>
      <w:r w:rsidRPr="00C645BD">
        <w:rPr>
          <w:i/>
          <w:iCs/>
        </w:rPr>
        <w:t>Case characteristics</w:t>
      </w:r>
    </w:p>
    <w:tbl>
      <w:tblPr>
        <w:tblStyle w:val="APAReport"/>
        <w:tblW w:w="9350" w:type="dxa"/>
        <w:tblLook w:val="04A0" w:firstRow="1" w:lastRow="0" w:firstColumn="1" w:lastColumn="0" w:noHBand="0" w:noVBand="1"/>
      </w:tblPr>
      <w:tblGrid>
        <w:gridCol w:w="3402"/>
        <w:gridCol w:w="1982"/>
        <w:gridCol w:w="1983"/>
        <w:gridCol w:w="1983"/>
      </w:tblGrid>
      <w:tr w:rsidR="00C645BD" w:rsidRPr="00C645BD" w14:paraId="6F7FF810" w14:textId="77777777" w:rsidTr="00346F3B">
        <w:trPr>
          <w:cnfStyle w:val="100000000000" w:firstRow="1" w:lastRow="0" w:firstColumn="0" w:lastColumn="0" w:oddVBand="0" w:evenVBand="0" w:oddHBand="0" w:evenHBand="0" w:firstRowFirstColumn="0" w:firstRowLastColumn="0" w:lastRowFirstColumn="0" w:lastRowLastColumn="0"/>
        </w:trPr>
        <w:tc>
          <w:tcPr>
            <w:tcW w:w="3402" w:type="dxa"/>
            <w:tcBorders>
              <w:top w:val="single" w:sz="4" w:space="0" w:color="auto"/>
              <w:bottom w:val="single" w:sz="4" w:space="0" w:color="auto"/>
            </w:tcBorders>
          </w:tcPr>
          <w:p w14:paraId="506E4722" w14:textId="77777777" w:rsidR="00AF1F11" w:rsidRPr="00C645BD" w:rsidRDefault="00AF1F11" w:rsidP="00346F3B">
            <w:r w:rsidRPr="00C645BD">
              <w:t>Variables</w:t>
            </w:r>
          </w:p>
        </w:tc>
        <w:tc>
          <w:tcPr>
            <w:tcW w:w="1982" w:type="dxa"/>
            <w:tcBorders>
              <w:top w:val="single" w:sz="4" w:space="0" w:color="auto"/>
              <w:bottom w:val="single" w:sz="4" w:space="0" w:color="auto"/>
            </w:tcBorders>
            <w:vAlign w:val="center"/>
          </w:tcPr>
          <w:p w14:paraId="31ABD5C5" w14:textId="77777777" w:rsidR="00AF1F11" w:rsidRPr="00C645BD" w:rsidRDefault="00AF1F11" w:rsidP="00346F3B">
            <w:pPr>
              <w:jc w:val="center"/>
            </w:pPr>
            <w:r w:rsidRPr="00C645BD">
              <w:t>Case 1</w:t>
            </w:r>
          </w:p>
        </w:tc>
        <w:tc>
          <w:tcPr>
            <w:tcW w:w="1983" w:type="dxa"/>
            <w:tcBorders>
              <w:top w:val="single" w:sz="4" w:space="0" w:color="auto"/>
              <w:bottom w:val="single" w:sz="4" w:space="0" w:color="auto"/>
            </w:tcBorders>
            <w:vAlign w:val="center"/>
          </w:tcPr>
          <w:p w14:paraId="2834A80E" w14:textId="77777777" w:rsidR="00AF1F11" w:rsidRPr="00C645BD" w:rsidRDefault="00AF1F11" w:rsidP="00346F3B">
            <w:pPr>
              <w:jc w:val="center"/>
            </w:pPr>
            <w:r w:rsidRPr="00C645BD">
              <w:t>Case 2</w:t>
            </w:r>
          </w:p>
        </w:tc>
        <w:tc>
          <w:tcPr>
            <w:tcW w:w="1983" w:type="dxa"/>
            <w:tcBorders>
              <w:top w:val="single" w:sz="4" w:space="0" w:color="auto"/>
              <w:bottom w:val="single" w:sz="4" w:space="0" w:color="auto"/>
            </w:tcBorders>
            <w:vAlign w:val="center"/>
          </w:tcPr>
          <w:p w14:paraId="071FF17D" w14:textId="77777777" w:rsidR="00AF1F11" w:rsidRPr="00C645BD" w:rsidRDefault="00AF1F11" w:rsidP="00346F3B">
            <w:pPr>
              <w:jc w:val="center"/>
            </w:pPr>
            <w:r w:rsidRPr="00C645BD">
              <w:t>Case 3</w:t>
            </w:r>
          </w:p>
        </w:tc>
      </w:tr>
      <w:tr w:rsidR="00C645BD" w:rsidRPr="00C645BD" w14:paraId="0209D623" w14:textId="77777777" w:rsidTr="00346F3B">
        <w:tc>
          <w:tcPr>
            <w:tcW w:w="3402" w:type="dxa"/>
            <w:tcBorders>
              <w:top w:val="single" w:sz="4" w:space="0" w:color="auto"/>
            </w:tcBorders>
          </w:tcPr>
          <w:p w14:paraId="1B5C6BBC" w14:textId="77777777" w:rsidR="00AF1F11" w:rsidRPr="00C645BD" w:rsidRDefault="00AF1F11" w:rsidP="00346F3B">
            <w:r w:rsidRPr="00C645BD">
              <w:t>Location</w:t>
            </w:r>
          </w:p>
        </w:tc>
        <w:tc>
          <w:tcPr>
            <w:tcW w:w="1982" w:type="dxa"/>
            <w:tcBorders>
              <w:top w:val="single" w:sz="4" w:space="0" w:color="auto"/>
            </w:tcBorders>
            <w:vAlign w:val="center"/>
          </w:tcPr>
          <w:p w14:paraId="439DD0C1" w14:textId="77777777" w:rsidR="00AF1F11" w:rsidRPr="00C645BD" w:rsidRDefault="00AF1F11" w:rsidP="00346F3B">
            <w:pPr>
              <w:jc w:val="center"/>
            </w:pPr>
            <w:r w:rsidRPr="00C645BD">
              <w:t>Regional Town</w:t>
            </w:r>
          </w:p>
        </w:tc>
        <w:tc>
          <w:tcPr>
            <w:tcW w:w="1983" w:type="dxa"/>
            <w:tcBorders>
              <w:top w:val="single" w:sz="4" w:space="0" w:color="auto"/>
            </w:tcBorders>
            <w:vAlign w:val="center"/>
          </w:tcPr>
          <w:p w14:paraId="185E6491" w14:textId="77777777" w:rsidR="00AF1F11" w:rsidRPr="00C645BD" w:rsidRDefault="00AF1F11" w:rsidP="00346F3B">
            <w:pPr>
              <w:jc w:val="center"/>
            </w:pPr>
            <w:r w:rsidRPr="00C645BD">
              <w:t>Capital City</w:t>
            </w:r>
          </w:p>
        </w:tc>
        <w:tc>
          <w:tcPr>
            <w:tcW w:w="1983" w:type="dxa"/>
            <w:tcBorders>
              <w:top w:val="single" w:sz="4" w:space="0" w:color="auto"/>
            </w:tcBorders>
            <w:vAlign w:val="center"/>
          </w:tcPr>
          <w:p w14:paraId="7844CA17" w14:textId="77777777" w:rsidR="00AF1F11" w:rsidRPr="00C645BD" w:rsidRDefault="00AF1F11" w:rsidP="00346F3B">
            <w:pPr>
              <w:jc w:val="center"/>
            </w:pPr>
            <w:r w:rsidRPr="00C645BD">
              <w:t>Regional Town</w:t>
            </w:r>
          </w:p>
        </w:tc>
      </w:tr>
      <w:tr w:rsidR="00C645BD" w:rsidRPr="00C645BD" w14:paraId="6F953ADC" w14:textId="77777777" w:rsidTr="00346F3B">
        <w:tc>
          <w:tcPr>
            <w:tcW w:w="3402" w:type="dxa"/>
          </w:tcPr>
          <w:p w14:paraId="4E68A0E8" w14:textId="77777777" w:rsidR="00AF1F11" w:rsidRPr="00C645BD" w:rsidRDefault="00AF1F11" w:rsidP="00346F3B">
            <w:r w:rsidRPr="00C645BD">
              <w:t>Service Type</w:t>
            </w:r>
          </w:p>
        </w:tc>
        <w:tc>
          <w:tcPr>
            <w:tcW w:w="1982" w:type="dxa"/>
            <w:vAlign w:val="center"/>
          </w:tcPr>
          <w:p w14:paraId="1EF1B3DC" w14:textId="77777777" w:rsidR="00AF1F11" w:rsidRPr="00C645BD" w:rsidRDefault="00AF1F11" w:rsidP="00346F3B">
            <w:pPr>
              <w:jc w:val="center"/>
            </w:pPr>
            <w:r w:rsidRPr="00C645BD">
              <w:t>Long day care</w:t>
            </w:r>
          </w:p>
        </w:tc>
        <w:tc>
          <w:tcPr>
            <w:tcW w:w="1983" w:type="dxa"/>
            <w:vAlign w:val="center"/>
          </w:tcPr>
          <w:p w14:paraId="398DC5A8" w14:textId="77777777" w:rsidR="00AF1F11" w:rsidRPr="00C645BD" w:rsidRDefault="00AF1F11" w:rsidP="00346F3B">
            <w:pPr>
              <w:jc w:val="center"/>
            </w:pPr>
            <w:r w:rsidRPr="00C645BD">
              <w:t>Preschool</w:t>
            </w:r>
          </w:p>
        </w:tc>
        <w:tc>
          <w:tcPr>
            <w:tcW w:w="1983" w:type="dxa"/>
            <w:vAlign w:val="center"/>
          </w:tcPr>
          <w:p w14:paraId="0EE4837E" w14:textId="77777777" w:rsidR="00AF1F11" w:rsidRPr="00C645BD" w:rsidRDefault="00AF1F11" w:rsidP="00346F3B">
            <w:pPr>
              <w:jc w:val="center"/>
            </w:pPr>
            <w:r w:rsidRPr="00C645BD">
              <w:t>Preschool</w:t>
            </w:r>
          </w:p>
        </w:tc>
      </w:tr>
      <w:tr w:rsidR="00C645BD" w:rsidRPr="00C645BD" w14:paraId="33A63337" w14:textId="77777777" w:rsidTr="00346F3B">
        <w:tc>
          <w:tcPr>
            <w:tcW w:w="3402" w:type="dxa"/>
          </w:tcPr>
          <w:p w14:paraId="4AFFEBB4" w14:textId="77777777" w:rsidR="00AF1F11" w:rsidRPr="00C645BD" w:rsidRDefault="00AF1F11" w:rsidP="00346F3B">
            <w:r w:rsidRPr="00C645BD">
              <w:t>NQS Rating</w:t>
            </w:r>
          </w:p>
        </w:tc>
        <w:tc>
          <w:tcPr>
            <w:tcW w:w="1982" w:type="dxa"/>
            <w:vAlign w:val="center"/>
          </w:tcPr>
          <w:p w14:paraId="570233E1" w14:textId="77777777" w:rsidR="00AF1F11" w:rsidRPr="00C645BD" w:rsidRDefault="00AF1F11" w:rsidP="00346F3B">
            <w:pPr>
              <w:jc w:val="center"/>
            </w:pPr>
            <w:r w:rsidRPr="00C645BD">
              <w:t>Exceeding</w:t>
            </w:r>
          </w:p>
        </w:tc>
        <w:tc>
          <w:tcPr>
            <w:tcW w:w="1983" w:type="dxa"/>
            <w:vAlign w:val="center"/>
          </w:tcPr>
          <w:p w14:paraId="0A8D1044" w14:textId="77777777" w:rsidR="00AF1F11" w:rsidRPr="00C645BD" w:rsidRDefault="00AF1F11" w:rsidP="00346F3B">
            <w:pPr>
              <w:jc w:val="center"/>
            </w:pPr>
            <w:r w:rsidRPr="00C645BD">
              <w:t>Exceeding</w:t>
            </w:r>
          </w:p>
        </w:tc>
        <w:tc>
          <w:tcPr>
            <w:tcW w:w="1983" w:type="dxa"/>
            <w:vAlign w:val="center"/>
          </w:tcPr>
          <w:p w14:paraId="60B5A5CA" w14:textId="77777777" w:rsidR="00AF1F11" w:rsidRPr="00C645BD" w:rsidRDefault="00AF1F11" w:rsidP="00346F3B">
            <w:pPr>
              <w:jc w:val="center"/>
            </w:pPr>
            <w:r w:rsidRPr="00C645BD">
              <w:t>Meeting</w:t>
            </w:r>
          </w:p>
        </w:tc>
      </w:tr>
      <w:tr w:rsidR="00C645BD" w:rsidRPr="00C645BD" w14:paraId="344CE315" w14:textId="77777777" w:rsidTr="00346F3B">
        <w:tc>
          <w:tcPr>
            <w:tcW w:w="3402" w:type="dxa"/>
            <w:tcBorders>
              <w:bottom w:val="nil"/>
            </w:tcBorders>
          </w:tcPr>
          <w:p w14:paraId="0A078FFD" w14:textId="77777777" w:rsidR="00AF1F11" w:rsidRPr="00C645BD" w:rsidRDefault="00AF1F11" w:rsidP="00346F3B">
            <w:r w:rsidRPr="00C645BD">
              <w:t>Highest Qualification</w:t>
            </w:r>
          </w:p>
        </w:tc>
        <w:tc>
          <w:tcPr>
            <w:tcW w:w="1982" w:type="dxa"/>
            <w:tcBorders>
              <w:bottom w:val="nil"/>
            </w:tcBorders>
            <w:vAlign w:val="center"/>
          </w:tcPr>
          <w:p w14:paraId="5F2B8991" w14:textId="77777777" w:rsidR="00AF1F11" w:rsidRPr="00C645BD" w:rsidRDefault="00AF1F11" w:rsidP="00346F3B">
            <w:pPr>
              <w:jc w:val="center"/>
            </w:pPr>
            <w:r w:rsidRPr="00C645BD">
              <w:t>Diploma</w:t>
            </w:r>
          </w:p>
        </w:tc>
        <w:tc>
          <w:tcPr>
            <w:tcW w:w="1983" w:type="dxa"/>
            <w:tcBorders>
              <w:bottom w:val="nil"/>
            </w:tcBorders>
            <w:vAlign w:val="center"/>
          </w:tcPr>
          <w:p w14:paraId="24496368" w14:textId="77777777" w:rsidR="00AF1F11" w:rsidRPr="00C645BD" w:rsidRDefault="00AF1F11" w:rsidP="00346F3B">
            <w:pPr>
              <w:jc w:val="center"/>
            </w:pPr>
            <w:r w:rsidRPr="00C645BD">
              <w:t>Bachelor’s degree</w:t>
            </w:r>
          </w:p>
        </w:tc>
        <w:tc>
          <w:tcPr>
            <w:tcW w:w="1983" w:type="dxa"/>
            <w:tcBorders>
              <w:bottom w:val="nil"/>
            </w:tcBorders>
            <w:vAlign w:val="center"/>
          </w:tcPr>
          <w:p w14:paraId="2E775D8E" w14:textId="77777777" w:rsidR="00AF1F11" w:rsidRPr="00C645BD" w:rsidRDefault="00AF1F11" w:rsidP="00346F3B">
            <w:pPr>
              <w:jc w:val="center"/>
            </w:pPr>
            <w:r w:rsidRPr="00C645BD">
              <w:t>Bachelor’s degree</w:t>
            </w:r>
          </w:p>
        </w:tc>
      </w:tr>
      <w:tr w:rsidR="00C645BD" w:rsidRPr="00C645BD" w14:paraId="10A97695" w14:textId="77777777" w:rsidTr="00346F3B">
        <w:tc>
          <w:tcPr>
            <w:tcW w:w="3402" w:type="dxa"/>
            <w:tcBorders>
              <w:top w:val="nil"/>
              <w:bottom w:val="single" w:sz="4" w:space="0" w:color="auto"/>
            </w:tcBorders>
          </w:tcPr>
          <w:p w14:paraId="04B075F3" w14:textId="77777777" w:rsidR="00AF1F11" w:rsidRPr="00C645BD" w:rsidRDefault="00AF1F11" w:rsidP="00346F3B">
            <w:r w:rsidRPr="00C645BD">
              <w:t>Number of children in classroom</w:t>
            </w:r>
          </w:p>
        </w:tc>
        <w:tc>
          <w:tcPr>
            <w:tcW w:w="1982" w:type="dxa"/>
            <w:tcBorders>
              <w:top w:val="nil"/>
              <w:bottom w:val="single" w:sz="4" w:space="0" w:color="auto"/>
            </w:tcBorders>
            <w:vAlign w:val="center"/>
          </w:tcPr>
          <w:p w14:paraId="00A98C2D" w14:textId="77777777" w:rsidR="00AF1F11" w:rsidRPr="00C645BD" w:rsidRDefault="00AF1F11" w:rsidP="00346F3B">
            <w:pPr>
              <w:jc w:val="center"/>
            </w:pPr>
            <w:r w:rsidRPr="00C645BD">
              <w:t>14-18</w:t>
            </w:r>
          </w:p>
        </w:tc>
        <w:tc>
          <w:tcPr>
            <w:tcW w:w="1983" w:type="dxa"/>
            <w:tcBorders>
              <w:top w:val="nil"/>
              <w:bottom w:val="single" w:sz="4" w:space="0" w:color="auto"/>
            </w:tcBorders>
            <w:vAlign w:val="center"/>
          </w:tcPr>
          <w:p w14:paraId="037343DD" w14:textId="77777777" w:rsidR="00AF1F11" w:rsidRPr="00C645BD" w:rsidRDefault="00AF1F11" w:rsidP="00346F3B">
            <w:pPr>
              <w:jc w:val="center"/>
            </w:pPr>
            <w:r w:rsidRPr="00C645BD">
              <w:t>12</w:t>
            </w:r>
          </w:p>
        </w:tc>
        <w:tc>
          <w:tcPr>
            <w:tcW w:w="1983" w:type="dxa"/>
            <w:tcBorders>
              <w:top w:val="nil"/>
              <w:bottom w:val="single" w:sz="4" w:space="0" w:color="auto"/>
            </w:tcBorders>
            <w:vAlign w:val="center"/>
          </w:tcPr>
          <w:p w14:paraId="77FF1A86" w14:textId="77777777" w:rsidR="00AF1F11" w:rsidRPr="00C645BD" w:rsidRDefault="00AF1F11" w:rsidP="00346F3B">
            <w:pPr>
              <w:jc w:val="center"/>
            </w:pPr>
            <w:r w:rsidRPr="00C645BD">
              <w:t>11-12</w:t>
            </w:r>
          </w:p>
        </w:tc>
      </w:tr>
    </w:tbl>
    <w:p w14:paraId="567E835C" w14:textId="004CC629" w:rsidR="0094157F" w:rsidRDefault="0094157F" w:rsidP="00E75FF0">
      <w:pPr>
        <w:widowControl w:val="0"/>
        <w:autoSpaceDE w:val="0"/>
        <w:autoSpaceDN w:val="0"/>
        <w:adjustRightInd w:val="0"/>
        <w:ind w:left="480" w:hanging="480"/>
      </w:pPr>
    </w:p>
    <w:p w14:paraId="1C5AC28E" w14:textId="77777777" w:rsidR="0094157F" w:rsidRDefault="0094157F">
      <w:r>
        <w:br w:type="page"/>
      </w:r>
    </w:p>
    <w:p w14:paraId="60E679C6" w14:textId="77777777" w:rsidR="0094157F" w:rsidRDefault="0094157F" w:rsidP="0094157F">
      <w:pPr>
        <w:ind w:firstLine="0"/>
      </w:pPr>
      <w:r>
        <w:t>Table 3</w:t>
      </w:r>
    </w:p>
    <w:p w14:paraId="04DA99B8" w14:textId="77777777" w:rsidR="0094157F" w:rsidRDefault="0094157F" w:rsidP="0094157F">
      <w:pPr>
        <w:ind w:firstLine="0"/>
        <w:rPr>
          <w:i/>
          <w:iCs/>
        </w:rPr>
      </w:pPr>
      <w:r>
        <w:rPr>
          <w:i/>
          <w:iCs/>
        </w:rPr>
        <w:t>Northern Territory Preschool Science Games</w:t>
      </w:r>
    </w:p>
    <w:tbl>
      <w:tblPr>
        <w:tblStyle w:val="APAReport"/>
        <w:tblW w:w="9350" w:type="dxa"/>
        <w:tblLook w:val="04A0" w:firstRow="1" w:lastRow="0" w:firstColumn="1" w:lastColumn="0" w:noHBand="0" w:noVBand="1"/>
      </w:tblPr>
      <w:tblGrid>
        <w:gridCol w:w="3119"/>
        <w:gridCol w:w="3257"/>
        <w:gridCol w:w="2974"/>
      </w:tblGrid>
      <w:tr w:rsidR="0094157F" w:rsidRPr="00C645BD" w14:paraId="62B33FEC" w14:textId="77777777" w:rsidTr="00351551">
        <w:trPr>
          <w:cnfStyle w:val="100000000000" w:firstRow="1" w:lastRow="0" w:firstColumn="0" w:lastColumn="0" w:oddVBand="0" w:evenVBand="0" w:oddHBand="0" w:evenHBand="0" w:firstRowFirstColumn="0" w:firstRowLastColumn="0" w:lastRowFirstColumn="0" w:lastRowLastColumn="0"/>
        </w:trPr>
        <w:tc>
          <w:tcPr>
            <w:tcW w:w="3119" w:type="dxa"/>
            <w:tcBorders>
              <w:top w:val="single" w:sz="4" w:space="0" w:color="auto"/>
              <w:bottom w:val="single" w:sz="4" w:space="0" w:color="auto"/>
            </w:tcBorders>
          </w:tcPr>
          <w:p w14:paraId="5147D3D3" w14:textId="77777777" w:rsidR="0094157F" w:rsidRPr="00C645BD" w:rsidRDefault="0094157F" w:rsidP="00351551">
            <w:r>
              <w:t>Title</w:t>
            </w:r>
          </w:p>
        </w:tc>
        <w:tc>
          <w:tcPr>
            <w:tcW w:w="3257" w:type="dxa"/>
            <w:tcBorders>
              <w:top w:val="single" w:sz="4" w:space="0" w:color="auto"/>
              <w:bottom w:val="single" w:sz="4" w:space="0" w:color="auto"/>
            </w:tcBorders>
            <w:vAlign w:val="center"/>
          </w:tcPr>
          <w:p w14:paraId="4B963765" w14:textId="77777777" w:rsidR="0094157F" w:rsidRPr="00C645BD" w:rsidRDefault="0094157F" w:rsidP="00351551">
            <w:pPr>
              <w:jc w:val="center"/>
            </w:pPr>
            <w:r>
              <w:t>Science Process Skill</w:t>
            </w:r>
          </w:p>
        </w:tc>
        <w:tc>
          <w:tcPr>
            <w:tcW w:w="2974" w:type="dxa"/>
            <w:tcBorders>
              <w:top w:val="single" w:sz="4" w:space="0" w:color="auto"/>
              <w:bottom w:val="single" w:sz="4" w:space="0" w:color="auto"/>
            </w:tcBorders>
            <w:vAlign w:val="center"/>
          </w:tcPr>
          <w:p w14:paraId="5CD7ED30" w14:textId="77777777" w:rsidR="0094157F" w:rsidRPr="00C645BD" w:rsidRDefault="0094157F" w:rsidP="00351551">
            <w:pPr>
              <w:jc w:val="center"/>
            </w:pPr>
            <w:r>
              <w:t>Content Area</w:t>
            </w:r>
          </w:p>
        </w:tc>
      </w:tr>
      <w:tr w:rsidR="0094157F" w:rsidRPr="00C645BD" w14:paraId="2A63ECE6" w14:textId="77777777" w:rsidTr="00351551">
        <w:tc>
          <w:tcPr>
            <w:tcW w:w="3119" w:type="dxa"/>
            <w:tcBorders>
              <w:top w:val="single" w:sz="4" w:space="0" w:color="auto"/>
            </w:tcBorders>
          </w:tcPr>
          <w:p w14:paraId="11A839BF" w14:textId="77777777" w:rsidR="0094157F" w:rsidRPr="00C645BD" w:rsidRDefault="0094157F" w:rsidP="00351551">
            <w:r>
              <w:t>Growing alfalfa sprouts</w:t>
            </w:r>
          </w:p>
        </w:tc>
        <w:tc>
          <w:tcPr>
            <w:tcW w:w="3257" w:type="dxa"/>
            <w:tcBorders>
              <w:top w:val="single" w:sz="4" w:space="0" w:color="auto"/>
            </w:tcBorders>
            <w:vAlign w:val="center"/>
          </w:tcPr>
          <w:p w14:paraId="7DBC1545" w14:textId="77777777" w:rsidR="0094157F" w:rsidRPr="00C645BD" w:rsidRDefault="0094157F" w:rsidP="00351551">
            <w:pPr>
              <w:jc w:val="center"/>
            </w:pPr>
            <w:r>
              <w:t>Observing</w:t>
            </w:r>
          </w:p>
        </w:tc>
        <w:tc>
          <w:tcPr>
            <w:tcW w:w="2974" w:type="dxa"/>
            <w:tcBorders>
              <w:top w:val="single" w:sz="4" w:space="0" w:color="auto"/>
            </w:tcBorders>
            <w:vAlign w:val="center"/>
          </w:tcPr>
          <w:p w14:paraId="338903CF" w14:textId="77777777" w:rsidR="0094157F" w:rsidRPr="00C645BD" w:rsidRDefault="0094157F" w:rsidP="00351551">
            <w:pPr>
              <w:jc w:val="center"/>
            </w:pPr>
            <w:r>
              <w:t>Biological Science</w:t>
            </w:r>
          </w:p>
        </w:tc>
      </w:tr>
      <w:tr w:rsidR="0094157F" w:rsidRPr="00C645BD" w14:paraId="01878FD9" w14:textId="77777777" w:rsidTr="00351551">
        <w:tc>
          <w:tcPr>
            <w:tcW w:w="3119" w:type="dxa"/>
          </w:tcPr>
          <w:p w14:paraId="5683FF15" w14:textId="77777777" w:rsidR="0094157F" w:rsidRPr="00C645BD" w:rsidRDefault="0094157F" w:rsidP="00351551">
            <w:r>
              <w:t>Using our senses</w:t>
            </w:r>
          </w:p>
        </w:tc>
        <w:tc>
          <w:tcPr>
            <w:tcW w:w="3257" w:type="dxa"/>
            <w:vAlign w:val="center"/>
          </w:tcPr>
          <w:p w14:paraId="20DDA611" w14:textId="77777777" w:rsidR="0094157F" w:rsidRPr="00C645BD" w:rsidRDefault="0094157F" w:rsidP="00351551">
            <w:pPr>
              <w:jc w:val="center"/>
            </w:pPr>
            <w:r>
              <w:t>Observing</w:t>
            </w:r>
          </w:p>
        </w:tc>
        <w:tc>
          <w:tcPr>
            <w:tcW w:w="2974" w:type="dxa"/>
            <w:vAlign w:val="center"/>
          </w:tcPr>
          <w:p w14:paraId="7238A10E" w14:textId="77777777" w:rsidR="0094157F" w:rsidRPr="00C645BD" w:rsidRDefault="0094157F" w:rsidP="00351551">
            <w:pPr>
              <w:jc w:val="center"/>
            </w:pPr>
            <w:r>
              <w:t>Biological Science</w:t>
            </w:r>
          </w:p>
        </w:tc>
      </w:tr>
      <w:tr w:rsidR="0094157F" w:rsidRPr="00C645BD" w14:paraId="16B989CC" w14:textId="77777777" w:rsidTr="00351551">
        <w:tc>
          <w:tcPr>
            <w:tcW w:w="3119" w:type="dxa"/>
          </w:tcPr>
          <w:p w14:paraId="48A631C0" w14:textId="77777777" w:rsidR="0094157F" w:rsidRPr="00C645BD" w:rsidRDefault="0094157F" w:rsidP="00351551">
            <w:r>
              <w:t>Paper bag lungs</w:t>
            </w:r>
          </w:p>
        </w:tc>
        <w:tc>
          <w:tcPr>
            <w:tcW w:w="3257" w:type="dxa"/>
            <w:vAlign w:val="center"/>
          </w:tcPr>
          <w:p w14:paraId="2ACF7C40" w14:textId="77777777" w:rsidR="0094157F" w:rsidRPr="00C645BD" w:rsidRDefault="0094157F" w:rsidP="00351551">
            <w:pPr>
              <w:jc w:val="center"/>
            </w:pPr>
            <w:r>
              <w:t>Observing</w:t>
            </w:r>
          </w:p>
        </w:tc>
        <w:tc>
          <w:tcPr>
            <w:tcW w:w="2974" w:type="dxa"/>
            <w:vAlign w:val="center"/>
          </w:tcPr>
          <w:p w14:paraId="74DE7EF6" w14:textId="77777777" w:rsidR="0094157F" w:rsidRPr="00C645BD" w:rsidRDefault="0094157F" w:rsidP="00351551">
            <w:pPr>
              <w:jc w:val="center"/>
            </w:pPr>
            <w:r>
              <w:t>Biological Science</w:t>
            </w:r>
          </w:p>
        </w:tc>
      </w:tr>
      <w:tr w:rsidR="0094157F" w:rsidRPr="00C645BD" w14:paraId="651D803C" w14:textId="77777777" w:rsidTr="00351551">
        <w:tc>
          <w:tcPr>
            <w:tcW w:w="3119" w:type="dxa"/>
            <w:tcBorders>
              <w:bottom w:val="nil"/>
            </w:tcBorders>
          </w:tcPr>
          <w:p w14:paraId="66E81646" w14:textId="77777777" w:rsidR="0094157F" w:rsidRPr="00C645BD" w:rsidRDefault="0094157F" w:rsidP="00351551">
            <w:r>
              <w:t>Watering plants</w:t>
            </w:r>
          </w:p>
        </w:tc>
        <w:tc>
          <w:tcPr>
            <w:tcW w:w="3257" w:type="dxa"/>
            <w:tcBorders>
              <w:bottom w:val="nil"/>
            </w:tcBorders>
            <w:vAlign w:val="center"/>
          </w:tcPr>
          <w:p w14:paraId="70AB59FD" w14:textId="77777777" w:rsidR="0094157F" w:rsidRPr="00C645BD" w:rsidRDefault="0094157F" w:rsidP="00351551">
            <w:pPr>
              <w:jc w:val="center"/>
            </w:pPr>
            <w:r>
              <w:t>Observing</w:t>
            </w:r>
          </w:p>
        </w:tc>
        <w:tc>
          <w:tcPr>
            <w:tcW w:w="2974" w:type="dxa"/>
            <w:tcBorders>
              <w:bottom w:val="nil"/>
            </w:tcBorders>
            <w:vAlign w:val="center"/>
          </w:tcPr>
          <w:p w14:paraId="78A82196" w14:textId="77777777" w:rsidR="0094157F" w:rsidRPr="00C645BD" w:rsidRDefault="0094157F" w:rsidP="00351551">
            <w:pPr>
              <w:jc w:val="center"/>
            </w:pPr>
            <w:r>
              <w:t>Environmental Science</w:t>
            </w:r>
          </w:p>
        </w:tc>
      </w:tr>
      <w:tr w:rsidR="0094157F" w:rsidRPr="00C645BD" w14:paraId="7EB7DD48" w14:textId="77777777" w:rsidTr="00351551">
        <w:tc>
          <w:tcPr>
            <w:tcW w:w="3119" w:type="dxa"/>
            <w:tcBorders>
              <w:top w:val="nil"/>
              <w:bottom w:val="nil"/>
            </w:tcBorders>
          </w:tcPr>
          <w:p w14:paraId="37CD6AAB" w14:textId="77777777" w:rsidR="0094157F" w:rsidRPr="00C645BD" w:rsidRDefault="0094157F" w:rsidP="00351551">
            <w:r>
              <w:t>Paint with water</w:t>
            </w:r>
          </w:p>
        </w:tc>
        <w:tc>
          <w:tcPr>
            <w:tcW w:w="3257" w:type="dxa"/>
            <w:tcBorders>
              <w:top w:val="nil"/>
              <w:bottom w:val="nil"/>
            </w:tcBorders>
            <w:vAlign w:val="center"/>
          </w:tcPr>
          <w:p w14:paraId="5E81F909" w14:textId="77777777" w:rsidR="0094157F" w:rsidRPr="00C645BD" w:rsidRDefault="0094157F" w:rsidP="00351551">
            <w:pPr>
              <w:jc w:val="center"/>
            </w:pPr>
            <w:r>
              <w:t>Observing</w:t>
            </w:r>
          </w:p>
        </w:tc>
        <w:tc>
          <w:tcPr>
            <w:tcW w:w="2974" w:type="dxa"/>
            <w:tcBorders>
              <w:top w:val="nil"/>
              <w:bottom w:val="nil"/>
            </w:tcBorders>
            <w:vAlign w:val="center"/>
          </w:tcPr>
          <w:p w14:paraId="3B3BC315" w14:textId="77777777" w:rsidR="0094157F" w:rsidRPr="00C645BD" w:rsidRDefault="0094157F" w:rsidP="00351551">
            <w:pPr>
              <w:jc w:val="center"/>
            </w:pPr>
            <w:r>
              <w:t>Chemical Science</w:t>
            </w:r>
          </w:p>
        </w:tc>
      </w:tr>
      <w:tr w:rsidR="0094157F" w:rsidRPr="00C645BD" w14:paraId="202A8702" w14:textId="77777777" w:rsidTr="00351551">
        <w:tc>
          <w:tcPr>
            <w:tcW w:w="3119" w:type="dxa"/>
            <w:tcBorders>
              <w:top w:val="nil"/>
              <w:bottom w:val="nil"/>
            </w:tcBorders>
          </w:tcPr>
          <w:p w14:paraId="6EB11F7F" w14:textId="77777777" w:rsidR="0094157F" w:rsidRDefault="0094157F" w:rsidP="00351551">
            <w:r>
              <w:t>Insects and spiders</w:t>
            </w:r>
          </w:p>
        </w:tc>
        <w:tc>
          <w:tcPr>
            <w:tcW w:w="3257" w:type="dxa"/>
            <w:tcBorders>
              <w:top w:val="nil"/>
              <w:bottom w:val="nil"/>
            </w:tcBorders>
            <w:vAlign w:val="center"/>
          </w:tcPr>
          <w:p w14:paraId="1C122D38" w14:textId="77777777" w:rsidR="0094157F" w:rsidRPr="00C645BD" w:rsidRDefault="0094157F" w:rsidP="00351551">
            <w:pPr>
              <w:jc w:val="center"/>
            </w:pPr>
            <w:r>
              <w:t>Classifying</w:t>
            </w:r>
          </w:p>
        </w:tc>
        <w:tc>
          <w:tcPr>
            <w:tcW w:w="2974" w:type="dxa"/>
            <w:tcBorders>
              <w:top w:val="nil"/>
              <w:bottom w:val="nil"/>
            </w:tcBorders>
            <w:vAlign w:val="center"/>
          </w:tcPr>
          <w:p w14:paraId="005D8E58" w14:textId="77777777" w:rsidR="0094157F" w:rsidRPr="00C645BD" w:rsidRDefault="0094157F" w:rsidP="00351551">
            <w:pPr>
              <w:jc w:val="center"/>
            </w:pPr>
            <w:r>
              <w:t>Biological Science</w:t>
            </w:r>
          </w:p>
        </w:tc>
      </w:tr>
      <w:tr w:rsidR="0094157F" w:rsidRPr="00C645BD" w14:paraId="75A60390" w14:textId="77777777" w:rsidTr="00351551">
        <w:tc>
          <w:tcPr>
            <w:tcW w:w="3119" w:type="dxa"/>
            <w:tcBorders>
              <w:top w:val="nil"/>
              <w:bottom w:val="nil"/>
            </w:tcBorders>
          </w:tcPr>
          <w:p w14:paraId="1A8A24AF" w14:textId="77777777" w:rsidR="0094157F" w:rsidRDefault="0094157F" w:rsidP="00351551">
            <w:r>
              <w:t>What goes in compost?</w:t>
            </w:r>
          </w:p>
        </w:tc>
        <w:tc>
          <w:tcPr>
            <w:tcW w:w="3257" w:type="dxa"/>
            <w:tcBorders>
              <w:top w:val="nil"/>
              <w:bottom w:val="nil"/>
            </w:tcBorders>
            <w:vAlign w:val="center"/>
          </w:tcPr>
          <w:p w14:paraId="40ADFDFA" w14:textId="77777777" w:rsidR="0094157F" w:rsidRPr="00C645BD" w:rsidRDefault="0094157F" w:rsidP="00351551">
            <w:pPr>
              <w:jc w:val="center"/>
            </w:pPr>
            <w:r>
              <w:t>Classifying</w:t>
            </w:r>
          </w:p>
        </w:tc>
        <w:tc>
          <w:tcPr>
            <w:tcW w:w="2974" w:type="dxa"/>
            <w:tcBorders>
              <w:top w:val="nil"/>
              <w:bottom w:val="nil"/>
            </w:tcBorders>
            <w:vAlign w:val="center"/>
          </w:tcPr>
          <w:p w14:paraId="6DF546B2" w14:textId="77777777" w:rsidR="0094157F" w:rsidRPr="00C645BD" w:rsidRDefault="0094157F" w:rsidP="00351551">
            <w:pPr>
              <w:jc w:val="center"/>
            </w:pPr>
            <w:r>
              <w:t>Environmental Science</w:t>
            </w:r>
          </w:p>
        </w:tc>
      </w:tr>
      <w:tr w:rsidR="0094157F" w:rsidRPr="00C645BD" w14:paraId="7D6335F1" w14:textId="77777777" w:rsidTr="00351551">
        <w:tc>
          <w:tcPr>
            <w:tcW w:w="3119" w:type="dxa"/>
            <w:tcBorders>
              <w:top w:val="nil"/>
              <w:bottom w:val="nil"/>
            </w:tcBorders>
          </w:tcPr>
          <w:p w14:paraId="7CE3908A" w14:textId="77777777" w:rsidR="0094157F" w:rsidRDefault="0094157F" w:rsidP="00351551">
            <w:r>
              <w:t>Nature hunt</w:t>
            </w:r>
          </w:p>
        </w:tc>
        <w:tc>
          <w:tcPr>
            <w:tcW w:w="3257" w:type="dxa"/>
            <w:tcBorders>
              <w:top w:val="nil"/>
              <w:bottom w:val="nil"/>
            </w:tcBorders>
            <w:vAlign w:val="center"/>
          </w:tcPr>
          <w:p w14:paraId="412CE742" w14:textId="77777777" w:rsidR="0094157F" w:rsidRPr="00C645BD" w:rsidRDefault="0094157F" w:rsidP="00351551">
            <w:pPr>
              <w:jc w:val="center"/>
            </w:pPr>
            <w:r>
              <w:t>Classifying</w:t>
            </w:r>
          </w:p>
        </w:tc>
        <w:tc>
          <w:tcPr>
            <w:tcW w:w="2974" w:type="dxa"/>
            <w:tcBorders>
              <w:top w:val="nil"/>
              <w:bottom w:val="nil"/>
            </w:tcBorders>
            <w:vAlign w:val="center"/>
          </w:tcPr>
          <w:p w14:paraId="72B0A2D2" w14:textId="77777777" w:rsidR="0094157F" w:rsidRPr="00C645BD" w:rsidRDefault="0094157F" w:rsidP="00351551">
            <w:pPr>
              <w:jc w:val="center"/>
            </w:pPr>
            <w:r>
              <w:t>Earth &amp; Space Science</w:t>
            </w:r>
          </w:p>
        </w:tc>
      </w:tr>
      <w:tr w:rsidR="0094157F" w:rsidRPr="00C645BD" w14:paraId="6AD9DC6C" w14:textId="77777777" w:rsidTr="00351551">
        <w:tc>
          <w:tcPr>
            <w:tcW w:w="3119" w:type="dxa"/>
            <w:tcBorders>
              <w:top w:val="nil"/>
              <w:bottom w:val="nil"/>
            </w:tcBorders>
          </w:tcPr>
          <w:p w14:paraId="62194EDE" w14:textId="77777777" w:rsidR="0094157F" w:rsidRDefault="0094157F" w:rsidP="00351551">
            <w:r>
              <w:t>Rain gauge</w:t>
            </w:r>
          </w:p>
        </w:tc>
        <w:tc>
          <w:tcPr>
            <w:tcW w:w="3257" w:type="dxa"/>
            <w:tcBorders>
              <w:top w:val="nil"/>
              <w:bottom w:val="nil"/>
            </w:tcBorders>
            <w:vAlign w:val="center"/>
          </w:tcPr>
          <w:p w14:paraId="7FF37F46" w14:textId="77777777" w:rsidR="0094157F" w:rsidRPr="00C645BD" w:rsidRDefault="0094157F" w:rsidP="00351551">
            <w:pPr>
              <w:jc w:val="center"/>
            </w:pPr>
            <w:r>
              <w:t>Comparing</w:t>
            </w:r>
          </w:p>
        </w:tc>
        <w:tc>
          <w:tcPr>
            <w:tcW w:w="2974" w:type="dxa"/>
            <w:tcBorders>
              <w:top w:val="nil"/>
              <w:bottom w:val="nil"/>
            </w:tcBorders>
            <w:vAlign w:val="center"/>
          </w:tcPr>
          <w:p w14:paraId="3B669E76" w14:textId="77777777" w:rsidR="0094157F" w:rsidRPr="00C645BD" w:rsidRDefault="0094157F" w:rsidP="00351551">
            <w:pPr>
              <w:jc w:val="center"/>
            </w:pPr>
            <w:r>
              <w:t>Earth &amp; Space Science</w:t>
            </w:r>
          </w:p>
        </w:tc>
      </w:tr>
      <w:tr w:rsidR="0094157F" w:rsidRPr="00C645BD" w14:paraId="3FAA9137" w14:textId="77777777" w:rsidTr="00351551">
        <w:tc>
          <w:tcPr>
            <w:tcW w:w="3119" w:type="dxa"/>
            <w:tcBorders>
              <w:top w:val="nil"/>
              <w:bottom w:val="nil"/>
            </w:tcBorders>
          </w:tcPr>
          <w:p w14:paraId="42EA06FB" w14:textId="77777777" w:rsidR="0094157F" w:rsidRDefault="0094157F" w:rsidP="00351551">
            <w:r>
              <w:t>Magnifying glasses</w:t>
            </w:r>
          </w:p>
        </w:tc>
        <w:tc>
          <w:tcPr>
            <w:tcW w:w="3257" w:type="dxa"/>
            <w:tcBorders>
              <w:top w:val="nil"/>
              <w:bottom w:val="nil"/>
            </w:tcBorders>
            <w:vAlign w:val="center"/>
          </w:tcPr>
          <w:p w14:paraId="271AACD1" w14:textId="77777777" w:rsidR="0094157F" w:rsidRPr="00C645BD" w:rsidRDefault="0094157F" w:rsidP="00351551">
            <w:pPr>
              <w:jc w:val="center"/>
            </w:pPr>
            <w:r>
              <w:t>Comparing</w:t>
            </w:r>
          </w:p>
        </w:tc>
        <w:tc>
          <w:tcPr>
            <w:tcW w:w="2974" w:type="dxa"/>
            <w:tcBorders>
              <w:top w:val="nil"/>
              <w:bottom w:val="nil"/>
            </w:tcBorders>
            <w:vAlign w:val="center"/>
          </w:tcPr>
          <w:p w14:paraId="45649B67" w14:textId="77777777" w:rsidR="0094157F" w:rsidRPr="00C645BD" w:rsidRDefault="0094157F" w:rsidP="00351551">
            <w:pPr>
              <w:jc w:val="center"/>
            </w:pPr>
            <w:r>
              <w:t>Physical Science</w:t>
            </w:r>
          </w:p>
        </w:tc>
      </w:tr>
      <w:tr w:rsidR="0094157F" w:rsidRPr="00C645BD" w14:paraId="280E15E6" w14:textId="77777777" w:rsidTr="00351551">
        <w:tc>
          <w:tcPr>
            <w:tcW w:w="3119" w:type="dxa"/>
            <w:tcBorders>
              <w:top w:val="nil"/>
              <w:bottom w:val="nil"/>
            </w:tcBorders>
          </w:tcPr>
          <w:p w14:paraId="0D91B9CF" w14:textId="77777777" w:rsidR="0094157F" w:rsidRDefault="0094157F" w:rsidP="00351551">
            <w:r>
              <w:t xml:space="preserve">How can we reuse this? </w:t>
            </w:r>
          </w:p>
        </w:tc>
        <w:tc>
          <w:tcPr>
            <w:tcW w:w="3257" w:type="dxa"/>
            <w:tcBorders>
              <w:top w:val="nil"/>
              <w:bottom w:val="nil"/>
            </w:tcBorders>
            <w:vAlign w:val="center"/>
          </w:tcPr>
          <w:p w14:paraId="2A91F0F9" w14:textId="77777777" w:rsidR="0094157F" w:rsidRPr="00C645BD" w:rsidRDefault="0094157F" w:rsidP="00351551">
            <w:pPr>
              <w:jc w:val="center"/>
            </w:pPr>
            <w:r>
              <w:t>Communicating &amp; Recording</w:t>
            </w:r>
          </w:p>
        </w:tc>
        <w:tc>
          <w:tcPr>
            <w:tcW w:w="2974" w:type="dxa"/>
            <w:tcBorders>
              <w:top w:val="nil"/>
              <w:bottom w:val="nil"/>
            </w:tcBorders>
            <w:vAlign w:val="center"/>
          </w:tcPr>
          <w:p w14:paraId="3BD651D4" w14:textId="77777777" w:rsidR="0094157F" w:rsidRPr="00C645BD" w:rsidRDefault="0094157F" w:rsidP="00351551">
            <w:pPr>
              <w:jc w:val="center"/>
            </w:pPr>
            <w:r>
              <w:t>Environmental Science</w:t>
            </w:r>
          </w:p>
        </w:tc>
      </w:tr>
      <w:tr w:rsidR="0094157F" w:rsidRPr="00C645BD" w14:paraId="63A1D516" w14:textId="77777777" w:rsidTr="00351551">
        <w:tc>
          <w:tcPr>
            <w:tcW w:w="3119" w:type="dxa"/>
            <w:tcBorders>
              <w:top w:val="nil"/>
              <w:bottom w:val="nil"/>
            </w:tcBorders>
          </w:tcPr>
          <w:p w14:paraId="3F6AD0E7" w14:textId="77777777" w:rsidR="0094157F" w:rsidRDefault="0094157F" w:rsidP="00351551">
            <w:r>
              <w:t>Making slime</w:t>
            </w:r>
          </w:p>
        </w:tc>
        <w:tc>
          <w:tcPr>
            <w:tcW w:w="3257" w:type="dxa"/>
            <w:tcBorders>
              <w:top w:val="nil"/>
              <w:bottom w:val="nil"/>
            </w:tcBorders>
            <w:vAlign w:val="center"/>
          </w:tcPr>
          <w:p w14:paraId="7FDCF82B" w14:textId="77777777" w:rsidR="0094157F" w:rsidRPr="00C645BD" w:rsidRDefault="0094157F" w:rsidP="00351551">
            <w:pPr>
              <w:jc w:val="center"/>
            </w:pPr>
            <w:r>
              <w:t>Communicating &amp; Recording</w:t>
            </w:r>
          </w:p>
        </w:tc>
        <w:tc>
          <w:tcPr>
            <w:tcW w:w="2974" w:type="dxa"/>
            <w:tcBorders>
              <w:top w:val="nil"/>
              <w:bottom w:val="nil"/>
            </w:tcBorders>
            <w:vAlign w:val="center"/>
          </w:tcPr>
          <w:p w14:paraId="5B298A0C" w14:textId="77777777" w:rsidR="0094157F" w:rsidRPr="00C645BD" w:rsidRDefault="0094157F" w:rsidP="00351551">
            <w:pPr>
              <w:jc w:val="center"/>
            </w:pPr>
            <w:r>
              <w:t>Chemical Science</w:t>
            </w:r>
          </w:p>
        </w:tc>
      </w:tr>
      <w:tr w:rsidR="0094157F" w:rsidRPr="00C645BD" w14:paraId="6AE5F8CD" w14:textId="77777777" w:rsidTr="00351551">
        <w:tc>
          <w:tcPr>
            <w:tcW w:w="3119" w:type="dxa"/>
            <w:tcBorders>
              <w:top w:val="nil"/>
              <w:bottom w:val="nil"/>
            </w:tcBorders>
          </w:tcPr>
          <w:p w14:paraId="527887F4" w14:textId="77777777" w:rsidR="0094157F" w:rsidRDefault="0094157F" w:rsidP="00351551">
            <w:r>
              <w:t>Magnetic and non-magnetic</w:t>
            </w:r>
          </w:p>
        </w:tc>
        <w:tc>
          <w:tcPr>
            <w:tcW w:w="3257" w:type="dxa"/>
            <w:tcBorders>
              <w:top w:val="nil"/>
              <w:bottom w:val="nil"/>
            </w:tcBorders>
            <w:vAlign w:val="center"/>
          </w:tcPr>
          <w:p w14:paraId="7504891C" w14:textId="77777777" w:rsidR="0094157F" w:rsidRPr="00C645BD" w:rsidRDefault="0094157F" w:rsidP="00351551">
            <w:pPr>
              <w:jc w:val="center"/>
            </w:pPr>
            <w:r>
              <w:t>Communicating &amp; Recording</w:t>
            </w:r>
          </w:p>
        </w:tc>
        <w:tc>
          <w:tcPr>
            <w:tcW w:w="2974" w:type="dxa"/>
            <w:tcBorders>
              <w:top w:val="nil"/>
              <w:bottom w:val="nil"/>
            </w:tcBorders>
            <w:vAlign w:val="center"/>
          </w:tcPr>
          <w:p w14:paraId="4A0CDF79" w14:textId="77777777" w:rsidR="0094157F" w:rsidRPr="00C645BD" w:rsidRDefault="0094157F" w:rsidP="00351551">
            <w:pPr>
              <w:jc w:val="center"/>
            </w:pPr>
            <w:r>
              <w:t>Physical Science</w:t>
            </w:r>
          </w:p>
        </w:tc>
      </w:tr>
      <w:tr w:rsidR="0094157F" w:rsidRPr="00C645BD" w14:paraId="1966ED82" w14:textId="77777777" w:rsidTr="00351551">
        <w:tc>
          <w:tcPr>
            <w:tcW w:w="3119" w:type="dxa"/>
            <w:tcBorders>
              <w:top w:val="nil"/>
              <w:bottom w:val="nil"/>
            </w:tcBorders>
          </w:tcPr>
          <w:p w14:paraId="1386B421" w14:textId="77777777" w:rsidR="0094157F" w:rsidRDefault="0094157F" w:rsidP="00351551">
            <w:r>
              <w:t>Cloud diary</w:t>
            </w:r>
          </w:p>
        </w:tc>
        <w:tc>
          <w:tcPr>
            <w:tcW w:w="3257" w:type="dxa"/>
            <w:tcBorders>
              <w:top w:val="nil"/>
              <w:bottom w:val="nil"/>
            </w:tcBorders>
            <w:vAlign w:val="center"/>
          </w:tcPr>
          <w:p w14:paraId="31B91FF2" w14:textId="77777777" w:rsidR="0094157F" w:rsidRPr="00C645BD" w:rsidRDefault="0094157F" w:rsidP="00351551">
            <w:pPr>
              <w:jc w:val="center"/>
            </w:pPr>
            <w:r>
              <w:t>Predicting &amp; Checking</w:t>
            </w:r>
          </w:p>
        </w:tc>
        <w:tc>
          <w:tcPr>
            <w:tcW w:w="2974" w:type="dxa"/>
            <w:tcBorders>
              <w:top w:val="nil"/>
              <w:bottom w:val="nil"/>
            </w:tcBorders>
            <w:vAlign w:val="center"/>
          </w:tcPr>
          <w:p w14:paraId="260B451B" w14:textId="77777777" w:rsidR="0094157F" w:rsidRPr="00C645BD" w:rsidRDefault="0094157F" w:rsidP="00351551">
            <w:pPr>
              <w:jc w:val="center"/>
            </w:pPr>
            <w:r>
              <w:t>Earth &amp; Space Science</w:t>
            </w:r>
          </w:p>
        </w:tc>
      </w:tr>
      <w:tr w:rsidR="0094157F" w:rsidRPr="00C645BD" w14:paraId="59B9D334" w14:textId="77777777" w:rsidTr="00351551">
        <w:tc>
          <w:tcPr>
            <w:tcW w:w="3119" w:type="dxa"/>
            <w:tcBorders>
              <w:top w:val="nil"/>
              <w:bottom w:val="nil"/>
            </w:tcBorders>
          </w:tcPr>
          <w:p w14:paraId="1CB25FC2" w14:textId="77777777" w:rsidR="0094157F" w:rsidRDefault="0094157F" w:rsidP="00351551">
            <w:r>
              <w:t>Sink and float</w:t>
            </w:r>
          </w:p>
        </w:tc>
        <w:tc>
          <w:tcPr>
            <w:tcW w:w="3257" w:type="dxa"/>
            <w:tcBorders>
              <w:top w:val="nil"/>
              <w:bottom w:val="nil"/>
            </w:tcBorders>
            <w:vAlign w:val="center"/>
          </w:tcPr>
          <w:p w14:paraId="02104C8E" w14:textId="77777777" w:rsidR="0094157F" w:rsidRPr="00C645BD" w:rsidRDefault="0094157F" w:rsidP="00351551">
            <w:pPr>
              <w:jc w:val="center"/>
            </w:pPr>
            <w:r>
              <w:t>Predicting &amp; Checking</w:t>
            </w:r>
          </w:p>
        </w:tc>
        <w:tc>
          <w:tcPr>
            <w:tcW w:w="2974" w:type="dxa"/>
            <w:tcBorders>
              <w:top w:val="nil"/>
              <w:bottom w:val="nil"/>
            </w:tcBorders>
            <w:vAlign w:val="center"/>
          </w:tcPr>
          <w:p w14:paraId="4655841B" w14:textId="77777777" w:rsidR="0094157F" w:rsidRPr="00C645BD" w:rsidRDefault="0094157F" w:rsidP="00351551">
            <w:pPr>
              <w:jc w:val="center"/>
            </w:pPr>
            <w:r>
              <w:t>Physical Science</w:t>
            </w:r>
          </w:p>
        </w:tc>
      </w:tr>
      <w:tr w:rsidR="0094157F" w:rsidRPr="00C645BD" w14:paraId="79DC9DBC" w14:textId="77777777" w:rsidTr="00351551">
        <w:tc>
          <w:tcPr>
            <w:tcW w:w="3119" w:type="dxa"/>
            <w:tcBorders>
              <w:top w:val="nil"/>
              <w:bottom w:val="single" w:sz="4" w:space="0" w:color="auto"/>
            </w:tcBorders>
          </w:tcPr>
          <w:p w14:paraId="48E8691A" w14:textId="77777777" w:rsidR="0094157F" w:rsidRDefault="0094157F" w:rsidP="00351551">
            <w:r>
              <w:t>Cars and ramps</w:t>
            </w:r>
          </w:p>
        </w:tc>
        <w:tc>
          <w:tcPr>
            <w:tcW w:w="3257" w:type="dxa"/>
            <w:tcBorders>
              <w:top w:val="nil"/>
              <w:bottom w:val="single" w:sz="4" w:space="0" w:color="auto"/>
            </w:tcBorders>
            <w:vAlign w:val="center"/>
          </w:tcPr>
          <w:p w14:paraId="1714E3EA" w14:textId="77777777" w:rsidR="0094157F" w:rsidRPr="00C645BD" w:rsidRDefault="0094157F" w:rsidP="00351551">
            <w:pPr>
              <w:jc w:val="center"/>
            </w:pPr>
            <w:r>
              <w:t>Predicting &amp; Checking</w:t>
            </w:r>
          </w:p>
        </w:tc>
        <w:tc>
          <w:tcPr>
            <w:tcW w:w="2974" w:type="dxa"/>
            <w:tcBorders>
              <w:top w:val="nil"/>
              <w:bottom w:val="single" w:sz="4" w:space="0" w:color="auto"/>
            </w:tcBorders>
            <w:vAlign w:val="center"/>
          </w:tcPr>
          <w:p w14:paraId="177836D7" w14:textId="77777777" w:rsidR="0094157F" w:rsidRPr="00C645BD" w:rsidRDefault="0094157F" w:rsidP="00351551">
            <w:pPr>
              <w:jc w:val="center"/>
            </w:pPr>
            <w:r>
              <w:t>Physical Science</w:t>
            </w:r>
          </w:p>
        </w:tc>
      </w:tr>
    </w:tbl>
    <w:p w14:paraId="02E0ACAB" w14:textId="77777777" w:rsidR="00224753" w:rsidRPr="00C645BD" w:rsidRDefault="00224753" w:rsidP="00E75FF0">
      <w:pPr>
        <w:widowControl w:val="0"/>
        <w:autoSpaceDE w:val="0"/>
        <w:autoSpaceDN w:val="0"/>
        <w:adjustRightInd w:val="0"/>
        <w:ind w:left="480" w:hanging="480"/>
      </w:pPr>
    </w:p>
    <w:p w14:paraId="686BD670" w14:textId="1629B923" w:rsidR="00AF1F11" w:rsidRPr="00C645BD" w:rsidRDefault="00AF1F11">
      <w:r w:rsidRPr="00C645BD">
        <w:br w:type="page"/>
      </w:r>
    </w:p>
    <w:p w14:paraId="578B8113" w14:textId="12473C5B" w:rsidR="00AF1F11" w:rsidRPr="00C645BD" w:rsidRDefault="00AF1F11" w:rsidP="00AF1F11">
      <w:pPr>
        <w:ind w:firstLine="0"/>
      </w:pPr>
      <w:r w:rsidRPr="00C645BD">
        <w:t xml:space="preserve">Table </w:t>
      </w:r>
      <w:r w:rsidR="0094157F">
        <w:t>4</w:t>
      </w:r>
    </w:p>
    <w:p w14:paraId="1DE38AF3" w14:textId="77777777" w:rsidR="00AF1F11" w:rsidRPr="00C645BD" w:rsidRDefault="00AF1F11" w:rsidP="00AF1F11">
      <w:pPr>
        <w:ind w:firstLine="0"/>
        <w:rPr>
          <w:i/>
          <w:iCs/>
        </w:rPr>
      </w:pPr>
      <w:r w:rsidRPr="00C645BD">
        <w:rPr>
          <w:i/>
          <w:iCs/>
        </w:rPr>
        <w:t>Application of the instructional support coding framework to the NT Preschool Science Games</w:t>
      </w:r>
    </w:p>
    <w:tbl>
      <w:tblPr>
        <w:tblStyle w:val="APAReport"/>
        <w:tblW w:w="0" w:type="auto"/>
        <w:tblLook w:val="04A0" w:firstRow="1" w:lastRow="0" w:firstColumn="1" w:lastColumn="0" w:noHBand="0" w:noVBand="1"/>
      </w:tblPr>
      <w:tblGrid>
        <w:gridCol w:w="3256"/>
        <w:gridCol w:w="1523"/>
        <w:gridCol w:w="1524"/>
        <w:gridCol w:w="1523"/>
        <w:gridCol w:w="1524"/>
      </w:tblGrid>
      <w:tr w:rsidR="00C645BD" w:rsidRPr="00C645BD" w14:paraId="4C5C67EA" w14:textId="77777777" w:rsidTr="00346F3B">
        <w:trPr>
          <w:cnfStyle w:val="100000000000" w:firstRow="1" w:lastRow="0" w:firstColumn="0" w:lastColumn="0" w:oddVBand="0" w:evenVBand="0" w:oddHBand="0" w:evenHBand="0" w:firstRowFirstColumn="0" w:firstRowLastColumn="0" w:lastRowFirstColumn="0" w:lastRowLastColumn="0"/>
        </w:trPr>
        <w:tc>
          <w:tcPr>
            <w:tcW w:w="3256" w:type="dxa"/>
          </w:tcPr>
          <w:p w14:paraId="3D5645F9" w14:textId="77777777" w:rsidR="00AF1F11" w:rsidRPr="00C645BD" w:rsidRDefault="00AF1F11" w:rsidP="00346F3B">
            <w:pPr>
              <w:jc w:val="center"/>
              <w:rPr>
                <w:sz w:val="20"/>
                <w:szCs w:val="20"/>
              </w:rPr>
            </w:pPr>
            <w:r w:rsidRPr="00C645BD">
              <w:rPr>
                <w:sz w:val="20"/>
                <w:szCs w:val="20"/>
              </w:rPr>
              <w:t>NT Preschool Science Game Prompt</w:t>
            </w:r>
          </w:p>
        </w:tc>
        <w:tc>
          <w:tcPr>
            <w:tcW w:w="1523" w:type="dxa"/>
          </w:tcPr>
          <w:p w14:paraId="31C7360D" w14:textId="77777777" w:rsidR="00AF1F11" w:rsidRPr="00C645BD" w:rsidRDefault="00AF1F11" w:rsidP="00346F3B">
            <w:pPr>
              <w:jc w:val="center"/>
              <w:rPr>
                <w:sz w:val="20"/>
                <w:szCs w:val="20"/>
              </w:rPr>
            </w:pPr>
            <w:r w:rsidRPr="00C645BD">
              <w:rPr>
                <w:sz w:val="20"/>
                <w:szCs w:val="20"/>
              </w:rPr>
              <w:t>Behavioral Marker</w:t>
            </w:r>
          </w:p>
        </w:tc>
        <w:tc>
          <w:tcPr>
            <w:tcW w:w="1524" w:type="dxa"/>
          </w:tcPr>
          <w:p w14:paraId="42716D56" w14:textId="77777777" w:rsidR="00AF1F11" w:rsidRPr="00C645BD" w:rsidRDefault="00AF1F11" w:rsidP="00346F3B">
            <w:pPr>
              <w:jc w:val="center"/>
              <w:rPr>
                <w:sz w:val="20"/>
                <w:szCs w:val="20"/>
              </w:rPr>
            </w:pPr>
            <w:r w:rsidRPr="00C645BD">
              <w:rPr>
                <w:sz w:val="20"/>
                <w:szCs w:val="20"/>
              </w:rPr>
              <w:t>Indicator</w:t>
            </w:r>
          </w:p>
        </w:tc>
        <w:tc>
          <w:tcPr>
            <w:tcW w:w="1523" w:type="dxa"/>
          </w:tcPr>
          <w:p w14:paraId="147C4334" w14:textId="77777777" w:rsidR="00AF1F11" w:rsidRPr="00C645BD" w:rsidRDefault="00AF1F11" w:rsidP="00346F3B">
            <w:pPr>
              <w:jc w:val="center"/>
              <w:rPr>
                <w:sz w:val="20"/>
                <w:szCs w:val="20"/>
              </w:rPr>
            </w:pPr>
            <w:r w:rsidRPr="00C645BD">
              <w:rPr>
                <w:sz w:val="20"/>
                <w:szCs w:val="20"/>
              </w:rPr>
              <w:t>Dimension</w:t>
            </w:r>
          </w:p>
        </w:tc>
        <w:tc>
          <w:tcPr>
            <w:tcW w:w="1524" w:type="dxa"/>
          </w:tcPr>
          <w:p w14:paraId="7E2AD5E3" w14:textId="77777777" w:rsidR="00AF1F11" w:rsidRPr="00C645BD" w:rsidRDefault="00AF1F11" w:rsidP="00346F3B">
            <w:pPr>
              <w:jc w:val="center"/>
              <w:rPr>
                <w:sz w:val="20"/>
                <w:szCs w:val="20"/>
              </w:rPr>
            </w:pPr>
            <w:r w:rsidRPr="00C645BD">
              <w:rPr>
                <w:sz w:val="20"/>
                <w:szCs w:val="20"/>
              </w:rPr>
              <w:t>Domain</w:t>
            </w:r>
          </w:p>
        </w:tc>
      </w:tr>
      <w:tr w:rsidR="00C645BD" w:rsidRPr="00C645BD" w14:paraId="20C9F012" w14:textId="77777777" w:rsidTr="00346F3B">
        <w:tc>
          <w:tcPr>
            <w:tcW w:w="3256" w:type="dxa"/>
          </w:tcPr>
          <w:p w14:paraId="100B5EFE" w14:textId="77777777" w:rsidR="00AF1F11" w:rsidRPr="00C645BD" w:rsidRDefault="00AF1F11" w:rsidP="00346F3B">
            <w:pPr>
              <w:rPr>
                <w:sz w:val="20"/>
                <w:szCs w:val="20"/>
              </w:rPr>
            </w:pPr>
            <w:r w:rsidRPr="00C645BD">
              <w:rPr>
                <w:sz w:val="20"/>
                <w:szCs w:val="20"/>
              </w:rPr>
              <w:t>Go online with the children to explore how magnets are used in engineering and technology</w:t>
            </w:r>
          </w:p>
          <w:p w14:paraId="1F47E7BA" w14:textId="77777777" w:rsidR="00AF1F11" w:rsidRPr="00C645BD" w:rsidRDefault="00AF1F11" w:rsidP="00346F3B">
            <w:pPr>
              <w:rPr>
                <w:sz w:val="20"/>
                <w:szCs w:val="20"/>
              </w:rPr>
            </w:pPr>
          </w:p>
        </w:tc>
        <w:tc>
          <w:tcPr>
            <w:tcW w:w="1523" w:type="dxa"/>
          </w:tcPr>
          <w:p w14:paraId="24919FEA" w14:textId="77777777" w:rsidR="00AF1F11" w:rsidRPr="00C645BD" w:rsidRDefault="00AF1F11" w:rsidP="00346F3B">
            <w:pPr>
              <w:rPr>
                <w:sz w:val="20"/>
                <w:szCs w:val="20"/>
              </w:rPr>
            </w:pPr>
            <w:r w:rsidRPr="00C645BD">
              <w:rPr>
                <w:sz w:val="20"/>
                <w:szCs w:val="20"/>
              </w:rPr>
              <w:t>Real-world applications</w:t>
            </w:r>
          </w:p>
        </w:tc>
        <w:tc>
          <w:tcPr>
            <w:tcW w:w="1524" w:type="dxa"/>
          </w:tcPr>
          <w:p w14:paraId="01B0A994" w14:textId="77777777" w:rsidR="00AF1F11" w:rsidRPr="00C645BD" w:rsidRDefault="00AF1F11" w:rsidP="00346F3B">
            <w:pPr>
              <w:rPr>
                <w:sz w:val="20"/>
                <w:szCs w:val="20"/>
              </w:rPr>
            </w:pPr>
            <w:r w:rsidRPr="00C645BD">
              <w:rPr>
                <w:sz w:val="20"/>
                <w:szCs w:val="20"/>
              </w:rPr>
              <w:t>Connections to the real world</w:t>
            </w:r>
          </w:p>
        </w:tc>
        <w:tc>
          <w:tcPr>
            <w:tcW w:w="1523" w:type="dxa"/>
          </w:tcPr>
          <w:p w14:paraId="716656DF" w14:textId="77777777" w:rsidR="00AF1F11" w:rsidRPr="00C645BD" w:rsidRDefault="00AF1F11" w:rsidP="00346F3B">
            <w:pPr>
              <w:rPr>
                <w:sz w:val="20"/>
                <w:szCs w:val="20"/>
              </w:rPr>
            </w:pPr>
            <w:r w:rsidRPr="00C645BD">
              <w:rPr>
                <w:sz w:val="20"/>
                <w:szCs w:val="20"/>
              </w:rPr>
              <w:t>Concept Development</w:t>
            </w:r>
          </w:p>
        </w:tc>
        <w:tc>
          <w:tcPr>
            <w:tcW w:w="1524" w:type="dxa"/>
          </w:tcPr>
          <w:p w14:paraId="7E1FAD7C" w14:textId="77777777" w:rsidR="00AF1F11" w:rsidRPr="00C645BD" w:rsidRDefault="00AF1F11" w:rsidP="00346F3B">
            <w:pPr>
              <w:jc w:val="center"/>
              <w:rPr>
                <w:sz w:val="20"/>
                <w:szCs w:val="20"/>
              </w:rPr>
            </w:pPr>
            <w:r w:rsidRPr="00C645BD">
              <w:rPr>
                <w:sz w:val="20"/>
                <w:szCs w:val="20"/>
              </w:rPr>
              <w:t>Instructional support</w:t>
            </w:r>
          </w:p>
          <w:p w14:paraId="204F645C" w14:textId="77777777" w:rsidR="00AF1F11" w:rsidRPr="00C645BD" w:rsidRDefault="00AF1F11" w:rsidP="00346F3B">
            <w:pPr>
              <w:jc w:val="center"/>
              <w:rPr>
                <w:sz w:val="20"/>
                <w:szCs w:val="20"/>
              </w:rPr>
            </w:pPr>
          </w:p>
        </w:tc>
      </w:tr>
      <w:tr w:rsidR="00C645BD" w:rsidRPr="00C645BD" w14:paraId="1CD14DC5" w14:textId="77777777" w:rsidTr="00346F3B">
        <w:tc>
          <w:tcPr>
            <w:tcW w:w="3256" w:type="dxa"/>
          </w:tcPr>
          <w:p w14:paraId="7E0BA36C" w14:textId="77777777" w:rsidR="00AF1F11" w:rsidRPr="00C645BD" w:rsidRDefault="00AF1F11" w:rsidP="00346F3B">
            <w:pPr>
              <w:rPr>
                <w:sz w:val="20"/>
                <w:szCs w:val="20"/>
              </w:rPr>
            </w:pPr>
            <w:r w:rsidRPr="00C645BD">
              <w:rPr>
                <w:sz w:val="20"/>
                <w:szCs w:val="20"/>
              </w:rPr>
              <w:t>Ask the children to explain how they decided which group each object belonged with</w:t>
            </w:r>
          </w:p>
          <w:p w14:paraId="1F8971FA" w14:textId="77777777" w:rsidR="00AF1F11" w:rsidRPr="00C645BD" w:rsidRDefault="00AF1F11" w:rsidP="00346F3B">
            <w:pPr>
              <w:rPr>
                <w:sz w:val="20"/>
                <w:szCs w:val="20"/>
              </w:rPr>
            </w:pPr>
          </w:p>
        </w:tc>
        <w:tc>
          <w:tcPr>
            <w:tcW w:w="1523" w:type="dxa"/>
          </w:tcPr>
          <w:p w14:paraId="76E65484" w14:textId="77777777" w:rsidR="00AF1F11" w:rsidRPr="00C645BD" w:rsidRDefault="00AF1F11" w:rsidP="00346F3B">
            <w:pPr>
              <w:rPr>
                <w:sz w:val="20"/>
                <w:szCs w:val="20"/>
              </w:rPr>
            </w:pPr>
            <w:r w:rsidRPr="00C645BD">
              <w:rPr>
                <w:sz w:val="20"/>
                <w:szCs w:val="20"/>
              </w:rPr>
              <w:t>Asks students to explain thinking</w:t>
            </w:r>
          </w:p>
        </w:tc>
        <w:tc>
          <w:tcPr>
            <w:tcW w:w="1524" w:type="dxa"/>
          </w:tcPr>
          <w:p w14:paraId="7D453DD7" w14:textId="77777777" w:rsidR="00AF1F11" w:rsidRPr="00C645BD" w:rsidRDefault="00AF1F11" w:rsidP="00346F3B">
            <w:pPr>
              <w:rPr>
                <w:sz w:val="20"/>
                <w:szCs w:val="20"/>
              </w:rPr>
            </w:pPr>
            <w:r w:rsidRPr="00C645BD">
              <w:rPr>
                <w:sz w:val="20"/>
                <w:szCs w:val="20"/>
              </w:rPr>
              <w:t>Promoting thought processes</w:t>
            </w:r>
          </w:p>
        </w:tc>
        <w:tc>
          <w:tcPr>
            <w:tcW w:w="1523" w:type="dxa"/>
          </w:tcPr>
          <w:p w14:paraId="646264E7" w14:textId="77777777" w:rsidR="00AF1F11" w:rsidRPr="00C645BD" w:rsidRDefault="00AF1F11" w:rsidP="00346F3B">
            <w:pPr>
              <w:rPr>
                <w:sz w:val="20"/>
                <w:szCs w:val="20"/>
              </w:rPr>
            </w:pPr>
            <w:r w:rsidRPr="00C645BD">
              <w:rPr>
                <w:sz w:val="20"/>
                <w:szCs w:val="20"/>
              </w:rPr>
              <w:t>Quality of Feedback</w:t>
            </w:r>
          </w:p>
        </w:tc>
        <w:tc>
          <w:tcPr>
            <w:tcW w:w="1524" w:type="dxa"/>
          </w:tcPr>
          <w:p w14:paraId="2DC5DF3D" w14:textId="77777777" w:rsidR="00AF1F11" w:rsidRPr="00C645BD" w:rsidRDefault="00AF1F11" w:rsidP="00346F3B">
            <w:pPr>
              <w:jc w:val="center"/>
              <w:rPr>
                <w:sz w:val="20"/>
                <w:szCs w:val="20"/>
              </w:rPr>
            </w:pPr>
            <w:r w:rsidRPr="00C645BD">
              <w:rPr>
                <w:sz w:val="20"/>
                <w:szCs w:val="20"/>
              </w:rPr>
              <w:t>Instructional support</w:t>
            </w:r>
          </w:p>
          <w:p w14:paraId="1B120187" w14:textId="77777777" w:rsidR="00AF1F11" w:rsidRPr="00C645BD" w:rsidRDefault="00AF1F11" w:rsidP="00346F3B">
            <w:pPr>
              <w:rPr>
                <w:sz w:val="20"/>
                <w:szCs w:val="20"/>
              </w:rPr>
            </w:pPr>
          </w:p>
        </w:tc>
      </w:tr>
      <w:tr w:rsidR="00C645BD" w:rsidRPr="00C645BD" w14:paraId="28BFAE03" w14:textId="77777777" w:rsidTr="00346F3B">
        <w:tc>
          <w:tcPr>
            <w:tcW w:w="3256" w:type="dxa"/>
          </w:tcPr>
          <w:p w14:paraId="24A13B1C" w14:textId="77777777" w:rsidR="00AF1F11" w:rsidRPr="00C645BD" w:rsidRDefault="00AF1F11" w:rsidP="00346F3B">
            <w:pPr>
              <w:rPr>
                <w:sz w:val="20"/>
                <w:szCs w:val="20"/>
              </w:rPr>
            </w:pPr>
            <w:r w:rsidRPr="00C645BD">
              <w:rPr>
                <w:sz w:val="20"/>
                <w:szCs w:val="20"/>
              </w:rPr>
              <w:t>Use language to describe the objects as ‘magnetic’ and ‘non-magnetic’</w:t>
            </w:r>
          </w:p>
        </w:tc>
        <w:tc>
          <w:tcPr>
            <w:tcW w:w="1523" w:type="dxa"/>
          </w:tcPr>
          <w:p w14:paraId="58657205" w14:textId="77777777" w:rsidR="00AF1F11" w:rsidRPr="00C645BD" w:rsidRDefault="00AF1F11" w:rsidP="00346F3B">
            <w:pPr>
              <w:rPr>
                <w:sz w:val="20"/>
                <w:szCs w:val="20"/>
              </w:rPr>
            </w:pPr>
            <w:r w:rsidRPr="00C645BD">
              <w:rPr>
                <w:sz w:val="20"/>
                <w:szCs w:val="20"/>
              </w:rPr>
              <w:t>Variety of words</w:t>
            </w:r>
          </w:p>
        </w:tc>
        <w:tc>
          <w:tcPr>
            <w:tcW w:w="1524" w:type="dxa"/>
          </w:tcPr>
          <w:p w14:paraId="46D40348" w14:textId="77777777" w:rsidR="00AF1F11" w:rsidRPr="00C645BD" w:rsidRDefault="00AF1F11" w:rsidP="00346F3B">
            <w:pPr>
              <w:rPr>
                <w:sz w:val="20"/>
                <w:szCs w:val="20"/>
              </w:rPr>
            </w:pPr>
            <w:r w:rsidRPr="00C645BD">
              <w:rPr>
                <w:sz w:val="20"/>
                <w:szCs w:val="20"/>
              </w:rPr>
              <w:t>Advanced language</w:t>
            </w:r>
          </w:p>
        </w:tc>
        <w:tc>
          <w:tcPr>
            <w:tcW w:w="1523" w:type="dxa"/>
          </w:tcPr>
          <w:p w14:paraId="4E8EB659" w14:textId="77777777" w:rsidR="00AF1F11" w:rsidRPr="00C645BD" w:rsidRDefault="00AF1F11" w:rsidP="00346F3B">
            <w:pPr>
              <w:rPr>
                <w:sz w:val="20"/>
                <w:szCs w:val="20"/>
              </w:rPr>
            </w:pPr>
            <w:r w:rsidRPr="00C645BD">
              <w:rPr>
                <w:sz w:val="20"/>
                <w:szCs w:val="20"/>
              </w:rPr>
              <w:t>Language Modelling</w:t>
            </w:r>
          </w:p>
        </w:tc>
        <w:tc>
          <w:tcPr>
            <w:tcW w:w="1524" w:type="dxa"/>
          </w:tcPr>
          <w:p w14:paraId="53F66253" w14:textId="77777777" w:rsidR="00AF1F11" w:rsidRPr="00C645BD" w:rsidRDefault="00AF1F11" w:rsidP="00346F3B">
            <w:pPr>
              <w:jc w:val="center"/>
              <w:rPr>
                <w:sz w:val="20"/>
                <w:szCs w:val="20"/>
              </w:rPr>
            </w:pPr>
            <w:r w:rsidRPr="00C645BD">
              <w:rPr>
                <w:sz w:val="20"/>
                <w:szCs w:val="20"/>
              </w:rPr>
              <w:t>Instructional support</w:t>
            </w:r>
          </w:p>
          <w:p w14:paraId="2E26FCDE" w14:textId="77777777" w:rsidR="00AF1F11" w:rsidRPr="00C645BD" w:rsidRDefault="00AF1F11" w:rsidP="00346F3B">
            <w:pPr>
              <w:rPr>
                <w:sz w:val="20"/>
                <w:szCs w:val="20"/>
              </w:rPr>
            </w:pPr>
          </w:p>
        </w:tc>
      </w:tr>
    </w:tbl>
    <w:p w14:paraId="5C836901" w14:textId="77777777" w:rsidR="00AF1F11" w:rsidRPr="00C645BD" w:rsidRDefault="00AF1F11" w:rsidP="00AF1F11">
      <w:pPr>
        <w:ind w:firstLine="0"/>
      </w:pPr>
    </w:p>
    <w:p w14:paraId="59B0326E" w14:textId="7312CB8C" w:rsidR="00AF1F11" w:rsidRPr="00C645BD" w:rsidRDefault="00AF1F11">
      <w:r w:rsidRPr="00C645BD">
        <w:br w:type="page"/>
      </w:r>
    </w:p>
    <w:p w14:paraId="2E7DDE41" w14:textId="154B69EE" w:rsidR="00AF1F11" w:rsidRPr="00C645BD" w:rsidRDefault="00AF1F11" w:rsidP="00AF1F11">
      <w:pPr>
        <w:ind w:firstLine="0"/>
      </w:pPr>
      <w:r w:rsidRPr="00C645BD">
        <w:t xml:space="preserve">Table </w:t>
      </w:r>
      <w:r w:rsidR="0094157F">
        <w:t>5</w:t>
      </w:r>
    </w:p>
    <w:p w14:paraId="2DC424CD" w14:textId="77777777" w:rsidR="00AF1F11" w:rsidRPr="00C645BD" w:rsidRDefault="00AF1F11" w:rsidP="00AF1F11">
      <w:pPr>
        <w:ind w:firstLine="0"/>
        <w:rPr>
          <w:i/>
          <w:iCs/>
        </w:rPr>
      </w:pPr>
      <w:r w:rsidRPr="00C645BD">
        <w:rPr>
          <w:i/>
          <w:iCs/>
        </w:rPr>
        <w:t>Average pre-implementation CLASS domain score</w:t>
      </w:r>
    </w:p>
    <w:tbl>
      <w:tblPr>
        <w:tblStyle w:val="APAReport"/>
        <w:tblW w:w="7903" w:type="dxa"/>
        <w:tblLook w:val="04A0" w:firstRow="1" w:lastRow="0" w:firstColumn="1" w:lastColumn="0" w:noHBand="0" w:noVBand="1"/>
      </w:tblPr>
      <w:tblGrid>
        <w:gridCol w:w="2552"/>
        <w:gridCol w:w="2748"/>
        <w:gridCol w:w="20"/>
        <w:gridCol w:w="2556"/>
        <w:gridCol w:w="27"/>
      </w:tblGrid>
      <w:tr w:rsidR="00C645BD" w:rsidRPr="00C645BD" w14:paraId="360F5E01" w14:textId="77777777" w:rsidTr="00346F3B">
        <w:trPr>
          <w:gridAfter w:val="1"/>
          <w:cnfStyle w:val="100000000000" w:firstRow="1" w:lastRow="0" w:firstColumn="0" w:lastColumn="0" w:oddVBand="0" w:evenVBand="0" w:oddHBand="0" w:evenHBand="0" w:firstRowFirstColumn="0" w:firstRowLastColumn="0" w:lastRowFirstColumn="0" w:lastRowLastColumn="0"/>
          <w:wAfter w:w="27" w:type="dxa"/>
          <w:trHeight w:val="406"/>
        </w:trPr>
        <w:tc>
          <w:tcPr>
            <w:tcW w:w="2552" w:type="dxa"/>
          </w:tcPr>
          <w:p w14:paraId="58C4A75C" w14:textId="77777777" w:rsidR="00AF1F11" w:rsidRPr="00C645BD" w:rsidRDefault="00AF1F11" w:rsidP="00346F3B">
            <w:r w:rsidRPr="00C645BD">
              <w:t>Domain</w:t>
            </w:r>
          </w:p>
        </w:tc>
        <w:tc>
          <w:tcPr>
            <w:tcW w:w="2748" w:type="dxa"/>
            <w:shd w:val="clear" w:color="auto" w:fill="FFFFFF" w:themeFill="background1"/>
            <w:vAlign w:val="center"/>
          </w:tcPr>
          <w:p w14:paraId="0B555AED" w14:textId="77777777" w:rsidR="00AF1F11" w:rsidRPr="00C645BD" w:rsidRDefault="00AF1F11" w:rsidP="00346F3B">
            <w:pPr>
              <w:jc w:val="center"/>
            </w:pPr>
            <w:r w:rsidRPr="00C645BD">
              <w:t>Participants who withdrew from the study</w:t>
            </w:r>
          </w:p>
        </w:tc>
        <w:tc>
          <w:tcPr>
            <w:tcW w:w="2576" w:type="dxa"/>
            <w:gridSpan w:val="2"/>
            <w:shd w:val="clear" w:color="auto" w:fill="FFFFFF" w:themeFill="background1"/>
            <w:vAlign w:val="center"/>
          </w:tcPr>
          <w:p w14:paraId="648DFC27" w14:textId="77777777" w:rsidR="00AF1F11" w:rsidRPr="00C645BD" w:rsidRDefault="00AF1F11" w:rsidP="00346F3B">
            <w:pPr>
              <w:jc w:val="center"/>
            </w:pPr>
            <w:r w:rsidRPr="00C645BD">
              <w:t>Participants who remained in the study</w:t>
            </w:r>
          </w:p>
        </w:tc>
      </w:tr>
      <w:tr w:rsidR="00C645BD" w:rsidRPr="00C645BD" w14:paraId="643FF6E4" w14:textId="77777777" w:rsidTr="00346F3B">
        <w:trPr>
          <w:trHeight w:val="415"/>
        </w:trPr>
        <w:tc>
          <w:tcPr>
            <w:tcW w:w="2552" w:type="dxa"/>
          </w:tcPr>
          <w:p w14:paraId="06960D2E" w14:textId="77777777" w:rsidR="00AF1F11" w:rsidRPr="00C645BD" w:rsidRDefault="00AF1F11" w:rsidP="00346F3B">
            <w:r w:rsidRPr="00C645BD">
              <w:t>Emotional Support</w:t>
            </w:r>
          </w:p>
        </w:tc>
        <w:tc>
          <w:tcPr>
            <w:tcW w:w="2768" w:type="dxa"/>
            <w:gridSpan w:val="2"/>
            <w:shd w:val="clear" w:color="auto" w:fill="FFFFFF" w:themeFill="background1"/>
            <w:vAlign w:val="center"/>
          </w:tcPr>
          <w:p w14:paraId="458455C2" w14:textId="77777777" w:rsidR="00AF1F11" w:rsidRPr="00C645BD" w:rsidRDefault="00AF1F11" w:rsidP="00346F3B">
            <w:pPr>
              <w:jc w:val="center"/>
            </w:pPr>
            <w:r w:rsidRPr="00C645BD">
              <w:t>5.38</w:t>
            </w:r>
          </w:p>
        </w:tc>
        <w:tc>
          <w:tcPr>
            <w:tcW w:w="2583" w:type="dxa"/>
            <w:gridSpan w:val="2"/>
            <w:shd w:val="clear" w:color="auto" w:fill="FFFFFF" w:themeFill="background1"/>
            <w:vAlign w:val="center"/>
          </w:tcPr>
          <w:p w14:paraId="00DAC83A" w14:textId="77777777" w:rsidR="00AF1F11" w:rsidRPr="00C645BD" w:rsidRDefault="00AF1F11" w:rsidP="00346F3B">
            <w:pPr>
              <w:jc w:val="center"/>
            </w:pPr>
            <w:r w:rsidRPr="00C645BD">
              <w:t>6.17</w:t>
            </w:r>
          </w:p>
        </w:tc>
      </w:tr>
      <w:tr w:rsidR="00C645BD" w:rsidRPr="00C645BD" w14:paraId="21AD08A1" w14:textId="77777777" w:rsidTr="00346F3B">
        <w:trPr>
          <w:trHeight w:val="415"/>
        </w:trPr>
        <w:tc>
          <w:tcPr>
            <w:tcW w:w="2552" w:type="dxa"/>
          </w:tcPr>
          <w:p w14:paraId="04EF6DE9" w14:textId="77777777" w:rsidR="00AF1F11" w:rsidRPr="00C645BD" w:rsidRDefault="00AF1F11" w:rsidP="00346F3B">
            <w:r w:rsidRPr="00C645BD">
              <w:t>Classroom Organization</w:t>
            </w:r>
          </w:p>
        </w:tc>
        <w:tc>
          <w:tcPr>
            <w:tcW w:w="2768" w:type="dxa"/>
            <w:gridSpan w:val="2"/>
            <w:shd w:val="clear" w:color="auto" w:fill="FFFFFF" w:themeFill="background1"/>
            <w:vAlign w:val="center"/>
          </w:tcPr>
          <w:p w14:paraId="705843DB" w14:textId="77777777" w:rsidR="00AF1F11" w:rsidRPr="00C645BD" w:rsidRDefault="00AF1F11" w:rsidP="00346F3B">
            <w:pPr>
              <w:jc w:val="center"/>
            </w:pPr>
            <w:r w:rsidRPr="00C645BD">
              <w:t>4.04</w:t>
            </w:r>
          </w:p>
        </w:tc>
        <w:tc>
          <w:tcPr>
            <w:tcW w:w="2583" w:type="dxa"/>
            <w:gridSpan w:val="2"/>
            <w:shd w:val="clear" w:color="auto" w:fill="FFFFFF" w:themeFill="background1"/>
            <w:vAlign w:val="center"/>
          </w:tcPr>
          <w:p w14:paraId="05301BF4" w14:textId="77777777" w:rsidR="00AF1F11" w:rsidRPr="00C645BD" w:rsidRDefault="00AF1F11" w:rsidP="00346F3B">
            <w:pPr>
              <w:jc w:val="center"/>
            </w:pPr>
            <w:r w:rsidRPr="00C645BD">
              <w:t>5.27</w:t>
            </w:r>
          </w:p>
        </w:tc>
      </w:tr>
      <w:tr w:rsidR="00C645BD" w:rsidRPr="00C645BD" w14:paraId="641C3487" w14:textId="77777777" w:rsidTr="00346F3B">
        <w:trPr>
          <w:trHeight w:val="406"/>
        </w:trPr>
        <w:tc>
          <w:tcPr>
            <w:tcW w:w="2552" w:type="dxa"/>
          </w:tcPr>
          <w:p w14:paraId="0630C9AE" w14:textId="77777777" w:rsidR="00AF1F11" w:rsidRPr="00C645BD" w:rsidRDefault="00AF1F11" w:rsidP="00346F3B">
            <w:r w:rsidRPr="00C645BD">
              <w:t>Instructional Support</w:t>
            </w:r>
          </w:p>
        </w:tc>
        <w:tc>
          <w:tcPr>
            <w:tcW w:w="2768" w:type="dxa"/>
            <w:gridSpan w:val="2"/>
            <w:shd w:val="clear" w:color="auto" w:fill="FFFFFF" w:themeFill="background1"/>
            <w:vAlign w:val="center"/>
          </w:tcPr>
          <w:p w14:paraId="18B5CCBD" w14:textId="77777777" w:rsidR="00AF1F11" w:rsidRPr="00C645BD" w:rsidRDefault="00AF1F11" w:rsidP="00346F3B">
            <w:pPr>
              <w:jc w:val="center"/>
            </w:pPr>
            <w:r w:rsidRPr="00C645BD">
              <w:t>2.13</w:t>
            </w:r>
          </w:p>
        </w:tc>
        <w:tc>
          <w:tcPr>
            <w:tcW w:w="2583" w:type="dxa"/>
            <w:gridSpan w:val="2"/>
            <w:shd w:val="clear" w:color="auto" w:fill="FFFFFF" w:themeFill="background1"/>
            <w:vAlign w:val="center"/>
          </w:tcPr>
          <w:p w14:paraId="117C2ECD" w14:textId="77777777" w:rsidR="00AF1F11" w:rsidRPr="00C645BD" w:rsidRDefault="00AF1F11" w:rsidP="00346F3B">
            <w:pPr>
              <w:jc w:val="center"/>
            </w:pPr>
            <w:r w:rsidRPr="00C645BD">
              <w:t>3.47</w:t>
            </w:r>
          </w:p>
        </w:tc>
      </w:tr>
    </w:tbl>
    <w:p w14:paraId="3317AE13" w14:textId="291818E1" w:rsidR="00AF1F11" w:rsidRPr="00C645BD" w:rsidRDefault="00AF1F11" w:rsidP="00E75FF0">
      <w:pPr>
        <w:widowControl w:val="0"/>
        <w:autoSpaceDE w:val="0"/>
        <w:autoSpaceDN w:val="0"/>
        <w:adjustRightInd w:val="0"/>
        <w:ind w:left="480" w:hanging="480"/>
      </w:pPr>
    </w:p>
    <w:p w14:paraId="1C7F308E" w14:textId="0898D156" w:rsidR="00AF1F11" w:rsidRPr="00C645BD" w:rsidRDefault="00AF1F11">
      <w:r w:rsidRPr="00C645BD">
        <w:br w:type="page"/>
      </w:r>
    </w:p>
    <w:p w14:paraId="41C192DA" w14:textId="6833815D" w:rsidR="00AF1F11" w:rsidRPr="00C645BD" w:rsidRDefault="00AF1F11" w:rsidP="00AF1F11">
      <w:pPr>
        <w:ind w:firstLine="0"/>
      </w:pPr>
      <w:r w:rsidRPr="00C645BD">
        <w:t xml:space="preserve">Table </w:t>
      </w:r>
      <w:r w:rsidR="0094157F">
        <w:t>6</w:t>
      </w:r>
    </w:p>
    <w:p w14:paraId="3A2B8705" w14:textId="77777777" w:rsidR="00AF1F11" w:rsidRPr="00C645BD" w:rsidRDefault="00AF1F11" w:rsidP="00AF1F11">
      <w:pPr>
        <w:ind w:firstLine="0"/>
        <w:rPr>
          <w:i/>
          <w:iCs/>
          <w:lang w:val="en-AU"/>
        </w:rPr>
      </w:pPr>
      <w:r w:rsidRPr="00C645BD">
        <w:rPr>
          <w:i/>
          <w:iCs/>
          <w:lang w:val="en-AU"/>
        </w:rPr>
        <w:t>Average instructional support dimension scores at pre- and post-implementation per case</w:t>
      </w:r>
    </w:p>
    <w:tbl>
      <w:tblPr>
        <w:tblStyle w:val="APAReport"/>
        <w:tblW w:w="0" w:type="auto"/>
        <w:tblLook w:val="04A0" w:firstRow="1" w:lastRow="0" w:firstColumn="1" w:lastColumn="0" w:noHBand="0" w:noVBand="1"/>
      </w:tblPr>
      <w:tblGrid>
        <w:gridCol w:w="2547"/>
        <w:gridCol w:w="992"/>
        <w:gridCol w:w="992"/>
        <w:gridCol w:w="284"/>
        <w:gridCol w:w="992"/>
        <w:gridCol w:w="992"/>
        <w:gridCol w:w="284"/>
        <w:gridCol w:w="992"/>
        <w:gridCol w:w="992"/>
      </w:tblGrid>
      <w:tr w:rsidR="00C645BD" w:rsidRPr="00C645BD" w14:paraId="182C2378" w14:textId="77777777" w:rsidTr="00346F3B">
        <w:trPr>
          <w:cnfStyle w:val="100000000000" w:firstRow="1" w:lastRow="0" w:firstColumn="0" w:lastColumn="0" w:oddVBand="0" w:evenVBand="0" w:oddHBand="0" w:evenHBand="0" w:firstRowFirstColumn="0" w:firstRowLastColumn="0" w:lastRowFirstColumn="0" w:lastRowLastColumn="0"/>
        </w:trPr>
        <w:tc>
          <w:tcPr>
            <w:tcW w:w="2547" w:type="dxa"/>
          </w:tcPr>
          <w:p w14:paraId="32E78BC8" w14:textId="77777777" w:rsidR="00AF1F11" w:rsidRPr="00C645BD" w:rsidRDefault="00AF1F11" w:rsidP="00346F3B">
            <w:pPr>
              <w:rPr>
                <w:lang w:val="en-AU"/>
              </w:rPr>
            </w:pPr>
            <w:r w:rsidRPr="00C645BD">
              <w:rPr>
                <w:lang w:val="en-AU"/>
              </w:rPr>
              <w:t>Dimension</w:t>
            </w:r>
          </w:p>
        </w:tc>
        <w:tc>
          <w:tcPr>
            <w:tcW w:w="1984" w:type="dxa"/>
            <w:gridSpan w:val="2"/>
          </w:tcPr>
          <w:p w14:paraId="77EA3DA3" w14:textId="77777777" w:rsidR="00AF1F11" w:rsidRPr="00C645BD" w:rsidRDefault="00AF1F11" w:rsidP="00346F3B">
            <w:pPr>
              <w:jc w:val="center"/>
              <w:rPr>
                <w:lang w:val="en-AU"/>
              </w:rPr>
            </w:pPr>
            <w:r w:rsidRPr="00C645BD">
              <w:rPr>
                <w:lang w:val="en-AU"/>
              </w:rPr>
              <w:t>Case 1</w:t>
            </w:r>
          </w:p>
        </w:tc>
        <w:tc>
          <w:tcPr>
            <w:tcW w:w="284" w:type="dxa"/>
          </w:tcPr>
          <w:p w14:paraId="704B8914" w14:textId="77777777" w:rsidR="00AF1F11" w:rsidRPr="00C645BD" w:rsidRDefault="00AF1F11" w:rsidP="00346F3B">
            <w:pPr>
              <w:jc w:val="center"/>
              <w:rPr>
                <w:lang w:val="en-AU"/>
              </w:rPr>
            </w:pPr>
          </w:p>
        </w:tc>
        <w:tc>
          <w:tcPr>
            <w:tcW w:w="1984" w:type="dxa"/>
            <w:gridSpan w:val="2"/>
          </w:tcPr>
          <w:p w14:paraId="1CD6AFA4" w14:textId="77777777" w:rsidR="00AF1F11" w:rsidRPr="00C645BD" w:rsidRDefault="00AF1F11" w:rsidP="00346F3B">
            <w:pPr>
              <w:jc w:val="center"/>
              <w:rPr>
                <w:lang w:val="en-AU"/>
              </w:rPr>
            </w:pPr>
            <w:r w:rsidRPr="00C645BD">
              <w:rPr>
                <w:lang w:val="en-AU"/>
              </w:rPr>
              <w:t>Case 2</w:t>
            </w:r>
          </w:p>
        </w:tc>
        <w:tc>
          <w:tcPr>
            <w:tcW w:w="284" w:type="dxa"/>
          </w:tcPr>
          <w:p w14:paraId="731CE54A" w14:textId="77777777" w:rsidR="00AF1F11" w:rsidRPr="00C645BD" w:rsidRDefault="00AF1F11" w:rsidP="00346F3B">
            <w:pPr>
              <w:jc w:val="center"/>
              <w:rPr>
                <w:lang w:val="en-AU"/>
              </w:rPr>
            </w:pPr>
          </w:p>
        </w:tc>
        <w:tc>
          <w:tcPr>
            <w:tcW w:w="1984" w:type="dxa"/>
            <w:gridSpan w:val="2"/>
          </w:tcPr>
          <w:p w14:paraId="3695495C" w14:textId="77777777" w:rsidR="00AF1F11" w:rsidRPr="00C645BD" w:rsidRDefault="00AF1F11" w:rsidP="00346F3B">
            <w:pPr>
              <w:jc w:val="center"/>
              <w:rPr>
                <w:lang w:val="en-AU"/>
              </w:rPr>
            </w:pPr>
            <w:r w:rsidRPr="00C645BD">
              <w:rPr>
                <w:lang w:val="en-AU"/>
              </w:rPr>
              <w:t>Case 3</w:t>
            </w:r>
          </w:p>
        </w:tc>
      </w:tr>
      <w:tr w:rsidR="00C645BD" w:rsidRPr="00C645BD" w14:paraId="6A3F3DBC" w14:textId="77777777" w:rsidTr="00346F3B">
        <w:tc>
          <w:tcPr>
            <w:tcW w:w="2547" w:type="dxa"/>
          </w:tcPr>
          <w:p w14:paraId="70596C49" w14:textId="77777777" w:rsidR="00AF1F11" w:rsidRPr="00C645BD" w:rsidRDefault="00AF1F11" w:rsidP="00346F3B">
            <w:pPr>
              <w:rPr>
                <w:lang w:val="en-AU"/>
              </w:rPr>
            </w:pPr>
          </w:p>
        </w:tc>
        <w:tc>
          <w:tcPr>
            <w:tcW w:w="992" w:type="dxa"/>
            <w:tcBorders>
              <w:bottom w:val="single" w:sz="4" w:space="0" w:color="auto"/>
            </w:tcBorders>
          </w:tcPr>
          <w:p w14:paraId="319C277A" w14:textId="77777777" w:rsidR="00AF1F11" w:rsidRPr="00C645BD" w:rsidRDefault="00AF1F11" w:rsidP="00346F3B">
            <w:pPr>
              <w:jc w:val="center"/>
              <w:rPr>
                <w:sz w:val="20"/>
                <w:szCs w:val="20"/>
                <w:lang w:val="en-AU"/>
              </w:rPr>
            </w:pPr>
            <w:r w:rsidRPr="00C645BD">
              <w:rPr>
                <w:sz w:val="20"/>
                <w:szCs w:val="20"/>
                <w:lang w:val="en-AU"/>
              </w:rPr>
              <w:t>Pre-imp.</w:t>
            </w:r>
          </w:p>
        </w:tc>
        <w:tc>
          <w:tcPr>
            <w:tcW w:w="992" w:type="dxa"/>
            <w:tcBorders>
              <w:bottom w:val="single" w:sz="4" w:space="0" w:color="auto"/>
            </w:tcBorders>
          </w:tcPr>
          <w:p w14:paraId="4EA35002" w14:textId="77777777" w:rsidR="00AF1F11" w:rsidRPr="00C645BD" w:rsidRDefault="00AF1F11" w:rsidP="00346F3B">
            <w:pPr>
              <w:jc w:val="center"/>
              <w:rPr>
                <w:sz w:val="20"/>
                <w:szCs w:val="20"/>
                <w:lang w:val="en-AU"/>
              </w:rPr>
            </w:pPr>
            <w:r w:rsidRPr="00C645BD">
              <w:rPr>
                <w:sz w:val="20"/>
                <w:szCs w:val="20"/>
                <w:lang w:val="en-AU"/>
              </w:rPr>
              <w:t>Post-imp.</w:t>
            </w:r>
          </w:p>
        </w:tc>
        <w:tc>
          <w:tcPr>
            <w:tcW w:w="284" w:type="dxa"/>
          </w:tcPr>
          <w:p w14:paraId="6A412AA6" w14:textId="77777777" w:rsidR="00AF1F11" w:rsidRPr="00C645BD" w:rsidRDefault="00AF1F11" w:rsidP="00346F3B">
            <w:pPr>
              <w:jc w:val="center"/>
              <w:rPr>
                <w:sz w:val="20"/>
                <w:szCs w:val="20"/>
                <w:lang w:val="en-AU"/>
              </w:rPr>
            </w:pPr>
          </w:p>
        </w:tc>
        <w:tc>
          <w:tcPr>
            <w:tcW w:w="992" w:type="dxa"/>
            <w:tcBorders>
              <w:bottom w:val="single" w:sz="4" w:space="0" w:color="auto"/>
            </w:tcBorders>
          </w:tcPr>
          <w:p w14:paraId="610E1EE9" w14:textId="77777777" w:rsidR="00AF1F11" w:rsidRPr="00C645BD" w:rsidRDefault="00AF1F11" w:rsidP="00346F3B">
            <w:pPr>
              <w:jc w:val="center"/>
              <w:rPr>
                <w:sz w:val="20"/>
                <w:szCs w:val="20"/>
                <w:lang w:val="en-AU"/>
              </w:rPr>
            </w:pPr>
            <w:r w:rsidRPr="00C645BD">
              <w:rPr>
                <w:sz w:val="20"/>
                <w:szCs w:val="20"/>
                <w:lang w:val="en-AU"/>
              </w:rPr>
              <w:t>Pre-imp.</w:t>
            </w:r>
          </w:p>
        </w:tc>
        <w:tc>
          <w:tcPr>
            <w:tcW w:w="992" w:type="dxa"/>
            <w:tcBorders>
              <w:bottom w:val="single" w:sz="4" w:space="0" w:color="auto"/>
            </w:tcBorders>
          </w:tcPr>
          <w:p w14:paraId="75C4AD1A" w14:textId="77777777" w:rsidR="00AF1F11" w:rsidRPr="00C645BD" w:rsidRDefault="00AF1F11" w:rsidP="00346F3B">
            <w:pPr>
              <w:jc w:val="center"/>
              <w:rPr>
                <w:sz w:val="20"/>
                <w:szCs w:val="20"/>
                <w:lang w:val="en-AU"/>
              </w:rPr>
            </w:pPr>
            <w:r w:rsidRPr="00C645BD">
              <w:rPr>
                <w:sz w:val="20"/>
                <w:szCs w:val="20"/>
                <w:lang w:val="en-AU"/>
              </w:rPr>
              <w:t>Post-imp.</w:t>
            </w:r>
          </w:p>
        </w:tc>
        <w:tc>
          <w:tcPr>
            <w:tcW w:w="284" w:type="dxa"/>
          </w:tcPr>
          <w:p w14:paraId="1531C432" w14:textId="77777777" w:rsidR="00AF1F11" w:rsidRPr="00C645BD" w:rsidRDefault="00AF1F11" w:rsidP="00346F3B">
            <w:pPr>
              <w:jc w:val="center"/>
              <w:rPr>
                <w:sz w:val="20"/>
                <w:szCs w:val="20"/>
                <w:lang w:val="en-AU"/>
              </w:rPr>
            </w:pPr>
          </w:p>
        </w:tc>
        <w:tc>
          <w:tcPr>
            <w:tcW w:w="992" w:type="dxa"/>
            <w:tcBorders>
              <w:bottom w:val="single" w:sz="4" w:space="0" w:color="auto"/>
            </w:tcBorders>
          </w:tcPr>
          <w:p w14:paraId="31406E7C" w14:textId="77777777" w:rsidR="00AF1F11" w:rsidRPr="00C645BD" w:rsidRDefault="00AF1F11" w:rsidP="00346F3B">
            <w:pPr>
              <w:jc w:val="center"/>
              <w:rPr>
                <w:sz w:val="20"/>
                <w:szCs w:val="20"/>
                <w:lang w:val="en-AU"/>
              </w:rPr>
            </w:pPr>
            <w:r w:rsidRPr="00C645BD">
              <w:rPr>
                <w:sz w:val="20"/>
                <w:szCs w:val="20"/>
                <w:lang w:val="en-AU"/>
              </w:rPr>
              <w:t>Pre-imp.</w:t>
            </w:r>
          </w:p>
        </w:tc>
        <w:tc>
          <w:tcPr>
            <w:tcW w:w="992" w:type="dxa"/>
            <w:tcBorders>
              <w:bottom w:val="single" w:sz="4" w:space="0" w:color="auto"/>
            </w:tcBorders>
          </w:tcPr>
          <w:p w14:paraId="0FDB46FE" w14:textId="77777777" w:rsidR="00AF1F11" w:rsidRPr="00C645BD" w:rsidRDefault="00AF1F11" w:rsidP="00346F3B">
            <w:pPr>
              <w:jc w:val="center"/>
              <w:rPr>
                <w:sz w:val="20"/>
                <w:szCs w:val="20"/>
                <w:lang w:val="en-AU"/>
              </w:rPr>
            </w:pPr>
            <w:r w:rsidRPr="00C645BD">
              <w:rPr>
                <w:sz w:val="20"/>
                <w:szCs w:val="20"/>
                <w:lang w:val="en-AU"/>
              </w:rPr>
              <w:t>Post-imp.</w:t>
            </w:r>
          </w:p>
        </w:tc>
      </w:tr>
      <w:tr w:rsidR="00C645BD" w:rsidRPr="00C645BD" w14:paraId="3A2BE3C6" w14:textId="77777777" w:rsidTr="00346F3B">
        <w:tc>
          <w:tcPr>
            <w:tcW w:w="2547" w:type="dxa"/>
          </w:tcPr>
          <w:p w14:paraId="17304FBC" w14:textId="77777777" w:rsidR="00AF1F11" w:rsidRPr="00C645BD" w:rsidRDefault="00AF1F11" w:rsidP="00346F3B">
            <w:pPr>
              <w:rPr>
                <w:sz w:val="22"/>
                <w:szCs w:val="22"/>
                <w:lang w:val="en-AU"/>
              </w:rPr>
            </w:pPr>
            <w:r w:rsidRPr="00C645BD">
              <w:rPr>
                <w:sz w:val="22"/>
                <w:szCs w:val="22"/>
                <w:lang w:val="en-AU"/>
              </w:rPr>
              <w:t>Concept Development</w:t>
            </w:r>
          </w:p>
        </w:tc>
        <w:tc>
          <w:tcPr>
            <w:tcW w:w="992" w:type="dxa"/>
            <w:tcBorders>
              <w:top w:val="single" w:sz="4" w:space="0" w:color="auto"/>
            </w:tcBorders>
          </w:tcPr>
          <w:p w14:paraId="336F8B22" w14:textId="77777777" w:rsidR="00AF1F11" w:rsidRPr="00C645BD" w:rsidRDefault="00AF1F11" w:rsidP="00346F3B">
            <w:pPr>
              <w:jc w:val="center"/>
              <w:rPr>
                <w:sz w:val="22"/>
                <w:szCs w:val="22"/>
                <w:lang w:val="en-AU"/>
              </w:rPr>
            </w:pPr>
            <w:r w:rsidRPr="00C645BD">
              <w:rPr>
                <w:sz w:val="22"/>
                <w:szCs w:val="22"/>
                <w:lang w:val="en-AU"/>
              </w:rPr>
              <w:t>1.80</w:t>
            </w:r>
          </w:p>
        </w:tc>
        <w:tc>
          <w:tcPr>
            <w:tcW w:w="992" w:type="dxa"/>
            <w:tcBorders>
              <w:top w:val="single" w:sz="4" w:space="0" w:color="auto"/>
            </w:tcBorders>
          </w:tcPr>
          <w:p w14:paraId="593954CB" w14:textId="77777777" w:rsidR="00AF1F11" w:rsidRPr="00C645BD" w:rsidRDefault="00AF1F11" w:rsidP="00346F3B">
            <w:pPr>
              <w:jc w:val="center"/>
              <w:rPr>
                <w:sz w:val="22"/>
                <w:szCs w:val="22"/>
                <w:lang w:val="en-AU"/>
              </w:rPr>
            </w:pPr>
            <w:r w:rsidRPr="00C645BD">
              <w:rPr>
                <w:sz w:val="22"/>
                <w:szCs w:val="22"/>
                <w:lang w:val="en-AU"/>
              </w:rPr>
              <w:t>2.20</w:t>
            </w:r>
          </w:p>
        </w:tc>
        <w:tc>
          <w:tcPr>
            <w:tcW w:w="284" w:type="dxa"/>
          </w:tcPr>
          <w:p w14:paraId="0776C77E" w14:textId="77777777" w:rsidR="00AF1F11" w:rsidRPr="00C645BD" w:rsidRDefault="00AF1F11" w:rsidP="00346F3B">
            <w:pPr>
              <w:jc w:val="center"/>
              <w:rPr>
                <w:sz w:val="22"/>
                <w:szCs w:val="22"/>
                <w:lang w:val="en-AU"/>
              </w:rPr>
            </w:pPr>
          </w:p>
        </w:tc>
        <w:tc>
          <w:tcPr>
            <w:tcW w:w="992" w:type="dxa"/>
            <w:tcBorders>
              <w:top w:val="single" w:sz="4" w:space="0" w:color="auto"/>
            </w:tcBorders>
          </w:tcPr>
          <w:p w14:paraId="72CFD4C8" w14:textId="77777777" w:rsidR="00AF1F11" w:rsidRPr="00C645BD" w:rsidRDefault="00AF1F11" w:rsidP="00346F3B">
            <w:pPr>
              <w:jc w:val="center"/>
              <w:rPr>
                <w:sz w:val="22"/>
                <w:szCs w:val="22"/>
                <w:lang w:val="en-AU"/>
              </w:rPr>
            </w:pPr>
            <w:r w:rsidRPr="00C645BD">
              <w:rPr>
                <w:sz w:val="22"/>
                <w:szCs w:val="22"/>
                <w:lang w:val="en-AU"/>
              </w:rPr>
              <w:t>2.80</w:t>
            </w:r>
          </w:p>
        </w:tc>
        <w:tc>
          <w:tcPr>
            <w:tcW w:w="992" w:type="dxa"/>
            <w:tcBorders>
              <w:top w:val="single" w:sz="4" w:space="0" w:color="auto"/>
            </w:tcBorders>
          </w:tcPr>
          <w:p w14:paraId="2A22FCB6" w14:textId="77777777" w:rsidR="00AF1F11" w:rsidRPr="00C645BD" w:rsidRDefault="00AF1F11" w:rsidP="00346F3B">
            <w:pPr>
              <w:jc w:val="center"/>
              <w:rPr>
                <w:sz w:val="22"/>
                <w:szCs w:val="22"/>
                <w:lang w:val="en-AU"/>
              </w:rPr>
            </w:pPr>
            <w:r w:rsidRPr="00C645BD">
              <w:rPr>
                <w:sz w:val="22"/>
                <w:szCs w:val="22"/>
                <w:lang w:val="en-AU"/>
              </w:rPr>
              <w:t>3.80</w:t>
            </w:r>
          </w:p>
        </w:tc>
        <w:tc>
          <w:tcPr>
            <w:tcW w:w="284" w:type="dxa"/>
          </w:tcPr>
          <w:p w14:paraId="1B4595EE" w14:textId="77777777" w:rsidR="00AF1F11" w:rsidRPr="00C645BD" w:rsidRDefault="00AF1F11" w:rsidP="00346F3B">
            <w:pPr>
              <w:jc w:val="center"/>
              <w:rPr>
                <w:sz w:val="22"/>
                <w:szCs w:val="22"/>
                <w:lang w:val="en-AU"/>
              </w:rPr>
            </w:pPr>
          </w:p>
        </w:tc>
        <w:tc>
          <w:tcPr>
            <w:tcW w:w="992" w:type="dxa"/>
            <w:tcBorders>
              <w:top w:val="single" w:sz="4" w:space="0" w:color="auto"/>
            </w:tcBorders>
          </w:tcPr>
          <w:p w14:paraId="57958DB2" w14:textId="77777777" w:rsidR="00AF1F11" w:rsidRPr="00C645BD" w:rsidRDefault="00AF1F11" w:rsidP="00346F3B">
            <w:pPr>
              <w:jc w:val="center"/>
              <w:rPr>
                <w:sz w:val="22"/>
                <w:szCs w:val="22"/>
                <w:lang w:val="en-AU"/>
              </w:rPr>
            </w:pPr>
            <w:r w:rsidRPr="00C645BD">
              <w:rPr>
                <w:sz w:val="22"/>
                <w:szCs w:val="22"/>
                <w:lang w:val="en-AU"/>
              </w:rPr>
              <w:t>2.20</w:t>
            </w:r>
          </w:p>
        </w:tc>
        <w:tc>
          <w:tcPr>
            <w:tcW w:w="992" w:type="dxa"/>
            <w:tcBorders>
              <w:top w:val="single" w:sz="4" w:space="0" w:color="auto"/>
            </w:tcBorders>
          </w:tcPr>
          <w:p w14:paraId="1F69D562" w14:textId="77777777" w:rsidR="00AF1F11" w:rsidRPr="00C645BD" w:rsidRDefault="00AF1F11" w:rsidP="00346F3B">
            <w:pPr>
              <w:jc w:val="center"/>
              <w:rPr>
                <w:sz w:val="22"/>
                <w:szCs w:val="22"/>
                <w:lang w:val="en-AU"/>
              </w:rPr>
            </w:pPr>
            <w:r w:rsidRPr="00C645BD">
              <w:rPr>
                <w:sz w:val="22"/>
                <w:szCs w:val="22"/>
                <w:lang w:val="en-AU"/>
              </w:rPr>
              <w:t>2.50</w:t>
            </w:r>
          </w:p>
        </w:tc>
      </w:tr>
      <w:tr w:rsidR="00C645BD" w:rsidRPr="00C645BD" w14:paraId="416DC4A3" w14:textId="77777777" w:rsidTr="00346F3B">
        <w:tc>
          <w:tcPr>
            <w:tcW w:w="2547" w:type="dxa"/>
          </w:tcPr>
          <w:p w14:paraId="40CDEE3C" w14:textId="77777777" w:rsidR="00AF1F11" w:rsidRPr="00C645BD" w:rsidRDefault="00AF1F11" w:rsidP="00346F3B">
            <w:pPr>
              <w:rPr>
                <w:sz w:val="22"/>
                <w:szCs w:val="22"/>
                <w:lang w:val="en-AU"/>
              </w:rPr>
            </w:pPr>
            <w:r w:rsidRPr="00C645BD">
              <w:rPr>
                <w:sz w:val="22"/>
                <w:szCs w:val="22"/>
                <w:lang w:val="en-AU"/>
              </w:rPr>
              <w:t>Quality of Feedback</w:t>
            </w:r>
          </w:p>
        </w:tc>
        <w:tc>
          <w:tcPr>
            <w:tcW w:w="992" w:type="dxa"/>
          </w:tcPr>
          <w:p w14:paraId="37393C54" w14:textId="77777777" w:rsidR="00AF1F11" w:rsidRPr="00C645BD" w:rsidRDefault="00AF1F11" w:rsidP="00346F3B">
            <w:pPr>
              <w:jc w:val="center"/>
              <w:rPr>
                <w:sz w:val="22"/>
                <w:szCs w:val="22"/>
                <w:lang w:val="en-AU"/>
              </w:rPr>
            </w:pPr>
            <w:r w:rsidRPr="00C645BD">
              <w:rPr>
                <w:sz w:val="22"/>
                <w:szCs w:val="22"/>
                <w:lang w:val="en-AU"/>
              </w:rPr>
              <w:t>2.40</w:t>
            </w:r>
          </w:p>
        </w:tc>
        <w:tc>
          <w:tcPr>
            <w:tcW w:w="992" w:type="dxa"/>
          </w:tcPr>
          <w:p w14:paraId="29CC35C3" w14:textId="77777777" w:rsidR="00AF1F11" w:rsidRPr="00C645BD" w:rsidRDefault="00AF1F11" w:rsidP="00346F3B">
            <w:pPr>
              <w:jc w:val="center"/>
              <w:rPr>
                <w:sz w:val="22"/>
                <w:szCs w:val="22"/>
                <w:lang w:val="en-AU"/>
              </w:rPr>
            </w:pPr>
            <w:r w:rsidRPr="00C645BD">
              <w:rPr>
                <w:sz w:val="22"/>
                <w:szCs w:val="22"/>
                <w:lang w:val="en-AU"/>
              </w:rPr>
              <w:t>2.80</w:t>
            </w:r>
          </w:p>
        </w:tc>
        <w:tc>
          <w:tcPr>
            <w:tcW w:w="284" w:type="dxa"/>
          </w:tcPr>
          <w:p w14:paraId="1A374C1D" w14:textId="77777777" w:rsidR="00AF1F11" w:rsidRPr="00C645BD" w:rsidRDefault="00AF1F11" w:rsidP="00346F3B">
            <w:pPr>
              <w:jc w:val="center"/>
              <w:rPr>
                <w:sz w:val="22"/>
                <w:szCs w:val="22"/>
                <w:lang w:val="en-AU"/>
              </w:rPr>
            </w:pPr>
          </w:p>
        </w:tc>
        <w:tc>
          <w:tcPr>
            <w:tcW w:w="992" w:type="dxa"/>
          </w:tcPr>
          <w:p w14:paraId="566FB8F2" w14:textId="77777777" w:rsidR="00AF1F11" w:rsidRPr="00C645BD" w:rsidRDefault="00AF1F11" w:rsidP="00346F3B">
            <w:pPr>
              <w:jc w:val="center"/>
              <w:rPr>
                <w:sz w:val="22"/>
                <w:szCs w:val="22"/>
                <w:lang w:val="en-AU"/>
              </w:rPr>
            </w:pPr>
            <w:r w:rsidRPr="00C645BD">
              <w:rPr>
                <w:sz w:val="22"/>
                <w:szCs w:val="22"/>
                <w:lang w:val="en-AU"/>
              </w:rPr>
              <w:t>5.40</w:t>
            </w:r>
          </w:p>
        </w:tc>
        <w:tc>
          <w:tcPr>
            <w:tcW w:w="992" w:type="dxa"/>
          </w:tcPr>
          <w:p w14:paraId="1716EF89" w14:textId="77777777" w:rsidR="00AF1F11" w:rsidRPr="00C645BD" w:rsidRDefault="00AF1F11" w:rsidP="00346F3B">
            <w:pPr>
              <w:jc w:val="center"/>
              <w:rPr>
                <w:sz w:val="22"/>
                <w:szCs w:val="22"/>
                <w:lang w:val="en-AU"/>
              </w:rPr>
            </w:pPr>
            <w:r w:rsidRPr="00C645BD">
              <w:rPr>
                <w:sz w:val="22"/>
                <w:szCs w:val="22"/>
                <w:lang w:val="en-AU"/>
              </w:rPr>
              <w:t>5.00</w:t>
            </w:r>
          </w:p>
        </w:tc>
        <w:tc>
          <w:tcPr>
            <w:tcW w:w="284" w:type="dxa"/>
          </w:tcPr>
          <w:p w14:paraId="65F02984" w14:textId="77777777" w:rsidR="00AF1F11" w:rsidRPr="00C645BD" w:rsidRDefault="00AF1F11" w:rsidP="00346F3B">
            <w:pPr>
              <w:jc w:val="center"/>
              <w:rPr>
                <w:sz w:val="22"/>
                <w:szCs w:val="22"/>
                <w:lang w:val="en-AU"/>
              </w:rPr>
            </w:pPr>
          </w:p>
        </w:tc>
        <w:tc>
          <w:tcPr>
            <w:tcW w:w="992" w:type="dxa"/>
          </w:tcPr>
          <w:p w14:paraId="4975A97C" w14:textId="77777777" w:rsidR="00AF1F11" w:rsidRPr="00C645BD" w:rsidRDefault="00AF1F11" w:rsidP="00346F3B">
            <w:pPr>
              <w:jc w:val="center"/>
              <w:rPr>
                <w:sz w:val="22"/>
                <w:szCs w:val="22"/>
                <w:lang w:val="en-AU"/>
              </w:rPr>
            </w:pPr>
            <w:r w:rsidRPr="00C645BD">
              <w:rPr>
                <w:sz w:val="22"/>
                <w:szCs w:val="22"/>
                <w:lang w:val="en-AU"/>
              </w:rPr>
              <w:t>4.00</w:t>
            </w:r>
          </w:p>
        </w:tc>
        <w:tc>
          <w:tcPr>
            <w:tcW w:w="992" w:type="dxa"/>
          </w:tcPr>
          <w:p w14:paraId="41F3CF8A" w14:textId="77777777" w:rsidR="00AF1F11" w:rsidRPr="00C645BD" w:rsidRDefault="00AF1F11" w:rsidP="00346F3B">
            <w:pPr>
              <w:jc w:val="center"/>
              <w:rPr>
                <w:sz w:val="22"/>
                <w:szCs w:val="22"/>
                <w:lang w:val="en-AU"/>
              </w:rPr>
            </w:pPr>
            <w:r w:rsidRPr="00C645BD">
              <w:rPr>
                <w:sz w:val="22"/>
                <w:szCs w:val="22"/>
                <w:lang w:val="en-AU"/>
              </w:rPr>
              <w:t>4.50</w:t>
            </w:r>
          </w:p>
        </w:tc>
      </w:tr>
      <w:tr w:rsidR="00C645BD" w:rsidRPr="00C645BD" w14:paraId="1ED72FC3" w14:textId="77777777" w:rsidTr="00346F3B">
        <w:tc>
          <w:tcPr>
            <w:tcW w:w="2547" w:type="dxa"/>
          </w:tcPr>
          <w:p w14:paraId="2B1D8373" w14:textId="77777777" w:rsidR="00AF1F11" w:rsidRPr="00C645BD" w:rsidRDefault="00AF1F11" w:rsidP="00346F3B">
            <w:pPr>
              <w:rPr>
                <w:sz w:val="22"/>
                <w:szCs w:val="22"/>
                <w:lang w:val="en-AU"/>
              </w:rPr>
            </w:pPr>
            <w:r w:rsidRPr="00C645BD">
              <w:rPr>
                <w:sz w:val="22"/>
                <w:szCs w:val="22"/>
                <w:lang w:val="en-AU"/>
              </w:rPr>
              <w:t>Language Modelling</w:t>
            </w:r>
          </w:p>
        </w:tc>
        <w:tc>
          <w:tcPr>
            <w:tcW w:w="992" w:type="dxa"/>
          </w:tcPr>
          <w:p w14:paraId="26488B46" w14:textId="77777777" w:rsidR="00AF1F11" w:rsidRPr="00C645BD" w:rsidRDefault="00AF1F11" w:rsidP="00346F3B">
            <w:pPr>
              <w:jc w:val="center"/>
              <w:rPr>
                <w:sz w:val="22"/>
                <w:szCs w:val="22"/>
                <w:lang w:val="en-AU"/>
              </w:rPr>
            </w:pPr>
            <w:r w:rsidRPr="00C645BD">
              <w:rPr>
                <w:sz w:val="22"/>
                <w:szCs w:val="22"/>
                <w:lang w:val="en-AU"/>
              </w:rPr>
              <w:t>3.40</w:t>
            </w:r>
          </w:p>
        </w:tc>
        <w:tc>
          <w:tcPr>
            <w:tcW w:w="992" w:type="dxa"/>
          </w:tcPr>
          <w:p w14:paraId="4813D49F" w14:textId="77777777" w:rsidR="00AF1F11" w:rsidRPr="00C645BD" w:rsidRDefault="00AF1F11" w:rsidP="00346F3B">
            <w:pPr>
              <w:jc w:val="center"/>
              <w:rPr>
                <w:sz w:val="22"/>
                <w:szCs w:val="22"/>
                <w:lang w:val="en-AU"/>
              </w:rPr>
            </w:pPr>
            <w:r w:rsidRPr="00C645BD">
              <w:rPr>
                <w:sz w:val="22"/>
                <w:szCs w:val="22"/>
                <w:lang w:val="en-AU"/>
              </w:rPr>
              <w:t>2.80</w:t>
            </w:r>
          </w:p>
        </w:tc>
        <w:tc>
          <w:tcPr>
            <w:tcW w:w="284" w:type="dxa"/>
          </w:tcPr>
          <w:p w14:paraId="3BD0A996" w14:textId="77777777" w:rsidR="00AF1F11" w:rsidRPr="00C645BD" w:rsidRDefault="00AF1F11" w:rsidP="00346F3B">
            <w:pPr>
              <w:jc w:val="center"/>
              <w:rPr>
                <w:sz w:val="22"/>
                <w:szCs w:val="22"/>
                <w:lang w:val="en-AU"/>
              </w:rPr>
            </w:pPr>
          </w:p>
        </w:tc>
        <w:tc>
          <w:tcPr>
            <w:tcW w:w="992" w:type="dxa"/>
          </w:tcPr>
          <w:p w14:paraId="4F06A074" w14:textId="77777777" w:rsidR="00AF1F11" w:rsidRPr="00C645BD" w:rsidRDefault="00AF1F11" w:rsidP="00346F3B">
            <w:pPr>
              <w:jc w:val="center"/>
              <w:rPr>
                <w:sz w:val="22"/>
                <w:szCs w:val="22"/>
                <w:lang w:val="en-AU"/>
              </w:rPr>
            </w:pPr>
            <w:r w:rsidRPr="00C645BD">
              <w:rPr>
                <w:sz w:val="22"/>
                <w:szCs w:val="22"/>
                <w:lang w:val="en-AU"/>
              </w:rPr>
              <w:t>5.60</w:t>
            </w:r>
          </w:p>
        </w:tc>
        <w:tc>
          <w:tcPr>
            <w:tcW w:w="992" w:type="dxa"/>
          </w:tcPr>
          <w:p w14:paraId="4C466E7D" w14:textId="77777777" w:rsidR="00AF1F11" w:rsidRPr="00C645BD" w:rsidRDefault="00AF1F11" w:rsidP="00346F3B">
            <w:pPr>
              <w:jc w:val="center"/>
              <w:rPr>
                <w:sz w:val="22"/>
                <w:szCs w:val="22"/>
                <w:lang w:val="en-AU"/>
              </w:rPr>
            </w:pPr>
            <w:r w:rsidRPr="00C645BD">
              <w:rPr>
                <w:sz w:val="22"/>
                <w:szCs w:val="22"/>
                <w:lang w:val="en-AU"/>
              </w:rPr>
              <w:t>4.00</w:t>
            </w:r>
          </w:p>
        </w:tc>
        <w:tc>
          <w:tcPr>
            <w:tcW w:w="284" w:type="dxa"/>
          </w:tcPr>
          <w:p w14:paraId="45097DE9" w14:textId="77777777" w:rsidR="00AF1F11" w:rsidRPr="00C645BD" w:rsidRDefault="00AF1F11" w:rsidP="00346F3B">
            <w:pPr>
              <w:jc w:val="center"/>
              <w:rPr>
                <w:sz w:val="22"/>
                <w:szCs w:val="22"/>
                <w:lang w:val="en-AU"/>
              </w:rPr>
            </w:pPr>
          </w:p>
        </w:tc>
        <w:tc>
          <w:tcPr>
            <w:tcW w:w="992" w:type="dxa"/>
          </w:tcPr>
          <w:p w14:paraId="18303EF2" w14:textId="77777777" w:rsidR="00AF1F11" w:rsidRPr="00C645BD" w:rsidRDefault="00AF1F11" w:rsidP="00346F3B">
            <w:pPr>
              <w:jc w:val="center"/>
              <w:rPr>
                <w:sz w:val="22"/>
                <w:szCs w:val="22"/>
                <w:lang w:val="en-AU"/>
              </w:rPr>
            </w:pPr>
            <w:r w:rsidRPr="00C645BD">
              <w:rPr>
                <w:sz w:val="22"/>
                <w:szCs w:val="22"/>
                <w:lang w:val="en-AU"/>
              </w:rPr>
              <w:t>3.60</w:t>
            </w:r>
          </w:p>
        </w:tc>
        <w:tc>
          <w:tcPr>
            <w:tcW w:w="992" w:type="dxa"/>
          </w:tcPr>
          <w:p w14:paraId="0DEB8197" w14:textId="77777777" w:rsidR="00AF1F11" w:rsidRPr="00C645BD" w:rsidRDefault="00AF1F11" w:rsidP="00346F3B">
            <w:pPr>
              <w:jc w:val="center"/>
              <w:rPr>
                <w:sz w:val="22"/>
                <w:szCs w:val="22"/>
                <w:lang w:val="en-AU"/>
              </w:rPr>
            </w:pPr>
            <w:r w:rsidRPr="00C645BD">
              <w:rPr>
                <w:sz w:val="22"/>
                <w:szCs w:val="22"/>
                <w:lang w:val="en-AU"/>
              </w:rPr>
              <w:t>3.25</w:t>
            </w:r>
          </w:p>
        </w:tc>
      </w:tr>
      <w:tr w:rsidR="00C645BD" w:rsidRPr="00C645BD" w14:paraId="2DC86E63" w14:textId="77777777" w:rsidTr="00346F3B">
        <w:tc>
          <w:tcPr>
            <w:tcW w:w="2547" w:type="dxa"/>
          </w:tcPr>
          <w:p w14:paraId="404FFE44" w14:textId="77777777" w:rsidR="00AF1F11" w:rsidRPr="00C645BD" w:rsidRDefault="00AF1F11" w:rsidP="00346F3B">
            <w:pPr>
              <w:rPr>
                <w:b/>
                <w:bCs/>
                <w:sz w:val="22"/>
                <w:szCs w:val="22"/>
                <w:lang w:val="en-AU"/>
              </w:rPr>
            </w:pPr>
            <w:r w:rsidRPr="00C645BD">
              <w:rPr>
                <w:b/>
                <w:bCs/>
                <w:sz w:val="22"/>
                <w:szCs w:val="22"/>
                <w:lang w:val="en-AU"/>
              </w:rPr>
              <w:t>Instructional Support</w:t>
            </w:r>
          </w:p>
        </w:tc>
        <w:tc>
          <w:tcPr>
            <w:tcW w:w="992" w:type="dxa"/>
          </w:tcPr>
          <w:p w14:paraId="57DA59E8" w14:textId="77777777" w:rsidR="00AF1F11" w:rsidRPr="00C645BD" w:rsidRDefault="00AF1F11" w:rsidP="00346F3B">
            <w:pPr>
              <w:jc w:val="center"/>
              <w:rPr>
                <w:b/>
                <w:bCs/>
                <w:sz w:val="22"/>
                <w:szCs w:val="22"/>
                <w:lang w:val="en-AU"/>
              </w:rPr>
            </w:pPr>
            <w:r w:rsidRPr="00C645BD">
              <w:rPr>
                <w:b/>
                <w:bCs/>
                <w:sz w:val="22"/>
                <w:szCs w:val="22"/>
                <w:lang w:val="en-AU"/>
              </w:rPr>
              <w:t>2.53</w:t>
            </w:r>
          </w:p>
        </w:tc>
        <w:tc>
          <w:tcPr>
            <w:tcW w:w="992" w:type="dxa"/>
          </w:tcPr>
          <w:p w14:paraId="6EB80600" w14:textId="77777777" w:rsidR="00AF1F11" w:rsidRPr="00C645BD" w:rsidRDefault="00AF1F11" w:rsidP="00346F3B">
            <w:pPr>
              <w:jc w:val="center"/>
              <w:rPr>
                <w:b/>
                <w:bCs/>
                <w:sz w:val="22"/>
                <w:szCs w:val="22"/>
                <w:lang w:val="en-AU"/>
              </w:rPr>
            </w:pPr>
            <w:r w:rsidRPr="00C645BD">
              <w:rPr>
                <w:b/>
                <w:bCs/>
                <w:sz w:val="22"/>
                <w:szCs w:val="22"/>
                <w:lang w:val="en-AU"/>
              </w:rPr>
              <w:t>2.60</w:t>
            </w:r>
          </w:p>
        </w:tc>
        <w:tc>
          <w:tcPr>
            <w:tcW w:w="284" w:type="dxa"/>
          </w:tcPr>
          <w:p w14:paraId="24CB1D58" w14:textId="77777777" w:rsidR="00AF1F11" w:rsidRPr="00C645BD" w:rsidRDefault="00AF1F11" w:rsidP="00346F3B">
            <w:pPr>
              <w:jc w:val="center"/>
              <w:rPr>
                <w:b/>
                <w:bCs/>
                <w:sz w:val="22"/>
                <w:szCs w:val="22"/>
                <w:lang w:val="en-AU"/>
              </w:rPr>
            </w:pPr>
          </w:p>
        </w:tc>
        <w:tc>
          <w:tcPr>
            <w:tcW w:w="992" w:type="dxa"/>
          </w:tcPr>
          <w:p w14:paraId="1F318FD0" w14:textId="77777777" w:rsidR="00AF1F11" w:rsidRPr="00C645BD" w:rsidRDefault="00AF1F11" w:rsidP="00346F3B">
            <w:pPr>
              <w:jc w:val="center"/>
              <w:rPr>
                <w:b/>
                <w:bCs/>
                <w:sz w:val="22"/>
                <w:szCs w:val="22"/>
                <w:lang w:val="en-AU"/>
              </w:rPr>
            </w:pPr>
            <w:r w:rsidRPr="00C645BD">
              <w:rPr>
                <w:b/>
                <w:bCs/>
                <w:sz w:val="22"/>
                <w:szCs w:val="22"/>
                <w:lang w:val="en-AU"/>
              </w:rPr>
              <w:t>4.60</w:t>
            </w:r>
          </w:p>
        </w:tc>
        <w:tc>
          <w:tcPr>
            <w:tcW w:w="992" w:type="dxa"/>
          </w:tcPr>
          <w:p w14:paraId="4B66E60B" w14:textId="77777777" w:rsidR="00AF1F11" w:rsidRPr="00C645BD" w:rsidRDefault="00AF1F11" w:rsidP="00346F3B">
            <w:pPr>
              <w:jc w:val="center"/>
              <w:rPr>
                <w:b/>
                <w:bCs/>
                <w:sz w:val="22"/>
                <w:szCs w:val="22"/>
                <w:lang w:val="en-AU"/>
              </w:rPr>
            </w:pPr>
            <w:r w:rsidRPr="00C645BD">
              <w:rPr>
                <w:b/>
                <w:bCs/>
                <w:sz w:val="22"/>
                <w:szCs w:val="22"/>
                <w:lang w:val="en-AU"/>
              </w:rPr>
              <w:t>4.27</w:t>
            </w:r>
          </w:p>
        </w:tc>
        <w:tc>
          <w:tcPr>
            <w:tcW w:w="284" w:type="dxa"/>
          </w:tcPr>
          <w:p w14:paraId="459418C6" w14:textId="77777777" w:rsidR="00AF1F11" w:rsidRPr="00C645BD" w:rsidRDefault="00AF1F11" w:rsidP="00346F3B">
            <w:pPr>
              <w:jc w:val="center"/>
              <w:rPr>
                <w:b/>
                <w:bCs/>
                <w:sz w:val="22"/>
                <w:szCs w:val="22"/>
                <w:lang w:val="en-AU"/>
              </w:rPr>
            </w:pPr>
          </w:p>
        </w:tc>
        <w:tc>
          <w:tcPr>
            <w:tcW w:w="992" w:type="dxa"/>
          </w:tcPr>
          <w:p w14:paraId="5D874988" w14:textId="77777777" w:rsidR="00AF1F11" w:rsidRPr="00C645BD" w:rsidRDefault="00AF1F11" w:rsidP="00346F3B">
            <w:pPr>
              <w:jc w:val="center"/>
              <w:rPr>
                <w:b/>
                <w:bCs/>
                <w:sz w:val="22"/>
                <w:szCs w:val="22"/>
                <w:lang w:val="en-AU"/>
              </w:rPr>
            </w:pPr>
            <w:r w:rsidRPr="00C645BD">
              <w:rPr>
                <w:b/>
                <w:bCs/>
                <w:sz w:val="22"/>
                <w:szCs w:val="22"/>
                <w:lang w:val="en-AU"/>
              </w:rPr>
              <w:t>3.27</w:t>
            </w:r>
          </w:p>
        </w:tc>
        <w:tc>
          <w:tcPr>
            <w:tcW w:w="992" w:type="dxa"/>
          </w:tcPr>
          <w:p w14:paraId="2A1CCBF0" w14:textId="77777777" w:rsidR="00AF1F11" w:rsidRPr="00C645BD" w:rsidRDefault="00AF1F11" w:rsidP="00346F3B">
            <w:pPr>
              <w:jc w:val="center"/>
              <w:rPr>
                <w:b/>
                <w:bCs/>
                <w:sz w:val="22"/>
                <w:szCs w:val="22"/>
                <w:lang w:val="en-AU"/>
              </w:rPr>
            </w:pPr>
            <w:r w:rsidRPr="00C645BD">
              <w:rPr>
                <w:b/>
                <w:bCs/>
                <w:sz w:val="22"/>
                <w:szCs w:val="22"/>
                <w:lang w:val="en-AU"/>
              </w:rPr>
              <w:t>3.42</w:t>
            </w:r>
          </w:p>
        </w:tc>
      </w:tr>
    </w:tbl>
    <w:p w14:paraId="69A388BC" w14:textId="7D3F8847" w:rsidR="00AF1F11" w:rsidRPr="00C645BD" w:rsidRDefault="00AF1F11" w:rsidP="00E75FF0">
      <w:pPr>
        <w:widowControl w:val="0"/>
        <w:autoSpaceDE w:val="0"/>
        <w:autoSpaceDN w:val="0"/>
        <w:adjustRightInd w:val="0"/>
        <w:ind w:left="480" w:hanging="480"/>
      </w:pPr>
    </w:p>
    <w:p w14:paraId="095C1477" w14:textId="5CF7EB80" w:rsidR="00AF1F11" w:rsidRPr="00C645BD" w:rsidRDefault="00AF1F11">
      <w:r w:rsidRPr="00C645BD">
        <w:br w:type="page"/>
      </w:r>
    </w:p>
    <w:p w14:paraId="177A1396" w14:textId="04576ECF" w:rsidR="00AF1F11" w:rsidRPr="00C645BD" w:rsidRDefault="00AF1F11" w:rsidP="00AF1F11">
      <w:pPr>
        <w:pStyle w:val="CommentText"/>
        <w:spacing w:line="480" w:lineRule="auto"/>
        <w:rPr>
          <w:sz w:val="24"/>
          <w:szCs w:val="24"/>
        </w:rPr>
      </w:pPr>
      <w:r w:rsidRPr="00C645BD">
        <w:rPr>
          <w:sz w:val="24"/>
          <w:szCs w:val="24"/>
        </w:rPr>
        <w:t xml:space="preserve">Table </w:t>
      </w:r>
      <w:r w:rsidR="0094157F">
        <w:rPr>
          <w:sz w:val="24"/>
          <w:szCs w:val="24"/>
        </w:rPr>
        <w:t>7</w:t>
      </w:r>
    </w:p>
    <w:p w14:paraId="414E1053" w14:textId="77777777" w:rsidR="00AF1F11" w:rsidRPr="00C645BD" w:rsidRDefault="00AF1F11" w:rsidP="00AF1F11">
      <w:pPr>
        <w:pStyle w:val="CommentText"/>
        <w:spacing w:line="480" w:lineRule="auto"/>
        <w:rPr>
          <w:i/>
          <w:iCs/>
          <w:sz w:val="24"/>
          <w:szCs w:val="24"/>
        </w:rPr>
      </w:pPr>
      <w:r w:rsidRPr="00C645BD">
        <w:rPr>
          <w:i/>
          <w:iCs/>
          <w:sz w:val="24"/>
          <w:szCs w:val="24"/>
        </w:rPr>
        <w:t>Illustrative quotes for the four themes identified in post-implementation interviews</w:t>
      </w:r>
    </w:p>
    <w:tbl>
      <w:tblPr>
        <w:tblStyle w:val="APAReport"/>
        <w:tblW w:w="0" w:type="auto"/>
        <w:tblLook w:val="04A0" w:firstRow="1" w:lastRow="0" w:firstColumn="1" w:lastColumn="0" w:noHBand="0" w:noVBand="1"/>
      </w:tblPr>
      <w:tblGrid>
        <w:gridCol w:w="2337"/>
        <w:gridCol w:w="2337"/>
        <w:gridCol w:w="2338"/>
        <w:gridCol w:w="2338"/>
      </w:tblGrid>
      <w:tr w:rsidR="00C645BD" w:rsidRPr="00C645BD" w14:paraId="481DB44A" w14:textId="77777777" w:rsidTr="00346F3B">
        <w:trPr>
          <w:cnfStyle w:val="100000000000" w:firstRow="1" w:lastRow="0" w:firstColumn="0" w:lastColumn="0" w:oddVBand="0" w:evenVBand="0" w:oddHBand="0" w:evenHBand="0" w:firstRowFirstColumn="0" w:firstRowLastColumn="0" w:lastRowFirstColumn="0" w:lastRowLastColumn="0"/>
        </w:trPr>
        <w:tc>
          <w:tcPr>
            <w:tcW w:w="2337" w:type="dxa"/>
          </w:tcPr>
          <w:p w14:paraId="6AD507C8" w14:textId="77777777" w:rsidR="00AF1F11" w:rsidRPr="00C645BD" w:rsidRDefault="00AF1F11" w:rsidP="00346F3B">
            <w:pPr>
              <w:pStyle w:val="CommentText"/>
              <w:rPr>
                <w:sz w:val="24"/>
                <w:szCs w:val="24"/>
              </w:rPr>
            </w:pPr>
            <w:r w:rsidRPr="00C645BD">
              <w:rPr>
                <w:sz w:val="24"/>
                <w:szCs w:val="24"/>
              </w:rPr>
              <w:t>Theme</w:t>
            </w:r>
          </w:p>
        </w:tc>
        <w:tc>
          <w:tcPr>
            <w:tcW w:w="2337" w:type="dxa"/>
          </w:tcPr>
          <w:p w14:paraId="09987660" w14:textId="77777777" w:rsidR="00AF1F11" w:rsidRPr="00C645BD" w:rsidRDefault="00AF1F11" w:rsidP="00346F3B">
            <w:pPr>
              <w:pStyle w:val="CommentText"/>
              <w:rPr>
                <w:sz w:val="24"/>
                <w:szCs w:val="24"/>
              </w:rPr>
            </w:pPr>
            <w:r w:rsidRPr="00C645BD">
              <w:rPr>
                <w:sz w:val="24"/>
                <w:szCs w:val="24"/>
              </w:rPr>
              <w:t>Case 1</w:t>
            </w:r>
          </w:p>
        </w:tc>
        <w:tc>
          <w:tcPr>
            <w:tcW w:w="2338" w:type="dxa"/>
          </w:tcPr>
          <w:p w14:paraId="3901F7F3" w14:textId="77777777" w:rsidR="00AF1F11" w:rsidRPr="00C645BD" w:rsidRDefault="00AF1F11" w:rsidP="00346F3B">
            <w:pPr>
              <w:pStyle w:val="CommentText"/>
              <w:rPr>
                <w:sz w:val="24"/>
                <w:szCs w:val="24"/>
              </w:rPr>
            </w:pPr>
            <w:r w:rsidRPr="00C645BD">
              <w:rPr>
                <w:sz w:val="24"/>
                <w:szCs w:val="24"/>
              </w:rPr>
              <w:t>Case 2</w:t>
            </w:r>
          </w:p>
        </w:tc>
        <w:tc>
          <w:tcPr>
            <w:tcW w:w="2338" w:type="dxa"/>
          </w:tcPr>
          <w:p w14:paraId="1B91EC29" w14:textId="77777777" w:rsidR="00AF1F11" w:rsidRPr="00C645BD" w:rsidRDefault="00AF1F11" w:rsidP="00346F3B">
            <w:pPr>
              <w:pStyle w:val="CommentText"/>
              <w:rPr>
                <w:sz w:val="24"/>
                <w:szCs w:val="24"/>
              </w:rPr>
            </w:pPr>
            <w:r w:rsidRPr="00C645BD">
              <w:rPr>
                <w:sz w:val="24"/>
                <w:szCs w:val="24"/>
              </w:rPr>
              <w:t>Case 3</w:t>
            </w:r>
          </w:p>
        </w:tc>
      </w:tr>
      <w:tr w:rsidR="00C645BD" w:rsidRPr="00C645BD" w14:paraId="4B716B19" w14:textId="77777777" w:rsidTr="00346F3B">
        <w:tc>
          <w:tcPr>
            <w:tcW w:w="2337" w:type="dxa"/>
          </w:tcPr>
          <w:p w14:paraId="369A5B17" w14:textId="77777777" w:rsidR="00AF1F11" w:rsidRPr="00C645BD" w:rsidRDefault="00AF1F11" w:rsidP="00346F3B">
            <w:pPr>
              <w:pStyle w:val="CommentText"/>
              <w:rPr>
                <w:sz w:val="21"/>
                <w:szCs w:val="21"/>
              </w:rPr>
            </w:pPr>
            <w:r w:rsidRPr="00C645BD">
              <w:rPr>
                <w:sz w:val="21"/>
                <w:szCs w:val="21"/>
              </w:rPr>
              <w:t>NT Preschool Science Games supporting teaching practice</w:t>
            </w:r>
          </w:p>
        </w:tc>
        <w:tc>
          <w:tcPr>
            <w:tcW w:w="2337" w:type="dxa"/>
          </w:tcPr>
          <w:p w14:paraId="5AA563E3" w14:textId="77777777" w:rsidR="00AF1F11" w:rsidRPr="00C645BD" w:rsidRDefault="00AF1F11" w:rsidP="00346F3B">
            <w:pPr>
              <w:pStyle w:val="CommentText"/>
              <w:rPr>
                <w:sz w:val="21"/>
                <w:szCs w:val="21"/>
              </w:rPr>
            </w:pPr>
            <w:r w:rsidRPr="00C645BD">
              <w:rPr>
                <w:sz w:val="21"/>
                <w:szCs w:val="21"/>
              </w:rPr>
              <w:t>“it basically tells you exactly what sort of things you should be saying, what sort of things you should be asking of the children…looking through that [the games] in depth helps”</w:t>
            </w:r>
          </w:p>
        </w:tc>
        <w:tc>
          <w:tcPr>
            <w:tcW w:w="2338" w:type="dxa"/>
          </w:tcPr>
          <w:p w14:paraId="15F5CFD6" w14:textId="77777777" w:rsidR="00AF1F11" w:rsidRPr="00C645BD" w:rsidRDefault="00AF1F11" w:rsidP="00346F3B">
            <w:pPr>
              <w:pStyle w:val="CommentText"/>
              <w:rPr>
                <w:sz w:val="21"/>
                <w:szCs w:val="21"/>
              </w:rPr>
            </w:pPr>
          </w:p>
        </w:tc>
        <w:tc>
          <w:tcPr>
            <w:tcW w:w="2338" w:type="dxa"/>
          </w:tcPr>
          <w:p w14:paraId="12330C74" w14:textId="77777777" w:rsidR="00AF1F11" w:rsidRPr="00C645BD" w:rsidRDefault="00AF1F11" w:rsidP="00346F3B">
            <w:pPr>
              <w:pStyle w:val="CommentText"/>
              <w:rPr>
                <w:sz w:val="21"/>
                <w:szCs w:val="21"/>
              </w:rPr>
            </w:pPr>
          </w:p>
        </w:tc>
      </w:tr>
      <w:tr w:rsidR="00C645BD" w:rsidRPr="00C645BD" w14:paraId="26FD5CEE" w14:textId="77777777" w:rsidTr="00346F3B">
        <w:tc>
          <w:tcPr>
            <w:tcW w:w="2337" w:type="dxa"/>
          </w:tcPr>
          <w:p w14:paraId="59267752" w14:textId="77777777" w:rsidR="00AF1F11" w:rsidRPr="00C645BD" w:rsidRDefault="00AF1F11" w:rsidP="00346F3B">
            <w:pPr>
              <w:pStyle w:val="CommentText"/>
              <w:rPr>
                <w:sz w:val="21"/>
                <w:szCs w:val="21"/>
              </w:rPr>
            </w:pPr>
            <w:r w:rsidRPr="00C645BD">
              <w:rPr>
                <w:sz w:val="21"/>
                <w:szCs w:val="21"/>
              </w:rPr>
              <w:t>Philosophy of teaching practice</w:t>
            </w:r>
          </w:p>
        </w:tc>
        <w:tc>
          <w:tcPr>
            <w:tcW w:w="2337" w:type="dxa"/>
          </w:tcPr>
          <w:p w14:paraId="33BC6B71" w14:textId="77777777" w:rsidR="00AF1F11" w:rsidRPr="00C645BD" w:rsidRDefault="00AF1F11" w:rsidP="00346F3B">
            <w:pPr>
              <w:pStyle w:val="CommentText"/>
              <w:rPr>
                <w:sz w:val="21"/>
                <w:szCs w:val="21"/>
              </w:rPr>
            </w:pPr>
          </w:p>
        </w:tc>
        <w:tc>
          <w:tcPr>
            <w:tcW w:w="2338" w:type="dxa"/>
          </w:tcPr>
          <w:p w14:paraId="5E72A20B" w14:textId="77777777" w:rsidR="00AF1F11" w:rsidRPr="00C645BD" w:rsidRDefault="00AF1F11" w:rsidP="00346F3B">
            <w:pPr>
              <w:pStyle w:val="CommentText"/>
              <w:rPr>
                <w:sz w:val="21"/>
                <w:szCs w:val="21"/>
              </w:rPr>
            </w:pPr>
            <w:r w:rsidRPr="00C645BD">
              <w:rPr>
                <w:sz w:val="21"/>
                <w:szCs w:val="21"/>
              </w:rPr>
              <w:t>[the change in practice is] “…all down to the journey that we are on with the Reggio Emilia approach”.</w:t>
            </w:r>
          </w:p>
        </w:tc>
        <w:tc>
          <w:tcPr>
            <w:tcW w:w="2338" w:type="dxa"/>
          </w:tcPr>
          <w:p w14:paraId="6EBF7196" w14:textId="77777777" w:rsidR="00AF1F11" w:rsidRPr="00C645BD" w:rsidRDefault="00AF1F11" w:rsidP="00346F3B">
            <w:pPr>
              <w:pStyle w:val="CommentText"/>
              <w:rPr>
                <w:sz w:val="21"/>
                <w:szCs w:val="21"/>
              </w:rPr>
            </w:pPr>
            <w:r w:rsidRPr="00C645BD">
              <w:rPr>
                <w:sz w:val="21"/>
                <w:szCs w:val="21"/>
              </w:rPr>
              <w:t>[the change in practice] “…is probably more because we have changed to the inquiry approach”</w:t>
            </w:r>
          </w:p>
          <w:p w14:paraId="41756F6B" w14:textId="77777777" w:rsidR="00AF1F11" w:rsidRPr="00C645BD" w:rsidRDefault="00AF1F11" w:rsidP="00346F3B">
            <w:pPr>
              <w:pStyle w:val="CommentText"/>
              <w:rPr>
                <w:sz w:val="21"/>
                <w:szCs w:val="21"/>
              </w:rPr>
            </w:pPr>
          </w:p>
          <w:p w14:paraId="51403350" w14:textId="77777777" w:rsidR="00AF1F11" w:rsidRPr="00C645BD" w:rsidRDefault="00AF1F11" w:rsidP="00346F3B">
            <w:pPr>
              <w:rPr>
                <w:sz w:val="21"/>
                <w:szCs w:val="21"/>
              </w:rPr>
            </w:pPr>
            <w:r w:rsidRPr="00C645BD">
              <w:rPr>
                <w:sz w:val="21"/>
                <w:szCs w:val="21"/>
              </w:rPr>
              <w:t>“… the same with inquiry, as they go up, it’s all about questions, it is a huge part of it like, so that’s probably where all the questioning comes from.”</w:t>
            </w:r>
          </w:p>
        </w:tc>
      </w:tr>
      <w:tr w:rsidR="00C645BD" w:rsidRPr="00C645BD" w14:paraId="53B501F2" w14:textId="77777777" w:rsidTr="00346F3B">
        <w:tc>
          <w:tcPr>
            <w:tcW w:w="2337" w:type="dxa"/>
          </w:tcPr>
          <w:p w14:paraId="60E2DA45" w14:textId="77777777" w:rsidR="00AF1F11" w:rsidRPr="00C645BD" w:rsidRDefault="00AF1F11" w:rsidP="00346F3B">
            <w:pPr>
              <w:pStyle w:val="CommentText"/>
              <w:rPr>
                <w:sz w:val="21"/>
                <w:szCs w:val="21"/>
              </w:rPr>
            </w:pPr>
            <w:r w:rsidRPr="00C645BD">
              <w:rPr>
                <w:sz w:val="21"/>
                <w:szCs w:val="21"/>
              </w:rPr>
              <w:t>Further education</w:t>
            </w:r>
          </w:p>
        </w:tc>
        <w:tc>
          <w:tcPr>
            <w:tcW w:w="2337" w:type="dxa"/>
          </w:tcPr>
          <w:p w14:paraId="79DC71AA" w14:textId="77777777" w:rsidR="00AF1F11" w:rsidRPr="00C645BD" w:rsidRDefault="00AF1F11" w:rsidP="00346F3B">
            <w:pPr>
              <w:pStyle w:val="CommentText"/>
              <w:rPr>
                <w:sz w:val="21"/>
                <w:szCs w:val="21"/>
              </w:rPr>
            </w:pPr>
            <w:r w:rsidRPr="00C645BD">
              <w:rPr>
                <w:sz w:val="21"/>
                <w:szCs w:val="21"/>
              </w:rPr>
              <w:t>“I am doing my bachelor at the moment as well so all of that sort of stuff goes into more depth than your diploma does so, you know [I am] probably just learning more about the questions and stuff you should be asking.”</w:t>
            </w:r>
          </w:p>
        </w:tc>
        <w:tc>
          <w:tcPr>
            <w:tcW w:w="2338" w:type="dxa"/>
          </w:tcPr>
          <w:p w14:paraId="1901767B" w14:textId="77777777" w:rsidR="00AF1F11" w:rsidRPr="00C645BD" w:rsidRDefault="00AF1F11" w:rsidP="00346F3B">
            <w:pPr>
              <w:pStyle w:val="CommentText"/>
              <w:rPr>
                <w:sz w:val="21"/>
                <w:szCs w:val="21"/>
              </w:rPr>
            </w:pPr>
          </w:p>
        </w:tc>
        <w:tc>
          <w:tcPr>
            <w:tcW w:w="2338" w:type="dxa"/>
          </w:tcPr>
          <w:p w14:paraId="682AF990" w14:textId="77777777" w:rsidR="00AF1F11" w:rsidRPr="00C645BD" w:rsidRDefault="00AF1F11" w:rsidP="00346F3B">
            <w:pPr>
              <w:pStyle w:val="CommentText"/>
              <w:rPr>
                <w:sz w:val="21"/>
                <w:szCs w:val="21"/>
              </w:rPr>
            </w:pPr>
          </w:p>
        </w:tc>
      </w:tr>
      <w:tr w:rsidR="00C645BD" w:rsidRPr="00C645BD" w14:paraId="02A0668B" w14:textId="77777777" w:rsidTr="00346F3B">
        <w:tc>
          <w:tcPr>
            <w:tcW w:w="2337" w:type="dxa"/>
          </w:tcPr>
          <w:p w14:paraId="62188BAF" w14:textId="77777777" w:rsidR="00AF1F11" w:rsidRPr="00C645BD" w:rsidRDefault="00AF1F11" w:rsidP="00346F3B">
            <w:pPr>
              <w:pStyle w:val="CommentText"/>
              <w:rPr>
                <w:sz w:val="21"/>
                <w:szCs w:val="21"/>
              </w:rPr>
            </w:pPr>
            <w:r w:rsidRPr="00C645BD">
              <w:rPr>
                <w:sz w:val="21"/>
                <w:szCs w:val="21"/>
              </w:rPr>
              <w:t>Child focus guiding teaching practice</w:t>
            </w:r>
          </w:p>
        </w:tc>
        <w:tc>
          <w:tcPr>
            <w:tcW w:w="2337" w:type="dxa"/>
          </w:tcPr>
          <w:p w14:paraId="62B3B28E" w14:textId="77777777" w:rsidR="00AF1F11" w:rsidRPr="00C645BD" w:rsidRDefault="00AF1F11" w:rsidP="00346F3B">
            <w:pPr>
              <w:pStyle w:val="CommentText"/>
              <w:rPr>
                <w:sz w:val="21"/>
                <w:szCs w:val="21"/>
              </w:rPr>
            </w:pPr>
            <w:r w:rsidRPr="00C645BD">
              <w:rPr>
                <w:sz w:val="21"/>
                <w:szCs w:val="21"/>
              </w:rPr>
              <w:t>“it comes down to it is just knowing your kids”</w:t>
            </w:r>
          </w:p>
        </w:tc>
        <w:tc>
          <w:tcPr>
            <w:tcW w:w="2338" w:type="dxa"/>
          </w:tcPr>
          <w:p w14:paraId="22D5E6B3" w14:textId="77777777" w:rsidR="00AF1F11" w:rsidRPr="00C645BD" w:rsidRDefault="00AF1F11" w:rsidP="00346F3B">
            <w:pPr>
              <w:pStyle w:val="CommentText"/>
              <w:rPr>
                <w:sz w:val="21"/>
                <w:szCs w:val="21"/>
              </w:rPr>
            </w:pPr>
            <w:r w:rsidRPr="00C645BD">
              <w:rPr>
                <w:sz w:val="21"/>
                <w:szCs w:val="21"/>
              </w:rPr>
              <w:t>“… letting the children know that their voices are important, that we hear them. We record them, we use them, and they inform our planning….”</w:t>
            </w:r>
          </w:p>
        </w:tc>
        <w:tc>
          <w:tcPr>
            <w:tcW w:w="2338" w:type="dxa"/>
          </w:tcPr>
          <w:p w14:paraId="03003733" w14:textId="77777777" w:rsidR="00AF1F11" w:rsidRPr="00C645BD" w:rsidRDefault="00AF1F11" w:rsidP="00346F3B">
            <w:pPr>
              <w:rPr>
                <w:sz w:val="21"/>
                <w:szCs w:val="21"/>
              </w:rPr>
            </w:pPr>
            <w:r w:rsidRPr="00C645BD">
              <w:rPr>
                <w:sz w:val="21"/>
                <w:szCs w:val="21"/>
              </w:rPr>
              <w:t>“.. by encouraging them [the children] to question everything, then that’s where their independence comes from. That’s where their love of school comes from, because they’re like “Hey! Look at me, I figured that out myself!” So that’s why we do a lot of questioning.”</w:t>
            </w:r>
          </w:p>
          <w:p w14:paraId="3A524EA8" w14:textId="77777777" w:rsidR="00AF1F11" w:rsidRPr="00C645BD" w:rsidRDefault="00AF1F11" w:rsidP="00346F3B">
            <w:pPr>
              <w:pStyle w:val="CommentText"/>
              <w:rPr>
                <w:sz w:val="21"/>
                <w:szCs w:val="21"/>
              </w:rPr>
            </w:pPr>
          </w:p>
        </w:tc>
      </w:tr>
    </w:tbl>
    <w:p w14:paraId="2E1284B6" w14:textId="5E8A8F01" w:rsidR="00AF1F11" w:rsidRPr="00C645BD" w:rsidRDefault="00AF1F11" w:rsidP="00E75FF0">
      <w:pPr>
        <w:widowControl w:val="0"/>
        <w:autoSpaceDE w:val="0"/>
        <w:autoSpaceDN w:val="0"/>
        <w:adjustRightInd w:val="0"/>
        <w:ind w:left="480" w:hanging="480"/>
      </w:pPr>
    </w:p>
    <w:p w14:paraId="049CEF2A" w14:textId="62DAEA17" w:rsidR="00AF1F11" w:rsidRPr="00C645BD" w:rsidRDefault="00AF1F11" w:rsidP="00AF1F11">
      <w:pPr>
        <w:pStyle w:val="Heading2"/>
      </w:pPr>
      <w:r w:rsidRPr="00C645BD">
        <w:t>Figures</w:t>
      </w:r>
    </w:p>
    <w:p w14:paraId="4FDE5B39" w14:textId="77777777" w:rsidR="00AF1F11" w:rsidRPr="00C645BD" w:rsidRDefault="00AF1F11" w:rsidP="00AF1F11">
      <w:r w:rsidRPr="00C645BD">
        <w:rPr>
          <w:noProof/>
        </w:rPr>
        <mc:AlternateContent>
          <mc:Choice Requires="wpg">
            <w:drawing>
              <wp:anchor distT="0" distB="0" distL="114300" distR="114300" simplePos="0" relativeHeight="251717652" behindDoc="0" locked="0" layoutInCell="1" allowOverlap="1" wp14:anchorId="6910F6C6" wp14:editId="411523A9">
                <wp:simplePos x="0" y="0"/>
                <wp:positionH relativeFrom="column">
                  <wp:posOffset>1635125</wp:posOffset>
                </wp:positionH>
                <wp:positionV relativeFrom="paragraph">
                  <wp:posOffset>257175</wp:posOffset>
                </wp:positionV>
                <wp:extent cx="4679315" cy="1969135"/>
                <wp:effectExtent l="0" t="0" r="6985" b="12065"/>
                <wp:wrapTopAndBottom/>
                <wp:docPr id="47" name="Group 47"/>
                <wp:cNvGraphicFramePr/>
                <a:graphic xmlns:a="http://schemas.openxmlformats.org/drawingml/2006/main">
                  <a:graphicData uri="http://schemas.microsoft.com/office/word/2010/wordprocessingGroup">
                    <wpg:wgp>
                      <wpg:cNvGrpSpPr/>
                      <wpg:grpSpPr>
                        <a:xfrm>
                          <a:off x="0" y="0"/>
                          <a:ext cx="4679315" cy="1969135"/>
                          <a:chOff x="1837853" y="-1"/>
                          <a:chExt cx="4680641" cy="1871110"/>
                        </a:xfrm>
                      </wpg:grpSpPr>
                      <wps:wsp>
                        <wps:cNvPr id="44" name="Rounded Rectangle 44"/>
                        <wps:cNvSpPr/>
                        <wps:spPr>
                          <a:xfrm>
                            <a:off x="4789283" y="169706"/>
                            <a:ext cx="1729211" cy="1440780"/>
                          </a:xfrm>
                          <a:prstGeom prst="roundRect">
                            <a:avLst/>
                          </a:prstGeom>
                          <a:solidFill>
                            <a:schemeClr val="bg1">
                              <a:lumMod val="95000"/>
                            </a:schemeClr>
                          </a:solidFill>
                        </wps:spPr>
                        <wps:style>
                          <a:lnRef idx="1">
                            <a:schemeClr val="accent1"/>
                          </a:lnRef>
                          <a:fillRef idx="2">
                            <a:schemeClr val="accent1"/>
                          </a:fillRef>
                          <a:effectRef idx="1">
                            <a:schemeClr val="accent1"/>
                          </a:effectRef>
                          <a:fontRef idx="minor">
                            <a:schemeClr val="dk1"/>
                          </a:fontRef>
                        </wps:style>
                        <wps:txbx>
                          <w:txbxContent>
                            <w:p w14:paraId="1CBE2E9E" w14:textId="77777777" w:rsidR="00C645BD" w:rsidRPr="009530F6" w:rsidRDefault="00C645BD" w:rsidP="00AF1F11">
                              <w:pPr>
                                <w:spacing w:line="276" w:lineRule="auto"/>
                                <w:ind w:firstLine="0"/>
                                <w:jc w:val="center"/>
                                <w:rPr>
                                  <w:b/>
                                  <w:bCs/>
                                  <w:lang w:val="en-AU"/>
                                </w:rPr>
                              </w:pPr>
                              <w:r w:rsidRPr="009530F6">
                                <w:rPr>
                                  <w:b/>
                                  <w:bCs/>
                                  <w:lang w:val="en-AU"/>
                                </w:rPr>
                                <w:t>Post-implementation</w:t>
                              </w:r>
                            </w:p>
                            <w:p w14:paraId="470F2064" w14:textId="77777777" w:rsidR="00C645BD" w:rsidRPr="009530F6" w:rsidRDefault="00C645BD" w:rsidP="00AF1F11">
                              <w:pPr>
                                <w:spacing w:line="276" w:lineRule="auto"/>
                                <w:ind w:firstLine="0"/>
                                <w:jc w:val="center"/>
                                <w:rPr>
                                  <w:sz w:val="21"/>
                                  <w:szCs w:val="21"/>
                                  <w:lang w:val="en-AU"/>
                                </w:rPr>
                              </w:pPr>
                              <w:r w:rsidRPr="009530F6">
                                <w:rPr>
                                  <w:sz w:val="21"/>
                                  <w:szCs w:val="21"/>
                                  <w:lang w:val="en-AU"/>
                                </w:rPr>
                                <w:t>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Rounded Rectangle 43"/>
                        <wps:cNvSpPr/>
                        <wps:spPr>
                          <a:xfrm>
                            <a:off x="2382763" y="-1"/>
                            <a:ext cx="1729211" cy="1871110"/>
                          </a:xfrm>
                          <a:prstGeom prst="roundRect">
                            <a:avLst/>
                          </a:prstGeom>
                          <a:solidFill>
                            <a:schemeClr val="bg1">
                              <a:lumMod val="75000"/>
                            </a:schemeClr>
                          </a:solidFill>
                          <a:ln>
                            <a:solidFill>
                              <a:schemeClr val="accent2"/>
                            </a:solidFill>
                          </a:ln>
                        </wps:spPr>
                        <wps:style>
                          <a:lnRef idx="1">
                            <a:schemeClr val="accent1"/>
                          </a:lnRef>
                          <a:fillRef idx="2">
                            <a:schemeClr val="accent1"/>
                          </a:fillRef>
                          <a:effectRef idx="1">
                            <a:schemeClr val="accent1"/>
                          </a:effectRef>
                          <a:fontRef idx="minor">
                            <a:schemeClr val="dk1"/>
                          </a:fontRef>
                        </wps:style>
                        <wps:txbx>
                          <w:txbxContent>
                            <w:p w14:paraId="2A5A70A0" w14:textId="77777777" w:rsidR="00C645BD" w:rsidRPr="009530F6" w:rsidRDefault="00C645BD" w:rsidP="00AF1F11">
                              <w:pPr>
                                <w:spacing w:line="276" w:lineRule="auto"/>
                                <w:ind w:firstLine="0"/>
                                <w:jc w:val="center"/>
                                <w:rPr>
                                  <w:b/>
                                  <w:bCs/>
                                  <w:lang w:val="en-AU"/>
                                </w:rPr>
                              </w:pPr>
                              <w:r w:rsidRPr="009530F6">
                                <w:rPr>
                                  <w:b/>
                                  <w:bCs/>
                                  <w:lang w:val="en-AU"/>
                                </w:rPr>
                                <w:t>Implementation</w:t>
                              </w:r>
                            </w:p>
                            <w:p w14:paraId="6A9F6ADC" w14:textId="77777777" w:rsidR="00C645BD" w:rsidRPr="009530F6" w:rsidRDefault="00C645BD" w:rsidP="00AF1F11">
                              <w:pPr>
                                <w:spacing w:line="276" w:lineRule="auto"/>
                                <w:ind w:firstLine="0"/>
                                <w:jc w:val="center"/>
                                <w:rPr>
                                  <w:sz w:val="21"/>
                                  <w:szCs w:val="21"/>
                                  <w:lang w:val="en-AU"/>
                                </w:rPr>
                              </w:pPr>
                              <w:r w:rsidRPr="009530F6">
                                <w:rPr>
                                  <w:sz w:val="21"/>
                                  <w:szCs w:val="21"/>
                                  <w:lang w:val="en-AU"/>
                                </w:rPr>
                                <w:t>May – 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598344" y="1004575"/>
                            <a:ext cx="1303655" cy="379730"/>
                          </a:xfrm>
                          <a:prstGeom prst="rect">
                            <a:avLst/>
                          </a:prstGeom>
                          <a:solidFill>
                            <a:schemeClr val="lt1"/>
                          </a:solidFill>
                          <a:ln w="6350">
                            <a:solidFill>
                              <a:prstClr val="black"/>
                            </a:solidFill>
                          </a:ln>
                        </wps:spPr>
                        <wps:txbx>
                          <w:txbxContent>
                            <w:p w14:paraId="00D377BB" w14:textId="77777777" w:rsidR="00C645BD" w:rsidRPr="0006511F" w:rsidRDefault="00C645BD" w:rsidP="00AF1F11">
                              <w:pPr>
                                <w:spacing w:line="240" w:lineRule="auto"/>
                                <w:ind w:firstLine="0"/>
                                <w:jc w:val="center"/>
                                <w:rPr>
                                  <w:sz w:val="20"/>
                                  <w:szCs w:val="20"/>
                                  <w:lang w:val="en-AU"/>
                                </w:rPr>
                              </w:pPr>
                              <w:r>
                                <w:rPr>
                                  <w:sz w:val="20"/>
                                  <w:szCs w:val="20"/>
                                  <w:lang w:val="en-AU"/>
                                </w:rPr>
                                <w:t>Professional Learning Seminar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2598344" y="554103"/>
                            <a:ext cx="1303655" cy="379730"/>
                          </a:xfrm>
                          <a:prstGeom prst="rect">
                            <a:avLst/>
                          </a:prstGeom>
                          <a:solidFill>
                            <a:schemeClr val="lt1"/>
                          </a:solidFill>
                          <a:ln w="6350">
                            <a:solidFill>
                              <a:prstClr val="black"/>
                            </a:solidFill>
                          </a:ln>
                        </wps:spPr>
                        <wps:txbx>
                          <w:txbxContent>
                            <w:p w14:paraId="4BA4F36F" w14:textId="77777777" w:rsidR="00C645BD" w:rsidRPr="0006511F" w:rsidRDefault="00C645BD" w:rsidP="00AF1F11">
                              <w:pPr>
                                <w:spacing w:line="240" w:lineRule="auto"/>
                                <w:ind w:firstLine="0"/>
                                <w:jc w:val="center"/>
                                <w:rPr>
                                  <w:sz w:val="20"/>
                                  <w:szCs w:val="20"/>
                                  <w:lang w:val="en-AU"/>
                                </w:rPr>
                              </w:pPr>
                              <w:r>
                                <w:rPr>
                                  <w:sz w:val="20"/>
                                  <w:szCs w:val="20"/>
                                  <w:lang w:val="en-AU"/>
                                </w:rPr>
                                <w:t>NT Preschool Science Games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5021611" y="687992"/>
                            <a:ext cx="1303655" cy="379730"/>
                          </a:xfrm>
                          <a:prstGeom prst="rect">
                            <a:avLst/>
                          </a:prstGeom>
                          <a:solidFill>
                            <a:schemeClr val="lt1"/>
                          </a:solidFill>
                          <a:ln w="6350">
                            <a:solidFill>
                              <a:prstClr val="black"/>
                            </a:solidFill>
                          </a:ln>
                        </wps:spPr>
                        <wps:txbx>
                          <w:txbxContent>
                            <w:p w14:paraId="64BAC33A" w14:textId="77777777" w:rsidR="00C645BD" w:rsidRPr="0006511F" w:rsidRDefault="00C645BD" w:rsidP="00AF1F11">
                              <w:pPr>
                                <w:spacing w:line="240" w:lineRule="auto"/>
                                <w:ind w:firstLine="0"/>
                                <w:jc w:val="center"/>
                                <w:rPr>
                                  <w:sz w:val="20"/>
                                  <w:szCs w:val="20"/>
                                  <w:lang w:val="en-AU"/>
                                </w:rPr>
                              </w:pPr>
                              <w:r w:rsidRPr="0006511F">
                                <w:rPr>
                                  <w:sz w:val="20"/>
                                  <w:szCs w:val="20"/>
                                  <w:lang w:val="en-AU"/>
                                </w:rPr>
                                <w:t xml:space="preserve">CLASS </w:t>
                              </w:r>
                              <w:r>
                                <w:rPr>
                                  <w:sz w:val="20"/>
                                  <w:szCs w:val="20"/>
                                  <w:lang w:val="en-AU"/>
                                </w:rPr>
                                <w:t>Observation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5021611" y="1127847"/>
                            <a:ext cx="1303655" cy="379730"/>
                          </a:xfrm>
                          <a:prstGeom prst="rect">
                            <a:avLst/>
                          </a:prstGeom>
                          <a:solidFill>
                            <a:schemeClr val="lt1"/>
                          </a:solidFill>
                          <a:ln w="6350">
                            <a:solidFill>
                              <a:prstClr val="black"/>
                            </a:solidFill>
                          </a:ln>
                        </wps:spPr>
                        <wps:txbx>
                          <w:txbxContent>
                            <w:p w14:paraId="6BE070E5" w14:textId="77777777" w:rsidR="00C645BD" w:rsidRPr="0006511F" w:rsidRDefault="00C645BD" w:rsidP="00AF1F11">
                              <w:pPr>
                                <w:spacing w:line="240" w:lineRule="auto"/>
                                <w:ind w:firstLine="0"/>
                                <w:jc w:val="center"/>
                                <w:rPr>
                                  <w:sz w:val="20"/>
                                  <w:szCs w:val="20"/>
                                  <w:lang w:val="en-AU"/>
                                </w:rPr>
                              </w:pPr>
                              <w:r>
                                <w:rPr>
                                  <w:sz w:val="20"/>
                                  <w:szCs w:val="20"/>
                                  <w:lang w:val="en-AU"/>
                                </w:rPr>
                                <w:t>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1837853" y="851151"/>
                            <a:ext cx="44362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a:off x="4237021" y="833044"/>
                            <a:ext cx="44362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10F6C6" id="Group 47" o:spid="_x0000_s1026" style="position:absolute;left:0;text-align:left;margin-left:128.75pt;margin-top:20.25pt;width:368.45pt;height:155.05pt;z-index:251717652;mso-width-relative:margin;mso-height-relative:margin" coordorigin="18378" coordsize="46806,1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">
                <v:roundrect id="Rounded Rectangle 44" o:spid="_x0000_s1027" style="position:absolute;left:47892;top:1697;width:17292;height:144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" fillcolor="#f2f2f2 [3052]" strokecolor="#ddd [3204]" strokeweight=".5pt">
                  <v:stroke joinstyle="miter"/>
                  <v:textbox>
                    <w:txbxContent>
                      <w:p w14:paraId="1CBE2E9E" w14:textId="77777777" w:rsidR="00C645BD" w:rsidRPr="009530F6" w:rsidRDefault="00C645BD" w:rsidP="00AF1F11">
                        <w:pPr>
                          <w:spacing w:line="276" w:lineRule="auto"/>
                          <w:ind w:firstLine="0"/>
                          <w:jc w:val="center"/>
                          <w:rPr>
                            <w:b/>
                            <w:bCs/>
                            <w:lang w:val="en-AU"/>
                          </w:rPr>
                        </w:pPr>
                        <w:r w:rsidRPr="009530F6">
                          <w:rPr>
                            <w:b/>
                            <w:bCs/>
                            <w:lang w:val="en-AU"/>
                          </w:rPr>
                          <w:t>Post-implementation</w:t>
                        </w:r>
                      </w:p>
                      <w:p w14:paraId="470F2064" w14:textId="77777777" w:rsidR="00C645BD" w:rsidRPr="009530F6" w:rsidRDefault="00C645BD" w:rsidP="00AF1F11">
                        <w:pPr>
                          <w:spacing w:line="276" w:lineRule="auto"/>
                          <w:ind w:firstLine="0"/>
                          <w:jc w:val="center"/>
                          <w:rPr>
                            <w:sz w:val="21"/>
                            <w:szCs w:val="21"/>
                            <w:lang w:val="en-AU"/>
                          </w:rPr>
                        </w:pPr>
                        <w:r w:rsidRPr="009530F6">
                          <w:rPr>
                            <w:sz w:val="21"/>
                            <w:szCs w:val="21"/>
                            <w:lang w:val="en-AU"/>
                          </w:rPr>
                          <w:t>September 2019</w:t>
                        </w:r>
                      </w:p>
                    </w:txbxContent>
                  </v:textbox>
                </v:roundrect>
                <v:roundrect id="Rounded Rectangle 43" o:spid="_x0000_s1028" style="position:absolute;left:23827;width:17292;height:18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" fillcolor="#bfbfbf [2412]" strokecolor="#b2b2b2 [3205]" strokeweight=".5pt">
                  <v:stroke joinstyle="miter"/>
                  <v:textbox>
                    <w:txbxContent>
                      <w:p w14:paraId="2A5A70A0" w14:textId="77777777" w:rsidR="00C645BD" w:rsidRPr="009530F6" w:rsidRDefault="00C645BD" w:rsidP="00AF1F11">
                        <w:pPr>
                          <w:spacing w:line="276" w:lineRule="auto"/>
                          <w:ind w:firstLine="0"/>
                          <w:jc w:val="center"/>
                          <w:rPr>
                            <w:b/>
                            <w:bCs/>
                            <w:lang w:val="en-AU"/>
                          </w:rPr>
                        </w:pPr>
                        <w:r w:rsidRPr="009530F6">
                          <w:rPr>
                            <w:b/>
                            <w:bCs/>
                            <w:lang w:val="en-AU"/>
                          </w:rPr>
                          <w:t>Implementation</w:t>
                        </w:r>
                      </w:p>
                      <w:p w14:paraId="6A9F6ADC" w14:textId="77777777" w:rsidR="00C645BD" w:rsidRPr="009530F6" w:rsidRDefault="00C645BD" w:rsidP="00AF1F11">
                        <w:pPr>
                          <w:spacing w:line="276" w:lineRule="auto"/>
                          <w:ind w:firstLine="0"/>
                          <w:jc w:val="center"/>
                          <w:rPr>
                            <w:sz w:val="21"/>
                            <w:szCs w:val="21"/>
                            <w:lang w:val="en-AU"/>
                          </w:rPr>
                        </w:pPr>
                        <w:r w:rsidRPr="009530F6">
                          <w:rPr>
                            <w:sz w:val="21"/>
                            <w:szCs w:val="21"/>
                            <w:lang w:val="en-AU"/>
                          </w:rPr>
                          <w:t>May – September 2019</w:t>
                        </w:r>
                      </w:p>
                    </w:txbxContent>
                  </v:textbox>
                </v:roundrect>
                <v:shapetype id="_x0000_t202" coordsize="21600,21600" o:spt="202" path="m,l,21600r21600,l21600,xe">
                  <v:stroke joinstyle="miter"/>
                  <v:path gradientshapeok="t" o:connecttype="rect"/>
                </v:shapetype>
                <v:shape id="Text Box 32" o:spid="_x0000_s1029" type="#_x0000_t202" style="position:absolute;left:25983;top:10045;width:13036;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" fillcolor="white [3201]" strokeweight=".5pt">
                  <v:textbox>
                    <w:txbxContent>
                      <w:p w14:paraId="00D377BB" w14:textId="77777777" w:rsidR="00C645BD" w:rsidRPr="0006511F" w:rsidRDefault="00C645BD" w:rsidP="00AF1F11">
                        <w:pPr>
                          <w:spacing w:line="240" w:lineRule="auto"/>
                          <w:ind w:firstLine="0"/>
                          <w:jc w:val="center"/>
                          <w:rPr>
                            <w:sz w:val="20"/>
                            <w:szCs w:val="20"/>
                            <w:lang w:val="en-AU"/>
                          </w:rPr>
                        </w:pPr>
                        <w:r>
                          <w:rPr>
                            <w:sz w:val="20"/>
                            <w:szCs w:val="20"/>
                            <w:lang w:val="en-AU"/>
                          </w:rPr>
                          <w:t>Professional Learning Seminar</w:t>
                        </w:r>
                      </w:p>
                    </w:txbxContent>
                  </v:textbox>
                </v:shape>
                <v:shape id="Text Box 36" o:spid="_x0000_s1030" type="#_x0000_t202" style="position:absolute;left:25983;top:5541;width:13036;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" fillcolor="white [3201]" strokeweight=".5pt">
                  <v:textbox>
                    <w:txbxContent>
                      <w:p w14:paraId="4BA4F36F" w14:textId="77777777" w:rsidR="00C645BD" w:rsidRPr="0006511F" w:rsidRDefault="00C645BD" w:rsidP="00AF1F11">
                        <w:pPr>
                          <w:spacing w:line="240" w:lineRule="auto"/>
                          <w:ind w:firstLine="0"/>
                          <w:jc w:val="center"/>
                          <w:rPr>
                            <w:sz w:val="20"/>
                            <w:szCs w:val="20"/>
                            <w:lang w:val="en-AU"/>
                          </w:rPr>
                        </w:pPr>
                        <w:r>
                          <w:rPr>
                            <w:sz w:val="20"/>
                            <w:szCs w:val="20"/>
                            <w:lang w:val="en-AU"/>
                          </w:rPr>
                          <w:t>NT Preschool Science Games</w:t>
                        </w:r>
                      </w:p>
                    </w:txbxContent>
                  </v:textbox>
                </v:shape>
                <v:shape id="Text Box 39" o:spid="_x0000_s1031" type="#_x0000_t202" style="position:absolute;left:50216;top:6879;width:13036;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" fillcolor="white [3201]" strokeweight=".5pt">
                  <v:textbox>
                    <w:txbxContent>
                      <w:p w14:paraId="64BAC33A" w14:textId="77777777" w:rsidR="00C645BD" w:rsidRPr="0006511F" w:rsidRDefault="00C645BD" w:rsidP="00AF1F11">
                        <w:pPr>
                          <w:spacing w:line="240" w:lineRule="auto"/>
                          <w:ind w:firstLine="0"/>
                          <w:jc w:val="center"/>
                          <w:rPr>
                            <w:sz w:val="20"/>
                            <w:szCs w:val="20"/>
                            <w:lang w:val="en-AU"/>
                          </w:rPr>
                        </w:pPr>
                        <w:r w:rsidRPr="0006511F">
                          <w:rPr>
                            <w:sz w:val="20"/>
                            <w:szCs w:val="20"/>
                            <w:lang w:val="en-AU"/>
                          </w:rPr>
                          <w:t xml:space="preserve">CLASS </w:t>
                        </w:r>
                        <w:r>
                          <w:rPr>
                            <w:sz w:val="20"/>
                            <w:szCs w:val="20"/>
                            <w:lang w:val="en-AU"/>
                          </w:rPr>
                          <w:t>Observation</w:t>
                        </w:r>
                      </w:p>
                    </w:txbxContent>
                  </v:textbox>
                </v:shape>
                <v:shape id="Text Box 40" o:spid="_x0000_s1032" type="#_x0000_t202" style="position:absolute;left:50216;top:11278;width:13036;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" fillcolor="white [3201]" strokeweight=".5pt">
                  <v:textbox>
                    <w:txbxContent>
                      <w:p w14:paraId="6BE070E5" w14:textId="77777777" w:rsidR="00C645BD" w:rsidRPr="0006511F" w:rsidRDefault="00C645BD" w:rsidP="00AF1F11">
                        <w:pPr>
                          <w:spacing w:line="240" w:lineRule="auto"/>
                          <w:ind w:firstLine="0"/>
                          <w:jc w:val="center"/>
                          <w:rPr>
                            <w:sz w:val="20"/>
                            <w:szCs w:val="20"/>
                            <w:lang w:val="en-AU"/>
                          </w:rPr>
                        </w:pPr>
                        <w:r>
                          <w:rPr>
                            <w:sz w:val="20"/>
                            <w:szCs w:val="20"/>
                            <w:lang w:val="en-AU"/>
                          </w:rPr>
                          <w:t>Interview</w:t>
                        </w:r>
                      </w:p>
                    </w:txbxContent>
                  </v:textbox>
                </v:shape>
                <v:shapetype id="_x0000_t32" coordsize="21600,21600" o:spt="32" o:oned="t" path="m,l21600,21600e" filled="f">
                  <v:path arrowok="t" fillok="f" o:connecttype="none"/>
                  <o:lock v:ext="edit" shapetype="t"/>
                </v:shapetype>
                <v:shape id="Straight Arrow Connector 45" o:spid="_x0000_s1033" type="#_x0000_t32" style="position:absolute;left:18378;top:8511;width:4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" strokecolor="black [3213]" strokeweight="2.25pt">
                  <v:stroke endarrow="block" joinstyle="miter"/>
                </v:shape>
                <v:shape id="Straight Arrow Connector 46" o:spid="_x0000_s1034" type="#_x0000_t32" style="position:absolute;left:42370;top:8330;width:4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" strokecolor="black [3213]" strokeweight="2.25pt">
                  <v:stroke endarrow="block" joinstyle="miter"/>
                </v:shape>
                <w10:wrap type="topAndBottom"/>
              </v:group>
            </w:pict>
          </mc:Fallback>
        </mc:AlternateContent>
      </w:r>
      <w:r w:rsidRPr="00C645BD">
        <w:rPr>
          <w:noProof/>
        </w:rPr>
        <mc:AlternateContent>
          <mc:Choice Requires="wps">
            <w:drawing>
              <wp:anchor distT="0" distB="0" distL="114300" distR="114300" simplePos="0" relativeHeight="251719700" behindDoc="0" locked="0" layoutInCell="1" allowOverlap="1" wp14:anchorId="595AB671" wp14:editId="0815EF6F">
                <wp:simplePos x="0" y="0"/>
                <wp:positionH relativeFrom="column">
                  <wp:posOffset>53340</wp:posOffset>
                </wp:positionH>
                <wp:positionV relativeFrom="paragraph">
                  <wp:posOffset>1012825</wp:posOffset>
                </wp:positionV>
                <wp:extent cx="1303020" cy="399415"/>
                <wp:effectExtent l="0" t="0" r="17780" b="6985"/>
                <wp:wrapNone/>
                <wp:docPr id="3" name="Text Box 3"/>
                <wp:cNvGraphicFramePr/>
                <a:graphic xmlns:a="http://schemas.openxmlformats.org/drawingml/2006/main">
                  <a:graphicData uri="http://schemas.microsoft.com/office/word/2010/wordprocessingShape">
                    <wps:wsp>
                      <wps:cNvSpPr txBox="1"/>
                      <wps:spPr>
                        <a:xfrm>
                          <a:off x="0" y="0"/>
                          <a:ext cx="1303020" cy="399415"/>
                        </a:xfrm>
                        <a:prstGeom prst="rect">
                          <a:avLst/>
                        </a:prstGeom>
                        <a:solidFill>
                          <a:schemeClr val="lt1"/>
                        </a:solidFill>
                        <a:ln w="6350">
                          <a:solidFill>
                            <a:prstClr val="black"/>
                          </a:solidFill>
                        </a:ln>
                      </wps:spPr>
                      <wps:txbx>
                        <w:txbxContent>
                          <w:p w14:paraId="1C57DF74" w14:textId="77777777" w:rsidR="00C645BD" w:rsidRPr="0006511F" w:rsidRDefault="00C645BD" w:rsidP="00AF1F11">
                            <w:pPr>
                              <w:spacing w:line="240" w:lineRule="auto"/>
                              <w:ind w:firstLine="0"/>
                              <w:jc w:val="center"/>
                              <w:rPr>
                                <w:sz w:val="20"/>
                                <w:szCs w:val="20"/>
                                <w:lang w:val="en-AU"/>
                              </w:rPr>
                            </w:pPr>
                            <w:r w:rsidRPr="0006511F">
                              <w:rPr>
                                <w:sz w:val="20"/>
                                <w:szCs w:val="20"/>
                                <w:lang w:val="en-AU"/>
                              </w:rPr>
                              <w:t xml:space="preserve">CLASS </w:t>
                            </w:r>
                            <w:r>
                              <w:rPr>
                                <w:sz w:val="20"/>
                                <w:szCs w:val="20"/>
                                <w:lang w:val="en-AU"/>
                              </w:rPr>
                              <w:t>Observation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AB671" id="Text Box 3" o:spid="_x0000_s1035" type="#_x0000_t202" style="position:absolute;left:0;text-align:left;margin-left:4.2pt;margin-top:79.75pt;width:102.6pt;height:31.45pt;z-index:2517197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" fillcolor="white [3201]" strokeweight=".5pt">
                <v:textbox>
                  <w:txbxContent>
                    <w:p w14:paraId="1C57DF74" w14:textId="77777777" w:rsidR="00C645BD" w:rsidRPr="0006511F" w:rsidRDefault="00C645BD" w:rsidP="00AF1F11">
                      <w:pPr>
                        <w:spacing w:line="240" w:lineRule="auto"/>
                        <w:ind w:firstLine="0"/>
                        <w:jc w:val="center"/>
                        <w:rPr>
                          <w:sz w:val="20"/>
                          <w:szCs w:val="20"/>
                          <w:lang w:val="en-AU"/>
                        </w:rPr>
                      </w:pPr>
                      <w:r w:rsidRPr="0006511F">
                        <w:rPr>
                          <w:sz w:val="20"/>
                          <w:szCs w:val="20"/>
                          <w:lang w:val="en-AU"/>
                        </w:rPr>
                        <w:t xml:space="preserve">CLASS </w:t>
                      </w:r>
                      <w:r>
                        <w:rPr>
                          <w:sz w:val="20"/>
                          <w:szCs w:val="20"/>
                          <w:lang w:val="en-AU"/>
                        </w:rPr>
                        <w:t>Observation</w:t>
                      </w:r>
                    </w:p>
                  </w:txbxContent>
                </v:textbox>
              </v:shape>
            </w:pict>
          </mc:Fallback>
        </mc:AlternateContent>
      </w:r>
      <w:r w:rsidRPr="00C645BD">
        <w:rPr>
          <w:noProof/>
        </w:rPr>
        <mc:AlternateContent>
          <mc:Choice Requires="wps">
            <w:drawing>
              <wp:anchor distT="0" distB="0" distL="114300" distR="114300" simplePos="0" relativeHeight="251718676" behindDoc="0" locked="0" layoutInCell="1" allowOverlap="1" wp14:anchorId="4C8F3BC2" wp14:editId="2DF4516D">
                <wp:simplePos x="0" y="0"/>
                <wp:positionH relativeFrom="column">
                  <wp:posOffset>-176188</wp:posOffset>
                </wp:positionH>
                <wp:positionV relativeFrom="paragraph">
                  <wp:posOffset>489585</wp:posOffset>
                </wp:positionV>
                <wp:extent cx="1729105" cy="151638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1729105" cy="1516380"/>
                        </a:xfrm>
                        <a:prstGeom prst="roundRect">
                          <a:avLst/>
                        </a:prstGeom>
                        <a:solidFill>
                          <a:schemeClr val="bg1">
                            <a:lumMod val="95000"/>
                          </a:schemeClr>
                        </a:solidFill>
                      </wps:spPr>
                      <wps:style>
                        <a:lnRef idx="1">
                          <a:schemeClr val="accent1"/>
                        </a:lnRef>
                        <a:fillRef idx="2">
                          <a:schemeClr val="accent1"/>
                        </a:fillRef>
                        <a:effectRef idx="1">
                          <a:schemeClr val="accent1"/>
                        </a:effectRef>
                        <a:fontRef idx="minor">
                          <a:schemeClr val="dk1"/>
                        </a:fontRef>
                      </wps:style>
                      <wps:txbx>
                        <w:txbxContent>
                          <w:p w14:paraId="72242C18" w14:textId="77777777" w:rsidR="00C645BD" w:rsidRPr="009530F6" w:rsidRDefault="00C645BD" w:rsidP="00AF1F11">
                            <w:pPr>
                              <w:spacing w:line="276" w:lineRule="auto"/>
                              <w:ind w:firstLine="0"/>
                              <w:jc w:val="center"/>
                              <w:rPr>
                                <w:b/>
                                <w:bCs/>
                                <w:lang w:val="en-AU"/>
                              </w:rPr>
                            </w:pPr>
                            <w:r w:rsidRPr="009530F6">
                              <w:rPr>
                                <w:b/>
                                <w:bCs/>
                                <w:lang w:val="en-AU"/>
                              </w:rPr>
                              <w:t>Pre-implementation</w:t>
                            </w:r>
                          </w:p>
                          <w:p w14:paraId="70BC9571" w14:textId="77777777" w:rsidR="00C645BD" w:rsidRPr="009530F6" w:rsidRDefault="00C645BD" w:rsidP="00AF1F11">
                            <w:pPr>
                              <w:spacing w:line="276" w:lineRule="auto"/>
                              <w:ind w:firstLine="0"/>
                              <w:jc w:val="center"/>
                              <w:rPr>
                                <w:sz w:val="21"/>
                                <w:szCs w:val="21"/>
                                <w:lang w:val="en-AU"/>
                              </w:rPr>
                            </w:pPr>
                            <w:r w:rsidRPr="009530F6">
                              <w:rPr>
                                <w:sz w:val="21"/>
                                <w:szCs w:val="21"/>
                                <w:lang w:val="en-AU"/>
                              </w:rPr>
                              <w:t>May 2019</w:t>
                            </w:r>
                          </w:p>
                          <w:p w14:paraId="0DBE12A7" w14:textId="77777777" w:rsidR="00C645BD" w:rsidRPr="00566299" w:rsidRDefault="00C645BD" w:rsidP="00AF1F11">
                            <w:pPr>
                              <w:ind w:firstLine="0"/>
                              <w:jc w:val="cen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C8F3BC2" id="Rounded Rectangle 2" o:spid="_x0000_s1036" style="position:absolute;left:0;text-align:left;margin-left:-13.85pt;margin-top:38.55pt;width:136.15pt;height:119.4pt;z-index:2517186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" fillcolor="#f2f2f2 [3052]" strokecolor="#ddd [3204]" strokeweight=".5pt">
                <v:stroke joinstyle="miter"/>
                <v:textbox>
                  <w:txbxContent>
                    <w:p w14:paraId="72242C18" w14:textId="77777777" w:rsidR="00C645BD" w:rsidRPr="009530F6" w:rsidRDefault="00C645BD" w:rsidP="00AF1F11">
                      <w:pPr>
                        <w:spacing w:line="276" w:lineRule="auto"/>
                        <w:ind w:firstLine="0"/>
                        <w:jc w:val="center"/>
                        <w:rPr>
                          <w:b/>
                          <w:bCs/>
                          <w:lang w:val="en-AU"/>
                        </w:rPr>
                      </w:pPr>
                      <w:r w:rsidRPr="009530F6">
                        <w:rPr>
                          <w:b/>
                          <w:bCs/>
                          <w:lang w:val="en-AU"/>
                        </w:rPr>
                        <w:t>Pre-implementation</w:t>
                      </w:r>
                    </w:p>
                    <w:p w14:paraId="70BC9571" w14:textId="77777777" w:rsidR="00C645BD" w:rsidRPr="009530F6" w:rsidRDefault="00C645BD" w:rsidP="00AF1F11">
                      <w:pPr>
                        <w:spacing w:line="276" w:lineRule="auto"/>
                        <w:ind w:firstLine="0"/>
                        <w:jc w:val="center"/>
                        <w:rPr>
                          <w:sz w:val="21"/>
                          <w:szCs w:val="21"/>
                          <w:lang w:val="en-AU"/>
                        </w:rPr>
                      </w:pPr>
                      <w:r w:rsidRPr="009530F6">
                        <w:rPr>
                          <w:sz w:val="21"/>
                          <w:szCs w:val="21"/>
                          <w:lang w:val="en-AU"/>
                        </w:rPr>
                        <w:t>May 2019</w:t>
                      </w:r>
                    </w:p>
                    <w:p w14:paraId="0DBE12A7" w14:textId="77777777" w:rsidR="00C645BD" w:rsidRPr="00566299" w:rsidRDefault="00C645BD" w:rsidP="00AF1F11">
                      <w:pPr>
                        <w:ind w:firstLine="0"/>
                        <w:jc w:val="center"/>
                        <w:rPr>
                          <w:lang w:val="en-AU"/>
                        </w:rPr>
                      </w:pPr>
                    </w:p>
                  </w:txbxContent>
                </v:textbox>
              </v:roundrect>
            </w:pict>
          </mc:Fallback>
        </mc:AlternateContent>
      </w:r>
    </w:p>
    <w:p w14:paraId="205E6948" w14:textId="77777777" w:rsidR="00AF1F11" w:rsidRPr="00C645BD" w:rsidRDefault="00AF1F11" w:rsidP="00AF1F11"/>
    <w:p w14:paraId="60F9C53F" w14:textId="77777777" w:rsidR="00AF1F11" w:rsidRPr="00C645BD" w:rsidRDefault="00AF1F11" w:rsidP="00AF1F11">
      <w:pPr>
        <w:pStyle w:val="Heading4"/>
        <w:ind w:firstLine="0"/>
        <w:rPr>
          <w:b w:val="0"/>
          <w:bCs w:val="0"/>
          <w:i w:val="0"/>
          <w:iCs w:val="0"/>
        </w:rPr>
      </w:pPr>
      <w:r w:rsidRPr="00C645BD">
        <w:rPr>
          <w:b w:val="0"/>
          <w:bCs w:val="0"/>
        </w:rPr>
        <w:t>Figure 1.</w:t>
      </w:r>
      <w:r w:rsidRPr="00C645BD">
        <w:rPr>
          <w:b w:val="0"/>
          <w:bCs w:val="0"/>
          <w:i w:val="0"/>
          <w:iCs w:val="0"/>
        </w:rPr>
        <w:t xml:space="preserve"> Sequence of data collection and implementation activities </w:t>
      </w:r>
    </w:p>
    <w:p w14:paraId="53952BCD" w14:textId="00AAB718" w:rsidR="00AF1F11" w:rsidRPr="00C645BD" w:rsidRDefault="00AF1F11">
      <w:r w:rsidRPr="00C645BD">
        <w:br w:type="page"/>
      </w:r>
    </w:p>
    <w:p w14:paraId="5665C592" w14:textId="77777777" w:rsidR="00AF1F11" w:rsidRPr="00C645BD" w:rsidRDefault="00AF1F11" w:rsidP="00AF1F11">
      <w:pPr>
        <w:ind w:firstLine="0"/>
        <w:rPr>
          <w:i/>
          <w:iCs/>
        </w:rPr>
      </w:pPr>
      <w:r w:rsidRPr="00C645BD">
        <w:rPr>
          <w:i/>
          <w:iCs/>
          <w:noProof/>
        </w:rPr>
        <mc:AlternateContent>
          <mc:Choice Requires="wpg">
            <w:drawing>
              <wp:inline distT="0" distB="0" distL="0" distR="0" wp14:anchorId="1114502C" wp14:editId="53546C18">
                <wp:extent cx="6263363" cy="2959356"/>
                <wp:effectExtent l="0" t="0" r="0" b="0"/>
                <wp:docPr id="5" name="Group 26"/>
                <wp:cNvGraphicFramePr/>
                <a:graphic xmlns:a="http://schemas.openxmlformats.org/drawingml/2006/main">
                  <a:graphicData uri="http://schemas.microsoft.com/office/word/2010/wordprocessingGroup">
                    <wpg:wgp>
                      <wpg:cNvGrpSpPr/>
                      <wpg:grpSpPr>
                        <a:xfrm>
                          <a:off x="0" y="0"/>
                          <a:ext cx="6263363" cy="2959356"/>
                          <a:chOff x="328381" y="0"/>
                          <a:chExt cx="6263363" cy="2959356"/>
                        </a:xfrm>
                      </wpg:grpSpPr>
                      <wps:wsp>
                        <wps:cNvPr id="12" name="Text Box 1"/>
                        <wps:cNvSpPr txBox="1">
                          <a:spLocks noChangeArrowheads="1"/>
                        </wps:cNvSpPr>
                        <wps:spPr bwMode="auto">
                          <a:xfrm>
                            <a:off x="1485731" y="2494219"/>
                            <a:ext cx="2561546" cy="465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54B00"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 xml:space="preserve">Teacher-child </w:t>
                              </w:r>
                            </w:p>
                            <w:p w14:paraId="501B344D"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interactions</w:t>
                              </w:r>
                            </w:p>
                          </w:txbxContent>
                        </wps:txbx>
                        <wps:bodyPr vert="horz" wrap="square" lIns="91440" tIns="45720" rIns="91440" bIns="45720" numCol="1" anchor="t" anchorCtr="0" compatLnSpc="1">
                          <a:prstTxWarp prst="textNoShape">
                            <a:avLst/>
                          </a:prstTxWarp>
                        </wps:bodyPr>
                      </wps:wsp>
                      <wps:wsp>
                        <wps:cNvPr id="13" name="Text Box 2"/>
                        <wps:cNvSpPr txBox="1">
                          <a:spLocks noChangeArrowheads="1"/>
                        </wps:cNvSpPr>
                        <wps:spPr bwMode="auto">
                          <a:xfrm>
                            <a:off x="650630" y="2029085"/>
                            <a:ext cx="2208486" cy="465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2426B"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color w:val="000000" w:themeColor="text1"/>
                                  <w:sz w:val="20"/>
                                  <w:szCs w:val="20"/>
                                </w:rPr>
                                <w:t>Classroom Observations</w:t>
                              </w:r>
                            </w:p>
                            <w:p w14:paraId="57AAD18B"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i/>
                                  <w:iCs/>
                                  <w:color w:val="000000" w:themeColor="text1"/>
                                  <w:sz w:val="20"/>
                                  <w:szCs w:val="20"/>
                                </w:rPr>
                                <w:t>CLASS Analysis</w:t>
                              </w:r>
                            </w:p>
                          </w:txbxContent>
                        </wps:txbx>
                        <wps:bodyPr vert="horz" wrap="square" lIns="91440" tIns="45720" rIns="91440" bIns="45720" numCol="1" anchor="t" anchorCtr="0" compatLnSpc="1">
                          <a:prstTxWarp prst="textNoShape">
                            <a:avLst/>
                          </a:prstTxWarp>
                        </wps:bodyPr>
                      </wps:wsp>
                      <wps:wsp>
                        <wps:cNvPr id="14" name="Text Box 3"/>
                        <wps:cNvSpPr txBox="1">
                          <a:spLocks noChangeArrowheads="1"/>
                        </wps:cNvSpPr>
                        <wps:spPr bwMode="auto">
                          <a:xfrm>
                            <a:off x="4320984" y="1947084"/>
                            <a:ext cx="1798320" cy="465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5B70F"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color w:val="000000" w:themeColor="text1"/>
                                  <w:sz w:val="20"/>
                                  <w:szCs w:val="20"/>
                                </w:rPr>
                                <w:t>Interviews</w:t>
                              </w:r>
                            </w:p>
                            <w:p w14:paraId="5ABC9410"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i/>
                                  <w:iCs/>
                                  <w:color w:val="000000" w:themeColor="text1"/>
                                  <w:sz w:val="20"/>
                                  <w:szCs w:val="20"/>
                                </w:rPr>
                                <w:t>Thematic Analysis</w:t>
                              </w:r>
                            </w:p>
                          </w:txbxContent>
                        </wps:txbx>
                        <wps:bodyPr vert="horz" wrap="square" lIns="91440" tIns="45720" rIns="91440" bIns="45720" numCol="1" anchor="t" anchorCtr="0" compatLnSpc="1">
                          <a:prstTxWarp prst="textNoShape">
                            <a:avLst/>
                          </a:prstTxWarp>
                        </wps:bodyPr>
                      </wps:wsp>
                      <wps:wsp>
                        <wps:cNvPr id="15" name="Text Box 9"/>
                        <wps:cNvSpPr txBox="1">
                          <a:spLocks noChangeArrowheads="1"/>
                        </wps:cNvSpPr>
                        <wps:spPr bwMode="auto">
                          <a:xfrm>
                            <a:off x="4732464" y="1084217"/>
                            <a:ext cx="1859280" cy="3797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90CF2" w14:textId="77777777" w:rsidR="00C645BD" w:rsidRPr="00706715" w:rsidRDefault="00C645BD" w:rsidP="00AF1F11">
                              <w:pPr>
                                <w:kinsoku w:val="0"/>
                                <w:overflowPunct w:val="0"/>
                                <w:textAlignment w:val="baseline"/>
                                <w:rPr>
                                  <w:rFonts w:cs="Times New Roman (Body CS)"/>
                                  <w:sz w:val="20"/>
                                  <w:szCs w:val="20"/>
                                </w:rPr>
                              </w:pPr>
                              <w:r w:rsidRPr="00706715">
                                <w:rPr>
                                  <w:rFonts w:eastAsia="SimSun" w:cs="Times New Roman (Body CS)"/>
                                  <w:b/>
                                  <w:bCs/>
                                  <w:color w:val="000000" w:themeColor="text1"/>
                                  <w:sz w:val="20"/>
                                  <w:szCs w:val="20"/>
                                </w:rPr>
                                <w:t>Teacher perceptions</w:t>
                              </w:r>
                            </w:p>
                          </w:txbxContent>
                        </wps:txbx>
                        <wps:bodyPr vert="horz" wrap="square" lIns="91440" tIns="45720" rIns="91440" bIns="45720" numCol="1" anchor="t" anchorCtr="0" compatLnSpc="1">
                          <a:prstTxWarp prst="textNoShape">
                            <a:avLst/>
                          </a:prstTxWarp>
                        </wps:bodyPr>
                      </wps:wsp>
                      <wps:wsp>
                        <wps:cNvPr id="16" name="Oval 16"/>
                        <wps:cNvSpPr/>
                        <wps:spPr>
                          <a:xfrm>
                            <a:off x="2766504" y="497221"/>
                            <a:ext cx="1859280" cy="18973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6"/>
                        <wps:cNvSpPr/>
                        <wps:spPr>
                          <a:xfrm>
                            <a:off x="2945574" y="501031"/>
                            <a:ext cx="1482090" cy="1482090"/>
                          </a:xfrm>
                          <a:prstGeom prst="triangle">
                            <a:avLst/>
                          </a:prstGeom>
                        </wps:spPr>
                        <wps:style>
                          <a:lnRef idx="2">
                            <a:schemeClr val="dk1"/>
                          </a:lnRef>
                          <a:fillRef idx="1">
                            <a:schemeClr val="lt1"/>
                          </a:fillRef>
                          <a:effectRef idx="0">
                            <a:schemeClr val="dk1"/>
                          </a:effectRef>
                          <a:fontRef idx="minor">
                            <a:schemeClr val="dk1"/>
                          </a:fontRef>
                        </wps:style>
                        <wps:txbx>
                          <w:txbxContent>
                            <w:p w14:paraId="17C25F4E" w14:textId="77777777" w:rsidR="00C645BD" w:rsidRPr="00706715" w:rsidRDefault="00C645BD" w:rsidP="00AF1F11">
                              <w:pPr>
                                <w:rPr>
                                  <w:rFonts w:cs="Times New Roman (Body CS)"/>
                                  <w:sz w:val="20"/>
                                  <w:szCs w:val="20"/>
                                </w:rPr>
                              </w:pPr>
                              <w:r w:rsidRPr="00706715">
                                <w:rPr>
                                  <w:rFonts w:eastAsia="SimSun" w:cs="Times New Roman (Body CS)"/>
                                  <w:color w:val="000000" w:themeColor="dark1"/>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15"/>
                        <wps:cNvSpPr txBox="1">
                          <a:spLocks noChangeArrowheads="1"/>
                        </wps:cNvSpPr>
                        <wps:spPr bwMode="auto">
                          <a:xfrm>
                            <a:off x="2194873" y="0"/>
                            <a:ext cx="2568619" cy="465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F0071"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color w:val="000000" w:themeColor="text1"/>
                                  <w:sz w:val="20"/>
                                  <w:szCs w:val="20"/>
                                </w:rPr>
                                <w:t>NT Preschool Science Games</w:t>
                              </w:r>
                            </w:p>
                            <w:p w14:paraId="1E509F02"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i/>
                                  <w:iCs/>
                                  <w:color w:val="000000" w:themeColor="text1"/>
                                  <w:sz w:val="20"/>
                                  <w:szCs w:val="20"/>
                                </w:rPr>
                                <w:t>Content Analysis</w:t>
                              </w:r>
                            </w:p>
                          </w:txbxContent>
                        </wps:txbx>
                        <wps:bodyPr vert="horz" wrap="square" lIns="91440" tIns="45720" rIns="91440" bIns="45720" numCol="1" anchor="t" anchorCtr="0" compatLnSpc="1">
                          <a:prstTxWarp prst="textNoShape">
                            <a:avLst/>
                          </a:prstTxWarp>
                        </wps:bodyPr>
                      </wps:wsp>
                      <wps:wsp>
                        <wps:cNvPr id="20" name="Text Box 12"/>
                        <wps:cNvSpPr txBox="1">
                          <a:spLocks noChangeArrowheads="1"/>
                        </wps:cNvSpPr>
                        <wps:spPr bwMode="auto">
                          <a:xfrm>
                            <a:off x="328381" y="316458"/>
                            <a:ext cx="2324095" cy="446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CCCC"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 xml:space="preserve">Affordances of the </w:t>
                              </w:r>
                            </w:p>
                            <w:p w14:paraId="51ED6302"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NT Preschool Science Games</w:t>
                              </w:r>
                            </w:p>
                          </w:txbxContent>
                        </wps:txbx>
                        <wps:bodyPr vert="horz" wrap="square" lIns="91440" tIns="45720" rIns="91440" bIns="45720" numCol="1" anchor="t" anchorCtr="0" compatLnSpc="1">
                          <a:prstTxWarp prst="textNoShape">
                            <a:avLst/>
                          </a:prstTxWarp>
                        </wps:bodyPr>
                      </wps:wsp>
                      <wps:wsp>
                        <wps:cNvPr id="19" name="Connector: Curved 10"/>
                        <wps:cNvCnPr/>
                        <wps:spPr>
                          <a:xfrm>
                            <a:off x="2873184" y="306086"/>
                            <a:ext cx="278130" cy="960120"/>
                          </a:xfrm>
                          <a:prstGeom prst="curvedConnector3">
                            <a:avLst>
                              <a:gd name="adj1" fmla="val -127531"/>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21" name="Connector: Curved 29"/>
                        <wps:cNvCnPr/>
                        <wps:spPr>
                          <a:xfrm flipV="1">
                            <a:off x="2180552" y="2128536"/>
                            <a:ext cx="1546860" cy="327660"/>
                          </a:xfrm>
                          <a:prstGeom prst="curvedConnector3">
                            <a:avLst>
                              <a:gd name="adj1" fmla="val 100256"/>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22" name="Connector: Curved 30"/>
                        <wps:cNvCnPr/>
                        <wps:spPr>
                          <a:xfrm flipH="1" flipV="1">
                            <a:off x="4233354" y="1212866"/>
                            <a:ext cx="1238250" cy="716280"/>
                          </a:xfrm>
                          <a:prstGeom prst="curvedConnector3">
                            <a:avLst>
                              <a:gd name="adj1" fmla="val -8483"/>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23" name="Oval 23"/>
                        <wps:cNvSpPr/>
                        <wps:spPr>
                          <a:xfrm>
                            <a:off x="3658044" y="496586"/>
                            <a:ext cx="60960" cy="685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90000" rIns="91440" bIns="90000" numCol="1" spcCol="0" rtlCol="0" fromWordArt="0" anchor="ctr" anchorCtr="0" forceAA="0" compatLnSpc="1">
                          <a:prstTxWarp prst="textNoShape">
                            <a:avLst/>
                          </a:prstTxWarp>
                          <a:noAutofit/>
                        </wps:bodyPr>
                      </wps:wsp>
                      <wps:wsp>
                        <wps:cNvPr id="24" name="Oval 24"/>
                        <wps:cNvSpPr/>
                        <wps:spPr>
                          <a:xfrm>
                            <a:off x="2911284" y="1936131"/>
                            <a:ext cx="60960" cy="685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90000" rIns="91440" bIns="90000" numCol="1" spcCol="0" rtlCol="0" fromWordArt="0" anchor="ctr" anchorCtr="0" forceAA="0" compatLnSpc="1">
                          <a:prstTxWarp prst="textNoShape">
                            <a:avLst/>
                          </a:prstTxWarp>
                          <a:noAutofit/>
                        </wps:bodyPr>
                      </wps:wsp>
                      <wps:wsp>
                        <wps:cNvPr id="25" name="Oval 25"/>
                        <wps:cNvSpPr/>
                        <wps:spPr>
                          <a:xfrm>
                            <a:off x="4397184" y="1951371"/>
                            <a:ext cx="60960" cy="685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90000" rIns="91440" bIns="90000" numCol="1" spcCol="0" rtlCol="0" fromWordArt="0" anchor="ctr" anchorCtr="0" forceAA="0" compatLnSpc="1">
                          <a:prstTxWarp prst="textNoShape">
                            <a:avLst/>
                          </a:prstTxWarp>
                          <a:noAutofit/>
                        </wps:bodyPr>
                      </wps:wsp>
                      <wps:wsp>
                        <wps:cNvPr id="26" name="TextBox 25"/>
                        <wps:cNvSpPr txBox="1"/>
                        <wps:spPr>
                          <a:xfrm>
                            <a:off x="3312347" y="1181067"/>
                            <a:ext cx="796290" cy="383540"/>
                          </a:xfrm>
                          <a:prstGeom prst="rect">
                            <a:avLst/>
                          </a:prstGeom>
                          <a:noFill/>
                        </wps:spPr>
                        <wps:txbx>
                          <w:txbxContent>
                            <w:p w14:paraId="1AFC26B6" w14:textId="77777777" w:rsidR="00C645BD" w:rsidRPr="00706715" w:rsidRDefault="00C645BD" w:rsidP="00AF1F11">
                              <w:pPr>
                                <w:spacing w:line="240" w:lineRule="auto"/>
                                <w:ind w:firstLine="0"/>
                                <w:jc w:val="center"/>
                                <w:rPr>
                                  <w:rFonts w:cs="Times New Roman (Body CS)"/>
                                  <w:sz w:val="20"/>
                                  <w:szCs w:val="20"/>
                                </w:rPr>
                              </w:pPr>
                              <w:r w:rsidRPr="00706715">
                                <w:rPr>
                                  <w:rFonts w:cs="Times New Roman (Body CS)"/>
                                  <w:color w:val="000000" w:themeColor="text1"/>
                                  <w:sz w:val="20"/>
                                  <w:szCs w:val="20"/>
                                </w:rPr>
                                <w:t>Classroom Quality</w:t>
                              </w:r>
                            </w:p>
                          </w:txbxContent>
                        </wps:txbx>
                        <wps:bodyPr wrap="square" rtlCol="0">
                          <a:spAutoFit/>
                        </wps:bodyPr>
                      </wps:wsp>
                    </wpg:wgp>
                  </a:graphicData>
                </a:graphic>
              </wp:inline>
            </w:drawing>
          </mc:Choice>
          <mc:Fallback>
            <w:pict>
              <v:group w14:anchorId="1114502C" id="Group 26" o:spid="_x0000_s1037" style="width:493.2pt;height:233pt;mso-position-horizontal-relative:char;mso-position-vertical-relative:line" coordorigin="3283" coordsize="62633,2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">
                <v:shape id="Text Box 1" o:spid="_x0000_s1038" type="#_x0000_t202" style="position:absolute;left:14857;top:24942;width:25615;height:4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" stroked="f">
                  <v:textbox>
                    <w:txbxContent>
                      <w:p w14:paraId="72054B00"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 xml:space="preserve">Teacher-child </w:t>
                        </w:r>
                      </w:p>
                      <w:p w14:paraId="501B344D"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interactions</w:t>
                        </w:r>
                      </w:p>
                    </w:txbxContent>
                  </v:textbox>
                </v:shape>
                <v:shape id="_x0000_s1039" type="#_x0000_t202" style="position:absolute;left:6506;top:20290;width:22085;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" stroked="f">
                  <v:textbox>
                    <w:txbxContent>
                      <w:p w14:paraId="3EB2426B"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color w:val="000000" w:themeColor="text1"/>
                            <w:sz w:val="20"/>
                            <w:szCs w:val="20"/>
                          </w:rPr>
                          <w:t>Classroom Observations</w:t>
                        </w:r>
                      </w:p>
                      <w:p w14:paraId="57AAD18B"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i/>
                            <w:iCs/>
                            <w:color w:val="000000" w:themeColor="text1"/>
                            <w:sz w:val="20"/>
                            <w:szCs w:val="20"/>
                          </w:rPr>
                          <w:t>CLASS Analysis</w:t>
                        </w:r>
                      </w:p>
                    </w:txbxContent>
                  </v:textbox>
                </v:shape>
                <v:shape id="_x0000_s1040" type="#_x0000_t202" style="position:absolute;left:43209;top:19470;width:17984;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" stroked="f">
                  <v:textbox>
                    <w:txbxContent>
                      <w:p w14:paraId="4F35B70F"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color w:val="000000" w:themeColor="text1"/>
                            <w:sz w:val="20"/>
                            <w:szCs w:val="20"/>
                          </w:rPr>
                          <w:t>Interviews</w:t>
                        </w:r>
                      </w:p>
                      <w:p w14:paraId="5ABC9410"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i/>
                            <w:iCs/>
                            <w:color w:val="000000" w:themeColor="text1"/>
                            <w:sz w:val="20"/>
                            <w:szCs w:val="20"/>
                          </w:rPr>
                          <w:t>Thematic Analysis</w:t>
                        </w:r>
                      </w:p>
                    </w:txbxContent>
                  </v:textbox>
                </v:shape>
                <v:shape id="Text Box 9" o:spid="_x0000_s1041" type="#_x0000_t202" style="position:absolute;left:47324;top:10842;width:18593;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" stroked="f">
                  <v:textbox>
                    <w:txbxContent>
                      <w:p w14:paraId="0F890CF2" w14:textId="77777777" w:rsidR="00C645BD" w:rsidRPr="00706715" w:rsidRDefault="00C645BD" w:rsidP="00AF1F11">
                        <w:pPr>
                          <w:kinsoku w:val="0"/>
                          <w:overflowPunct w:val="0"/>
                          <w:textAlignment w:val="baseline"/>
                          <w:rPr>
                            <w:rFonts w:cs="Times New Roman (Body CS)"/>
                            <w:sz w:val="20"/>
                            <w:szCs w:val="20"/>
                          </w:rPr>
                        </w:pPr>
                        <w:r w:rsidRPr="00706715">
                          <w:rPr>
                            <w:rFonts w:eastAsia="SimSun" w:cs="Times New Roman (Body CS)"/>
                            <w:b/>
                            <w:bCs/>
                            <w:color w:val="000000" w:themeColor="text1"/>
                            <w:sz w:val="20"/>
                            <w:szCs w:val="20"/>
                          </w:rPr>
                          <w:t>Teacher perceptions</w:t>
                        </w:r>
                      </w:p>
                    </w:txbxContent>
                  </v:textbox>
                </v:shape>
                <v:oval id="Oval 16" o:spid="_x0000_s1042" style="position:absolute;left:27665;top:4972;width:18592;height:18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" fillcolor="white [3201]"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43" type="#_x0000_t5" style="position:absolute;left:29455;top:5010;width:14821;height:1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" fillcolor="white [3201]" strokecolor="black [3200]" strokeweight="1pt">
                  <v:textbox>
                    <w:txbxContent>
                      <w:p w14:paraId="17C25F4E" w14:textId="77777777" w:rsidR="00C645BD" w:rsidRPr="00706715" w:rsidRDefault="00C645BD" w:rsidP="00AF1F11">
                        <w:pPr>
                          <w:rPr>
                            <w:rFonts w:cs="Times New Roman (Body CS)"/>
                            <w:sz w:val="20"/>
                            <w:szCs w:val="20"/>
                          </w:rPr>
                        </w:pPr>
                        <w:r w:rsidRPr="00706715">
                          <w:rPr>
                            <w:rFonts w:eastAsia="SimSun" w:cs="Times New Roman (Body CS)"/>
                            <w:color w:val="000000" w:themeColor="dark1"/>
                            <w:sz w:val="20"/>
                            <w:szCs w:val="20"/>
                          </w:rPr>
                          <w:t> </w:t>
                        </w:r>
                      </w:p>
                    </w:txbxContent>
                  </v:textbox>
                </v:shape>
                <v:shape id="Text Box 15" o:spid="_x0000_s1044" type="#_x0000_t202" style="position:absolute;left:21948;width:25686;height:4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" stroked="f">
                  <v:textbox>
                    <w:txbxContent>
                      <w:p w14:paraId="16CF0071"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color w:val="000000" w:themeColor="text1"/>
                            <w:sz w:val="20"/>
                            <w:szCs w:val="20"/>
                          </w:rPr>
                          <w:t>NT Preschool Science Games</w:t>
                        </w:r>
                      </w:p>
                      <w:p w14:paraId="1E509F02"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i/>
                            <w:iCs/>
                            <w:color w:val="000000" w:themeColor="text1"/>
                            <w:sz w:val="20"/>
                            <w:szCs w:val="20"/>
                          </w:rPr>
                          <w:t>Content Analysis</w:t>
                        </w:r>
                      </w:p>
                    </w:txbxContent>
                  </v:textbox>
                </v:shape>
                <v:shape id="Text Box 12" o:spid="_x0000_s1045" type="#_x0000_t202" style="position:absolute;left:3283;top:3164;width:2324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" stroked="f">
                  <v:textbox>
                    <w:txbxContent>
                      <w:p w14:paraId="15F0CCCC"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 xml:space="preserve">Affordances of the </w:t>
                        </w:r>
                      </w:p>
                      <w:p w14:paraId="51ED6302" w14:textId="77777777" w:rsidR="00C645BD" w:rsidRPr="00706715" w:rsidRDefault="00C645BD" w:rsidP="00AF1F11">
                        <w:pPr>
                          <w:kinsoku w:val="0"/>
                          <w:overflowPunct w:val="0"/>
                          <w:spacing w:line="240" w:lineRule="auto"/>
                          <w:jc w:val="center"/>
                          <w:textAlignment w:val="baseline"/>
                          <w:rPr>
                            <w:rFonts w:cs="Times New Roman (Body CS)"/>
                            <w:sz w:val="20"/>
                            <w:szCs w:val="20"/>
                          </w:rPr>
                        </w:pPr>
                        <w:r w:rsidRPr="00706715">
                          <w:rPr>
                            <w:rFonts w:eastAsia="SimSun" w:cs="Times New Roman (Body CS)"/>
                            <w:b/>
                            <w:bCs/>
                            <w:color w:val="000000" w:themeColor="text1"/>
                            <w:sz w:val="20"/>
                            <w:szCs w:val="20"/>
                          </w:rPr>
                          <w:t>NT Preschool Science Games</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0" o:spid="_x0000_s1046" type="#_x0000_t38" style="position:absolute;left:28731;top:3060;width:2782;height:960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" adj="-27547" strokecolor="black [3200]">
                  <v:stroke dashstyle="dash" endarrow="block"/>
                </v:shape>
                <v:shape id="Connector: Curved 29" o:spid="_x0000_s1047" type="#_x0000_t38" style="position:absolute;left:21805;top:21285;width:15469;height:327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" adj="21655" strokecolor="black [3200]">
                  <v:stroke dashstyle="dash" endarrow="block"/>
                </v:shape>
                <v:shape id="Connector: Curved 30" o:spid="_x0000_s1048" type="#_x0000_t38" style="position:absolute;left:42333;top:12128;width:12383;height:7163;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" adj="-1832" strokecolor="black [3200]">
                  <v:stroke dashstyle="dash" endarrow="block"/>
                </v:shape>
                <v:oval id="Oval 23" o:spid="_x0000_s1049" style="position:absolute;left:36580;top:4965;width:610;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" fillcolor="black [3200]" strokecolor="black [1600]" strokeweight="1pt">
                  <v:stroke joinstyle="miter"/>
                  <v:textbox inset=",2.5mm,,2.5mm"/>
                </v:oval>
                <v:oval id="Oval 24" o:spid="_x0000_s1050" style="position:absolute;left:29112;top:19361;width:610;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" fillcolor="black [3200]" strokecolor="black [1600]" strokeweight="1pt">
                  <v:stroke joinstyle="miter"/>
                  <v:textbox inset=",2.5mm,,2.5mm"/>
                </v:oval>
                <v:oval id="Oval 25" o:spid="_x0000_s1051" style="position:absolute;left:43971;top:19513;width:610;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" fillcolor="black [3200]" strokecolor="black [1600]" strokeweight="1pt">
                  <v:stroke joinstyle="miter"/>
                  <v:textbox inset=",2.5mm,,2.5mm"/>
                </v:oval>
                <v:shape id="TextBox 25" o:spid="_x0000_s1052" type="#_x0000_t202" style="position:absolute;left:33123;top:11810;width:7963;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" filled="f" stroked="f">
                  <v:textbox style="mso-fit-shape-to-text:t">
                    <w:txbxContent>
                      <w:p w14:paraId="1AFC26B6" w14:textId="77777777" w:rsidR="00C645BD" w:rsidRPr="00706715" w:rsidRDefault="00C645BD" w:rsidP="00AF1F11">
                        <w:pPr>
                          <w:spacing w:line="240" w:lineRule="auto"/>
                          <w:ind w:firstLine="0"/>
                          <w:jc w:val="center"/>
                          <w:rPr>
                            <w:rFonts w:cs="Times New Roman (Body CS)"/>
                            <w:sz w:val="20"/>
                            <w:szCs w:val="20"/>
                          </w:rPr>
                        </w:pPr>
                        <w:r w:rsidRPr="00706715">
                          <w:rPr>
                            <w:rFonts w:cs="Times New Roman (Body CS)"/>
                            <w:color w:val="000000" w:themeColor="text1"/>
                            <w:sz w:val="20"/>
                            <w:szCs w:val="20"/>
                          </w:rPr>
                          <w:t>Classroom Quality</w:t>
                        </w:r>
                      </w:p>
                    </w:txbxContent>
                  </v:textbox>
                </v:shape>
                <w10:anchorlock/>
              </v:group>
            </w:pict>
          </mc:Fallback>
        </mc:AlternateContent>
      </w:r>
    </w:p>
    <w:p w14:paraId="19594763" w14:textId="77777777" w:rsidR="00AF1F11" w:rsidRPr="00C645BD" w:rsidRDefault="00AF1F11" w:rsidP="00AF1F11">
      <w:pPr>
        <w:ind w:firstLine="0"/>
      </w:pPr>
      <w:r w:rsidRPr="00C645BD">
        <w:rPr>
          <w:i/>
          <w:iCs/>
        </w:rPr>
        <w:t xml:space="preserve">Figure 2. </w:t>
      </w:r>
      <w:r w:rsidRPr="00C645BD">
        <w:t>Analytic approach</w:t>
      </w:r>
    </w:p>
    <w:p w14:paraId="303EBDD4" w14:textId="57A93E21" w:rsidR="00AF1F11" w:rsidRPr="00C645BD" w:rsidRDefault="00AF1F11">
      <w:r w:rsidRPr="00C645BD">
        <w:br w:type="page"/>
      </w:r>
    </w:p>
    <w:p w14:paraId="1E2D9B06" w14:textId="77777777" w:rsidR="00AF1F11" w:rsidRPr="00C645BD" w:rsidRDefault="00AF1F11" w:rsidP="00AF1F11">
      <w:pPr>
        <w:ind w:firstLine="0"/>
      </w:pPr>
      <w:r w:rsidRPr="00C645BD">
        <w:rPr>
          <w:noProof/>
        </w:rPr>
        <w:drawing>
          <wp:inline distT="0" distB="0" distL="0" distR="0" wp14:anchorId="7A967253" wp14:editId="78ACC67F">
            <wp:extent cx="6021705" cy="4944794"/>
            <wp:effectExtent l="19050" t="0" r="17145" b="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6A10700" w14:textId="77777777" w:rsidR="00AF1F11" w:rsidRPr="00C645BD" w:rsidRDefault="00AF1F11" w:rsidP="00AF1F11">
      <w:pPr>
        <w:ind w:firstLine="0"/>
      </w:pPr>
      <w:r w:rsidRPr="00C645BD">
        <w:rPr>
          <w:i/>
          <w:iCs/>
        </w:rPr>
        <w:t>Figure 3.</w:t>
      </w:r>
      <w:r w:rsidRPr="00C645BD">
        <w:t xml:space="preserve"> Coding framework for the NT Preschool Science Games</w:t>
      </w:r>
    </w:p>
    <w:p w14:paraId="12C156DA" w14:textId="67D7A0B1" w:rsidR="00AF1F11" w:rsidRPr="00C645BD" w:rsidRDefault="00AF1F11">
      <w:r w:rsidRPr="00C645BD">
        <w:br w:type="page"/>
      </w:r>
    </w:p>
    <w:p w14:paraId="6F53B9F7" w14:textId="77777777" w:rsidR="00AF1F11" w:rsidRPr="00C645BD" w:rsidRDefault="00AF1F11" w:rsidP="00AF1F11">
      <w:pPr>
        <w:ind w:firstLine="0"/>
      </w:pPr>
      <w:r w:rsidRPr="00C645BD">
        <w:rPr>
          <w:noProof/>
        </w:rPr>
        <w:drawing>
          <wp:inline distT="0" distB="0" distL="0" distR="0" wp14:anchorId="253F1BAE" wp14:editId="0BA94557">
            <wp:extent cx="5943600" cy="3969385"/>
            <wp:effectExtent l="0" t="0" r="0" b="5715"/>
            <wp:docPr id="1" name="Chart 1">
              <a:extLst xmlns:a="http://schemas.openxmlformats.org/drawingml/2006/main">
                <a:ext uri="{FF2B5EF4-FFF2-40B4-BE49-F238E27FC236}">
                  <a16:creationId xmlns:a16="http://schemas.microsoft.com/office/drawing/2014/main" id="{AF1FA163-DC72-3543-AA16-3155E9CF8B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1225BF" w14:textId="77777777" w:rsidR="00AF1F11" w:rsidRPr="00C645BD" w:rsidRDefault="00AF1F11" w:rsidP="00AF1F11">
      <w:pPr>
        <w:pStyle w:val="Heading3"/>
        <w:ind w:firstLine="0"/>
        <w:rPr>
          <w:rFonts w:asciiTheme="minorHAnsi" w:eastAsiaTheme="minorEastAsia" w:hAnsiTheme="minorHAnsi" w:cstheme="minorBidi"/>
          <w:b w:val="0"/>
          <w:bCs w:val="0"/>
        </w:rPr>
      </w:pPr>
      <w:r w:rsidRPr="00C645BD">
        <w:rPr>
          <w:rFonts w:asciiTheme="minorHAnsi" w:eastAsiaTheme="minorEastAsia" w:hAnsiTheme="minorHAnsi" w:cstheme="minorBidi"/>
          <w:b w:val="0"/>
          <w:bCs w:val="0"/>
          <w:i/>
          <w:iCs/>
        </w:rPr>
        <w:t>Figure 4.</w:t>
      </w:r>
      <w:r w:rsidRPr="00C645BD">
        <w:rPr>
          <w:rFonts w:asciiTheme="minorHAnsi" w:eastAsiaTheme="minorEastAsia" w:hAnsiTheme="minorHAnsi" w:cstheme="minorBidi"/>
          <w:b w:val="0"/>
          <w:bCs w:val="0"/>
        </w:rPr>
        <w:t xml:space="preserve"> The top 10 affordances of the NT Preschool Science Games</w:t>
      </w:r>
    </w:p>
    <w:p w14:paraId="06D3F5DD" w14:textId="77777777" w:rsidR="00E75C4D" w:rsidRPr="00C645BD" w:rsidRDefault="00E75C4D" w:rsidP="00E75C4D">
      <w:pPr>
        <w:ind w:firstLine="0"/>
      </w:pPr>
      <w:r w:rsidRPr="00C645BD">
        <w:tab/>
      </w:r>
    </w:p>
    <w:p w14:paraId="0C8BD277" w14:textId="77777777" w:rsidR="00E75C4D" w:rsidRPr="00C645BD" w:rsidRDefault="00E75C4D" w:rsidP="00E75C4D">
      <w:pPr>
        <w:sectPr w:rsidR="00E75C4D" w:rsidRPr="00C645BD" w:rsidSect="00E75C4D">
          <w:headerReference w:type="default" r:id="rId22"/>
          <w:footerReference w:type="default" r:id="rId23"/>
          <w:headerReference w:type="first" r:id="rId24"/>
          <w:footnotePr>
            <w:pos w:val="beneathText"/>
          </w:footnotePr>
          <w:pgSz w:w="12240" w:h="15840"/>
          <w:pgMar w:top="1440" w:right="1440" w:bottom="1440" w:left="1440" w:header="720" w:footer="720" w:gutter="0"/>
          <w:cols w:space="720"/>
          <w:titlePg/>
          <w:docGrid w:linePitch="360"/>
        </w:sectPr>
      </w:pPr>
    </w:p>
    <w:p w14:paraId="6B15D507" w14:textId="77777777" w:rsidR="00E75C4D" w:rsidRPr="00C645BD" w:rsidRDefault="00E75C4D" w:rsidP="00E75C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C645BD" w:rsidRPr="00C645BD" w14:paraId="7E54C813" w14:textId="77777777" w:rsidTr="00346F3B">
        <w:trPr>
          <w:jc w:val="center"/>
        </w:trPr>
        <w:tc>
          <w:tcPr>
            <w:tcW w:w="6480" w:type="dxa"/>
          </w:tcPr>
          <w:p w14:paraId="3F9A576B" w14:textId="77777777" w:rsidR="00E75C4D" w:rsidRPr="00C645BD" w:rsidRDefault="00E75C4D" w:rsidP="00346F3B">
            <w:pPr>
              <w:ind w:firstLine="0"/>
            </w:pPr>
            <w:r w:rsidRPr="00C645BD">
              <w:rPr>
                <w:noProof/>
              </w:rPr>
              <mc:AlternateContent>
                <mc:Choice Requires="wps">
                  <w:drawing>
                    <wp:anchor distT="0" distB="0" distL="114300" distR="114300" simplePos="0" relativeHeight="251731988" behindDoc="0" locked="0" layoutInCell="1" allowOverlap="1" wp14:anchorId="7EF8E379" wp14:editId="2D3B82FB">
                      <wp:simplePos x="0" y="0"/>
                      <wp:positionH relativeFrom="column">
                        <wp:posOffset>1651635</wp:posOffset>
                      </wp:positionH>
                      <wp:positionV relativeFrom="paragraph">
                        <wp:posOffset>1859280</wp:posOffset>
                      </wp:positionV>
                      <wp:extent cx="426720" cy="548640"/>
                      <wp:effectExtent l="0" t="0" r="17780" b="1016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467B5AA9" w14:textId="77777777" w:rsidR="00C645BD" w:rsidRDefault="00C645BD" w:rsidP="00E75C4D">
                                  <w:r>
                                    <w:rPr>
                                      <w:rFonts w:eastAsia="SimSun"/>
                                      <w:sz w:val="20"/>
                                      <w:szCs w:val="20"/>
                                    </w:rPr>
                                    <w:t> </w:t>
                                  </w:r>
                                </w:p>
                                <w:p w14:paraId="0551E17C" w14:textId="77777777" w:rsidR="00C645BD" w:rsidRDefault="00C645BD" w:rsidP="00E75C4D">
                                  <w:pPr>
                                    <w:jc w:val="center"/>
                                  </w:pPr>
                                  <w:r>
                                    <w:rPr>
                                      <w:rFonts w:eastAsia="SimSun"/>
                                      <w:sz w:val="14"/>
                                      <w:szCs w:val="14"/>
                                    </w:rPr>
                                    <w:t> </w:t>
                                  </w:r>
                                </w:p>
                                <w:p w14:paraId="31440E97"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7EF8E379" id="Text Box 227" o:spid="_x0000_s1053" type="#_x0000_t202" style="position:absolute;margin-left:130.05pt;margin-top:146.4pt;width:33.6pt;height:43.2pt;z-index:2517319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">
                      <v:fill opacity="10537f"/>
                      <v:textbox>
                        <w:txbxContent>
                          <w:p w14:paraId="467B5AA9" w14:textId="77777777" w:rsidR="00C645BD" w:rsidRDefault="00C645BD" w:rsidP="00E75C4D">
                            <w:r>
                              <w:rPr>
                                <w:rFonts w:eastAsia="SimSun"/>
                                <w:sz w:val="20"/>
                                <w:szCs w:val="20"/>
                              </w:rPr>
                              <w:t> </w:t>
                            </w:r>
                          </w:p>
                          <w:p w14:paraId="0551E17C" w14:textId="77777777" w:rsidR="00C645BD" w:rsidRDefault="00C645BD" w:rsidP="00E75C4D">
                            <w:pPr>
                              <w:jc w:val="center"/>
                            </w:pPr>
                            <w:r>
                              <w:rPr>
                                <w:rFonts w:eastAsia="SimSun"/>
                                <w:sz w:val="14"/>
                                <w:szCs w:val="14"/>
                              </w:rPr>
                              <w:t> </w:t>
                            </w:r>
                          </w:p>
                          <w:p w14:paraId="31440E97"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30964" behindDoc="0" locked="0" layoutInCell="1" allowOverlap="1" wp14:anchorId="5F1CB1EC" wp14:editId="6AE2834C">
                      <wp:simplePos x="0" y="0"/>
                      <wp:positionH relativeFrom="column">
                        <wp:posOffset>2102485</wp:posOffset>
                      </wp:positionH>
                      <wp:positionV relativeFrom="paragraph">
                        <wp:posOffset>1857424</wp:posOffset>
                      </wp:positionV>
                      <wp:extent cx="426720" cy="548640"/>
                      <wp:effectExtent l="0" t="0" r="17780" b="1016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1AF087B5" w14:textId="77777777" w:rsidR="00C645BD" w:rsidRDefault="00C645BD" w:rsidP="00E75C4D">
                                  <w:r>
                                    <w:rPr>
                                      <w:rFonts w:eastAsia="SimSun"/>
                                      <w:sz w:val="20"/>
                                      <w:szCs w:val="20"/>
                                    </w:rPr>
                                    <w:t> </w:t>
                                  </w:r>
                                </w:p>
                                <w:p w14:paraId="1892DDDC" w14:textId="77777777" w:rsidR="00C645BD" w:rsidRDefault="00C645BD" w:rsidP="00E75C4D">
                                  <w:pPr>
                                    <w:jc w:val="center"/>
                                  </w:pPr>
                                  <w:r>
                                    <w:rPr>
                                      <w:rFonts w:eastAsia="SimSun"/>
                                      <w:sz w:val="14"/>
                                      <w:szCs w:val="14"/>
                                    </w:rPr>
                                    <w:t> </w:t>
                                  </w:r>
                                </w:p>
                                <w:p w14:paraId="5555EFC0"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5F1CB1EC" id="Text Box 226" o:spid="_x0000_s1054" type="#_x0000_t202" style="position:absolute;margin-left:165.55pt;margin-top:146.25pt;width:33.6pt;height:43.2pt;z-index:2517309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">
                      <v:fill opacity="10537f"/>
                      <v:textbox>
                        <w:txbxContent>
                          <w:p w14:paraId="1AF087B5" w14:textId="77777777" w:rsidR="00C645BD" w:rsidRDefault="00C645BD" w:rsidP="00E75C4D">
                            <w:r>
                              <w:rPr>
                                <w:rFonts w:eastAsia="SimSun"/>
                                <w:sz w:val="20"/>
                                <w:szCs w:val="20"/>
                              </w:rPr>
                              <w:t> </w:t>
                            </w:r>
                          </w:p>
                          <w:p w14:paraId="1892DDDC" w14:textId="77777777" w:rsidR="00C645BD" w:rsidRDefault="00C645BD" w:rsidP="00E75C4D">
                            <w:pPr>
                              <w:jc w:val="center"/>
                            </w:pPr>
                            <w:r>
                              <w:rPr>
                                <w:rFonts w:eastAsia="SimSun"/>
                                <w:sz w:val="14"/>
                                <w:szCs w:val="14"/>
                              </w:rPr>
                              <w:t> </w:t>
                            </w:r>
                          </w:p>
                          <w:p w14:paraId="5555EFC0"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28916" behindDoc="0" locked="0" layoutInCell="1" allowOverlap="1" wp14:anchorId="0ED3EF47" wp14:editId="738F2339">
                      <wp:simplePos x="0" y="0"/>
                      <wp:positionH relativeFrom="column">
                        <wp:posOffset>2034540</wp:posOffset>
                      </wp:positionH>
                      <wp:positionV relativeFrom="paragraph">
                        <wp:posOffset>2031365</wp:posOffset>
                      </wp:positionV>
                      <wp:extent cx="548640" cy="140462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5CDB86BE"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6CCD19BC"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ED3EF47" id="Text Box 2" o:spid="_x0000_s1055" type="#_x0000_t202" style="position:absolute;margin-left:160.2pt;margin-top:159.95pt;width:43.2pt;height:110.6pt;z-index:251728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" stroked="f">
                      <v:textbox style="mso-fit-shape-to-text:t">
                        <w:txbxContent>
                          <w:p w14:paraId="5CDB86BE"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6CCD19BC"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mc:AlternateContent>
                <mc:Choice Requires="wps">
                  <w:drawing>
                    <wp:anchor distT="0" distB="0" distL="114300" distR="114300" simplePos="0" relativeHeight="251729940" behindDoc="0" locked="0" layoutInCell="1" allowOverlap="1" wp14:anchorId="554736E5" wp14:editId="2811CC54">
                      <wp:simplePos x="0" y="0"/>
                      <wp:positionH relativeFrom="column">
                        <wp:posOffset>1583739</wp:posOffset>
                      </wp:positionH>
                      <wp:positionV relativeFrom="paragraph">
                        <wp:posOffset>2031365</wp:posOffset>
                      </wp:positionV>
                      <wp:extent cx="548640" cy="140462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13614506"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15A1B73F"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54736E5" id="_x0000_s1056" type="#_x0000_t202" style="position:absolute;margin-left:124.7pt;margin-top:159.95pt;width:43.2pt;height:110.6pt;z-index:251729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" stroked="f">
                      <v:textbox style="mso-fit-shape-to-text:t">
                        <w:txbxContent>
                          <w:p w14:paraId="13614506"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15A1B73F"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w:drawing>
                <wp:inline distT="0" distB="0" distL="0" distR="0" wp14:anchorId="4DD883E3" wp14:editId="06487F59">
                  <wp:extent cx="4237200" cy="2257200"/>
                  <wp:effectExtent l="0" t="0" r="5080" b="3810"/>
                  <wp:docPr id="27" name="Chart 27">
                    <a:extLst xmlns:a="http://schemas.openxmlformats.org/drawingml/2006/main">
                      <a:ext uri="{FF2B5EF4-FFF2-40B4-BE49-F238E27FC236}">
                        <a16:creationId xmlns:a16="http://schemas.microsoft.com/office/drawing/2014/main" id="{A4A709BF-9551-4558-971C-8336470CA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F1870AD" w14:textId="77777777" w:rsidR="00E75C4D" w:rsidRPr="00C645BD" w:rsidRDefault="00E75C4D" w:rsidP="00346F3B">
            <w:pPr>
              <w:ind w:firstLine="0"/>
            </w:pPr>
          </w:p>
          <w:p w14:paraId="07A7574C" w14:textId="77777777" w:rsidR="00E75C4D" w:rsidRPr="00C645BD" w:rsidRDefault="00E75C4D" w:rsidP="00346F3B">
            <w:pPr>
              <w:ind w:firstLine="0"/>
            </w:pPr>
          </w:p>
        </w:tc>
        <w:tc>
          <w:tcPr>
            <w:tcW w:w="6480" w:type="dxa"/>
          </w:tcPr>
          <w:p w14:paraId="39CCA5CC" w14:textId="77777777" w:rsidR="00E75C4D" w:rsidRPr="00C645BD" w:rsidRDefault="00E75C4D" w:rsidP="00346F3B">
            <w:pPr>
              <w:ind w:firstLine="0"/>
            </w:pPr>
            <w:r w:rsidRPr="00C645BD">
              <w:rPr>
                <w:noProof/>
              </w:rPr>
              <mc:AlternateContent>
                <mc:Choice Requires="wps">
                  <w:drawing>
                    <wp:anchor distT="0" distB="0" distL="114300" distR="114300" simplePos="0" relativeHeight="251733012" behindDoc="0" locked="0" layoutInCell="1" allowOverlap="1" wp14:anchorId="264A31AE" wp14:editId="0760AA78">
                      <wp:simplePos x="0" y="0"/>
                      <wp:positionH relativeFrom="column">
                        <wp:posOffset>1665605</wp:posOffset>
                      </wp:positionH>
                      <wp:positionV relativeFrom="paragraph">
                        <wp:posOffset>1870661</wp:posOffset>
                      </wp:positionV>
                      <wp:extent cx="426720" cy="548640"/>
                      <wp:effectExtent l="0" t="0" r="17780" b="1016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77FFAAF9" w14:textId="77777777" w:rsidR="00C645BD" w:rsidRDefault="00C645BD" w:rsidP="00E75C4D">
                                  <w:r>
                                    <w:rPr>
                                      <w:rFonts w:eastAsia="SimSun"/>
                                      <w:sz w:val="20"/>
                                      <w:szCs w:val="20"/>
                                    </w:rPr>
                                    <w:t> </w:t>
                                  </w:r>
                                </w:p>
                                <w:p w14:paraId="264F106A" w14:textId="77777777" w:rsidR="00C645BD" w:rsidRDefault="00C645BD" w:rsidP="00E75C4D">
                                  <w:pPr>
                                    <w:jc w:val="center"/>
                                  </w:pPr>
                                  <w:r>
                                    <w:rPr>
                                      <w:rFonts w:eastAsia="SimSun"/>
                                      <w:sz w:val="14"/>
                                      <w:szCs w:val="14"/>
                                    </w:rPr>
                                    <w:t> </w:t>
                                  </w:r>
                                </w:p>
                                <w:p w14:paraId="42357305"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264A31AE" id="Text Box 228" o:spid="_x0000_s1057" type="#_x0000_t202" style="position:absolute;margin-left:131.15pt;margin-top:147.3pt;width:33.6pt;height:43.2pt;z-index:2517330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">
                      <v:fill opacity="10537f"/>
                      <v:textbox>
                        <w:txbxContent>
                          <w:p w14:paraId="77FFAAF9" w14:textId="77777777" w:rsidR="00C645BD" w:rsidRDefault="00C645BD" w:rsidP="00E75C4D">
                            <w:r>
                              <w:rPr>
                                <w:rFonts w:eastAsia="SimSun"/>
                                <w:sz w:val="20"/>
                                <w:szCs w:val="20"/>
                              </w:rPr>
                              <w:t> </w:t>
                            </w:r>
                          </w:p>
                          <w:p w14:paraId="264F106A" w14:textId="77777777" w:rsidR="00C645BD" w:rsidRDefault="00C645BD" w:rsidP="00E75C4D">
                            <w:pPr>
                              <w:jc w:val="center"/>
                            </w:pPr>
                            <w:r>
                              <w:rPr>
                                <w:rFonts w:eastAsia="SimSun"/>
                                <w:sz w:val="14"/>
                                <w:szCs w:val="14"/>
                              </w:rPr>
                              <w:t> </w:t>
                            </w:r>
                          </w:p>
                          <w:p w14:paraId="42357305"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27892" behindDoc="0" locked="0" layoutInCell="1" allowOverlap="1" wp14:anchorId="2278714C" wp14:editId="019F30D4">
                      <wp:simplePos x="0" y="0"/>
                      <wp:positionH relativeFrom="column">
                        <wp:posOffset>1607820</wp:posOffset>
                      </wp:positionH>
                      <wp:positionV relativeFrom="paragraph">
                        <wp:posOffset>2037715</wp:posOffset>
                      </wp:positionV>
                      <wp:extent cx="548640" cy="1404620"/>
                      <wp:effectExtent l="0" t="0" r="381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178A6FB8"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34ECA4B6"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278714C" id="_x0000_s1058" type="#_x0000_t202" style="position:absolute;margin-left:126.6pt;margin-top:160.45pt;width:43.2pt;height:110.6pt;z-index:251727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" stroked="f">
                      <v:textbox style="mso-fit-shape-to-text:t">
                        <w:txbxContent>
                          <w:p w14:paraId="178A6FB8"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34ECA4B6"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w:drawing>
                <wp:inline distT="0" distB="0" distL="0" distR="0" wp14:anchorId="5320DBAE" wp14:editId="2E987190">
                  <wp:extent cx="4236720" cy="2255520"/>
                  <wp:effectExtent l="0" t="0" r="5080" b="5080"/>
                  <wp:docPr id="28" name="Chart 28">
                    <a:extLst xmlns:a="http://schemas.openxmlformats.org/drawingml/2006/main">
                      <a:ext uri="{FF2B5EF4-FFF2-40B4-BE49-F238E27FC236}">
                        <a16:creationId xmlns:a16="http://schemas.microsoft.com/office/drawing/2014/main" id="{0156B630-9E85-4D99-BEDD-A991C12AD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015CDF" w14:textId="77777777" w:rsidR="00E75C4D" w:rsidRPr="00C645BD" w:rsidRDefault="00E75C4D" w:rsidP="00346F3B">
            <w:pPr>
              <w:ind w:firstLine="0"/>
            </w:pPr>
          </w:p>
        </w:tc>
      </w:tr>
      <w:tr w:rsidR="00C645BD" w:rsidRPr="00C645BD" w14:paraId="605F687A" w14:textId="77777777" w:rsidTr="00346F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0" w:type="dxa"/>
            <w:tcBorders>
              <w:top w:val="nil"/>
              <w:left w:val="nil"/>
              <w:bottom w:val="nil"/>
              <w:right w:val="nil"/>
            </w:tcBorders>
          </w:tcPr>
          <w:p w14:paraId="158C84DB" w14:textId="77777777" w:rsidR="00E75C4D" w:rsidRPr="00C645BD" w:rsidRDefault="00E75C4D" w:rsidP="00346F3B">
            <w:pPr>
              <w:ind w:firstLine="0"/>
              <w:rPr>
                <w:noProof/>
              </w:rPr>
            </w:pPr>
            <w:r w:rsidRPr="00C645BD">
              <w:rPr>
                <w:i/>
                <w:iCs/>
              </w:rPr>
              <w:t>Figure 5.</w:t>
            </w:r>
            <w:r w:rsidRPr="00C645BD">
              <w:t xml:space="preserve"> Case 1 domain scores by cycle at pre-implementation</w:t>
            </w:r>
          </w:p>
        </w:tc>
        <w:tc>
          <w:tcPr>
            <w:tcW w:w="6480" w:type="dxa"/>
            <w:tcBorders>
              <w:top w:val="nil"/>
              <w:left w:val="nil"/>
              <w:bottom w:val="nil"/>
              <w:right w:val="nil"/>
            </w:tcBorders>
          </w:tcPr>
          <w:p w14:paraId="4AD17417" w14:textId="77777777" w:rsidR="00E75C4D" w:rsidRPr="00C645BD" w:rsidRDefault="00E75C4D" w:rsidP="00346F3B">
            <w:pPr>
              <w:ind w:firstLine="0"/>
              <w:rPr>
                <w:noProof/>
              </w:rPr>
            </w:pPr>
            <w:r w:rsidRPr="00C645BD">
              <w:rPr>
                <w:i/>
                <w:iCs/>
              </w:rPr>
              <w:t>Figure 6.</w:t>
            </w:r>
            <w:r w:rsidRPr="00C645BD">
              <w:t xml:space="preserve"> Case 1 domain scores by cycle at post-implementation</w:t>
            </w:r>
          </w:p>
        </w:tc>
      </w:tr>
      <w:tr w:rsidR="00C645BD" w:rsidRPr="00C645BD" w14:paraId="1D153C94" w14:textId="77777777" w:rsidTr="00346F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0" w:type="dxa"/>
            <w:tcBorders>
              <w:top w:val="nil"/>
              <w:left w:val="nil"/>
              <w:bottom w:val="nil"/>
              <w:right w:val="nil"/>
            </w:tcBorders>
          </w:tcPr>
          <w:p w14:paraId="4737ED28" w14:textId="77777777" w:rsidR="00E75C4D" w:rsidRPr="00C645BD" w:rsidRDefault="00E75C4D" w:rsidP="00346F3B">
            <w:pPr>
              <w:ind w:firstLine="0"/>
            </w:pPr>
            <w:r w:rsidRPr="00C645BD">
              <w:rPr>
                <w:noProof/>
              </w:rPr>
              <mc:AlternateContent>
                <mc:Choice Requires="wps">
                  <w:drawing>
                    <wp:anchor distT="0" distB="0" distL="114300" distR="114300" simplePos="0" relativeHeight="251736084" behindDoc="0" locked="0" layoutInCell="1" allowOverlap="1" wp14:anchorId="29496DF7" wp14:editId="010C6F9B">
                      <wp:simplePos x="0" y="0"/>
                      <wp:positionH relativeFrom="column">
                        <wp:posOffset>2118360</wp:posOffset>
                      </wp:positionH>
                      <wp:positionV relativeFrom="paragraph">
                        <wp:posOffset>1872615</wp:posOffset>
                      </wp:positionV>
                      <wp:extent cx="426720" cy="548640"/>
                      <wp:effectExtent l="0" t="0" r="17780" b="1016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75779CCD" w14:textId="77777777" w:rsidR="00C645BD" w:rsidRDefault="00C645BD" w:rsidP="00E75C4D">
                                  <w:r>
                                    <w:rPr>
                                      <w:rFonts w:eastAsia="SimSun"/>
                                      <w:sz w:val="20"/>
                                      <w:szCs w:val="20"/>
                                    </w:rPr>
                                    <w:t> </w:t>
                                  </w:r>
                                </w:p>
                                <w:p w14:paraId="08C757A4" w14:textId="77777777" w:rsidR="00C645BD" w:rsidRDefault="00C645BD" w:rsidP="00E75C4D">
                                  <w:pPr>
                                    <w:jc w:val="center"/>
                                  </w:pPr>
                                  <w:r>
                                    <w:rPr>
                                      <w:rFonts w:eastAsia="SimSun"/>
                                      <w:sz w:val="14"/>
                                      <w:szCs w:val="14"/>
                                    </w:rPr>
                                    <w:t> </w:t>
                                  </w:r>
                                </w:p>
                                <w:p w14:paraId="6279E918"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29496DF7" id="Text Box 231" o:spid="_x0000_s1059" type="#_x0000_t202" style="position:absolute;margin-left:166.8pt;margin-top:147.45pt;width:33.6pt;height:43.2pt;z-index:2517360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">
                      <v:fill opacity="10537f"/>
                      <v:textbox>
                        <w:txbxContent>
                          <w:p w14:paraId="75779CCD" w14:textId="77777777" w:rsidR="00C645BD" w:rsidRDefault="00C645BD" w:rsidP="00E75C4D">
                            <w:r>
                              <w:rPr>
                                <w:rFonts w:eastAsia="SimSun"/>
                                <w:sz w:val="20"/>
                                <w:szCs w:val="20"/>
                              </w:rPr>
                              <w:t> </w:t>
                            </w:r>
                          </w:p>
                          <w:p w14:paraId="08C757A4" w14:textId="77777777" w:rsidR="00C645BD" w:rsidRDefault="00C645BD" w:rsidP="00E75C4D">
                            <w:pPr>
                              <w:jc w:val="center"/>
                            </w:pPr>
                            <w:r>
                              <w:rPr>
                                <w:rFonts w:eastAsia="SimSun"/>
                                <w:sz w:val="14"/>
                                <w:szCs w:val="14"/>
                              </w:rPr>
                              <w:t> </w:t>
                            </w:r>
                          </w:p>
                          <w:p w14:paraId="6279E918"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35060" behindDoc="0" locked="0" layoutInCell="1" allowOverlap="1" wp14:anchorId="55223CBD" wp14:editId="1D80F7AE">
                      <wp:simplePos x="0" y="0"/>
                      <wp:positionH relativeFrom="column">
                        <wp:posOffset>1676400</wp:posOffset>
                      </wp:positionH>
                      <wp:positionV relativeFrom="paragraph">
                        <wp:posOffset>1872615</wp:posOffset>
                      </wp:positionV>
                      <wp:extent cx="426720" cy="548640"/>
                      <wp:effectExtent l="0" t="0" r="17780" b="1016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79F03899" w14:textId="77777777" w:rsidR="00C645BD" w:rsidRDefault="00C645BD" w:rsidP="00E75C4D">
                                  <w:r>
                                    <w:rPr>
                                      <w:rFonts w:eastAsia="SimSun"/>
                                      <w:sz w:val="20"/>
                                      <w:szCs w:val="20"/>
                                    </w:rPr>
                                    <w:t> </w:t>
                                  </w:r>
                                </w:p>
                                <w:p w14:paraId="0FB84197" w14:textId="77777777" w:rsidR="00C645BD" w:rsidRDefault="00C645BD" w:rsidP="00E75C4D">
                                  <w:pPr>
                                    <w:jc w:val="center"/>
                                  </w:pPr>
                                  <w:r>
                                    <w:rPr>
                                      <w:rFonts w:eastAsia="SimSun"/>
                                      <w:sz w:val="14"/>
                                      <w:szCs w:val="14"/>
                                    </w:rPr>
                                    <w:t> </w:t>
                                  </w:r>
                                </w:p>
                                <w:p w14:paraId="2AB90903"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55223CBD" id="Text Box 230" o:spid="_x0000_s1060" type="#_x0000_t202" style="position:absolute;margin-left:132pt;margin-top:147.45pt;width:33.6pt;height:43.2pt;z-index:2517350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">
                      <v:fill opacity="10537f"/>
                      <v:textbox>
                        <w:txbxContent>
                          <w:p w14:paraId="79F03899" w14:textId="77777777" w:rsidR="00C645BD" w:rsidRDefault="00C645BD" w:rsidP="00E75C4D">
                            <w:r>
                              <w:rPr>
                                <w:rFonts w:eastAsia="SimSun"/>
                                <w:sz w:val="20"/>
                                <w:szCs w:val="20"/>
                              </w:rPr>
                              <w:t> </w:t>
                            </w:r>
                          </w:p>
                          <w:p w14:paraId="0FB84197" w14:textId="77777777" w:rsidR="00C645BD" w:rsidRDefault="00C645BD" w:rsidP="00E75C4D">
                            <w:pPr>
                              <w:jc w:val="center"/>
                            </w:pPr>
                            <w:r>
                              <w:rPr>
                                <w:rFonts w:eastAsia="SimSun"/>
                                <w:sz w:val="14"/>
                                <w:szCs w:val="14"/>
                              </w:rPr>
                              <w:t> </w:t>
                            </w:r>
                          </w:p>
                          <w:p w14:paraId="2AB90903"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34036" behindDoc="0" locked="0" layoutInCell="1" allowOverlap="1" wp14:anchorId="77AA850E" wp14:editId="63BF68CA">
                      <wp:simplePos x="0" y="0"/>
                      <wp:positionH relativeFrom="column">
                        <wp:posOffset>1226820</wp:posOffset>
                      </wp:positionH>
                      <wp:positionV relativeFrom="paragraph">
                        <wp:posOffset>1872664</wp:posOffset>
                      </wp:positionV>
                      <wp:extent cx="426720" cy="548640"/>
                      <wp:effectExtent l="0" t="0" r="17780" b="1016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179B72B0" w14:textId="77777777" w:rsidR="00C645BD" w:rsidRDefault="00C645BD" w:rsidP="00E75C4D">
                                  <w:r>
                                    <w:rPr>
                                      <w:rFonts w:eastAsia="SimSun"/>
                                      <w:sz w:val="20"/>
                                      <w:szCs w:val="20"/>
                                    </w:rPr>
                                    <w:t> </w:t>
                                  </w:r>
                                </w:p>
                                <w:p w14:paraId="418B7F10" w14:textId="77777777" w:rsidR="00C645BD" w:rsidRDefault="00C645BD" w:rsidP="00E75C4D">
                                  <w:pPr>
                                    <w:jc w:val="center"/>
                                  </w:pPr>
                                  <w:r>
                                    <w:rPr>
                                      <w:rFonts w:eastAsia="SimSun"/>
                                      <w:sz w:val="14"/>
                                      <w:szCs w:val="14"/>
                                    </w:rPr>
                                    <w:t> </w:t>
                                  </w:r>
                                </w:p>
                                <w:p w14:paraId="1F965A56"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77AA850E" id="Text Box 229" o:spid="_x0000_s1061" type="#_x0000_t202" style="position:absolute;margin-left:96.6pt;margin-top:147.45pt;width:33.6pt;height:43.2pt;z-index:2517340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">
                      <v:fill opacity="10537f"/>
                      <v:textbox>
                        <w:txbxContent>
                          <w:p w14:paraId="179B72B0" w14:textId="77777777" w:rsidR="00C645BD" w:rsidRDefault="00C645BD" w:rsidP="00E75C4D">
                            <w:r>
                              <w:rPr>
                                <w:rFonts w:eastAsia="SimSun"/>
                                <w:sz w:val="20"/>
                                <w:szCs w:val="20"/>
                              </w:rPr>
                              <w:t> </w:t>
                            </w:r>
                          </w:p>
                          <w:p w14:paraId="418B7F10" w14:textId="77777777" w:rsidR="00C645BD" w:rsidRDefault="00C645BD" w:rsidP="00E75C4D">
                            <w:pPr>
                              <w:jc w:val="center"/>
                            </w:pPr>
                            <w:r>
                              <w:rPr>
                                <w:rFonts w:eastAsia="SimSun"/>
                                <w:sz w:val="14"/>
                                <w:szCs w:val="14"/>
                              </w:rPr>
                              <w:t> </w:t>
                            </w:r>
                          </w:p>
                          <w:p w14:paraId="1F965A56"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24820" behindDoc="0" locked="0" layoutInCell="1" allowOverlap="1" wp14:anchorId="4123ED37" wp14:editId="1A503D09">
                      <wp:simplePos x="0" y="0"/>
                      <wp:positionH relativeFrom="column">
                        <wp:posOffset>2080260</wp:posOffset>
                      </wp:positionH>
                      <wp:positionV relativeFrom="paragraph">
                        <wp:posOffset>2038985</wp:posOffset>
                      </wp:positionV>
                      <wp:extent cx="548640" cy="1404620"/>
                      <wp:effectExtent l="0" t="0" r="381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661460B1"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36CE6322"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123ED37" id="_x0000_s1062" type="#_x0000_t202" style="position:absolute;margin-left:163.8pt;margin-top:160.55pt;width:43.2pt;height:110.6pt;z-index:251724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" stroked="f">
                      <v:textbox style="mso-fit-shape-to-text:t">
                        <w:txbxContent>
                          <w:p w14:paraId="661460B1"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36CE6322"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mc:AlternateContent>
                <mc:Choice Requires="wps">
                  <w:drawing>
                    <wp:anchor distT="0" distB="0" distL="114300" distR="114300" simplePos="0" relativeHeight="251725844" behindDoc="0" locked="0" layoutInCell="1" allowOverlap="1" wp14:anchorId="134244E2" wp14:editId="705957EF">
                      <wp:simplePos x="0" y="0"/>
                      <wp:positionH relativeFrom="column">
                        <wp:posOffset>1615440</wp:posOffset>
                      </wp:positionH>
                      <wp:positionV relativeFrom="paragraph">
                        <wp:posOffset>2041525</wp:posOffset>
                      </wp:positionV>
                      <wp:extent cx="548640" cy="1404620"/>
                      <wp:effectExtent l="0" t="0" r="381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26BDDA5B"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5C6EA814"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34244E2" id="_x0000_s1063" type="#_x0000_t202" style="position:absolute;margin-left:127.2pt;margin-top:160.75pt;width:43.2pt;height:110.6pt;z-index:251725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" stroked="f">
                      <v:textbox style="mso-fit-shape-to-text:t">
                        <w:txbxContent>
                          <w:p w14:paraId="26BDDA5B"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5C6EA814"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mc:AlternateContent>
                <mc:Choice Requires="wps">
                  <w:drawing>
                    <wp:anchor distT="0" distB="0" distL="114300" distR="114300" simplePos="0" relativeHeight="251726868" behindDoc="0" locked="0" layoutInCell="1" allowOverlap="1" wp14:anchorId="2E8F50C1" wp14:editId="4B19C95D">
                      <wp:simplePos x="0" y="0"/>
                      <wp:positionH relativeFrom="column">
                        <wp:posOffset>1173480</wp:posOffset>
                      </wp:positionH>
                      <wp:positionV relativeFrom="paragraph">
                        <wp:posOffset>2041525</wp:posOffset>
                      </wp:positionV>
                      <wp:extent cx="548640" cy="1404620"/>
                      <wp:effectExtent l="0" t="0" r="381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1C32EAFF"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686E0968"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E8F50C1" id="_x0000_s1064" type="#_x0000_t202" style="position:absolute;margin-left:92.4pt;margin-top:160.75pt;width:43.2pt;height:110.6pt;z-index:251726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5zIwIAACUEAAAOAAAAZHJzL2Uyb0RvYy54bWysU9uO2yAQfa/Uf0C8N3bcJJu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" stroked="f">
                      <v:textbox style="mso-fit-shape-to-text:t">
                        <w:txbxContent>
                          <w:p w14:paraId="1C32EAFF"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686E0968"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w:drawing>
                <wp:inline distT="0" distB="0" distL="0" distR="0" wp14:anchorId="374ED90A" wp14:editId="66E92FD2">
                  <wp:extent cx="4237200" cy="2257200"/>
                  <wp:effectExtent l="0" t="0" r="5080" b="3810"/>
                  <wp:docPr id="196" name="Chart 196">
                    <a:extLst xmlns:a="http://schemas.openxmlformats.org/drawingml/2006/main">
                      <a:ext uri="{FF2B5EF4-FFF2-40B4-BE49-F238E27FC236}">
                        <a16:creationId xmlns:a16="http://schemas.microsoft.com/office/drawing/2014/main" id="{29128FE6-BC66-44C6-9A7C-CBF6F5B7B2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91F365" w14:textId="77777777" w:rsidR="00E75C4D" w:rsidRPr="00C645BD" w:rsidRDefault="00E75C4D" w:rsidP="00346F3B">
            <w:pPr>
              <w:ind w:firstLine="0"/>
            </w:pPr>
          </w:p>
          <w:p w14:paraId="453337B1" w14:textId="77777777" w:rsidR="00E75C4D" w:rsidRPr="00C645BD" w:rsidRDefault="00E75C4D" w:rsidP="00346F3B">
            <w:pPr>
              <w:ind w:firstLine="0"/>
            </w:pPr>
          </w:p>
        </w:tc>
        <w:tc>
          <w:tcPr>
            <w:tcW w:w="6480" w:type="dxa"/>
            <w:tcBorders>
              <w:top w:val="nil"/>
              <w:left w:val="nil"/>
              <w:bottom w:val="nil"/>
              <w:right w:val="nil"/>
            </w:tcBorders>
          </w:tcPr>
          <w:p w14:paraId="58EC5E83" w14:textId="77777777" w:rsidR="00E75C4D" w:rsidRPr="00C645BD" w:rsidRDefault="00E75C4D" w:rsidP="00346F3B">
            <w:pPr>
              <w:ind w:firstLine="0"/>
            </w:pPr>
            <w:r w:rsidRPr="00C645BD">
              <w:rPr>
                <w:noProof/>
              </w:rPr>
              <mc:AlternateContent>
                <mc:Choice Requires="wps">
                  <w:drawing>
                    <wp:anchor distT="0" distB="0" distL="114300" distR="114300" simplePos="0" relativeHeight="251737108" behindDoc="0" locked="0" layoutInCell="1" allowOverlap="1" wp14:anchorId="1ADC674E" wp14:editId="1473D0EA">
                      <wp:simplePos x="0" y="0"/>
                      <wp:positionH relativeFrom="column">
                        <wp:posOffset>1691640</wp:posOffset>
                      </wp:positionH>
                      <wp:positionV relativeFrom="paragraph">
                        <wp:posOffset>1932256</wp:posOffset>
                      </wp:positionV>
                      <wp:extent cx="426720" cy="548640"/>
                      <wp:effectExtent l="0" t="0" r="17780" b="1016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606BD3A4" w14:textId="77777777" w:rsidR="00C645BD" w:rsidRDefault="00C645BD" w:rsidP="00E75C4D">
                                  <w:r>
                                    <w:rPr>
                                      <w:rFonts w:eastAsia="SimSun"/>
                                      <w:sz w:val="20"/>
                                      <w:szCs w:val="20"/>
                                    </w:rPr>
                                    <w:t> </w:t>
                                  </w:r>
                                </w:p>
                                <w:p w14:paraId="23A313E5" w14:textId="77777777" w:rsidR="00C645BD" w:rsidRDefault="00C645BD" w:rsidP="00E75C4D">
                                  <w:pPr>
                                    <w:jc w:val="center"/>
                                  </w:pPr>
                                  <w:r>
                                    <w:rPr>
                                      <w:rFonts w:eastAsia="SimSun"/>
                                      <w:sz w:val="14"/>
                                      <w:szCs w:val="14"/>
                                    </w:rPr>
                                    <w:t> </w:t>
                                  </w:r>
                                </w:p>
                                <w:p w14:paraId="423EFF73"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1ADC674E" id="Text Box 232" o:spid="_x0000_s1065" type="#_x0000_t202" style="position:absolute;margin-left:133.2pt;margin-top:152.15pt;width:33.6pt;height:43.2pt;z-index:2517371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">
                      <v:fill opacity="10537f"/>
                      <v:textbox>
                        <w:txbxContent>
                          <w:p w14:paraId="606BD3A4" w14:textId="77777777" w:rsidR="00C645BD" w:rsidRDefault="00C645BD" w:rsidP="00E75C4D">
                            <w:r>
                              <w:rPr>
                                <w:rFonts w:eastAsia="SimSun"/>
                                <w:sz w:val="20"/>
                                <w:szCs w:val="20"/>
                              </w:rPr>
                              <w:t> </w:t>
                            </w:r>
                          </w:p>
                          <w:p w14:paraId="23A313E5" w14:textId="77777777" w:rsidR="00C645BD" w:rsidRDefault="00C645BD" w:rsidP="00E75C4D">
                            <w:pPr>
                              <w:jc w:val="center"/>
                            </w:pPr>
                            <w:r>
                              <w:rPr>
                                <w:rFonts w:eastAsia="SimSun"/>
                                <w:sz w:val="14"/>
                                <w:szCs w:val="14"/>
                              </w:rPr>
                              <w:t> </w:t>
                            </w:r>
                          </w:p>
                          <w:p w14:paraId="423EFF73"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23796" behindDoc="0" locked="0" layoutInCell="1" allowOverlap="1" wp14:anchorId="3A224F9D" wp14:editId="51551320">
                      <wp:simplePos x="0" y="0"/>
                      <wp:positionH relativeFrom="column">
                        <wp:posOffset>1623060</wp:posOffset>
                      </wp:positionH>
                      <wp:positionV relativeFrom="paragraph">
                        <wp:posOffset>2072005</wp:posOffset>
                      </wp:positionV>
                      <wp:extent cx="548640" cy="1404620"/>
                      <wp:effectExtent l="0" t="0" r="3810"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05DAAEA8"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316B0846" w14:textId="77777777" w:rsidR="00C645BD" w:rsidRPr="001A6579" w:rsidRDefault="00C645BD" w:rsidP="00E75C4D">
                                  <w:pPr>
                                    <w:spacing w:line="240" w:lineRule="auto"/>
                                    <w:ind w:firstLine="0"/>
                                    <w:jc w:val="center"/>
                                    <w:rPr>
                                      <w:sz w:val="13"/>
                                      <w:szCs w:val="13"/>
                                    </w:rPr>
                                  </w:pPr>
                                  <w:r w:rsidRPr="001A6579">
                                    <w:rPr>
                                      <w:sz w:val="13"/>
                                      <w:szCs w:val="13"/>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A224F9D" id="_x0000_s1066" type="#_x0000_t202" style="position:absolute;margin-left:127.8pt;margin-top:163.15pt;width:43.2pt;height:110.6pt;z-index:251723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" stroked="f">
                      <v:textbox style="mso-fit-shape-to-text:t">
                        <w:txbxContent>
                          <w:p w14:paraId="05DAAEA8" w14:textId="77777777" w:rsidR="00C645BD" w:rsidRPr="001A6579" w:rsidRDefault="00C645BD" w:rsidP="00E75C4D">
                            <w:pPr>
                              <w:spacing w:line="240" w:lineRule="auto"/>
                              <w:ind w:firstLine="0"/>
                              <w:jc w:val="center"/>
                              <w:rPr>
                                <w:sz w:val="13"/>
                                <w:szCs w:val="13"/>
                              </w:rPr>
                            </w:pPr>
                            <w:r w:rsidRPr="001A6579">
                              <w:rPr>
                                <w:sz w:val="13"/>
                                <w:szCs w:val="13"/>
                              </w:rPr>
                              <w:t>Science</w:t>
                            </w:r>
                          </w:p>
                          <w:p w14:paraId="316B0846" w14:textId="77777777" w:rsidR="00C645BD" w:rsidRPr="001A6579" w:rsidRDefault="00C645BD" w:rsidP="00E75C4D">
                            <w:pPr>
                              <w:spacing w:line="240" w:lineRule="auto"/>
                              <w:ind w:firstLine="0"/>
                              <w:jc w:val="center"/>
                              <w:rPr>
                                <w:sz w:val="13"/>
                                <w:szCs w:val="13"/>
                              </w:rPr>
                            </w:pPr>
                            <w:r w:rsidRPr="001A6579">
                              <w:rPr>
                                <w:sz w:val="13"/>
                                <w:szCs w:val="13"/>
                              </w:rPr>
                              <w:t>Game</w:t>
                            </w:r>
                          </w:p>
                        </w:txbxContent>
                      </v:textbox>
                    </v:shape>
                  </w:pict>
                </mc:Fallback>
              </mc:AlternateContent>
            </w:r>
            <w:r w:rsidRPr="00C645BD">
              <w:rPr>
                <w:noProof/>
              </w:rPr>
              <w:drawing>
                <wp:inline distT="0" distB="0" distL="0" distR="0" wp14:anchorId="47CB8B57" wp14:editId="66AD64D7">
                  <wp:extent cx="4237200" cy="2257200"/>
                  <wp:effectExtent l="0" t="0" r="1905" b="3810"/>
                  <wp:docPr id="197" name="Chart 197">
                    <a:extLst xmlns:a="http://schemas.openxmlformats.org/drawingml/2006/main">
                      <a:ext uri="{FF2B5EF4-FFF2-40B4-BE49-F238E27FC236}">
                        <a16:creationId xmlns:a16="http://schemas.microsoft.com/office/drawing/2014/main" id="{A4133D35-95BF-45F4-9F8A-614A950E3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F29FED" w14:textId="77777777" w:rsidR="00E75C4D" w:rsidRPr="00C645BD" w:rsidRDefault="00E75C4D" w:rsidP="00346F3B">
            <w:pPr>
              <w:ind w:firstLine="0"/>
            </w:pPr>
          </w:p>
          <w:p w14:paraId="3CEE4D38" w14:textId="77777777" w:rsidR="00E75C4D" w:rsidRPr="00C645BD" w:rsidRDefault="00E75C4D" w:rsidP="00346F3B">
            <w:pPr>
              <w:ind w:firstLine="0"/>
            </w:pPr>
          </w:p>
        </w:tc>
      </w:tr>
      <w:tr w:rsidR="00C645BD" w:rsidRPr="00C645BD" w14:paraId="17E7961F" w14:textId="77777777" w:rsidTr="00346F3B">
        <w:trPr>
          <w:jc w:val="center"/>
        </w:trPr>
        <w:tc>
          <w:tcPr>
            <w:tcW w:w="6480" w:type="dxa"/>
          </w:tcPr>
          <w:p w14:paraId="52C1CE6F" w14:textId="77777777" w:rsidR="00E75C4D" w:rsidRPr="00C645BD" w:rsidRDefault="00E75C4D" w:rsidP="00346F3B">
            <w:pPr>
              <w:ind w:firstLine="0"/>
              <w:rPr>
                <w:noProof/>
              </w:rPr>
            </w:pPr>
            <w:r w:rsidRPr="00C645BD">
              <w:rPr>
                <w:i/>
                <w:iCs/>
              </w:rPr>
              <w:t>Figure 7.</w:t>
            </w:r>
            <w:r w:rsidRPr="00C645BD">
              <w:t xml:space="preserve"> Case 2 domain scores by cycle at pre-implementation</w:t>
            </w:r>
          </w:p>
        </w:tc>
        <w:tc>
          <w:tcPr>
            <w:tcW w:w="6480" w:type="dxa"/>
          </w:tcPr>
          <w:p w14:paraId="70195BE7" w14:textId="77777777" w:rsidR="00E75C4D" w:rsidRPr="00C645BD" w:rsidRDefault="00E75C4D" w:rsidP="00346F3B">
            <w:pPr>
              <w:ind w:firstLine="0"/>
              <w:rPr>
                <w:noProof/>
              </w:rPr>
            </w:pPr>
            <w:r w:rsidRPr="00C645BD">
              <w:rPr>
                <w:i/>
                <w:iCs/>
              </w:rPr>
              <w:t>Figure 8.</w:t>
            </w:r>
            <w:r w:rsidRPr="00C645BD">
              <w:t xml:space="preserve"> Case 2 domain scores by cycle at post-implementation</w:t>
            </w:r>
          </w:p>
        </w:tc>
      </w:tr>
      <w:tr w:rsidR="00C645BD" w:rsidRPr="00C645BD" w14:paraId="5111928E" w14:textId="77777777" w:rsidTr="00346F3B">
        <w:trPr>
          <w:jc w:val="center"/>
        </w:trPr>
        <w:tc>
          <w:tcPr>
            <w:tcW w:w="6480" w:type="dxa"/>
          </w:tcPr>
          <w:p w14:paraId="2A76D7A3" w14:textId="77777777" w:rsidR="00E75C4D" w:rsidRPr="00C645BD" w:rsidRDefault="00E75C4D" w:rsidP="00346F3B">
            <w:pPr>
              <w:ind w:firstLine="0"/>
            </w:pPr>
            <w:r w:rsidRPr="00C645BD">
              <w:rPr>
                <w:noProof/>
              </w:rPr>
              <mc:AlternateContent>
                <mc:Choice Requires="wps">
                  <w:drawing>
                    <wp:anchor distT="0" distB="0" distL="114300" distR="114300" simplePos="0" relativeHeight="251738132" behindDoc="0" locked="0" layoutInCell="1" allowOverlap="1" wp14:anchorId="25027CF3" wp14:editId="6B803EE1">
                      <wp:simplePos x="0" y="0"/>
                      <wp:positionH relativeFrom="column">
                        <wp:posOffset>822960</wp:posOffset>
                      </wp:positionH>
                      <wp:positionV relativeFrom="paragraph">
                        <wp:posOffset>1877744</wp:posOffset>
                      </wp:positionV>
                      <wp:extent cx="426720" cy="548640"/>
                      <wp:effectExtent l="0" t="0" r="17780" b="1016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72292378" w14:textId="77777777" w:rsidR="00C645BD" w:rsidRDefault="00C645BD" w:rsidP="00E75C4D">
                                  <w:r>
                                    <w:rPr>
                                      <w:rFonts w:eastAsia="SimSun"/>
                                      <w:sz w:val="20"/>
                                      <w:szCs w:val="20"/>
                                    </w:rPr>
                                    <w:t> </w:t>
                                  </w:r>
                                </w:p>
                                <w:p w14:paraId="2F429BB8" w14:textId="77777777" w:rsidR="00C645BD" w:rsidRDefault="00C645BD" w:rsidP="00E75C4D">
                                  <w:pPr>
                                    <w:jc w:val="center"/>
                                  </w:pPr>
                                  <w:r>
                                    <w:rPr>
                                      <w:rFonts w:eastAsia="SimSun"/>
                                      <w:sz w:val="14"/>
                                      <w:szCs w:val="14"/>
                                    </w:rPr>
                                    <w:t> </w:t>
                                  </w:r>
                                </w:p>
                                <w:p w14:paraId="295CB5B1"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25027CF3" id="Text Box 233" o:spid="_x0000_s1067" type="#_x0000_t202" style="position:absolute;margin-left:64.8pt;margin-top:147.85pt;width:33.6pt;height:43.2pt;z-index:2517381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">
                      <v:fill opacity="10537f"/>
                      <v:textbox>
                        <w:txbxContent>
                          <w:p w14:paraId="72292378" w14:textId="77777777" w:rsidR="00C645BD" w:rsidRDefault="00C645BD" w:rsidP="00E75C4D">
                            <w:r>
                              <w:rPr>
                                <w:rFonts w:eastAsia="SimSun"/>
                                <w:sz w:val="20"/>
                                <w:szCs w:val="20"/>
                              </w:rPr>
                              <w:t> </w:t>
                            </w:r>
                          </w:p>
                          <w:p w14:paraId="2F429BB8" w14:textId="77777777" w:rsidR="00C645BD" w:rsidRDefault="00C645BD" w:rsidP="00E75C4D">
                            <w:pPr>
                              <w:jc w:val="center"/>
                            </w:pPr>
                            <w:r>
                              <w:rPr>
                                <w:rFonts w:eastAsia="SimSun"/>
                                <w:sz w:val="14"/>
                                <w:szCs w:val="14"/>
                              </w:rPr>
                              <w:t> </w:t>
                            </w:r>
                          </w:p>
                          <w:p w14:paraId="295CB5B1"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22772" behindDoc="0" locked="0" layoutInCell="1" allowOverlap="1" wp14:anchorId="31F93E51" wp14:editId="41D87794">
                      <wp:simplePos x="0" y="0"/>
                      <wp:positionH relativeFrom="column">
                        <wp:posOffset>753159</wp:posOffset>
                      </wp:positionH>
                      <wp:positionV relativeFrom="paragraph">
                        <wp:posOffset>2052955</wp:posOffset>
                      </wp:positionV>
                      <wp:extent cx="548640" cy="1404620"/>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64B30497" w14:textId="77777777" w:rsidR="00C645BD" w:rsidRPr="001A6579" w:rsidRDefault="00C645BD" w:rsidP="00E75C4D">
                                  <w:pPr>
                                    <w:spacing w:line="240" w:lineRule="auto"/>
                                    <w:ind w:firstLine="0"/>
                                    <w:jc w:val="center"/>
                                    <w:rPr>
                                      <w:sz w:val="12"/>
                                      <w:szCs w:val="12"/>
                                    </w:rPr>
                                  </w:pPr>
                                  <w:r w:rsidRPr="001A6579">
                                    <w:rPr>
                                      <w:sz w:val="12"/>
                                      <w:szCs w:val="12"/>
                                    </w:rPr>
                                    <w:t>Science</w:t>
                                  </w:r>
                                </w:p>
                                <w:p w14:paraId="42C40506" w14:textId="77777777" w:rsidR="00C645BD" w:rsidRPr="001A6579" w:rsidRDefault="00C645BD" w:rsidP="00E75C4D">
                                  <w:pPr>
                                    <w:spacing w:line="240" w:lineRule="auto"/>
                                    <w:ind w:firstLine="0"/>
                                    <w:jc w:val="center"/>
                                    <w:rPr>
                                      <w:sz w:val="12"/>
                                      <w:szCs w:val="12"/>
                                    </w:rPr>
                                  </w:pPr>
                                  <w:r w:rsidRPr="001A6579">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1F93E51" id="_x0000_s1068" type="#_x0000_t202" style="position:absolute;margin-left:59.3pt;margin-top:161.65pt;width:43.2pt;height:110.6pt;z-index:251722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" stroked="f">
                      <v:textbox style="mso-fit-shape-to-text:t">
                        <w:txbxContent>
                          <w:p w14:paraId="64B30497" w14:textId="77777777" w:rsidR="00C645BD" w:rsidRPr="001A6579" w:rsidRDefault="00C645BD" w:rsidP="00E75C4D">
                            <w:pPr>
                              <w:spacing w:line="240" w:lineRule="auto"/>
                              <w:ind w:firstLine="0"/>
                              <w:jc w:val="center"/>
                              <w:rPr>
                                <w:sz w:val="12"/>
                                <w:szCs w:val="12"/>
                              </w:rPr>
                            </w:pPr>
                            <w:r w:rsidRPr="001A6579">
                              <w:rPr>
                                <w:sz w:val="12"/>
                                <w:szCs w:val="12"/>
                              </w:rPr>
                              <w:t>Science</w:t>
                            </w:r>
                          </w:p>
                          <w:p w14:paraId="42C40506" w14:textId="77777777" w:rsidR="00C645BD" w:rsidRPr="001A6579" w:rsidRDefault="00C645BD" w:rsidP="00E75C4D">
                            <w:pPr>
                              <w:spacing w:line="240" w:lineRule="auto"/>
                              <w:ind w:firstLine="0"/>
                              <w:jc w:val="center"/>
                              <w:rPr>
                                <w:sz w:val="12"/>
                                <w:szCs w:val="12"/>
                              </w:rPr>
                            </w:pPr>
                            <w:r w:rsidRPr="001A6579">
                              <w:rPr>
                                <w:sz w:val="12"/>
                                <w:szCs w:val="12"/>
                              </w:rPr>
                              <w:t>Game</w:t>
                            </w:r>
                          </w:p>
                        </w:txbxContent>
                      </v:textbox>
                    </v:shape>
                  </w:pict>
                </mc:Fallback>
              </mc:AlternateContent>
            </w:r>
            <w:r w:rsidRPr="00C645BD">
              <w:rPr>
                <w:noProof/>
              </w:rPr>
              <w:drawing>
                <wp:inline distT="0" distB="0" distL="0" distR="0" wp14:anchorId="28702D8D" wp14:editId="72904A51">
                  <wp:extent cx="4237200" cy="2257200"/>
                  <wp:effectExtent l="0" t="0" r="5080" b="3810"/>
                  <wp:docPr id="198" name="Chart 198">
                    <a:extLst xmlns:a="http://schemas.openxmlformats.org/drawingml/2006/main">
                      <a:ext uri="{FF2B5EF4-FFF2-40B4-BE49-F238E27FC236}">
                        <a16:creationId xmlns:a16="http://schemas.microsoft.com/office/drawing/2014/main" id="{8A2FACEC-F436-4CF0-8CFA-61F824390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C3B60C8" w14:textId="77777777" w:rsidR="00E75C4D" w:rsidRPr="00C645BD" w:rsidRDefault="00E75C4D" w:rsidP="00346F3B">
            <w:pPr>
              <w:ind w:firstLine="0"/>
            </w:pPr>
          </w:p>
          <w:p w14:paraId="7CFCA6F4" w14:textId="77777777" w:rsidR="00E75C4D" w:rsidRPr="00C645BD" w:rsidRDefault="00E75C4D" w:rsidP="00346F3B">
            <w:pPr>
              <w:ind w:firstLine="0"/>
            </w:pPr>
          </w:p>
        </w:tc>
        <w:tc>
          <w:tcPr>
            <w:tcW w:w="6480" w:type="dxa"/>
          </w:tcPr>
          <w:p w14:paraId="039DD7BB" w14:textId="77777777" w:rsidR="00E75C4D" w:rsidRPr="00C645BD" w:rsidRDefault="00E75C4D" w:rsidP="00346F3B">
            <w:pPr>
              <w:ind w:firstLine="0"/>
            </w:pPr>
            <w:r w:rsidRPr="00C645BD">
              <w:rPr>
                <w:noProof/>
              </w:rPr>
              <mc:AlternateContent>
                <mc:Choice Requires="wps">
                  <w:drawing>
                    <wp:anchor distT="0" distB="0" distL="114300" distR="114300" simplePos="0" relativeHeight="251739156" behindDoc="0" locked="0" layoutInCell="1" allowOverlap="1" wp14:anchorId="24800C4C" wp14:editId="5F6497A6">
                      <wp:simplePos x="0" y="0"/>
                      <wp:positionH relativeFrom="column">
                        <wp:posOffset>1668780</wp:posOffset>
                      </wp:positionH>
                      <wp:positionV relativeFrom="paragraph">
                        <wp:posOffset>1864409</wp:posOffset>
                      </wp:positionV>
                      <wp:extent cx="426720" cy="548640"/>
                      <wp:effectExtent l="0" t="0" r="17780" b="1016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75018DCB" w14:textId="77777777" w:rsidR="00C645BD" w:rsidRDefault="00C645BD" w:rsidP="00E75C4D">
                                  <w:r>
                                    <w:rPr>
                                      <w:rFonts w:eastAsia="SimSun"/>
                                      <w:sz w:val="20"/>
                                      <w:szCs w:val="20"/>
                                    </w:rPr>
                                    <w:t> </w:t>
                                  </w:r>
                                </w:p>
                                <w:p w14:paraId="57A9A40C" w14:textId="77777777" w:rsidR="00C645BD" w:rsidRDefault="00C645BD" w:rsidP="00E75C4D">
                                  <w:pPr>
                                    <w:jc w:val="center"/>
                                  </w:pPr>
                                  <w:r>
                                    <w:rPr>
                                      <w:rFonts w:eastAsia="SimSun"/>
                                      <w:sz w:val="14"/>
                                      <w:szCs w:val="14"/>
                                    </w:rPr>
                                    <w:t> </w:t>
                                  </w:r>
                                </w:p>
                                <w:p w14:paraId="22075194" w14:textId="77777777" w:rsidR="00C645BD" w:rsidRDefault="00C645BD" w:rsidP="00E75C4D">
                                  <w:pPr>
                                    <w:jc w:val="center"/>
                                  </w:pPr>
                                  <w:r>
                                    <w:rPr>
                                      <w:rFonts w:eastAsia="SimSun"/>
                                      <w:sz w:val="14"/>
                                      <w:szCs w:val="14"/>
                                    </w:rPr>
                                    <w:t> </w:t>
                                  </w:r>
                                </w:p>
                              </w:txbxContent>
                            </wps:txbx>
                            <wps:bodyPr rot="0" vert="horz" wrap="square" lIns="91440" tIns="45720" rIns="91440" bIns="45720" anchor="t" anchorCtr="0">
                              <a:noAutofit/>
                            </wps:bodyPr>
                          </wps:wsp>
                        </a:graphicData>
                      </a:graphic>
                    </wp:anchor>
                  </w:drawing>
                </mc:Choice>
                <mc:Fallback>
                  <w:pict>
                    <v:shape w14:anchorId="24800C4C" id="Text Box 234" o:spid="_x0000_s1069" type="#_x0000_t202" style="position:absolute;margin-left:131.4pt;margin-top:146.8pt;width:33.6pt;height:43.2pt;z-index:2517391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">
                      <v:fill opacity="10537f"/>
                      <v:textbox>
                        <w:txbxContent>
                          <w:p w14:paraId="75018DCB" w14:textId="77777777" w:rsidR="00C645BD" w:rsidRDefault="00C645BD" w:rsidP="00E75C4D">
                            <w:r>
                              <w:rPr>
                                <w:rFonts w:eastAsia="SimSun"/>
                                <w:sz w:val="20"/>
                                <w:szCs w:val="20"/>
                              </w:rPr>
                              <w:t> </w:t>
                            </w:r>
                          </w:p>
                          <w:p w14:paraId="57A9A40C" w14:textId="77777777" w:rsidR="00C645BD" w:rsidRDefault="00C645BD" w:rsidP="00E75C4D">
                            <w:pPr>
                              <w:jc w:val="center"/>
                            </w:pPr>
                            <w:r>
                              <w:rPr>
                                <w:rFonts w:eastAsia="SimSun"/>
                                <w:sz w:val="14"/>
                                <w:szCs w:val="14"/>
                              </w:rPr>
                              <w:t> </w:t>
                            </w:r>
                          </w:p>
                          <w:p w14:paraId="22075194" w14:textId="77777777" w:rsidR="00C645BD" w:rsidRDefault="00C645BD" w:rsidP="00E75C4D">
                            <w:pPr>
                              <w:jc w:val="center"/>
                            </w:pPr>
                            <w:r>
                              <w:rPr>
                                <w:rFonts w:eastAsia="SimSun"/>
                                <w:sz w:val="14"/>
                                <w:szCs w:val="14"/>
                              </w:rPr>
                              <w:t> </w:t>
                            </w:r>
                          </w:p>
                        </w:txbxContent>
                      </v:textbox>
                    </v:shape>
                  </w:pict>
                </mc:Fallback>
              </mc:AlternateContent>
            </w:r>
            <w:r w:rsidRPr="00C645BD">
              <w:rPr>
                <w:noProof/>
              </w:rPr>
              <mc:AlternateContent>
                <mc:Choice Requires="wps">
                  <w:drawing>
                    <wp:anchor distT="0" distB="0" distL="114300" distR="114300" simplePos="0" relativeHeight="251721748" behindDoc="0" locked="0" layoutInCell="1" allowOverlap="1" wp14:anchorId="311AA58E" wp14:editId="664E01CA">
                      <wp:simplePos x="0" y="0"/>
                      <wp:positionH relativeFrom="column">
                        <wp:posOffset>1600200</wp:posOffset>
                      </wp:positionH>
                      <wp:positionV relativeFrom="paragraph">
                        <wp:posOffset>2046605</wp:posOffset>
                      </wp:positionV>
                      <wp:extent cx="548640" cy="1404620"/>
                      <wp:effectExtent l="0" t="0" r="381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0DD15FDA" w14:textId="77777777" w:rsidR="00C645BD" w:rsidRPr="001A6579" w:rsidRDefault="00C645BD" w:rsidP="00E75C4D">
                                  <w:pPr>
                                    <w:spacing w:line="240" w:lineRule="auto"/>
                                    <w:ind w:firstLine="0"/>
                                    <w:jc w:val="center"/>
                                    <w:rPr>
                                      <w:sz w:val="12"/>
                                      <w:szCs w:val="12"/>
                                    </w:rPr>
                                  </w:pPr>
                                  <w:r w:rsidRPr="001A6579">
                                    <w:rPr>
                                      <w:sz w:val="12"/>
                                      <w:szCs w:val="12"/>
                                    </w:rPr>
                                    <w:t>Science</w:t>
                                  </w:r>
                                </w:p>
                                <w:p w14:paraId="3456F3CE" w14:textId="77777777" w:rsidR="00C645BD" w:rsidRPr="001A6579" w:rsidRDefault="00C645BD" w:rsidP="00E75C4D">
                                  <w:pPr>
                                    <w:spacing w:line="240" w:lineRule="auto"/>
                                    <w:ind w:firstLine="0"/>
                                    <w:jc w:val="center"/>
                                    <w:rPr>
                                      <w:sz w:val="12"/>
                                      <w:szCs w:val="12"/>
                                    </w:rPr>
                                  </w:pPr>
                                  <w:r w:rsidRPr="001A6579">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11AA58E" id="_x0000_s1070" type="#_x0000_t202" style="position:absolute;margin-left:126pt;margin-top:161.15pt;width:43.2pt;height:110.6pt;z-index:251721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" stroked="f">
                      <v:textbox style="mso-fit-shape-to-text:t">
                        <w:txbxContent>
                          <w:p w14:paraId="0DD15FDA" w14:textId="77777777" w:rsidR="00C645BD" w:rsidRPr="001A6579" w:rsidRDefault="00C645BD" w:rsidP="00E75C4D">
                            <w:pPr>
                              <w:spacing w:line="240" w:lineRule="auto"/>
                              <w:ind w:firstLine="0"/>
                              <w:jc w:val="center"/>
                              <w:rPr>
                                <w:sz w:val="12"/>
                                <w:szCs w:val="12"/>
                              </w:rPr>
                            </w:pPr>
                            <w:r w:rsidRPr="001A6579">
                              <w:rPr>
                                <w:sz w:val="12"/>
                                <w:szCs w:val="12"/>
                              </w:rPr>
                              <w:t>Science</w:t>
                            </w:r>
                          </w:p>
                          <w:p w14:paraId="3456F3CE" w14:textId="77777777" w:rsidR="00C645BD" w:rsidRPr="001A6579" w:rsidRDefault="00C645BD" w:rsidP="00E75C4D">
                            <w:pPr>
                              <w:spacing w:line="240" w:lineRule="auto"/>
                              <w:ind w:firstLine="0"/>
                              <w:jc w:val="center"/>
                              <w:rPr>
                                <w:sz w:val="12"/>
                                <w:szCs w:val="12"/>
                              </w:rPr>
                            </w:pPr>
                            <w:r w:rsidRPr="001A6579">
                              <w:rPr>
                                <w:sz w:val="12"/>
                                <w:szCs w:val="12"/>
                              </w:rPr>
                              <w:t>Game</w:t>
                            </w:r>
                          </w:p>
                        </w:txbxContent>
                      </v:textbox>
                    </v:shape>
                  </w:pict>
                </mc:Fallback>
              </mc:AlternateContent>
            </w:r>
            <w:r w:rsidRPr="00C645BD">
              <w:rPr>
                <w:noProof/>
              </w:rPr>
              <w:drawing>
                <wp:inline distT="0" distB="0" distL="0" distR="0" wp14:anchorId="59A78DFB" wp14:editId="0BFEA9BB">
                  <wp:extent cx="4237200" cy="2257200"/>
                  <wp:effectExtent l="0" t="0" r="5080" b="3810"/>
                  <wp:docPr id="199" name="Chart 199">
                    <a:extLst xmlns:a="http://schemas.openxmlformats.org/drawingml/2006/main">
                      <a:ext uri="{FF2B5EF4-FFF2-40B4-BE49-F238E27FC236}">
                        <a16:creationId xmlns:a16="http://schemas.microsoft.com/office/drawing/2014/main" id="{7F05FCE6-439C-440D-A2CB-CF163187F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969C26D" w14:textId="77777777" w:rsidR="00E75C4D" w:rsidRPr="00C645BD" w:rsidRDefault="00E75C4D" w:rsidP="00346F3B">
            <w:pPr>
              <w:ind w:firstLine="0"/>
            </w:pPr>
          </w:p>
          <w:p w14:paraId="4954B0DB" w14:textId="77777777" w:rsidR="00E75C4D" w:rsidRPr="00C645BD" w:rsidRDefault="00E75C4D" w:rsidP="00346F3B">
            <w:pPr>
              <w:ind w:firstLine="0"/>
            </w:pPr>
          </w:p>
        </w:tc>
      </w:tr>
      <w:tr w:rsidR="00E75C4D" w:rsidRPr="00C645BD" w14:paraId="04D1FCAB" w14:textId="77777777" w:rsidTr="00346F3B">
        <w:trPr>
          <w:jc w:val="center"/>
        </w:trPr>
        <w:tc>
          <w:tcPr>
            <w:tcW w:w="6480" w:type="dxa"/>
          </w:tcPr>
          <w:p w14:paraId="2A3038FD" w14:textId="77777777" w:rsidR="00E75C4D" w:rsidRPr="00C645BD" w:rsidRDefault="00E75C4D" w:rsidP="00346F3B">
            <w:pPr>
              <w:ind w:firstLine="0"/>
              <w:rPr>
                <w:noProof/>
              </w:rPr>
            </w:pPr>
            <w:r w:rsidRPr="00C645BD">
              <w:rPr>
                <w:i/>
                <w:iCs/>
              </w:rPr>
              <w:t>Figure 9.</w:t>
            </w:r>
            <w:r w:rsidRPr="00C645BD">
              <w:t xml:space="preserve"> Case 3 domain scores by cycle at pre-implementation</w:t>
            </w:r>
          </w:p>
        </w:tc>
        <w:tc>
          <w:tcPr>
            <w:tcW w:w="6480" w:type="dxa"/>
          </w:tcPr>
          <w:p w14:paraId="17070EDD" w14:textId="77777777" w:rsidR="00E75C4D" w:rsidRPr="00C645BD" w:rsidRDefault="00E75C4D" w:rsidP="00346F3B">
            <w:pPr>
              <w:ind w:firstLine="0"/>
              <w:rPr>
                <w:noProof/>
              </w:rPr>
            </w:pPr>
            <w:r w:rsidRPr="00C645BD">
              <w:rPr>
                <w:i/>
                <w:iCs/>
              </w:rPr>
              <w:t>Figure</w:t>
            </w:r>
            <w:r w:rsidRPr="00C645BD">
              <w:t xml:space="preserve"> </w:t>
            </w:r>
            <w:r w:rsidRPr="00C645BD">
              <w:rPr>
                <w:i/>
                <w:iCs/>
              </w:rPr>
              <w:t>10.</w:t>
            </w:r>
            <w:r w:rsidRPr="00C645BD">
              <w:t xml:space="preserve"> Case 3 domain scores by cycle at post-implementation</w:t>
            </w:r>
          </w:p>
        </w:tc>
      </w:tr>
    </w:tbl>
    <w:p w14:paraId="06D6F16F" w14:textId="77777777" w:rsidR="00E75C4D" w:rsidRPr="00C645BD" w:rsidRDefault="00E75C4D" w:rsidP="00E75C4D">
      <w:pPr>
        <w:ind w:firstLine="0"/>
        <w:sectPr w:rsidR="00E75C4D" w:rsidRPr="00C645BD" w:rsidSect="00E75C4D">
          <w:footnotePr>
            <w:pos w:val="beneathText"/>
          </w:footnotePr>
          <w:pgSz w:w="15840" w:h="12240" w:orient="landscape"/>
          <w:pgMar w:top="1440" w:right="1440" w:bottom="1440" w:left="1440" w:header="720" w:footer="720" w:gutter="0"/>
          <w:cols w:space="720"/>
          <w:titlePg/>
          <w:docGrid w:linePitch="360"/>
        </w:sectPr>
      </w:pPr>
    </w:p>
    <w:p w14:paraId="25854BE7" w14:textId="77777777" w:rsidR="00E75C4D" w:rsidRPr="00C645BD" w:rsidRDefault="00E75C4D" w:rsidP="00E75C4D">
      <w:pPr>
        <w:ind w:firstLine="0"/>
        <w:rPr>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C645BD" w:rsidRPr="00C645BD" w14:paraId="285DF98A" w14:textId="77777777" w:rsidTr="00346F3B">
        <w:trPr>
          <w:jc w:val="center"/>
        </w:trPr>
        <w:tc>
          <w:tcPr>
            <w:tcW w:w="6480" w:type="dxa"/>
          </w:tcPr>
          <w:p w14:paraId="05BD9FE8" w14:textId="77777777" w:rsidR="00E75C4D" w:rsidRPr="00C645BD" w:rsidRDefault="00E75C4D" w:rsidP="00346F3B">
            <w:pPr>
              <w:ind w:firstLine="0"/>
            </w:pPr>
            <w:r w:rsidRPr="00C645BD">
              <w:rPr>
                <w:noProof/>
                <w:lang w:val="en-AU"/>
              </w:rPr>
              <mc:AlternateContent>
                <mc:Choice Requires="wps">
                  <w:drawing>
                    <wp:anchor distT="45720" distB="45720" distL="114300" distR="114300" simplePos="0" relativeHeight="251747348" behindDoc="0" locked="0" layoutInCell="1" allowOverlap="1" wp14:anchorId="4A5795E0" wp14:editId="1D1D8DA4">
                      <wp:simplePos x="0" y="0"/>
                      <wp:positionH relativeFrom="margin">
                        <wp:posOffset>2148840</wp:posOffset>
                      </wp:positionH>
                      <wp:positionV relativeFrom="margin">
                        <wp:posOffset>1849755</wp:posOffset>
                      </wp:positionV>
                      <wp:extent cx="426720" cy="548640"/>
                      <wp:effectExtent l="0" t="0" r="17780" b="1016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3334C974" w14:textId="77777777" w:rsidR="00C645BD" w:rsidRDefault="00C645BD" w:rsidP="00E75C4D">
                                  <w:pPr>
                                    <w:spacing w:line="240" w:lineRule="auto"/>
                                    <w:ind w:firstLine="0"/>
                                    <w:rPr>
                                      <w:sz w:val="20"/>
                                      <w:szCs w:val="20"/>
                                    </w:rPr>
                                  </w:pPr>
                                </w:p>
                                <w:p w14:paraId="0B212FE6" w14:textId="77777777" w:rsidR="00C645BD" w:rsidRDefault="00C645BD" w:rsidP="00E75C4D">
                                  <w:pPr>
                                    <w:spacing w:line="240" w:lineRule="auto"/>
                                    <w:ind w:firstLine="0"/>
                                    <w:jc w:val="center"/>
                                    <w:rPr>
                                      <w:sz w:val="14"/>
                                      <w:szCs w:val="14"/>
                                    </w:rPr>
                                  </w:pPr>
                                </w:p>
                                <w:p w14:paraId="13374C58"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795E0" id="_x0000_s1071" type="#_x0000_t202" style="position:absolute;margin-left:169.2pt;margin-top:145.65pt;width:33.6pt;height:43.2pt;z-index:2517473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">
                      <v:fill opacity="10537f"/>
                      <v:textbox>
                        <w:txbxContent>
                          <w:p w14:paraId="3334C974" w14:textId="77777777" w:rsidR="00C645BD" w:rsidRDefault="00C645BD" w:rsidP="00E75C4D">
                            <w:pPr>
                              <w:spacing w:line="240" w:lineRule="auto"/>
                              <w:ind w:firstLine="0"/>
                              <w:rPr>
                                <w:sz w:val="20"/>
                                <w:szCs w:val="20"/>
                              </w:rPr>
                            </w:pPr>
                          </w:p>
                          <w:p w14:paraId="0B212FE6" w14:textId="77777777" w:rsidR="00C645BD" w:rsidRDefault="00C645BD" w:rsidP="00E75C4D">
                            <w:pPr>
                              <w:spacing w:line="240" w:lineRule="auto"/>
                              <w:ind w:firstLine="0"/>
                              <w:jc w:val="center"/>
                              <w:rPr>
                                <w:sz w:val="14"/>
                                <w:szCs w:val="14"/>
                              </w:rPr>
                            </w:pPr>
                          </w:p>
                          <w:p w14:paraId="13374C58"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lang w:val="en-AU"/>
              </w:rPr>
              <mc:AlternateContent>
                <mc:Choice Requires="wps">
                  <w:drawing>
                    <wp:anchor distT="45720" distB="45720" distL="114300" distR="114300" simplePos="0" relativeHeight="251746324" behindDoc="0" locked="0" layoutInCell="1" allowOverlap="1" wp14:anchorId="11CF8933" wp14:editId="61CF1AFA">
                      <wp:simplePos x="0" y="0"/>
                      <wp:positionH relativeFrom="margin">
                        <wp:posOffset>1706880</wp:posOffset>
                      </wp:positionH>
                      <wp:positionV relativeFrom="margin">
                        <wp:posOffset>1849120</wp:posOffset>
                      </wp:positionV>
                      <wp:extent cx="426720" cy="548640"/>
                      <wp:effectExtent l="0" t="0" r="17780" b="1016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4B7891E0" w14:textId="77777777" w:rsidR="00C645BD" w:rsidRDefault="00C645BD" w:rsidP="00E75C4D">
                                  <w:pPr>
                                    <w:spacing w:line="240" w:lineRule="auto"/>
                                    <w:ind w:firstLine="0"/>
                                    <w:rPr>
                                      <w:sz w:val="20"/>
                                      <w:szCs w:val="20"/>
                                    </w:rPr>
                                  </w:pPr>
                                </w:p>
                                <w:p w14:paraId="6B812A45" w14:textId="77777777" w:rsidR="00C645BD" w:rsidRDefault="00C645BD" w:rsidP="00E75C4D">
                                  <w:pPr>
                                    <w:spacing w:line="240" w:lineRule="auto"/>
                                    <w:ind w:firstLine="0"/>
                                    <w:jc w:val="center"/>
                                    <w:rPr>
                                      <w:sz w:val="14"/>
                                      <w:szCs w:val="14"/>
                                    </w:rPr>
                                  </w:pPr>
                                </w:p>
                                <w:p w14:paraId="553F887C"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F8933" id="_x0000_s1072" type="#_x0000_t202" style="position:absolute;margin-left:134.4pt;margin-top:145.6pt;width:33.6pt;height:43.2pt;z-index:2517463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">
                      <v:fill opacity="10537f"/>
                      <v:textbox>
                        <w:txbxContent>
                          <w:p w14:paraId="4B7891E0" w14:textId="77777777" w:rsidR="00C645BD" w:rsidRDefault="00C645BD" w:rsidP="00E75C4D">
                            <w:pPr>
                              <w:spacing w:line="240" w:lineRule="auto"/>
                              <w:ind w:firstLine="0"/>
                              <w:rPr>
                                <w:sz w:val="20"/>
                                <w:szCs w:val="20"/>
                              </w:rPr>
                            </w:pPr>
                          </w:p>
                          <w:p w14:paraId="6B812A45" w14:textId="77777777" w:rsidR="00C645BD" w:rsidRDefault="00C645BD" w:rsidP="00E75C4D">
                            <w:pPr>
                              <w:spacing w:line="240" w:lineRule="auto"/>
                              <w:ind w:firstLine="0"/>
                              <w:jc w:val="center"/>
                              <w:rPr>
                                <w:sz w:val="14"/>
                                <w:szCs w:val="14"/>
                              </w:rPr>
                            </w:pPr>
                          </w:p>
                          <w:p w14:paraId="553F887C"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rPr>
              <mc:AlternateContent>
                <mc:Choice Requires="wps">
                  <w:drawing>
                    <wp:anchor distT="0" distB="0" distL="114300" distR="114300" simplePos="0" relativeHeight="251744276" behindDoc="0" locked="0" layoutInCell="1" allowOverlap="1" wp14:anchorId="614AE486" wp14:editId="112DE49D">
                      <wp:simplePos x="0" y="0"/>
                      <wp:positionH relativeFrom="column">
                        <wp:posOffset>2087880</wp:posOffset>
                      </wp:positionH>
                      <wp:positionV relativeFrom="paragraph">
                        <wp:posOffset>2018665</wp:posOffset>
                      </wp:positionV>
                      <wp:extent cx="548640" cy="1404620"/>
                      <wp:effectExtent l="0" t="0" r="381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0163DAC9"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6ECD0D69"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14AE486" id="_x0000_s1073" type="#_x0000_t202" style="position:absolute;margin-left:164.4pt;margin-top:158.95pt;width:43.2pt;height:110.6pt;z-index:251744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" stroked="f">
                      <v:textbox style="mso-fit-shape-to-text:t">
                        <w:txbxContent>
                          <w:p w14:paraId="0163DAC9"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6ECD0D69"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mc:AlternateContent>
                <mc:Choice Requires="wps">
                  <w:drawing>
                    <wp:anchor distT="0" distB="0" distL="114300" distR="114300" simplePos="0" relativeHeight="251745300" behindDoc="0" locked="0" layoutInCell="1" allowOverlap="1" wp14:anchorId="28A81F26" wp14:editId="54BFAC8D">
                      <wp:simplePos x="0" y="0"/>
                      <wp:positionH relativeFrom="column">
                        <wp:posOffset>1645920</wp:posOffset>
                      </wp:positionH>
                      <wp:positionV relativeFrom="paragraph">
                        <wp:posOffset>2021840</wp:posOffset>
                      </wp:positionV>
                      <wp:extent cx="548640" cy="1404620"/>
                      <wp:effectExtent l="0" t="0" r="381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4B885E6B"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499B1C31"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8A81F26" id="_x0000_s1074" type="#_x0000_t202" style="position:absolute;margin-left:129.6pt;margin-top:159.2pt;width:43.2pt;height:110.6pt;z-index:251745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6JAIAACUEAAAOAAAAZHJzL2Uyb0RvYy54bWysU9uO2yAQfa/Uf0C8N3bcJJu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" stroked="f">
                      <v:textbox style="mso-fit-shape-to-text:t">
                        <w:txbxContent>
                          <w:p w14:paraId="4B885E6B"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499B1C31"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w:drawing>
                <wp:inline distT="0" distB="0" distL="0" distR="0" wp14:anchorId="584B7C75" wp14:editId="62F2692C">
                  <wp:extent cx="4237200" cy="2257200"/>
                  <wp:effectExtent l="0" t="0" r="0" b="0"/>
                  <wp:docPr id="200" name="Chart 200">
                    <a:extLst xmlns:a="http://schemas.openxmlformats.org/drawingml/2006/main">
                      <a:ext uri="{FF2B5EF4-FFF2-40B4-BE49-F238E27FC236}">
                        <a16:creationId xmlns:a16="http://schemas.microsoft.com/office/drawing/2014/main" id="{1F3449D0-64BE-48E9-BAC8-B2731CFE68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6AC4997" w14:textId="77777777" w:rsidR="00E75C4D" w:rsidRPr="00C645BD" w:rsidRDefault="00E75C4D" w:rsidP="00346F3B">
            <w:pPr>
              <w:ind w:firstLine="0"/>
            </w:pPr>
          </w:p>
        </w:tc>
        <w:tc>
          <w:tcPr>
            <w:tcW w:w="6480" w:type="dxa"/>
          </w:tcPr>
          <w:p w14:paraId="2A901C8B" w14:textId="77777777" w:rsidR="00E75C4D" w:rsidRPr="00C645BD" w:rsidRDefault="00E75C4D" w:rsidP="00346F3B">
            <w:pPr>
              <w:ind w:firstLine="0"/>
            </w:pPr>
            <w:r w:rsidRPr="00C645BD">
              <w:rPr>
                <w:noProof/>
                <w:lang w:val="en-AU"/>
              </w:rPr>
              <mc:AlternateContent>
                <mc:Choice Requires="wps">
                  <w:drawing>
                    <wp:anchor distT="45720" distB="45720" distL="114300" distR="114300" simplePos="0" relativeHeight="251754516" behindDoc="0" locked="0" layoutInCell="1" allowOverlap="1" wp14:anchorId="08B9A091" wp14:editId="54519D83">
                      <wp:simplePos x="0" y="0"/>
                      <wp:positionH relativeFrom="margin">
                        <wp:posOffset>1722120</wp:posOffset>
                      </wp:positionH>
                      <wp:positionV relativeFrom="margin">
                        <wp:posOffset>1855519</wp:posOffset>
                      </wp:positionV>
                      <wp:extent cx="426720" cy="548640"/>
                      <wp:effectExtent l="0" t="0" r="17780" b="1016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5E955E2A" w14:textId="77777777" w:rsidR="00C645BD" w:rsidRDefault="00C645BD" w:rsidP="00E75C4D">
                                  <w:pPr>
                                    <w:spacing w:line="240" w:lineRule="auto"/>
                                    <w:ind w:firstLine="0"/>
                                    <w:rPr>
                                      <w:sz w:val="20"/>
                                      <w:szCs w:val="20"/>
                                    </w:rPr>
                                  </w:pPr>
                                </w:p>
                                <w:p w14:paraId="234A4D59" w14:textId="77777777" w:rsidR="00C645BD" w:rsidRDefault="00C645BD" w:rsidP="00E75C4D">
                                  <w:pPr>
                                    <w:spacing w:line="240" w:lineRule="auto"/>
                                    <w:ind w:firstLine="0"/>
                                    <w:jc w:val="center"/>
                                    <w:rPr>
                                      <w:sz w:val="14"/>
                                      <w:szCs w:val="14"/>
                                    </w:rPr>
                                  </w:pPr>
                                </w:p>
                                <w:p w14:paraId="74860BDF"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A091" id="_x0000_s1075" type="#_x0000_t202" style="position:absolute;margin-left:135.6pt;margin-top:146.1pt;width:33.6pt;height:43.2pt;z-index:2517545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">
                      <v:fill opacity="10537f"/>
                      <v:textbox>
                        <w:txbxContent>
                          <w:p w14:paraId="5E955E2A" w14:textId="77777777" w:rsidR="00C645BD" w:rsidRDefault="00C645BD" w:rsidP="00E75C4D">
                            <w:pPr>
                              <w:spacing w:line="240" w:lineRule="auto"/>
                              <w:ind w:firstLine="0"/>
                              <w:rPr>
                                <w:sz w:val="20"/>
                                <w:szCs w:val="20"/>
                              </w:rPr>
                            </w:pPr>
                          </w:p>
                          <w:p w14:paraId="234A4D59" w14:textId="77777777" w:rsidR="00C645BD" w:rsidRDefault="00C645BD" w:rsidP="00E75C4D">
                            <w:pPr>
                              <w:spacing w:line="240" w:lineRule="auto"/>
                              <w:ind w:firstLine="0"/>
                              <w:jc w:val="center"/>
                              <w:rPr>
                                <w:sz w:val="14"/>
                                <w:szCs w:val="14"/>
                              </w:rPr>
                            </w:pPr>
                          </w:p>
                          <w:p w14:paraId="74860BDF"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rPr>
              <mc:AlternateContent>
                <mc:Choice Requires="wps">
                  <w:drawing>
                    <wp:anchor distT="0" distB="0" distL="114300" distR="114300" simplePos="0" relativeHeight="251743252" behindDoc="0" locked="0" layoutInCell="1" allowOverlap="1" wp14:anchorId="5A148554" wp14:editId="604BC014">
                      <wp:simplePos x="0" y="0"/>
                      <wp:positionH relativeFrom="column">
                        <wp:posOffset>1661160</wp:posOffset>
                      </wp:positionH>
                      <wp:positionV relativeFrom="paragraph">
                        <wp:posOffset>2019935</wp:posOffset>
                      </wp:positionV>
                      <wp:extent cx="548640" cy="1404620"/>
                      <wp:effectExtent l="0" t="0" r="381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55826139"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05D8A140"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A148554" id="_x0000_s1076" type="#_x0000_t202" style="position:absolute;margin-left:130.8pt;margin-top:159.05pt;width:43.2pt;height:110.6pt;z-index:251743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" stroked="f">
                      <v:textbox style="mso-fit-shape-to-text:t">
                        <w:txbxContent>
                          <w:p w14:paraId="55826139"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05D8A140"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w:drawing>
                <wp:inline distT="0" distB="0" distL="0" distR="0" wp14:anchorId="5514B3EE" wp14:editId="1647842F">
                  <wp:extent cx="4237200" cy="2257200"/>
                  <wp:effectExtent l="0" t="0" r="0" b="0"/>
                  <wp:docPr id="201" name="Chart 201">
                    <a:extLst xmlns:a="http://schemas.openxmlformats.org/drawingml/2006/main">
                      <a:ext uri="{FF2B5EF4-FFF2-40B4-BE49-F238E27FC236}">
                        <a16:creationId xmlns:a16="http://schemas.microsoft.com/office/drawing/2014/main" id="{443FAA79-853E-45F3-987F-01715F7E0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A3CF8B" w14:textId="77777777" w:rsidR="00E75C4D" w:rsidRPr="00C645BD" w:rsidRDefault="00E75C4D" w:rsidP="00346F3B">
            <w:pPr>
              <w:ind w:firstLine="0"/>
            </w:pPr>
          </w:p>
        </w:tc>
      </w:tr>
      <w:tr w:rsidR="00C645BD" w:rsidRPr="00C645BD" w14:paraId="3FC5D78E" w14:textId="77777777" w:rsidTr="00346F3B">
        <w:trPr>
          <w:jc w:val="center"/>
        </w:trPr>
        <w:tc>
          <w:tcPr>
            <w:tcW w:w="6480" w:type="dxa"/>
          </w:tcPr>
          <w:p w14:paraId="383AE84B" w14:textId="77777777" w:rsidR="00E75C4D" w:rsidRPr="00C645BD" w:rsidRDefault="00E75C4D" w:rsidP="00346F3B">
            <w:pPr>
              <w:ind w:firstLine="0"/>
              <w:rPr>
                <w:noProof/>
                <w:lang w:val="en-AU"/>
              </w:rPr>
            </w:pPr>
            <w:r w:rsidRPr="00C645BD">
              <w:rPr>
                <w:i/>
                <w:iCs/>
              </w:rPr>
              <w:t>Figure 11.</w:t>
            </w:r>
            <w:r w:rsidRPr="00C645BD">
              <w:t xml:space="preserve"> Case 1 instructional support dimension scores by cycle at pre-implementation</w:t>
            </w:r>
          </w:p>
        </w:tc>
        <w:tc>
          <w:tcPr>
            <w:tcW w:w="6480" w:type="dxa"/>
          </w:tcPr>
          <w:p w14:paraId="46EE51D3" w14:textId="77777777" w:rsidR="00E75C4D" w:rsidRPr="00C645BD" w:rsidRDefault="00E75C4D" w:rsidP="00346F3B">
            <w:pPr>
              <w:ind w:firstLine="0"/>
              <w:rPr>
                <w:noProof/>
                <w:lang w:val="en-AU"/>
              </w:rPr>
            </w:pPr>
            <w:r w:rsidRPr="00C645BD">
              <w:rPr>
                <w:i/>
                <w:iCs/>
              </w:rPr>
              <w:t>Figure 12.</w:t>
            </w:r>
            <w:r w:rsidRPr="00C645BD">
              <w:t xml:space="preserve"> Case 1 instructional support dimension scores by cycle at post-implementation</w:t>
            </w:r>
          </w:p>
        </w:tc>
      </w:tr>
      <w:tr w:rsidR="00C645BD" w:rsidRPr="00C645BD" w14:paraId="1B71560F" w14:textId="77777777" w:rsidTr="00346F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0" w:type="dxa"/>
            <w:tcBorders>
              <w:top w:val="nil"/>
              <w:left w:val="nil"/>
              <w:bottom w:val="nil"/>
              <w:right w:val="nil"/>
            </w:tcBorders>
          </w:tcPr>
          <w:p w14:paraId="23EB3C80" w14:textId="77777777" w:rsidR="00E75C4D" w:rsidRPr="00C645BD" w:rsidRDefault="00E75C4D" w:rsidP="00346F3B">
            <w:pPr>
              <w:ind w:firstLine="0"/>
            </w:pPr>
            <w:r w:rsidRPr="00C645BD">
              <w:rPr>
                <w:noProof/>
                <w:lang w:val="en-AU"/>
              </w:rPr>
              <mc:AlternateContent>
                <mc:Choice Requires="wps">
                  <w:drawing>
                    <wp:anchor distT="45720" distB="45720" distL="114300" distR="114300" simplePos="0" relativeHeight="251751444" behindDoc="0" locked="0" layoutInCell="1" allowOverlap="1" wp14:anchorId="50A6C6EE" wp14:editId="292A79B8">
                      <wp:simplePos x="0" y="0"/>
                      <wp:positionH relativeFrom="margin">
                        <wp:posOffset>2171700</wp:posOffset>
                      </wp:positionH>
                      <wp:positionV relativeFrom="margin">
                        <wp:posOffset>1866900</wp:posOffset>
                      </wp:positionV>
                      <wp:extent cx="426720" cy="548640"/>
                      <wp:effectExtent l="0" t="0" r="17780" b="1016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62AECA0C" w14:textId="77777777" w:rsidR="00C645BD" w:rsidRDefault="00C645BD" w:rsidP="00E75C4D">
                                  <w:pPr>
                                    <w:spacing w:line="240" w:lineRule="auto"/>
                                    <w:ind w:firstLine="0"/>
                                    <w:rPr>
                                      <w:sz w:val="20"/>
                                      <w:szCs w:val="20"/>
                                    </w:rPr>
                                  </w:pPr>
                                </w:p>
                                <w:p w14:paraId="668A183B" w14:textId="77777777" w:rsidR="00C645BD" w:rsidRDefault="00C645BD" w:rsidP="00E75C4D">
                                  <w:pPr>
                                    <w:spacing w:line="240" w:lineRule="auto"/>
                                    <w:ind w:firstLine="0"/>
                                    <w:jc w:val="center"/>
                                    <w:rPr>
                                      <w:sz w:val="14"/>
                                      <w:szCs w:val="14"/>
                                    </w:rPr>
                                  </w:pPr>
                                </w:p>
                                <w:p w14:paraId="5AD08286"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C6EE" id="_x0000_s1077" type="#_x0000_t202" style="position:absolute;margin-left:171pt;margin-top:147pt;width:33.6pt;height:43.2pt;z-index:2517514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">
                      <v:fill opacity="10537f"/>
                      <v:textbox>
                        <w:txbxContent>
                          <w:p w14:paraId="62AECA0C" w14:textId="77777777" w:rsidR="00C645BD" w:rsidRDefault="00C645BD" w:rsidP="00E75C4D">
                            <w:pPr>
                              <w:spacing w:line="240" w:lineRule="auto"/>
                              <w:ind w:firstLine="0"/>
                              <w:rPr>
                                <w:sz w:val="20"/>
                                <w:szCs w:val="20"/>
                              </w:rPr>
                            </w:pPr>
                          </w:p>
                          <w:p w14:paraId="668A183B" w14:textId="77777777" w:rsidR="00C645BD" w:rsidRDefault="00C645BD" w:rsidP="00E75C4D">
                            <w:pPr>
                              <w:spacing w:line="240" w:lineRule="auto"/>
                              <w:ind w:firstLine="0"/>
                              <w:jc w:val="center"/>
                              <w:rPr>
                                <w:sz w:val="14"/>
                                <w:szCs w:val="14"/>
                              </w:rPr>
                            </w:pPr>
                          </w:p>
                          <w:p w14:paraId="5AD08286"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lang w:val="en-AU"/>
              </w:rPr>
              <mc:AlternateContent>
                <mc:Choice Requires="wps">
                  <w:drawing>
                    <wp:anchor distT="45720" distB="45720" distL="114300" distR="114300" simplePos="0" relativeHeight="251750420" behindDoc="0" locked="0" layoutInCell="1" allowOverlap="1" wp14:anchorId="5D8C58D7" wp14:editId="6C391781">
                      <wp:simplePos x="0" y="0"/>
                      <wp:positionH relativeFrom="margin">
                        <wp:posOffset>1722120</wp:posOffset>
                      </wp:positionH>
                      <wp:positionV relativeFrom="margin">
                        <wp:posOffset>1866900</wp:posOffset>
                      </wp:positionV>
                      <wp:extent cx="426720" cy="548640"/>
                      <wp:effectExtent l="0" t="0" r="17780" b="1016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0C2C2886" w14:textId="77777777" w:rsidR="00C645BD" w:rsidRDefault="00C645BD" w:rsidP="00E75C4D">
                                  <w:pPr>
                                    <w:spacing w:line="240" w:lineRule="auto"/>
                                    <w:ind w:firstLine="0"/>
                                    <w:rPr>
                                      <w:sz w:val="20"/>
                                      <w:szCs w:val="20"/>
                                    </w:rPr>
                                  </w:pPr>
                                </w:p>
                                <w:p w14:paraId="151B47FE" w14:textId="77777777" w:rsidR="00C645BD" w:rsidRDefault="00C645BD" w:rsidP="00E75C4D">
                                  <w:pPr>
                                    <w:spacing w:line="240" w:lineRule="auto"/>
                                    <w:ind w:firstLine="0"/>
                                    <w:jc w:val="center"/>
                                    <w:rPr>
                                      <w:sz w:val="14"/>
                                      <w:szCs w:val="14"/>
                                    </w:rPr>
                                  </w:pPr>
                                </w:p>
                                <w:p w14:paraId="52A58E4C"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C58D7" id="_x0000_s1078" type="#_x0000_t202" style="position:absolute;margin-left:135.6pt;margin-top:147pt;width:33.6pt;height:43.2pt;z-index:2517504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">
                      <v:fill opacity="10537f"/>
                      <v:textbox>
                        <w:txbxContent>
                          <w:p w14:paraId="0C2C2886" w14:textId="77777777" w:rsidR="00C645BD" w:rsidRDefault="00C645BD" w:rsidP="00E75C4D">
                            <w:pPr>
                              <w:spacing w:line="240" w:lineRule="auto"/>
                              <w:ind w:firstLine="0"/>
                              <w:rPr>
                                <w:sz w:val="20"/>
                                <w:szCs w:val="20"/>
                              </w:rPr>
                            </w:pPr>
                          </w:p>
                          <w:p w14:paraId="151B47FE" w14:textId="77777777" w:rsidR="00C645BD" w:rsidRDefault="00C645BD" w:rsidP="00E75C4D">
                            <w:pPr>
                              <w:spacing w:line="240" w:lineRule="auto"/>
                              <w:ind w:firstLine="0"/>
                              <w:jc w:val="center"/>
                              <w:rPr>
                                <w:sz w:val="14"/>
                                <w:szCs w:val="14"/>
                              </w:rPr>
                            </w:pPr>
                          </w:p>
                          <w:p w14:paraId="52A58E4C"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lang w:val="en-AU"/>
              </w:rPr>
              <mc:AlternateContent>
                <mc:Choice Requires="wps">
                  <w:drawing>
                    <wp:anchor distT="45720" distB="45720" distL="114300" distR="114300" simplePos="0" relativeHeight="251749396" behindDoc="0" locked="0" layoutInCell="1" allowOverlap="1" wp14:anchorId="6547A32D" wp14:editId="084BE42C">
                      <wp:simplePos x="0" y="0"/>
                      <wp:positionH relativeFrom="margin">
                        <wp:posOffset>1280160</wp:posOffset>
                      </wp:positionH>
                      <wp:positionV relativeFrom="margin">
                        <wp:posOffset>1870759</wp:posOffset>
                      </wp:positionV>
                      <wp:extent cx="426720" cy="548640"/>
                      <wp:effectExtent l="0" t="0" r="17780" b="1016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3450EE33" w14:textId="77777777" w:rsidR="00C645BD" w:rsidRDefault="00C645BD" w:rsidP="00E75C4D">
                                  <w:pPr>
                                    <w:spacing w:line="240" w:lineRule="auto"/>
                                    <w:ind w:firstLine="0"/>
                                    <w:rPr>
                                      <w:sz w:val="20"/>
                                      <w:szCs w:val="20"/>
                                    </w:rPr>
                                  </w:pPr>
                                </w:p>
                                <w:p w14:paraId="1FCEE648" w14:textId="77777777" w:rsidR="00C645BD" w:rsidRDefault="00C645BD" w:rsidP="00E75C4D">
                                  <w:pPr>
                                    <w:spacing w:line="240" w:lineRule="auto"/>
                                    <w:ind w:firstLine="0"/>
                                    <w:jc w:val="center"/>
                                    <w:rPr>
                                      <w:sz w:val="14"/>
                                      <w:szCs w:val="14"/>
                                    </w:rPr>
                                  </w:pPr>
                                </w:p>
                                <w:p w14:paraId="5F652422"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7A32D" id="_x0000_s1079" type="#_x0000_t202" style="position:absolute;margin-left:100.8pt;margin-top:147.3pt;width:33.6pt;height:43.2pt;z-index:2517493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">
                      <v:fill opacity="10537f"/>
                      <v:textbox>
                        <w:txbxContent>
                          <w:p w14:paraId="3450EE33" w14:textId="77777777" w:rsidR="00C645BD" w:rsidRDefault="00C645BD" w:rsidP="00E75C4D">
                            <w:pPr>
                              <w:spacing w:line="240" w:lineRule="auto"/>
                              <w:ind w:firstLine="0"/>
                              <w:rPr>
                                <w:sz w:val="20"/>
                                <w:szCs w:val="20"/>
                              </w:rPr>
                            </w:pPr>
                          </w:p>
                          <w:p w14:paraId="1FCEE648" w14:textId="77777777" w:rsidR="00C645BD" w:rsidRDefault="00C645BD" w:rsidP="00E75C4D">
                            <w:pPr>
                              <w:spacing w:line="240" w:lineRule="auto"/>
                              <w:ind w:firstLine="0"/>
                              <w:jc w:val="center"/>
                              <w:rPr>
                                <w:sz w:val="14"/>
                                <w:szCs w:val="14"/>
                              </w:rPr>
                            </w:pPr>
                          </w:p>
                          <w:p w14:paraId="5F652422"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rPr>
              <mc:AlternateContent>
                <mc:Choice Requires="wps">
                  <w:drawing>
                    <wp:anchor distT="0" distB="0" distL="114300" distR="114300" simplePos="0" relativeHeight="251748372" behindDoc="0" locked="0" layoutInCell="1" allowOverlap="1" wp14:anchorId="627D11E5" wp14:editId="73247AF2">
                      <wp:simplePos x="0" y="0"/>
                      <wp:positionH relativeFrom="column">
                        <wp:posOffset>2103120</wp:posOffset>
                      </wp:positionH>
                      <wp:positionV relativeFrom="paragraph">
                        <wp:posOffset>2032635</wp:posOffset>
                      </wp:positionV>
                      <wp:extent cx="548640" cy="1404620"/>
                      <wp:effectExtent l="0" t="0" r="381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46280D3C"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09908B52"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27D11E5" id="_x0000_s1080" type="#_x0000_t202" style="position:absolute;margin-left:165.6pt;margin-top:160.05pt;width:43.2pt;height:110.6pt;z-index:25174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" stroked="f">
                      <v:textbox style="mso-fit-shape-to-text:t">
                        <w:txbxContent>
                          <w:p w14:paraId="46280D3C"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09908B52"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mc:AlternateContent>
                <mc:Choice Requires="wps">
                  <w:drawing>
                    <wp:anchor distT="0" distB="0" distL="114300" distR="114300" simplePos="0" relativeHeight="251741204" behindDoc="0" locked="0" layoutInCell="1" allowOverlap="1" wp14:anchorId="598D8050" wp14:editId="24805435">
                      <wp:simplePos x="0" y="0"/>
                      <wp:positionH relativeFrom="column">
                        <wp:posOffset>1653540</wp:posOffset>
                      </wp:positionH>
                      <wp:positionV relativeFrom="paragraph">
                        <wp:posOffset>2027555</wp:posOffset>
                      </wp:positionV>
                      <wp:extent cx="548640" cy="1404620"/>
                      <wp:effectExtent l="0" t="0" r="381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093D7813"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1634159F"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98D8050" id="_x0000_s1081" type="#_x0000_t202" style="position:absolute;margin-left:130.2pt;margin-top:159.65pt;width:43.2pt;height:110.6pt;z-index:251741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" stroked="f">
                      <v:textbox style="mso-fit-shape-to-text:t">
                        <w:txbxContent>
                          <w:p w14:paraId="093D7813"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1634159F"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mc:AlternateContent>
                <mc:Choice Requires="wps">
                  <w:drawing>
                    <wp:anchor distT="0" distB="0" distL="114300" distR="114300" simplePos="0" relativeHeight="251742228" behindDoc="0" locked="0" layoutInCell="1" allowOverlap="1" wp14:anchorId="6A2B323E" wp14:editId="16336F2F">
                      <wp:simplePos x="0" y="0"/>
                      <wp:positionH relativeFrom="column">
                        <wp:posOffset>1211580</wp:posOffset>
                      </wp:positionH>
                      <wp:positionV relativeFrom="paragraph">
                        <wp:posOffset>2027555</wp:posOffset>
                      </wp:positionV>
                      <wp:extent cx="548640" cy="1404620"/>
                      <wp:effectExtent l="0" t="0" r="3810" b="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672E2863"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70D03D92"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A2B323E" id="_x0000_s1082" type="#_x0000_t202" style="position:absolute;margin-left:95.4pt;margin-top:159.65pt;width:43.2pt;height:110.6pt;z-index:251742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" stroked="f">
                      <v:textbox style="mso-fit-shape-to-text:t">
                        <w:txbxContent>
                          <w:p w14:paraId="672E2863"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70D03D92"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w:drawing>
                <wp:inline distT="0" distB="0" distL="0" distR="0" wp14:anchorId="4E3D1ED0" wp14:editId="19D3E902">
                  <wp:extent cx="4237200" cy="2257200"/>
                  <wp:effectExtent l="0" t="0" r="0" b="0"/>
                  <wp:docPr id="202" name="Chart 202">
                    <a:extLst xmlns:a="http://schemas.openxmlformats.org/drawingml/2006/main">
                      <a:ext uri="{FF2B5EF4-FFF2-40B4-BE49-F238E27FC236}">
                        <a16:creationId xmlns:a16="http://schemas.microsoft.com/office/drawing/2014/main" id="{B1237719-54DD-4E7C-B33A-F43230479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7CD325" w14:textId="77777777" w:rsidR="00E75C4D" w:rsidRPr="00C645BD" w:rsidRDefault="00E75C4D" w:rsidP="00346F3B">
            <w:pPr>
              <w:ind w:firstLine="0"/>
            </w:pPr>
          </w:p>
        </w:tc>
        <w:tc>
          <w:tcPr>
            <w:tcW w:w="6480" w:type="dxa"/>
            <w:tcBorders>
              <w:top w:val="nil"/>
              <w:left w:val="nil"/>
              <w:bottom w:val="nil"/>
              <w:right w:val="nil"/>
            </w:tcBorders>
          </w:tcPr>
          <w:p w14:paraId="59BCE158" w14:textId="77777777" w:rsidR="00E75C4D" w:rsidRPr="00C645BD" w:rsidRDefault="00E75C4D" w:rsidP="00346F3B">
            <w:pPr>
              <w:ind w:firstLine="0"/>
            </w:pPr>
            <w:r w:rsidRPr="00C645BD">
              <w:rPr>
                <w:noProof/>
                <w:lang w:val="en-AU"/>
              </w:rPr>
              <mc:AlternateContent>
                <mc:Choice Requires="wps">
                  <w:drawing>
                    <wp:anchor distT="45720" distB="45720" distL="114300" distR="114300" simplePos="0" relativeHeight="251753492" behindDoc="0" locked="0" layoutInCell="1" allowOverlap="1" wp14:anchorId="719EA43A" wp14:editId="6E0F2F3E">
                      <wp:simplePos x="0" y="0"/>
                      <wp:positionH relativeFrom="margin">
                        <wp:posOffset>1711960</wp:posOffset>
                      </wp:positionH>
                      <wp:positionV relativeFrom="margin">
                        <wp:posOffset>1865679</wp:posOffset>
                      </wp:positionV>
                      <wp:extent cx="426720" cy="548640"/>
                      <wp:effectExtent l="0" t="0" r="17780" b="1016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7FD7018C" w14:textId="77777777" w:rsidR="00C645BD" w:rsidRDefault="00C645BD" w:rsidP="00E75C4D">
                                  <w:pPr>
                                    <w:spacing w:line="240" w:lineRule="auto"/>
                                    <w:ind w:firstLine="0"/>
                                    <w:rPr>
                                      <w:sz w:val="20"/>
                                      <w:szCs w:val="20"/>
                                    </w:rPr>
                                  </w:pPr>
                                </w:p>
                                <w:p w14:paraId="76634D45" w14:textId="77777777" w:rsidR="00C645BD" w:rsidRDefault="00C645BD" w:rsidP="00E75C4D">
                                  <w:pPr>
                                    <w:spacing w:line="240" w:lineRule="auto"/>
                                    <w:ind w:firstLine="0"/>
                                    <w:jc w:val="center"/>
                                    <w:rPr>
                                      <w:sz w:val="14"/>
                                      <w:szCs w:val="14"/>
                                    </w:rPr>
                                  </w:pPr>
                                </w:p>
                                <w:p w14:paraId="5A98422E"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EA43A" id="_x0000_s1083" type="#_x0000_t202" style="position:absolute;margin-left:134.8pt;margin-top:146.9pt;width:33.6pt;height:43.2pt;z-index:2517534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">
                      <v:fill opacity="10537f"/>
                      <v:textbox>
                        <w:txbxContent>
                          <w:p w14:paraId="7FD7018C" w14:textId="77777777" w:rsidR="00C645BD" w:rsidRDefault="00C645BD" w:rsidP="00E75C4D">
                            <w:pPr>
                              <w:spacing w:line="240" w:lineRule="auto"/>
                              <w:ind w:firstLine="0"/>
                              <w:rPr>
                                <w:sz w:val="20"/>
                                <w:szCs w:val="20"/>
                              </w:rPr>
                            </w:pPr>
                          </w:p>
                          <w:p w14:paraId="76634D45" w14:textId="77777777" w:rsidR="00C645BD" w:rsidRDefault="00C645BD" w:rsidP="00E75C4D">
                            <w:pPr>
                              <w:spacing w:line="240" w:lineRule="auto"/>
                              <w:ind w:firstLine="0"/>
                              <w:jc w:val="center"/>
                              <w:rPr>
                                <w:sz w:val="14"/>
                                <w:szCs w:val="14"/>
                              </w:rPr>
                            </w:pPr>
                          </w:p>
                          <w:p w14:paraId="5A98422E"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rPr>
              <mc:AlternateContent>
                <mc:Choice Requires="wps">
                  <w:drawing>
                    <wp:anchor distT="0" distB="0" distL="114300" distR="114300" simplePos="0" relativeHeight="251752468" behindDoc="0" locked="0" layoutInCell="1" allowOverlap="1" wp14:anchorId="57944632" wp14:editId="6E55E2EC">
                      <wp:simplePos x="0" y="0"/>
                      <wp:positionH relativeFrom="column">
                        <wp:posOffset>1638300</wp:posOffset>
                      </wp:positionH>
                      <wp:positionV relativeFrom="paragraph">
                        <wp:posOffset>2025015</wp:posOffset>
                      </wp:positionV>
                      <wp:extent cx="548640" cy="1404620"/>
                      <wp:effectExtent l="0" t="0" r="3810"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1E2FD121"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2B76A07A"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7944632" id="_x0000_s1084" type="#_x0000_t202" style="position:absolute;margin-left:129pt;margin-top:159.45pt;width:43.2pt;height:110.6pt;z-index:251752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" stroked="f">
                      <v:textbox style="mso-fit-shape-to-text:t">
                        <w:txbxContent>
                          <w:p w14:paraId="1E2FD121"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2B76A07A"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w:drawing>
                <wp:inline distT="0" distB="0" distL="0" distR="0" wp14:anchorId="6FEF741D" wp14:editId="50466A74">
                  <wp:extent cx="4237200" cy="2257200"/>
                  <wp:effectExtent l="0" t="0" r="0" b="0"/>
                  <wp:docPr id="203" name="Chart 203">
                    <a:extLst xmlns:a="http://schemas.openxmlformats.org/drawingml/2006/main">
                      <a:ext uri="{FF2B5EF4-FFF2-40B4-BE49-F238E27FC236}">
                        <a16:creationId xmlns:a16="http://schemas.microsoft.com/office/drawing/2014/main" id="{A8E7A5FA-F4BD-4558-8A84-CBAC20CA3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E1DE1EF" w14:textId="77777777" w:rsidR="00E75C4D" w:rsidRPr="00C645BD" w:rsidRDefault="00E75C4D" w:rsidP="00346F3B">
            <w:pPr>
              <w:ind w:firstLine="0"/>
            </w:pPr>
          </w:p>
        </w:tc>
      </w:tr>
      <w:tr w:rsidR="00C645BD" w:rsidRPr="00C645BD" w14:paraId="5A717245" w14:textId="77777777" w:rsidTr="00346F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0" w:type="dxa"/>
            <w:tcBorders>
              <w:top w:val="nil"/>
              <w:left w:val="nil"/>
              <w:bottom w:val="nil"/>
              <w:right w:val="nil"/>
            </w:tcBorders>
          </w:tcPr>
          <w:p w14:paraId="65FF34D2" w14:textId="77777777" w:rsidR="00E75C4D" w:rsidRPr="00C645BD" w:rsidRDefault="00E75C4D" w:rsidP="00346F3B">
            <w:pPr>
              <w:ind w:firstLine="0"/>
              <w:rPr>
                <w:noProof/>
              </w:rPr>
            </w:pPr>
            <w:r w:rsidRPr="00C645BD">
              <w:rPr>
                <w:i/>
                <w:iCs/>
              </w:rPr>
              <w:t>Figure 13.</w:t>
            </w:r>
            <w:r w:rsidRPr="00C645BD">
              <w:t xml:space="preserve"> Case 2 instructional support dimension scores by cycle at pre-implementation</w:t>
            </w:r>
          </w:p>
        </w:tc>
        <w:tc>
          <w:tcPr>
            <w:tcW w:w="6480" w:type="dxa"/>
            <w:tcBorders>
              <w:top w:val="nil"/>
              <w:left w:val="nil"/>
              <w:bottom w:val="nil"/>
              <w:right w:val="nil"/>
            </w:tcBorders>
          </w:tcPr>
          <w:p w14:paraId="0A9A3F0C" w14:textId="77777777" w:rsidR="00E75C4D" w:rsidRPr="00C645BD" w:rsidRDefault="00E75C4D" w:rsidP="00346F3B">
            <w:pPr>
              <w:ind w:firstLine="0"/>
              <w:rPr>
                <w:noProof/>
              </w:rPr>
            </w:pPr>
            <w:r w:rsidRPr="00C645BD">
              <w:rPr>
                <w:i/>
                <w:iCs/>
              </w:rPr>
              <w:t>Figure 14.</w:t>
            </w:r>
            <w:r w:rsidRPr="00C645BD">
              <w:t xml:space="preserve"> Case 2 instructional support dimension scores by cycle at post-implementation</w:t>
            </w:r>
          </w:p>
        </w:tc>
      </w:tr>
      <w:tr w:rsidR="00C645BD" w:rsidRPr="00C645BD" w14:paraId="22A773DA" w14:textId="77777777" w:rsidTr="00346F3B">
        <w:trPr>
          <w:jc w:val="center"/>
        </w:trPr>
        <w:tc>
          <w:tcPr>
            <w:tcW w:w="6480" w:type="dxa"/>
          </w:tcPr>
          <w:p w14:paraId="4D39A2C6" w14:textId="77777777" w:rsidR="00E75C4D" w:rsidRPr="00C645BD" w:rsidRDefault="00E75C4D" w:rsidP="00346F3B">
            <w:pPr>
              <w:ind w:firstLine="0"/>
            </w:pPr>
            <w:r w:rsidRPr="00C645BD">
              <w:rPr>
                <w:noProof/>
                <w:lang w:val="en-AU"/>
              </w:rPr>
              <mc:AlternateContent>
                <mc:Choice Requires="wps">
                  <w:drawing>
                    <wp:anchor distT="45720" distB="45720" distL="114300" distR="114300" simplePos="0" relativeHeight="251757588" behindDoc="0" locked="0" layoutInCell="1" allowOverlap="1" wp14:anchorId="386ECFF7" wp14:editId="0E2CF8D2">
                      <wp:simplePos x="0" y="0"/>
                      <wp:positionH relativeFrom="margin">
                        <wp:posOffset>830580</wp:posOffset>
                      </wp:positionH>
                      <wp:positionV relativeFrom="margin">
                        <wp:posOffset>1865044</wp:posOffset>
                      </wp:positionV>
                      <wp:extent cx="426720" cy="548640"/>
                      <wp:effectExtent l="0" t="0" r="17780" b="1016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00F738B9" w14:textId="77777777" w:rsidR="00C645BD" w:rsidRDefault="00C645BD" w:rsidP="00E75C4D">
                                  <w:pPr>
                                    <w:spacing w:line="240" w:lineRule="auto"/>
                                    <w:ind w:firstLine="0"/>
                                    <w:rPr>
                                      <w:sz w:val="20"/>
                                      <w:szCs w:val="20"/>
                                    </w:rPr>
                                  </w:pPr>
                                </w:p>
                                <w:p w14:paraId="2747C0DD" w14:textId="77777777" w:rsidR="00C645BD" w:rsidRDefault="00C645BD" w:rsidP="00E75C4D">
                                  <w:pPr>
                                    <w:spacing w:line="240" w:lineRule="auto"/>
                                    <w:ind w:firstLine="0"/>
                                    <w:jc w:val="center"/>
                                    <w:rPr>
                                      <w:sz w:val="14"/>
                                      <w:szCs w:val="14"/>
                                    </w:rPr>
                                  </w:pPr>
                                </w:p>
                                <w:p w14:paraId="06BEA5D9"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ECFF7" id="_x0000_s1085" type="#_x0000_t202" style="position:absolute;margin-left:65.4pt;margin-top:146.85pt;width:33.6pt;height:43.2pt;z-index:2517575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">
                      <v:fill opacity="10537f"/>
                      <v:textbox>
                        <w:txbxContent>
                          <w:p w14:paraId="00F738B9" w14:textId="77777777" w:rsidR="00C645BD" w:rsidRDefault="00C645BD" w:rsidP="00E75C4D">
                            <w:pPr>
                              <w:spacing w:line="240" w:lineRule="auto"/>
                              <w:ind w:firstLine="0"/>
                              <w:rPr>
                                <w:sz w:val="20"/>
                                <w:szCs w:val="20"/>
                              </w:rPr>
                            </w:pPr>
                          </w:p>
                          <w:p w14:paraId="2747C0DD" w14:textId="77777777" w:rsidR="00C645BD" w:rsidRDefault="00C645BD" w:rsidP="00E75C4D">
                            <w:pPr>
                              <w:spacing w:line="240" w:lineRule="auto"/>
                              <w:ind w:firstLine="0"/>
                              <w:jc w:val="center"/>
                              <w:rPr>
                                <w:sz w:val="14"/>
                                <w:szCs w:val="14"/>
                              </w:rPr>
                            </w:pPr>
                          </w:p>
                          <w:p w14:paraId="06BEA5D9"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rPr>
              <mc:AlternateContent>
                <mc:Choice Requires="wps">
                  <w:drawing>
                    <wp:anchor distT="0" distB="0" distL="114300" distR="114300" simplePos="0" relativeHeight="251755540" behindDoc="0" locked="0" layoutInCell="1" allowOverlap="1" wp14:anchorId="6E524BB4" wp14:editId="662F3A2A">
                      <wp:simplePos x="0" y="0"/>
                      <wp:positionH relativeFrom="column">
                        <wp:posOffset>762000</wp:posOffset>
                      </wp:positionH>
                      <wp:positionV relativeFrom="paragraph">
                        <wp:posOffset>2037715</wp:posOffset>
                      </wp:positionV>
                      <wp:extent cx="548640" cy="1404620"/>
                      <wp:effectExtent l="0" t="0" r="381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5AED205A"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55FF0CD3"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E524BB4" id="_x0000_s1086" type="#_x0000_t202" style="position:absolute;margin-left:60pt;margin-top:160.45pt;width:43.2pt;height:110.6pt;z-index:251755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" stroked="f">
                      <v:textbox style="mso-fit-shape-to-text:t">
                        <w:txbxContent>
                          <w:p w14:paraId="5AED205A"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55FF0CD3"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w:drawing>
                <wp:inline distT="0" distB="0" distL="0" distR="0" wp14:anchorId="3CD74E2D" wp14:editId="2ADEE3EC">
                  <wp:extent cx="4237200" cy="2257200"/>
                  <wp:effectExtent l="0" t="0" r="0" b="0"/>
                  <wp:docPr id="204" name="Chart 204">
                    <a:extLst xmlns:a="http://schemas.openxmlformats.org/drawingml/2006/main">
                      <a:ext uri="{FF2B5EF4-FFF2-40B4-BE49-F238E27FC236}">
                        <a16:creationId xmlns:a16="http://schemas.microsoft.com/office/drawing/2014/main" id="{1A2E1318-4BE2-451B-AE36-C4EDCFCCFD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7265A60" w14:textId="77777777" w:rsidR="00E75C4D" w:rsidRPr="00C645BD" w:rsidRDefault="00E75C4D" w:rsidP="00346F3B">
            <w:pPr>
              <w:ind w:firstLine="0"/>
            </w:pPr>
          </w:p>
        </w:tc>
        <w:tc>
          <w:tcPr>
            <w:tcW w:w="6480" w:type="dxa"/>
          </w:tcPr>
          <w:p w14:paraId="5565E38C" w14:textId="77777777" w:rsidR="00E75C4D" w:rsidRPr="00C645BD" w:rsidRDefault="00E75C4D" w:rsidP="00346F3B">
            <w:pPr>
              <w:ind w:firstLine="0"/>
            </w:pPr>
            <w:r w:rsidRPr="00C645BD">
              <w:rPr>
                <w:noProof/>
                <w:lang w:val="en-AU"/>
              </w:rPr>
              <mc:AlternateContent>
                <mc:Choice Requires="wps">
                  <w:drawing>
                    <wp:anchor distT="45720" distB="45720" distL="114300" distR="114300" simplePos="0" relativeHeight="251758612" behindDoc="0" locked="0" layoutInCell="1" allowOverlap="1" wp14:anchorId="43DAAAD4" wp14:editId="36D8558B">
                      <wp:simplePos x="0" y="0"/>
                      <wp:positionH relativeFrom="margin">
                        <wp:posOffset>1712644</wp:posOffset>
                      </wp:positionH>
                      <wp:positionV relativeFrom="margin">
                        <wp:posOffset>1871980</wp:posOffset>
                      </wp:positionV>
                      <wp:extent cx="426720" cy="548640"/>
                      <wp:effectExtent l="0" t="0" r="17780" b="1016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48640"/>
                              </a:xfrm>
                              <a:prstGeom prst="rect">
                                <a:avLst/>
                              </a:prstGeom>
                              <a:solidFill>
                                <a:srgbClr val="FFFFFF">
                                  <a:alpha val="16000"/>
                                </a:srgbClr>
                              </a:solidFill>
                              <a:ln w="9525">
                                <a:solidFill>
                                  <a:srgbClr val="000000"/>
                                </a:solidFill>
                                <a:miter lim="800000"/>
                                <a:headEnd/>
                                <a:tailEnd/>
                              </a:ln>
                            </wps:spPr>
                            <wps:txbx>
                              <w:txbxContent>
                                <w:p w14:paraId="349BE101" w14:textId="77777777" w:rsidR="00C645BD" w:rsidRDefault="00C645BD" w:rsidP="00E75C4D">
                                  <w:pPr>
                                    <w:spacing w:line="240" w:lineRule="auto"/>
                                    <w:ind w:firstLine="0"/>
                                    <w:rPr>
                                      <w:sz w:val="20"/>
                                      <w:szCs w:val="20"/>
                                    </w:rPr>
                                  </w:pPr>
                                </w:p>
                                <w:p w14:paraId="5B13C1D9" w14:textId="77777777" w:rsidR="00C645BD" w:rsidRDefault="00C645BD" w:rsidP="00E75C4D">
                                  <w:pPr>
                                    <w:spacing w:line="240" w:lineRule="auto"/>
                                    <w:ind w:firstLine="0"/>
                                    <w:jc w:val="center"/>
                                    <w:rPr>
                                      <w:sz w:val="14"/>
                                      <w:szCs w:val="14"/>
                                    </w:rPr>
                                  </w:pPr>
                                </w:p>
                                <w:p w14:paraId="20007D8C" w14:textId="77777777" w:rsidR="00C645BD" w:rsidRPr="00653786" w:rsidRDefault="00C645BD" w:rsidP="00E75C4D">
                                  <w:pPr>
                                    <w:spacing w:line="240" w:lineRule="auto"/>
                                    <w:ind w:firstLine="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AAAD4" id="_x0000_s1087" type="#_x0000_t202" style="position:absolute;margin-left:134.85pt;margin-top:147.4pt;width:33.6pt;height:43.2pt;z-index:2517586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">
                      <v:fill opacity="10537f"/>
                      <v:textbox>
                        <w:txbxContent>
                          <w:p w14:paraId="349BE101" w14:textId="77777777" w:rsidR="00C645BD" w:rsidRDefault="00C645BD" w:rsidP="00E75C4D">
                            <w:pPr>
                              <w:spacing w:line="240" w:lineRule="auto"/>
                              <w:ind w:firstLine="0"/>
                              <w:rPr>
                                <w:sz w:val="20"/>
                                <w:szCs w:val="20"/>
                              </w:rPr>
                            </w:pPr>
                          </w:p>
                          <w:p w14:paraId="5B13C1D9" w14:textId="77777777" w:rsidR="00C645BD" w:rsidRDefault="00C645BD" w:rsidP="00E75C4D">
                            <w:pPr>
                              <w:spacing w:line="240" w:lineRule="auto"/>
                              <w:ind w:firstLine="0"/>
                              <w:jc w:val="center"/>
                              <w:rPr>
                                <w:sz w:val="14"/>
                                <w:szCs w:val="14"/>
                              </w:rPr>
                            </w:pPr>
                          </w:p>
                          <w:p w14:paraId="20007D8C" w14:textId="77777777" w:rsidR="00C645BD" w:rsidRPr="00653786" w:rsidRDefault="00C645BD" w:rsidP="00E75C4D">
                            <w:pPr>
                              <w:spacing w:line="240" w:lineRule="auto"/>
                              <w:ind w:firstLine="0"/>
                              <w:jc w:val="center"/>
                              <w:rPr>
                                <w:sz w:val="14"/>
                                <w:szCs w:val="14"/>
                              </w:rPr>
                            </w:pPr>
                          </w:p>
                        </w:txbxContent>
                      </v:textbox>
                      <w10:wrap anchorx="margin" anchory="margin"/>
                    </v:shape>
                  </w:pict>
                </mc:Fallback>
              </mc:AlternateContent>
            </w:r>
            <w:r w:rsidRPr="00C645BD">
              <w:rPr>
                <w:noProof/>
              </w:rPr>
              <mc:AlternateContent>
                <mc:Choice Requires="wps">
                  <w:drawing>
                    <wp:anchor distT="0" distB="0" distL="114300" distR="114300" simplePos="0" relativeHeight="251756564" behindDoc="0" locked="0" layoutInCell="1" allowOverlap="1" wp14:anchorId="245676C3" wp14:editId="2416D256">
                      <wp:simplePos x="0" y="0"/>
                      <wp:positionH relativeFrom="column">
                        <wp:posOffset>1630680</wp:posOffset>
                      </wp:positionH>
                      <wp:positionV relativeFrom="paragraph">
                        <wp:posOffset>2035175</wp:posOffset>
                      </wp:positionV>
                      <wp:extent cx="548640" cy="1404620"/>
                      <wp:effectExtent l="0" t="0" r="381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4DDD23EC"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37B7FA30" w14:textId="77777777" w:rsidR="00C645BD" w:rsidRPr="00A14133" w:rsidRDefault="00C645BD" w:rsidP="00E75C4D">
                                  <w:pPr>
                                    <w:spacing w:line="240" w:lineRule="auto"/>
                                    <w:ind w:firstLine="0"/>
                                    <w:jc w:val="center"/>
                                    <w:rPr>
                                      <w:sz w:val="12"/>
                                      <w:szCs w:val="12"/>
                                    </w:rPr>
                                  </w:pPr>
                                  <w:r w:rsidRPr="00A14133">
                                    <w:rPr>
                                      <w:sz w:val="12"/>
                                      <w:szCs w:val="12"/>
                                    </w:rPr>
                                    <w:t>Game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45676C3" id="_x0000_s1088" type="#_x0000_t202" style="position:absolute;margin-left:128.4pt;margin-top:160.25pt;width:43.2pt;height:110.6pt;z-index:251756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" stroked="f">
                      <v:textbox style="mso-fit-shape-to-text:t">
                        <w:txbxContent>
                          <w:p w14:paraId="4DDD23EC" w14:textId="77777777" w:rsidR="00C645BD" w:rsidRPr="00A14133" w:rsidRDefault="00C645BD" w:rsidP="00E75C4D">
                            <w:pPr>
                              <w:spacing w:line="240" w:lineRule="auto"/>
                              <w:ind w:firstLine="0"/>
                              <w:jc w:val="center"/>
                              <w:rPr>
                                <w:sz w:val="12"/>
                                <w:szCs w:val="12"/>
                              </w:rPr>
                            </w:pPr>
                            <w:r w:rsidRPr="00A14133">
                              <w:rPr>
                                <w:sz w:val="12"/>
                                <w:szCs w:val="12"/>
                              </w:rPr>
                              <w:t>Science</w:t>
                            </w:r>
                          </w:p>
                          <w:p w14:paraId="37B7FA30" w14:textId="77777777" w:rsidR="00C645BD" w:rsidRPr="00A14133" w:rsidRDefault="00C645BD" w:rsidP="00E75C4D">
                            <w:pPr>
                              <w:spacing w:line="240" w:lineRule="auto"/>
                              <w:ind w:firstLine="0"/>
                              <w:jc w:val="center"/>
                              <w:rPr>
                                <w:sz w:val="12"/>
                                <w:szCs w:val="12"/>
                              </w:rPr>
                            </w:pPr>
                            <w:r w:rsidRPr="00A14133">
                              <w:rPr>
                                <w:sz w:val="12"/>
                                <w:szCs w:val="12"/>
                              </w:rPr>
                              <w:t>Game</w:t>
                            </w:r>
                          </w:p>
                        </w:txbxContent>
                      </v:textbox>
                    </v:shape>
                  </w:pict>
                </mc:Fallback>
              </mc:AlternateContent>
            </w:r>
            <w:r w:rsidRPr="00C645BD">
              <w:rPr>
                <w:noProof/>
              </w:rPr>
              <w:drawing>
                <wp:inline distT="0" distB="0" distL="0" distR="0" wp14:anchorId="1A8FE943" wp14:editId="1DF475C6">
                  <wp:extent cx="4237200" cy="2257200"/>
                  <wp:effectExtent l="0" t="0" r="0" b="0"/>
                  <wp:docPr id="205" name="Chart 205">
                    <a:extLst xmlns:a="http://schemas.openxmlformats.org/drawingml/2006/main">
                      <a:ext uri="{FF2B5EF4-FFF2-40B4-BE49-F238E27FC236}">
                        <a16:creationId xmlns:a16="http://schemas.microsoft.com/office/drawing/2014/main" id="{7FE71E09-493F-49CF-94E6-5D1A68DD3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0D7676C" w14:textId="77777777" w:rsidR="00E75C4D" w:rsidRPr="00C645BD" w:rsidRDefault="00E75C4D" w:rsidP="00346F3B">
            <w:pPr>
              <w:ind w:firstLine="0"/>
            </w:pPr>
          </w:p>
        </w:tc>
      </w:tr>
      <w:tr w:rsidR="00E75C4D" w:rsidRPr="00C645BD" w14:paraId="5BE5675D" w14:textId="77777777" w:rsidTr="00346F3B">
        <w:trPr>
          <w:jc w:val="center"/>
        </w:trPr>
        <w:tc>
          <w:tcPr>
            <w:tcW w:w="6480" w:type="dxa"/>
          </w:tcPr>
          <w:p w14:paraId="0D142EF7" w14:textId="77777777" w:rsidR="00E75C4D" w:rsidRPr="00C645BD" w:rsidRDefault="00E75C4D" w:rsidP="00346F3B">
            <w:pPr>
              <w:ind w:firstLine="0"/>
              <w:rPr>
                <w:noProof/>
              </w:rPr>
            </w:pPr>
            <w:r w:rsidRPr="00C645BD">
              <w:rPr>
                <w:i/>
                <w:iCs/>
              </w:rPr>
              <w:t>Figure 15.</w:t>
            </w:r>
            <w:r w:rsidRPr="00C645BD">
              <w:t xml:space="preserve"> Case 3 instructional support dimension scores by cycle at pre-implementation</w:t>
            </w:r>
          </w:p>
        </w:tc>
        <w:tc>
          <w:tcPr>
            <w:tcW w:w="6480" w:type="dxa"/>
          </w:tcPr>
          <w:p w14:paraId="5A5A791E" w14:textId="77777777" w:rsidR="00E75C4D" w:rsidRPr="00C645BD" w:rsidRDefault="00E75C4D" w:rsidP="00346F3B">
            <w:pPr>
              <w:ind w:firstLine="0"/>
              <w:rPr>
                <w:noProof/>
                <w:lang w:val="en-AU"/>
              </w:rPr>
            </w:pPr>
            <w:r w:rsidRPr="00C645BD">
              <w:rPr>
                <w:i/>
                <w:iCs/>
              </w:rPr>
              <w:t>Figure 16.</w:t>
            </w:r>
            <w:r w:rsidRPr="00C645BD">
              <w:t xml:space="preserve"> Case 3 instructional support dimension scores by cycle at post-implementation</w:t>
            </w:r>
          </w:p>
        </w:tc>
      </w:tr>
    </w:tbl>
    <w:p w14:paraId="0ABB311B" w14:textId="77777777" w:rsidR="00E75C4D" w:rsidRPr="00C645BD" w:rsidRDefault="00E75C4D" w:rsidP="00E75C4D">
      <w:pPr>
        <w:ind w:firstLine="0"/>
        <w:rPr>
          <w:lang w:val="en-AU"/>
        </w:rPr>
      </w:pPr>
    </w:p>
    <w:p w14:paraId="563CA35B" w14:textId="128C53C4" w:rsidR="006B0877" w:rsidRPr="00C645BD" w:rsidRDefault="006B0877" w:rsidP="00E75FF0">
      <w:pPr>
        <w:widowControl w:val="0"/>
        <w:autoSpaceDE w:val="0"/>
        <w:autoSpaceDN w:val="0"/>
        <w:adjustRightInd w:val="0"/>
        <w:ind w:left="480" w:hanging="480"/>
      </w:pPr>
      <w:r w:rsidRPr="00C645BD">
        <w:br w:type="page"/>
      </w:r>
    </w:p>
    <w:p w14:paraId="2C763F60" w14:textId="25317FE3" w:rsidR="00AF1F11" w:rsidRPr="00C645BD" w:rsidRDefault="006B0877" w:rsidP="006B0877">
      <w:pPr>
        <w:pStyle w:val="Heading2"/>
      </w:pPr>
      <w:r w:rsidRPr="00C645BD">
        <w:t>Appendix</w:t>
      </w:r>
    </w:p>
    <w:p w14:paraId="4ADB22F4" w14:textId="200E9ACE" w:rsidR="006B0877" w:rsidRPr="00C645BD" w:rsidRDefault="006B0877" w:rsidP="006B0877">
      <w:pPr>
        <w:ind w:firstLine="0"/>
        <w:rPr>
          <w:i/>
          <w:iCs/>
        </w:rPr>
      </w:pPr>
      <w:r w:rsidRPr="00C645BD">
        <w:rPr>
          <w:i/>
          <w:iCs/>
        </w:rPr>
        <w:t xml:space="preserve">Semi-structured interview </w:t>
      </w:r>
      <w:r w:rsidR="009A28D8" w:rsidRPr="00C645BD">
        <w:rPr>
          <w:i/>
          <w:iCs/>
        </w:rPr>
        <w:t>protocol</w:t>
      </w:r>
    </w:p>
    <w:tbl>
      <w:tblPr>
        <w:tblStyle w:val="TableGrid"/>
        <w:tblW w:w="0" w:type="auto"/>
        <w:tblLook w:val="04A0" w:firstRow="1" w:lastRow="0" w:firstColumn="1" w:lastColumn="0" w:noHBand="0" w:noVBand="1"/>
      </w:tblPr>
      <w:tblGrid>
        <w:gridCol w:w="4248"/>
        <w:gridCol w:w="4762"/>
      </w:tblGrid>
      <w:tr w:rsidR="00C645BD" w:rsidRPr="00C645BD" w14:paraId="56EDB891" w14:textId="77777777" w:rsidTr="00FE6158">
        <w:trPr>
          <w:trHeight w:val="416"/>
        </w:trPr>
        <w:tc>
          <w:tcPr>
            <w:tcW w:w="4248" w:type="dxa"/>
            <w:vAlign w:val="center"/>
          </w:tcPr>
          <w:p w14:paraId="365ECF11" w14:textId="77777777" w:rsidR="006B0877" w:rsidRPr="00C645BD" w:rsidRDefault="006B0877" w:rsidP="00FE6158">
            <w:pPr>
              <w:spacing w:after="100" w:afterAutospacing="1"/>
              <w:jc w:val="center"/>
              <w:rPr>
                <w:rFonts w:ascii="Times New Roman" w:hAnsi="Times New Roman" w:cs="Times New Roman"/>
                <w:b/>
                <w:bCs/>
                <w:sz w:val="20"/>
                <w:szCs w:val="20"/>
              </w:rPr>
            </w:pPr>
            <w:r w:rsidRPr="00C645BD">
              <w:rPr>
                <w:rFonts w:ascii="Times New Roman" w:hAnsi="Times New Roman" w:cs="Times New Roman"/>
                <w:b/>
                <w:bCs/>
                <w:sz w:val="20"/>
                <w:szCs w:val="20"/>
              </w:rPr>
              <w:t>Main Questions</w:t>
            </w:r>
          </w:p>
        </w:tc>
        <w:tc>
          <w:tcPr>
            <w:tcW w:w="4762" w:type="dxa"/>
            <w:vAlign w:val="center"/>
          </w:tcPr>
          <w:p w14:paraId="6E3A8ADA" w14:textId="77777777" w:rsidR="006B0877" w:rsidRPr="00C645BD" w:rsidRDefault="006B0877" w:rsidP="00FE6158">
            <w:pPr>
              <w:spacing w:after="100" w:afterAutospacing="1"/>
              <w:jc w:val="center"/>
              <w:rPr>
                <w:rFonts w:ascii="Times New Roman" w:hAnsi="Times New Roman" w:cs="Times New Roman"/>
                <w:b/>
                <w:bCs/>
                <w:sz w:val="20"/>
                <w:szCs w:val="20"/>
              </w:rPr>
            </w:pPr>
            <w:r w:rsidRPr="00C645BD">
              <w:rPr>
                <w:rFonts w:ascii="Times New Roman" w:hAnsi="Times New Roman" w:cs="Times New Roman"/>
                <w:b/>
                <w:bCs/>
                <w:sz w:val="20"/>
                <w:szCs w:val="20"/>
              </w:rPr>
              <w:t>Possible Follow-up Questions</w:t>
            </w:r>
          </w:p>
        </w:tc>
      </w:tr>
      <w:tr w:rsidR="00C645BD" w:rsidRPr="00C645BD" w14:paraId="3DC3401D" w14:textId="77777777" w:rsidTr="00FE6158">
        <w:trPr>
          <w:trHeight w:val="564"/>
        </w:trPr>
        <w:tc>
          <w:tcPr>
            <w:tcW w:w="4248" w:type="dxa"/>
          </w:tcPr>
          <w:p w14:paraId="78CE77C0"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was your first impression of the NT Preschool Science Games? </w:t>
            </w:r>
          </w:p>
        </w:tc>
        <w:tc>
          <w:tcPr>
            <w:tcW w:w="4762" w:type="dxa"/>
          </w:tcPr>
          <w:p w14:paraId="23D5023A"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Did you see/use the games before you began participating in this research project? </w:t>
            </w:r>
          </w:p>
        </w:tc>
      </w:tr>
      <w:tr w:rsidR="00C645BD" w:rsidRPr="00C645BD" w14:paraId="0FC1E8FD" w14:textId="77777777" w:rsidTr="00FE6158">
        <w:trPr>
          <w:trHeight w:val="1134"/>
        </w:trPr>
        <w:tc>
          <w:tcPr>
            <w:tcW w:w="4248" w:type="dxa"/>
          </w:tcPr>
          <w:p w14:paraId="067F7899"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How do you use the games in your curriculum?</w:t>
            </w:r>
          </w:p>
          <w:p w14:paraId="634233D0" w14:textId="77777777" w:rsidR="006B0877" w:rsidRPr="00C645BD" w:rsidRDefault="006B0877" w:rsidP="006B0877">
            <w:pPr>
              <w:spacing w:after="120" w:line="276" w:lineRule="auto"/>
              <w:rPr>
                <w:rFonts w:ascii="Times New Roman" w:hAnsi="Times New Roman" w:cs="Times New Roman"/>
                <w:sz w:val="20"/>
                <w:szCs w:val="20"/>
              </w:rPr>
            </w:pPr>
          </w:p>
        </w:tc>
        <w:tc>
          <w:tcPr>
            <w:tcW w:w="4762" w:type="dxa"/>
          </w:tcPr>
          <w:p w14:paraId="7DCA8F2C"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Did you adjust the games to use them in your classroom? How?</w:t>
            </w:r>
          </w:p>
          <w:p w14:paraId="578B22C6" w14:textId="24E699CB"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Were there other adults/teaching assistants/parents etc involved with using the games with the children? Who? How did they use the games? </w:t>
            </w:r>
          </w:p>
        </w:tc>
      </w:tr>
      <w:tr w:rsidR="00C645BD" w:rsidRPr="00C645BD" w14:paraId="010BBBEC" w14:textId="77777777" w:rsidTr="00FE6158">
        <w:trPr>
          <w:trHeight w:val="1134"/>
        </w:trPr>
        <w:tc>
          <w:tcPr>
            <w:tcW w:w="4248" w:type="dxa"/>
          </w:tcPr>
          <w:p w14:paraId="1D13EA55"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Do you believe that it is important for young children to learn science in early childhood? </w:t>
            </w:r>
          </w:p>
        </w:tc>
        <w:tc>
          <w:tcPr>
            <w:tcW w:w="4762" w:type="dxa"/>
          </w:tcPr>
          <w:p w14:paraId="2011901A"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Have you noticed any changes in your beliefs during your participation in this project? Why?</w:t>
            </w:r>
          </w:p>
          <w:p w14:paraId="5CD20B63"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has influenced your beliefs towards science in early childhood? </w:t>
            </w:r>
          </w:p>
        </w:tc>
      </w:tr>
      <w:tr w:rsidR="00C645BD" w:rsidRPr="00C645BD" w14:paraId="489DECAA" w14:textId="77777777" w:rsidTr="00FE6158">
        <w:trPr>
          <w:trHeight w:val="1134"/>
        </w:trPr>
        <w:tc>
          <w:tcPr>
            <w:tcW w:w="4248" w:type="dxa"/>
          </w:tcPr>
          <w:p w14:paraId="3A34EFE0"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would you describe your feeling towards teaching science in early childhood? </w:t>
            </w:r>
          </w:p>
        </w:tc>
        <w:tc>
          <w:tcPr>
            <w:tcW w:w="4762" w:type="dxa"/>
          </w:tcPr>
          <w:p w14:paraId="1BE3457C"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do you think caused this feeling towards teaching science? </w:t>
            </w:r>
          </w:p>
          <w:p w14:paraId="78ED7492"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do you feel about delivering a science learning experience before it starts? </w:t>
            </w:r>
          </w:p>
        </w:tc>
      </w:tr>
      <w:tr w:rsidR="00C645BD" w:rsidRPr="00C645BD" w14:paraId="11CC493E" w14:textId="77777777" w:rsidTr="00FE6158">
        <w:trPr>
          <w:trHeight w:val="1134"/>
        </w:trPr>
        <w:tc>
          <w:tcPr>
            <w:tcW w:w="4248" w:type="dxa"/>
          </w:tcPr>
          <w:p w14:paraId="6D8D17B0"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Do you feel confident that you have enough knowledge required to teach science in early childhood? </w:t>
            </w:r>
          </w:p>
          <w:p w14:paraId="58D2A449" w14:textId="77777777" w:rsidR="006B0877" w:rsidRPr="00C645BD" w:rsidRDefault="006B0877" w:rsidP="006B0877">
            <w:pPr>
              <w:spacing w:after="120" w:line="276" w:lineRule="auto"/>
              <w:rPr>
                <w:rFonts w:ascii="Times New Roman" w:hAnsi="Times New Roman" w:cs="Times New Roman"/>
                <w:sz w:val="20"/>
                <w:szCs w:val="20"/>
              </w:rPr>
            </w:pPr>
          </w:p>
        </w:tc>
        <w:tc>
          <w:tcPr>
            <w:tcW w:w="4762" w:type="dxa"/>
          </w:tcPr>
          <w:p w14:paraId="23F56D59"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When you feel like you don’t have the knowledge required, how do you respond? What do you do or don’t do? </w:t>
            </w:r>
          </w:p>
          <w:p w14:paraId="1970A73B"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science knowledge do you think teachers need to teach science in early childhood? </w:t>
            </w:r>
          </w:p>
        </w:tc>
      </w:tr>
      <w:tr w:rsidR="00C645BD" w:rsidRPr="00C645BD" w14:paraId="46386716" w14:textId="77777777" w:rsidTr="00FE6158">
        <w:trPr>
          <w:trHeight w:val="1134"/>
        </w:trPr>
        <w:tc>
          <w:tcPr>
            <w:tcW w:w="4248" w:type="dxa"/>
          </w:tcPr>
          <w:p w14:paraId="65229BF3"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I notice a change in ……. What do you think influenced this? </w:t>
            </w:r>
          </w:p>
          <w:p w14:paraId="7BC59D9A" w14:textId="77777777" w:rsidR="006B0877" w:rsidRPr="00C645BD" w:rsidRDefault="006B0877" w:rsidP="006B0877">
            <w:pPr>
              <w:spacing w:after="120" w:line="276" w:lineRule="auto"/>
              <w:rPr>
                <w:rFonts w:ascii="Times New Roman" w:hAnsi="Times New Roman" w:cs="Times New Roman"/>
                <w:sz w:val="20"/>
                <w:szCs w:val="20"/>
              </w:rPr>
            </w:pPr>
          </w:p>
          <w:p w14:paraId="673C2576" w14:textId="77777777" w:rsidR="006B0877" w:rsidRPr="00C645BD" w:rsidRDefault="006B0877" w:rsidP="006B0877">
            <w:pPr>
              <w:spacing w:after="120" w:line="276" w:lineRule="auto"/>
              <w:rPr>
                <w:rFonts w:ascii="Times New Roman" w:hAnsi="Times New Roman" w:cs="Times New Roman"/>
                <w:sz w:val="20"/>
                <w:szCs w:val="20"/>
              </w:rPr>
            </w:pPr>
          </w:p>
        </w:tc>
        <w:tc>
          <w:tcPr>
            <w:tcW w:w="4762" w:type="dxa"/>
          </w:tcPr>
          <w:p w14:paraId="09761E46"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Can you tell me why you choose to use these strategies? </w:t>
            </w:r>
          </w:p>
          <w:p w14:paraId="13742751"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Are these strategies that you use in other areas of teaching eg literacy or mathematics?  </w:t>
            </w:r>
          </w:p>
          <w:p w14:paraId="6A1517A1"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do you decide which teaching strategies to use when teaching science? </w:t>
            </w:r>
          </w:p>
        </w:tc>
      </w:tr>
      <w:tr w:rsidR="00C645BD" w:rsidRPr="00C645BD" w14:paraId="332EEFBA" w14:textId="77777777" w:rsidTr="00FE6158">
        <w:trPr>
          <w:trHeight w:val="1134"/>
        </w:trPr>
        <w:tc>
          <w:tcPr>
            <w:tcW w:w="4248" w:type="dxa"/>
          </w:tcPr>
          <w:p w14:paraId="7CD78A89"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did you use the SciDoc? </w:t>
            </w:r>
          </w:p>
          <w:p w14:paraId="73EA97E9" w14:textId="77777777" w:rsidR="006B0877" w:rsidRPr="00C645BD" w:rsidRDefault="006B0877" w:rsidP="006B0877">
            <w:pPr>
              <w:spacing w:after="120" w:line="276" w:lineRule="auto"/>
              <w:rPr>
                <w:rFonts w:ascii="Times New Roman" w:hAnsi="Times New Roman" w:cs="Times New Roman"/>
                <w:sz w:val="20"/>
                <w:szCs w:val="20"/>
              </w:rPr>
            </w:pPr>
          </w:p>
          <w:p w14:paraId="78608C7F" w14:textId="77777777" w:rsidR="006B0877" w:rsidRPr="00C645BD" w:rsidRDefault="006B0877" w:rsidP="006B0877">
            <w:pPr>
              <w:spacing w:after="120" w:line="276" w:lineRule="auto"/>
              <w:ind w:firstLine="0"/>
              <w:rPr>
                <w:rFonts w:ascii="Times New Roman" w:hAnsi="Times New Roman" w:cs="Times New Roman"/>
                <w:sz w:val="20"/>
                <w:szCs w:val="20"/>
              </w:rPr>
            </w:pPr>
          </w:p>
        </w:tc>
        <w:tc>
          <w:tcPr>
            <w:tcW w:w="4762" w:type="dxa"/>
          </w:tcPr>
          <w:p w14:paraId="77A91D3E"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Were there any other people supporting you with your assessments? (taking notes, photos etc)</w:t>
            </w:r>
          </w:p>
          <w:p w14:paraId="2DD3D8BF"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does this form of assessment of learning compare with other child assessment that you do? </w:t>
            </w:r>
          </w:p>
        </w:tc>
      </w:tr>
      <w:tr w:rsidR="00C645BD" w:rsidRPr="00C645BD" w14:paraId="4066A592" w14:textId="77777777" w:rsidTr="00FE6158">
        <w:trPr>
          <w:trHeight w:val="1134"/>
        </w:trPr>
        <w:tc>
          <w:tcPr>
            <w:tcW w:w="4248" w:type="dxa"/>
          </w:tcPr>
          <w:p w14:paraId="2AAF9255"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How do you see the SciDoc fitting into your business as usual assessment and planning of science learning outside of this research project?</w:t>
            </w:r>
          </w:p>
          <w:p w14:paraId="2C8D7F9A" w14:textId="77777777" w:rsidR="006B0877" w:rsidRPr="00C645BD" w:rsidRDefault="006B0877" w:rsidP="006B0877">
            <w:pPr>
              <w:spacing w:after="120" w:line="276" w:lineRule="auto"/>
              <w:rPr>
                <w:rFonts w:ascii="Times New Roman" w:hAnsi="Times New Roman" w:cs="Times New Roman"/>
                <w:sz w:val="20"/>
                <w:szCs w:val="20"/>
              </w:rPr>
            </w:pPr>
          </w:p>
        </w:tc>
        <w:tc>
          <w:tcPr>
            <w:tcW w:w="4762" w:type="dxa"/>
          </w:tcPr>
          <w:p w14:paraId="4B64FDAD"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did you balance competing priorities during your planning time? </w:t>
            </w:r>
          </w:p>
          <w:p w14:paraId="7C64C1AB"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Would you continue to use the SciDoc now that this research project is ending? Could you tell me why/why not?</w:t>
            </w:r>
          </w:p>
        </w:tc>
      </w:tr>
      <w:tr w:rsidR="00C645BD" w:rsidRPr="00C645BD" w14:paraId="50B22CB1" w14:textId="77777777" w:rsidTr="00FE6158">
        <w:trPr>
          <w:trHeight w:val="1134"/>
        </w:trPr>
        <w:tc>
          <w:tcPr>
            <w:tcW w:w="4248" w:type="dxa"/>
          </w:tcPr>
          <w:p w14:paraId="3CEAB3F9"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Did you use the early childhood science padlet during this project? If yes, how?</w:t>
            </w:r>
          </w:p>
          <w:p w14:paraId="13071A72"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Did you look at any of the posts/prompts on the padlet? </w:t>
            </w:r>
          </w:p>
          <w:p w14:paraId="128E49BB" w14:textId="77777777" w:rsidR="006B0877" w:rsidRPr="00C645BD" w:rsidRDefault="006B0877" w:rsidP="006B0877">
            <w:pPr>
              <w:spacing w:after="120" w:line="276" w:lineRule="auto"/>
              <w:rPr>
                <w:rFonts w:ascii="Times New Roman" w:hAnsi="Times New Roman" w:cs="Times New Roman"/>
                <w:sz w:val="20"/>
                <w:szCs w:val="20"/>
              </w:rPr>
            </w:pPr>
          </w:p>
          <w:p w14:paraId="17E88A47" w14:textId="77777777" w:rsidR="006B0877" w:rsidRPr="00C645BD" w:rsidRDefault="006B0877" w:rsidP="006B0877">
            <w:pPr>
              <w:spacing w:after="120" w:line="276" w:lineRule="auto"/>
              <w:ind w:firstLine="0"/>
              <w:rPr>
                <w:rFonts w:ascii="Times New Roman" w:hAnsi="Times New Roman" w:cs="Times New Roman"/>
                <w:sz w:val="20"/>
                <w:szCs w:val="20"/>
              </w:rPr>
            </w:pPr>
          </w:p>
        </w:tc>
        <w:tc>
          <w:tcPr>
            <w:tcW w:w="4762" w:type="dxa"/>
          </w:tcPr>
          <w:p w14:paraId="4F0D91C5"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Why do you think this happened? </w:t>
            </w:r>
          </w:p>
          <w:p w14:paraId="569E1373"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influenced you to use/not use it in this way? </w:t>
            </w:r>
          </w:p>
          <w:p w14:paraId="095CF74D"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If they have little to say: I noticed you posted ……. and then when… Can you tell me about what motivated you to post at this time? </w:t>
            </w:r>
          </w:p>
          <w:p w14:paraId="4E87F440"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did you initially think of the idea of the early childhood science padlet? </w:t>
            </w:r>
          </w:p>
        </w:tc>
      </w:tr>
      <w:tr w:rsidR="006B0877" w:rsidRPr="00C645BD" w14:paraId="1C2CB2D4" w14:textId="77777777" w:rsidTr="00FE6158">
        <w:trPr>
          <w:trHeight w:val="1134"/>
        </w:trPr>
        <w:tc>
          <w:tcPr>
            <w:tcW w:w="4248" w:type="dxa"/>
          </w:tcPr>
          <w:p w14:paraId="5E695C4A"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Can you talk to me about the type of assistance/encouragement you received from your school/service and principal/director to support children’s science learning while you took part in this project? </w:t>
            </w:r>
          </w:p>
        </w:tc>
        <w:tc>
          <w:tcPr>
            <w:tcW w:w="4762" w:type="dxa"/>
          </w:tcPr>
          <w:p w14:paraId="0B06627F"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How did this impact your participation in the project? </w:t>
            </w:r>
          </w:p>
          <w:p w14:paraId="20CFB519" w14:textId="77777777"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type of support would you have liked? </w:t>
            </w:r>
          </w:p>
          <w:p w14:paraId="267CC8B6" w14:textId="494CC288" w:rsidR="006B0877" w:rsidRPr="00C645BD" w:rsidRDefault="006B0877" w:rsidP="006B0877">
            <w:pPr>
              <w:spacing w:after="120" w:line="276" w:lineRule="auto"/>
              <w:ind w:firstLine="0"/>
              <w:rPr>
                <w:rFonts w:ascii="Times New Roman" w:hAnsi="Times New Roman" w:cs="Times New Roman"/>
                <w:sz w:val="20"/>
                <w:szCs w:val="20"/>
              </w:rPr>
            </w:pPr>
            <w:r w:rsidRPr="00C645BD">
              <w:rPr>
                <w:rFonts w:ascii="Times New Roman" w:hAnsi="Times New Roman" w:cs="Times New Roman"/>
                <w:sz w:val="20"/>
                <w:szCs w:val="20"/>
              </w:rPr>
              <w:t xml:space="preserve">What did you find most useful about this support from your principal/director/parents? </w:t>
            </w:r>
          </w:p>
        </w:tc>
      </w:tr>
    </w:tbl>
    <w:p w14:paraId="4FB3BB88" w14:textId="77777777" w:rsidR="006B0877" w:rsidRPr="00C645BD" w:rsidRDefault="006B0877" w:rsidP="006B0877">
      <w:pPr>
        <w:ind w:firstLine="0"/>
      </w:pPr>
    </w:p>
    <w:sectPr w:rsidR="006B0877" w:rsidRPr="00C645BD" w:rsidSect="00E75C4D">
      <w:footnotePr>
        <w:pos w:val="beneathText"/>
      </w:footnotePr>
      <w:pgSz w:w="15840" w:h="12240" w:orient="landscape"/>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467C" w14:textId="77777777" w:rsidR="00A27195" w:rsidRDefault="00A27195">
      <w:pPr>
        <w:spacing w:line="240" w:lineRule="auto"/>
      </w:pPr>
      <w:r>
        <w:separator/>
      </w:r>
    </w:p>
    <w:p w14:paraId="406B0C51" w14:textId="77777777" w:rsidR="00A27195" w:rsidRDefault="00A27195"/>
  </w:endnote>
  <w:endnote w:type="continuationSeparator" w:id="0">
    <w:p w14:paraId="374866E5" w14:textId="77777777" w:rsidR="00A27195" w:rsidRDefault="00A27195">
      <w:pPr>
        <w:spacing w:line="240" w:lineRule="auto"/>
      </w:pPr>
      <w:r>
        <w:continuationSeparator/>
      </w:r>
    </w:p>
    <w:p w14:paraId="6FA03462" w14:textId="77777777" w:rsidR="00A27195" w:rsidRDefault="00A27195"/>
  </w:endnote>
  <w:endnote w:type="continuationNotice" w:id="1">
    <w:p w14:paraId="44A696EF" w14:textId="77777777" w:rsidR="00A27195" w:rsidRDefault="00A271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CB21" w14:textId="77777777" w:rsidR="00C645BD" w:rsidRDefault="00C645B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D7DB" w14:textId="77777777" w:rsidR="00C645BD" w:rsidRDefault="00C645B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AEA1" w14:textId="77777777" w:rsidR="00A27195" w:rsidRDefault="00A27195">
      <w:pPr>
        <w:spacing w:line="240" w:lineRule="auto"/>
      </w:pPr>
      <w:r>
        <w:separator/>
      </w:r>
    </w:p>
    <w:p w14:paraId="14492072" w14:textId="77777777" w:rsidR="00A27195" w:rsidRDefault="00A27195"/>
  </w:footnote>
  <w:footnote w:type="continuationSeparator" w:id="0">
    <w:p w14:paraId="2C55D202" w14:textId="77777777" w:rsidR="00A27195" w:rsidRDefault="00A27195">
      <w:pPr>
        <w:spacing w:line="240" w:lineRule="auto"/>
      </w:pPr>
      <w:r>
        <w:continuationSeparator/>
      </w:r>
    </w:p>
    <w:p w14:paraId="73666240" w14:textId="77777777" w:rsidR="00A27195" w:rsidRDefault="00A27195"/>
  </w:footnote>
  <w:footnote w:type="continuationNotice" w:id="1">
    <w:p w14:paraId="1D03FAAF" w14:textId="77777777" w:rsidR="00A27195" w:rsidRDefault="00A271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6760675"/>
      <w:docPartObj>
        <w:docPartGallery w:val="Page Numbers (Top of Page)"/>
        <w:docPartUnique/>
      </w:docPartObj>
    </w:sdtPr>
    <w:sdtEndPr>
      <w:rPr>
        <w:rStyle w:val="PageNumber"/>
      </w:rPr>
    </w:sdtEndPr>
    <w:sdtContent>
      <w:p w14:paraId="2FEE0158" w14:textId="6531ABCC" w:rsidR="00C645BD" w:rsidRDefault="00C645BD" w:rsidP="00E75C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1783A" w14:textId="77777777" w:rsidR="00C645BD" w:rsidRDefault="00C645BD" w:rsidP="00E75C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8796537"/>
      <w:docPartObj>
        <w:docPartGallery w:val="Page Numbers (Top of Page)"/>
        <w:docPartUnique/>
      </w:docPartObj>
    </w:sdtPr>
    <w:sdtEndPr>
      <w:rPr>
        <w:rStyle w:val="PageNumber"/>
      </w:rPr>
    </w:sdtEndPr>
    <w:sdtContent>
      <w:p w14:paraId="4EDE4CA0" w14:textId="4F924BE4" w:rsidR="00C645BD" w:rsidRDefault="00C645BD" w:rsidP="00346F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2CF84E3F" w14:textId="702ABDEA" w:rsidR="00C645BD" w:rsidRPr="00224753" w:rsidRDefault="00C645BD" w:rsidP="00E75C4D">
    <w:pPr>
      <w:pStyle w:val="Header"/>
      <w:ind w:right="360"/>
      <w:rPr>
        <w:caps/>
      </w:rPr>
    </w:pPr>
    <w:r>
      <w:rPr>
        <w:rStyle w:val="Strong"/>
      </w:rPr>
      <w:t>the quality of teacher-child science interactions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83B4" w14:textId="77777777" w:rsidR="00C645BD" w:rsidRDefault="00C645BD">
    <w:pPr>
      <w:pStyle w:val="Header"/>
    </w:pPr>
  </w:p>
  <w:p w14:paraId="4E864BA9" w14:textId="46AB1C4B" w:rsidR="00C645BD" w:rsidRDefault="00C645BD">
    <w:pPr>
      <w:pStyle w:val="Header"/>
      <w:rPr>
        <w:rStyle w:val="Strong"/>
      </w:rPr>
    </w:pPr>
    <w:r>
      <w:rPr>
        <w:rStyle w:val="Strong"/>
      </w:rPr>
      <w:t>Running Head: the quality of teacher-child science interactions</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22</w:t>
    </w:r>
    <w:r>
      <w:rPr>
        <w:rStyle w:val="Strong"/>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7308374"/>
      <w:docPartObj>
        <w:docPartGallery w:val="Page Numbers (Top of Page)"/>
        <w:docPartUnique/>
      </w:docPartObj>
    </w:sdtPr>
    <w:sdtEndPr>
      <w:rPr>
        <w:rStyle w:val="PageNumber"/>
      </w:rPr>
    </w:sdtEndPr>
    <w:sdtContent>
      <w:p w14:paraId="46C92B37" w14:textId="61F81B69" w:rsidR="00C645BD" w:rsidRDefault="00C645BD" w:rsidP="00346F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53930AAF" w14:textId="77777777" w:rsidR="00C645BD" w:rsidRPr="00224753" w:rsidRDefault="00C645BD" w:rsidP="00E75C4D">
    <w:pPr>
      <w:pStyle w:val="Header"/>
      <w:ind w:right="360"/>
      <w:rPr>
        <w:caps/>
      </w:rPr>
    </w:pPr>
    <w:r>
      <w:rPr>
        <w:rStyle w:val="Strong"/>
      </w:rPr>
      <w:t>the quality of teacher-child science interactions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212E" w14:textId="77777777" w:rsidR="00C645BD" w:rsidRDefault="00C645BD">
    <w:pPr>
      <w:pStyle w:val="Header"/>
    </w:pPr>
  </w:p>
  <w:p w14:paraId="68A0BFAB" w14:textId="47E46406" w:rsidR="00C645BD" w:rsidRDefault="00C645BD">
    <w:pPr>
      <w:pStyle w:val="Header"/>
      <w:rPr>
        <w:rStyle w:val="Strong"/>
      </w:rPr>
    </w:pPr>
    <w:r>
      <w:rPr>
        <w:rStyle w:val="Strong"/>
      </w:rPr>
      <w:t>the quality of teacher-child science interactions</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22</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2A274C1"/>
    <w:multiLevelType w:val="hybridMultilevel"/>
    <w:tmpl w:val="AA28564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70547EF"/>
    <w:multiLevelType w:val="hybridMultilevel"/>
    <w:tmpl w:val="E35CD4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480596"/>
    <w:multiLevelType w:val="hybridMultilevel"/>
    <w:tmpl w:val="DF7634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96D65C3"/>
    <w:multiLevelType w:val="hybridMultilevel"/>
    <w:tmpl w:val="094AB948"/>
    <w:lvl w:ilvl="0" w:tplc="BF6038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AE55D72"/>
    <w:multiLevelType w:val="hybridMultilevel"/>
    <w:tmpl w:val="6AE41B7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EFE7105"/>
    <w:multiLevelType w:val="hybridMultilevel"/>
    <w:tmpl w:val="528C5A8A"/>
    <w:lvl w:ilvl="0" w:tplc="BF603866">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7F709D0"/>
    <w:multiLevelType w:val="hybridMultilevel"/>
    <w:tmpl w:val="4E2C3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370473"/>
    <w:multiLevelType w:val="hybridMultilevel"/>
    <w:tmpl w:val="AB2434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8203F5"/>
    <w:multiLevelType w:val="hybridMultilevel"/>
    <w:tmpl w:val="EA567E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CB6F20"/>
    <w:multiLevelType w:val="hybridMultilevel"/>
    <w:tmpl w:val="DF507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0956230">
    <w:abstractNumId w:val="9"/>
  </w:num>
  <w:num w:numId="2" w16cid:durableId="1182741889">
    <w:abstractNumId w:val="7"/>
  </w:num>
  <w:num w:numId="3" w16cid:durableId="1150446063">
    <w:abstractNumId w:val="6"/>
  </w:num>
  <w:num w:numId="4" w16cid:durableId="1525972837">
    <w:abstractNumId w:val="5"/>
  </w:num>
  <w:num w:numId="5" w16cid:durableId="1656685240">
    <w:abstractNumId w:val="4"/>
  </w:num>
  <w:num w:numId="6" w16cid:durableId="393745025">
    <w:abstractNumId w:val="8"/>
  </w:num>
  <w:num w:numId="7" w16cid:durableId="1605766281">
    <w:abstractNumId w:val="3"/>
  </w:num>
  <w:num w:numId="8" w16cid:durableId="1163742688">
    <w:abstractNumId w:val="2"/>
  </w:num>
  <w:num w:numId="9" w16cid:durableId="443307276">
    <w:abstractNumId w:val="1"/>
  </w:num>
  <w:num w:numId="10" w16cid:durableId="753016714">
    <w:abstractNumId w:val="0"/>
  </w:num>
  <w:num w:numId="11" w16cid:durableId="1813786150">
    <w:abstractNumId w:val="9"/>
    <w:lvlOverride w:ilvl="0">
      <w:startOverride w:val="1"/>
    </w:lvlOverride>
  </w:num>
  <w:num w:numId="12" w16cid:durableId="1792018479">
    <w:abstractNumId w:val="23"/>
  </w:num>
  <w:num w:numId="13" w16cid:durableId="1146388101">
    <w:abstractNumId w:val="20"/>
  </w:num>
  <w:num w:numId="14" w16cid:durableId="1909534755">
    <w:abstractNumId w:val="18"/>
  </w:num>
  <w:num w:numId="15" w16cid:durableId="808325244">
    <w:abstractNumId w:val="22"/>
  </w:num>
  <w:num w:numId="16" w16cid:durableId="1852256162">
    <w:abstractNumId w:val="14"/>
  </w:num>
  <w:num w:numId="17" w16cid:durableId="1573392521">
    <w:abstractNumId w:val="11"/>
  </w:num>
  <w:num w:numId="18" w16cid:durableId="245579614">
    <w:abstractNumId w:val="16"/>
  </w:num>
  <w:num w:numId="19" w16cid:durableId="1939093269">
    <w:abstractNumId w:val="13"/>
  </w:num>
  <w:num w:numId="20" w16cid:durableId="1638950593">
    <w:abstractNumId w:val="21"/>
  </w:num>
  <w:num w:numId="21" w16cid:durableId="779490847">
    <w:abstractNumId w:val="15"/>
  </w:num>
  <w:num w:numId="22" w16cid:durableId="420568043">
    <w:abstractNumId w:val="17"/>
  </w:num>
  <w:num w:numId="23" w16cid:durableId="1262226720">
    <w:abstractNumId w:val="10"/>
  </w:num>
  <w:num w:numId="24" w16cid:durableId="1869875503">
    <w:abstractNumId w:val="12"/>
  </w:num>
  <w:num w:numId="25" w16cid:durableId="1496846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720"/>
  <w:characterSpacingControl w:val="doNotCompress"/>
  <w:hdrShapeDefaults>
    <o:shapedefaults v:ext="edit" spidmax="4097"/>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81"/>
    <w:rsid w:val="000020E1"/>
    <w:rsid w:val="0000258A"/>
    <w:rsid w:val="0000350B"/>
    <w:rsid w:val="00003611"/>
    <w:rsid w:val="00007DDD"/>
    <w:rsid w:val="00010F92"/>
    <w:rsid w:val="000122CF"/>
    <w:rsid w:val="0001550D"/>
    <w:rsid w:val="00015BC2"/>
    <w:rsid w:val="00017E18"/>
    <w:rsid w:val="0002681D"/>
    <w:rsid w:val="00032A97"/>
    <w:rsid w:val="000357D4"/>
    <w:rsid w:val="00035E08"/>
    <w:rsid w:val="00037170"/>
    <w:rsid w:val="00037D4C"/>
    <w:rsid w:val="0004381A"/>
    <w:rsid w:val="000458A6"/>
    <w:rsid w:val="00047237"/>
    <w:rsid w:val="0005096E"/>
    <w:rsid w:val="00055619"/>
    <w:rsid w:val="00061C2F"/>
    <w:rsid w:val="0006310F"/>
    <w:rsid w:val="00063F96"/>
    <w:rsid w:val="0006511F"/>
    <w:rsid w:val="00066C49"/>
    <w:rsid w:val="00071AC0"/>
    <w:rsid w:val="000764CF"/>
    <w:rsid w:val="00076915"/>
    <w:rsid w:val="00077E26"/>
    <w:rsid w:val="00083CE9"/>
    <w:rsid w:val="00084A35"/>
    <w:rsid w:val="00092781"/>
    <w:rsid w:val="000954EC"/>
    <w:rsid w:val="0009556D"/>
    <w:rsid w:val="00097004"/>
    <w:rsid w:val="000A3DC4"/>
    <w:rsid w:val="000A4892"/>
    <w:rsid w:val="000B021A"/>
    <w:rsid w:val="000B3282"/>
    <w:rsid w:val="000B7CF0"/>
    <w:rsid w:val="000C0A14"/>
    <w:rsid w:val="000C4104"/>
    <w:rsid w:val="000C5D2D"/>
    <w:rsid w:val="000C7B0F"/>
    <w:rsid w:val="000D0ABA"/>
    <w:rsid w:val="000D3C06"/>
    <w:rsid w:val="000D3F41"/>
    <w:rsid w:val="000D4CC2"/>
    <w:rsid w:val="000D524F"/>
    <w:rsid w:val="000D5648"/>
    <w:rsid w:val="000E1C19"/>
    <w:rsid w:val="000E1E6F"/>
    <w:rsid w:val="000E2FAE"/>
    <w:rsid w:val="000E5829"/>
    <w:rsid w:val="000F1462"/>
    <w:rsid w:val="000F1E1A"/>
    <w:rsid w:val="000F370E"/>
    <w:rsid w:val="000F4848"/>
    <w:rsid w:val="000F55B5"/>
    <w:rsid w:val="000F724D"/>
    <w:rsid w:val="000F7EF0"/>
    <w:rsid w:val="00100F94"/>
    <w:rsid w:val="0010180D"/>
    <w:rsid w:val="00101944"/>
    <w:rsid w:val="00102A64"/>
    <w:rsid w:val="001045BC"/>
    <w:rsid w:val="00105A3C"/>
    <w:rsid w:val="00105E6A"/>
    <w:rsid w:val="00105E80"/>
    <w:rsid w:val="00106BB5"/>
    <w:rsid w:val="001075C2"/>
    <w:rsid w:val="001145F4"/>
    <w:rsid w:val="00116896"/>
    <w:rsid w:val="00116EE2"/>
    <w:rsid w:val="00126FD7"/>
    <w:rsid w:val="00131334"/>
    <w:rsid w:val="0013240B"/>
    <w:rsid w:val="00134D3D"/>
    <w:rsid w:val="00140D94"/>
    <w:rsid w:val="0014148D"/>
    <w:rsid w:val="00144523"/>
    <w:rsid w:val="00151D79"/>
    <w:rsid w:val="001538FD"/>
    <w:rsid w:val="00153A73"/>
    <w:rsid w:val="00154189"/>
    <w:rsid w:val="00155380"/>
    <w:rsid w:val="001573E2"/>
    <w:rsid w:val="00163C90"/>
    <w:rsid w:val="00167CD2"/>
    <w:rsid w:val="00167E49"/>
    <w:rsid w:val="00170791"/>
    <w:rsid w:val="001711D8"/>
    <w:rsid w:val="00173367"/>
    <w:rsid w:val="001763F2"/>
    <w:rsid w:val="00177AD8"/>
    <w:rsid w:val="00181BA9"/>
    <w:rsid w:val="00181E86"/>
    <w:rsid w:val="0018272D"/>
    <w:rsid w:val="0018413E"/>
    <w:rsid w:val="001845D7"/>
    <w:rsid w:val="00186AA7"/>
    <w:rsid w:val="0019104E"/>
    <w:rsid w:val="001917A1"/>
    <w:rsid w:val="00191FF4"/>
    <w:rsid w:val="00192EFB"/>
    <w:rsid w:val="001957DB"/>
    <w:rsid w:val="00196AE9"/>
    <w:rsid w:val="001977C6"/>
    <w:rsid w:val="00197B32"/>
    <w:rsid w:val="001A2533"/>
    <w:rsid w:val="001A309D"/>
    <w:rsid w:val="001A3D16"/>
    <w:rsid w:val="001A6579"/>
    <w:rsid w:val="001B5566"/>
    <w:rsid w:val="001B585F"/>
    <w:rsid w:val="001C29E3"/>
    <w:rsid w:val="001D6F82"/>
    <w:rsid w:val="001D7CD0"/>
    <w:rsid w:val="001D7EDD"/>
    <w:rsid w:val="001E01B2"/>
    <w:rsid w:val="001E0788"/>
    <w:rsid w:val="001E0AE3"/>
    <w:rsid w:val="001E0F44"/>
    <w:rsid w:val="001E1B26"/>
    <w:rsid w:val="001E4C33"/>
    <w:rsid w:val="001E4E99"/>
    <w:rsid w:val="001E5D6F"/>
    <w:rsid w:val="001F1871"/>
    <w:rsid w:val="001F1CF9"/>
    <w:rsid w:val="001F2AB5"/>
    <w:rsid w:val="001F4DF0"/>
    <w:rsid w:val="00200F79"/>
    <w:rsid w:val="002018B9"/>
    <w:rsid w:val="00201A42"/>
    <w:rsid w:val="00203C7C"/>
    <w:rsid w:val="00204D6A"/>
    <w:rsid w:val="00205E23"/>
    <w:rsid w:val="00205ECC"/>
    <w:rsid w:val="002064FA"/>
    <w:rsid w:val="002118F3"/>
    <w:rsid w:val="00212E17"/>
    <w:rsid w:val="00214256"/>
    <w:rsid w:val="00215E96"/>
    <w:rsid w:val="00217428"/>
    <w:rsid w:val="00220716"/>
    <w:rsid w:val="0022253D"/>
    <w:rsid w:val="002243F2"/>
    <w:rsid w:val="00224753"/>
    <w:rsid w:val="00224DCF"/>
    <w:rsid w:val="00226ECD"/>
    <w:rsid w:val="00227964"/>
    <w:rsid w:val="0023171F"/>
    <w:rsid w:val="00231C21"/>
    <w:rsid w:val="00232459"/>
    <w:rsid w:val="00232D5C"/>
    <w:rsid w:val="00233494"/>
    <w:rsid w:val="00236D03"/>
    <w:rsid w:val="0023765C"/>
    <w:rsid w:val="00241283"/>
    <w:rsid w:val="00241A06"/>
    <w:rsid w:val="00244D82"/>
    <w:rsid w:val="00256D06"/>
    <w:rsid w:val="00257BF4"/>
    <w:rsid w:val="002600D9"/>
    <w:rsid w:val="00260C27"/>
    <w:rsid w:val="002712A7"/>
    <w:rsid w:val="0027267D"/>
    <w:rsid w:val="0027429C"/>
    <w:rsid w:val="002743EF"/>
    <w:rsid w:val="002817A0"/>
    <w:rsid w:val="00282FEE"/>
    <w:rsid w:val="00284EE6"/>
    <w:rsid w:val="002926E4"/>
    <w:rsid w:val="00292D58"/>
    <w:rsid w:val="00293896"/>
    <w:rsid w:val="00296F8E"/>
    <w:rsid w:val="00297001"/>
    <w:rsid w:val="0029755F"/>
    <w:rsid w:val="002A0C32"/>
    <w:rsid w:val="002A2462"/>
    <w:rsid w:val="002A3381"/>
    <w:rsid w:val="002A5795"/>
    <w:rsid w:val="002A5CD6"/>
    <w:rsid w:val="002A5DA2"/>
    <w:rsid w:val="002A716F"/>
    <w:rsid w:val="002A74BB"/>
    <w:rsid w:val="002A75BD"/>
    <w:rsid w:val="002B237B"/>
    <w:rsid w:val="002B64D4"/>
    <w:rsid w:val="002B72FE"/>
    <w:rsid w:val="002C0EE5"/>
    <w:rsid w:val="002C4E23"/>
    <w:rsid w:val="002C57A5"/>
    <w:rsid w:val="002E0594"/>
    <w:rsid w:val="002E48A6"/>
    <w:rsid w:val="002E4DD6"/>
    <w:rsid w:val="002E75ED"/>
    <w:rsid w:val="002F4693"/>
    <w:rsid w:val="002F5665"/>
    <w:rsid w:val="002F577C"/>
    <w:rsid w:val="00303424"/>
    <w:rsid w:val="00303B99"/>
    <w:rsid w:val="003068C2"/>
    <w:rsid w:val="00310AD4"/>
    <w:rsid w:val="00310CA0"/>
    <w:rsid w:val="00315364"/>
    <w:rsid w:val="003214E8"/>
    <w:rsid w:val="00322518"/>
    <w:rsid w:val="0032400D"/>
    <w:rsid w:val="00331898"/>
    <w:rsid w:val="00333D02"/>
    <w:rsid w:val="003354CF"/>
    <w:rsid w:val="00342CBC"/>
    <w:rsid w:val="003430BE"/>
    <w:rsid w:val="00346335"/>
    <w:rsid w:val="00346F3B"/>
    <w:rsid w:val="00350515"/>
    <w:rsid w:val="003541FE"/>
    <w:rsid w:val="00354572"/>
    <w:rsid w:val="00355DCA"/>
    <w:rsid w:val="0036074A"/>
    <w:rsid w:val="00360B1F"/>
    <w:rsid w:val="00365FA9"/>
    <w:rsid w:val="00366756"/>
    <w:rsid w:val="0037010A"/>
    <w:rsid w:val="003702CB"/>
    <w:rsid w:val="00370E51"/>
    <w:rsid w:val="00372994"/>
    <w:rsid w:val="00374734"/>
    <w:rsid w:val="00375495"/>
    <w:rsid w:val="00375ADC"/>
    <w:rsid w:val="0038032C"/>
    <w:rsid w:val="003811D2"/>
    <w:rsid w:val="0038694C"/>
    <w:rsid w:val="00386F1B"/>
    <w:rsid w:val="003926BE"/>
    <w:rsid w:val="00393023"/>
    <w:rsid w:val="00395629"/>
    <w:rsid w:val="00397297"/>
    <w:rsid w:val="003A02B0"/>
    <w:rsid w:val="003A05CF"/>
    <w:rsid w:val="003A11CB"/>
    <w:rsid w:val="003A64B8"/>
    <w:rsid w:val="003A781A"/>
    <w:rsid w:val="003A7F0C"/>
    <w:rsid w:val="003B0BFC"/>
    <w:rsid w:val="003B1538"/>
    <w:rsid w:val="003B243C"/>
    <w:rsid w:val="003B501B"/>
    <w:rsid w:val="003B7FCE"/>
    <w:rsid w:val="003C04C4"/>
    <w:rsid w:val="003C10B5"/>
    <w:rsid w:val="003C1E2B"/>
    <w:rsid w:val="003C5B4B"/>
    <w:rsid w:val="003C646C"/>
    <w:rsid w:val="003C6897"/>
    <w:rsid w:val="003D1309"/>
    <w:rsid w:val="003D39FF"/>
    <w:rsid w:val="003D6AF2"/>
    <w:rsid w:val="003E20A1"/>
    <w:rsid w:val="003E23D3"/>
    <w:rsid w:val="003E4DE7"/>
    <w:rsid w:val="003E5E8E"/>
    <w:rsid w:val="003E616E"/>
    <w:rsid w:val="003E6465"/>
    <w:rsid w:val="003E6D81"/>
    <w:rsid w:val="003E6F82"/>
    <w:rsid w:val="003E74AF"/>
    <w:rsid w:val="003F0E3B"/>
    <w:rsid w:val="003F1283"/>
    <w:rsid w:val="003F42EF"/>
    <w:rsid w:val="003F568E"/>
    <w:rsid w:val="00404AAD"/>
    <w:rsid w:val="004055DA"/>
    <w:rsid w:val="00406092"/>
    <w:rsid w:val="00407C3F"/>
    <w:rsid w:val="00412A3B"/>
    <w:rsid w:val="00412DDF"/>
    <w:rsid w:val="00413F1C"/>
    <w:rsid w:val="0041526E"/>
    <w:rsid w:val="00420803"/>
    <w:rsid w:val="00420ED5"/>
    <w:rsid w:val="00424730"/>
    <w:rsid w:val="00427164"/>
    <w:rsid w:val="004275AB"/>
    <w:rsid w:val="004344ED"/>
    <w:rsid w:val="00434BF6"/>
    <w:rsid w:val="00435382"/>
    <w:rsid w:val="004358D8"/>
    <w:rsid w:val="004367E2"/>
    <w:rsid w:val="00436838"/>
    <w:rsid w:val="004432EE"/>
    <w:rsid w:val="00443C0F"/>
    <w:rsid w:val="00450350"/>
    <w:rsid w:val="00450460"/>
    <w:rsid w:val="00450924"/>
    <w:rsid w:val="004516E5"/>
    <w:rsid w:val="00452C09"/>
    <w:rsid w:val="004604C1"/>
    <w:rsid w:val="00460579"/>
    <w:rsid w:val="00460941"/>
    <w:rsid w:val="00461ECA"/>
    <w:rsid w:val="00463273"/>
    <w:rsid w:val="00467A49"/>
    <w:rsid w:val="004735EF"/>
    <w:rsid w:val="00473BF2"/>
    <w:rsid w:val="004747A0"/>
    <w:rsid w:val="004820FF"/>
    <w:rsid w:val="00490AC0"/>
    <w:rsid w:val="00492B20"/>
    <w:rsid w:val="00493F7E"/>
    <w:rsid w:val="004A2893"/>
    <w:rsid w:val="004A31A9"/>
    <w:rsid w:val="004A4FA1"/>
    <w:rsid w:val="004A79F7"/>
    <w:rsid w:val="004B67F7"/>
    <w:rsid w:val="004B6B9D"/>
    <w:rsid w:val="004C0221"/>
    <w:rsid w:val="004C18F4"/>
    <w:rsid w:val="004C3B16"/>
    <w:rsid w:val="004C47D9"/>
    <w:rsid w:val="004C4D70"/>
    <w:rsid w:val="004C530A"/>
    <w:rsid w:val="004C598A"/>
    <w:rsid w:val="004C5EE8"/>
    <w:rsid w:val="004C619F"/>
    <w:rsid w:val="004C7969"/>
    <w:rsid w:val="004D03B8"/>
    <w:rsid w:val="004D13DA"/>
    <w:rsid w:val="004D16A3"/>
    <w:rsid w:val="004D1D46"/>
    <w:rsid w:val="004E1861"/>
    <w:rsid w:val="004E5003"/>
    <w:rsid w:val="004E57E7"/>
    <w:rsid w:val="004E5832"/>
    <w:rsid w:val="004E58AC"/>
    <w:rsid w:val="004E69AB"/>
    <w:rsid w:val="004E73E0"/>
    <w:rsid w:val="004F3275"/>
    <w:rsid w:val="004F3D24"/>
    <w:rsid w:val="004F6ECC"/>
    <w:rsid w:val="00500828"/>
    <w:rsid w:val="005012D2"/>
    <w:rsid w:val="00504AAA"/>
    <w:rsid w:val="005054CC"/>
    <w:rsid w:val="005069DF"/>
    <w:rsid w:val="005124DC"/>
    <w:rsid w:val="00514F52"/>
    <w:rsid w:val="005156BD"/>
    <w:rsid w:val="005216A9"/>
    <w:rsid w:val="00522F46"/>
    <w:rsid w:val="00526B8E"/>
    <w:rsid w:val="00530111"/>
    <w:rsid w:val="0053014F"/>
    <w:rsid w:val="00531740"/>
    <w:rsid w:val="005325BF"/>
    <w:rsid w:val="00532DF3"/>
    <w:rsid w:val="0053517F"/>
    <w:rsid w:val="005420BD"/>
    <w:rsid w:val="0054445C"/>
    <w:rsid w:val="00544A0B"/>
    <w:rsid w:val="00544A82"/>
    <w:rsid w:val="0054707B"/>
    <w:rsid w:val="00551A02"/>
    <w:rsid w:val="00551B7A"/>
    <w:rsid w:val="005534FA"/>
    <w:rsid w:val="00553A9A"/>
    <w:rsid w:val="00556799"/>
    <w:rsid w:val="00563DA5"/>
    <w:rsid w:val="00566299"/>
    <w:rsid w:val="00567A4E"/>
    <w:rsid w:val="00570774"/>
    <w:rsid w:val="005742E2"/>
    <w:rsid w:val="00574B5E"/>
    <w:rsid w:val="00576ABA"/>
    <w:rsid w:val="00583ADF"/>
    <w:rsid w:val="00584350"/>
    <w:rsid w:val="00584630"/>
    <w:rsid w:val="00585BA5"/>
    <w:rsid w:val="00587815"/>
    <w:rsid w:val="0059059B"/>
    <w:rsid w:val="00590801"/>
    <w:rsid w:val="005909AF"/>
    <w:rsid w:val="005915C4"/>
    <w:rsid w:val="005945DE"/>
    <w:rsid w:val="00595F91"/>
    <w:rsid w:val="00596CBE"/>
    <w:rsid w:val="005A0003"/>
    <w:rsid w:val="005A0E5A"/>
    <w:rsid w:val="005A2323"/>
    <w:rsid w:val="005A30B8"/>
    <w:rsid w:val="005C0918"/>
    <w:rsid w:val="005C275C"/>
    <w:rsid w:val="005C42D0"/>
    <w:rsid w:val="005D129F"/>
    <w:rsid w:val="005D1944"/>
    <w:rsid w:val="005D3A03"/>
    <w:rsid w:val="005D4708"/>
    <w:rsid w:val="005D4BD5"/>
    <w:rsid w:val="005E483F"/>
    <w:rsid w:val="005E5E2C"/>
    <w:rsid w:val="005E7FB7"/>
    <w:rsid w:val="005F00EB"/>
    <w:rsid w:val="005F0D12"/>
    <w:rsid w:val="005F2827"/>
    <w:rsid w:val="005F2B2C"/>
    <w:rsid w:val="005F723D"/>
    <w:rsid w:val="00603978"/>
    <w:rsid w:val="0060476A"/>
    <w:rsid w:val="00611039"/>
    <w:rsid w:val="006114BB"/>
    <w:rsid w:val="00612383"/>
    <w:rsid w:val="0061431D"/>
    <w:rsid w:val="00615FDD"/>
    <w:rsid w:val="006162AB"/>
    <w:rsid w:val="00621799"/>
    <w:rsid w:val="00621D09"/>
    <w:rsid w:val="0063242D"/>
    <w:rsid w:val="0063331F"/>
    <w:rsid w:val="006342C1"/>
    <w:rsid w:val="006417CB"/>
    <w:rsid w:val="00641C56"/>
    <w:rsid w:val="00643526"/>
    <w:rsid w:val="00645D93"/>
    <w:rsid w:val="00646CF2"/>
    <w:rsid w:val="00646E1D"/>
    <w:rsid w:val="006516B6"/>
    <w:rsid w:val="00651E13"/>
    <w:rsid w:val="00653786"/>
    <w:rsid w:val="00654647"/>
    <w:rsid w:val="00657763"/>
    <w:rsid w:val="006609AA"/>
    <w:rsid w:val="00662029"/>
    <w:rsid w:val="00662DF8"/>
    <w:rsid w:val="0066309C"/>
    <w:rsid w:val="00663DBD"/>
    <w:rsid w:val="00665E4D"/>
    <w:rsid w:val="0067162A"/>
    <w:rsid w:val="006739C3"/>
    <w:rsid w:val="00673E84"/>
    <w:rsid w:val="006745FF"/>
    <w:rsid w:val="0067475C"/>
    <w:rsid w:val="00680668"/>
    <w:rsid w:val="006837F1"/>
    <w:rsid w:val="00684A7F"/>
    <w:rsid w:val="00687D6C"/>
    <w:rsid w:val="0069225A"/>
    <w:rsid w:val="0069718B"/>
    <w:rsid w:val="006A0558"/>
    <w:rsid w:val="006A5E63"/>
    <w:rsid w:val="006B0877"/>
    <w:rsid w:val="006B1225"/>
    <w:rsid w:val="006B20A6"/>
    <w:rsid w:val="006B3591"/>
    <w:rsid w:val="006B3AE2"/>
    <w:rsid w:val="006B7267"/>
    <w:rsid w:val="006B7E1F"/>
    <w:rsid w:val="006C0FC8"/>
    <w:rsid w:val="006C1CCD"/>
    <w:rsid w:val="006C76CD"/>
    <w:rsid w:val="006D351F"/>
    <w:rsid w:val="006D45E2"/>
    <w:rsid w:val="006D5392"/>
    <w:rsid w:val="006D6197"/>
    <w:rsid w:val="006D6558"/>
    <w:rsid w:val="006D77A7"/>
    <w:rsid w:val="006E2B5A"/>
    <w:rsid w:val="006F5CFB"/>
    <w:rsid w:val="006F5E05"/>
    <w:rsid w:val="006F5FA2"/>
    <w:rsid w:val="006F6EB5"/>
    <w:rsid w:val="00700663"/>
    <w:rsid w:val="007027D3"/>
    <w:rsid w:val="00703FB5"/>
    <w:rsid w:val="00704872"/>
    <w:rsid w:val="00706715"/>
    <w:rsid w:val="007111E8"/>
    <w:rsid w:val="00712EF1"/>
    <w:rsid w:val="00715401"/>
    <w:rsid w:val="00716422"/>
    <w:rsid w:val="00716EA6"/>
    <w:rsid w:val="00717215"/>
    <w:rsid w:val="00725ED9"/>
    <w:rsid w:val="00726C39"/>
    <w:rsid w:val="007336AC"/>
    <w:rsid w:val="00735877"/>
    <w:rsid w:val="0073594A"/>
    <w:rsid w:val="00735ACB"/>
    <w:rsid w:val="00736E76"/>
    <w:rsid w:val="007379E5"/>
    <w:rsid w:val="007415F6"/>
    <w:rsid w:val="00742349"/>
    <w:rsid w:val="007426F7"/>
    <w:rsid w:val="0074552F"/>
    <w:rsid w:val="00751679"/>
    <w:rsid w:val="00751A35"/>
    <w:rsid w:val="00756939"/>
    <w:rsid w:val="00762B8B"/>
    <w:rsid w:val="00770387"/>
    <w:rsid w:val="00773529"/>
    <w:rsid w:val="00773878"/>
    <w:rsid w:val="0077408E"/>
    <w:rsid w:val="007742F7"/>
    <w:rsid w:val="0077443E"/>
    <w:rsid w:val="00774D0A"/>
    <w:rsid w:val="00777C02"/>
    <w:rsid w:val="007803AD"/>
    <w:rsid w:val="00783859"/>
    <w:rsid w:val="007841A5"/>
    <w:rsid w:val="007861E1"/>
    <w:rsid w:val="00786B5C"/>
    <w:rsid w:val="00787170"/>
    <w:rsid w:val="00794837"/>
    <w:rsid w:val="00794A03"/>
    <w:rsid w:val="007A3CF8"/>
    <w:rsid w:val="007A5C0B"/>
    <w:rsid w:val="007A7C92"/>
    <w:rsid w:val="007A7FE4"/>
    <w:rsid w:val="007B0DBC"/>
    <w:rsid w:val="007B6685"/>
    <w:rsid w:val="007B6FDE"/>
    <w:rsid w:val="007C0CA2"/>
    <w:rsid w:val="007C0E2A"/>
    <w:rsid w:val="007C571C"/>
    <w:rsid w:val="007C5AF8"/>
    <w:rsid w:val="007C5B2D"/>
    <w:rsid w:val="007C76CA"/>
    <w:rsid w:val="007C7F50"/>
    <w:rsid w:val="007D153D"/>
    <w:rsid w:val="007D2D01"/>
    <w:rsid w:val="007D7E09"/>
    <w:rsid w:val="007E1E22"/>
    <w:rsid w:val="007E4C1B"/>
    <w:rsid w:val="007E5181"/>
    <w:rsid w:val="007E6A7E"/>
    <w:rsid w:val="007E7D18"/>
    <w:rsid w:val="007F36B7"/>
    <w:rsid w:val="007F58B5"/>
    <w:rsid w:val="007F6F26"/>
    <w:rsid w:val="008002C0"/>
    <w:rsid w:val="00800E82"/>
    <w:rsid w:val="008045AD"/>
    <w:rsid w:val="008139F5"/>
    <w:rsid w:val="00824BBA"/>
    <w:rsid w:val="00825F73"/>
    <w:rsid w:val="00826FCA"/>
    <w:rsid w:val="008315BB"/>
    <w:rsid w:val="00832CD3"/>
    <w:rsid w:val="00833808"/>
    <w:rsid w:val="00836C6B"/>
    <w:rsid w:val="00842776"/>
    <w:rsid w:val="0084783B"/>
    <w:rsid w:val="00852298"/>
    <w:rsid w:val="00854463"/>
    <w:rsid w:val="008549A9"/>
    <w:rsid w:val="008555BC"/>
    <w:rsid w:val="00857631"/>
    <w:rsid w:val="008611ED"/>
    <w:rsid w:val="00863B6B"/>
    <w:rsid w:val="00864612"/>
    <w:rsid w:val="0086579B"/>
    <w:rsid w:val="00872222"/>
    <w:rsid w:val="00872D3D"/>
    <w:rsid w:val="00873B16"/>
    <w:rsid w:val="008757C8"/>
    <w:rsid w:val="0088451F"/>
    <w:rsid w:val="008929F2"/>
    <w:rsid w:val="00892F81"/>
    <w:rsid w:val="00895A49"/>
    <w:rsid w:val="008A0C39"/>
    <w:rsid w:val="008A4528"/>
    <w:rsid w:val="008A577C"/>
    <w:rsid w:val="008B016D"/>
    <w:rsid w:val="008B6A4D"/>
    <w:rsid w:val="008C0F89"/>
    <w:rsid w:val="008C3DDB"/>
    <w:rsid w:val="008C4D4C"/>
    <w:rsid w:val="008C510B"/>
    <w:rsid w:val="008C5323"/>
    <w:rsid w:val="008D0C1A"/>
    <w:rsid w:val="008D0D03"/>
    <w:rsid w:val="008D1272"/>
    <w:rsid w:val="008D2229"/>
    <w:rsid w:val="008D4C60"/>
    <w:rsid w:val="008D4CB5"/>
    <w:rsid w:val="008E01C7"/>
    <w:rsid w:val="008E09DA"/>
    <w:rsid w:val="008E1FC0"/>
    <w:rsid w:val="008E2915"/>
    <w:rsid w:val="008E446B"/>
    <w:rsid w:val="008E647B"/>
    <w:rsid w:val="008E7C59"/>
    <w:rsid w:val="008F20F1"/>
    <w:rsid w:val="008F2895"/>
    <w:rsid w:val="008F4CAA"/>
    <w:rsid w:val="008F6436"/>
    <w:rsid w:val="008F69B1"/>
    <w:rsid w:val="008F71F1"/>
    <w:rsid w:val="0090697B"/>
    <w:rsid w:val="0091380F"/>
    <w:rsid w:val="00916181"/>
    <w:rsid w:val="0092185B"/>
    <w:rsid w:val="00921EA1"/>
    <w:rsid w:val="00933687"/>
    <w:rsid w:val="00936000"/>
    <w:rsid w:val="009361EF"/>
    <w:rsid w:val="00936EF7"/>
    <w:rsid w:val="00936FE1"/>
    <w:rsid w:val="00937B8D"/>
    <w:rsid w:val="0094157F"/>
    <w:rsid w:val="0095267A"/>
    <w:rsid w:val="009530F6"/>
    <w:rsid w:val="009561AD"/>
    <w:rsid w:val="0095796E"/>
    <w:rsid w:val="0096008F"/>
    <w:rsid w:val="00961D96"/>
    <w:rsid w:val="0096304D"/>
    <w:rsid w:val="009669EE"/>
    <w:rsid w:val="00966C0B"/>
    <w:rsid w:val="009760C9"/>
    <w:rsid w:val="00977ECC"/>
    <w:rsid w:val="00981E2E"/>
    <w:rsid w:val="00981E5C"/>
    <w:rsid w:val="00982E18"/>
    <w:rsid w:val="009879B3"/>
    <w:rsid w:val="00996E33"/>
    <w:rsid w:val="009A1EB1"/>
    <w:rsid w:val="009A2540"/>
    <w:rsid w:val="009A28D8"/>
    <w:rsid w:val="009A4D75"/>
    <w:rsid w:val="009A63FB"/>
    <w:rsid w:val="009A6A3B"/>
    <w:rsid w:val="009A6A9A"/>
    <w:rsid w:val="009B2438"/>
    <w:rsid w:val="009B62BE"/>
    <w:rsid w:val="009B7FB9"/>
    <w:rsid w:val="009C03EC"/>
    <w:rsid w:val="009C0D78"/>
    <w:rsid w:val="009C7032"/>
    <w:rsid w:val="009C7686"/>
    <w:rsid w:val="009D1D49"/>
    <w:rsid w:val="009D2D97"/>
    <w:rsid w:val="009D2E38"/>
    <w:rsid w:val="009D45F5"/>
    <w:rsid w:val="009E134F"/>
    <w:rsid w:val="009E201E"/>
    <w:rsid w:val="009E2269"/>
    <w:rsid w:val="009F07BD"/>
    <w:rsid w:val="009F61A2"/>
    <w:rsid w:val="00A031CC"/>
    <w:rsid w:val="00A05A51"/>
    <w:rsid w:val="00A103C5"/>
    <w:rsid w:val="00A108C3"/>
    <w:rsid w:val="00A1192A"/>
    <w:rsid w:val="00A133E3"/>
    <w:rsid w:val="00A14133"/>
    <w:rsid w:val="00A15A39"/>
    <w:rsid w:val="00A15D44"/>
    <w:rsid w:val="00A161A3"/>
    <w:rsid w:val="00A1772A"/>
    <w:rsid w:val="00A216F6"/>
    <w:rsid w:val="00A22C96"/>
    <w:rsid w:val="00A2409D"/>
    <w:rsid w:val="00A24CD3"/>
    <w:rsid w:val="00A264C0"/>
    <w:rsid w:val="00A27195"/>
    <w:rsid w:val="00A27DF3"/>
    <w:rsid w:val="00A27E8A"/>
    <w:rsid w:val="00A32ADD"/>
    <w:rsid w:val="00A334B2"/>
    <w:rsid w:val="00A34BED"/>
    <w:rsid w:val="00A35D21"/>
    <w:rsid w:val="00A42605"/>
    <w:rsid w:val="00A43E81"/>
    <w:rsid w:val="00A453A1"/>
    <w:rsid w:val="00A45E67"/>
    <w:rsid w:val="00A46521"/>
    <w:rsid w:val="00A46640"/>
    <w:rsid w:val="00A46761"/>
    <w:rsid w:val="00A47880"/>
    <w:rsid w:val="00A53C95"/>
    <w:rsid w:val="00A541D6"/>
    <w:rsid w:val="00A558CC"/>
    <w:rsid w:val="00A60737"/>
    <w:rsid w:val="00A60805"/>
    <w:rsid w:val="00A64119"/>
    <w:rsid w:val="00A6435B"/>
    <w:rsid w:val="00A644D5"/>
    <w:rsid w:val="00A6531A"/>
    <w:rsid w:val="00A73A35"/>
    <w:rsid w:val="00A74586"/>
    <w:rsid w:val="00A76C6E"/>
    <w:rsid w:val="00A772AC"/>
    <w:rsid w:val="00A77ADF"/>
    <w:rsid w:val="00A85461"/>
    <w:rsid w:val="00A90DDD"/>
    <w:rsid w:val="00A921A7"/>
    <w:rsid w:val="00A939B8"/>
    <w:rsid w:val="00A93D2B"/>
    <w:rsid w:val="00A953B6"/>
    <w:rsid w:val="00A962D9"/>
    <w:rsid w:val="00A96B0E"/>
    <w:rsid w:val="00A97195"/>
    <w:rsid w:val="00AA19AE"/>
    <w:rsid w:val="00AA2B90"/>
    <w:rsid w:val="00AA3168"/>
    <w:rsid w:val="00AA4091"/>
    <w:rsid w:val="00AA7B15"/>
    <w:rsid w:val="00AB046B"/>
    <w:rsid w:val="00AB0A7D"/>
    <w:rsid w:val="00AB135E"/>
    <w:rsid w:val="00AB2D49"/>
    <w:rsid w:val="00AB31B1"/>
    <w:rsid w:val="00AB7E4B"/>
    <w:rsid w:val="00AC069E"/>
    <w:rsid w:val="00AC5738"/>
    <w:rsid w:val="00AC7DD0"/>
    <w:rsid w:val="00AD1C40"/>
    <w:rsid w:val="00AD34CE"/>
    <w:rsid w:val="00AD3FFF"/>
    <w:rsid w:val="00AD405B"/>
    <w:rsid w:val="00AE0818"/>
    <w:rsid w:val="00AE2C1F"/>
    <w:rsid w:val="00AE2DFE"/>
    <w:rsid w:val="00AE364F"/>
    <w:rsid w:val="00AE50B4"/>
    <w:rsid w:val="00AE5FBF"/>
    <w:rsid w:val="00AE7E80"/>
    <w:rsid w:val="00AF1E84"/>
    <w:rsid w:val="00AF1F11"/>
    <w:rsid w:val="00AF29AE"/>
    <w:rsid w:val="00AF38DB"/>
    <w:rsid w:val="00AF3B03"/>
    <w:rsid w:val="00AF4506"/>
    <w:rsid w:val="00AF5537"/>
    <w:rsid w:val="00AF5F8C"/>
    <w:rsid w:val="00AF64A1"/>
    <w:rsid w:val="00AF7CDA"/>
    <w:rsid w:val="00B02FD1"/>
    <w:rsid w:val="00B10B03"/>
    <w:rsid w:val="00B11071"/>
    <w:rsid w:val="00B119C5"/>
    <w:rsid w:val="00B15A03"/>
    <w:rsid w:val="00B1777C"/>
    <w:rsid w:val="00B177FD"/>
    <w:rsid w:val="00B20AE2"/>
    <w:rsid w:val="00B21413"/>
    <w:rsid w:val="00B21CFE"/>
    <w:rsid w:val="00B2267C"/>
    <w:rsid w:val="00B238E9"/>
    <w:rsid w:val="00B23DD0"/>
    <w:rsid w:val="00B2420B"/>
    <w:rsid w:val="00B248A0"/>
    <w:rsid w:val="00B26448"/>
    <w:rsid w:val="00B27E4C"/>
    <w:rsid w:val="00B336D9"/>
    <w:rsid w:val="00B37870"/>
    <w:rsid w:val="00B4038A"/>
    <w:rsid w:val="00B43514"/>
    <w:rsid w:val="00B44EE7"/>
    <w:rsid w:val="00B4532F"/>
    <w:rsid w:val="00B559DB"/>
    <w:rsid w:val="00B63A73"/>
    <w:rsid w:val="00B65704"/>
    <w:rsid w:val="00B664AA"/>
    <w:rsid w:val="00B7170E"/>
    <w:rsid w:val="00B722D1"/>
    <w:rsid w:val="00B74CD8"/>
    <w:rsid w:val="00B753B6"/>
    <w:rsid w:val="00B80407"/>
    <w:rsid w:val="00B80B37"/>
    <w:rsid w:val="00B823AA"/>
    <w:rsid w:val="00B828F2"/>
    <w:rsid w:val="00B85274"/>
    <w:rsid w:val="00B85846"/>
    <w:rsid w:val="00B918B0"/>
    <w:rsid w:val="00B92770"/>
    <w:rsid w:val="00B94F9A"/>
    <w:rsid w:val="00B953CE"/>
    <w:rsid w:val="00B96356"/>
    <w:rsid w:val="00B96453"/>
    <w:rsid w:val="00BA1199"/>
    <w:rsid w:val="00BA2F88"/>
    <w:rsid w:val="00BA45DB"/>
    <w:rsid w:val="00BA7854"/>
    <w:rsid w:val="00BB0A01"/>
    <w:rsid w:val="00BB0A1F"/>
    <w:rsid w:val="00BB124D"/>
    <w:rsid w:val="00BB24F1"/>
    <w:rsid w:val="00BB6CEA"/>
    <w:rsid w:val="00BC0CEE"/>
    <w:rsid w:val="00BC17BD"/>
    <w:rsid w:val="00BC39EF"/>
    <w:rsid w:val="00BC7C20"/>
    <w:rsid w:val="00BD01EC"/>
    <w:rsid w:val="00BD2FBF"/>
    <w:rsid w:val="00BD33DF"/>
    <w:rsid w:val="00BD3BEA"/>
    <w:rsid w:val="00BD4BBF"/>
    <w:rsid w:val="00BD6E6C"/>
    <w:rsid w:val="00BD79F5"/>
    <w:rsid w:val="00BE0DC9"/>
    <w:rsid w:val="00BE1D7F"/>
    <w:rsid w:val="00BE250A"/>
    <w:rsid w:val="00BE35EC"/>
    <w:rsid w:val="00BE3BAD"/>
    <w:rsid w:val="00BE4380"/>
    <w:rsid w:val="00BE5064"/>
    <w:rsid w:val="00BE5F4D"/>
    <w:rsid w:val="00BE6F22"/>
    <w:rsid w:val="00BE71F0"/>
    <w:rsid w:val="00BF09FB"/>
    <w:rsid w:val="00BF0F79"/>
    <w:rsid w:val="00BF29D4"/>
    <w:rsid w:val="00BF3302"/>
    <w:rsid w:val="00BF4184"/>
    <w:rsid w:val="00BF64DE"/>
    <w:rsid w:val="00C00DB3"/>
    <w:rsid w:val="00C02F8E"/>
    <w:rsid w:val="00C0546C"/>
    <w:rsid w:val="00C0601E"/>
    <w:rsid w:val="00C118F7"/>
    <w:rsid w:val="00C1286E"/>
    <w:rsid w:val="00C12FC3"/>
    <w:rsid w:val="00C15BD9"/>
    <w:rsid w:val="00C17839"/>
    <w:rsid w:val="00C17CD4"/>
    <w:rsid w:val="00C17D58"/>
    <w:rsid w:val="00C260F4"/>
    <w:rsid w:val="00C316BA"/>
    <w:rsid w:val="00C31D30"/>
    <w:rsid w:val="00C33AA5"/>
    <w:rsid w:val="00C33EE6"/>
    <w:rsid w:val="00C36455"/>
    <w:rsid w:val="00C4059C"/>
    <w:rsid w:val="00C44AB1"/>
    <w:rsid w:val="00C45AF5"/>
    <w:rsid w:val="00C46B51"/>
    <w:rsid w:val="00C50126"/>
    <w:rsid w:val="00C551E1"/>
    <w:rsid w:val="00C55265"/>
    <w:rsid w:val="00C56F50"/>
    <w:rsid w:val="00C57F28"/>
    <w:rsid w:val="00C62477"/>
    <w:rsid w:val="00C6458D"/>
    <w:rsid w:val="00C645BD"/>
    <w:rsid w:val="00C64EE5"/>
    <w:rsid w:val="00C748B6"/>
    <w:rsid w:val="00C75A2A"/>
    <w:rsid w:val="00C762BC"/>
    <w:rsid w:val="00C76EEF"/>
    <w:rsid w:val="00C8107E"/>
    <w:rsid w:val="00C81A0C"/>
    <w:rsid w:val="00C824A4"/>
    <w:rsid w:val="00C84785"/>
    <w:rsid w:val="00C8551C"/>
    <w:rsid w:val="00C86409"/>
    <w:rsid w:val="00C8645D"/>
    <w:rsid w:val="00C87585"/>
    <w:rsid w:val="00C8771B"/>
    <w:rsid w:val="00C9244B"/>
    <w:rsid w:val="00C928C4"/>
    <w:rsid w:val="00C93B82"/>
    <w:rsid w:val="00C97062"/>
    <w:rsid w:val="00CA3F0A"/>
    <w:rsid w:val="00CA7013"/>
    <w:rsid w:val="00CB4443"/>
    <w:rsid w:val="00CB6DB7"/>
    <w:rsid w:val="00CB6ED2"/>
    <w:rsid w:val="00CC1A67"/>
    <w:rsid w:val="00CC4365"/>
    <w:rsid w:val="00CC55B2"/>
    <w:rsid w:val="00CD2270"/>
    <w:rsid w:val="00CD452A"/>
    <w:rsid w:val="00CD6872"/>
    <w:rsid w:val="00CD6E39"/>
    <w:rsid w:val="00CD6FCB"/>
    <w:rsid w:val="00CD7495"/>
    <w:rsid w:val="00CE1C0A"/>
    <w:rsid w:val="00CE54F5"/>
    <w:rsid w:val="00CE583E"/>
    <w:rsid w:val="00CE5CCB"/>
    <w:rsid w:val="00CF3DE8"/>
    <w:rsid w:val="00CF6E91"/>
    <w:rsid w:val="00CF6F68"/>
    <w:rsid w:val="00D02D07"/>
    <w:rsid w:val="00D03428"/>
    <w:rsid w:val="00D04B79"/>
    <w:rsid w:val="00D04F7F"/>
    <w:rsid w:val="00D07069"/>
    <w:rsid w:val="00D07CB1"/>
    <w:rsid w:val="00D10401"/>
    <w:rsid w:val="00D10A7E"/>
    <w:rsid w:val="00D13544"/>
    <w:rsid w:val="00D16439"/>
    <w:rsid w:val="00D17E38"/>
    <w:rsid w:val="00D2029E"/>
    <w:rsid w:val="00D20C3E"/>
    <w:rsid w:val="00D2135F"/>
    <w:rsid w:val="00D22ECB"/>
    <w:rsid w:val="00D3119C"/>
    <w:rsid w:val="00D32EAA"/>
    <w:rsid w:val="00D352E0"/>
    <w:rsid w:val="00D40C63"/>
    <w:rsid w:val="00D42D66"/>
    <w:rsid w:val="00D537D4"/>
    <w:rsid w:val="00D54A6A"/>
    <w:rsid w:val="00D578EF"/>
    <w:rsid w:val="00D601B5"/>
    <w:rsid w:val="00D608FF"/>
    <w:rsid w:val="00D657A7"/>
    <w:rsid w:val="00D65AED"/>
    <w:rsid w:val="00D67538"/>
    <w:rsid w:val="00D72641"/>
    <w:rsid w:val="00D74095"/>
    <w:rsid w:val="00D74D13"/>
    <w:rsid w:val="00D8126A"/>
    <w:rsid w:val="00D81DB5"/>
    <w:rsid w:val="00D821A3"/>
    <w:rsid w:val="00D83745"/>
    <w:rsid w:val="00D83FEB"/>
    <w:rsid w:val="00D85B68"/>
    <w:rsid w:val="00D865EF"/>
    <w:rsid w:val="00D8722B"/>
    <w:rsid w:val="00D9239F"/>
    <w:rsid w:val="00D92D12"/>
    <w:rsid w:val="00D943B4"/>
    <w:rsid w:val="00D94ABE"/>
    <w:rsid w:val="00D96747"/>
    <w:rsid w:val="00D9771D"/>
    <w:rsid w:val="00DA34CC"/>
    <w:rsid w:val="00DA485A"/>
    <w:rsid w:val="00DA5506"/>
    <w:rsid w:val="00DA55D1"/>
    <w:rsid w:val="00DA639C"/>
    <w:rsid w:val="00DA7832"/>
    <w:rsid w:val="00DB0DF9"/>
    <w:rsid w:val="00DB1335"/>
    <w:rsid w:val="00DB1EF3"/>
    <w:rsid w:val="00DB3F3E"/>
    <w:rsid w:val="00DB5680"/>
    <w:rsid w:val="00DC0D79"/>
    <w:rsid w:val="00DC2670"/>
    <w:rsid w:val="00DC29BD"/>
    <w:rsid w:val="00DC3F12"/>
    <w:rsid w:val="00DC622F"/>
    <w:rsid w:val="00DC75E6"/>
    <w:rsid w:val="00DD0062"/>
    <w:rsid w:val="00DD1AF6"/>
    <w:rsid w:val="00DD3079"/>
    <w:rsid w:val="00DD3B3D"/>
    <w:rsid w:val="00DD4BDF"/>
    <w:rsid w:val="00DE05AF"/>
    <w:rsid w:val="00DE2F74"/>
    <w:rsid w:val="00DE4D67"/>
    <w:rsid w:val="00DE624E"/>
    <w:rsid w:val="00DF3072"/>
    <w:rsid w:val="00DF3780"/>
    <w:rsid w:val="00E005B2"/>
    <w:rsid w:val="00E00AB1"/>
    <w:rsid w:val="00E00CA9"/>
    <w:rsid w:val="00E01FB0"/>
    <w:rsid w:val="00E051A4"/>
    <w:rsid w:val="00E06AAA"/>
    <w:rsid w:val="00E06AC1"/>
    <w:rsid w:val="00E10A72"/>
    <w:rsid w:val="00E12397"/>
    <w:rsid w:val="00E134C6"/>
    <w:rsid w:val="00E1610C"/>
    <w:rsid w:val="00E16B0F"/>
    <w:rsid w:val="00E216D7"/>
    <w:rsid w:val="00E30B4D"/>
    <w:rsid w:val="00E322BF"/>
    <w:rsid w:val="00E340A5"/>
    <w:rsid w:val="00E3626F"/>
    <w:rsid w:val="00E364C1"/>
    <w:rsid w:val="00E44684"/>
    <w:rsid w:val="00E4586F"/>
    <w:rsid w:val="00E45BA4"/>
    <w:rsid w:val="00E4728E"/>
    <w:rsid w:val="00E47404"/>
    <w:rsid w:val="00E47A13"/>
    <w:rsid w:val="00E5346A"/>
    <w:rsid w:val="00E579DB"/>
    <w:rsid w:val="00E57BB0"/>
    <w:rsid w:val="00E6004D"/>
    <w:rsid w:val="00E62590"/>
    <w:rsid w:val="00E62608"/>
    <w:rsid w:val="00E67CBD"/>
    <w:rsid w:val="00E71A3B"/>
    <w:rsid w:val="00E74FB0"/>
    <w:rsid w:val="00E75C4D"/>
    <w:rsid w:val="00E75FF0"/>
    <w:rsid w:val="00E76361"/>
    <w:rsid w:val="00E76630"/>
    <w:rsid w:val="00E77312"/>
    <w:rsid w:val="00E81978"/>
    <w:rsid w:val="00E84185"/>
    <w:rsid w:val="00E85277"/>
    <w:rsid w:val="00E91C41"/>
    <w:rsid w:val="00E92B56"/>
    <w:rsid w:val="00E95DDA"/>
    <w:rsid w:val="00E977BD"/>
    <w:rsid w:val="00EA276C"/>
    <w:rsid w:val="00EA7071"/>
    <w:rsid w:val="00EB169A"/>
    <w:rsid w:val="00EB2CAA"/>
    <w:rsid w:val="00EB5108"/>
    <w:rsid w:val="00EC1DC5"/>
    <w:rsid w:val="00ED0EC2"/>
    <w:rsid w:val="00ED262C"/>
    <w:rsid w:val="00ED4111"/>
    <w:rsid w:val="00ED4AB2"/>
    <w:rsid w:val="00ED4C8E"/>
    <w:rsid w:val="00ED4C95"/>
    <w:rsid w:val="00ED4C97"/>
    <w:rsid w:val="00ED5069"/>
    <w:rsid w:val="00ED5EE3"/>
    <w:rsid w:val="00EE0593"/>
    <w:rsid w:val="00EE1FB9"/>
    <w:rsid w:val="00EE4DCF"/>
    <w:rsid w:val="00EE594C"/>
    <w:rsid w:val="00EE5BAC"/>
    <w:rsid w:val="00EF0D73"/>
    <w:rsid w:val="00EF11DD"/>
    <w:rsid w:val="00EF2F5B"/>
    <w:rsid w:val="00EF30CB"/>
    <w:rsid w:val="00EF3457"/>
    <w:rsid w:val="00EF414C"/>
    <w:rsid w:val="00EF5534"/>
    <w:rsid w:val="00EF5905"/>
    <w:rsid w:val="00EF5B0E"/>
    <w:rsid w:val="00EF66D3"/>
    <w:rsid w:val="00F00854"/>
    <w:rsid w:val="00F01296"/>
    <w:rsid w:val="00F10020"/>
    <w:rsid w:val="00F12016"/>
    <w:rsid w:val="00F14228"/>
    <w:rsid w:val="00F14469"/>
    <w:rsid w:val="00F17DF7"/>
    <w:rsid w:val="00F25B83"/>
    <w:rsid w:val="00F266BE"/>
    <w:rsid w:val="00F27759"/>
    <w:rsid w:val="00F30495"/>
    <w:rsid w:val="00F35538"/>
    <w:rsid w:val="00F356B3"/>
    <w:rsid w:val="00F379B7"/>
    <w:rsid w:val="00F421C0"/>
    <w:rsid w:val="00F43FA7"/>
    <w:rsid w:val="00F44D4B"/>
    <w:rsid w:val="00F479BE"/>
    <w:rsid w:val="00F51CCD"/>
    <w:rsid w:val="00F525FA"/>
    <w:rsid w:val="00F53028"/>
    <w:rsid w:val="00F54069"/>
    <w:rsid w:val="00F550E6"/>
    <w:rsid w:val="00F57A73"/>
    <w:rsid w:val="00F6070E"/>
    <w:rsid w:val="00F6083E"/>
    <w:rsid w:val="00F63CA8"/>
    <w:rsid w:val="00F64E5E"/>
    <w:rsid w:val="00F64F30"/>
    <w:rsid w:val="00F669ED"/>
    <w:rsid w:val="00F67D1C"/>
    <w:rsid w:val="00F70BF0"/>
    <w:rsid w:val="00F71C3E"/>
    <w:rsid w:val="00F72791"/>
    <w:rsid w:val="00F738E4"/>
    <w:rsid w:val="00F74623"/>
    <w:rsid w:val="00F7518C"/>
    <w:rsid w:val="00F76597"/>
    <w:rsid w:val="00F769B5"/>
    <w:rsid w:val="00F77819"/>
    <w:rsid w:val="00F8055B"/>
    <w:rsid w:val="00F811AD"/>
    <w:rsid w:val="00F84288"/>
    <w:rsid w:val="00F84635"/>
    <w:rsid w:val="00F84D74"/>
    <w:rsid w:val="00F85A68"/>
    <w:rsid w:val="00F85E59"/>
    <w:rsid w:val="00F86052"/>
    <w:rsid w:val="00F86877"/>
    <w:rsid w:val="00F873EA"/>
    <w:rsid w:val="00F87AF7"/>
    <w:rsid w:val="00F91C25"/>
    <w:rsid w:val="00F93926"/>
    <w:rsid w:val="00F94221"/>
    <w:rsid w:val="00F95FFF"/>
    <w:rsid w:val="00FA04E5"/>
    <w:rsid w:val="00FA44C2"/>
    <w:rsid w:val="00FA5770"/>
    <w:rsid w:val="00FB11E5"/>
    <w:rsid w:val="00FB27A2"/>
    <w:rsid w:val="00FC170C"/>
    <w:rsid w:val="00FC7906"/>
    <w:rsid w:val="00FD0CA9"/>
    <w:rsid w:val="00FD2BEB"/>
    <w:rsid w:val="00FD5708"/>
    <w:rsid w:val="00FD7260"/>
    <w:rsid w:val="00FE0C95"/>
    <w:rsid w:val="00FE26D4"/>
    <w:rsid w:val="00FE4531"/>
    <w:rsid w:val="00FE4A6C"/>
    <w:rsid w:val="00FE6158"/>
    <w:rsid w:val="00FF2002"/>
    <w:rsid w:val="00FF2C17"/>
    <w:rsid w:val="00FF6035"/>
    <w:rsid w:val="00FF7091"/>
    <w:rsid w:val="00FF7CAD"/>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57C2A"/>
  <w15:chartTrackingRefBased/>
  <w15:docId w15:val="{2731374A-A1CF-4E28-A672-DB26BC13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4"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15"/>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unhideWhenUsed/>
    <w:pPr>
      <w:spacing w:after="120"/>
      <w:ind w:firstLine="0"/>
    </w:pPr>
  </w:style>
  <w:style w:type="character" w:customStyle="1" w:styleId="BodyTextChar">
    <w:name w:val="Body Text Char"/>
    <w:basedOn w:val="DefaultParagraphFont"/>
    <w:link w:val="BodyText"/>
    <w:uiPriority w:val="99"/>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table" w:styleId="PlainTable3">
    <w:name w:val="Plain Table 3"/>
    <w:basedOn w:val="TableNormal"/>
    <w:uiPriority w:val="43"/>
    <w:rsid w:val="00FA44C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F7EF0"/>
    <w:pPr>
      <w:spacing w:line="240" w:lineRule="auto"/>
      <w:ind w:firstLine="0"/>
    </w:pPr>
    <w:rPr>
      <w:kern w:val="24"/>
    </w:rPr>
  </w:style>
  <w:style w:type="table" w:styleId="GridTable1Light">
    <w:name w:val="Grid Table 1 Light"/>
    <w:basedOn w:val="TableNormal"/>
    <w:uiPriority w:val="46"/>
    <w:rsid w:val="00D7264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F5534"/>
    <w:rPr>
      <w:color w:val="5F5F5F" w:themeColor="hyperlink"/>
      <w:u w:val="single"/>
    </w:rPr>
  </w:style>
  <w:style w:type="paragraph" w:customStyle="1" w:styleId="Authornames">
    <w:name w:val="Author names"/>
    <w:basedOn w:val="Normal"/>
    <w:next w:val="Normal"/>
    <w:qFormat/>
    <w:rsid w:val="00EF5534"/>
    <w:pPr>
      <w:spacing w:before="240" w:line="360" w:lineRule="auto"/>
      <w:ind w:firstLine="0"/>
    </w:pPr>
    <w:rPr>
      <w:rFonts w:ascii="Times New Roman" w:eastAsia="Times New Roman" w:hAnsi="Times New Roman" w:cs="Times New Roman"/>
      <w:kern w:val="0"/>
      <w:sz w:val="28"/>
      <w:lang w:val="en-GB" w:eastAsia="en-GB"/>
    </w:rPr>
  </w:style>
  <w:style w:type="paragraph" w:customStyle="1" w:styleId="Affiliation">
    <w:name w:val="Affiliation"/>
    <w:basedOn w:val="Normal"/>
    <w:qFormat/>
    <w:rsid w:val="00EF5534"/>
    <w:pPr>
      <w:spacing w:before="240" w:line="360" w:lineRule="auto"/>
      <w:ind w:firstLine="0"/>
    </w:pPr>
    <w:rPr>
      <w:rFonts w:ascii="Times New Roman" w:eastAsia="Times New Roman" w:hAnsi="Times New Roman" w:cs="Times New Roman"/>
      <w:i/>
      <w:kern w:val="0"/>
      <w:lang w:val="en-GB" w:eastAsia="en-GB"/>
    </w:rPr>
  </w:style>
  <w:style w:type="paragraph" w:customStyle="1" w:styleId="Correspondencedetails">
    <w:name w:val="Correspondence details"/>
    <w:basedOn w:val="Normal"/>
    <w:qFormat/>
    <w:rsid w:val="00EF5534"/>
    <w:pPr>
      <w:spacing w:before="240" w:line="360" w:lineRule="auto"/>
      <w:ind w:firstLine="0"/>
    </w:pPr>
    <w:rPr>
      <w:rFonts w:ascii="Times New Roman" w:eastAsia="Times New Roman" w:hAnsi="Times New Roman" w:cs="Times New Roman"/>
      <w:kern w:val="0"/>
      <w:lang w:val="en-GB" w:eastAsia="en-GB"/>
    </w:rPr>
  </w:style>
  <w:style w:type="character" w:styleId="PageNumber">
    <w:name w:val="page number"/>
    <w:basedOn w:val="DefaultParagraphFont"/>
    <w:uiPriority w:val="99"/>
    <w:semiHidden/>
    <w:unhideWhenUsed/>
    <w:rsid w:val="00E75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852">
      <w:bodyDiv w:val="1"/>
      <w:marLeft w:val="0"/>
      <w:marRight w:val="0"/>
      <w:marTop w:val="0"/>
      <w:marBottom w:val="0"/>
      <w:divBdr>
        <w:top w:val="none" w:sz="0" w:space="0" w:color="auto"/>
        <w:left w:val="none" w:sz="0" w:space="0" w:color="auto"/>
        <w:bottom w:val="none" w:sz="0" w:space="0" w:color="auto"/>
        <w:right w:val="none" w:sz="0" w:space="0" w:color="auto"/>
      </w:divBdr>
    </w:div>
    <w:div w:id="77361686">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93174084">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97237784">
      <w:bodyDiv w:val="1"/>
      <w:marLeft w:val="0"/>
      <w:marRight w:val="0"/>
      <w:marTop w:val="0"/>
      <w:marBottom w:val="0"/>
      <w:divBdr>
        <w:top w:val="none" w:sz="0" w:space="0" w:color="auto"/>
        <w:left w:val="none" w:sz="0" w:space="0" w:color="auto"/>
        <w:bottom w:val="none" w:sz="0" w:space="0" w:color="auto"/>
        <w:right w:val="none" w:sz="0" w:space="0" w:color="auto"/>
      </w:divBdr>
    </w:div>
    <w:div w:id="498421477">
      <w:bodyDiv w:val="1"/>
      <w:marLeft w:val="0"/>
      <w:marRight w:val="0"/>
      <w:marTop w:val="0"/>
      <w:marBottom w:val="0"/>
      <w:divBdr>
        <w:top w:val="none" w:sz="0" w:space="0" w:color="auto"/>
        <w:left w:val="none" w:sz="0" w:space="0" w:color="auto"/>
        <w:bottom w:val="none" w:sz="0" w:space="0" w:color="auto"/>
        <w:right w:val="none" w:sz="0" w:space="0" w:color="auto"/>
      </w:divBdr>
    </w:div>
    <w:div w:id="514392415">
      <w:bodyDiv w:val="1"/>
      <w:marLeft w:val="0"/>
      <w:marRight w:val="0"/>
      <w:marTop w:val="0"/>
      <w:marBottom w:val="0"/>
      <w:divBdr>
        <w:top w:val="none" w:sz="0" w:space="0" w:color="auto"/>
        <w:left w:val="none" w:sz="0" w:space="0" w:color="auto"/>
        <w:bottom w:val="none" w:sz="0" w:space="0" w:color="auto"/>
        <w:right w:val="none" w:sz="0" w:space="0" w:color="auto"/>
      </w:divBdr>
    </w:div>
    <w:div w:id="519465697">
      <w:bodyDiv w:val="1"/>
      <w:marLeft w:val="0"/>
      <w:marRight w:val="0"/>
      <w:marTop w:val="0"/>
      <w:marBottom w:val="0"/>
      <w:divBdr>
        <w:top w:val="none" w:sz="0" w:space="0" w:color="auto"/>
        <w:left w:val="none" w:sz="0" w:space="0" w:color="auto"/>
        <w:bottom w:val="none" w:sz="0" w:space="0" w:color="auto"/>
        <w:right w:val="none" w:sz="0" w:space="0" w:color="auto"/>
      </w:divBdr>
    </w:div>
    <w:div w:id="547647039">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90129845">
      <w:bodyDiv w:val="1"/>
      <w:marLeft w:val="0"/>
      <w:marRight w:val="0"/>
      <w:marTop w:val="0"/>
      <w:marBottom w:val="0"/>
      <w:divBdr>
        <w:top w:val="none" w:sz="0" w:space="0" w:color="auto"/>
        <w:left w:val="none" w:sz="0" w:space="0" w:color="auto"/>
        <w:bottom w:val="none" w:sz="0" w:space="0" w:color="auto"/>
        <w:right w:val="none" w:sz="0" w:space="0" w:color="auto"/>
      </w:divBdr>
    </w:div>
    <w:div w:id="841043835">
      <w:bodyDiv w:val="1"/>
      <w:marLeft w:val="0"/>
      <w:marRight w:val="0"/>
      <w:marTop w:val="0"/>
      <w:marBottom w:val="0"/>
      <w:divBdr>
        <w:top w:val="none" w:sz="0" w:space="0" w:color="auto"/>
        <w:left w:val="none" w:sz="0" w:space="0" w:color="auto"/>
        <w:bottom w:val="none" w:sz="0" w:space="0" w:color="auto"/>
        <w:right w:val="none" w:sz="0" w:space="0" w:color="auto"/>
      </w:divBdr>
    </w:div>
    <w:div w:id="936135137">
      <w:bodyDiv w:val="1"/>
      <w:marLeft w:val="0"/>
      <w:marRight w:val="0"/>
      <w:marTop w:val="0"/>
      <w:marBottom w:val="0"/>
      <w:divBdr>
        <w:top w:val="none" w:sz="0" w:space="0" w:color="auto"/>
        <w:left w:val="none" w:sz="0" w:space="0" w:color="auto"/>
        <w:bottom w:val="none" w:sz="0" w:space="0" w:color="auto"/>
        <w:right w:val="none" w:sz="0" w:space="0" w:color="auto"/>
      </w:divBdr>
    </w:div>
    <w:div w:id="938366817">
      <w:bodyDiv w:val="1"/>
      <w:marLeft w:val="0"/>
      <w:marRight w:val="0"/>
      <w:marTop w:val="0"/>
      <w:marBottom w:val="0"/>
      <w:divBdr>
        <w:top w:val="none" w:sz="0" w:space="0" w:color="auto"/>
        <w:left w:val="none" w:sz="0" w:space="0" w:color="auto"/>
        <w:bottom w:val="none" w:sz="0" w:space="0" w:color="auto"/>
        <w:right w:val="none" w:sz="0" w:space="0" w:color="auto"/>
      </w:divBdr>
    </w:div>
    <w:div w:id="101692687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47285978">
      <w:bodyDiv w:val="1"/>
      <w:marLeft w:val="0"/>
      <w:marRight w:val="0"/>
      <w:marTop w:val="0"/>
      <w:marBottom w:val="0"/>
      <w:divBdr>
        <w:top w:val="none" w:sz="0" w:space="0" w:color="auto"/>
        <w:left w:val="none" w:sz="0" w:space="0" w:color="auto"/>
        <w:bottom w:val="none" w:sz="0" w:space="0" w:color="auto"/>
        <w:right w:val="none" w:sz="0" w:space="0" w:color="auto"/>
      </w:divBdr>
    </w:div>
    <w:div w:id="116925557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3537908">
      <w:bodyDiv w:val="1"/>
      <w:marLeft w:val="0"/>
      <w:marRight w:val="0"/>
      <w:marTop w:val="0"/>
      <w:marBottom w:val="0"/>
      <w:divBdr>
        <w:top w:val="none" w:sz="0" w:space="0" w:color="auto"/>
        <w:left w:val="none" w:sz="0" w:space="0" w:color="auto"/>
        <w:bottom w:val="none" w:sz="0" w:space="0" w:color="auto"/>
        <w:right w:val="none" w:sz="0" w:space="0" w:color="auto"/>
      </w:divBdr>
    </w:div>
    <w:div w:id="1374429244">
      <w:bodyDiv w:val="1"/>
      <w:marLeft w:val="0"/>
      <w:marRight w:val="0"/>
      <w:marTop w:val="0"/>
      <w:marBottom w:val="0"/>
      <w:divBdr>
        <w:top w:val="none" w:sz="0" w:space="0" w:color="auto"/>
        <w:left w:val="none" w:sz="0" w:space="0" w:color="auto"/>
        <w:bottom w:val="none" w:sz="0" w:space="0" w:color="auto"/>
        <w:right w:val="none" w:sz="0" w:space="0" w:color="auto"/>
      </w:divBdr>
    </w:div>
    <w:div w:id="1402292952">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3447284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40265478">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20131037">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6490079">
      <w:bodyDiv w:val="1"/>
      <w:marLeft w:val="0"/>
      <w:marRight w:val="0"/>
      <w:marTop w:val="0"/>
      <w:marBottom w:val="0"/>
      <w:divBdr>
        <w:top w:val="none" w:sz="0" w:space="0" w:color="auto"/>
        <w:left w:val="none" w:sz="0" w:space="0" w:color="auto"/>
        <w:bottom w:val="none" w:sz="0" w:space="0" w:color="auto"/>
        <w:right w:val="none" w:sz="0" w:space="0" w:color="auto"/>
      </w:divBdr>
    </w:div>
    <w:div w:id="1774783315">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3675603">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86746811">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91399190">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chart" Target="charts/chart3.xml"/><Relationship Id="rId21" Type="http://schemas.openxmlformats.org/officeDocument/2006/relationships/chart" Target="charts/chart1.xml"/><Relationship Id="rId34" Type="http://schemas.openxmlformats.org/officeDocument/2006/relationships/chart" Target="charts/chart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arrella\AppData\Roaming\Microsoft\Templates\APA%20style%20report%20(6th%20editio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olumes\CG%20Drive\PhD%20-%20Main%20Study\6.%20Data%20Analysis\CLASS\Top%2010%20affordances%20of%20NT%20Preschool%20Science%20Gam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PhD%20-%20Main%20Study\6.%20Data%20Analysis\CLASS\200311%20-%20CLASS%20Cases%20-%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PhD%20-%20Main%20Study\6.%20Data%20Analysis\CLASS\200311%20-%20CLASS%20Cases%20-%20Graph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PhD%20-%20Main%20Study\6.%20Data%20Analysis\CLASS\200311%20-%20CLASS%20Cases%20-%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PhD%20-%20Main%20Study\6.%20Data%20Analysis\CLASS\200311%20-%20CLASS%20Cases%20-%20Graphs.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PhD%20-%20Main%20Study\6.%20Data%20Analysis\CLASS\200311%20-%20CLASS%20Cases%20-%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PhD%20-%20Main%20Study\6.%20Data%20Analysis\CLASS\200311%20-%20CLASS%20Cases%20-%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1"/>
          <c:order val="0"/>
          <c:tx>
            <c:strRef>
              <c:f>Sheet1!$D$1</c:f>
              <c:strCache>
                <c:ptCount val="1"/>
                <c:pt idx="0">
                  <c:v>Count</c:v>
                </c:pt>
              </c:strCache>
            </c:strRef>
          </c:tx>
          <c:spPr>
            <a:solidFill>
              <a:schemeClr val="dk1">
                <a:tint val="55000"/>
              </a:schemeClr>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9782-0F40-8949-FCF4E6E3FFF5}"/>
              </c:ext>
            </c:extLst>
          </c:dPt>
          <c:dPt>
            <c:idx val="1"/>
            <c:invertIfNegative val="0"/>
            <c:bubble3D val="0"/>
            <c:spPr>
              <a:solidFill>
                <a:schemeClr val="tx1"/>
              </a:solidFill>
              <a:ln>
                <a:noFill/>
              </a:ln>
              <a:effectLst/>
            </c:spPr>
            <c:extLst>
              <c:ext xmlns:c16="http://schemas.microsoft.com/office/drawing/2014/chart" uri="{C3380CC4-5D6E-409C-BE32-E72D297353CC}">
                <c16:uniqueId val="{00000003-9782-0F40-8949-FCF4E6E3FFF5}"/>
              </c:ext>
            </c:extLst>
          </c:dPt>
          <c:dPt>
            <c:idx val="2"/>
            <c:invertIfNegative val="0"/>
            <c:bubble3D val="0"/>
            <c:spPr>
              <a:solidFill>
                <a:schemeClr val="bg2">
                  <a:lumMod val="75000"/>
                </a:schemeClr>
              </a:solidFill>
              <a:ln>
                <a:noFill/>
              </a:ln>
              <a:effectLst/>
            </c:spPr>
            <c:extLst>
              <c:ext xmlns:c16="http://schemas.microsoft.com/office/drawing/2014/chart" uri="{C3380CC4-5D6E-409C-BE32-E72D297353CC}">
                <c16:uniqueId val="{0000000E-495E-D44F-A78D-A4D88F27F3A4}"/>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D-495E-D44F-A78D-A4D88F27F3A4}"/>
              </c:ext>
            </c:extLst>
          </c:dPt>
          <c:dPt>
            <c:idx val="4"/>
            <c:invertIfNegative val="0"/>
            <c:bubble3D val="0"/>
            <c:spPr>
              <a:solidFill>
                <a:schemeClr val="accent4"/>
              </a:solidFill>
              <a:ln>
                <a:noFill/>
              </a:ln>
              <a:effectLst/>
            </c:spPr>
            <c:extLst>
              <c:ext xmlns:c16="http://schemas.microsoft.com/office/drawing/2014/chart" uri="{C3380CC4-5D6E-409C-BE32-E72D297353CC}">
                <c16:uniqueId val="{00000005-9782-0F40-8949-FCF4E6E3FFF5}"/>
              </c:ext>
            </c:extLst>
          </c:dPt>
          <c:dPt>
            <c:idx val="5"/>
            <c:invertIfNegative val="0"/>
            <c:bubble3D val="0"/>
            <c:spPr>
              <a:solidFill>
                <a:schemeClr val="accent4"/>
              </a:solidFill>
              <a:ln>
                <a:noFill/>
              </a:ln>
              <a:effectLst/>
            </c:spPr>
            <c:extLst>
              <c:ext xmlns:c16="http://schemas.microsoft.com/office/drawing/2014/chart" uri="{C3380CC4-5D6E-409C-BE32-E72D297353CC}">
                <c16:uniqueId val="{00000007-9782-0F40-8949-FCF4E6E3FFF5}"/>
              </c:ext>
            </c:extLst>
          </c:dPt>
          <c:dPt>
            <c:idx val="6"/>
            <c:invertIfNegative val="0"/>
            <c:bubble3D val="0"/>
            <c:spPr>
              <a:solidFill>
                <a:schemeClr val="accent4"/>
              </a:solidFill>
              <a:ln>
                <a:noFill/>
              </a:ln>
              <a:effectLst/>
            </c:spPr>
            <c:extLst>
              <c:ext xmlns:c16="http://schemas.microsoft.com/office/drawing/2014/chart" uri="{C3380CC4-5D6E-409C-BE32-E72D297353CC}">
                <c16:uniqueId val="{00000009-9782-0F40-8949-FCF4E6E3FFF5}"/>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C-495E-D44F-A78D-A4D88F27F3A4}"/>
              </c:ext>
            </c:extLst>
          </c:dPt>
          <c:dPt>
            <c:idx val="8"/>
            <c:invertIfNegative val="0"/>
            <c:bubble3D val="0"/>
            <c:spPr>
              <a:solidFill>
                <a:schemeClr val="accent1"/>
              </a:solidFill>
              <a:ln>
                <a:noFill/>
              </a:ln>
              <a:effectLst/>
            </c:spPr>
            <c:extLst>
              <c:ext xmlns:c16="http://schemas.microsoft.com/office/drawing/2014/chart" uri="{C3380CC4-5D6E-409C-BE32-E72D297353CC}">
                <c16:uniqueId val="{0000000A-495E-D44F-A78D-A4D88F27F3A4}"/>
              </c:ext>
            </c:extLst>
          </c:dPt>
          <c:dPt>
            <c:idx val="9"/>
            <c:invertIfNegative val="0"/>
            <c:bubble3D val="0"/>
            <c:spPr>
              <a:solidFill>
                <a:schemeClr val="accent1"/>
              </a:solidFill>
              <a:ln>
                <a:noFill/>
              </a:ln>
              <a:effectLst/>
            </c:spPr>
            <c:extLst>
              <c:ext xmlns:c16="http://schemas.microsoft.com/office/drawing/2014/chart" uri="{C3380CC4-5D6E-409C-BE32-E72D297353CC}">
                <c16:uniqueId val="{0000000B-495E-D44F-A78D-A4D88F27F3A4}"/>
              </c:ext>
            </c:extLst>
          </c:dPt>
          <c:cat>
            <c:multiLvlStrRef>
              <c:f>Sheet1!$A$2:$B$11</c:f>
              <c:multiLvlStrCache>
                <c:ptCount val="10"/>
                <c:lvl>
                  <c:pt idx="0">
                    <c:v>Analysis &amp; Reasoning</c:v>
                  </c:pt>
                  <c:pt idx="1">
                    <c:v>Creating</c:v>
                  </c:pt>
                  <c:pt idx="2">
                    <c:v>Scaffolding</c:v>
                  </c:pt>
                  <c:pt idx="3">
                    <c:v>Promoting thought processes</c:v>
                  </c:pt>
                  <c:pt idx="4">
                    <c:v>Open-ended questions</c:v>
                  </c:pt>
                  <c:pt idx="5">
                    <c:v>Frequent conversation</c:v>
                  </c:pt>
                  <c:pt idx="6">
                    <c:v>Advanced language</c:v>
                  </c:pt>
                  <c:pt idx="7">
                    <c:v>Scientific Content Knowledge</c:v>
                  </c:pt>
                  <c:pt idx="8">
                    <c:v>Scientific Process Knowledge</c:v>
                  </c:pt>
                  <c:pt idx="9">
                    <c:v>Preparation for science learning</c:v>
                  </c:pt>
                </c:lvl>
                <c:lvl>
                  <c:pt idx="0">
                    <c:v>Concept Development</c:v>
                  </c:pt>
                  <c:pt idx="2">
                    <c:v>Quality of Feedback</c:v>
                  </c:pt>
                  <c:pt idx="4">
                    <c:v>Language Modelling</c:v>
                  </c:pt>
                  <c:pt idx="7">
                    <c:v>Science Content Skill &amp; Planning</c:v>
                  </c:pt>
                </c:lvl>
              </c:multiLvlStrCache>
            </c:multiLvlStrRef>
          </c:cat>
          <c:val>
            <c:numRef>
              <c:f>Sheet1!$D$2:$D$11</c:f>
              <c:numCache>
                <c:formatCode>General</c:formatCode>
                <c:ptCount val="10"/>
                <c:pt idx="0">
                  <c:v>162</c:v>
                </c:pt>
                <c:pt idx="1">
                  <c:v>44</c:v>
                </c:pt>
                <c:pt idx="2">
                  <c:v>48</c:v>
                </c:pt>
                <c:pt idx="3">
                  <c:v>16</c:v>
                </c:pt>
                <c:pt idx="4">
                  <c:v>49</c:v>
                </c:pt>
                <c:pt idx="5">
                  <c:v>39</c:v>
                </c:pt>
                <c:pt idx="6">
                  <c:v>32</c:v>
                </c:pt>
                <c:pt idx="7">
                  <c:v>62</c:v>
                </c:pt>
                <c:pt idx="8">
                  <c:v>39</c:v>
                </c:pt>
                <c:pt idx="9">
                  <c:v>38</c:v>
                </c:pt>
              </c:numCache>
            </c:numRef>
          </c:val>
          <c:extLst>
            <c:ext xmlns:c16="http://schemas.microsoft.com/office/drawing/2014/chart" uri="{C3380CC4-5D6E-409C-BE32-E72D297353CC}">
              <c16:uniqueId val="{0000000A-9782-0F40-8949-FCF4E6E3FFF5}"/>
            </c:ext>
          </c:extLst>
        </c:ser>
        <c:dLbls>
          <c:showLegendKey val="0"/>
          <c:showVal val="0"/>
          <c:showCatName val="0"/>
          <c:showSerName val="0"/>
          <c:showPercent val="0"/>
          <c:showBubbleSize val="0"/>
        </c:dLbls>
        <c:gapWidth val="182"/>
        <c:axId val="2123625184"/>
        <c:axId val="2123626816"/>
      </c:barChart>
      <c:catAx>
        <c:axId val="2123625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626816"/>
        <c:crosses val="autoZero"/>
        <c:auto val="1"/>
        <c:lblAlgn val="ctr"/>
        <c:lblOffset val="100"/>
        <c:noMultiLvlLbl val="0"/>
      </c:catAx>
      <c:valAx>
        <c:axId val="2123626816"/>
        <c:scaling>
          <c:orientation val="minMax"/>
          <c:max val="17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625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'PSD2(1)'!$A$2</c:f>
              <c:strCache>
                <c:ptCount val="1"/>
                <c:pt idx="0">
                  <c:v>Concept Development</c:v>
                </c:pt>
              </c:strCache>
            </c:strRef>
          </c:tx>
          <c:spPr>
            <a:solidFill>
              <a:schemeClr val="accent1"/>
            </a:solidFill>
            <a:ln>
              <a:noFill/>
            </a:ln>
            <a:effectLst/>
            <a:sp3d/>
          </c:spPr>
          <c:invertIfNegative val="0"/>
          <c:cat>
            <c:strRef>
              <c:f>'PSD2(1)'!$B$1:$F$1</c:f>
              <c:strCache>
                <c:ptCount val="5"/>
                <c:pt idx="0">
                  <c:v>Cycle 1</c:v>
                </c:pt>
                <c:pt idx="1">
                  <c:v>Cycle 2</c:v>
                </c:pt>
                <c:pt idx="2">
                  <c:v>Cycle 3</c:v>
                </c:pt>
                <c:pt idx="3">
                  <c:v>Cycle 4</c:v>
                </c:pt>
                <c:pt idx="4">
                  <c:v>Cycle 5</c:v>
                </c:pt>
              </c:strCache>
            </c:strRef>
          </c:cat>
          <c:val>
            <c:numRef>
              <c:f>'PSD2(1)'!$B$2:$F$2</c:f>
              <c:numCache>
                <c:formatCode>0.00</c:formatCode>
                <c:ptCount val="5"/>
                <c:pt idx="0">
                  <c:v>2</c:v>
                </c:pt>
                <c:pt idx="1">
                  <c:v>1</c:v>
                </c:pt>
                <c:pt idx="2">
                  <c:v>5</c:v>
                </c:pt>
                <c:pt idx="3">
                  <c:v>3</c:v>
                </c:pt>
                <c:pt idx="4">
                  <c:v>3</c:v>
                </c:pt>
              </c:numCache>
            </c:numRef>
          </c:val>
          <c:extLst>
            <c:ext xmlns:c16="http://schemas.microsoft.com/office/drawing/2014/chart" uri="{C3380CC4-5D6E-409C-BE32-E72D297353CC}">
              <c16:uniqueId val="{00000000-87E2-1A41-A089-9A6B8EFE735E}"/>
            </c:ext>
          </c:extLst>
        </c:ser>
        <c:ser>
          <c:idx val="1"/>
          <c:order val="1"/>
          <c:tx>
            <c:strRef>
              <c:f>'PSD2(1)'!$A$3</c:f>
              <c:strCache>
                <c:ptCount val="1"/>
                <c:pt idx="0">
                  <c:v>Quality of Feedback</c:v>
                </c:pt>
              </c:strCache>
            </c:strRef>
          </c:tx>
          <c:spPr>
            <a:solidFill>
              <a:schemeClr val="accent2"/>
            </a:solidFill>
            <a:ln>
              <a:noFill/>
            </a:ln>
            <a:effectLst/>
            <a:sp3d/>
          </c:spPr>
          <c:invertIfNegative val="0"/>
          <c:cat>
            <c:strRef>
              <c:f>'PSD2(1)'!$B$1:$F$1</c:f>
              <c:strCache>
                <c:ptCount val="5"/>
                <c:pt idx="0">
                  <c:v>Cycle 1</c:v>
                </c:pt>
                <c:pt idx="1">
                  <c:v>Cycle 2</c:v>
                </c:pt>
                <c:pt idx="2">
                  <c:v>Cycle 3</c:v>
                </c:pt>
                <c:pt idx="3">
                  <c:v>Cycle 4</c:v>
                </c:pt>
                <c:pt idx="4">
                  <c:v>Cycle 5</c:v>
                </c:pt>
              </c:strCache>
            </c:strRef>
          </c:cat>
          <c:val>
            <c:numRef>
              <c:f>'PSD2(1)'!$B$3:$F$3</c:f>
              <c:numCache>
                <c:formatCode>0.00</c:formatCode>
                <c:ptCount val="5"/>
                <c:pt idx="0">
                  <c:v>6</c:v>
                </c:pt>
                <c:pt idx="1">
                  <c:v>3</c:v>
                </c:pt>
                <c:pt idx="2">
                  <c:v>6</c:v>
                </c:pt>
                <c:pt idx="3">
                  <c:v>6</c:v>
                </c:pt>
                <c:pt idx="4">
                  <c:v>6</c:v>
                </c:pt>
              </c:numCache>
            </c:numRef>
          </c:val>
          <c:extLst>
            <c:ext xmlns:c16="http://schemas.microsoft.com/office/drawing/2014/chart" uri="{C3380CC4-5D6E-409C-BE32-E72D297353CC}">
              <c16:uniqueId val="{00000001-87E2-1A41-A089-9A6B8EFE735E}"/>
            </c:ext>
          </c:extLst>
        </c:ser>
        <c:ser>
          <c:idx val="2"/>
          <c:order val="2"/>
          <c:tx>
            <c:strRef>
              <c:f>'PSD2(1)'!$A$4</c:f>
              <c:strCache>
                <c:ptCount val="1"/>
                <c:pt idx="0">
                  <c:v>Language Modelling</c:v>
                </c:pt>
              </c:strCache>
            </c:strRef>
          </c:tx>
          <c:spPr>
            <a:solidFill>
              <a:schemeClr val="accent3"/>
            </a:solidFill>
            <a:ln>
              <a:noFill/>
            </a:ln>
            <a:effectLst/>
            <a:sp3d/>
          </c:spPr>
          <c:invertIfNegative val="0"/>
          <c:cat>
            <c:strRef>
              <c:f>'PSD2(1)'!$B$1:$F$1</c:f>
              <c:strCache>
                <c:ptCount val="5"/>
                <c:pt idx="0">
                  <c:v>Cycle 1</c:v>
                </c:pt>
                <c:pt idx="1">
                  <c:v>Cycle 2</c:v>
                </c:pt>
                <c:pt idx="2">
                  <c:v>Cycle 3</c:v>
                </c:pt>
                <c:pt idx="3">
                  <c:v>Cycle 4</c:v>
                </c:pt>
                <c:pt idx="4">
                  <c:v>Cycle 5</c:v>
                </c:pt>
              </c:strCache>
            </c:strRef>
          </c:cat>
          <c:val>
            <c:numRef>
              <c:f>'PSD2(1)'!$B$4:$F$4</c:f>
              <c:numCache>
                <c:formatCode>0.00</c:formatCode>
                <c:ptCount val="5"/>
                <c:pt idx="0">
                  <c:v>6</c:v>
                </c:pt>
                <c:pt idx="1">
                  <c:v>4</c:v>
                </c:pt>
                <c:pt idx="2">
                  <c:v>6</c:v>
                </c:pt>
                <c:pt idx="3">
                  <c:v>6</c:v>
                </c:pt>
                <c:pt idx="4">
                  <c:v>6</c:v>
                </c:pt>
              </c:numCache>
            </c:numRef>
          </c:val>
          <c:extLst>
            <c:ext xmlns:c16="http://schemas.microsoft.com/office/drawing/2014/chart" uri="{C3380CC4-5D6E-409C-BE32-E72D297353CC}">
              <c16:uniqueId val="{00000002-87E2-1A41-A089-9A6B8EFE735E}"/>
            </c:ext>
          </c:extLst>
        </c:ser>
        <c:dLbls>
          <c:showLegendKey val="0"/>
          <c:showVal val="0"/>
          <c:showCatName val="0"/>
          <c:showSerName val="0"/>
          <c:showPercent val="0"/>
          <c:showBubbleSize val="0"/>
        </c:dLbls>
        <c:gapWidth val="150"/>
        <c:shape val="box"/>
        <c:axId val="475864904"/>
        <c:axId val="475859328"/>
        <c:axId val="598590480"/>
      </c:bar3DChart>
      <c:catAx>
        <c:axId val="475864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auto val="1"/>
        <c:lblAlgn val="ctr"/>
        <c:lblOffset val="100"/>
        <c:noMultiLvlLbl val="0"/>
      </c:catAx>
      <c:valAx>
        <c:axId val="475859328"/>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64904"/>
        <c:crosses val="autoZero"/>
        <c:crossBetween val="between"/>
      </c:valAx>
      <c:serAx>
        <c:axId val="5985904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'PSD2(2)'!$A$2</c:f>
              <c:strCache>
                <c:ptCount val="1"/>
                <c:pt idx="0">
                  <c:v>Concept Development</c:v>
                </c:pt>
              </c:strCache>
            </c:strRef>
          </c:tx>
          <c:spPr>
            <a:solidFill>
              <a:schemeClr val="accent1"/>
            </a:solidFill>
            <a:ln>
              <a:noFill/>
            </a:ln>
            <a:effectLst/>
            <a:sp3d/>
          </c:spPr>
          <c:invertIfNegative val="0"/>
          <c:cat>
            <c:strRef>
              <c:f>'PSD2(2)'!$B$1:$F$1</c:f>
              <c:strCache>
                <c:ptCount val="5"/>
                <c:pt idx="0">
                  <c:v>Cycle 1</c:v>
                </c:pt>
                <c:pt idx="1">
                  <c:v>Cycle 2</c:v>
                </c:pt>
                <c:pt idx="2">
                  <c:v>Cycle 3</c:v>
                </c:pt>
                <c:pt idx="3">
                  <c:v>Cycle 4</c:v>
                </c:pt>
                <c:pt idx="4">
                  <c:v>Cycle 5</c:v>
                </c:pt>
              </c:strCache>
            </c:strRef>
          </c:cat>
          <c:val>
            <c:numRef>
              <c:f>'PSD2(2)'!$B$2:$F$2</c:f>
              <c:numCache>
                <c:formatCode>0.00</c:formatCode>
                <c:ptCount val="5"/>
                <c:pt idx="0">
                  <c:v>3</c:v>
                </c:pt>
                <c:pt idx="1">
                  <c:v>3</c:v>
                </c:pt>
                <c:pt idx="2">
                  <c:v>2</c:v>
                </c:pt>
                <c:pt idx="3">
                  <c:v>6</c:v>
                </c:pt>
                <c:pt idx="4">
                  <c:v>5</c:v>
                </c:pt>
              </c:numCache>
            </c:numRef>
          </c:val>
          <c:extLst>
            <c:ext xmlns:c16="http://schemas.microsoft.com/office/drawing/2014/chart" uri="{C3380CC4-5D6E-409C-BE32-E72D297353CC}">
              <c16:uniqueId val="{00000000-618D-B043-A1BF-0299CE9B365C}"/>
            </c:ext>
          </c:extLst>
        </c:ser>
        <c:ser>
          <c:idx val="1"/>
          <c:order val="1"/>
          <c:tx>
            <c:strRef>
              <c:f>'PSD2(2)'!$A$3</c:f>
              <c:strCache>
                <c:ptCount val="1"/>
                <c:pt idx="0">
                  <c:v>Quality of Feedback</c:v>
                </c:pt>
              </c:strCache>
            </c:strRef>
          </c:tx>
          <c:spPr>
            <a:solidFill>
              <a:schemeClr val="accent2"/>
            </a:solidFill>
            <a:ln>
              <a:noFill/>
            </a:ln>
            <a:effectLst/>
            <a:sp3d/>
          </c:spPr>
          <c:invertIfNegative val="0"/>
          <c:cat>
            <c:strRef>
              <c:f>'PSD2(2)'!$B$1:$F$1</c:f>
              <c:strCache>
                <c:ptCount val="5"/>
                <c:pt idx="0">
                  <c:v>Cycle 1</c:v>
                </c:pt>
                <c:pt idx="1">
                  <c:v>Cycle 2</c:v>
                </c:pt>
                <c:pt idx="2">
                  <c:v>Cycle 3</c:v>
                </c:pt>
                <c:pt idx="3">
                  <c:v>Cycle 4</c:v>
                </c:pt>
                <c:pt idx="4">
                  <c:v>Cycle 5</c:v>
                </c:pt>
              </c:strCache>
            </c:strRef>
          </c:cat>
          <c:val>
            <c:numRef>
              <c:f>'PSD2(2)'!$B$3:$F$3</c:f>
              <c:numCache>
                <c:formatCode>0.00</c:formatCode>
                <c:ptCount val="5"/>
                <c:pt idx="0">
                  <c:v>5</c:v>
                </c:pt>
                <c:pt idx="1">
                  <c:v>6</c:v>
                </c:pt>
                <c:pt idx="2">
                  <c:v>2</c:v>
                </c:pt>
                <c:pt idx="3">
                  <c:v>7</c:v>
                </c:pt>
                <c:pt idx="4">
                  <c:v>5</c:v>
                </c:pt>
              </c:numCache>
            </c:numRef>
          </c:val>
          <c:extLst>
            <c:ext xmlns:c16="http://schemas.microsoft.com/office/drawing/2014/chart" uri="{C3380CC4-5D6E-409C-BE32-E72D297353CC}">
              <c16:uniqueId val="{00000001-618D-B043-A1BF-0299CE9B365C}"/>
            </c:ext>
          </c:extLst>
        </c:ser>
        <c:ser>
          <c:idx val="2"/>
          <c:order val="2"/>
          <c:tx>
            <c:strRef>
              <c:f>'PSD2(2)'!$A$4</c:f>
              <c:strCache>
                <c:ptCount val="1"/>
                <c:pt idx="0">
                  <c:v>Language Modelling</c:v>
                </c:pt>
              </c:strCache>
            </c:strRef>
          </c:tx>
          <c:spPr>
            <a:solidFill>
              <a:schemeClr val="accent3"/>
            </a:solidFill>
            <a:ln>
              <a:noFill/>
            </a:ln>
            <a:effectLst/>
            <a:sp3d/>
          </c:spPr>
          <c:invertIfNegative val="0"/>
          <c:cat>
            <c:strRef>
              <c:f>'PSD2(2)'!$B$1:$F$1</c:f>
              <c:strCache>
                <c:ptCount val="5"/>
                <c:pt idx="0">
                  <c:v>Cycle 1</c:v>
                </c:pt>
                <c:pt idx="1">
                  <c:v>Cycle 2</c:v>
                </c:pt>
                <c:pt idx="2">
                  <c:v>Cycle 3</c:v>
                </c:pt>
                <c:pt idx="3">
                  <c:v>Cycle 4</c:v>
                </c:pt>
                <c:pt idx="4">
                  <c:v>Cycle 5</c:v>
                </c:pt>
              </c:strCache>
            </c:strRef>
          </c:cat>
          <c:val>
            <c:numRef>
              <c:f>'PSD2(2)'!$B$4:$F$4</c:f>
              <c:numCache>
                <c:formatCode>0.00</c:formatCode>
                <c:ptCount val="5"/>
                <c:pt idx="0">
                  <c:v>3</c:v>
                </c:pt>
                <c:pt idx="1">
                  <c:v>5</c:v>
                </c:pt>
                <c:pt idx="2">
                  <c:v>3</c:v>
                </c:pt>
                <c:pt idx="3">
                  <c:v>5</c:v>
                </c:pt>
                <c:pt idx="4">
                  <c:v>4</c:v>
                </c:pt>
              </c:numCache>
            </c:numRef>
          </c:val>
          <c:extLst>
            <c:ext xmlns:c16="http://schemas.microsoft.com/office/drawing/2014/chart" uri="{C3380CC4-5D6E-409C-BE32-E72D297353CC}">
              <c16:uniqueId val="{00000002-618D-B043-A1BF-0299CE9B365C}"/>
            </c:ext>
          </c:extLst>
        </c:ser>
        <c:dLbls>
          <c:showLegendKey val="0"/>
          <c:showVal val="0"/>
          <c:showCatName val="0"/>
          <c:showSerName val="0"/>
          <c:showPercent val="0"/>
          <c:showBubbleSize val="0"/>
        </c:dLbls>
        <c:gapWidth val="150"/>
        <c:shape val="box"/>
        <c:axId val="475864904"/>
        <c:axId val="475859328"/>
        <c:axId val="598590480"/>
      </c:bar3DChart>
      <c:catAx>
        <c:axId val="475864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auto val="1"/>
        <c:lblAlgn val="ctr"/>
        <c:lblOffset val="100"/>
        <c:noMultiLvlLbl val="0"/>
      </c:catAx>
      <c:valAx>
        <c:axId val="475859328"/>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64904"/>
        <c:crosses val="autoZero"/>
        <c:crossBetween val="between"/>
      </c:valAx>
      <c:serAx>
        <c:axId val="5985904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'PSP1(1)'!$A$2</c:f>
              <c:strCache>
                <c:ptCount val="1"/>
                <c:pt idx="0">
                  <c:v>Concept Development</c:v>
                </c:pt>
              </c:strCache>
            </c:strRef>
          </c:tx>
          <c:spPr>
            <a:solidFill>
              <a:schemeClr val="accent1"/>
            </a:solidFill>
            <a:ln>
              <a:noFill/>
            </a:ln>
            <a:effectLst/>
            <a:sp3d/>
          </c:spPr>
          <c:invertIfNegative val="0"/>
          <c:cat>
            <c:strRef>
              <c:f>'PSP1(1)'!$B$1:$F$1</c:f>
              <c:strCache>
                <c:ptCount val="5"/>
                <c:pt idx="0">
                  <c:v>Cycle 1</c:v>
                </c:pt>
                <c:pt idx="1">
                  <c:v>Cycle 2</c:v>
                </c:pt>
                <c:pt idx="2">
                  <c:v>Cycle 3</c:v>
                </c:pt>
                <c:pt idx="3">
                  <c:v>Cycle 4</c:v>
                </c:pt>
                <c:pt idx="4">
                  <c:v>Cycle 5</c:v>
                </c:pt>
              </c:strCache>
            </c:strRef>
          </c:cat>
          <c:val>
            <c:numRef>
              <c:f>'PSP1(1)'!$B$2:$F$2</c:f>
              <c:numCache>
                <c:formatCode>0.00</c:formatCode>
                <c:ptCount val="5"/>
                <c:pt idx="0">
                  <c:v>3</c:v>
                </c:pt>
                <c:pt idx="1">
                  <c:v>4</c:v>
                </c:pt>
                <c:pt idx="2">
                  <c:v>2</c:v>
                </c:pt>
                <c:pt idx="3">
                  <c:v>1</c:v>
                </c:pt>
                <c:pt idx="4">
                  <c:v>1</c:v>
                </c:pt>
              </c:numCache>
            </c:numRef>
          </c:val>
          <c:extLst>
            <c:ext xmlns:c16="http://schemas.microsoft.com/office/drawing/2014/chart" uri="{C3380CC4-5D6E-409C-BE32-E72D297353CC}">
              <c16:uniqueId val="{00000000-3D1F-BE46-B028-92A83B6343D6}"/>
            </c:ext>
          </c:extLst>
        </c:ser>
        <c:ser>
          <c:idx val="1"/>
          <c:order val="1"/>
          <c:tx>
            <c:strRef>
              <c:f>'PSP1(1)'!$A$3</c:f>
              <c:strCache>
                <c:ptCount val="1"/>
                <c:pt idx="0">
                  <c:v>Quality of Feedback</c:v>
                </c:pt>
              </c:strCache>
            </c:strRef>
          </c:tx>
          <c:spPr>
            <a:solidFill>
              <a:schemeClr val="accent2"/>
            </a:solidFill>
            <a:ln>
              <a:noFill/>
            </a:ln>
            <a:effectLst/>
            <a:sp3d/>
          </c:spPr>
          <c:invertIfNegative val="0"/>
          <c:cat>
            <c:strRef>
              <c:f>'PSP1(1)'!$B$1:$F$1</c:f>
              <c:strCache>
                <c:ptCount val="5"/>
                <c:pt idx="0">
                  <c:v>Cycle 1</c:v>
                </c:pt>
                <c:pt idx="1">
                  <c:v>Cycle 2</c:v>
                </c:pt>
                <c:pt idx="2">
                  <c:v>Cycle 3</c:v>
                </c:pt>
                <c:pt idx="3">
                  <c:v>Cycle 4</c:v>
                </c:pt>
                <c:pt idx="4">
                  <c:v>Cycle 5</c:v>
                </c:pt>
              </c:strCache>
            </c:strRef>
          </c:cat>
          <c:val>
            <c:numRef>
              <c:f>'PSP1(1)'!$B$3:$F$3</c:f>
              <c:numCache>
                <c:formatCode>0.00</c:formatCode>
                <c:ptCount val="5"/>
                <c:pt idx="0">
                  <c:v>6</c:v>
                </c:pt>
                <c:pt idx="1">
                  <c:v>6</c:v>
                </c:pt>
                <c:pt idx="2">
                  <c:v>4</c:v>
                </c:pt>
                <c:pt idx="3">
                  <c:v>3</c:v>
                </c:pt>
                <c:pt idx="4">
                  <c:v>1</c:v>
                </c:pt>
              </c:numCache>
            </c:numRef>
          </c:val>
          <c:extLst>
            <c:ext xmlns:c16="http://schemas.microsoft.com/office/drawing/2014/chart" uri="{C3380CC4-5D6E-409C-BE32-E72D297353CC}">
              <c16:uniqueId val="{00000001-3D1F-BE46-B028-92A83B6343D6}"/>
            </c:ext>
          </c:extLst>
        </c:ser>
        <c:ser>
          <c:idx val="2"/>
          <c:order val="2"/>
          <c:tx>
            <c:strRef>
              <c:f>'PSP1(1)'!$A$4</c:f>
              <c:strCache>
                <c:ptCount val="1"/>
                <c:pt idx="0">
                  <c:v>Language Modelling</c:v>
                </c:pt>
              </c:strCache>
            </c:strRef>
          </c:tx>
          <c:spPr>
            <a:solidFill>
              <a:schemeClr val="accent3"/>
            </a:solidFill>
            <a:ln>
              <a:noFill/>
            </a:ln>
            <a:effectLst/>
            <a:sp3d/>
          </c:spPr>
          <c:invertIfNegative val="0"/>
          <c:cat>
            <c:strRef>
              <c:f>'PSP1(1)'!$B$1:$F$1</c:f>
              <c:strCache>
                <c:ptCount val="5"/>
                <c:pt idx="0">
                  <c:v>Cycle 1</c:v>
                </c:pt>
                <c:pt idx="1">
                  <c:v>Cycle 2</c:v>
                </c:pt>
                <c:pt idx="2">
                  <c:v>Cycle 3</c:v>
                </c:pt>
                <c:pt idx="3">
                  <c:v>Cycle 4</c:v>
                </c:pt>
                <c:pt idx="4">
                  <c:v>Cycle 5</c:v>
                </c:pt>
              </c:strCache>
            </c:strRef>
          </c:cat>
          <c:val>
            <c:numRef>
              <c:f>'PSP1(1)'!$B$4:$F$4</c:f>
              <c:numCache>
                <c:formatCode>0.00</c:formatCode>
                <c:ptCount val="5"/>
                <c:pt idx="0">
                  <c:v>5</c:v>
                </c:pt>
                <c:pt idx="1">
                  <c:v>6</c:v>
                </c:pt>
                <c:pt idx="2">
                  <c:v>3</c:v>
                </c:pt>
                <c:pt idx="3">
                  <c:v>3</c:v>
                </c:pt>
                <c:pt idx="4">
                  <c:v>1</c:v>
                </c:pt>
              </c:numCache>
            </c:numRef>
          </c:val>
          <c:extLst>
            <c:ext xmlns:c16="http://schemas.microsoft.com/office/drawing/2014/chart" uri="{C3380CC4-5D6E-409C-BE32-E72D297353CC}">
              <c16:uniqueId val="{00000002-3D1F-BE46-B028-92A83B6343D6}"/>
            </c:ext>
          </c:extLst>
        </c:ser>
        <c:dLbls>
          <c:showLegendKey val="0"/>
          <c:showVal val="0"/>
          <c:showCatName val="0"/>
          <c:showSerName val="0"/>
          <c:showPercent val="0"/>
          <c:showBubbleSize val="0"/>
        </c:dLbls>
        <c:gapWidth val="150"/>
        <c:shape val="box"/>
        <c:axId val="475864904"/>
        <c:axId val="475859328"/>
        <c:axId val="598590480"/>
      </c:bar3DChart>
      <c:catAx>
        <c:axId val="475864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auto val="1"/>
        <c:lblAlgn val="ctr"/>
        <c:lblOffset val="100"/>
        <c:noMultiLvlLbl val="0"/>
      </c:catAx>
      <c:valAx>
        <c:axId val="475859328"/>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64904"/>
        <c:crosses val="autoZero"/>
        <c:crossBetween val="between"/>
      </c:valAx>
      <c:serAx>
        <c:axId val="5985904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'PSP1(2)'!$A$2</c:f>
              <c:strCache>
                <c:ptCount val="1"/>
                <c:pt idx="0">
                  <c:v>Concept Development</c:v>
                </c:pt>
              </c:strCache>
            </c:strRef>
          </c:tx>
          <c:spPr>
            <a:solidFill>
              <a:schemeClr val="accent1"/>
            </a:solidFill>
            <a:ln>
              <a:noFill/>
            </a:ln>
            <a:effectLst/>
            <a:sp3d/>
          </c:spPr>
          <c:invertIfNegative val="0"/>
          <c:cat>
            <c:strRef>
              <c:f>'PSP1(2)'!$B$1:$F$1</c:f>
              <c:strCache>
                <c:ptCount val="5"/>
                <c:pt idx="0">
                  <c:v>Cycle 1</c:v>
                </c:pt>
                <c:pt idx="1">
                  <c:v>Cycle 2</c:v>
                </c:pt>
                <c:pt idx="2">
                  <c:v>Cycle 3</c:v>
                </c:pt>
                <c:pt idx="3">
                  <c:v>Cycle 4</c:v>
                </c:pt>
                <c:pt idx="4">
                  <c:v>Cycle 5</c:v>
                </c:pt>
              </c:strCache>
            </c:strRef>
          </c:cat>
          <c:val>
            <c:numRef>
              <c:f>'PSP1(2)'!$B$2:$F$2</c:f>
              <c:numCache>
                <c:formatCode>0.00</c:formatCode>
                <c:ptCount val="5"/>
                <c:pt idx="0">
                  <c:v>1</c:v>
                </c:pt>
                <c:pt idx="1">
                  <c:v>3</c:v>
                </c:pt>
                <c:pt idx="2">
                  <c:v>1</c:v>
                </c:pt>
                <c:pt idx="3">
                  <c:v>5</c:v>
                </c:pt>
              </c:numCache>
            </c:numRef>
          </c:val>
          <c:extLst>
            <c:ext xmlns:c16="http://schemas.microsoft.com/office/drawing/2014/chart" uri="{C3380CC4-5D6E-409C-BE32-E72D297353CC}">
              <c16:uniqueId val="{00000000-0EF6-7042-92C0-0F148B30D7DE}"/>
            </c:ext>
          </c:extLst>
        </c:ser>
        <c:ser>
          <c:idx val="1"/>
          <c:order val="1"/>
          <c:tx>
            <c:strRef>
              <c:f>'PSP1(2)'!$A$3</c:f>
              <c:strCache>
                <c:ptCount val="1"/>
                <c:pt idx="0">
                  <c:v>Quality of Feedback</c:v>
                </c:pt>
              </c:strCache>
            </c:strRef>
          </c:tx>
          <c:spPr>
            <a:solidFill>
              <a:schemeClr val="accent2"/>
            </a:solidFill>
            <a:ln>
              <a:noFill/>
            </a:ln>
            <a:effectLst/>
            <a:sp3d/>
          </c:spPr>
          <c:invertIfNegative val="0"/>
          <c:cat>
            <c:strRef>
              <c:f>'PSP1(2)'!$B$1:$F$1</c:f>
              <c:strCache>
                <c:ptCount val="5"/>
                <c:pt idx="0">
                  <c:v>Cycle 1</c:v>
                </c:pt>
                <c:pt idx="1">
                  <c:v>Cycle 2</c:v>
                </c:pt>
                <c:pt idx="2">
                  <c:v>Cycle 3</c:v>
                </c:pt>
                <c:pt idx="3">
                  <c:v>Cycle 4</c:v>
                </c:pt>
                <c:pt idx="4">
                  <c:v>Cycle 5</c:v>
                </c:pt>
              </c:strCache>
            </c:strRef>
          </c:cat>
          <c:val>
            <c:numRef>
              <c:f>'PSP1(2)'!$B$3:$F$3</c:f>
              <c:numCache>
                <c:formatCode>0.00</c:formatCode>
                <c:ptCount val="5"/>
                <c:pt idx="0">
                  <c:v>2</c:v>
                </c:pt>
                <c:pt idx="1">
                  <c:v>5</c:v>
                </c:pt>
                <c:pt idx="2">
                  <c:v>5</c:v>
                </c:pt>
                <c:pt idx="3">
                  <c:v>6</c:v>
                </c:pt>
              </c:numCache>
            </c:numRef>
          </c:val>
          <c:extLst>
            <c:ext xmlns:c16="http://schemas.microsoft.com/office/drawing/2014/chart" uri="{C3380CC4-5D6E-409C-BE32-E72D297353CC}">
              <c16:uniqueId val="{00000001-0EF6-7042-92C0-0F148B30D7DE}"/>
            </c:ext>
          </c:extLst>
        </c:ser>
        <c:ser>
          <c:idx val="2"/>
          <c:order val="2"/>
          <c:tx>
            <c:strRef>
              <c:f>'PSP1(2)'!$A$4</c:f>
              <c:strCache>
                <c:ptCount val="1"/>
                <c:pt idx="0">
                  <c:v>Language Modelling</c:v>
                </c:pt>
              </c:strCache>
            </c:strRef>
          </c:tx>
          <c:spPr>
            <a:solidFill>
              <a:schemeClr val="accent3"/>
            </a:solidFill>
            <a:ln>
              <a:noFill/>
            </a:ln>
            <a:effectLst/>
            <a:sp3d/>
          </c:spPr>
          <c:invertIfNegative val="0"/>
          <c:cat>
            <c:strRef>
              <c:f>'PSP1(2)'!$B$1:$F$1</c:f>
              <c:strCache>
                <c:ptCount val="5"/>
                <c:pt idx="0">
                  <c:v>Cycle 1</c:v>
                </c:pt>
                <c:pt idx="1">
                  <c:v>Cycle 2</c:v>
                </c:pt>
                <c:pt idx="2">
                  <c:v>Cycle 3</c:v>
                </c:pt>
                <c:pt idx="3">
                  <c:v>Cycle 4</c:v>
                </c:pt>
                <c:pt idx="4">
                  <c:v>Cycle 5</c:v>
                </c:pt>
              </c:strCache>
            </c:strRef>
          </c:cat>
          <c:val>
            <c:numRef>
              <c:f>'PSP1(2)'!$B$4:$F$4</c:f>
              <c:numCache>
                <c:formatCode>0.00</c:formatCode>
                <c:ptCount val="5"/>
                <c:pt idx="0">
                  <c:v>2</c:v>
                </c:pt>
                <c:pt idx="1">
                  <c:v>3</c:v>
                </c:pt>
                <c:pt idx="2">
                  <c:v>3</c:v>
                </c:pt>
                <c:pt idx="3">
                  <c:v>5</c:v>
                </c:pt>
              </c:numCache>
            </c:numRef>
          </c:val>
          <c:extLst>
            <c:ext xmlns:c16="http://schemas.microsoft.com/office/drawing/2014/chart" uri="{C3380CC4-5D6E-409C-BE32-E72D297353CC}">
              <c16:uniqueId val="{00000002-0EF6-7042-92C0-0F148B30D7DE}"/>
            </c:ext>
          </c:extLst>
        </c:ser>
        <c:dLbls>
          <c:showLegendKey val="0"/>
          <c:showVal val="0"/>
          <c:showCatName val="0"/>
          <c:showSerName val="0"/>
          <c:showPercent val="0"/>
          <c:showBubbleSize val="0"/>
        </c:dLbls>
        <c:gapWidth val="150"/>
        <c:shape val="box"/>
        <c:axId val="475864904"/>
        <c:axId val="475859328"/>
        <c:axId val="598590480"/>
      </c:bar3DChart>
      <c:catAx>
        <c:axId val="475864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auto val="1"/>
        <c:lblAlgn val="ctr"/>
        <c:lblOffset val="100"/>
        <c:noMultiLvlLbl val="0"/>
      </c:catAx>
      <c:valAx>
        <c:axId val="475859328"/>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64904"/>
        <c:crosses val="autoZero"/>
        <c:crossBetween val="between"/>
      </c:valAx>
      <c:serAx>
        <c:axId val="5985904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3"/>
          <c:order val="3"/>
          <c:tx>
            <c:strRef>
              <c:f>'LDCP1(1)'!$A$5</c:f>
              <c:strCache>
                <c:ptCount val="1"/>
                <c:pt idx="0">
                  <c:v>Instructional Support</c:v>
                </c:pt>
              </c:strCache>
            </c:strRef>
          </c:tx>
          <c:spPr>
            <a:solidFill>
              <a:schemeClr val="accent4"/>
            </a:solidFill>
            <a:ln>
              <a:noFill/>
            </a:ln>
            <a:effectLst/>
            <a:sp3d/>
          </c:spPr>
          <c:invertIfNegative val="0"/>
          <c:cat>
            <c:strRef>
              <c:f>'LDCP1(1)'!$B$1:$F$1</c:f>
              <c:strCache>
                <c:ptCount val="5"/>
                <c:pt idx="0">
                  <c:v>Cycle 1</c:v>
                </c:pt>
                <c:pt idx="1">
                  <c:v>Cycle 2</c:v>
                </c:pt>
                <c:pt idx="2">
                  <c:v>Cycle 3</c:v>
                </c:pt>
                <c:pt idx="3">
                  <c:v>Cycle 4</c:v>
                </c:pt>
                <c:pt idx="4">
                  <c:v>Cycle 5</c:v>
                </c:pt>
              </c:strCache>
            </c:strRef>
          </c:cat>
          <c:val>
            <c:numRef>
              <c:f>'LDCP1(1)'!$B$5:$F$5</c:f>
              <c:numCache>
                <c:formatCode>0.00</c:formatCode>
                <c:ptCount val="5"/>
                <c:pt idx="0">
                  <c:v>1.3333333333333333</c:v>
                </c:pt>
                <c:pt idx="1">
                  <c:v>3</c:v>
                </c:pt>
                <c:pt idx="2">
                  <c:v>3</c:v>
                </c:pt>
                <c:pt idx="3">
                  <c:v>2.6666666666666665</c:v>
                </c:pt>
                <c:pt idx="4">
                  <c:v>2.6666666666666665</c:v>
                </c:pt>
              </c:numCache>
            </c:numRef>
          </c:val>
          <c:extLst>
            <c:ext xmlns:c16="http://schemas.microsoft.com/office/drawing/2014/chart" uri="{C3380CC4-5D6E-409C-BE32-E72D297353CC}">
              <c16:uniqueId val="{00000000-C441-3745-919E-BAA90F679126}"/>
            </c:ext>
          </c:extLst>
        </c:ser>
        <c:ser>
          <c:idx val="7"/>
          <c:order val="7"/>
          <c:tx>
            <c:strRef>
              <c:f>'LDCP1(1)'!$A$9</c:f>
              <c:strCache>
                <c:ptCount val="1"/>
                <c:pt idx="0">
                  <c:v>Classroom Organisation</c:v>
                </c:pt>
              </c:strCache>
            </c:strRef>
          </c:tx>
          <c:spPr>
            <a:solidFill>
              <a:schemeClr val="accent1">
                <a:lumMod val="75000"/>
              </a:schemeClr>
            </a:solidFill>
            <a:ln>
              <a:noFill/>
            </a:ln>
            <a:effectLst/>
            <a:sp3d/>
          </c:spPr>
          <c:invertIfNegative val="0"/>
          <c:cat>
            <c:strRef>
              <c:f>'LDCP1(1)'!$B$1:$F$1</c:f>
              <c:strCache>
                <c:ptCount val="5"/>
                <c:pt idx="0">
                  <c:v>Cycle 1</c:v>
                </c:pt>
                <c:pt idx="1">
                  <c:v>Cycle 2</c:v>
                </c:pt>
                <c:pt idx="2">
                  <c:v>Cycle 3</c:v>
                </c:pt>
                <c:pt idx="3">
                  <c:v>Cycle 4</c:v>
                </c:pt>
                <c:pt idx="4">
                  <c:v>Cycle 5</c:v>
                </c:pt>
              </c:strCache>
            </c:strRef>
          </c:cat>
          <c:val>
            <c:numRef>
              <c:f>'LDCP1(1)'!$B$9:$F$9</c:f>
              <c:numCache>
                <c:formatCode>0.00</c:formatCode>
                <c:ptCount val="5"/>
                <c:pt idx="0">
                  <c:v>5.333333333333333</c:v>
                </c:pt>
                <c:pt idx="1">
                  <c:v>4.666666666666667</c:v>
                </c:pt>
                <c:pt idx="2">
                  <c:v>4.666666666666667</c:v>
                </c:pt>
                <c:pt idx="3">
                  <c:v>4.666666666666667</c:v>
                </c:pt>
                <c:pt idx="4">
                  <c:v>4</c:v>
                </c:pt>
              </c:numCache>
            </c:numRef>
          </c:val>
          <c:extLst>
            <c:ext xmlns:c16="http://schemas.microsoft.com/office/drawing/2014/chart" uri="{C3380CC4-5D6E-409C-BE32-E72D297353CC}">
              <c16:uniqueId val="{00000001-C441-3745-919E-BAA90F679126}"/>
            </c:ext>
          </c:extLst>
        </c:ser>
        <c:ser>
          <c:idx val="12"/>
          <c:order val="12"/>
          <c:tx>
            <c:strRef>
              <c:f>'LDCP1(1)'!$A$14</c:f>
              <c:strCache>
                <c:ptCount val="1"/>
                <c:pt idx="0">
                  <c:v>Emotional Support</c:v>
                </c:pt>
              </c:strCache>
            </c:strRef>
          </c:tx>
          <c:spPr>
            <a:solidFill>
              <a:schemeClr val="accent1">
                <a:lumMod val="80000"/>
                <a:lumOff val="20000"/>
              </a:schemeClr>
            </a:solidFill>
            <a:ln>
              <a:noFill/>
            </a:ln>
            <a:effectLst/>
            <a:sp3d/>
          </c:spPr>
          <c:invertIfNegative val="0"/>
          <c:cat>
            <c:strRef>
              <c:f>'LDCP1(1)'!$B$1:$F$1</c:f>
              <c:strCache>
                <c:ptCount val="5"/>
                <c:pt idx="0">
                  <c:v>Cycle 1</c:v>
                </c:pt>
                <c:pt idx="1">
                  <c:v>Cycle 2</c:v>
                </c:pt>
                <c:pt idx="2">
                  <c:v>Cycle 3</c:v>
                </c:pt>
                <c:pt idx="3">
                  <c:v>Cycle 4</c:v>
                </c:pt>
                <c:pt idx="4">
                  <c:v>Cycle 5</c:v>
                </c:pt>
              </c:strCache>
            </c:strRef>
          </c:cat>
          <c:val>
            <c:numRef>
              <c:f>'LDCP1(1)'!$B$14:$F$14</c:f>
              <c:numCache>
                <c:formatCode>0.00</c:formatCode>
                <c:ptCount val="5"/>
                <c:pt idx="0">
                  <c:v>6.25</c:v>
                </c:pt>
                <c:pt idx="1">
                  <c:v>6.25</c:v>
                </c:pt>
                <c:pt idx="2">
                  <c:v>6</c:v>
                </c:pt>
                <c:pt idx="3">
                  <c:v>6.25</c:v>
                </c:pt>
                <c:pt idx="4">
                  <c:v>5.25</c:v>
                </c:pt>
              </c:numCache>
            </c:numRef>
          </c:val>
          <c:extLst>
            <c:ext xmlns:c16="http://schemas.microsoft.com/office/drawing/2014/chart" uri="{C3380CC4-5D6E-409C-BE32-E72D297353CC}">
              <c16:uniqueId val="{00000002-C441-3745-919E-BAA90F679126}"/>
            </c:ext>
          </c:extLst>
        </c:ser>
        <c:dLbls>
          <c:showLegendKey val="0"/>
          <c:showVal val="0"/>
          <c:showCatName val="0"/>
          <c:showSerName val="0"/>
          <c:showPercent val="0"/>
          <c:showBubbleSize val="0"/>
        </c:dLbls>
        <c:gapWidth val="150"/>
        <c:shape val="box"/>
        <c:axId val="475900984"/>
        <c:axId val="475898360"/>
        <c:axId val="549587224"/>
        <c:extLst>
          <c:ext xmlns:c15="http://schemas.microsoft.com/office/drawing/2012/chart" uri="{02D57815-91ED-43cb-92C2-25804820EDAC}">
            <c15:filteredBarSeries>
              <c15:ser>
                <c:idx val="0"/>
                <c:order val="0"/>
                <c:tx>
                  <c:strRef>
                    <c:extLst>
                      <c:ext uri="{02D57815-91ED-43cb-92C2-25804820EDAC}">
                        <c15:formulaRef>
                          <c15:sqref>'LDCP1(1)'!$A$2</c15:sqref>
                        </c15:formulaRef>
                      </c:ext>
                    </c:extLst>
                    <c:strCache>
                      <c:ptCount val="1"/>
                      <c:pt idx="0">
                        <c:v>Concept Development</c:v>
                      </c:pt>
                    </c:strCache>
                  </c:strRef>
                </c:tx>
                <c:spPr>
                  <a:solidFill>
                    <a:schemeClr val="accent1"/>
                  </a:solidFill>
                  <a:ln>
                    <a:noFill/>
                  </a:ln>
                  <a:effectLst/>
                  <a:sp3d/>
                </c:spPr>
                <c:invertIfNegative val="0"/>
                <c:cat>
                  <c:strRef>
                    <c:extLst>
                      <c:ex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c:ext uri="{02D57815-91ED-43cb-92C2-25804820EDAC}">
                        <c15:formulaRef>
                          <c15:sqref>'LDCP1(1)'!$B$2:$F$2</c15:sqref>
                        </c15:formulaRef>
                      </c:ext>
                    </c:extLst>
                    <c:numCache>
                      <c:formatCode>0.00</c:formatCode>
                      <c:ptCount val="5"/>
                      <c:pt idx="0">
                        <c:v>1</c:v>
                      </c:pt>
                      <c:pt idx="1">
                        <c:v>3</c:v>
                      </c:pt>
                      <c:pt idx="2">
                        <c:v>2</c:v>
                      </c:pt>
                      <c:pt idx="3">
                        <c:v>2</c:v>
                      </c:pt>
                      <c:pt idx="4">
                        <c:v>1</c:v>
                      </c:pt>
                    </c:numCache>
                  </c:numRef>
                </c:val>
                <c:extLst>
                  <c:ext xmlns:c16="http://schemas.microsoft.com/office/drawing/2014/chart" uri="{C3380CC4-5D6E-409C-BE32-E72D297353CC}">
                    <c16:uniqueId val="{00000003-C441-3745-919E-BAA90F67912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'LDCP1(1)'!$A$3</c15:sqref>
                        </c15:formulaRef>
                      </c:ext>
                    </c:extLst>
                    <c:strCache>
                      <c:ptCount val="1"/>
                      <c:pt idx="0">
                        <c:v>Quality of Feedback</c:v>
                      </c:pt>
                    </c:strCache>
                  </c:strRef>
                </c:tx>
                <c:spPr>
                  <a:solidFill>
                    <a:schemeClr val="accent2"/>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'LDCP1(1)'!$B$3:$F$3</c15:sqref>
                        </c15:formulaRef>
                      </c:ext>
                    </c:extLst>
                    <c:numCache>
                      <c:formatCode>0.00</c:formatCode>
                      <c:ptCount val="5"/>
                      <c:pt idx="0">
                        <c:v>1</c:v>
                      </c:pt>
                      <c:pt idx="1">
                        <c:v>2</c:v>
                      </c:pt>
                      <c:pt idx="2">
                        <c:v>3</c:v>
                      </c:pt>
                      <c:pt idx="3">
                        <c:v>3</c:v>
                      </c:pt>
                      <c:pt idx="4">
                        <c:v>3</c:v>
                      </c:pt>
                    </c:numCache>
                  </c:numRef>
                </c:val>
                <c:extLst xmlns:c15="http://schemas.microsoft.com/office/drawing/2012/chart">
                  <c:ext xmlns:c16="http://schemas.microsoft.com/office/drawing/2014/chart" uri="{C3380CC4-5D6E-409C-BE32-E72D297353CC}">
                    <c16:uniqueId val="{00000004-C441-3745-919E-BAA90F67912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'LDCP1(1)'!$A$4</c15:sqref>
                        </c15:formulaRef>
                      </c:ext>
                    </c:extLst>
                    <c:strCache>
                      <c:ptCount val="1"/>
                      <c:pt idx="0">
                        <c:v>Language Modelling</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'LDCP1(1)'!$B$4:$F$4</c15:sqref>
                        </c15:formulaRef>
                      </c:ext>
                    </c:extLst>
                    <c:numCache>
                      <c:formatCode>0.00</c:formatCode>
                      <c:ptCount val="5"/>
                      <c:pt idx="0">
                        <c:v>2</c:v>
                      </c:pt>
                      <c:pt idx="1">
                        <c:v>4</c:v>
                      </c:pt>
                      <c:pt idx="2">
                        <c:v>4</c:v>
                      </c:pt>
                      <c:pt idx="3">
                        <c:v>3</c:v>
                      </c:pt>
                      <c:pt idx="4">
                        <c:v>4</c:v>
                      </c:pt>
                    </c:numCache>
                  </c:numRef>
                </c:val>
                <c:extLst xmlns:c15="http://schemas.microsoft.com/office/drawing/2012/chart">
                  <c:ext xmlns:c16="http://schemas.microsoft.com/office/drawing/2014/chart" uri="{C3380CC4-5D6E-409C-BE32-E72D297353CC}">
                    <c16:uniqueId val="{00000005-C441-3745-919E-BAA90F67912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'LDCP1(1)'!$A$6</c15:sqref>
                        </c15:formulaRef>
                      </c:ext>
                    </c:extLst>
                    <c:strCache>
                      <c:ptCount val="1"/>
                      <c:pt idx="0">
                        <c:v>Behaviour Management</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'LDCP1(1)'!$B$6:$F$6</c15:sqref>
                        </c15:formulaRef>
                      </c:ext>
                    </c:extLst>
                    <c:numCache>
                      <c:formatCode>0.00</c:formatCode>
                      <c:ptCount val="5"/>
                      <c:pt idx="0">
                        <c:v>4</c:v>
                      </c:pt>
                      <c:pt idx="1">
                        <c:v>5</c:v>
                      </c:pt>
                      <c:pt idx="2">
                        <c:v>5</c:v>
                      </c:pt>
                      <c:pt idx="3">
                        <c:v>3</c:v>
                      </c:pt>
                      <c:pt idx="4">
                        <c:v>3</c:v>
                      </c:pt>
                    </c:numCache>
                  </c:numRef>
                </c:val>
                <c:extLst xmlns:c15="http://schemas.microsoft.com/office/drawing/2012/chart">
                  <c:ext xmlns:c16="http://schemas.microsoft.com/office/drawing/2014/chart" uri="{C3380CC4-5D6E-409C-BE32-E72D297353CC}">
                    <c16:uniqueId val="{00000006-C441-3745-919E-BAA90F679126}"/>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'LDCP1(1)'!$A$7</c15:sqref>
                        </c15:formulaRef>
                      </c:ext>
                    </c:extLst>
                    <c:strCache>
                      <c:ptCount val="1"/>
                      <c:pt idx="0">
                        <c:v>Productivity</c:v>
                      </c:pt>
                    </c:strCache>
                  </c:strRef>
                </c:tx>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'LDCP1(1)'!$B$7:$F$7</c15:sqref>
                        </c15:formulaRef>
                      </c:ext>
                    </c:extLst>
                    <c:numCache>
                      <c:formatCode>0.00</c:formatCode>
                      <c:ptCount val="5"/>
                      <c:pt idx="0">
                        <c:v>5</c:v>
                      </c:pt>
                      <c:pt idx="1">
                        <c:v>3</c:v>
                      </c:pt>
                      <c:pt idx="2">
                        <c:v>3</c:v>
                      </c:pt>
                      <c:pt idx="3">
                        <c:v>4</c:v>
                      </c:pt>
                      <c:pt idx="4">
                        <c:v>2</c:v>
                      </c:pt>
                    </c:numCache>
                  </c:numRef>
                </c:val>
                <c:extLst xmlns:c15="http://schemas.microsoft.com/office/drawing/2012/chart">
                  <c:ext xmlns:c16="http://schemas.microsoft.com/office/drawing/2014/chart" uri="{C3380CC4-5D6E-409C-BE32-E72D297353CC}">
                    <c16:uniqueId val="{00000007-C441-3745-919E-BAA90F67912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'LDCP1(1)'!$A$8</c15:sqref>
                        </c15:formulaRef>
                      </c:ext>
                    </c:extLst>
                    <c:strCache>
                      <c:ptCount val="1"/>
                      <c:pt idx="0">
                        <c:v>Instructional Learning Formats</c:v>
                      </c:pt>
                    </c:strCache>
                  </c:strRef>
                </c:tx>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'LDCP1(1)'!$B$8:$F$8</c15:sqref>
                        </c15:formulaRef>
                      </c:ext>
                    </c:extLst>
                    <c:numCache>
                      <c:formatCode>0.00</c:formatCode>
                      <c:ptCount val="5"/>
                      <c:pt idx="0">
                        <c:v>7</c:v>
                      </c:pt>
                      <c:pt idx="1">
                        <c:v>6</c:v>
                      </c:pt>
                      <c:pt idx="2">
                        <c:v>6</c:v>
                      </c:pt>
                      <c:pt idx="3">
                        <c:v>7</c:v>
                      </c:pt>
                      <c:pt idx="4">
                        <c:v>7</c:v>
                      </c:pt>
                    </c:numCache>
                  </c:numRef>
                </c:val>
                <c:extLst xmlns:c15="http://schemas.microsoft.com/office/drawing/2012/chart">
                  <c:ext xmlns:c16="http://schemas.microsoft.com/office/drawing/2014/chart" uri="{C3380CC4-5D6E-409C-BE32-E72D297353CC}">
                    <c16:uniqueId val="{00000008-C441-3745-919E-BAA90F679126}"/>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'LDCP1(1)'!$A$10</c15:sqref>
                        </c15:formulaRef>
                      </c:ext>
                    </c:extLst>
                    <c:strCache>
                      <c:ptCount val="1"/>
                      <c:pt idx="0">
                        <c:v>Positive Climate</c:v>
                      </c:pt>
                    </c:strCache>
                  </c:strRef>
                </c:tx>
                <c:spPr>
                  <a:solidFill>
                    <a:schemeClr val="accent3">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'LDCP1(1)'!$B$10:$F$10</c15:sqref>
                        </c15:formulaRef>
                      </c:ext>
                    </c:extLst>
                    <c:numCache>
                      <c:formatCode>0.00</c:formatCode>
                      <c:ptCount val="5"/>
                      <c:pt idx="0">
                        <c:v>7</c:v>
                      </c:pt>
                      <c:pt idx="1">
                        <c:v>6</c:v>
                      </c:pt>
                      <c:pt idx="2">
                        <c:v>6</c:v>
                      </c:pt>
                      <c:pt idx="3">
                        <c:v>6</c:v>
                      </c:pt>
                      <c:pt idx="4">
                        <c:v>6</c:v>
                      </c:pt>
                    </c:numCache>
                  </c:numRef>
                </c:val>
                <c:extLst xmlns:c15="http://schemas.microsoft.com/office/drawing/2012/chart">
                  <c:ext xmlns:c16="http://schemas.microsoft.com/office/drawing/2014/chart" uri="{C3380CC4-5D6E-409C-BE32-E72D297353CC}">
                    <c16:uniqueId val="{00000009-C441-3745-919E-BAA90F679126}"/>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'LDCP1(1)'!$A$11</c15:sqref>
                        </c15:formulaRef>
                      </c:ext>
                    </c:extLst>
                    <c:strCache>
                      <c:ptCount val="1"/>
                      <c:pt idx="0">
                        <c:v>Negative Climate (RS)</c:v>
                      </c:pt>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'LDCP1(1)'!$B$11:$F$11</c15:sqref>
                        </c15:formulaRef>
                      </c:ext>
                    </c:extLst>
                    <c:numCache>
                      <c:formatCode>0.00</c:formatCode>
                      <c:ptCount val="5"/>
                      <c:pt idx="0">
                        <c:v>6</c:v>
                      </c:pt>
                      <c:pt idx="1">
                        <c:v>7</c:v>
                      </c:pt>
                      <c:pt idx="2">
                        <c:v>7</c:v>
                      </c:pt>
                      <c:pt idx="3">
                        <c:v>7</c:v>
                      </c:pt>
                      <c:pt idx="4">
                        <c:v>6</c:v>
                      </c:pt>
                    </c:numCache>
                  </c:numRef>
                </c:val>
                <c:extLst xmlns:c15="http://schemas.microsoft.com/office/drawing/2012/chart">
                  <c:ext xmlns:c16="http://schemas.microsoft.com/office/drawing/2014/chart" uri="{C3380CC4-5D6E-409C-BE32-E72D297353CC}">
                    <c16:uniqueId val="{0000000A-C441-3745-919E-BAA90F679126}"/>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'LDCP1(1)'!$A$12</c15:sqref>
                        </c15:formulaRef>
                      </c:ext>
                    </c:extLst>
                    <c:strCache>
                      <c:ptCount val="1"/>
                      <c:pt idx="0">
                        <c:v>Teacher Sensitivity</c:v>
                      </c:pt>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'LDCP1(1)'!$B$12:$F$12</c15:sqref>
                        </c15:formulaRef>
                      </c:ext>
                    </c:extLst>
                    <c:numCache>
                      <c:formatCode>0.00</c:formatCode>
                      <c:ptCount val="5"/>
                      <c:pt idx="0">
                        <c:v>6</c:v>
                      </c:pt>
                      <c:pt idx="1">
                        <c:v>6</c:v>
                      </c:pt>
                      <c:pt idx="2">
                        <c:v>4</c:v>
                      </c:pt>
                      <c:pt idx="3">
                        <c:v>6</c:v>
                      </c:pt>
                      <c:pt idx="4">
                        <c:v>4</c:v>
                      </c:pt>
                    </c:numCache>
                  </c:numRef>
                </c:val>
                <c:extLst xmlns:c15="http://schemas.microsoft.com/office/drawing/2012/chart">
                  <c:ext xmlns:c16="http://schemas.microsoft.com/office/drawing/2014/chart" uri="{C3380CC4-5D6E-409C-BE32-E72D297353CC}">
                    <c16:uniqueId val="{0000000B-C441-3745-919E-BAA90F679126}"/>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'LDCP1(1)'!$A$13</c15:sqref>
                        </c15:formulaRef>
                      </c:ext>
                    </c:extLst>
                    <c:strCache>
                      <c:ptCount val="1"/>
                      <c:pt idx="0">
                        <c:v>Regard for Student Perspectives</c:v>
                      </c:pt>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'LDCP1(1)'!$B$13:$F$13</c15:sqref>
                        </c15:formulaRef>
                      </c:ext>
                    </c:extLst>
                    <c:numCache>
                      <c:formatCode>0.00</c:formatCode>
                      <c:ptCount val="5"/>
                      <c:pt idx="0">
                        <c:v>6</c:v>
                      </c:pt>
                      <c:pt idx="1">
                        <c:v>6</c:v>
                      </c:pt>
                      <c:pt idx="2">
                        <c:v>7</c:v>
                      </c:pt>
                      <c:pt idx="3">
                        <c:v>6</c:v>
                      </c:pt>
                      <c:pt idx="4">
                        <c:v>5</c:v>
                      </c:pt>
                    </c:numCache>
                  </c:numRef>
                </c:val>
                <c:extLst xmlns:c15="http://schemas.microsoft.com/office/drawing/2012/chart">
                  <c:ext xmlns:c16="http://schemas.microsoft.com/office/drawing/2014/chart" uri="{C3380CC4-5D6E-409C-BE32-E72D297353CC}">
                    <c16:uniqueId val="{0000000C-C441-3745-919E-BAA90F679126}"/>
                  </c:ext>
                </c:extLst>
              </c15:ser>
            </c15:filteredBarSeries>
          </c:ext>
        </c:extLst>
      </c:bar3DChart>
      <c:catAx>
        <c:axId val="4759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auto val="1"/>
        <c:lblAlgn val="ctr"/>
        <c:lblOffset val="100"/>
        <c:noMultiLvlLbl val="0"/>
      </c:catAx>
      <c:valAx>
        <c:axId val="475898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00984"/>
        <c:crosses val="autoZero"/>
        <c:crossBetween val="between"/>
      </c:valAx>
      <c:serAx>
        <c:axId val="5495872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3"/>
          <c:order val="3"/>
          <c:tx>
            <c:strRef>
              <c:f>'LDCP1(2)'!$A$5</c:f>
              <c:strCache>
                <c:ptCount val="1"/>
                <c:pt idx="0">
                  <c:v>Instructional Support</c:v>
                </c:pt>
              </c:strCache>
            </c:strRef>
          </c:tx>
          <c:spPr>
            <a:solidFill>
              <a:schemeClr val="accent4"/>
            </a:solidFill>
            <a:ln>
              <a:noFill/>
            </a:ln>
            <a:effectLst/>
            <a:sp3d/>
          </c:spPr>
          <c:invertIfNegative val="0"/>
          <c:cat>
            <c:strRef>
              <c:f>'LDCP1(2)'!$B$1:$F$1</c:f>
              <c:strCache>
                <c:ptCount val="5"/>
                <c:pt idx="0">
                  <c:v>Cycle 1</c:v>
                </c:pt>
                <c:pt idx="1">
                  <c:v>Cycle 2</c:v>
                </c:pt>
                <c:pt idx="2">
                  <c:v>Cycle 3</c:v>
                </c:pt>
                <c:pt idx="3">
                  <c:v>Cycle 4</c:v>
                </c:pt>
                <c:pt idx="4">
                  <c:v>Cycle 5</c:v>
                </c:pt>
              </c:strCache>
            </c:strRef>
          </c:cat>
          <c:val>
            <c:numRef>
              <c:f>'LDCP1(2)'!$B$5:$F$5</c:f>
              <c:numCache>
                <c:formatCode>0.00</c:formatCode>
                <c:ptCount val="5"/>
                <c:pt idx="0">
                  <c:v>1.6666666666666667</c:v>
                </c:pt>
                <c:pt idx="1">
                  <c:v>2.3333333333333335</c:v>
                </c:pt>
                <c:pt idx="2">
                  <c:v>1.6666666666666667</c:v>
                </c:pt>
                <c:pt idx="3">
                  <c:v>5.666666666666667</c:v>
                </c:pt>
                <c:pt idx="4">
                  <c:v>1.6666666666666667</c:v>
                </c:pt>
              </c:numCache>
            </c:numRef>
          </c:val>
          <c:extLst>
            <c:ext xmlns:c16="http://schemas.microsoft.com/office/drawing/2014/chart" uri="{C3380CC4-5D6E-409C-BE32-E72D297353CC}">
              <c16:uniqueId val="{00000000-C30F-004E-94E6-EA35F3B24754}"/>
            </c:ext>
          </c:extLst>
        </c:ser>
        <c:ser>
          <c:idx val="7"/>
          <c:order val="7"/>
          <c:tx>
            <c:strRef>
              <c:f>'LDCP1(2)'!$A$9</c:f>
              <c:strCache>
                <c:ptCount val="1"/>
                <c:pt idx="0">
                  <c:v>Classroom Organisation</c:v>
                </c:pt>
              </c:strCache>
            </c:strRef>
          </c:tx>
          <c:spPr>
            <a:solidFill>
              <a:schemeClr val="accent1">
                <a:lumMod val="75000"/>
              </a:schemeClr>
            </a:solidFill>
            <a:ln>
              <a:noFill/>
            </a:ln>
            <a:effectLst/>
            <a:sp3d/>
          </c:spPr>
          <c:invertIfNegative val="0"/>
          <c:cat>
            <c:strRef>
              <c:f>'LDCP1(2)'!$B$1:$F$1</c:f>
              <c:strCache>
                <c:ptCount val="5"/>
                <c:pt idx="0">
                  <c:v>Cycle 1</c:v>
                </c:pt>
                <c:pt idx="1">
                  <c:v>Cycle 2</c:v>
                </c:pt>
                <c:pt idx="2">
                  <c:v>Cycle 3</c:v>
                </c:pt>
                <c:pt idx="3">
                  <c:v>Cycle 4</c:v>
                </c:pt>
                <c:pt idx="4">
                  <c:v>Cycle 5</c:v>
                </c:pt>
              </c:strCache>
            </c:strRef>
          </c:cat>
          <c:val>
            <c:numRef>
              <c:f>'LDCP1(2)'!$B$9:$F$9</c:f>
              <c:numCache>
                <c:formatCode>0.00</c:formatCode>
                <c:ptCount val="5"/>
                <c:pt idx="0">
                  <c:v>4</c:v>
                </c:pt>
                <c:pt idx="1">
                  <c:v>5</c:v>
                </c:pt>
                <c:pt idx="2">
                  <c:v>3</c:v>
                </c:pt>
                <c:pt idx="3">
                  <c:v>6</c:v>
                </c:pt>
                <c:pt idx="4">
                  <c:v>3</c:v>
                </c:pt>
              </c:numCache>
            </c:numRef>
          </c:val>
          <c:extLst>
            <c:ext xmlns:c16="http://schemas.microsoft.com/office/drawing/2014/chart" uri="{C3380CC4-5D6E-409C-BE32-E72D297353CC}">
              <c16:uniqueId val="{00000001-C30F-004E-94E6-EA35F3B24754}"/>
            </c:ext>
          </c:extLst>
        </c:ser>
        <c:ser>
          <c:idx val="12"/>
          <c:order val="12"/>
          <c:tx>
            <c:strRef>
              <c:f>'LDCP1(2)'!$A$14</c:f>
              <c:strCache>
                <c:ptCount val="1"/>
                <c:pt idx="0">
                  <c:v>Emotional Support</c:v>
                </c:pt>
              </c:strCache>
            </c:strRef>
          </c:tx>
          <c:spPr>
            <a:solidFill>
              <a:schemeClr val="accent1">
                <a:lumMod val="80000"/>
                <a:lumOff val="20000"/>
              </a:schemeClr>
            </a:solidFill>
            <a:ln>
              <a:noFill/>
            </a:ln>
            <a:effectLst/>
            <a:sp3d/>
          </c:spPr>
          <c:invertIfNegative val="0"/>
          <c:cat>
            <c:strRef>
              <c:f>'LDCP1(2)'!$B$1:$F$1</c:f>
              <c:strCache>
                <c:ptCount val="5"/>
                <c:pt idx="0">
                  <c:v>Cycle 1</c:v>
                </c:pt>
                <c:pt idx="1">
                  <c:v>Cycle 2</c:v>
                </c:pt>
                <c:pt idx="2">
                  <c:v>Cycle 3</c:v>
                </c:pt>
                <c:pt idx="3">
                  <c:v>Cycle 4</c:v>
                </c:pt>
                <c:pt idx="4">
                  <c:v>Cycle 5</c:v>
                </c:pt>
              </c:strCache>
            </c:strRef>
          </c:cat>
          <c:val>
            <c:numRef>
              <c:f>'LDCP1(2)'!$B$14:$F$14</c:f>
              <c:numCache>
                <c:formatCode>0.00</c:formatCode>
                <c:ptCount val="5"/>
                <c:pt idx="0">
                  <c:v>6</c:v>
                </c:pt>
                <c:pt idx="1">
                  <c:v>5.5</c:v>
                </c:pt>
                <c:pt idx="2">
                  <c:v>5.75</c:v>
                </c:pt>
                <c:pt idx="3">
                  <c:v>6.75</c:v>
                </c:pt>
                <c:pt idx="4">
                  <c:v>5.25</c:v>
                </c:pt>
              </c:numCache>
            </c:numRef>
          </c:val>
          <c:extLst>
            <c:ext xmlns:c16="http://schemas.microsoft.com/office/drawing/2014/chart" uri="{C3380CC4-5D6E-409C-BE32-E72D297353CC}">
              <c16:uniqueId val="{00000002-C30F-004E-94E6-EA35F3B24754}"/>
            </c:ext>
          </c:extLst>
        </c:ser>
        <c:dLbls>
          <c:showLegendKey val="0"/>
          <c:showVal val="0"/>
          <c:showCatName val="0"/>
          <c:showSerName val="0"/>
          <c:showPercent val="0"/>
          <c:showBubbleSize val="0"/>
        </c:dLbls>
        <c:gapWidth val="150"/>
        <c:shape val="box"/>
        <c:axId val="475900984"/>
        <c:axId val="475898360"/>
        <c:axId val="549587224"/>
        <c:extLst>
          <c:ext xmlns:c15="http://schemas.microsoft.com/office/drawing/2012/chart" uri="{02D57815-91ED-43cb-92C2-25804820EDAC}">
            <c15:filteredBarSeries>
              <c15:ser>
                <c:idx val="0"/>
                <c:order val="0"/>
                <c:tx>
                  <c:strRef>
                    <c:extLst>
                      <c:ext uri="{02D57815-91ED-43cb-92C2-25804820EDAC}">
                        <c15:formulaRef>
                          <c15:sqref>'LDCP1(2)'!$A$2</c15:sqref>
                        </c15:formulaRef>
                      </c:ext>
                    </c:extLst>
                    <c:strCache>
                      <c:ptCount val="1"/>
                      <c:pt idx="0">
                        <c:v>Concept Development</c:v>
                      </c:pt>
                    </c:strCache>
                  </c:strRef>
                </c:tx>
                <c:spPr>
                  <a:solidFill>
                    <a:schemeClr val="accent1"/>
                  </a:solidFill>
                  <a:ln>
                    <a:noFill/>
                  </a:ln>
                  <a:effectLst/>
                  <a:sp3d/>
                </c:spPr>
                <c:invertIfNegative val="0"/>
                <c:cat>
                  <c:strRef>
                    <c:extLst>
                      <c:ex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c:ext uri="{02D57815-91ED-43cb-92C2-25804820EDAC}">
                        <c15:formulaRef>
                          <c15:sqref>'LDCP1(2)'!$B$2:$F$2</c15:sqref>
                        </c15:formulaRef>
                      </c:ext>
                    </c:extLst>
                    <c:numCache>
                      <c:formatCode>0.00</c:formatCode>
                      <c:ptCount val="5"/>
                      <c:pt idx="0">
                        <c:v>1</c:v>
                      </c:pt>
                      <c:pt idx="1">
                        <c:v>3</c:v>
                      </c:pt>
                      <c:pt idx="2">
                        <c:v>1</c:v>
                      </c:pt>
                      <c:pt idx="3">
                        <c:v>5</c:v>
                      </c:pt>
                      <c:pt idx="4">
                        <c:v>1</c:v>
                      </c:pt>
                    </c:numCache>
                  </c:numRef>
                </c:val>
                <c:extLst>
                  <c:ext xmlns:c16="http://schemas.microsoft.com/office/drawing/2014/chart" uri="{C3380CC4-5D6E-409C-BE32-E72D297353CC}">
                    <c16:uniqueId val="{00000003-C30F-004E-94E6-EA35F3B2475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'LDCP1(2)'!$A$3</c15:sqref>
                        </c15:formulaRef>
                      </c:ext>
                    </c:extLst>
                    <c:strCache>
                      <c:ptCount val="1"/>
                      <c:pt idx="0">
                        <c:v>Quality of Feedback</c:v>
                      </c:pt>
                    </c:strCache>
                  </c:strRef>
                </c:tx>
                <c:spPr>
                  <a:solidFill>
                    <a:schemeClr val="accent2"/>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'LDCP1(2)'!$B$3:$F$3</c15:sqref>
                        </c15:formulaRef>
                      </c:ext>
                    </c:extLst>
                    <c:numCache>
                      <c:formatCode>0.00</c:formatCode>
                      <c:ptCount val="5"/>
                      <c:pt idx="0">
                        <c:v>2</c:v>
                      </c:pt>
                      <c:pt idx="1">
                        <c:v>2</c:v>
                      </c:pt>
                      <c:pt idx="2">
                        <c:v>2</c:v>
                      </c:pt>
                      <c:pt idx="3">
                        <c:v>6</c:v>
                      </c:pt>
                      <c:pt idx="4">
                        <c:v>2</c:v>
                      </c:pt>
                    </c:numCache>
                  </c:numRef>
                </c:val>
                <c:extLst xmlns:c15="http://schemas.microsoft.com/office/drawing/2012/chart">
                  <c:ext xmlns:c16="http://schemas.microsoft.com/office/drawing/2014/chart" uri="{C3380CC4-5D6E-409C-BE32-E72D297353CC}">
                    <c16:uniqueId val="{00000004-C30F-004E-94E6-EA35F3B2475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'LDCP1(2)'!$A$4</c15:sqref>
                        </c15:formulaRef>
                      </c:ext>
                    </c:extLst>
                    <c:strCache>
                      <c:ptCount val="1"/>
                      <c:pt idx="0">
                        <c:v>Language Modelling</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'LDCP1(2)'!$B$4:$F$4</c15:sqref>
                        </c15:formulaRef>
                      </c:ext>
                    </c:extLst>
                    <c:numCache>
                      <c:formatCode>0.00</c:formatCode>
                      <c:ptCount val="5"/>
                      <c:pt idx="0">
                        <c:v>2</c:v>
                      </c:pt>
                      <c:pt idx="1">
                        <c:v>2</c:v>
                      </c:pt>
                      <c:pt idx="2">
                        <c:v>2</c:v>
                      </c:pt>
                      <c:pt idx="3">
                        <c:v>6</c:v>
                      </c:pt>
                      <c:pt idx="4">
                        <c:v>2</c:v>
                      </c:pt>
                    </c:numCache>
                  </c:numRef>
                </c:val>
                <c:extLst xmlns:c15="http://schemas.microsoft.com/office/drawing/2012/chart">
                  <c:ext xmlns:c16="http://schemas.microsoft.com/office/drawing/2014/chart" uri="{C3380CC4-5D6E-409C-BE32-E72D297353CC}">
                    <c16:uniqueId val="{00000005-C30F-004E-94E6-EA35F3B2475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'LDCP1(2)'!$A$6</c15:sqref>
                        </c15:formulaRef>
                      </c:ext>
                    </c:extLst>
                    <c:strCache>
                      <c:ptCount val="1"/>
                      <c:pt idx="0">
                        <c:v>Behaviour Management</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'LDCP1(2)'!$B$6:$F$6</c15:sqref>
                        </c15:formulaRef>
                      </c:ext>
                    </c:extLst>
                    <c:numCache>
                      <c:formatCode>0.00</c:formatCode>
                      <c:ptCount val="5"/>
                      <c:pt idx="0">
                        <c:v>4</c:v>
                      </c:pt>
                      <c:pt idx="1">
                        <c:v>5</c:v>
                      </c:pt>
                      <c:pt idx="2">
                        <c:v>3</c:v>
                      </c:pt>
                      <c:pt idx="3">
                        <c:v>6</c:v>
                      </c:pt>
                      <c:pt idx="4">
                        <c:v>3</c:v>
                      </c:pt>
                    </c:numCache>
                  </c:numRef>
                </c:val>
                <c:extLst xmlns:c15="http://schemas.microsoft.com/office/drawing/2012/chart">
                  <c:ext xmlns:c16="http://schemas.microsoft.com/office/drawing/2014/chart" uri="{C3380CC4-5D6E-409C-BE32-E72D297353CC}">
                    <c16:uniqueId val="{00000006-C30F-004E-94E6-EA35F3B2475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'LDCP1(2)'!$A$7</c15:sqref>
                        </c15:formulaRef>
                      </c:ext>
                    </c:extLst>
                    <c:strCache>
                      <c:ptCount val="1"/>
                      <c:pt idx="0">
                        <c:v>Productivity</c:v>
                      </c:pt>
                    </c:strCache>
                  </c:strRef>
                </c:tx>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'LDCP1(2)'!$B$7:$F$7</c15:sqref>
                        </c15:formulaRef>
                      </c:ext>
                    </c:extLst>
                    <c:numCache>
                      <c:formatCode>0.00</c:formatCode>
                      <c:ptCount val="5"/>
                      <c:pt idx="0">
                        <c:v>4</c:v>
                      </c:pt>
                      <c:pt idx="1">
                        <c:v>5</c:v>
                      </c:pt>
                      <c:pt idx="2">
                        <c:v>3</c:v>
                      </c:pt>
                      <c:pt idx="3">
                        <c:v>6</c:v>
                      </c:pt>
                      <c:pt idx="4">
                        <c:v>3</c:v>
                      </c:pt>
                    </c:numCache>
                  </c:numRef>
                </c:val>
                <c:extLst xmlns:c15="http://schemas.microsoft.com/office/drawing/2012/chart">
                  <c:ext xmlns:c16="http://schemas.microsoft.com/office/drawing/2014/chart" uri="{C3380CC4-5D6E-409C-BE32-E72D297353CC}">
                    <c16:uniqueId val="{00000007-C30F-004E-94E6-EA35F3B2475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'LDCP1(2)'!$A$8</c15:sqref>
                        </c15:formulaRef>
                      </c:ext>
                    </c:extLst>
                    <c:strCache>
                      <c:ptCount val="1"/>
                      <c:pt idx="0">
                        <c:v>Instructional Learning Formats</c:v>
                      </c:pt>
                    </c:strCache>
                  </c:strRef>
                </c:tx>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'LDCP1(2)'!$B$8:$F$8</c15:sqref>
                        </c15:formulaRef>
                      </c:ext>
                    </c:extLst>
                    <c:numCache>
                      <c:formatCode>0.00</c:formatCode>
                      <c:ptCount val="5"/>
                      <c:pt idx="0">
                        <c:v>4</c:v>
                      </c:pt>
                      <c:pt idx="1">
                        <c:v>5</c:v>
                      </c:pt>
                      <c:pt idx="2">
                        <c:v>3</c:v>
                      </c:pt>
                      <c:pt idx="3">
                        <c:v>6</c:v>
                      </c:pt>
                      <c:pt idx="4">
                        <c:v>3</c:v>
                      </c:pt>
                    </c:numCache>
                  </c:numRef>
                </c:val>
                <c:extLst xmlns:c15="http://schemas.microsoft.com/office/drawing/2012/chart">
                  <c:ext xmlns:c16="http://schemas.microsoft.com/office/drawing/2014/chart" uri="{C3380CC4-5D6E-409C-BE32-E72D297353CC}">
                    <c16:uniqueId val="{00000008-C30F-004E-94E6-EA35F3B2475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'LDCP1(2)'!$A$10</c15:sqref>
                        </c15:formulaRef>
                      </c:ext>
                    </c:extLst>
                    <c:strCache>
                      <c:ptCount val="1"/>
                      <c:pt idx="0">
                        <c:v>Positive Climate</c:v>
                      </c:pt>
                    </c:strCache>
                  </c:strRef>
                </c:tx>
                <c:spPr>
                  <a:solidFill>
                    <a:schemeClr val="accent3">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'LDCP1(2)'!$B$10:$F$10</c15:sqref>
                        </c15:formulaRef>
                      </c:ext>
                    </c:extLst>
                    <c:numCache>
                      <c:formatCode>0.00</c:formatCode>
                      <c:ptCount val="5"/>
                      <c:pt idx="0">
                        <c:v>7</c:v>
                      </c:pt>
                      <c:pt idx="1">
                        <c:v>6</c:v>
                      </c:pt>
                      <c:pt idx="2">
                        <c:v>6</c:v>
                      </c:pt>
                      <c:pt idx="3">
                        <c:v>7</c:v>
                      </c:pt>
                      <c:pt idx="4">
                        <c:v>5</c:v>
                      </c:pt>
                    </c:numCache>
                  </c:numRef>
                </c:val>
                <c:extLst xmlns:c15="http://schemas.microsoft.com/office/drawing/2012/chart">
                  <c:ext xmlns:c16="http://schemas.microsoft.com/office/drawing/2014/chart" uri="{C3380CC4-5D6E-409C-BE32-E72D297353CC}">
                    <c16:uniqueId val="{00000009-C30F-004E-94E6-EA35F3B2475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'LDCP1(2)'!$A$11</c15:sqref>
                        </c15:formulaRef>
                      </c:ext>
                    </c:extLst>
                    <c:strCache>
                      <c:ptCount val="1"/>
                      <c:pt idx="0">
                        <c:v>Negative Climate (RS)</c:v>
                      </c:pt>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'LDCP1(2)'!$B$11:$F$11</c15:sqref>
                        </c15:formulaRef>
                      </c:ext>
                    </c:extLst>
                    <c:numCache>
                      <c:formatCode>0.00</c:formatCode>
                      <c:ptCount val="5"/>
                      <c:pt idx="0">
                        <c:v>7</c:v>
                      </c:pt>
                      <c:pt idx="1">
                        <c:v>6</c:v>
                      </c:pt>
                      <c:pt idx="2">
                        <c:v>6</c:v>
                      </c:pt>
                      <c:pt idx="3">
                        <c:v>7</c:v>
                      </c:pt>
                      <c:pt idx="4">
                        <c:v>6</c:v>
                      </c:pt>
                    </c:numCache>
                  </c:numRef>
                </c:val>
                <c:extLst xmlns:c15="http://schemas.microsoft.com/office/drawing/2012/chart">
                  <c:ext xmlns:c16="http://schemas.microsoft.com/office/drawing/2014/chart" uri="{C3380CC4-5D6E-409C-BE32-E72D297353CC}">
                    <c16:uniqueId val="{0000000A-C30F-004E-94E6-EA35F3B24754}"/>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'LDCP1(2)'!$A$12</c15:sqref>
                        </c15:formulaRef>
                      </c:ext>
                    </c:extLst>
                    <c:strCache>
                      <c:ptCount val="1"/>
                      <c:pt idx="0">
                        <c:v>Teacher Sensitivity</c:v>
                      </c:pt>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'LDCP1(2)'!$B$12:$F$12</c15:sqref>
                        </c15:formulaRef>
                      </c:ext>
                    </c:extLst>
                    <c:numCache>
                      <c:formatCode>0.00</c:formatCode>
                      <c:ptCount val="5"/>
                      <c:pt idx="0">
                        <c:v>7</c:v>
                      </c:pt>
                      <c:pt idx="1">
                        <c:v>4</c:v>
                      </c:pt>
                      <c:pt idx="2">
                        <c:v>6</c:v>
                      </c:pt>
                      <c:pt idx="3">
                        <c:v>6</c:v>
                      </c:pt>
                      <c:pt idx="4">
                        <c:v>4</c:v>
                      </c:pt>
                    </c:numCache>
                  </c:numRef>
                </c:val>
                <c:extLst xmlns:c15="http://schemas.microsoft.com/office/drawing/2012/chart">
                  <c:ext xmlns:c16="http://schemas.microsoft.com/office/drawing/2014/chart" uri="{C3380CC4-5D6E-409C-BE32-E72D297353CC}">
                    <c16:uniqueId val="{0000000B-C30F-004E-94E6-EA35F3B2475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'LDCP1(2)'!$A$13</c15:sqref>
                        </c15:formulaRef>
                      </c:ext>
                    </c:extLst>
                    <c:strCache>
                      <c:ptCount val="1"/>
                      <c:pt idx="0">
                        <c:v>Regard for Student Perspectives</c:v>
                      </c:pt>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'LDCP1(2)'!$B$1:$F$1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'LDCP1(2)'!$B$13:$F$13</c15:sqref>
                        </c15:formulaRef>
                      </c:ext>
                    </c:extLst>
                    <c:numCache>
                      <c:formatCode>0.00</c:formatCode>
                      <c:ptCount val="5"/>
                      <c:pt idx="0">
                        <c:v>3</c:v>
                      </c:pt>
                      <c:pt idx="1">
                        <c:v>6</c:v>
                      </c:pt>
                      <c:pt idx="2">
                        <c:v>5</c:v>
                      </c:pt>
                      <c:pt idx="3">
                        <c:v>7</c:v>
                      </c:pt>
                      <c:pt idx="4">
                        <c:v>6</c:v>
                      </c:pt>
                    </c:numCache>
                  </c:numRef>
                </c:val>
                <c:extLst xmlns:c15="http://schemas.microsoft.com/office/drawing/2012/chart">
                  <c:ext xmlns:c16="http://schemas.microsoft.com/office/drawing/2014/chart" uri="{C3380CC4-5D6E-409C-BE32-E72D297353CC}">
                    <c16:uniqueId val="{0000000C-C30F-004E-94E6-EA35F3B24754}"/>
                  </c:ext>
                </c:extLst>
              </c15:ser>
            </c15:filteredBarSeries>
          </c:ext>
        </c:extLst>
      </c:bar3DChart>
      <c:catAx>
        <c:axId val="4759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auto val="1"/>
        <c:lblAlgn val="ctr"/>
        <c:lblOffset val="100"/>
        <c:noMultiLvlLbl val="0"/>
      </c:catAx>
      <c:valAx>
        <c:axId val="475898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00984"/>
        <c:crosses val="autoZero"/>
        <c:crossBetween val="between"/>
      </c:valAx>
      <c:serAx>
        <c:axId val="5495872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3"/>
          <c:order val="3"/>
          <c:tx>
            <c:strRef>
              <c:f>'PSD2(1)'!$A$5</c:f>
              <c:strCache>
                <c:ptCount val="1"/>
                <c:pt idx="0">
                  <c:v>Instructional Support</c:v>
                </c:pt>
              </c:strCache>
            </c:strRef>
          </c:tx>
          <c:spPr>
            <a:solidFill>
              <a:schemeClr val="accent4"/>
            </a:solidFill>
            <a:ln>
              <a:noFill/>
            </a:ln>
            <a:effectLst/>
            <a:sp3d/>
          </c:spPr>
          <c:invertIfNegative val="0"/>
          <c:cat>
            <c:strRef>
              <c:f>'PSD2(1)'!$B$1:$F$1</c:f>
              <c:strCache>
                <c:ptCount val="5"/>
                <c:pt idx="0">
                  <c:v>Cycle 1</c:v>
                </c:pt>
                <c:pt idx="1">
                  <c:v>Cycle 2</c:v>
                </c:pt>
                <c:pt idx="2">
                  <c:v>Cycle 3</c:v>
                </c:pt>
                <c:pt idx="3">
                  <c:v>Cycle 4</c:v>
                </c:pt>
                <c:pt idx="4">
                  <c:v>Cycle 5</c:v>
                </c:pt>
              </c:strCache>
            </c:strRef>
          </c:cat>
          <c:val>
            <c:numRef>
              <c:f>'PSD2(1)'!$B$5:$F$5</c:f>
              <c:numCache>
                <c:formatCode>0.00</c:formatCode>
                <c:ptCount val="5"/>
                <c:pt idx="0">
                  <c:v>4.666666666666667</c:v>
                </c:pt>
                <c:pt idx="1">
                  <c:v>2.6666666666666665</c:v>
                </c:pt>
                <c:pt idx="2">
                  <c:v>5.666666666666667</c:v>
                </c:pt>
                <c:pt idx="3">
                  <c:v>5</c:v>
                </c:pt>
                <c:pt idx="4">
                  <c:v>5</c:v>
                </c:pt>
              </c:numCache>
            </c:numRef>
          </c:val>
          <c:extLst>
            <c:ext xmlns:c16="http://schemas.microsoft.com/office/drawing/2014/chart" uri="{C3380CC4-5D6E-409C-BE32-E72D297353CC}">
              <c16:uniqueId val="{00000000-41EB-CB48-881E-C87D06D6573C}"/>
            </c:ext>
          </c:extLst>
        </c:ser>
        <c:ser>
          <c:idx val="7"/>
          <c:order val="7"/>
          <c:tx>
            <c:strRef>
              <c:f>'PSD2(1)'!$A$9</c:f>
              <c:strCache>
                <c:ptCount val="1"/>
                <c:pt idx="0">
                  <c:v>Classroom Organisation</c:v>
                </c:pt>
              </c:strCache>
            </c:strRef>
          </c:tx>
          <c:spPr>
            <a:solidFill>
              <a:schemeClr val="accent1">
                <a:lumMod val="75000"/>
              </a:schemeClr>
            </a:solidFill>
            <a:ln>
              <a:noFill/>
            </a:ln>
            <a:effectLst/>
            <a:sp3d/>
          </c:spPr>
          <c:invertIfNegative val="0"/>
          <c:cat>
            <c:strRef>
              <c:f>'PSD2(1)'!$B$1:$F$1</c:f>
              <c:strCache>
                <c:ptCount val="5"/>
                <c:pt idx="0">
                  <c:v>Cycle 1</c:v>
                </c:pt>
                <c:pt idx="1">
                  <c:v>Cycle 2</c:v>
                </c:pt>
                <c:pt idx="2">
                  <c:v>Cycle 3</c:v>
                </c:pt>
                <c:pt idx="3">
                  <c:v>Cycle 4</c:v>
                </c:pt>
                <c:pt idx="4">
                  <c:v>Cycle 5</c:v>
                </c:pt>
              </c:strCache>
            </c:strRef>
          </c:cat>
          <c:val>
            <c:numRef>
              <c:f>'PSD2(1)'!$B$9:$F$9</c:f>
              <c:numCache>
                <c:formatCode>0.00</c:formatCode>
                <c:ptCount val="5"/>
                <c:pt idx="0">
                  <c:v>6.333333333333333</c:v>
                </c:pt>
                <c:pt idx="1">
                  <c:v>6</c:v>
                </c:pt>
                <c:pt idx="2">
                  <c:v>6.333333333333333</c:v>
                </c:pt>
                <c:pt idx="3">
                  <c:v>7</c:v>
                </c:pt>
                <c:pt idx="4">
                  <c:v>6.666666666666667</c:v>
                </c:pt>
              </c:numCache>
            </c:numRef>
          </c:val>
          <c:extLst>
            <c:ext xmlns:c16="http://schemas.microsoft.com/office/drawing/2014/chart" uri="{C3380CC4-5D6E-409C-BE32-E72D297353CC}">
              <c16:uniqueId val="{00000001-41EB-CB48-881E-C87D06D6573C}"/>
            </c:ext>
          </c:extLst>
        </c:ser>
        <c:ser>
          <c:idx val="12"/>
          <c:order val="12"/>
          <c:tx>
            <c:strRef>
              <c:f>'PSD2(1)'!$A$14</c:f>
              <c:strCache>
                <c:ptCount val="1"/>
                <c:pt idx="0">
                  <c:v>Emotional Support</c:v>
                </c:pt>
              </c:strCache>
            </c:strRef>
          </c:tx>
          <c:spPr>
            <a:solidFill>
              <a:schemeClr val="accent1">
                <a:lumMod val="80000"/>
                <a:lumOff val="20000"/>
              </a:schemeClr>
            </a:solidFill>
            <a:ln>
              <a:noFill/>
            </a:ln>
            <a:effectLst/>
            <a:sp3d/>
          </c:spPr>
          <c:invertIfNegative val="0"/>
          <c:cat>
            <c:strRef>
              <c:f>'PSD2(1)'!$B$1:$F$1</c:f>
              <c:strCache>
                <c:ptCount val="5"/>
                <c:pt idx="0">
                  <c:v>Cycle 1</c:v>
                </c:pt>
                <c:pt idx="1">
                  <c:v>Cycle 2</c:v>
                </c:pt>
                <c:pt idx="2">
                  <c:v>Cycle 3</c:v>
                </c:pt>
                <c:pt idx="3">
                  <c:v>Cycle 4</c:v>
                </c:pt>
                <c:pt idx="4">
                  <c:v>Cycle 5</c:v>
                </c:pt>
              </c:strCache>
            </c:strRef>
          </c:cat>
          <c:val>
            <c:numRef>
              <c:f>'PSD2(1)'!$B$14:$F$14</c:f>
              <c:numCache>
                <c:formatCode>0.00</c:formatCode>
                <c:ptCount val="5"/>
                <c:pt idx="0">
                  <c:v>6.75</c:v>
                </c:pt>
                <c:pt idx="1">
                  <c:v>6.25</c:v>
                </c:pt>
                <c:pt idx="2">
                  <c:v>6.25</c:v>
                </c:pt>
                <c:pt idx="3">
                  <c:v>6.5</c:v>
                </c:pt>
                <c:pt idx="4">
                  <c:v>7</c:v>
                </c:pt>
              </c:numCache>
            </c:numRef>
          </c:val>
          <c:extLst>
            <c:ext xmlns:c16="http://schemas.microsoft.com/office/drawing/2014/chart" uri="{C3380CC4-5D6E-409C-BE32-E72D297353CC}">
              <c16:uniqueId val="{00000002-41EB-CB48-881E-C87D06D6573C}"/>
            </c:ext>
          </c:extLst>
        </c:ser>
        <c:dLbls>
          <c:showLegendKey val="0"/>
          <c:showVal val="0"/>
          <c:showCatName val="0"/>
          <c:showSerName val="0"/>
          <c:showPercent val="0"/>
          <c:showBubbleSize val="0"/>
        </c:dLbls>
        <c:gapWidth val="150"/>
        <c:shape val="box"/>
        <c:axId val="475900984"/>
        <c:axId val="475898360"/>
        <c:axId val="549587224"/>
        <c:extLst>
          <c:ext xmlns:c15="http://schemas.microsoft.com/office/drawing/2012/chart" uri="{02D57815-91ED-43cb-92C2-25804820EDAC}">
            <c15:filteredBarSeries>
              <c15:ser>
                <c:idx val="0"/>
                <c:order val="0"/>
                <c:tx>
                  <c:strRef>
                    <c:extLst>
                      <c:ext uri="{02D57815-91ED-43cb-92C2-25804820EDAC}">
                        <c15:formulaRef>
                          <c15:sqref>'PSD2(1)'!$A$2</c15:sqref>
                        </c15:formulaRef>
                      </c:ext>
                    </c:extLst>
                    <c:strCache>
                      <c:ptCount val="1"/>
                      <c:pt idx="0">
                        <c:v>Concept Development</c:v>
                      </c:pt>
                    </c:strCache>
                  </c:strRef>
                </c:tx>
                <c:spPr>
                  <a:solidFill>
                    <a:schemeClr val="accent1"/>
                  </a:solidFill>
                  <a:ln>
                    <a:noFill/>
                  </a:ln>
                  <a:effectLst/>
                  <a:sp3d/>
                </c:spPr>
                <c:invertIfNegative val="0"/>
                <c:cat>
                  <c:strRef>
                    <c:extLst>
                      <c:ex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c:ext uri="{02D57815-91ED-43cb-92C2-25804820EDAC}">
                        <c15:formulaRef>
                          <c15:sqref>'PSD2(1)'!$B$2:$F$2</c15:sqref>
                        </c15:formulaRef>
                      </c:ext>
                    </c:extLst>
                    <c:numCache>
                      <c:formatCode>0.00</c:formatCode>
                      <c:ptCount val="5"/>
                      <c:pt idx="0">
                        <c:v>2</c:v>
                      </c:pt>
                      <c:pt idx="1">
                        <c:v>1</c:v>
                      </c:pt>
                      <c:pt idx="2">
                        <c:v>5</c:v>
                      </c:pt>
                      <c:pt idx="3">
                        <c:v>3</c:v>
                      </c:pt>
                      <c:pt idx="4">
                        <c:v>3</c:v>
                      </c:pt>
                    </c:numCache>
                  </c:numRef>
                </c:val>
                <c:extLst>
                  <c:ext xmlns:c16="http://schemas.microsoft.com/office/drawing/2014/chart" uri="{C3380CC4-5D6E-409C-BE32-E72D297353CC}">
                    <c16:uniqueId val="{00000003-41EB-CB48-881E-C87D06D6573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'PSD2(1)'!$A$3</c15:sqref>
                        </c15:formulaRef>
                      </c:ext>
                    </c:extLst>
                    <c:strCache>
                      <c:ptCount val="1"/>
                      <c:pt idx="0">
                        <c:v>Quality of Feedback</c:v>
                      </c:pt>
                    </c:strCache>
                  </c:strRef>
                </c:tx>
                <c:spPr>
                  <a:solidFill>
                    <a:schemeClr val="accent2"/>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'PSD2(1)'!$B$3:$F$3</c15:sqref>
                        </c15:formulaRef>
                      </c:ext>
                    </c:extLst>
                    <c:numCache>
                      <c:formatCode>0.00</c:formatCode>
                      <c:ptCount val="5"/>
                      <c:pt idx="0">
                        <c:v>6</c:v>
                      </c:pt>
                      <c:pt idx="1">
                        <c:v>3</c:v>
                      </c:pt>
                      <c:pt idx="2">
                        <c:v>6</c:v>
                      </c:pt>
                      <c:pt idx="3">
                        <c:v>6</c:v>
                      </c:pt>
                      <c:pt idx="4">
                        <c:v>6</c:v>
                      </c:pt>
                    </c:numCache>
                  </c:numRef>
                </c:val>
                <c:extLst xmlns:c15="http://schemas.microsoft.com/office/drawing/2012/chart">
                  <c:ext xmlns:c16="http://schemas.microsoft.com/office/drawing/2014/chart" uri="{C3380CC4-5D6E-409C-BE32-E72D297353CC}">
                    <c16:uniqueId val="{00000004-41EB-CB48-881E-C87D06D6573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'PSD2(1)'!$A$4</c15:sqref>
                        </c15:formulaRef>
                      </c:ext>
                    </c:extLst>
                    <c:strCache>
                      <c:ptCount val="1"/>
                      <c:pt idx="0">
                        <c:v>Language Modelling</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'PSD2(1)'!$B$4:$F$4</c15:sqref>
                        </c15:formulaRef>
                      </c:ext>
                    </c:extLst>
                    <c:numCache>
                      <c:formatCode>0.00</c:formatCode>
                      <c:ptCount val="5"/>
                      <c:pt idx="0">
                        <c:v>6</c:v>
                      </c:pt>
                      <c:pt idx="1">
                        <c:v>4</c:v>
                      </c:pt>
                      <c:pt idx="2">
                        <c:v>6</c:v>
                      </c:pt>
                      <c:pt idx="3">
                        <c:v>6</c:v>
                      </c:pt>
                      <c:pt idx="4">
                        <c:v>6</c:v>
                      </c:pt>
                    </c:numCache>
                  </c:numRef>
                </c:val>
                <c:extLst xmlns:c15="http://schemas.microsoft.com/office/drawing/2012/chart">
                  <c:ext xmlns:c16="http://schemas.microsoft.com/office/drawing/2014/chart" uri="{C3380CC4-5D6E-409C-BE32-E72D297353CC}">
                    <c16:uniqueId val="{00000005-41EB-CB48-881E-C87D06D6573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'PSD2(1)'!$A$6</c15:sqref>
                        </c15:formulaRef>
                      </c:ext>
                    </c:extLst>
                    <c:strCache>
                      <c:ptCount val="1"/>
                      <c:pt idx="0">
                        <c:v>Behaviour Management</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'PSD2(1)'!$B$6:$F$6</c15:sqref>
                        </c15:formulaRef>
                      </c:ext>
                    </c:extLst>
                    <c:numCache>
                      <c:formatCode>0.00</c:formatCode>
                      <c:ptCount val="5"/>
                      <c:pt idx="0">
                        <c:v>6</c:v>
                      </c:pt>
                      <c:pt idx="1">
                        <c:v>6</c:v>
                      </c:pt>
                      <c:pt idx="2">
                        <c:v>6</c:v>
                      </c:pt>
                      <c:pt idx="3">
                        <c:v>7</c:v>
                      </c:pt>
                      <c:pt idx="4">
                        <c:v>7</c:v>
                      </c:pt>
                    </c:numCache>
                  </c:numRef>
                </c:val>
                <c:extLst xmlns:c15="http://schemas.microsoft.com/office/drawing/2012/chart">
                  <c:ext xmlns:c16="http://schemas.microsoft.com/office/drawing/2014/chart" uri="{C3380CC4-5D6E-409C-BE32-E72D297353CC}">
                    <c16:uniqueId val="{00000006-41EB-CB48-881E-C87D06D6573C}"/>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'PSD2(1)'!$A$7</c15:sqref>
                        </c15:formulaRef>
                      </c:ext>
                    </c:extLst>
                    <c:strCache>
                      <c:ptCount val="1"/>
                      <c:pt idx="0">
                        <c:v>Productivity</c:v>
                      </c:pt>
                    </c:strCache>
                  </c:strRef>
                </c:tx>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'PSD2(1)'!$B$7:$F$7</c15:sqref>
                        </c15:formulaRef>
                      </c:ext>
                    </c:extLst>
                    <c:numCache>
                      <c:formatCode>0.00</c:formatCode>
                      <c:ptCount val="5"/>
                      <c:pt idx="0">
                        <c:v>7</c:v>
                      </c:pt>
                      <c:pt idx="1">
                        <c:v>6</c:v>
                      </c:pt>
                      <c:pt idx="2">
                        <c:v>6</c:v>
                      </c:pt>
                      <c:pt idx="3">
                        <c:v>7</c:v>
                      </c:pt>
                      <c:pt idx="4">
                        <c:v>7</c:v>
                      </c:pt>
                    </c:numCache>
                  </c:numRef>
                </c:val>
                <c:extLst xmlns:c15="http://schemas.microsoft.com/office/drawing/2012/chart">
                  <c:ext xmlns:c16="http://schemas.microsoft.com/office/drawing/2014/chart" uri="{C3380CC4-5D6E-409C-BE32-E72D297353CC}">
                    <c16:uniqueId val="{00000007-41EB-CB48-881E-C87D06D6573C}"/>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'PSD2(1)'!$A$8</c15:sqref>
                        </c15:formulaRef>
                      </c:ext>
                    </c:extLst>
                    <c:strCache>
                      <c:ptCount val="1"/>
                      <c:pt idx="0">
                        <c:v>Instructional Learning Formats</c:v>
                      </c:pt>
                    </c:strCache>
                  </c:strRef>
                </c:tx>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'PSD2(1)'!$B$8:$F$8</c15:sqref>
                        </c15:formulaRef>
                      </c:ext>
                    </c:extLst>
                    <c:numCache>
                      <c:formatCode>0.00</c:formatCode>
                      <c:ptCount val="5"/>
                      <c:pt idx="0">
                        <c:v>6</c:v>
                      </c:pt>
                      <c:pt idx="1">
                        <c:v>6</c:v>
                      </c:pt>
                      <c:pt idx="2">
                        <c:v>7</c:v>
                      </c:pt>
                      <c:pt idx="3">
                        <c:v>7</c:v>
                      </c:pt>
                      <c:pt idx="4">
                        <c:v>6</c:v>
                      </c:pt>
                    </c:numCache>
                  </c:numRef>
                </c:val>
                <c:extLst xmlns:c15="http://schemas.microsoft.com/office/drawing/2012/chart">
                  <c:ext xmlns:c16="http://schemas.microsoft.com/office/drawing/2014/chart" uri="{C3380CC4-5D6E-409C-BE32-E72D297353CC}">
                    <c16:uniqueId val="{00000008-41EB-CB48-881E-C87D06D6573C}"/>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'PSD2(1)'!$A$10</c15:sqref>
                        </c15:formulaRef>
                      </c:ext>
                    </c:extLst>
                    <c:strCache>
                      <c:ptCount val="1"/>
                      <c:pt idx="0">
                        <c:v>Positive Climate</c:v>
                      </c:pt>
                    </c:strCache>
                  </c:strRef>
                </c:tx>
                <c:spPr>
                  <a:solidFill>
                    <a:schemeClr val="accent3">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'PSD2(1)'!$B$10:$F$10</c15:sqref>
                        </c15:formulaRef>
                      </c:ext>
                    </c:extLst>
                    <c:numCache>
                      <c:formatCode>0.00</c:formatCode>
                      <c:ptCount val="5"/>
                      <c:pt idx="0">
                        <c:v>7</c:v>
                      </c:pt>
                      <c:pt idx="1">
                        <c:v>7</c:v>
                      </c:pt>
                      <c:pt idx="2">
                        <c:v>6</c:v>
                      </c:pt>
                      <c:pt idx="3">
                        <c:v>6</c:v>
                      </c:pt>
                      <c:pt idx="4">
                        <c:v>7</c:v>
                      </c:pt>
                    </c:numCache>
                  </c:numRef>
                </c:val>
                <c:extLst xmlns:c15="http://schemas.microsoft.com/office/drawing/2012/chart">
                  <c:ext xmlns:c16="http://schemas.microsoft.com/office/drawing/2014/chart" uri="{C3380CC4-5D6E-409C-BE32-E72D297353CC}">
                    <c16:uniqueId val="{00000009-41EB-CB48-881E-C87D06D6573C}"/>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'PSD2(1)'!$A$11</c15:sqref>
                        </c15:formulaRef>
                      </c:ext>
                    </c:extLst>
                    <c:strCache>
                      <c:ptCount val="1"/>
                      <c:pt idx="0">
                        <c:v>Negative Climate (RS)</c:v>
                      </c:pt>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'PSD2(1)'!$B$11:$F$11</c15:sqref>
                        </c15:formulaRef>
                      </c:ext>
                    </c:extLst>
                    <c:numCache>
                      <c:formatCode>0.00</c:formatCode>
                      <c:ptCount val="5"/>
                      <c:pt idx="0">
                        <c:v>7</c:v>
                      </c:pt>
                      <c:pt idx="1">
                        <c:v>7</c:v>
                      </c:pt>
                      <c:pt idx="2">
                        <c:v>7</c:v>
                      </c:pt>
                      <c:pt idx="3">
                        <c:v>7</c:v>
                      </c:pt>
                      <c:pt idx="4">
                        <c:v>7</c:v>
                      </c:pt>
                    </c:numCache>
                  </c:numRef>
                </c:val>
                <c:extLst xmlns:c15="http://schemas.microsoft.com/office/drawing/2012/chart">
                  <c:ext xmlns:c16="http://schemas.microsoft.com/office/drawing/2014/chart" uri="{C3380CC4-5D6E-409C-BE32-E72D297353CC}">
                    <c16:uniqueId val="{0000000A-41EB-CB48-881E-C87D06D6573C}"/>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'PSD2(1)'!$A$12</c15:sqref>
                        </c15:formulaRef>
                      </c:ext>
                    </c:extLst>
                    <c:strCache>
                      <c:ptCount val="1"/>
                      <c:pt idx="0">
                        <c:v>Teacher Sensitivity</c:v>
                      </c:pt>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'PSD2(1)'!$B$12:$F$12</c15:sqref>
                        </c15:formulaRef>
                      </c:ext>
                    </c:extLst>
                    <c:numCache>
                      <c:formatCode>0.00</c:formatCode>
                      <c:ptCount val="5"/>
                      <c:pt idx="0">
                        <c:v>7</c:v>
                      </c:pt>
                      <c:pt idx="1">
                        <c:v>5</c:v>
                      </c:pt>
                      <c:pt idx="2">
                        <c:v>6</c:v>
                      </c:pt>
                      <c:pt idx="3">
                        <c:v>6</c:v>
                      </c:pt>
                      <c:pt idx="4">
                        <c:v>7</c:v>
                      </c:pt>
                    </c:numCache>
                  </c:numRef>
                </c:val>
                <c:extLst xmlns:c15="http://schemas.microsoft.com/office/drawing/2012/chart">
                  <c:ext xmlns:c16="http://schemas.microsoft.com/office/drawing/2014/chart" uri="{C3380CC4-5D6E-409C-BE32-E72D297353CC}">
                    <c16:uniqueId val="{0000000B-41EB-CB48-881E-C87D06D6573C}"/>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'PSD2(1)'!$A$13</c15:sqref>
                        </c15:formulaRef>
                      </c:ext>
                    </c:extLst>
                    <c:strCache>
                      <c:ptCount val="1"/>
                      <c:pt idx="0">
                        <c:v>Regard for Student Perspectives</c:v>
                      </c:pt>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'PSD2(1)'!$B$13:$F$13</c15:sqref>
                        </c15:formulaRef>
                      </c:ext>
                    </c:extLst>
                    <c:numCache>
                      <c:formatCode>0.00</c:formatCode>
                      <c:ptCount val="5"/>
                      <c:pt idx="0">
                        <c:v>6</c:v>
                      </c:pt>
                      <c:pt idx="1">
                        <c:v>6</c:v>
                      </c:pt>
                      <c:pt idx="2">
                        <c:v>6</c:v>
                      </c:pt>
                      <c:pt idx="3">
                        <c:v>7</c:v>
                      </c:pt>
                      <c:pt idx="4">
                        <c:v>7</c:v>
                      </c:pt>
                    </c:numCache>
                  </c:numRef>
                </c:val>
                <c:extLst xmlns:c15="http://schemas.microsoft.com/office/drawing/2012/chart">
                  <c:ext xmlns:c16="http://schemas.microsoft.com/office/drawing/2014/chart" uri="{C3380CC4-5D6E-409C-BE32-E72D297353CC}">
                    <c16:uniqueId val="{0000000C-41EB-CB48-881E-C87D06D6573C}"/>
                  </c:ext>
                </c:extLst>
              </c15:ser>
            </c15:filteredBarSeries>
          </c:ext>
        </c:extLst>
      </c:bar3DChart>
      <c:catAx>
        <c:axId val="4759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auto val="1"/>
        <c:lblAlgn val="ctr"/>
        <c:lblOffset val="100"/>
        <c:noMultiLvlLbl val="0"/>
      </c:catAx>
      <c:valAx>
        <c:axId val="475898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00984"/>
        <c:crosses val="autoZero"/>
        <c:crossBetween val="between"/>
      </c:valAx>
      <c:serAx>
        <c:axId val="5495872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997594050743651E-2"/>
          <c:y val="5.0925925925925923E-2"/>
          <c:w val="0.63975831146106732"/>
          <c:h val="0.85514703224080479"/>
        </c:manualLayout>
      </c:layout>
      <c:bar3DChart>
        <c:barDir val="col"/>
        <c:grouping val="standard"/>
        <c:varyColors val="0"/>
        <c:ser>
          <c:idx val="3"/>
          <c:order val="3"/>
          <c:tx>
            <c:strRef>
              <c:f>'PSD2(2)'!$A$5</c:f>
              <c:strCache>
                <c:ptCount val="1"/>
                <c:pt idx="0">
                  <c:v>Instructional Support</c:v>
                </c:pt>
              </c:strCache>
            </c:strRef>
          </c:tx>
          <c:spPr>
            <a:solidFill>
              <a:schemeClr val="accent4"/>
            </a:solidFill>
            <a:ln>
              <a:noFill/>
            </a:ln>
            <a:effectLst/>
            <a:sp3d/>
          </c:spPr>
          <c:invertIfNegative val="0"/>
          <c:cat>
            <c:strRef>
              <c:f>'PSD2(2)'!$B$1:$F$1</c:f>
              <c:strCache>
                <c:ptCount val="5"/>
                <c:pt idx="0">
                  <c:v>Cycle 1</c:v>
                </c:pt>
                <c:pt idx="1">
                  <c:v>Cycle 2</c:v>
                </c:pt>
                <c:pt idx="2">
                  <c:v>Cycle 3</c:v>
                </c:pt>
                <c:pt idx="3">
                  <c:v>Cycle 4</c:v>
                </c:pt>
                <c:pt idx="4">
                  <c:v>Cycle 5</c:v>
                </c:pt>
              </c:strCache>
            </c:strRef>
          </c:cat>
          <c:val>
            <c:numRef>
              <c:f>'PSD2(2)'!$B$5:$F$5</c:f>
              <c:numCache>
                <c:formatCode>0.00</c:formatCode>
                <c:ptCount val="5"/>
                <c:pt idx="0">
                  <c:v>3.6666666666666665</c:v>
                </c:pt>
                <c:pt idx="1">
                  <c:v>4.666666666666667</c:v>
                </c:pt>
                <c:pt idx="2">
                  <c:v>2.3333333333333335</c:v>
                </c:pt>
                <c:pt idx="3">
                  <c:v>6</c:v>
                </c:pt>
                <c:pt idx="4">
                  <c:v>4.666666666666667</c:v>
                </c:pt>
              </c:numCache>
            </c:numRef>
          </c:val>
          <c:extLst>
            <c:ext xmlns:c16="http://schemas.microsoft.com/office/drawing/2014/chart" uri="{C3380CC4-5D6E-409C-BE32-E72D297353CC}">
              <c16:uniqueId val="{00000000-62DF-B343-8386-AF2D953074FA}"/>
            </c:ext>
          </c:extLst>
        </c:ser>
        <c:ser>
          <c:idx val="7"/>
          <c:order val="7"/>
          <c:tx>
            <c:strRef>
              <c:f>'PSD2(2)'!$A$9</c:f>
              <c:strCache>
                <c:ptCount val="1"/>
                <c:pt idx="0">
                  <c:v>Classroom Organisation</c:v>
                </c:pt>
              </c:strCache>
            </c:strRef>
          </c:tx>
          <c:spPr>
            <a:solidFill>
              <a:schemeClr val="accent1">
                <a:lumMod val="75000"/>
              </a:schemeClr>
            </a:solidFill>
            <a:ln>
              <a:noFill/>
            </a:ln>
            <a:effectLst/>
            <a:sp3d/>
          </c:spPr>
          <c:invertIfNegative val="0"/>
          <c:cat>
            <c:strRef>
              <c:f>'PSD2(2)'!$B$1:$F$1</c:f>
              <c:strCache>
                <c:ptCount val="5"/>
                <c:pt idx="0">
                  <c:v>Cycle 1</c:v>
                </c:pt>
                <c:pt idx="1">
                  <c:v>Cycle 2</c:v>
                </c:pt>
                <c:pt idx="2">
                  <c:v>Cycle 3</c:v>
                </c:pt>
                <c:pt idx="3">
                  <c:v>Cycle 4</c:v>
                </c:pt>
                <c:pt idx="4">
                  <c:v>Cycle 5</c:v>
                </c:pt>
              </c:strCache>
            </c:strRef>
          </c:cat>
          <c:val>
            <c:numRef>
              <c:f>'PSD2(2)'!$B$9:$F$9</c:f>
              <c:numCache>
                <c:formatCode>0.00</c:formatCode>
                <c:ptCount val="5"/>
                <c:pt idx="0">
                  <c:v>5.666666666666667</c:v>
                </c:pt>
                <c:pt idx="1">
                  <c:v>6</c:v>
                </c:pt>
                <c:pt idx="2">
                  <c:v>6.333333333333333</c:v>
                </c:pt>
                <c:pt idx="3">
                  <c:v>7</c:v>
                </c:pt>
                <c:pt idx="4">
                  <c:v>4.333333333333333</c:v>
                </c:pt>
              </c:numCache>
            </c:numRef>
          </c:val>
          <c:extLst>
            <c:ext xmlns:c16="http://schemas.microsoft.com/office/drawing/2014/chart" uri="{C3380CC4-5D6E-409C-BE32-E72D297353CC}">
              <c16:uniqueId val="{00000001-62DF-B343-8386-AF2D953074FA}"/>
            </c:ext>
          </c:extLst>
        </c:ser>
        <c:ser>
          <c:idx val="12"/>
          <c:order val="12"/>
          <c:tx>
            <c:strRef>
              <c:f>'PSD2(2)'!$A$14</c:f>
              <c:strCache>
                <c:ptCount val="1"/>
                <c:pt idx="0">
                  <c:v>Emotional Support</c:v>
                </c:pt>
              </c:strCache>
            </c:strRef>
          </c:tx>
          <c:spPr>
            <a:solidFill>
              <a:schemeClr val="accent1">
                <a:lumMod val="80000"/>
                <a:lumOff val="20000"/>
              </a:schemeClr>
            </a:solidFill>
            <a:ln>
              <a:noFill/>
            </a:ln>
            <a:effectLst/>
            <a:sp3d/>
          </c:spPr>
          <c:invertIfNegative val="0"/>
          <c:cat>
            <c:strRef>
              <c:f>'PSD2(2)'!$B$1:$F$1</c:f>
              <c:strCache>
                <c:ptCount val="5"/>
                <c:pt idx="0">
                  <c:v>Cycle 1</c:v>
                </c:pt>
                <c:pt idx="1">
                  <c:v>Cycle 2</c:v>
                </c:pt>
                <c:pt idx="2">
                  <c:v>Cycle 3</c:v>
                </c:pt>
                <c:pt idx="3">
                  <c:v>Cycle 4</c:v>
                </c:pt>
                <c:pt idx="4">
                  <c:v>Cycle 5</c:v>
                </c:pt>
              </c:strCache>
            </c:strRef>
          </c:cat>
          <c:val>
            <c:numRef>
              <c:f>'PSD2(2)'!$B$14:$F$14</c:f>
              <c:numCache>
                <c:formatCode>0.00</c:formatCode>
                <c:ptCount val="5"/>
                <c:pt idx="0">
                  <c:v>6.75</c:v>
                </c:pt>
                <c:pt idx="1">
                  <c:v>6.75</c:v>
                </c:pt>
                <c:pt idx="2">
                  <c:v>5.5</c:v>
                </c:pt>
                <c:pt idx="3">
                  <c:v>6.5</c:v>
                </c:pt>
                <c:pt idx="4">
                  <c:v>6.25</c:v>
                </c:pt>
              </c:numCache>
            </c:numRef>
          </c:val>
          <c:extLst>
            <c:ext xmlns:c16="http://schemas.microsoft.com/office/drawing/2014/chart" uri="{C3380CC4-5D6E-409C-BE32-E72D297353CC}">
              <c16:uniqueId val="{00000002-62DF-B343-8386-AF2D953074FA}"/>
            </c:ext>
          </c:extLst>
        </c:ser>
        <c:dLbls>
          <c:showLegendKey val="0"/>
          <c:showVal val="0"/>
          <c:showCatName val="0"/>
          <c:showSerName val="0"/>
          <c:showPercent val="0"/>
          <c:showBubbleSize val="0"/>
        </c:dLbls>
        <c:gapWidth val="150"/>
        <c:shape val="box"/>
        <c:axId val="475900984"/>
        <c:axId val="475898360"/>
        <c:axId val="549587224"/>
        <c:extLst>
          <c:ext xmlns:c15="http://schemas.microsoft.com/office/drawing/2012/chart" uri="{02D57815-91ED-43cb-92C2-25804820EDAC}">
            <c15:filteredBarSeries>
              <c15:ser>
                <c:idx val="0"/>
                <c:order val="0"/>
                <c:tx>
                  <c:strRef>
                    <c:extLst>
                      <c:ext uri="{02D57815-91ED-43cb-92C2-25804820EDAC}">
                        <c15:formulaRef>
                          <c15:sqref>'PSD2(2)'!$A$2</c15:sqref>
                        </c15:formulaRef>
                      </c:ext>
                    </c:extLst>
                    <c:strCache>
                      <c:ptCount val="1"/>
                      <c:pt idx="0">
                        <c:v>Concept Development</c:v>
                      </c:pt>
                    </c:strCache>
                  </c:strRef>
                </c:tx>
                <c:spPr>
                  <a:solidFill>
                    <a:schemeClr val="accent1"/>
                  </a:solidFill>
                  <a:ln>
                    <a:noFill/>
                  </a:ln>
                  <a:effectLst/>
                  <a:sp3d/>
                </c:spPr>
                <c:invertIfNegative val="0"/>
                <c:cat>
                  <c:strRef>
                    <c:extLst>
                      <c:ex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c:ext uri="{02D57815-91ED-43cb-92C2-25804820EDAC}">
                        <c15:formulaRef>
                          <c15:sqref>'PSD2(2)'!$B$2:$F$2</c15:sqref>
                        </c15:formulaRef>
                      </c:ext>
                    </c:extLst>
                    <c:numCache>
                      <c:formatCode>0.00</c:formatCode>
                      <c:ptCount val="5"/>
                      <c:pt idx="0">
                        <c:v>3</c:v>
                      </c:pt>
                      <c:pt idx="1">
                        <c:v>3</c:v>
                      </c:pt>
                      <c:pt idx="2">
                        <c:v>2</c:v>
                      </c:pt>
                      <c:pt idx="3">
                        <c:v>6</c:v>
                      </c:pt>
                      <c:pt idx="4">
                        <c:v>5</c:v>
                      </c:pt>
                    </c:numCache>
                  </c:numRef>
                </c:val>
                <c:extLst>
                  <c:ext xmlns:c16="http://schemas.microsoft.com/office/drawing/2014/chart" uri="{C3380CC4-5D6E-409C-BE32-E72D297353CC}">
                    <c16:uniqueId val="{00000003-62DF-B343-8386-AF2D953074F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'PSD2(2)'!$A$3</c15:sqref>
                        </c15:formulaRef>
                      </c:ext>
                    </c:extLst>
                    <c:strCache>
                      <c:ptCount val="1"/>
                      <c:pt idx="0">
                        <c:v>Quality of Feedback</c:v>
                      </c:pt>
                    </c:strCache>
                  </c:strRef>
                </c:tx>
                <c:spPr>
                  <a:solidFill>
                    <a:schemeClr val="accent2"/>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'PSD2(2)'!$B$3:$F$3</c15:sqref>
                        </c15:formulaRef>
                      </c:ext>
                    </c:extLst>
                    <c:numCache>
                      <c:formatCode>0.00</c:formatCode>
                      <c:ptCount val="5"/>
                      <c:pt idx="0">
                        <c:v>5</c:v>
                      </c:pt>
                      <c:pt idx="1">
                        <c:v>6</c:v>
                      </c:pt>
                      <c:pt idx="2">
                        <c:v>2</c:v>
                      </c:pt>
                      <c:pt idx="3">
                        <c:v>7</c:v>
                      </c:pt>
                      <c:pt idx="4">
                        <c:v>5</c:v>
                      </c:pt>
                    </c:numCache>
                  </c:numRef>
                </c:val>
                <c:extLst xmlns:c15="http://schemas.microsoft.com/office/drawing/2012/chart">
                  <c:ext xmlns:c16="http://schemas.microsoft.com/office/drawing/2014/chart" uri="{C3380CC4-5D6E-409C-BE32-E72D297353CC}">
                    <c16:uniqueId val="{00000004-62DF-B343-8386-AF2D953074F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'PSD2(2)'!$A$4</c15:sqref>
                        </c15:formulaRef>
                      </c:ext>
                    </c:extLst>
                    <c:strCache>
                      <c:ptCount val="1"/>
                      <c:pt idx="0">
                        <c:v>Language Modelling</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'PSD2(2)'!$B$4:$F$4</c15:sqref>
                        </c15:formulaRef>
                      </c:ext>
                    </c:extLst>
                    <c:numCache>
                      <c:formatCode>0.00</c:formatCode>
                      <c:ptCount val="5"/>
                      <c:pt idx="0">
                        <c:v>3</c:v>
                      </c:pt>
                      <c:pt idx="1">
                        <c:v>5</c:v>
                      </c:pt>
                      <c:pt idx="2">
                        <c:v>3</c:v>
                      </c:pt>
                      <c:pt idx="3">
                        <c:v>5</c:v>
                      </c:pt>
                      <c:pt idx="4">
                        <c:v>4</c:v>
                      </c:pt>
                    </c:numCache>
                  </c:numRef>
                </c:val>
                <c:extLst xmlns:c15="http://schemas.microsoft.com/office/drawing/2012/chart">
                  <c:ext xmlns:c16="http://schemas.microsoft.com/office/drawing/2014/chart" uri="{C3380CC4-5D6E-409C-BE32-E72D297353CC}">
                    <c16:uniqueId val="{00000005-62DF-B343-8386-AF2D953074FA}"/>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'PSD2(2)'!$A$6</c15:sqref>
                        </c15:formulaRef>
                      </c:ext>
                    </c:extLst>
                    <c:strCache>
                      <c:ptCount val="1"/>
                      <c:pt idx="0">
                        <c:v>Behaviour Management</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'PSD2(2)'!$B$6:$F$6</c15:sqref>
                        </c15:formulaRef>
                      </c:ext>
                    </c:extLst>
                    <c:numCache>
                      <c:formatCode>0.00</c:formatCode>
                      <c:ptCount val="5"/>
                      <c:pt idx="0">
                        <c:v>7</c:v>
                      </c:pt>
                      <c:pt idx="1">
                        <c:v>7</c:v>
                      </c:pt>
                      <c:pt idx="2">
                        <c:v>7</c:v>
                      </c:pt>
                      <c:pt idx="3">
                        <c:v>7</c:v>
                      </c:pt>
                      <c:pt idx="4">
                        <c:v>5</c:v>
                      </c:pt>
                    </c:numCache>
                  </c:numRef>
                </c:val>
                <c:extLst xmlns:c15="http://schemas.microsoft.com/office/drawing/2012/chart">
                  <c:ext xmlns:c16="http://schemas.microsoft.com/office/drawing/2014/chart" uri="{C3380CC4-5D6E-409C-BE32-E72D297353CC}">
                    <c16:uniqueId val="{00000006-62DF-B343-8386-AF2D953074FA}"/>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'PSD2(2)'!$A$7</c15:sqref>
                        </c15:formulaRef>
                      </c:ext>
                    </c:extLst>
                    <c:strCache>
                      <c:ptCount val="1"/>
                      <c:pt idx="0">
                        <c:v>Productivity</c:v>
                      </c:pt>
                    </c:strCache>
                  </c:strRef>
                </c:tx>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'PSD2(2)'!$B$7:$F$7</c15:sqref>
                        </c15:formulaRef>
                      </c:ext>
                    </c:extLst>
                    <c:numCache>
                      <c:formatCode>0.00</c:formatCode>
                      <c:ptCount val="5"/>
                      <c:pt idx="0">
                        <c:v>6</c:v>
                      </c:pt>
                      <c:pt idx="1">
                        <c:v>5</c:v>
                      </c:pt>
                      <c:pt idx="2">
                        <c:v>7</c:v>
                      </c:pt>
                      <c:pt idx="3">
                        <c:v>7</c:v>
                      </c:pt>
                      <c:pt idx="4">
                        <c:v>5</c:v>
                      </c:pt>
                    </c:numCache>
                  </c:numRef>
                </c:val>
                <c:extLst xmlns:c15="http://schemas.microsoft.com/office/drawing/2012/chart">
                  <c:ext xmlns:c16="http://schemas.microsoft.com/office/drawing/2014/chart" uri="{C3380CC4-5D6E-409C-BE32-E72D297353CC}">
                    <c16:uniqueId val="{00000007-62DF-B343-8386-AF2D953074FA}"/>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'PSD2(2)'!$A$8</c15:sqref>
                        </c15:formulaRef>
                      </c:ext>
                    </c:extLst>
                    <c:strCache>
                      <c:ptCount val="1"/>
                      <c:pt idx="0">
                        <c:v>Instructional Learning Formats</c:v>
                      </c:pt>
                    </c:strCache>
                  </c:strRef>
                </c:tx>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'PSD2(2)'!$B$8:$F$8</c15:sqref>
                        </c15:formulaRef>
                      </c:ext>
                    </c:extLst>
                    <c:numCache>
                      <c:formatCode>0.00</c:formatCode>
                      <c:ptCount val="5"/>
                      <c:pt idx="0">
                        <c:v>4</c:v>
                      </c:pt>
                      <c:pt idx="1">
                        <c:v>6</c:v>
                      </c:pt>
                      <c:pt idx="2">
                        <c:v>5</c:v>
                      </c:pt>
                      <c:pt idx="3">
                        <c:v>7</c:v>
                      </c:pt>
                      <c:pt idx="4">
                        <c:v>3</c:v>
                      </c:pt>
                    </c:numCache>
                  </c:numRef>
                </c:val>
                <c:extLst xmlns:c15="http://schemas.microsoft.com/office/drawing/2012/chart">
                  <c:ext xmlns:c16="http://schemas.microsoft.com/office/drawing/2014/chart" uri="{C3380CC4-5D6E-409C-BE32-E72D297353CC}">
                    <c16:uniqueId val="{00000008-62DF-B343-8386-AF2D953074FA}"/>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'PSD2(2)'!$A$10</c15:sqref>
                        </c15:formulaRef>
                      </c:ext>
                    </c:extLst>
                    <c:strCache>
                      <c:ptCount val="1"/>
                      <c:pt idx="0">
                        <c:v>Positive Climate</c:v>
                      </c:pt>
                    </c:strCache>
                  </c:strRef>
                </c:tx>
                <c:spPr>
                  <a:solidFill>
                    <a:schemeClr val="accent3">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'PSD2(2)'!$B$10:$F$10</c15:sqref>
                        </c15:formulaRef>
                      </c:ext>
                    </c:extLst>
                    <c:numCache>
                      <c:formatCode>0.00</c:formatCode>
                      <c:ptCount val="5"/>
                      <c:pt idx="0">
                        <c:v>7</c:v>
                      </c:pt>
                      <c:pt idx="1">
                        <c:v>7</c:v>
                      </c:pt>
                      <c:pt idx="2">
                        <c:v>6</c:v>
                      </c:pt>
                      <c:pt idx="3">
                        <c:v>7</c:v>
                      </c:pt>
                      <c:pt idx="4">
                        <c:v>6</c:v>
                      </c:pt>
                    </c:numCache>
                  </c:numRef>
                </c:val>
                <c:extLst xmlns:c15="http://schemas.microsoft.com/office/drawing/2012/chart">
                  <c:ext xmlns:c16="http://schemas.microsoft.com/office/drawing/2014/chart" uri="{C3380CC4-5D6E-409C-BE32-E72D297353CC}">
                    <c16:uniqueId val="{00000009-62DF-B343-8386-AF2D953074FA}"/>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'PSD2(2)'!$A$11</c15:sqref>
                        </c15:formulaRef>
                      </c:ext>
                    </c:extLst>
                    <c:strCache>
                      <c:ptCount val="1"/>
                      <c:pt idx="0">
                        <c:v>Negative Climate (RS)</c:v>
                      </c:pt>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'PSD2(2)'!$B$11:$F$11</c15:sqref>
                        </c15:formulaRef>
                      </c:ext>
                    </c:extLst>
                    <c:numCache>
                      <c:formatCode>0.00</c:formatCode>
                      <c:ptCount val="5"/>
                      <c:pt idx="0">
                        <c:v>7</c:v>
                      </c:pt>
                      <c:pt idx="1">
                        <c:v>7</c:v>
                      </c:pt>
                      <c:pt idx="2">
                        <c:v>7</c:v>
                      </c:pt>
                      <c:pt idx="3">
                        <c:v>7</c:v>
                      </c:pt>
                      <c:pt idx="4">
                        <c:v>7</c:v>
                      </c:pt>
                    </c:numCache>
                  </c:numRef>
                </c:val>
                <c:extLst xmlns:c15="http://schemas.microsoft.com/office/drawing/2012/chart">
                  <c:ext xmlns:c16="http://schemas.microsoft.com/office/drawing/2014/chart" uri="{C3380CC4-5D6E-409C-BE32-E72D297353CC}">
                    <c16:uniqueId val="{0000000A-62DF-B343-8386-AF2D953074FA}"/>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'PSD2(2)'!$A$12</c15:sqref>
                        </c15:formulaRef>
                      </c:ext>
                    </c:extLst>
                    <c:strCache>
                      <c:ptCount val="1"/>
                      <c:pt idx="0">
                        <c:v>Teacher Sensitivity</c:v>
                      </c:pt>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'PSD2(2)'!$B$12:$F$12</c15:sqref>
                        </c15:formulaRef>
                      </c:ext>
                    </c:extLst>
                    <c:numCache>
                      <c:formatCode>0.00</c:formatCode>
                      <c:ptCount val="5"/>
                      <c:pt idx="0">
                        <c:v>6</c:v>
                      </c:pt>
                      <c:pt idx="1">
                        <c:v>6</c:v>
                      </c:pt>
                      <c:pt idx="2">
                        <c:v>5</c:v>
                      </c:pt>
                      <c:pt idx="3">
                        <c:v>6</c:v>
                      </c:pt>
                      <c:pt idx="4">
                        <c:v>5</c:v>
                      </c:pt>
                    </c:numCache>
                  </c:numRef>
                </c:val>
                <c:extLst xmlns:c15="http://schemas.microsoft.com/office/drawing/2012/chart">
                  <c:ext xmlns:c16="http://schemas.microsoft.com/office/drawing/2014/chart" uri="{C3380CC4-5D6E-409C-BE32-E72D297353CC}">
                    <c16:uniqueId val="{0000000B-62DF-B343-8386-AF2D953074FA}"/>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'PSD2(2)'!$A$13</c15:sqref>
                        </c15:formulaRef>
                      </c:ext>
                    </c:extLst>
                    <c:strCache>
                      <c:ptCount val="1"/>
                      <c:pt idx="0">
                        <c:v>Regard for Student Perspectives</c:v>
                      </c:pt>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'PSD2(2)'!$B$1:$F$1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'PSD2(2)'!$B$13:$F$13</c15:sqref>
                        </c15:formulaRef>
                      </c:ext>
                    </c:extLst>
                    <c:numCache>
                      <c:formatCode>0.00</c:formatCode>
                      <c:ptCount val="5"/>
                      <c:pt idx="0">
                        <c:v>7</c:v>
                      </c:pt>
                      <c:pt idx="1">
                        <c:v>7</c:v>
                      </c:pt>
                      <c:pt idx="2">
                        <c:v>4</c:v>
                      </c:pt>
                      <c:pt idx="3">
                        <c:v>6</c:v>
                      </c:pt>
                      <c:pt idx="4">
                        <c:v>7</c:v>
                      </c:pt>
                    </c:numCache>
                  </c:numRef>
                </c:val>
                <c:extLst xmlns:c15="http://schemas.microsoft.com/office/drawing/2012/chart">
                  <c:ext xmlns:c16="http://schemas.microsoft.com/office/drawing/2014/chart" uri="{C3380CC4-5D6E-409C-BE32-E72D297353CC}">
                    <c16:uniqueId val="{0000000C-62DF-B343-8386-AF2D953074FA}"/>
                  </c:ext>
                </c:extLst>
              </c15:ser>
            </c15:filteredBarSeries>
          </c:ext>
        </c:extLst>
      </c:bar3DChart>
      <c:catAx>
        <c:axId val="4759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auto val="1"/>
        <c:lblAlgn val="ctr"/>
        <c:lblOffset val="100"/>
        <c:noMultiLvlLbl val="0"/>
      </c:catAx>
      <c:valAx>
        <c:axId val="475898360"/>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00984"/>
        <c:crosses val="autoZero"/>
        <c:crossBetween val="between"/>
      </c:valAx>
      <c:serAx>
        <c:axId val="5495872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tickLblSkip val="1"/>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3"/>
          <c:order val="3"/>
          <c:tx>
            <c:strRef>
              <c:f>'PSP1(1)'!$A$5</c:f>
              <c:strCache>
                <c:ptCount val="1"/>
                <c:pt idx="0">
                  <c:v>Instructional Support</c:v>
                </c:pt>
              </c:strCache>
            </c:strRef>
          </c:tx>
          <c:spPr>
            <a:solidFill>
              <a:schemeClr val="accent4"/>
            </a:solidFill>
            <a:ln>
              <a:noFill/>
            </a:ln>
            <a:effectLst/>
            <a:sp3d/>
          </c:spPr>
          <c:invertIfNegative val="0"/>
          <c:cat>
            <c:strRef>
              <c:f>'PSP1(1)'!$B$1:$F$1</c:f>
              <c:strCache>
                <c:ptCount val="5"/>
                <c:pt idx="0">
                  <c:v>Cycle 1</c:v>
                </c:pt>
                <c:pt idx="1">
                  <c:v>Cycle 2</c:v>
                </c:pt>
                <c:pt idx="2">
                  <c:v>Cycle 3</c:v>
                </c:pt>
                <c:pt idx="3">
                  <c:v>Cycle 4</c:v>
                </c:pt>
                <c:pt idx="4">
                  <c:v>Cycle 5</c:v>
                </c:pt>
              </c:strCache>
            </c:strRef>
          </c:cat>
          <c:val>
            <c:numRef>
              <c:f>'PSP1(1)'!$B$5:$F$5</c:f>
              <c:numCache>
                <c:formatCode>0.00</c:formatCode>
                <c:ptCount val="5"/>
                <c:pt idx="0">
                  <c:v>4.666666666666667</c:v>
                </c:pt>
                <c:pt idx="1">
                  <c:v>5.333333333333333</c:v>
                </c:pt>
                <c:pt idx="2">
                  <c:v>3</c:v>
                </c:pt>
                <c:pt idx="3">
                  <c:v>2.3333333333333335</c:v>
                </c:pt>
                <c:pt idx="4">
                  <c:v>1</c:v>
                </c:pt>
              </c:numCache>
            </c:numRef>
          </c:val>
          <c:extLst>
            <c:ext xmlns:c16="http://schemas.microsoft.com/office/drawing/2014/chart" uri="{C3380CC4-5D6E-409C-BE32-E72D297353CC}">
              <c16:uniqueId val="{00000000-E339-9A4C-89C5-1ABE0A19F804}"/>
            </c:ext>
          </c:extLst>
        </c:ser>
        <c:ser>
          <c:idx val="7"/>
          <c:order val="7"/>
          <c:tx>
            <c:strRef>
              <c:f>'PSP1(1)'!$A$9</c:f>
              <c:strCache>
                <c:ptCount val="1"/>
                <c:pt idx="0">
                  <c:v>Classroom Organisation</c:v>
                </c:pt>
              </c:strCache>
            </c:strRef>
          </c:tx>
          <c:spPr>
            <a:solidFill>
              <a:schemeClr val="accent1">
                <a:lumMod val="75000"/>
              </a:schemeClr>
            </a:solidFill>
            <a:ln>
              <a:noFill/>
            </a:ln>
            <a:effectLst/>
            <a:sp3d/>
          </c:spPr>
          <c:invertIfNegative val="0"/>
          <c:cat>
            <c:strRef>
              <c:f>'PSP1(1)'!$B$1:$F$1</c:f>
              <c:strCache>
                <c:ptCount val="5"/>
                <c:pt idx="0">
                  <c:v>Cycle 1</c:v>
                </c:pt>
                <c:pt idx="1">
                  <c:v>Cycle 2</c:v>
                </c:pt>
                <c:pt idx="2">
                  <c:v>Cycle 3</c:v>
                </c:pt>
                <c:pt idx="3">
                  <c:v>Cycle 4</c:v>
                </c:pt>
                <c:pt idx="4">
                  <c:v>Cycle 5</c:v>
                </c:pt>
              </c:strCache>
            </c:strRef>
          </c:cat>
          <c:val>
            <c:numRef>
              <c:f>'PSP1(1)'!$B$9:$F$9</c:f>
              <c:numCache>
                <c:formatCode>0.00</c:formatCode>
                <c:ptCount val="5"/>
                <c:pt idx="0">
                  <c:v>5.333333333333333</c:v>
                </c:pt>
                <c:pt idx="1">
                  <c:v>6.333333333333333</c:v>
                </c:pt>
                <c:pt idx="2">
                  <c:v>4.666666666666667</c:v>
                </c:pt>
                <c:pt idx="3">
                  <c:v>5</c:v>
                </c:pt>
                <c:pt idx="4">
                  <c:v>3.3333333333333335</c:v>
                </c:pt>
              </c:numCache>
            </c:numRef>
          </c:val>
          <c:extLst>
            <c:ext xmlns:c16="http://schemas.microsoft.com/office/drawing/2014/chart" uri="{C3380CC4-5D6E-409C-BE32-E72D297353CC}">
              <c16:uniqueId val="{00000001-E339-9A4C-89C5-1ABE0A19F804}"/>
            </c:ext>
          </c:extLst>
        </c:ser>
        <c:ser>
          <c:idx val="12"/>
          <c:order val="12"/>
          <c:tx>
            <c:strRef>
              <c:f>'PSP1(1)'!$A$14</c:f>
              <c:strCache>
                <c:ptCount val="1"/>
                <c:pt idx="0">
                  <c:v>Emotional Support</c:v>
                </c:pt>
              </c:strCache>
            </c:strRef>
          </c:tx>
          <c:spPr>
            <a:solidFill>
              <a:schemeClr val="accent1">
                <a:lumMod val="80000"/>
                <a:lumOff val="20000"/>
              </a:schemeClr>
            </a:solidFill>
            <a:ln>
              <a:noFill/>
            </a:ln>
            <a:effectLst/>
            <a:sp3d/>
          </c:spPr>
          <c:invertIfNegative val="0"/>
          <c:cat>
            <c:strRef>
              <c:f>'PSP1(1)'!$B$1:$F$1</c:f>
              <c:strCache>
                <c:ptCount val="5"/>
                <c:pt idx="0">
                  <c:v>Cycle 1</c:v>
                </c:pt>
                <c:pt idx="1">
                  <c:v>Cycle 2</c:v>
                </c:pt>
                <c:pt idx="2">
                  <c:v>Cycle 3</c:v>
                </c:pt>
                <c:pt idx="3">
                  <c:v>Cycle 4</c:v>
                </c:pt>
                <c:pt idx="4">
                  <c:v>Cycle 5</c:v>
                </c:pt>
              </c:strCache>
            </c:strRef>
          </c:cat>
          <c:val>
            <c:numRef>
              <c:f>'PSP1(1)'!$B$14:$F$14</c:f>
              <c:numCache>
                <c:formatCode>0.00</c:formatCode>
                <c:ptCount val="5"/>
                <c:pt idx="0">
                  <c:v>6.5</c:v>
                </c:pt>
                <c:pt idx="1">
                  <c:v>7</c:v>
                </c:pt>
                <c:pt idx="2">
                  <c:v>5.5</c:v>
                </c:pt>
                <c:pt idx="3">
                  <c:v>6</c:v>
                </c:pt>
                <c:pt idx="4">
                  <c:v>4.75</c:v>
                </c:pt>
              </c:numCache>
            </c:numRef>
          </c:val>
          <c:extLst>
            <c:ext xmlns:c16="http://schemas.microsoft.com/office/drawing/2014/chart" uri="{C3380CC4-5D6E-409C-BE32-E72D297353CC}">
              <c16:uniqueId val="{00000002-E339-9A4C-89C5-1ABE0A19F804}"/>
            </c:ext>
          </c:extLst>
        </c:ser>
        <c:dLbls>
          <c:showLegendKey val="0"/>
          <c:showVal val="0"/>
          <c:showCatName val="0"/>
          <c:showSerName val="0"/>
          <c:showPercent val="0"/>
          <c:showBubbleSize val="0"/>
        </c:dLbls>
        <c:gapWidth val="150"/>
        <c:shape val="box"/>
        <c:axId val="475900984"/>
        <c:axId val="475898360"/>
        <c:axId val="549587224"/>
        <c:extLst>
          <c:ext xmlns:c15="http://schemas.microsoft.com/office/drawing/2012/chart" uri="{02D57815-91ED-43cb-92C2-25804820EDAC}">
            <c15:filteredBarSeries>
              <c15:ser>
                <c:idx val="0"/>
                <c:order val="0"/>
                <c:tx>
                  <c:strRef>
                    <c:extLst>
                      <c:ext uri="{02D57815-91ED-43cb-92C2-25804820EDAC}">
                        <c15:formulaRef>
                          <c15:sqref>'PSP1(1)'!$A$2</c15:sqref>
                        </c15:formulaRef>
                      </c:ext>
                    </c:extLst>
                    <c:strCache>
                      <c:ptCount val="1"/>
                      <c:pt idx="0">
                        <c:v>Concept Development</c:v>
                      </c:pt>
                    </c:strCache>
                  </c:strRef>
                </c:tx>
                <c:spPr>
                  <a:solidFill>
                    <a:schemeClr val="accent1"/>
                  </a:solidFill>
                  <a:ln>
                    <a:noFill/>
                  </a:ln>
                  <a:effectLst/>
                  <a:sp3d/>
                </c:spPr>
                <c:invertIfNegative val="0"/>
                <c:cat>
                  <c:strRef>
                    <c:extLst>
                      <c:ex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c:ext uri="{02D57815-91ED-43cb-92C2-25804820EDAC}">
                        <c15:formulaRef>
                          <c15:sqref>'PSP1(1)'!$B$2:$F$2</c15:sqref>
                        </c15:formulaRef>
                      </c:ext>
                    </c:extLst>
                    <c:numCache>
                      <c:formatCode>0.00</c:formatCode>
                      <c:ptCount val="5"/>
                      <c:pt idx="0">
                        <c:v>3</c:v>
                      </c:pt>
                      <c:pt idx="1">
                        <c:v>4</c:v>
                      </c:pt>
                      <c:pt idx="2">
                        <c:v>2</c:v>
                      </c:pt>
                      <c:pt idx="3">
                        <c:v>1</c:v>
                      </c:pt>
                      <c:pt idx="4">
                        <c:v>1</c:v>
                      </c:pt>
                    </c:numCache>
                  </c:numRef>
                </c:val>
                <c:extLst>
                  <c:ext xmlns:c16="http://schemas.microsoft.com/office/drawing/2014/chart" uri="{C3380CC4-5D6E-409C-BE32-E72D297353CC}">
                    <c16:uniqueId val="{00000003-E339-9A4C-89C5-1ABE0A19F80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'PSP1(1)'!$A$3</c15:sqref>
                        </c15:formulaRef>
                      </c:ext>
                    </c:extLst>
                    <c:strCache>
                      <c:ptCount val="1"/>
                      <c:pt idx="0">
                        <c:v>Quality of Feedback</c:v>
                      </c:pt>
                    </c:strCache>
                  </c:strRef>
                </c:tx>
                <c:spPr>
                  <a:solidFill>
                    <a:schemeClr val="accent2"/>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'PSP1(1)'!$B$3:$F$3</c15:sqref>
                        </c15:formulaRef>
                      </c:ext>
                    </c:extLst>
                    <c:numCache>
                      <c:formatCode>0.00</c:formatCode>
                      <c:ptCount val="5"/>
                      <c:pt idx="0">
                        <c:v>6</c:v>
                      </c:pt>
                      <c:pt idx="1">
                        <c:v>6</c:v>
                      </c:pt>
                      <c:pt idx="2">
                        <c:v>4</c:v>
                      </c:pt>
                      <c:pt idx="3">
                        <c:v>3</c:v>
                      </c:pt>
                      <c:pt idx="4">
                        <c:v>1</c:v>
                      </c:pt>
                    </c:numCache>
                  </c:numRef>
                </c:val>
                <c:extLst xmlns:c15="http://schemas.microsoft.com/office/drawing/2012/chart">
                  <c:ext xmlns:c16="http://schemas.microsoft.com/office/drawing/2014/chart" uri="{C3380CC4-5D6E-409C-BE32-E72D297353CC}">
                    <c16:uniqueId val="{00000004-E339-9A4C-89C5-1ABE0A19F80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'PSP1(1)'!$A$4</c15:sqref>
                        </c15:formulaRef>
                      </c:ext>
                    </c:extLst>
                    <c:strCache>
                      <c:ptCount val="1"/>
                      <c:pt idx="0">
                        <c:v>Language Modelling</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'PSP1(1)'!$B$4:$F$4</c15:sqref>
                        </c15:formulaRef>
                      </c:ext>
                    </c:extLst>
                    <c:numCache>
                      <c:formatCode>0.00</c:formatCode>
                      <c:ptCount val="5"/>
                      <c:pt idx="0">
                        <c:v>5</c:v>
                      </c:pt>
                      <c:pt idx="1">
                        <c:v>6</c:v>
                      </c:pt>
                      <c:pt idx="2">
                        <c:v>3</c:v>
                      </c:pt>
                      <c:pt idx="3">
                        <c:v>3</c:v>
                      </c:pt>
                      <c:pt idx="4">
                        <c:v>1</c:v>
                      </c:pt>
                    </c:numCache>
                  </c:numRef>
                </c:val>
                <c:extLst xmlns:c15="http://schemas.microsoft.com/office/drawing/2012/chart">
                  <c:ext xmlns:c16="http://schemas.microsoft.com/office/drawing/2014/chart" uri="{C3380CC4-5D6E-409C-BE32-E72D297353CC}">
                    <c16:uniqueId val="{00000005-E339-9A4C-89C5-1ABE0A19F80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'PSP1(1)'!$A$6</c15:sqref>
                        </c15:formulaRef>
                      </c:ext>
                    </c:extLst>
                    <c:strCache>
                      <c:ptCount val="1"/>
                      <c:pt idx="0">
                        <c:v>Behaviour Management</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'PSP1(1)'!$B$6:$F$6</c15:sqref>
                        </c15:formulaRef>
                      </c:ext>
                    </c:extLst>
                    <c:numCache>
                      <c:formatCode>0.00</c:formatCode>
                      <c:ptCount val="5"/>
                      <c:pt idx="0">
                        <c:v>7</c:v>
                      </c:pt>
                      <c:pt idx="1">
                        <c:v>6</c:v>
                      </c:pt>
                      <c:pt idx="2">
                        <c:v>6</c:v>
                      </c:pt>
                      <c:pt idx="3">
                        <c:v>7</c:v>
                      </c:pt>
                      <c:pt idx="4">
                        <c:v>5</c:v>
                      </c:pt>
                    </c:numCache>
                  </c:numRef>
                </c:val>
                <c:extLst xmlns:c15="http://schemas.microsoft.com/office/drawing/2012/chart">
                  <c:ext xmlns:c16="http://schemas.microsoft.com/office/drawing/2014/chart" uri="{C3380CC4-5D6E-409C-BE32-E72D297353CC}">
                    <c16:uniqueId val="{00000006-E339-9A4C-89C5-1ABE0A19F80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'PSP1(1)'!$A$7</c15:sqref>
                        </c15:formulaRef>
                      </c:ext>
                    </c:extLst>
                    <c:strCache>
                      <c:ptCount val="1"/>
                      <c:pt idx="0">
                        <c:v>Productivity</c:v>
                      </c:pt>
                    </c:strCache>
                  </c:strRef>
                </c:tx>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'PSP1(1)'!$B$7:$F$7</c15:sqref>
                        </c15:formulaRef>
                      </c:ext>
                    </c:extLst>
                    <c:numCache>
                      <c:formatCode>0.00</c:formatCode>
                      <c:ptCount val="5"/>
                      <c:pt idx="0">
                        <c:v>5</c:v>
                      </c:pt>
                      <c:pt idx="1">
                        <c:v>6</c:v>
                      </c:pt>
                      <c:pt idx="2">
                        <c:v>4</c:v>
                      </c:pt>
                      <c:pt idx="3">
                        <c:v>6</c:v>
                      </c:pt>
                      <c:pt idx="4">
                        <c:v>2</c:v>
                      </c:pt>
                    </c:numCache>
                  </c:numRef>
                </c:val>
                <c:extLst xmlns:c15="http://schemas.microsoft.com/office/drawing/2012/chart">
                  <c:ext xmlns:c16="http://schemas.microsoft.com/office/drawing/2014/chart" uri="{C3380CC4-5D6E-409C-BE32-E72D297353CC}">
                    <c16:uniqueId val="{00000007-E339-9A4C-89C5-1ABE0A19F80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'PSP1(1)'!$A$8</c15:sqref>
                        </c15:formulaRef>
                      </c:ext>
                    </c:extLst>
                    <c:strCache>
                      <c:ptCount val="1"/>
                      <c:pt idx="0">
                        <c:v>Instructional Learning Formats</c:v>
                      </c:pt>
                    </c:strCache>
                  </c:strRef>
                </c:tx>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'PSP1(1)'!$B$8:$F$8</c15:sqref>
                        </c15:formulaRef>
                      </c:ext>
                    </c:extLst>
                    <c:numCache>
                      <c:formatCode>0.00</c:formatCode>
                      <c:ptCount val="5"/>
                      <c:pt idx="0">
                        <c:v>4</c:v>
                      </c:pt>
                      <c:pt idx="1">
                        <c:v>7</c:v>
                      </c:pt>
                      <c:pt idx="2">
                        <c:v>4</c:v>
                      </c:pt>
                      <c:pt idx="3">
                        <c:v>2</c:v>
                      </c:pt>
                      <c:pt idx="4">
                        <c:v>3</c:v>
                      </c:pt>
                    </c:numCache>
                  </c:numRef>
                </c:val>
                <c:extLst xmlns:c15="http://schemas.microsoft.com/office/drawing/2012/chart">
                  <c:ext xmlns:c16="http://schemas.microsoft.com/office/drawing/2014/chart" uri="{C3380CC4-5D6E-409C-BE32-E72D297353CC}">
                    <c16:uniqueId val="{00000008-E339-9A4C-89C5-1ABE0A19F80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'PSP1(1)'!$A$10</c15:sqref>
                        </c15:formulaRef>
                      </c:ext>
                    </c:extLst>
                    <c:strCache>
                      <c:ptCount val="1"/>
                      <c:pt idx="0">
                        <c:v>Positive Climate</c:v>
                      </c:pt>
                    </c:strCache>
                  </c:strRef>
                </c:tx>
                <c:spPr>
                  <a:solidFill>
                    <a:schemeClr val="accent3">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'PSP1(1)'!$B$10:$F$10</c15:sqref>
                        </c15:formulaRef>
                      </c:ext>
                    </c:extLst>
                    <c:numCache>
                      <c:formatCode>0.00</c:formatCode>
                      <c:ptCount val="5"/>
                      <c:pt idx="0">
                        <c:v>7</c:v>
                      </c:pt>
                      <c:pt idx="1">
                        <c:v>7</c:v>
                      </c:pt>
                      <c:pt idx="2">
                        <c:v>6</c:v>
                      </c:pt>
                      <c:pt idx="3">
                        <c:v>6</c:v>
                      </c:pt>
                      <c:pt idx="4">
                        <c:v>6</c:v>
                      </c:pt>
                    </c:numCache>
                  </c:numRef>
                </c:val>
                <c:extLst xmlns:c15="http://schemas.microsoft.com/office/drawing/2012/chart">
                  <c:ext xmlns:c16="http://schemas.microsoft.com/office/drawing/2014/chart" uri="{C3380CC4-5D6E-409C-BE32-E72D297353CC}">
                    <c16:uniqueId val="{00000009-E339-9A4C-89C5-1ABE0A19F80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'PSP1(1)'!$A$11</c15:sqref>
                        </c15:formulaRef>
                      </c:ext>
                    </c:extLst>
                    <c:strCache>
                      <c:ptCount val="1"/>
                      <c:pt idx="0">
                        <c:v>Negative Climate (RS)</c:v>
                      </c:pt>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'PSP1(1)'!$B$11:$F$11</c15:sqref>
                        </c15:formulaRef>
                      </c:ext>
                    </c:extLst>
                    <c:numCache>
                      <c:formatCode>0.00</c:formatCode>
                      <c:ptCount val="5"/>
                      <c:pt idx="0">
                        <c:v>7</c:v>
                      </c:pt>
                      <c:pt idx="1">
                        <c:v>7</c:v>
                      </c:pt>
                      <c:pt idx="2">
                        <c:v>7</c:v>
                      </c:pt>
                      <c:pt idx="3">
                        <c:v>7</c:v>
                      </c:pt>
                      <c:pt idx="4">
                        <c:v>7</c:v>
                      </c:pt>
                    </c:numCache>
                  </c:numRef>
                </c:val>
                <c:extLst xmlns:c15="http://schemas.microsoft.com/office/drawing/2012/chart">
                  <c:ext xmlns:c16="http://schemas.microsoft.com/office/drawing/2014/chart" uri="{C3380CC4-5D6E-409C-BE32-E72D297353CC}">
                    <c16:uniqueId val="{0000000A-E339-9A4C-89C5-1ABE0A19F804}"/>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'PSP1(1)'!$A$12</c15:sqref>
                        </c15:formulaRef>
                      </c:ext>
                    </c:extLst>
                    <c:strCache>
                      <c:ptCount val="1"/>
                      <c:pt idx="0">
                        <c:v>Teacher Sensitivity</c:v>
                      </c:pt>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'PSP1(1)'!$B$12:$F$12</c15:sqref>
                        </c15:formulaRef>
                      </c:ext>
                    </c:extLst>
                    <c:numCache>
                      <c:formatCode>0.00</c:formatCode>
                      <c:ptCount val="5"/>
                      <c:pt idx="0">
                        <c:v>5</c:v>
                      </c:pt>
                      <c:pt idx="1">
                        <c:v>7</c:v>
                      </c:pt>
                      <c:pt idx="2">
                        <c:v>4</c:v>
                      </c:pt>
                      <c:pt idx="3">
                        <c:v>6</c:v>
                      </c:pt>
                      <c:pt idx="4">
                        <c:v>3</c:v>
                      </c:pt>
                    </c:numCache>
                  </c:numRef>
                </c:val>
                <c:extLst xmlns:c15="http://schemas.microsoft.com/office/drawing/2012/chart">
                  <c:ext xmlns:c16="http://schemas.microsoft.com/office/drawing/2014/chart" uri="{C3380CC4-5D6E-409C-BE32-E72D297353CC}">
                    <c16:uniqueId val="{0000000B-E339-9A4C-89C5-1ABE0A19F80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'PSP1(1)'!$A$13</c15:sqref>
                        </c15:formulaRef>
                      </c:ext>
                    </c:extLst>
                    <c:strCache>
                      <c:ptCount val="1"/>
                      <c:pt idx="0">
                        <c:v>Regard for Student Perspectives</c:v>
                      </c:pt>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'PSP1(1)'!$B$1:$F$1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'PSP1(1)'!$B$13:$F$13</c15:sqref>
                        </c15:formulaRef>
                      </c:ext>
                    </c:extLst>
                    <c:numCache>
                      <c:formatCode>0.00</c:formatCode>
                      <c:ptCount val="5"/>
                      <c:pt idx="0">
                        <c:v>7</c:v>
                      </c:pt>
                      <c:pt idx="1">
                        <c:v>7</c:v>
                      </c:pt>
                      <c:pt idx="2">
                        <c:v>5</c:v>
                      </c:pt>
                      <c:pt idx="3">
                        <c:v>5</c:v>
                      </c:pt>
                      <c:pt idx="4">
                        <c:v>3</c:v>
                      </c:pt>
                    </c:numCache>
                  </c:numRef>
                </c:val>
                <c:extLst xmlns:c15="http://schemas.microsoft.com/office/drawing/2012/chart">
                  <c:ext xmlns:c16="http://schemas.microsoft.com/office/drawing/2014/chart" uri="{C3380CC4-5D6E-409C-BE32-E72D297353CC}">
                    <c16:uniqueId val="{0000000C-E339-9A4C-89C5-1ABE0A19F804}"/>
                  </c:ext>
                </c:extLst>
              </c15:ser>
            </c15:filteredBarSeries>
          </c:ext>
        </c:extLst>
      </c:bar3DChart>
      <c:catAx>
        <c:axId val="4759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auto val="1"/>
        <c:lblAlgn val="ctr"/>
        <c:lblOffset val="100"/>
        <c:noMultiLvlLbl val="0"/>
      </c:catAx>
      <c:valAx>
        <c:axId val="475898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00984"/>
        <c:crosses val="autoZero"/>
        <c:crossBetween val="between"/>
      </c:valAx>
      <c:serAx>
        <c:axId val="5495872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3"/>
          <c:order val="3"/>
          <c:tx>
            <c:strRef>
              <c:f>'PSP1(2)'!$A$5</c:f>
              <c:strCache>
                <c:ptCount val="1"/>
                <c:pt idx="0">
                  <c:v>Instructional Support</c:v>
                </c:pt>
              </c:strCache>
            </c:strRef>
          </c:tx>
          <c:spPr>
            <a:solidFill>
              <a:schemeClr val="accent4"/>
            </a:solidFill>
            <a:ln>
              <a:noFill/>
            </a:ln>
            <a:effectLst/>
            <a:sp3d/>
          </c:spPr>
          <c:invertIfNegative val="0"/>
          <c:cat>
            <c:strRef>
              <c:f>'PSP1(2)'!$B$1:$F$1</c:f>
              <c:strCache>
                <c:ptCount val="5"/>
                <c:pt idx="0">
                  <c:v>Cycle 1</c:v>
                </c:pt>
                <c:pt idx="1">
                  <c:v>Cycle 2</c:v>
                </c:pt>
                <c:pt idx="2">
                  <c:v>Cycle 3</c:v>
                </c:pt>
                <c:pt idx="3">
                  <c:v>Cycle 4</c:v>
                </c:pt>
                <c:pt idx="4">
                  <c:v>Cycle 5</c:v>
                </c:pt>
              </c:strCache>
            </c:strRef>
          </c:cat>
          <c:val>
            <c:numRef>
              <c:f>'PSP1(2)'!$B$5:$F$5</c:f>
              <c:numCache>
                <c:formatCode>0.00</c:formatCode>
                <c:ptCount val="5"/>
                <c:pt idx="0">
                  <c:v>1.6666666666666667</c:v>
                </c:pt>
                <c:pt idx="1">
                  <c:v>3.6666666666666665</c:v>
                </c:pt>
                <c:pt idx="2">
                  <c:v>3</c:v>
                </c:pt>
                <c:pt idx="3">
                  <c:v>5.333333333333333</c:v>
                </c:pt>
              </c:numCache>
            </c:numRef>
          </c:val>
          <c:extLst>
            <c:ext xmlns:c16="http://schemas.microsoft.com/office/drawing/2014/chart" uri="{C3380CC4-5D6E-409C-BE32-E72D297353CC}">
              <c16:uniqueId val="{00000000-A559-9D43-8935-2A3623ABF5F5}"/>
            </c:ext>
          </c:extLst>
        </c:ser>
        <c:ser>
          <c:idx val="7"/>
          <c:order val="7"/>
          <c:tx>
            <c:strRef>
              <c:f>'PSP1(2)'!$A$9</c:f>
              <c:strCache>
                <c:ptCount val="1"/>
                <c:pt idx="0">
                  <c:v>Classroom Organisation</c:v>
                </c:pt>
              </c:strCache>
            </c:strRef>
          </c:tx>
          <c:spPr>
            <a:solidFill>
              <a:schemeClr val="accent1">
                <a:lumMod val="75000"/>
              </a:schemeClr>
            </a:solidFill>
            <a:ln>
              <a:noFill/>
            </a:ln>
            <a:effectLst/>
            <a:sp3d/>
          </c:spPr>
          <c:invertIfNegative val="0"/>
          <c:cat>
            <c:strRef>
              <c:f>'PSP1(2)'!$B$1:$F$1</c:f>
              <c:strCache>
                <c:ptCount val="5"/>
                <c:pt idx="0">
                  <c:v>Cycle 1</c:v>
                </c:pt>
                <c:pt idx="1">
                  <c:v>Cycle 2</c:v>
                </c:pt>
                <c:pt idx="2">
                  <c:v>Cycle 3</c:v>
                </c:pt>
                <c:pt idx="3">
                  <c:v>Cycle 4</c:v>
                </c:pt>
                <c:pt idx="4">
                  <c:v>Cycle 5</c:v>
                </c:pt>
              </c:strCache>
            </c:strRef>
          </c:cat>
          <c:val>
            <c:numRef>
              <c:f>'PSP1(2)'!$B$9:$F$9</c:f>
              <c:numCache>
                <c:formatCode>0.00</c:formatCode>
                <c:ptCount val="5"/>
                <c:pt idx="0">
                  <c:v>5.333333333333333</c:v>
                </c:pt>
                <c:pt idx="1">
                  <c:v>5</c:v>
                </c:pt>
                <c:pt idx="2">
                  <c:v>5.333333333333333</c:v>
                </c:pt>
                <c:pt idx="3">
                  <c:v>6.333333333333333</c:v>
                </c:pt>
              </c:numCache>
            </c:numRef>
          </c:val>
          <c:extLst>
            <c:ext xmlns:c16="http://schemas.microsoft.com/office/drawing/2014/chart" uri="{C3380CC4-5D6E-409C-BE32-E72D297353CC}">
              <c16:uniqueId val="{00000001-A559-9D43-8935-2A3623ABF5F5}"/>
            </c:ext>
          </c:extLst>
        </c:ser>
        <c:ser>
          <c:idx val="12"/>
          <c:order val="12"/>
          <c:tx>
            <c:strRef>
              <c:f>'PSP1(2)'!$A$14</c:f>
              <c:strCache>
                <c:ptCount val="1"/>
                <c:pt idx="0">
                  <c:v>Emotional Support</c:v>
                </c:pt>
              </c:strCache>
            </c:strRef>
          </c:tx>
          <c:spPr>
            <a:solidFill>
              <a:schemeClr val="accent1">
                <a:lumMod val="80000"/>
                <a:lumOff val="20000"/>
              </a:schemeClr>
            </a:solidFill>
            <a:ln>
              <a:noFill/>
            </a:ln>
            <a:effectLst/>
            <a:sp3d/>
          </c:spPr>
          <c:invertIfNegative val="0"/>
          <c:cat>
            <c:strRef>
              <c:f>'PSP1(2)'!$B$1:$F$1</c:f>
              <c:strCache>
                <c:ptCount val="5"/>
                <c:pt idx="0">
                  <c:v>Cycle 1</c:v>
                </c:pt>
                <c:pt idx="1">
                  <c:v>Cycle 2</c:v>
                </c:pt>
                <c:pt idx="2">
                  <c:v>Cycle 3</c:v>
                </c:pt>
                <c:pt idx="3">
                  <c:v>Cycle 4</c:v>
                </c:pt>
                <c:pt idx="4">
                  <c:v>Cycle 5</c:v>
                </c:pt>
              </c:strCache>
            </c:strRef>
          </c:cat>
          <c:val>
            <c:numRef>
              <c:f>'PSP1(2)'!$B$14:$F$14</c:f>
              <c:numCache>
                <c:formatCode>0.00</c:formatCode>
                <c:ptCount val="5"/>
                <c:pt idx="0">
                  <c:v>6.5</c:v>
                </c:pt>
                <c:pt idx="1">
                  <c:v>5.75</c:v>
                </c:pt>
                <c:pt idx="2">
                  <c:v>5</c:v>
                </c:pt>
                <c:pt idx="3">
                  <c:v>6.5</c:v>
                </c:pt>
              </c:numCache>
            </c:numRef>
          </c:val>
          <c:extLst>
            <c:ext xmlns:c16="http://schemas.microsoft.com/office/drawing/2014/chart" uri="{C3380CC4-5D6E-409C-BE32-E72D297353CC}">
              <c16:uniqueId val="{00000002-A559-9D43-8935-2A3623ABF5F5}"/>
            </c:ext>
          </c:extLst>
        </c:ser>
        <c:dLbls>
          <c:showLegendKey val="0"/>
          <c:showVal val="0"/>
          <c:showCatName val="0"/>
          <c:showSerName val="0"/>
          <c:showPercent val="0"/>
          <c:showBubbleSize val="0"/>
        </c:dLbls>
        <c:gapWidth val="150"/>
        <c:shape val="box"/>
        <c:axId val="475900984"/>
        <c:axId val="475898360"/>
        <c:axId val="549587224"/>
        <c:extLst>
          <c:ext xmlns:c15="http://schemas.microsoft.com/office/drawing/2012/chart" uri="{02D57815-91ED-43cb-92C2-25804820EDAC}">
            <c15:filteredBarSeries>
              <c15:ser>
                <c:idx val="0"/>
                <c:order val="0"/>
                <c:tx>
                  <c:strRef>
                    <c:extLst>
                      <c:ext uri="{02D57815-91ED-43cb-92C2-25804820EDAC}">
                        <c15:formulaRef>
                          <c15:sqref>'PSP1(2)'!$A$2</c15:sqref>
                        </c15:formulaRef>
                      </c:ext>
                    </c:extLst>
                    <c:strCache>
                      <c:ptCount val="1"/>
                      <c:pt idx="0">
                        <c:v>Concept Development</c:v>
                      </c:pt>
                    </c:strCache>
                  </c:strRef>
                </c:tx>
                <c:spPr>
                  <a:solidFill>
                    <a:schemeClr val="accent1"/>
                  </a:solidFill>
                  <a:ln>
                    <a:noFill/>
                  </a:ln>
                  <a:effectLst/>
                  <a:sp3d/>
                </c:spPr>
                <c:invertIfNegative val="0"/>
                <c:cat>
                  <c:strRef>
                    <c:extLst>
                      <c:ex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c:ext uri="{02D57815-91ED-43cb-92C2-25804820EDAC}">
                        <c15:formulaRef>
                          <c15:sqref>'PSP1(2)'!$B$2:$F$2</c15:sqref>
                        </c15:formulaRef>
                      </c:ext>
                    </c:extLst>
                    <c:numCache>
                      <c:formatCode>0.00</c:formatCode>
                      <c:ptCount val="5"/>
                      <c:pt idx="0">
                        <c:v>1</c:v>
                      </c:pt>
                      <c:pt idx="1">
                        <c:v>3</c:v>
                      </c:pt>
                      <c:pt idx="2">
                        <c:v>1</c:v>
                      </c:pt>
                      <c:pt idx="3">
                        <c:v>5</c:v>
                      </c:pt>
                    </c:numCache>
                  </c:numRef>
                </c:val>
                <c:extLst>
                  <c:ext xmlns:c16="http://schemas.microsoft.com/office/drawing/2014/chart" uri="{C3380CC4-5D6E-409C-BE32-E72D297353CC}">
                    <c16:uniqueId val="{00000003-A559-9D43-8935-2A3623ABF5F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'PSP1(2)'!$A$3</c15:sqref>
                        </c15:formulaRef>
                      </c:ext>
                    </c:extLst>
                    <c:strCache>
                      <c:ptCount val="1"/>
                      <c:pt idx="0">
                        <c:v>Quality of Feedback</c:v>
                      </c:pt>
                    </c:strCache>
                  </c:strRef>
                </c:tx>
                <c:spPr>
                  <a:solidFill>
                    <a:schemeClr val="accent2"/>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'PSP1(2)'!$B$3:$F$3</c15:sqref>
                        </c15:formulaRef>
                      </c:ext>
                    </c:extLst>
                    <c:numCache>
                      <c:formatCode>0.00</c:formatCode>
                      <c:ptCount val="5"/>
                      <c:pt idx="0">
                        <c:v>2</c:v>
                      </c:pt>
                      <c:pt idx="1">
                        <c:v>5</c:v>
                      </c:pt>
                      <c:pt idx="2">
                        <c:v>5</c:v>
                      </c:pt>
                      <c:pt idx="3">
                        <c:v>6</c:v>
                      </c:pt>
                    </c:numCache>
                  </c:numRef>
                </c:val>
                <c:extLst xmlns:c15="http://schemas.microsoft.com/office/drawing/2012/chart">
                  <c:ext xmlns:c16="http://schemas.microsoft.com/office/drawing/2014/chart" uri="{C3380CC4-5D6E-409C-BE32-E72D297353CC}">
                    <c16:uniqueId val="{00000004-A559-9D43-8935-2A3623ABF5F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'PSP1(2)'!$A$4</c15:sqref>
                        </c15:formulaRef>
                      </c:ext>
                    </c:extLst>
                    <c:strCache>
                      <c:ptCount val="1"/>
                      <c:pt idx="0">
                        <c:v>Language Modelling</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'PSP1(2)'!$B$4:$F$4</c15:sqref>
                        </c15:formulaRef>
                      </c:ext>
                    </c:extLst>
                    <c:numCache>
                      <c:formatCode>0.00</c:formatCode>
                      <c:ptCount val="5"/>
                      <c:pt idx="0">
                        <c:v>2</c:v>
                      </c:pt>
                      <c:pt idx="1">
                        <c:v>3</c:v>
                      </c:pt>
                      <c:pt idx="2">
                        <c:v>3</c:v>
                      </c:pt>
                      <c:pt idx="3">
                        <c:v>5</c:v>
                      </c:pt>
                    </c:numCache>
                  </c:numRef>
                </c:val>
                <c:extLst xmlns:c15="http://schemas.microsoft.com/office/drawing/2012/chart">
                  <c:ext xmlns:c16="http://schemas.microsoft.com/office/drawing/2014/chart" uri="{C3380CC4-5D6E-409C-BE32-E72D297353CC}">
                    <c16:uniqueId val="{00000005-A559-9D43-8935-2A3623ABF5F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'PSP1(2)'!$A$6</c15:sqref>
                        </c15:formulaRef>
                      </c:ext>
                    </c:extLst>
                    <c:strCache>
                      <c:ptCount val="1"/>
                      <c:pt idx="0">
                        <c:v>Behaviour Management</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'PSP1(2)'!$B$6:$F$6</c15:sqref>
                        </c15:formulaRef>
                      </c:ext>
                    </c:extLst>
                    <c:numCache>
                      <c:formatCode>0.00</c:formatCode>
                      <c:ptCount val="5"/>
                      <c:pt idx="0">
                        <c:v>7</c:v>
                      </c:pt>
                      <c:pt idx="1">
                        <c:v>6</c:v>
                      </c:pt>
                      <c:pt idx="2">
                        <c:v>6</c:v>
                      </c:pt>
                      <c:pt idx="3">
                        <c:v>7</c:v>
                      </c:pt>
                    </c:numCache>
                  </c:numRef>
                </c:val>
                <c:extLst xmlns:c15="http://schemas.microsoft.com/office/drawing/2012/chart">
                  <c:ext xmlns:c16="http://schemas.microsoft.com/office/drawing/2014/chart" uri="{C3380CC4-5D6E-409C-BE32-E72D297353CC}">
                    <c16:uniqueId val="{00000006-A559-9D43-8935-2A3623ABF5F5}"/>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'PSP1(2)'!$A$7</c15:sqref>
                        </c15:formulaRef>
                      </c:ext>
                    </c:extLst>
                    <c:strCache>
                      <c:ptCount val="1"/>
                      <c:pt idx="0">
                        <c:v>Productivity</c:v>
                      </c:pt>
                    </c:strCache>
                  </c:strRef>
                </c:tx>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'PSP1(2)'!$B$7:$F$7</c15:sqref>
                        </c15:formulaRef>
                      </c:ext>
                    </c:extLst>
                    <c:numCache>
                      <c:formatCode>0.00</c:formatCode>
                      <c:ptCount val="5"/>
                      <c:pt idx="0">
                        <c:v>6</c:v>
                      </c:pt>
                      <c:pt idx="1">
                        <c:v>5</c:v>
                      </c:pt>
                      <c:pt idx="2">
                        <c:v>6</c:v>
                      </c:pt>
                      <c:pt idx="3">
                        <c:v>6</c:v>
                      </c:pt>
                    </c:numCache>
                  </c:numRef>
                </c:val>
                <c:extLst xmlns:c15="http://schemas.microsoft.com/office/drawing/2012/chart">
                  <c:ext xmlns:c16="http://schemas.microsoft.com/office/drawing/2014/chart" uri="{C3380CC4-5D6E-409C-BE32-E72D297353CC}">
                    <c16:uniqueId val="{00000007-A559-9D43-8935-2A3623ABF5F5}"/>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'PSP1(2)'!$A$8</c15:sqref>
                        </c15:formulaRef>
                      </c:ext>
                    </c:extLst>
                    <c:strCache>
                      <c:ptCount val="1"/>
                      <c:pt idx="0">
                        <c:v>Instructional Learning Formats</c:v>
                      </c:pt>
                    </c:strCache>
                  </c:strRef>
                </c:tx>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'PSP1(2)'!$B$8:$F$8</c15:sqref>
                        </c15:formulaRef>
                      </c:ext>
                    </c:extLst>
                    <c:numCache>
                      <c:formatCode>0.00</c:formatCode>
                      <c:ptCount val="5"/>
                      <c:pt idx="0">
                        <c:v>3</c:v>
                      </c:pt>
                      <c:pt idx="1">
                        <c:v>4</c:v>
                      </c:pt>
                      <c:pt idx="2">
                        <c:v>4</c:v>
                      </c:pt>
                      <c:pt idx="3">
                        <c:v>6</c:v>
                      </c:pt>
                    </c:numCache>
                  </c:numRef>
                </c:val>
                <c:extLst xmlns:c15="http://schemas.microsoft.com/office/drawing/2012/chart">
                  <c:ext xmlns:c16="http://schemas.microsoft.com/office/drawing/2014/chart" uri="{C3380CC4-5D6E-409C-BE32-E72D297353CC}">
                    <c16:uniqueId val="{00000008-A559-9D43-8935-2A3623ABF5F5}"/>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'PSP1(2)'!$A$10</c15:sqref>
                        </c15:formulaRef>
                      </c:ext>
                    </c:extLst>
                    <c:strCache>
                      <c:ptCount val="1"/>
                      <c:pt idx="0">
                        <c:v>Positive Climate</c:v>
                      </c:pt>
                    </c:strCache>
                  </c:strRef>
                </c:tx>
                <c:spPr>
                  <a:solidFill>
                    <a:schemeClr val="accent3">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'PSP1(2)'!$B$10:$F$10</c15:sqref>
                        </c15:formulaRef>
                      </c:ext>
                    </c:extLst>
                    <c:numCache>
                      <c:formatCode>0.00</c:formatCode>
                      <c:ptCount val="5"/>
                      <c:pt idx="0">
                        <c:v>7</c:v>
                      </c:pt>
                      <c:pt idx="1">
                        <c:v>6</c:v>
                      </c:pt>
                      <c:pt idx="2">
                        <c:v>5</c:v>
                      </c:pt>
                      <c:pt idx="3">
                        <c:v>7</c:v>
                      </c:pt>
                    </c:numCache>
                  </c:numRef>
                </c:val>
                <c:extLst xmlns:c15="http://schemas.microsoft.com/office/drawing/2012/chart">
                  <c:ext xmlns:c16="http://schemas.microsoft.com/office/drawing/2014/chart" uri="{C3380CC4-5D6E-409C-BE32-E72D297353CC}">
                    <c16:uniqueId val="{00000009-A559-9D43-8935-2A3623ABF5F5}"/>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'PSP1(2)'!$A$11</c15:sqref>
                        </c15:formulaRef>
                      </c:ext>
                    </c:extLst>
                    <c:strCache>
                      <c:ptCount val="1"/>
                      <c:pt idx="0">
                        <c:v>Negative Climate (RS)</c:v>
                      </c:pt>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'PSP1(2)'!$B$11:$F$11</c15:sqref>
                        </c15:formulaRef>
                      </c:ext>
                    </c:extLst>
                    <c:numCache>
                      <c:formatCode>0.00</c:formatCode>
                      <c:ptCount val="5"/>
                      <c:pt idx="0">
                        <c:v>7</c:v>
                      </c:pt>
                      <c:pt idx="1">
                        <c:v>7</c:v>
                      </c:pt>
                      <c:pt idx="2">
                        <c:v>7</c:v>
                      </c:pt>
                      <c:pt idx="3">
                        <c:v>7</c:v>
                      </c:pt>
                    </c:numCache>
                  </c:numRef>
                </c:val>
                <c:extLst xmlns:c15="http://schemas.microsoft.com/office/drawing/2012/chart">
                  <c:ext xmlns:c16="http://schemas.microsoft.com/office/drawing/2014/chart" uri="{C3380CC4-5D6E-409C-BE32-E72D297353CC}">
                    <c16:uniqueId val="{0000000A-A559-9D43-8935-2A3623ABF5F5}"/>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'PSP1(2)'!$A$12</c15:sqref>
                        </c15:formulaRef>
                      </c:ext>
                    </c:extLst>
                    <c:strCache>
                      <c:ptCount val="1"/>
                      <c:pt idx="0">
                        <c:v>Teacher Sensitivity</c:v>
                      </c:pt>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'PSP1(2)'!$B$12:$F$12</c15:sqref>
                        </c15:formulaRef>
                      </c:ext>
                    </c:extLst>
                    <c:numCache>
                      <c:formatCode>0.00</c:formatCode>
                      <c:ptCount val="5"/>
                      <c:pt idx="0">
                        <c:v>5</c:v>
                      </c:pt>
                      <c:pt idx="1">
                        <c:v>4</c:v>
                      </c:pt>
                      <c:pt idx="2">
                        <c:v>3</c:v>
                      </c:pt>
                      <c:pt idx="3">
                        <c:v>6</c:v>
                      </c:pt>
                    </c:numCache>
                  </c:numRef>
                </c:val>
                <c:extLst xmlns:c15="http://schemas.microsoft.com/office/drawing/2012/chart">
                  <c:ext xmlns:c16="http://schemas.microsoft.com/office/drawing/2014/chart" uri="{C3380CC4-5D6E-409C-BE32-E72D297353CC}">
                    <c16:uniqueId val="{0000000B-A559-9D43-8935-2A3623ABF5F5}"/>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'PSP1(2)'!$A$13</c15:sqref>
                        </c15:formulaRef>
                      </c:ext>
                    </c:extLst>
                    <c:strCache>
                      <c:ptCount val="1"/>
                      <c:pt idx="0">
                        <c:v>Regard for Student Perspectives</c:v>
                      </c:pt>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'PSP1(2)'!$B$1:$F$1</c15:sqref>
                        </c15:formulaRef>
                      </c:ext>
                    </c:extLst>
                    <c:strCache>
                      <c:ptCount val="5"/>
                      <c:pt idx="0">
                        <c:v>Cycle 1</c:v>
                      </c:pt>
                      <c:pt idx="1">
                        <c:v>Cycle 2</c:v>
                      </c:pt>
                      <c:pt idx="2">
                        <c:v>Cycle 3</c:v>
                      </c:pt>
                      <c:pt idx="3">
                        <c:v>Cycle 4</c:v>
                      </c:pt>
                      <c:pt idx="4">
                        <c:v>Cycle 5</c:v>
                      </c:pt>
                    </c:strCache>
                  </c:strRef>
                </c:cat>
                <c:val>
                  <c:numRef>
                    <c:extLst xmlns:c15="http://schemas.microsoft.com/office/drawing/2012/chart">
                      <c:ext xmlns:c15="http://schemas.microsoft.com/office/drawing/2012/chart" uri="{02D57815-91ED-43cb-92C2-25804820EDAC}">
                        <c15:formulaRef>
                          <c15:sqref>'PSP1(2)'!$B$13:$F$13</c15:sqref>
                        </c15:formulaRef>
                      </c:ext>
                    </c:extLst>
                    <c:numCache>
                      <c:formatCode>0.00</c:formatCode>
                      <c:ptCount val="5"/>
                      <c:pt idx="0">
                        <c:v>7</c:v>
                      </c:pt>
                      <c:pt idx="1">
                        <c:v>6</c:v>
                      </c:pt>
                      <c:pt idx="2">
                        <c:v>5</c:v>
                      </c:pt>
                      <c:pt idx="3">
                        <c:v>6</c:v>
                      </c:pt>
                    </c:numCache>
                  </c:numRef>
                </c:val>
                <c:extLst xmlns:c15="http://schemas.microsoft.com/office/drawing/2012/chart">
                  <c:ext xmlns:c16="http://schemas.microsoft.com/office/drawing/2014/chart" uri="{C3380CC4-5D6E-409C-BE32-E72D297353CC}">
                    <c16:uniqueId val="{0000000C-A559-9D43-8935-2A3623ABF5F5}"/>
                  </c:ext>
                </c:extLst>
              </c15:ser>
            </c15:filteredBarSeries>
          </c:ext>
        </c:extLst>
      </c:bar3DChart>
      <c:catAx>
        <c:axId val="4759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auto val="1"/>
        <c:lblAlgn val="ctr"/>
        <c:lblOffset val="100"/>
        <c:noMultiLvlLbl val="0"/>
      </c:catAx>
      <c:valAx>
        <c:axId val="475898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00984"/>
        <c:crosses val="autoZero"/>
        <c:crossBetween val="between"/>
      </c:valAx>
      <c:serAx>
        <c:axId val="5495872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983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'LDCP1(1)'!$A$2</c:f>
              <c:strCache>
                <c:ptCount val="1"/>
                <c:pt idx="0">
                  <c:v>Concept Development</c:v>
                </c:pt>
              </c:strCache>
            </c:strRef>
          </c:tx>
          <c:spPr>
            <a:solidFill>
              <a:schemeClr val="accent1"/>
            </a:solidFill>
            <a:ln>
              <a:noFill/>
            </a:ln>
            <a:effectLst/>
            <a:sp3d/>
          </c:spPr>
          <c:invertIfNegative val="0"/>
          <c:cat>
            <c:strRef>
              <c:f>'LDCP1(1)'!$B$1:$F$1</c:f>
              <c:strCache>
                <c:ptCount val="5"/>
                <c:pt idx="0">
                  <c:v>Cycle 1</c:v>
                </c:pt>
                <c:pt idx="1">
                  <c:v>Cycle 2</c:v>
                </c:pt>
                <c:pt idx="2">
                  <c:v>Cycle 3</c:v>
                </c:pt>
                <c:pt idx="3">
                  <c:v>Cycle 4</c:v>
                </c:pt>
                <c:pt idx="4">
                  <c:v>Cycle 5</c:v>
                </c:pt>
              </c:strCache>
            </c:strRef>
          </c:cat>
          <c:val>
            <c:numRef>
              <c:f>'LDCP1(1)'!$B$2:$F$2</c:f>
              <c:numCache>
                <c:formatCode>0.00</c:formatCode>
                <c:ptCount val="5"/>
                <c:pt idx="0">
                  <c:v>1</c:v>
                </c:pt>
                <c:pt idx="1">
                  <c:v>3</c:v>
                </c:pt>
                <c:pt idx="2">
                  <c:v>2</c:v>
                </c:pt>
                <c:pt idx="3">
                  <c:v>2</c:v>
                </c:pt>
                <c:pt idx="4">
                  <c:v>1</c:v>
                </c:pt>
              </c:numCache>
            </c:numRef>
          </c:val>
          <c:extLst>
            <c:ext xmlns:c16="http://schemas.microsoft.com/office/drawing/2014/chart" uri="{C3380CC4-5D6E-409C-BE32-E72D297353CC}">
              <c16:uniqueId val="{00000000-E5EE-A14D-9F13-EE203E6E758F}"/>
            </c:ext>
          </c:extLst>
        </c:ser>
        <c:ser>
          <c:idx val="1"/>
          <c:order val="1"/>
          <c:tx>
            <c:strRef>
              <c:f>'LDCP1(1)'!$A$3</c:f>
              <c:strCache>
                <c:ptCount val="1"/>
                <c:pt idx="0">
                  <c:v>Quality of Feedback</c:v>
                </c:pt>
              </c:strCache>
            </c:strRef>
          </c:tx>
          <c:spPr>
            <a:solidFill>
              <a:schemeClr val="accent2"/>
            </a:solidFill>
            <a:ln>
              <a:noFill/>
            </a:ln>
            <a:effectLst/>
            <a:sp3d/>
          </c:spPr>
          <c:invertIfNegative val="0"/>
          <c:cat>
            <c:strRef>
              <c:f>'LDCP1(1)'!$B$1:$F$1</c:f>
              <c:strCache>
                <c:ptCount val="5"/>
                <c:pt idx="0">
                  <c:v>Cycle 1</c:v>
                </c:pt>
                <c:pt idx="1">
                  <c:v>Cycle 2</c:v>
                </c:pt>
                <c:pt idx="2">
                  <c:v>Cycle 3</c:v>
                </c:pt>
                <c:pt idx="3">
                  <c:v>Cycle 4</c:v>
                </c:pt>
                <c:pt idx="4">
                  <c:v>Cycle 5</c:v>
                </c:pt>
              </c:strCache>
            </c:strRef>
          </c:cat>
          <c:val>
            <c:numRef>
              <c:f>'LDCP1(1)'!$B$3:$F$3</c:f>
              <c:numCache>
                <c:formatCode>0.00</c:formatCode>
                <c:ptCount val="5"/>
                <c:pt idx="0">
                  <c:v>1</c:v>
                </c:pt>
                <c:pt idx="1">
                  <c:v>2</c:v>
                </c:pt>
                <c:pt idx="2">
                  <c:v>3</c:v>
                </c:pt>
                <c:pt idx="3">
                  <c:v>3</c:v>
                </c:pt>
                <c:pt idx="4">
                  <c:v>3</c:v>
                </c:pt>
              </c:numCache>
            </c:numRef>
          </c:val>
          <c:extLst>
            <c:ext xmlns:c16="http://schemas.microsoft.com/office/drawing/2014/chart" uri="{C3380CC4-5D6E-409C-BE32-E72D297353CC}">
              <c16:uniqueId val="{00000001-E5EE-A14D-9F13-EE203E6E758F}"/>
            </c:ext>
          </c:extLst>
        </c:ser>
        <c:ser>
          <c:idx val="2"/>
          <c:order val="2"/>
          <c:tx>
            <c:strRef>
              <c:f>'LDCP1(1)'!$A$4</c:f>
              <c:strCache>
                <c:ptCount val="1"/>
                <c:pt idx="0">
                  <c:v>Language Modelling</c:v>
                </c:pt>
              </c:strCache>
            </c:strRef>
          </c:tx>
          <c:spPr>
            <a:solidFill>
              <a:schemeClr val="accent3"/>
            </a:solidFill>
            <a:ln>
              <a:noFill/>
            </a:ln>
            <a:effectLst/>
            <a:sp3d/>
          </c:spPr>
          <c:invertIfNegative val="0"/>
          <c:cat>
            <c:strRef>
              <c:f>'LDCP1(1)'!$B$1:$F$1</c:f>
              <c:strCache>
                <c:ptCount val="5"/>
                <c:pt idx="0">
                  <c:v>Cycle 1</c:v>
                </c:pt>
                <c:pt idx="1">
                  <c:v>Cycle 2</c:v>
                </c:pt>
                <c:pt idx="2">
                  <c:v>Cycle 3</c:v>
                </c:pt>
                <c:pt idx="3">
                  <c:v>Cycle 4</c:v>
                </c:pt>
                <c:pt idx="4">
                  <c:v>Cycle 5</c:v>
                </c:pt>
              </c:strCache>
            </c:strRef>
          </c:cat>
          <c:val>
            <c:numRef>
              <c:f>'LDCP1(1)'!$B$4:$F$4</c:f>
              <c:numCache>
                <c:formatCode>0.00</c:formatCode>
                <c:ptCount val="5"/>
                <c:pt idx="0">
                  <c:v>2</c:v>
                </c:pt>
                <c:pt idx="1">
                  <c:v>4</c:v>
                </c:pt>
                <c:pt idx="2">
                  <c:v>4</c:v>
                </c:pt>
                <c:pt idx="3">
                  <c:v>3</c:v>
                </c:pt>
                <c:pt idx="4">
                  <c:v>4</c:v>
                </c:pt>
              </c:numCache>
            </c:numRef>
          </c:val>
          <c:extLst>
            <c:ext xmlns:c16="http://schemas.microsoft.com/office/drawing/2014/chart" uri="{C3380CC4-5D6E-409C-BE32-E72D297353CC}">
              <c16:uniqueId val="{00000002-E5EE-A14D-9F13-EE203E6E758F}"/>
            </c:ext>
          </c:extLst>
        </c:ser>
        <c:dLbls>
          <c:showLegendKey val="0"/>
          <c:showVal val="0"/>
          <c:showCatName val="0"/>
          <c:showSerName val="0"/>
          <c:showPercent val="0"/>
          <c:showBubbleSize val="0"/>
        </c:dLbls>
        <c:gapWidth val="150"/>
        <c:shape val="box"/>
        <c:axId val="475864904"/>
        <c:axId val="475859328"/>
        <c:axId val="598590480"/>
      </c:bar3DChart>
      <c:catAx>
        <c:axId val="475864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auto val="1"/>
        <c:lblAlgn val="ctr"/>
        <c:lblOffset val="100"/>
        <c:noMultiLvlLbl val="0"/>
      </c:catAx>
      <c:valAx>
        <c:axId val="475859328"/>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64904"/>
        <c:crosses val="autoZero"/>
        <c:crossBetween val="between"/>
      </c:valAx>
      <c:serAx>
        <c:axId val="5985904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'LDCP1(2)'!$A$2</c:f>
              <c:strCache>
                <c:ptCount val="1"/>
                <c:pt idx="0">
                  <c:v>Concept Development</c:v>
                </c:pt>
              </c:strCache>
            </c:strRef>
          </c:tx>
          <c:spPr>
            <a:solidFill>
              <a:schemeClr val="accent1"/>
            </a:solidFill>
            <a:ln>
              <a:noFill/>
            </a:ln>
            <a:effectLst/>
            <a:sp3d/>
          </c:spPr>
          <c:invertIfNegative val="0"/>
          <c:cat>
            <c:strRef>
              <c:f>'LDCP1(2)'!$B$1:$F$1</c:f>
              <c:strCache>
                <c:ptCount val="5"/>
                <c:pt idx="0">
                  <c:v>Cycle 1</c:v>
                </c:pt>
                <c:pt idx="1">
                  <c:v>Cycle 2</c:v>
                </c:pt>
                <c:pt idx="2">
                  <c:v>Cycle 3</c:v>
                </c:pt>
                <c:pt idx="3">
                  <c:v>Cycle 4</c:v>
                </c:pt>
                <c:pt idx="4">
                  <c:v>Cycle 5</c:v>
                </c:pt>
              </c:strCache>
            </c:strRef>
          </c:cat>
          <c:val>
            <c:numRef>
              <c:f>'LDCP1(2)'!$B$2:$F$2</c:f>
              <c:numCache>
                <c:formatCode>0.00</c:formatCode>
                <c:ptCount val="5"/>
                <c:pt idx="0">
                  <c:v>1</c:v>
                </c:pt>
                <c:pt idx="1">
                  <c:v>3</c:v>
                </c:pt>
                <c:pt idx="2">
                  <c:v>1</c:v>
                </c:pt>
                <c:pt idx="3">
                  <c:v>5</c:v>
                </c:pt>
                <c:pt idx="4">
                  <c:v>1</c:v>
                </c:pt>
              </c:numCache>
            </c:numRef>
          </c:val>
          <c:extLst>
            <c:ext xmlns:c16="http://schemas.microsoft.com/office/drawing/2014/chart" uri="{C3380CC4-5D6E-409C-BE32-E72D297353CC}">
              <c16:uniqueId val="{00000000-E84E-FB4B-8732-80D70931CF48}"/>
            </c:ext>
          </c:extLst>
        </c:ser>
        <c:ser>
          <c:idx val="1"/>
          <c:order val="1"/>
          <c:tx>
            <c:strRef>
              <c:f>'LDCP1(2)'!$A$3</c:f>
              <c:strCache>
                <c:ptCount val="1"/>
                <c:pt idx="0">
                  <c:v>Quality of Feedback</c:v>
                </c:pt>
              </c:strCache>
            </c:strRef>
          </c:tx>
          <c:spPr>
            <a:solidFill>
              <a:schemeClr val="accent2"/>
            </a:solidFill>
            <a:ln>
              <a:noFill/>
            </a:ln>
            <a:effectLst/>
            <a:sp3d/>
          </c:spPr>
          <c:invertIfNegative val="0"/>
          <c:cat>
            <c:strRef>
              <c:f>'LDCP1(2)'!$B$1:$F$1</c:f>
              <c:strCache>
                <c:ptCount val="5"/>
                <c:pt idx="0">
                  <c:v>Cycle 1</c:v>
                </c:pt>
                <c:pt idx="1">
                  <c:v>Cycle 2</c:v>
                </c:pt>
                <c:pt idx="2">
                  <c:v>Cycle 3</c:v>
                </c:pt>
                <c:pt idx="3">
                  <c:v>Cycle 4</c:v>
                </c:pt>
                <c:pt idx="4">
                  <c:v>Cycle 5</c:v>
                </c:pt>
              </c:strCache>
            </c:strRef>
          </c:cat>
          <c:val>
            <c:numRef>
              <c:f>'LDCP1(2)'!$B$3:$F$3</c:f>
              <c:numCache>
                <c:formatCode>0.00</c:formatCode>
                <c:ptCount val="5"/>
                <c:pt idx="0">
                  <c:v>2</c:v>
                </c:pt>
                <c:pt idx="1">
                  <c:v>2</c:v>
                </c:pt>
                <c:pt idx="2">
                  <c:v>2</c:v>
                </c:pt>
                <c:pt idx="3">
                  <c:v>6</c:v>
                </c:pt>
                <c:pt idx="4">
                  <c:v>2</c:v>
                </c:pt>
              </c:numCache>
            </c:numRef>
          </c:val>
          <c:extLst>
            <c:ext xmlns:c16="http://schemas.microsoft.com/office/drawing/2014/chart" uri="{C3380CC4-5D6E-409C-BE32-E72D297353CC}">
              <c16:uniqueId val="{00000001-E84E-FB4B-8732-80D70931CF48}"/>
            </c:ext>
          </c:extLst>
        </c:ser>
        <c:ser>
          <c:idx val="2"/>
          <c:order val="2"/>
          <c:tx>
            <c:strRef>
              <c:f>'LDCP1(2)'!$A$4</c:f>
              <c:strCache>
                <c:ptCount val="1"/>
                <c:pt idx="0">
                  <c:v>Language Modelling</c:v>
                </c:pt>
              </c:strCache>
            </c:strRef>
          </c:tx>
          <c:spPr>
            <a:solidFill>
              <a:schemeClr val="accent3"/>
            </a:solidFill>
            <a:ln>
              <a:noFill/>
            </a:ln>
            <a:effectLst/>
            <a:sp3d/>
          </c:spPr>
          <c:invertIfNegative val="0"/>
          <c:cat>
            <c:strRef>
              <c:f>'LDCP1(2)'!$B$1:$F$1</c:f>
              <c:strCache>
                <c:ptCount val="5"/>
                <c:pt idx="0">
                  <c:v>Cycle 1</c:v>
                </c:pt>
                <c:pt idx="1">
                  <c:v>Cycle 2</c:v>
                </c:pt>
                <c:pt idx="2">
                  <c:v>Cycle 3</c:v>
                </c:pt>
                <c:pt idx="3">
                  <c:v>Cycle 4</c:v>
                </c:pt>
                <c:pt idx="4">
                  <c:v>Cycle 5</c:v>
                </c:pt>
              </c:strCache>
            </c:strRef>
          </c:cat>
          <c:val>
            <c:numRef>
              <c:f>'LDCP1(2)'!$B$4:$F$4</c:f>
              <c:numCache>
                <c:formatCode>0.00</c:formatCode>
                <c:ptCount val="5"/>
                <c:pt idx="0">
                  <c:v>2</c:v>
                </c:pt>
                <c:pt idx="1">
                  <c:v>2</c:v>
                </c:pt>
                <c:pt idx="2">
                  <c:v>2</c:v>
                </c:pt>
                <c:pt idx="3">
                  <c:v>6</c:v>
                </c:pt>
                <c:pt idx="4">
                  <c:v>2</c:v>
                </c:pt>
              </c:numCache>
            </c:numRef>
          </c:val>
          <c:extLst>
            <c:ext xmlns:c16="http://schemas.microsoft.com/office/drawing/2014/chart" uri="{C3380CC4-5D6E-409C-BE32-E72D297353CC}">
              <c16:uniqueId val="{00000002-E84E-FB4B-8732-80D70931CF48}"/>
            </c:ext>
          </c:extLst>
        </c:ser>
        <c:dLbls>
          <c:showLegendKey val="0"/>
          <c:showVal val="0"/>
          <c:showCatName val="0"/>
          <c:showSerName val="0"/>
          <c:showPercent val="0"/>
          <c:showBubbleSize val="0"/>
        </c:dLbls>
        <c:gapWidth val="150"/>
        <c:shape val="box"/>
        <c:axId val="475864904"/>
        <c:axId val="475859328"/>
        <c:axId val="598590480"/>
      </c:bar3DChart>
      <c:catAx>
        <c:axId val="475864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auto val="1"/>
        <c:lblAlgn val="ctr"/>
        <c:lblOffset val="100"/>
        <c:noMultiLvlLbl val="0"/>
      </c:catAx>
      <c:valAx>
        <c:axId val="475859328"/>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64904"/>
        <c:crosses val="autoZero"/>
        <c:crossBetween val="between"/>
      </c:valAx>
      <c:serAx>
        <c:axId val="59859048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85932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91908-12FC-F442-BD3F-765730FF9516}" type="doc">
      <dgm:prSet loTypeId="urn:microsoft.com/office/officeart/2005/8/layout/hierarchy2" loCatId="" qsTypeId="urn:microsoft.com/office/officeart/2005/8/quickstyle/simple1" qsCatId="simple" csTypeId="urn:microsoft.com/office/officeart/2005/8/colors/accent0_1" csCatId="mainScheme" phldr="1"/>
      <dgm:spPr/>
      <dgm:t>
        <a:bodyPr/>
        <a:lstStyle/>
        <a:p>
          <a:endParaRPr lang="en-GB"/>
        </a:p>
      </dgm:t>
    </dgm:pt>
    <dgm:pt modelId="{12B11404-4AD8-9F44-A953-723B6960BF9A}">
      <dgm:prSet phldrT="[Text]" custT="1"/>
      <dgm:spPr/>
      <dgm:t>
        <a:bodyPr/>
        <a:lstStyle/>
        <a:p>
          <a:r>
            <a:rPr lang="en-GB" sz="900"/>
            <a:t>Science Content, Skill &amp; Planning</a:t>
          </a:r>
        </a:p>
      </dgm:t>
    </dgm:pt>
    <dgm:pt modelId="{7575A340-C02D-6649-9B0D-B84827E7D903}" type="parTrans" cxnId="{A3E58462-4C31-E44A-90AD-DF71FB286622}">
      <dgm:prSet/>
      <dgm:spPr/>
      <dgm:t>
        <a:bodyPr/>
        <a:lstStyle/>
        <a:p>
          <a:endParaRPr lang="en-GB"/>
        </a:p>
      </dgm:t>
    </dgm:pt>
    <dgm:pt modelId="{BA2E2861-23B7-404B-B968-452DD8EAA1F0}" type="sibTrans" cxnId="{A3E58462-4C31-E44A-90AD-DF71FB286622}">
      <dgm:prSet/>
      <dgm:spPr/>
      <dgm:t>
        <a:bodyPr/>
        <a:lstStyle/>
        <a:p>
          <a:endParaRPr lang="en-GB"/>
        </a:p>
      </dgm:t>
    </dgm:pt>
    <dgm:pt modelId="{F75CBAA5-337D-2D40-9D9C-F6CE04E2A4C5}">
      <dgm:prSet phldrT="[Text]" custT="1"/>
      <dgm:spPr/>
      <dgm:t>
        <a:bodyPr/>
        <a:lstStyle/>
        <a:p>
          <a:r>
            <a:rPr lang="en-GB" sz="900"/>
            <a:t>Concept Development</a:t>
          </a:r>
        </a:p>
      </dgm:t>
    </dgm:pt>
    <dgm:pt modelId="{855DD29B-FFD7-EA41-9FD3-11EE77EC603E}" type="parTrans" cxnId="{C41D3CA5-AE49-F84D-B0B2-556DCE51EF41}">
      <dgm:prSet/>
      <dgm:spPr/>
      <dgm:t>
        <a:bodyPr/>
        <a:lstStyle/>
        <a:p>
          <a:endParaRPr lang="en-GB"/>
        </a:p>
      </dgm:t>
    </dgm:pt>
    <dgm:pt modelId="{936572D1-CE8B-214D-ADBE-78078568A7AF}" type="sibTrans" cxnId="{C41D3CA5-AE49-F84D-B0B2-556DCE51EF41}">
      <dgm:prSet/>
      <dgm:spPr/>
      <dgm:t>
        <a:bodyPr/>
        <a:lstStyle/>
        <a:p>
          <a:endParaRPr lang="en-GB"/>
        </a:p>
      </dgm:t>
    </dgm:pt>
    <dgm:pt modelId="{E9515818-E9AF-FC46-A309-6A5628E97ED9}">
      <dgm:prSet phldrT="[Text]" custT="1"/>
      <dgm:spPr/>
      <dgm:t>
        <a:bodyPr/>
        <a:lstStyle/>
        <a:p>
          <a:r>
            <a:rPr lang="en-GB" sz="900"/>
            <a:t>Quality of Feedback</a:t>
          </a:r>
        </a:p>
      </dgm:t>
    </dgm:pt>
    <dgm:pt modelId="{5B1DAC28-EBC6-DB4C-AB9B-7A17DBE2755B}" type="parTrans" cxnId="{64658C8E-A8BF-4D45-B3DF-978D544B1629}">
      <dgm:prSet/>
      <dgm:spPr/>
      <dgm:t>
        <a:bodyPr/>
        <a:lstStyle/>
        <a:p>
          <a:endParaRPr lang="en-GB"/>
        </a:p>
      </dgm:t>
    </dgm:pt>
    <dgm:pt modelId="{5EF71D7F-C7A7-1B4F-8DCA-080724B317DD}" type="sibTrans" cxnId="{64658C8E-A8BF-4D45-B3DF-978D544B1629}">
      <dgm:prSet/>
      <dgm:spPr/>
      <dgm:t>
        <a:bodyPr/>
        <a:lstStyle/>
        <a:p>
          <a:endParaRPr lang="en-GB"/>
        </a:p>
      </dgm:t>
    </dgm:pt>
    <dgm:pt modelId="{F431E7B7-0F35-154B-8BC7-E4337379F57B}">
      <dgm:prSet phldrT="[Text]" custT="1"/>
      <dgm:spPr/>
      <dgm:t>
        <a:bodyPr/>
        <a:lstStyle/>
        <a:p>
          <a:r>
            <a:rPr lang="en-GB" sz="900"/>
            <a:t>Behavioral Markers (11)</a:t>
          </a:r>
        </a:p>
        <a:p>
          <a:r>
            <a:rPr lang="en-GB" sz="900"/>
            <a:t>See </a:t>
          </a:r>
          <a:r>
            <a:rPr lang="en-US" sz="900"/>
            <a:t>Pianta et al., 2008</a:t>
          </a:r>
          <a:endParaRPr lang="en-GB" sz="900"/>
        </a:p>
      </dgm:t>
    </dgm:pt>
    <dgm:pt modelId="{C7815913-25C6-394F-8FC1-8A1C970D1619}" type="parTrans" cxnId="{F035050A-3701-ED49-BF41-C76A0737EA95}">
      <dgm:prSet/>
      <dgm:spPr/>
      <dgm:t>
        <a:bodyPr/>
        <a:lstStyle/>
        <a:p>
          <a:endParaRPr lang="en-GB"/>
        </a:p>
      </dgm:t>
    </dgm:pt>
    <dgm:pt modelId="{869F42FE-3A87-6B4D-A9C2-33E6B70A82D4}" type="sibTrans" cxnId="{F035050A-3701-ED49-BF41-C76A0737EA95}">
      <dgm:prSet/>
      <dgm:spPr/>
      <dgm:t>
        <a:bodyPr/>
        <a:lstStyle/>
        <a:p>
          <a:endParaRPr lang="en-GB"/>
        </a:p>
      </dgm:t>
    </dgm:pt>
    <dgm:pt modelId="{B90D9977-AB68-0149-887C-8455AD1E2903}">
      <dgm:prSet phldrT="[Text]" custT="1"/>
      <dgm:spPr/>
      <dgm:t>
        <a:bodyPr/>
        <a:lstStyle/>
        <a:p>
          <a:r>
            <a:rPr lang="en-GB" sz="900"/>
            <a:t>Language Modelling</a:t>
          </a:r>
        </a:p>
      </dgm:t>
    </dgm:pt>
    <dgm:pt modelId="{BDA2916C-B07F-B046-99B7-D74A91B1D997}" type="parTrans" cxnId="{743E3A19-C463-D944-AC1A-250A83D59F5D}">
      <dgm:prSet/>
      <dgm:spPr/>
      <dgm:t>
        <a:bodyPr/>
        <a:lstStyle/>
        <a:p>
          <a:endParaRPr lang="en-GB"/>
        </a:p>
      </dgm:t>
    </dgm:pt>
    <dgm:pt modelId="{928FA6CA-1760-1643-B513-D5CC8C9F07C3}" type="sibTrans" cxnId="{743E3A19-C463-D944-AC1A-250A83D59F5D}">
      <dgm:prSet/>
      <dgm:spPr/>
      <dgm:t>
        <a:bodyPr/>
        <a:lstStyle/>
        <a:p>
          <a:endParaRPr lang="en-GB"/>
        </a:p>
      </dgm:t>
    </dgm:pt>
    <dgm:pt modelId="{E23FA301-64CF-5544-A25B-4176883AB749}">
      <dgm:prSet phldrT="[Text]" custT="1"/>
      <dgm:spPr/>
      <dgm:t>
        <a:bodyPr/>
        <a:lstStyle/>
        <a:p>
          <a:r>
            <a:rPr lang="en-GB" sz="900"/>
            <a:t>Instructional Support</a:t>
          </a:r>
        </a:p>
      </dgm:t>
    </dgm:pt>
    <dgm:pt modelId="{B5A2E0B8-0326-6A48-AEC8-DA694FE67A4D}" type="parTrans" cxnId="{40F75FA1-124F-DE40-A420-0BF802E0BFFB}">
      <dgm:prSet/>
      <dgm:spPr/>
      <dgm:t>
        <a:bodyPr/>
        <a:lstStyle/>
        <a:p>
          <a:endParaRPr lang="en-GB"/>
        </a:p>
      </dgm:t>
    </dgm:pt>
    <dgm:pt modelId="{F609AB79-D2B7-5D48-B812-073BE05C00CB}" type="sibTrans" cxnId="{40F75FA1-124F-DE40-A420-0BF802E0BFFB}">
      <dgm:prSet/>
      <dgm:spPr/>
      <dgm:t>
        <a:bodyPr/>
        <a:lstStyle/>
        <a:p>
          <a:endParaRPr lang="en-GB"/>
        </a:p>
      </dgm:t>
    </dgm:pt>
    <dgm:pt modelId="{244F9EE8-FFB0-1D4C-97DF-737259858EA8}">
      <dgm:prSet phldrT="[Text]" custT="1"/>
      <dgm:spPr/>
      <dgm:t>
        <a:bodyPr/>
        <a:lstStyle/>
        <a:p>
          <a:r>
            <a:rPr lang="en-GB" sz="700"/>
            <a:t>Frequent conversation,</a:t>
          </a:r>
        </a:p>
        <a:p>
          <a:r>
            <a:rPr lang="en-GB" sz="700"/>
            <a:t>Open-ended questions</a:t>
          </a:r>
        </a:p>
        <a:p>
          <a:r>
            <a:rPr lang="en-GB" sz="700"/>
            <a:t>Repetition and extension</a:t>
          </a:r>
        </a:p>
        <a:p>
          <a:r>
            <a:rPr lang="en-GB" sz="700"/>
            <a:t>Self- and parallel talk</a:t>
          </a:r>
        </a:p>
        <a:p>
          <a:r>
            <a:rPr lang="en-GB" sz="700"/>
            <a:t>Advanced language</a:t>
          </a:r>
        </a:p>
      </dgm:t>
    </dgm:pt>
    <dgm:pt modelId="{11D37228-AA5C-CB4A-9A0D-0FB3597150D3}" type="parTrans" cxnId="{EB2509D5-5C08-994F-8F5B-A12BFC061442}">
      <dgm:prSet/>
      <dgm:spPr/>
      <dgm:t>
        <a:bodyPr/>
        <a:lstStyle/>
        <a:p>
          <a:endParaRPr lang="en-GB"/>
        </a:p>
      </dgm:t>
    </dgm:pt>
    <dgm:pt modelId="{FCBEDFBB-B21C-3F4E-9E92-8E4ACBA65FB8}" type="sibTrans" cxnId="{EB2509D5-5C08-994F-8F5B-A12BFC061442}">
      <dgm:prSet/>
      <dgm:spPr/>
      <dgm:t>
        <a:bodyPr/>
        <a:lstStyle/>
        <a:p>
          <a:endParaRPr lang="en-GB"/>
        </a:p>
      </dgm:t>
    </dgm:pt>
    <dgm:pt modelId="{7FABA39F-0835-D842-A1B6-EC02C23535CA}">
      <dgm:prSet phldrT="[Text]" custT="1"/>
      <dgm:spPr/>
      <dgm:t>
        <a:bodyPr/>
        <a:lstStyle/>
        <a:p>
          <a:r>
            <a:rPr lang="en-GB" sz="700"/>
            <a:t>Analysis and reasoning</a:t>
          </a:r>
        </a:p>
        <a:p>
          <a:r>
            <a:rPr lang="en-GB" sz="700"/>
            <a:t>Creating</a:t>
          </a:r>
        </a:p>
        <a:p>
          <a:r>
            <a:rPr lang="en-GB" sz="700"/>
            <a:t>Integration</a:t>
          </a:r>
        </a:p>
        <a:p>
          <a:r>
            <a:rPr lang="en-GB" sz="700"/>
            <a:t>Connections to the real world</a:t>
          </a:r>
        </a:p>
      </dgm:t>
    </dgm:pt>
    <dgm:pt modelId="{6FAA8E11-5BF1-FC47-A22D-F6AD36DDD1B1}" type="parTrans" cxnId="{E4FF7F1E-B011-5243-A34E-69D38FBC2671}">
      <dgm:prSet/>
      <dgm:spPr/>
      <dgm:t>
        <a:bodyPr/>
        <a:lstStyle/>
        <a:p>
          <a:endParaRPr lang="en-GB"/>
        </a:p>
      </dgm:t>
    </dgm:pt>
    <dgm:pt modelId="{1BD02126-54B4-0F43-88FF-A4B73027768E}" type="sibTrans" cxnId="{E4FF7F1E-B011-5243-A34E-69D38FBC2671}">
      <dgm:prSet/>
      <dgm:spPr/>
      <dgm:t>
        <a:bodyPr/>
        <a:lstStyle/>
        <a:p>
          <a:endParaRPr lang="en-GB"/>
        </a:p>
      </dgm:t>
    </dgm:pt>
    <dgm:pt modelId="{17C73FDD-ED93-8740-B368-70E160BBFBCF}">
      <dgm:prSet phldrT="[Text]" custT="1"/>
      <dgm:spPr/>
      <dgm:t>
        <a:bodyPr/>
        <a:lstStyle/>
        <a:p>
          <a:r>
            <a:rPr lang="en-GB" sz="900"/>
            <a:t>Behavioral Markers (12)</a:t>
          </a:r>
        </a:p>
        <a:p>
          <a:r>
            <a:rPr lang="en-GB" sz="900"/>
            <a:t>See </a:t>
          </a:r>
          <a:r>
            <a:rPr lang="en-US" sz="900"/>
            <a:t>Pianta et al., 2008</a:t>
          </a:r>
          <a:endParaRPr lang="en-GB" sz="900"/>
        </a:p>
      </dgm:t>
    </dgm:pt>
    <dgm:pt modelId="{23E5871C-EBF8-2F45-9A60-3E2E287C711F}" type="parTrans" cxnId="{796CD92C-24C6-A745-B5F3-050EB3B7A4AB}">
      <dgm:prSet/>
      <dgm:spPr/>
      <dgm:t>
        <a:bodyPr/>
        <a:lstStyle/>
        <a:p>
          <a:endParaRPr lang="en-GB"/>
        </a:p>
      </dgm:t>
    </dgm:pt>
    <dgm:pt modelId="{86C9BE05-DAF8-FD42-84D0-CBCD8A478962}" type="sibTrans" cxnId="{796CD92C-24C6-A745-B5F3-050EB3B7A4AB}">
      <dgm:prSet/>
      <dgm:spPr/>
      <dgm:t>
        <a:bodyPr/>
        <a:lstStyle/>
        <a:p>
          <a:endParaRPr lang="en-GB"/>
        </a:p>
      </dgm:t>
    </dgm:pt>
    <dgm:pt modelId="{CC8FFA0E-83A1-B34A-A9FC-966712318D82}">
      <dgm:prSet phldrT="[Text]" custT="1"/>
      <dgm:spPr/>
      <dgm:t>
        <a:bodyPr/>
        <a:lstStyle/>
        <a:p>
          <a:r>
            <a:rPr lang="en-GB" sz="700"/>
            <a:t>Scaffolding</a:t>
          </a:r>
        </a:p>
        <a:p>
          <a:r>
            <a:rPr lang="en-GB" sz="700"/>
            <a:t>Feedback loops</a:t>
          </a:r>
        </a:p>
        <a:p>
          <a:r>
            <a:rPr lang="en-GB" sz="700"/>
            <a:t>Prompting thought processes</a:t>
          </a:r>
        </a:p>
        <a:p>
          <a:r>
            <a:rPr lang="en-GB" sz="700"/>
            <a:t>Providing information </a:t>
          </a:r>
        </a:p>
        <a:p>
          <a:r>
            <a:rPr lang="en-GB" sz="700"/>
            <a:t>Encouragement and affirmation</a:t>
          </a:r>
        </a:p>
      </dgm:t>
    </dgm:pt>
    <dgm:pt modelId="{30103E67-EB6B-6946-A03A-0F2F5559070B}" type="parTrans" cxnId="{268451E3-2D1A-0146-B5CD-91355F9720AF}">
      <dgm:prSet/>
      <dgm:spPr/>
      <dgm:t>
        <a:bodyPr/>
        <a:lstStyle/>
        <a:p>
          <a:endParaRPr lang="en-GB"/>
        </a:p>
      </dgm:t>
    </dgm:pt>
    <dgm:pt modelId="{EC733E55-1566-D34A-A45A-61D0ACEEE0CC}" type="sibTrans" cxnId="{268451E3-2D1A-0146-B5CD-91355F9720AF}">
      <dgm:prSet/>
      <dgm:spPr/>
      <dgm:t>
        <a:bodyPr/>
        <a:lstStyle/>
        <a:p>
          <a:endParaRPr lang="en-GB"/>
        </a:p>
      </dgm:t>
    </dgm:pt>
    <dgm:pt modelId="{D9378B5D-A3A0-C34D-A846-40CA617E55AA}">
      <dgm:prSet phldrT="[Text]" custT="1"/>
      <dgm:spPr/>
      <dgm:t>
        <a:bodyPr/>
        <a:lstStyle/>
        <a:p>
          <a:r>
            <a:rPr lang="en-GB" sz="900"/>
            <a:t>Behavioral Markers (13)</a:t>
          </a:r>
        </a:p>
        <a:p>
          <a:r>
            <a:rPr lang="en-GB" sz="900"/>
            <a:t>See </a:t>
          </a:r>
          <a:r>
            <a:rPr lang="en-US" sz="900"/>
            <a:t>Pianta et al., 2008</a:t>
          </a:r>
          <a:endParaRPr lang="en-GB" sz="900"/>
        </a:p>
      </dgm:t>
    </dgm:pt>
    <dgm:pt modelId="{8E67544F-D073-1248-BC9C-FF702E76B332}" type="parTrans" cxnId="{AEEEA34D-7741-7446-81DF-A20B8C3F602B}">
      <dgm:prSet/>
      <dgm:spPr/>
      <dgm:t>
        <a:bodyPr/>
        <a:lstStyle/>
        <a:p>
          <a:endParaRPr lang="en-GB"/>
        </a:p>
      </dgm:t>
    </dgm:pt>
    <dgm:pt modelId="{B36BA626-198D-3345-A628-59C6C7BF16E1}" type="sibTrans" cxnId="{AEEEA34D-7741-7446-81DF-A20B8C3F602B}">
      <dgm:prSet/>
      <dgm:spPr/>
      <dgm:t>
        <a:bodyPr/>
        <a:lstStyle/>
        <a:p>
          <a:endParaRPr lang="en-GB"/>
        </a:p>
      </dgm:t>
    </dgm:pt>
    <dgm:pt modelId="{D4A53B4A-C294-BA45-AD78-DDF1F312CC5E}">
      <dgm:prSet phldrT="[Text]" custT="1"/>
      <dgm:spPr/>
      <dgm:t>
        <a:bodyPr/>
        <a:lstStyle/>
        <a:p>
          <a:r>
            <a:rPr lang="en-GB" sz="900"/>
            <a:t>Preparation for Science Learning</a:t>
          </a:r>
        </a:p>
      </dgm:t>
    </dgm:pt>
    <dgm:pt modelId="{856BF527-30FC-9C43-8E60-5D5528F0B9E6}" type="parTrans" cxnId="{58B550E2-B2D0-D044-8F70-B182F2AC4C1E}">
      <dgm:prSet/>
      <dgm:spPr/>
      <dgm:t>
        <a:bodyPr/>
        <a:lstStyle/>
        <a:p>
          <a:endParaRPr lang="en-GB"/>
        </a:p>
      </dgm:t>
    </dgm:pt>
    <dgm:pt modelId="{E11FA562-3644-A144-B603-412E1DF7AB5B}" type="sibTrans" cxnId="{58B550E2-B2D0-D044-8F70-B182F2AC4C1E}">
      <dgm:prSet/>
      <dgm:spPr/>
      <dgm:t>
        <a:bodyPr/>
        <a:lstStyle/>
        <a:p>
          <a:endParaRPr lang="en-GB"/>
        </a:p>
      </dgm:t>
    </dgm:pt>
    <dgm:pt modelId="{B993941E-C1F6-414E-82B0-4A3CFC6CC35A}">
      <dgm:prSet phldrT="[Text]" custT="1"/>
      <dgm:spPr/>
      <dgm:t>
        <a:bodyPr/>
        <a:lstStyle/>
        <a:p>
          <a:r>
            <a:rPr lang="en-GB" sz="900"/>
            <a:t>Scientific Content Knowledge</a:t>
          </a:r>
        </a:p>
      </dgm:t>
    </dgm:pt>
    <dgm:pt modelId="{48E2BBC5-F94B-994A-8F4B-8D7DD550B12F}" type="parTrans" cxnId="{979032D6-A437-204B-BD57-E822F8E50D07}">
      <dgm:prSet/>
      <dgm:spPr/>
      <dgm:t>
        <a:bodyPr/>
        <a:lstStyle/>
        <a:p>
          <a:endParaRPr lang="en-GB"/>
        </a:p>
      </dgm:t>
    </dgm:pt>
    <dgm:pt modelId="{9EFAC4D0-0FCB-8248-BB8B-BF22FC84D85A}" type="sibTrans" cxnId="{979032D6-A437-204B-BD57-E822F8E50D07}">
      <dgm:prSet/>
      <dgm:spPr/>
      <dgm:t>
        <a:bodyPr/>
        <a:lstStyle/>
        <a:p>
          <a:endParaRPr lang="en-GB"/>
        </a:p>
      </dgm:t>
    </dgm:pt>
    <dgm:pt modelId="{9D32B27A-B9FB-DC41-B00E-66FC75ED7092}">
      <dgm:prSet phldrT="[Text]" custT="1"/>
      <dgm:spPr/>
      <dgm:t>
        <a:bodyPr/>
        <a:lstStyle/>
        <a:p>
          <a:r>
            <a:rPr lang="en-GB" sz="900"/>
            <a:t>Scientific Process Knowledge</a:t>
          </a:r>
        </a:p>
      </dgm:t>
    </dgm:pt>
    <dgm:pt modelId="{64A85301-74ED-214C-A1BA-A911DD29FC94}" type="parTrans" cxnId="{4D965731-E224-F248-9496-95B703CF5AFA}">
      <dgm:prSet/>
      <dgm:spPr/>
      <dgm:t>
        <a:bodyPr/>
        <a:lstStyle/>
        <a:p>
          <a:endParaRPr lang="en-GB"/>
        </a:p>
      </dgm:t>
    </dgm:pt>
    <dgm:pt modelId="{F045E56D-583C-4C4E-BFFE-FF97A80452E9}" type="sibTrans" cxnId="{4D965731-E224-F248-9496-95B703CF5AFA}">
      <dgm:prSet/>
      <dgm:spPr/>
      <dgm:t>
        <a:bodyPr/>
        <a:lstStyle/>
        <a:p>
          <a:endParaRPr lang="en-GB"/>
        </a:p>
      </dgm:t>
    </dgm:pt>
    <dgm:pt modelId="{07B7B99C-1530-B44C-9E3D-A3DFB2C39B3C}">
      <dgm:prSet phldrT="[Text]" custT="1"/>
      <dgm:spPr/>
      <dgm:t>
        <a:bodyPr/>
        <a:lstStyle/>
        <a:p>
          <a:r>
            <a:rPr lang="en-GB" sz="700"/>
            <a:t>Lists of materials required</a:t>
          </a:r>
        </a:p>
        <a:p>
          <a:r>
            <a:rPr lang="en-GB" sz="700"/>
            <a:t> Prompts for setting up the learning environment</a:t>
          </a:r>
        </a:p>
      </dgm:t>
    </dgm:pt>
    <dgm:pt modelId="{797283BC-F600-AD47-9090-385210A7F957}" type="parTrans" cxnId="{2147EF4A-4071-5646-A85C-BD0D54732EA2}">
      <dgm:prSet/>
      <dgm:spPr/>
      <dgm:t>
        <a:bodyPr/>
        <a:lstStyle/>
        <a:p>
          <a:endParaRPr lang="en-GB"/>
        </a:p>
      </dgm:t>
    </dgm:pt>
    <dgm:pt modelId="{A9261046-3E1C-EF40-8A5F-32C9FCE8EB20}" type="sibTrans" cxnId="{2147EF4A-4071-5646-A85C-BD0D54732EA2}">
      <dgm:prSet/>
      <dgm:spPr/>
      <dgm:t>
        <a:bodyPr/>
        <a:lstStyle/>
        <a:p>
          <a:endParaRPr lang="en-GB"/>
        </a:p>
      </dgm:t>
    </dgm:pt>
    <dgm:pt modelId="{D9EF793E-F10F-7247-B9A7-30F7785555A8}">
      <dgm:prSet custT="1"/>
      <dgm:spPr/>
      <dgm:t>
        <a:bodyPr/>
        <a:lstStyle/>
        <a:p>
          <a:r>
            <a:rPr lang="en-GB" sz="700"/>
            <a:t>Definitions of scientific concepts</a:t>
          </a:r>
        </a:p>
        <a:p>
          <a:r>
            <a:rPr lang="en-GB" sz="700"/>
            <a:t>Science content information</a:t>
          </a:r>
        </a:p>
      </dgm:t>
    </dgm:pt>
    <dgm:pt modelId="{55BE88F8-CCE6-AE45-A613-C0658D4AE377}" type="parTrans" cxnId="{245F8493-76FB-CC4A-8435-C083A8ED8A32}">
      <dgm:prSet/>
      <dgm:spPr/>
      <dgm:t>
        <a:bodyPr/>
        <a:lstStyle/>
        <a:p>
          <a:endParaRPr lang="en-GB"/>
        </a:p>
      </dgm:t>
    </dgm:pt>
    <dgm:pt modelId="{0C7F14F7-057A-7444-97DB-AEA3FE312E92}" type="sibTrans" cxnId="{245F8493-76FB-CC4A-8435-C083A8ED8A32}">
      <dgm:prSet/>
      <dgm:spPr/>
      <dgm:t>
        <a:bodyPr/>
        <a:lstStyle/>
        <a:p>
          <a:endParaRPr lang="en-GB"/>
        </a:p>
      </dgm:t>
    </dgm:pt>
    <dgm:pt modelId="{0FA3A26D-5ABB-6941-8088-4F1632E1D17F}">
      <dgm:prSet custT="1"/>
      <dgm:spPr/>
      <dgm:t>
        <a:bodyPr/>
        <a:lstStyle/>
        <a:p>
          <a:r>
            <a:rPr lang="en-GB" sz="700"/>
            <a:t>Definitions of science process skills</a:t>
          </a:r>
        </a:p>
        <a:p>
          <a:r>
            <a:rPr lang="en-GB" sz="700"/>
            <a:t>Explanations of why science process skills are important for children's learning</a:t>
          </a:r>
        </a:p>
      </dgm:t>
    </dgm:pt>
    <dgm:pt modelId="{24900048-80A2-F54E-A593-5BBDAD7E3BFA}" type="parTrans" cxnId="{BCD87646-89CC-2541-A9EA-D72B2C464836}">
      <dgm:prSet/>
      <dgm:spPr/>
      <dgm:t>
        <a:bodyPr/>
        <a:lstStyle/>
        <a:p>
          <a:endParaRPr lang="en-GB"/>
        </a:p>
      </dgm:t>
    </dgm:pt>
    <dgm:pt modelId="{4A281F8A-636B-9F4D-8FD6-056D54324BAD}" type="sibTrans" cxnId="{BCD87646-89CC-2541-A9EA-D72B2C464836}">
      <dgm:prSet/>
      <dgm:spPr/>
      <dgm:t>
        <a:bodyPr/>
        <a:lstStyle/>
        <a:p>
          <a:endParaRPr lang="en-GB"/>
        </a:p>
      </dgm:t>
    </dgm:pt>
    <dgm:pt modelId="{2FBA32A2-E70A-2A45-9722-3A2B207DB994}" type="pres">
      <dgm:prSet presAssocID="{64191908-12FC-F442-BD3F-765730FF9516}" presName="diagram" presStyleCnt="0">
        <dgm:presLayoutVars>
          <dgm:chPref val="1"/>
          <dgm:dir/>
          <dgm:animOne val="branch"/>
          <dgm:animLvl val="lvl"/>
          <dgm:resizeHandles val="exact"/>
        </dgm:presLayoutVars>
      </dgm:prSet>
      <dgm:spPr/>
    </dgm:pt>
    <dgm:pt modelId="{39F112BB-4DEB-2E4E-9C14-BAE1212068B6}" type="pres">
      <dgm:prSet presAssocID="{E23FA301-64CF-5544-A25B-4176883AB749}" presName="root1" presStyleCnt="0"/>
      <dgm:spPr/>
    </dgm:pt>
    <dgm:pt modelId="{D8920B02-1C08-D94C-B842-16D692D1439E}" type="pres">
      <dgm:prSet presAssocID="{E23FA301-64CF-5544-A25B-4176883AB749}" presName="LevelOneTextNode" presStyleLbl="node0" presStyleIdx="0" presStyleCnt="2">
        <dgm:presLayoutVars>
          <dgm:chPref val="3"/>
        </dgm:presLayoutVars>
      </dgm:prSet>
      <dgm:spPr/>
    </dgm:pt>
    <dgm:pt modelId="{1D8D186A-CC7B-1447-869A-2343030610FE}" type="pres">
      <dgm:prSet presAssocID="{E23FA301-64CF-5544-A25B-4176883AB749}" presName="level2hierChild" presStyleCnt="0"/>
      <dgm:spPr/>
    </dgm:pt>
    <dgm:pt modelId="{A9CCBA1F-8A58-4741-BE17-4FE47FF334D5}" type="pres">
      <dgm:prSet presAssocID="{855DD29B-FFD7-EA41-9FD3-11EE77EC603E}" presName="conn2-1" presStyleLbl="parChTrans1D2" presStyleIdx="0" presStyleCnt="6"/>
      <dgm:spPr/>
    </dgm:pt>
    <dgm:pt modelId="{6F0A51F8-89F7-3D4D-9E2A-1B5BB1F928CF}" type="pres">
      <dgm:prSet presAssocID="{855DD29B-FFD7-EA41-9FD3-11EE77EC603E}" presName="connTx" presStyleLbl="parChTrans1D2" presStyleIdx="0" presStyleCnt="6"/>
      <dgm:spPr/>
    </dgm:pt>
    <dgm:pt modelId="{32866861-E855-F24B-B8F4-4D6FC85C01D0}" type="pres">
      <dgm:prSet presAssocID="{F75CBAA5-337D-2D40-9D9C-F6CE04E2A4C5}" presName="root2" presStyleCnt="0"/>
      <dgm:spPr/>
    </dgm:pt>
    <dgm:pt modelId="{5422FD76-E5E1-3346-964F-55F0E842220F}" type="pres">
      <dgm:prSet presAssocID="{F75CBAA5-337D-2D40-9D9C-F6CE04E2A4C5}" presName="LevelTwoTextNode" presStyleLbl="node2" presStyleIdx="0" presStyleCnt="6">
        <dgm:presLayoutVars>
          <dgm:chPref val="3"/>
        </dgm:presLayoutVars>
      </dgm:prSet>
      <dgm:spPr/>
    </dgm:pt>
    <dgm:pt modelId="{CB29A1D1-4ADB-2A46-BD5E-0A29E19D859E}" type="pres">
      <dgm:prSet presAssocID="{F75CBAA5-337D-2D40-9D9C-F6CE04E2A4C5}" presName="level3hierChild" presStyleCnt="0"/>
      <dgm:spPr/>
    </dgm:pt>
    <dgm:pt modelId="{9DFF7709-1A0E-594A-A981-841E985A400D}" type="pres">
      <dgm:prSet presAssocID="{6FAA8E11-5BF1-FC47-A22D-F6AD36DDD1B1}" presName="conn2-1" presStyleLbl="parChTrans1D3" presStyleIdx="0" presStyleCnt="6"/>
      <dgm:spPr/>
    </dgm:pt>
    <dgm:pt modelId="{EC33055B-8613-7349-9FBA-0032D3D64A58}" type="pres">
      <dgm:prSet presAssocID="{6FAA8E11-5BF1-FC47-A22D-F6AD36DDD1B1}" presName="connTx" presStyleLbl="parChTrans1D3" presStyleIdx="0" presStyleCnt="6"/>
      <dgm:spPr/>
    </dgm:pt>
    <dgm:pt modelId="{42785E63-99E3-464E-9987-AA0A06BA01B5}" type="pres">
      <dgm:prSet presAssocID="{7FABA39F-0835-D842-A1B6-EC02C23535CA}" presName="root2" presStyleCnt="0"/>
      <dgm:spPr/>
    </dgm:pt>
    <dgm:pt modelId="{52053985-C427-2148-9725-508AF86F2A18}" type="pres">
      <dgm:prSet presAssocID="{7FABA39F-0835-D842-A1B6-EC02C23535CA}" presName="LevelTwoTextNode" presStyleLbl="node3" presStyleIdx="0" presStyleCnt="6">
        <dgm:presLayoutVars>
          <dgm:chPref val="3"/>
        </dgm:presLayoutVars>
      </dgm:prSet>
      <dgm:spPr/>
    </dgm:pt>
    <dgm:pt modelId="{C4290B47-0C60-2143-8EAC-044100B7694B}" type="pres">
      <dgm:prSet presAssocID="{7FABA39F-0835-D842-A1B6-EC02C23535CA}" presName="level3hierChild" presStyleCnt="0"/>
      <dgm:spPr/>
    </dgm:pt>
    <dgm:pt modelId="{B840F72E-7310-C84E-9EF3-0A9F33B53AE1}" type="pres">
      <dgm:prSet presAssocID="{23E5871C-EBF8-2F45-9A60-3E2E287C711F}" presName="conn2-1" presStyleLbl="parChTrans1D4" presStyleIdx="0" presStyleCnt="3"/>
      <dgm:spPr/>
    </dgm:pt>
    <dgm:pt modelId="{A25F3E71-2E27-C44E-8C8D-F4A10FE5BA94}" type="pres">
      <dgm:prSet presAssocID="{23E5871C-EBF8-2F45-9A60-3E2E287C711F}" presName="connTx" presStyleLbl="parChTrans1D4" presStyleIdx="0" presStyleCnt="3"/>
      <dgm:spPr/>
    </dgm:pt>
    <dgm:pt modelId="{6013769F-9CEC-F642-978B-0E423454B720}" type="pres">
      <dgm:prSet presAssocID="{17C73FDD-ED93-8740-B368-70E160BBFBCF}" presName="root2" presStyleCnt="0"/>
      <dgm:spPr/>
    </dgm:pt>
    <dgm:pt modelId="{42337B00-6B2F-3B44-AF1E-F100EED9D652}" type="pres">
      <dgm:prSet presAssocID="{17C73FDD-ED93-8740-B368-70E160BBFBCF}" presName="LevelTwoTextNode" presStyleLbl="node4" presStyleIdx="0" presStyleCnt="3">
        <dgm:presLayoutVars>
          <dgm:chPref val="3"/>
        </dgm:presLayoutVars>
      </dgm:prSet>
      <dgm:spPr/>
    </dgm:pt>
    <dgm:pt modelId="{DB3789E3-CF5C-A245-AAAE-D55ACEB44CA1}" type="pres">
      <dgm:prSet presAssocID="{17C73FDD-ED93-8740-B368-70E160BBFBCF}" presName="level3hierChild" presStyleCnt="0"/>
      <dgm:spPr/>
    </dgm:pt>
    <dgm:pt modelId="{04C877E5-8D49-F44A-8947-B966CFC27424}" type="pres">
      <dgm:prSet presAssocID="{5B1DAC28-EBC6-DB4C-AB9B-7A17DBE2755B}" presName="conn2-1" presStyleLbl="parChTrans1D2" presStyleIdx="1" presStyleCnt="6"/>
      <dgm:spPr/>
    </dgm:pt>
    <dgm:pt modelId="{D84C4432-9962-004D-8DCE-2DECD42C69A1}" type="pres">
      <dgm:prSet presAssocID="{5B1DAC28-EBC6-DB4C-AB9B-7A17DBE2755B}" presName="connTx" presStyleLbl="parChTrans1D2" presStyleIdx="1" presStyleCnt="6"/>
      <dgm:spPr/>
    </dgm:pt>
    <dgm:pt modelId="{C7B9CC82-38D7-FD41-A7E0-DAD3C570B3A8}" type="pres">
      <dgm:prSet presAssocID="{E9515818-E9AF-FC46-A309-6A5628E97ED9}" presName="root2" presStyleCnt="0"/>
      <dgm:spPr/>
    </dgm:pt>
    <dgm:pt modelId="{8EC0D77A-BE9F-AD40-AD37-BF02D9B14544}" type="pres">
      <dgm:prSet presAssocID="{E9515818-E9AF-FC46-A309-6A5628E97ED9}" presName="LevelTwoTextNode" presStyleLbl="node2" presStyleIdx="1" presStyleCnt="6">
        <dgm:presLayoutVars>
          <dgm:chPref val="3"/>
        </dgm:presLayoutVars>
      </dgm:prSet>
      <dgm:spPr/>
    </dgm:pt>
    <dgm:pt modelId="{EACFE2A9-1AEB-6643-9634-15893480E78A}" type="pres">
      <dgm:prSet presAssocID="{E9515818-E9AF-FC46-A309-6A5628E97ED9}" presName="level3hierChild" presStyleCnt="0"/>
      <dgm:spPr/>
    </dgm:pt>
    <dgm:pt modelId="{A7CA752D-FD48-CB4E-9E28-89B81ABD95E8}" type="pres">
      <dgm:prSet presAssocID="{30103E67-EB6B-6946-A03A-0F2F5559070B}" presName="conn2-1" presStyleLbl="parChTrans1D3" presStyleIdx="1" presStyleCnt="6"/>
      <dgm:spPr/>
    </dgm:pt>
    <dgm:pt modelId="{23C45FF4-F1CE-194B-AE9B-94BB9ECECD06}" type="pres">
      <dgm:prSet presAssocID="{30103E67-EB6B-6946-A03A-0F2F5559070B}" presName="connTx" presStyleLbl="parChTrans1D3" presStyleIdx="1" presStyleCnt="6"/>
      <dgm:spPr/>
    </dgm:pt>
    <dgm:pt modelId="{A49FF5B1-445D-D844-9A12-059F260443B1}" type="pres">
      <dgm:prSet presAssocID="{CC8FFA0E-83A1-B34A-A9FC-966712318D82}" presName="root2" presStyleCnt="0"/>
      <dgm:spPr/>
    </dgm:pt>
    <dgm:pt modelId="{7BEE2BB9-2052-9048-852E-2C2E5B0F13B7}" type="pres">
      <dgm:prSet presAssocID="{CC8FFA0E-83A1-B34A-A9FC-966712318D82}" presName="LevelTwoTextNode" presStyleLbl="node3" presStyleIdx="1" presStyleCnt="6" custScaleY="125643">
        <dgm:presLayoutVars>
          <dgm:chPref val="3"/>
        </dgm:presLayoutVars>
      </dgm:prSet>
      <dgm:spPr/>
    </dgm:pt>
    <dgm:pt modelId="{7FB99D9A-BF44-0A44-9892-511E5340F263}" type="pres">
      <dgm:prSet presAssocID="{CC8FFA0E-83A1-B34A-A9FC-966712318D82}" presName="level3hierChild" presStyleCnt="0"/>
      <dgm:spPr/>
    </dgm:pt>
    <dgm:pt modelId="{D833C940-6CCF-B34A-BA75-0A486CD510FA}" type="pres">
      <dgm:prSet presAssocID="{8E67544F-D073-1248-BC9C-FF702E76B332}" presName="conn2-1" presStyleLbl="parChTrans1D4" presStyleIdx="1" presStyleCnt="3"/>
      <dgm:spPr/>
    </dgm:pt>
    <dgm:pt modelId="{404930B7-9F26-9C4B-8AC9-663BC014072E}" type="pres">
      <dgm:prSet presAssocID="{8E67544F-D073-1248-BC9C-FF702E76B332}" presName="connTx" presStyleLbl="parChTrans1D4" presStyleIdx="1" presStyleCnt="3"/>
      <dgm:spPr/>
    </dgm:pt>
    <dgm:pt modelId="{D44646AD-8F16-7A4A-916C-FA433F108318}" type="pres">
      <dgm:prSet presAssocID="{D9378B5D-A3A0-C34D-A846-40CA617E55AA}" presName="root2" presStyleCnt="0"/>
      <dgm:spPr/>
    </dgm:pt>
    <dgm:pt modelId="{52D831C6-8F7D-BC4D-8757-C3AB5BEAA821}" type="pres">
      <dgm:prSet presAssocID="{D9378B5D-A3A0-C34D-A846-40CA617E55AA}" presName="LevelTwoTextNode" presStyleLbl="node4" presStyleIdx="1" presStyleCnt="3">
        <dgm:presLayoutVars>
          <dgm:chPref val="3"/>
        </dgm:presLayoutVars>
      </dgm:prSet>
      <dgm:spPr/>
    </dgm:pt>
    <dgm:pt modelId="{1B612D72-0A84-CA46-80F4-437BFF7EC6CB}" type="pres">
      <dgm:prSet presAssocID="{D9378B5D-A3A0-C34D-A846-40CA617E55AA}" presName="level3hierChild" presStyleCnt="0"/>
      <dgm:spPr/>
    </dgm:pt>
    <dgm:pt modelId="{2AFD0D23-37C7-5A42-9B58-75D63B506405}" type="pres">
      <dgm:prSet presAssocID="{BDA2916C-B07F-B046-99B7-D74A91B1D997}" presName="conn2-1" presStyleLbl="parChTrans1D2" presStyleIdx="2" presStyleCnt="6"/>
      <dgm:spPr/>
    </dgm:pt>
    <dgm:pt modelId="{4B4203F6-4591-404C-9F99-55F043995242}" type="pres">
      <dgm:prSet presAssocID="{BDA2916C-B07F-B046-99B7-D74A91B1D997}" presName="connTx" presStyleLbl="parChTrans1D2" presStyleIdx="2" presStyleCnt="6"/>
      <dgm:spPr/>
    </dgm:pt>
    <dgm:pt modelId="{7AE2B1C2-8AE4-824A-A9E7-E4E1C1B633B6}" type="pres">
      <dgm:prSet presAssocID="{B90D9977-AB68-0149-887C-8455AD1E2903}" presName="root2" presStyleCnt="0"/>
      <dgm:spPr/>
    </dgm:pt>
    <dgm:pt modelId="{3004D969-4BB4-CD4E-BA0C-E1BDC7267BDA}" type="pres">
      <dgm:prSet presAssocID="{B90D9977-AB68-0149-887C-8455AD1E2903}" presName="LevelTwoTextNode" presStyleLbl="node2" presStyleIdx="2" presStyleCnt="6">
        <dgm:presLayoutVars>
          <dgm:chPref val="3"/>
        </dgm:presLayoutVars>
      </dgm:prSet>
      <dgm:spPr/>
    </dgm:pt>
    <dgm:pt modelId="{47E9489B-8D65-EA4B-9789-391BF8B27F65}" type="pres">
      <dgm:prSet presAssocID="{B90D9977-AB68-0149-887C-8455AD1E2903}" presName="level3hierChild" presStyleCnt="0"/>
      <dgm:spPr/>
    </dgm:pt>
    <dgm:pt modelId="{215F6758-3675-6C45-9B54-A34EA1E65F35}" type="pres">
      <dgm:prSet presAssocID="{11D37228-AA5C-CB4A-9A0D-0FB3597150D3}" presName="conn2-1" presStyleLbl="parChTrans1D3" presStyleIdx="2" presStyleCnt="6"/>
      <dgm:spPr/>
    </dgm:pt>
    <dgm:pt modelId="{23BAD792-217B-5341-BC3B-06D9D5D4ADF2}" type="pres">
      <dgm:prSet presAssocID="{11D37228-AA5C-CB4A-9A0D-0FB3597150D3}" presName="connTx" presStyleLbl="parChTrans1D3" presStyleIdx="2" presStyleCnt="6"/>
      <dgm:spPr/>
    </dgm:pt>
    <dgm:pt modelId="{7ADDD32E-C60A-7E4C-92D1-A52403A828F4}" type="pres">
      <dgm:prSet presAssocID="{244F9EE8-FFB0-1D4C-97DF-737259858EA8}" presName="root2" presStyleCnt="0"/>
      <dgm:spPr/>
    </dgm:pt>
    <dgm:pt modelId="{F945BFEE-2B8D-DE45-9096-FF3AD8033989}" type="pres">
      <dgm:prSet presAssocID="{244F9EE8-FFB0-1D4C-97DF-737259858EA8}" presName="LevelTwoTextNode" presStyleLbl="node3" presStyleIdx="2" presStyleCnt="6" custScaleY="125643">
        <dgm:presLayoutVars>
          <dgm:chPref val="3"/>
        </dgm:presLayoutVars>
      </dgm:prSet>
      <dgm:spPr/>
    </dgm:pt>
    <dgm:pt modelId="{C2377AE4-8DE6-7D4E-9F33-5EFE848DAAC4}" type="pres">
      <dgm:prSet presAssocID="{244F9EE8-FFB0-1D4C-97DF-737259858EA8}" presName="level3hierChild" presStyleCnt="0"/>
      <dgm:spPr/>
    </dgm:pt>
    <dgm:pt modelId="{85ABC08D-972B-2B43-91A7-14869622DF48}" type="pres">
      <dgm:prSet presAssocID="{C7815913-25C6-394F-8FC1-8A1C970D1619}" presName="conn2-1" presStyleLbl="parChTrans1D4" presStyleIdx="2" presStyleCnt="3"/>
      <dgm:spPr/>
    </dgm:pt>
    <dgm:pt modelId="{89670F82-A99C-6741-8213-DC4107579753}" type="pres">
      <dgm:prSet presAssocID="{C7815913-25C6-394F-8FC1-8A1C970D1619}" presName="connTx" presStyleLbl="parChTrans1D4" presStyleIdx="2" presStyleCnt="3"/>
      <dgm:spPr/>
    </dgm:pt>
    <dgm:pt modelId="{E77F608E-4409-124C-8856-6054E35BFF8D}" type="pres">
      <dgm:prSet presAssocID="{F431E7B7-0F35-154B-8BC7-E4337379F57B}" presName="root2" presStyleCnt="0"/>
      <dgm:spPr/>
    </dgm:pt>
    <dgm:pt modelId="{F6635838-25B9-EE4F-9035-E127B6BCEE88}" type="pres">
      <dgm:prSet presAssocID="{F431E7B7-0F35-154B-8BC7-E4337379F57B}" presName="LevelTwoTextNode" presStyleLbl="node4" presStyleIdx="2" presStyleCnt="3">
        <dgm:presLayoutVars>
          <dgm:chPref val="3"/>
        </dgm:presLayoutVars>
      </dgm:prSet>
      <dgm:spPr/>
    </dgm:pt>
    <dgm:pt modelId="{96F44D24-3B9E-A147-B4D8-79136F7E65CF}" type="pres">
      <dgm:prSet presAssocID="{F431E7B7-0F35-154B-8BC7-E4337379F57B}" presName="level3hierChild" presStyleCnt="0"/>
      <dgm:spPr/>
    </dgm:pt>
    <dgm:pt modelId="{3F93F32F-ECD1-0D4E-939A-54F78FA7446B}" type="pres">
      <dgm:prSet presAssocID="{12B11404-4AD8-9F44-A953-723B6960BF9A}" presName="root1" presStyleCnt="0"/>
      <dgm:spPr/>
    </dgm:pt>
    <dgm:pt modelId="{4B1ED56D-6156-E74B-8F99-165A24689113}" type="pres">
      <dgm:prSet presAssocID="{12B11404-4AD8-9F44-A953-723B6960BF9A}" presName="LevelOneTextNode" presStyleLbl="node0" presStyleIdx="1" presStyleCnt="2">
        <dgm:presLayoutVars>
          <dgm:chPref val="3"/>
        </dgm:presLayoutVars>
      </dgm:prSet>
      <dgm:spPr/>
    </dgm:pt>
    <dgm:pt modelId="{50583AA7-D540-E94C-B711-097E453DAF6D}" type="pres">
      <dgm:prSet presAssocID="{12B11404-4AD8-9F44-A953-723B6960BF9A}" presName="level2hierChild" presStyleCnt="0"/>
      <dgm:spPr/>
    </dgm:pt>
    <dgm:pt modelId="{9E104C5F-3048-6B40-B190-E4FF2FEA5801}" type="pres">
      <dgm:prSet presAssocID="{856BF527-30FC-9C43-8E60-5D5528F0B9E6}" presName="conn2-1" presStyleLbl="parChTrans1D2" presStyleIdx="3" presStyleCnt="6"/>
      <dgm:spPr/>
    </dgm:pt>
    <dgm:pt modelId="{407FE9FC-7EA4-8C4F-825B-79E9A0ADEA96}" type="pres">
      <dgm:prSet presAssocID="{856BF527-30FC-9C43-8E60-5D5528F0B9E6}" presName="connTx" presStyleLbl="parChTrans1D2" presStyleIdx="3" presStyleCnt="6"/>
      <dgm:spPr/>
    </dgm:pt>
    <dgm:pt modelId="{1833A123-58AD-D745-8CBA-6BD897E5CDC1}" type="pres">
      <dgm:prSet presAssocID="{D4A53B4A-C294-BA45-AD78-DDF1F312CC5E}" presName="root2" presStyleCnt="0"/>
      <dgm:spPr/>
    </dgm:pt>
    <dgm:pt modelId="{02BF1237-0665-C446-940D-54FA9A781C98}" type="pres">
      <dgm:prSet presAssocID="{D4A53B4A-C294-BA45-AD78-DDF1F312CC5E}" presName="LevelTwoTextNode" presStyleLbl="node2" presStyleIdx="3" presStyleCnt="6">
        <dgm:presLayoutVars>
          <dgm:chPref val="3"/>
        </dgm:presLayoutVars>
      </dgm:prSet>
      <dgm:spPr/>
    </dgm:pt>
    <dgm:pt modelId="{B7F957BB-5447-BE40-A83B-A3CAFF39D9BA}" type="pres">
      <dgm:prSet presAssocID="{D4A53B4A-C294-BA45-AD78-DDF1F312CC5E}" presName="level3hierChild" presStyleCnt="0"/>
      <dgm:spPr/>
    </dgm:pt>
    <dgm:pt modelId="{160FF3E3-BECA-7045-8751-2493C6C8D99E}" type="pres">
      <dgm:prSet presAssocID="{797283BC-F600-AD47-9090-385210A7F957}" presName="conn2-1" presStyleLbl="parChTrans1D3" presStyleIdx="3" presStyleCnt="6"/>
      <dgm:spPr/>
    </dgm:pt>
    <dgm:pt modelId="{B0466F93-F267-8049-AB13-A2BF743BB2FD}" type="pres">
      <dgm:prSet presAssocID="{797283BC-F600-AD47-9090-385210A7F957}" presName="connTx" presStyleLbl="parChTrans1D3" presStyleIdx="3" presStyleCnt="6"/>
      <dgm:spPr/>
    </dgm:pt>
    <dgm:pt modelId="{CFC03964-C46C-E743-B277-9544DF7D4B68}" type="pres">
      <dgm:prSet presAssocID="{07B7B99C-1530-B44C-9E3D-A3DFB2C39B3C}" presName="root2" presStyleCnt="0"/>
      <dgm:spPr/>
    </dgm:pt>
    <dgm:pt modelId="{E76F808B-AC37-E049-BEA3-081DE6A857A6}" type="pres">
      <dgm:prSet presAssocID="{07B7B99C-1530-B44C-9E3D-A3DFB2C39B3C}" presName="LevelTwoTextNode" presStyleLbl="node3" presStyleIdx="3" presStyleCnt="6">
        <dgm:presLayoutVars>
          <dgm:chPref val="3"/>
        </dgm:presLayoutVars>
      </dgm:prSet>
      <dgm:spPr/>
    </dgm:pt>
    <dgm:pt modelId="{8402249B-0680-5541-BF66-AC903AD1B510}" type="pres">
      <dgm:prSet presAssocID="{07B7B99C-1530-B44C-9E3D-A3DFB2C39B3C}" presName="level3hierChild" presStyleCnt="0"/>
      <dgm:spPr/>
    </dgm:pt>
    <dgm:pt modelId="{17649660-A41A-6E42-BFDE-25057A9991C7}" type="pres">
      <dgm:prSet presAssocID="{48E2BBC5-F94B-994A-8F4B-8D7DD550B12F}" presName="conn2-1" presStyleLbl="parChTrans1D2" presStyleIdx="4" presStyleCnt="6"/>
      <dgm:spPr/>
    </dgm:pt>
    <dgm:pt modelId="{15A633AB-95FF-4B44-93C3-E48638F2B9EB}" type="pres">
      <dgm:prSet presAssocID="{48E2BBC5-F94B-994A-8F4B-8D7DD550B12F}" presName="connTx" presStyleLbl="parChTrans1D2" presStyleIdx="4" presStyleCnt="6"/>
      <dgm:spPr/>
    </dgm:pt>
    <dgm:pt modelId="{77552770-06CB-004D-9FF0-32D889F2F42A}" type="pres">
      <dgm:prSet presAssocID="{B993941E-C1F6-414E-82B0-4A3CFC6CC35A}" presName="root2" presStyleCnt="0"/>
      <dgm:spPr/>
    </dgm:pt>
    <dgm:pt modelId="{0B703EA9-CE81-F648-834A-CFA92A4B71AF}" type="pres">
      <dgm:prSet presAssocID="{B993941E-C1F6-414E-82B0-4A3CFC6CC35A}" presName="LevelTwoTextNode" presStyleLbl="node2" presStyleIdx="4" presStyleCnt="6">
        <dgm:presLayoutVars>
          <dgm:chPref val="3"/>
        </dgm:presLayoutVars>
      </dgm:prSet>
      <dgm:spPr/>
    </dgm:pt>
    <dgm:pt modelId="{26359C5B-C33F-4A45-BF17-E3FD9E0AEE3C}" type="pres">
      <dgm:prSet presAssocID="{B993941E-C1F6-414E-82B0-4A3CFC6CC35A}" presName="level3hierChild" presStyleCnt="0"/>
      <dgm:spPr/>
    </dgm:pt>
    <dgm:pt modelId="{4AF77878-EF04-2E4F-84EE-9B9778AE345B}" type="pres">
      <dgm:prSet presAssocID="{55BE88F8-CCE6-AE45-A613-C0658D4AE377}" presName="conn2-1" presStyleLbl="parChTrans1D3" presStyleIdx="4" presStyleCnt="6"/>
      <dgm:spPr/>
    </dgm:pt>
    <dgm:pt modelId="{3FA21666-3BF3-E242-A64F-5FE58BD95EDD}" type="pres">
      <dgm:prSet presAssocID="{55BE88F8-CCE6-AE45-A613-C0658D4AE377}" presName="connTx" presStyleLbl="parChTrans1D3" presStyleIdx="4" presStyleCnt="6"/>
      <dgm:spPr/>
    </dgm:pt>
    <dgm:pt modelId="{B36B7B94-91DB-CF40-933E-25DA6512D564}" type="pres">
      <dgm:prSet presAssocID="{D9EF793E-F10F-7247-B9A7-30F7785555A8}" presName="root2" presStyleCnt="0"/>
      <dgm:spPr/>
    </dgm:pt>
    <dgm:pt modelId="{F31A223E-CE1F-AE4F-A9EA-C1C9D9C7B85C}" type="pres">
      <dgm:prSet presAssocID="{D9EF793E-F10F-7247-B9A7-30F7785555A8}" presName="LevelTwoTextNode" presStyleLbl="node3" presStyleIdx="4" presStyleCnt="6">
        <dgm:presLayoutVars>
          <dgm:chPref val="3"/>
        </dgm:presLayoutVars>
      </dgm:prSet>
      <dgm:spPr/>
    </dgm:pt>
    <dgm:pt modelId="{45D0B279-EF5E-D74A-A5BB-D7F80230253A}" type="pres">
      <dgm:prSet presAssocID="{D9EF793E-F10F-7247-B9A7-30F7785555A8}" presName="level3hierChild" presStyleCnt="0"/>
      <dgm:spPr/>
    </dgm:pt>
    <dgm:pt modelId="{66B603BD-5C70-1747-B40E-369473D99C3A}" type="pres">
      <dgm:prSet presAssocID="{64A85301-74ED-214C-A1BA-A911DD29FC94}" presName="conn2-1" presStyleLbl="parChTrans1D2" presStyleIdx="5" presStyleCnt="6"/>
      <dgm:spPr/>
    </dgm:pt>
    <dgm:pt modelId="{077E8085-A15A-D54D-AE44-C551E6E84163}" type="pres">
      <dgm:prSet presAssocID="{64A85301-74ED-214C-A1BA-A911DD29FC94}" presName="connTx" presStyleLbl="parChTrans1D2" presStyleIdx="5" presStyleCnt="6"/>
      <dgm:spPr/>
    </dgm:pt>
    <dgm:pt modelId="{7BC94599-4D91-3041-8337-0BE04CDFED40}" type="pres">
      <dgm:prSet presAssocID="{9D32B27A-B9FB-DC41-B00E-66FC75ED7092}" presName="root2" presStyleCnt="0"/>
      <dgm:spPr/>
    </dgm:pt>
    <dgm:pt modelId="{EAB2977B-64A2-D747-837A-2ABD18AAF00C}" type="pres">
      <dgm:prSet presAssocID="{9D32B27A-B9FB-DC41-B00E-66FC75ED7092}" presName="LevelTwoTextNode" presStyleLbl="node2" presStyleIdx="5" presStyleCnt="6">
        <dgm:presLayoutVars>
          <dgm:chPref val="3"/>
        </dgm:presLayoutVars>
      </dgm:prSet>
      <dgm:spPr/>
    </dgm:pt>
    <dgm:pt modelId="{B18E0747-4772-BB4E-A56A-0DAB823ACA6D}" type="pres">
      <dgm:prSet presAssocID="{9D32B27A-B9FB-DC41-B00E-66FC75ED7092}" presName="level3hierChild" presStyleCnt="0"/>
      <dgm:spPr/>
    </dgm:pt>
    <dgm:pt modelId="{81AC575D-AA9D-EF46-B7C9-192C0362D8AE}" type="pres">
      <dgm:prSet presAssocID="{24900048-80A2-F54E-A593-5BBDAD7E3BFA}" presName="conn2-1" presStyleLbl="parChTrans1D3" presStyleIdx="5" presStyleCnt="6"/>
      <dgm:spPr/>
    </dgm:pt>
    <dgm:pt modelId="{3DCFF2AB-232A-A845-8146-F0A5ECDB6734}" type="pres">
      <dgm:prSet presAssocID="{24900048-80A2-F54E-A593-5BBDAD7E3BFA}" presName="connTx" presStyleLbl="parChTrans1D3" presStyleIdx="5" presStyleCnt="6"/>
      <dgm:spPr/>
    </dgm:pt>
    <dgm:pt modelId="{B02D46A3-F586-AB43-B4FE-B93EC09200A0}" type="pres">
      <dgm:prSet presAssocID="{0FA3A26D-5ABB-6941-8088-4F1632E1D17F}" presName="root2" presStyleCnt="0"/>
      <dgm:spPr/>
    </dgm:pt>
    <dgm:pt modelId="{BA521596-1CD8-C748-AD4C-056314D049D2}" type="pres">
      <dgm:prSet presAssocID="{0FA3A26D-5ABB-6941-8088-4F1632E1D17F}" presName="LevelTwoTextNode" presStyleLbl="node3" presStyleIdx="5" presStyleCnt="6">
        <dgm:presLayoutVars>
          <dgm:chPref val="3"/>
        </dgm:presLayoutVars>
      </dgm:prSet>
      <dgm:spPr/>
    </dgm:pt>
    <dgm:pt modelId="{4031CF12-8FD9-0B43-9BFA-FA079A1A0305}" type="pres">
      <dgm:prSet presAssocID="{0FA3A26D-5ABB-6941-8088-4F1632E1D17F}" presName="level3hierChild" presStyleCnt="0"/>
      <dgm:spPr/>
    </dgm:pt>
  </dgm:ptLst>
  <dgm:cxnLst>
    <dgm:cxn modelId="{32FF3F01-B49C-644C-A283-9BFC46E3D04F}" type="presOf" srcId="{30103E67-EB6B-6946-A03A-0F2F5559070B}" destId="{23C45FF4-F1CE-194B-AE9B-94BB9ECECD06}" srcOrd="1" destOrd="0" presId="urn:microsoft.com/office/officeart/2005/8/layout/hierarchy2"/>
    <dgm:cxn modelId="{9572FB07-6307-F744-AD89-80D4A4291AF8}" type="presOf" srcId="{64A85301-74ED-214C-A1BA-A911DD29FC94}" destId="{077E8085-A15A-D54D-AE44-C551E6E84163}" srcOrd="1" destOrd="0" presId="urn:microsoft.com/office/officeart/2005/8/layout/hierarchy2"/>
    <dgm:cxn modelId="{03738E08-44B7-1348-A42F-6D4D974C624B}" type="presOf" srcId="{797283BC-F600-AD47-9090-385210A7F957}" destId="{B0466F93-F267-8049-AB13-A2BF743BB2FD}" srcOrd="1" destOrd="0" presId="urn:microsoft.com/office/officeart/2005/8/layout/hierarchy2"/>
    <dgm:cxn modelId="{F035050A-3701-ED49-BF41-C76A0737EA95}" srcId="{244F9EE8-FFB0-1D4C-97DF-737259858EA8}" destId="{F431E7B7-0F35-154B-8BC7-E4337379F57B}" srcOrd="0" destOrd="0" parTransId="{C7815913-25C6-394F-8FC1-8A1C970D1619}" sibTransId="{869F42FE-3A87-6B4D-A9C2-33E6B70A82D4}"/>
    <dgm:cxn modelId="{C004BD0B-E590-0E41-8955-CC342C406ED6}" type="presOf" srcId="{C7815913-25C6-394F-8FC1-8A1C970D1619}" destId="{89670F82-A99C-6741-8213-DC4107579753}" srcOrd="1" destOrd="0" presId="urn:microsoft.com/office/officeart/2005/8/layout/hierarchy2"/>
    <dgm:cxn modelId="{92EBB40D-8956-484A-8A49-45BFC2F25376}" type="presOf" srcId="{B993941E-C1F6-414E-82B0-4A3CFC6CC35A}" destId="{0B703EA9-CE81-F648-834A-CFA92A4B71AF}" srcOrd="0" destOrd="0" presId="urn:microsoft.com/office/officeart/2005/8/layout/hierarchy2"/>
    <dgm:cxn modelId="{055C2113-5283-2543-90CC-2A92562B48B3}" type="presOf" srcId="{855DD29B-FFD7-EA41-9FD3-11EE77EC603E}" destId="{A9CCBA1F-8A58-4741-BE17-4FE47FF334D5}" srcOrd="0" destOrd="0" presId="urn:microsoft.com/office/officeart/2005/8/layout/hierarchy2"/>
    <dgm:cxn modelId="{743E3A19-C463-D944-AC1A-250A83D59F5D}" srcId="{E23FA301-64CF-5544-A25B-4176883AB749}" destId="{B90D9977-AB68-0149-887C-8455AD1E2903}" srcOrd="2" destOrd="0" parTransId="{BDA2916C-B07F-B046-99B7-D74A91B1D997}" sibTransId="{928FA6CA-1760-1643-B513-D5CC8C9F07C3}"/>
    <dgm:cxn modelId="{0100471B-6EF1-7E4C-94B9-7DF2EDC14016}" type="presOf" srcId="{11D37228-AA5C-CB4A-9A0D-0FB3597150D3}" destId="{215F6758-3675-6C45-9B54-A34EA1E65F35}" srcOrd="0" destOrd="0" presId="urn:microsoft.com/office/officeart/2005/8/layout/hierarchy2"/>
    <dgm:cxn modelId="{E266551C-1CED-344E-AF3D-1B8BF6E8968E}" type="presOf" srcId="{6FAA8E11-5BF1-FC47-A22D-F6AD36DDD1B1}" destId="{9DFF7709-1A0E-594A-A981-841E985A400D}" srcOrd="0" destOrd="0" presId="urn:microsoft.com/office/officeart/2005/8/layout/hierarchy2"/>
    <dgm:cxn modelId="{E7801A1D-90BB-CC42-9584-A7BE4C8F594F}" type="presOf" srcId="{BDA2916C-B07F-B046-99B7-D74A91B1D997}" destId="{2AFD0D23-37C7-5A42-9B58-75D63B506405}" srcOrd="0" destOrd="0" presId="urn:microsoft.com/office/officeart/2005/8/layout/hierarchy2"/>
    <dgm:cxn modelId="{CCCF2E1D-785B-E74F-B9CC-1F1C5D02EB9C}" type="presOf" srcId="{64A85301-74ED-214C-A1BA-A911DD29FC94}" destId="{66B603BD-5C70-1747-B40E-369473D99C3A}" srcOrd="0" destOrd="0" presId="urn:microsoft.com/office/officeart/2005/8/layout/hierarchy2"/>
    <dgm:cxn modelId="{E4FF7F1E-B011-5243-A34E-69D38FBC2671}" srcId="{F75CBAA5-337D-2D40-9D9C-F6CE04E2A4C5}" destId="{7FABA39F-0835-D842-A1B6-EC02C23535CA}" srcOrd="0" destOrd="0" parTransId="{6FAA8E11-5BF1-FC47-A22D-F6AD36DDD1B1}" sibTransId="{1BD02126-54B4-0F43-88FF-A4B73027768E}"/>
    <dgm:cxn modelId="{1CF0BA1E-38E9-B94F-923E-344A0268BA86}" type="presOf" srcId="{5B1DAC28-EBC6-DB4C-AB9B-7A17DBE2755B}" destId="{04C877E5-8D49-F44A-8947-B966CFC27424}" srcOrd="0" destOrd="0" presId="urn:microsoft.com/office/officeart/2005/8/layout/hierarchy2"/>
    <dgm:cxn modelId="{A9612F20-A91E-9F4A-BBD3-B3A1B34713A7}" type="presOf" srcId="{855DD29B-FFD7-EA41-9FD3-11EE77EC603E}" destId="{6F0A51F8-89F7-3D4D-9E2A-1B5BB1F928CF}" srcOrd="1" destOrd="0" presId="urn:microsoft.com/office/officeart/2005/8/layout/hierarchy2"/>
    <dgm:cxn modelId="{674D1125-E562-5B46-AD57-9E3320C942C9}" type="presOf" srcId="{6FAA8E11-5BF1-FC47-A22D-F6AD36DDD1B1}" destId="{EC33055B-8613-7349-9FBA-0032D3D64A58}" srcOrd="1" destOrd="0" presId="urn:microsoft.com/office/officeart/2005/8/layout/hierarchy2"/>
    <dgm:cxn modelId="{19F54629-4495-EB42-BFA3-889760A5A601}" type="presOf" srcId="{E23FA301-64CF-5544-A25B-4176883AB749}" destId="{D8920B02-1C08-D94C-B842-16D692D1439E}" srcOrd="0" destOrd="0" presId="urn:microsoft.com/office/officeart/2005/8/layout/hierarchy2"/>
    <dgm:cxn modelId="{796CD92C-24C6-A745-B5F3-050EB3B7A4AB}" srcId="{7FABA39F-0835-D842-A1B6-EC02C23535CA}" destId="{17C73FDD-ED93-8740-B368-70E160BBFBCF}" srcOrd="0" destOrd="0" parTransId="{23E5871C-EBF8-2F45-9A60-3E2E287C711F}" sibTransId="{86C9BE05-DAF8-FD42-84D0-CBCD8A478962}"/>
    <dgm:cxn modelId="{4D965731-E224-F248-9496-95B703CF5AFA}" srcId="{12B11404-4AD8-9F44-A953-723B6960BF9A}" destId="{9D32B27A-B9FB-DC41-B00E-66FC75ED7092}" srcOrd="2" destOrd="0" parTransId="{64A85301-74ED-214C-A1BA-A911DD29FC94}" sibTransId="{F045E56D-583C-4C4E-BFFE-FF97A80452E9}"/>
    <dgm:cxn modelId="{A75CB332-5ECD-0244-BA23-FB56AE7AE9C2}" type="presOf" srcId="{24900048-80A2-F54E-A593-5BBDAD7E3BFA}" destId="{81AC575D-AA9D-EF46-B7C9-192C0362D8AE}" srcOrd="0" destOrd="0" presId="urn:microsoft.com/office/officeart/2005/8/layout/hierarchy2"/>
    <dgm:cxn modelId="{1D068A33-C59B-3049-B88D-1BADED7973A7}" type="presOf" srcId="{17C73FDD-ED93-8740-B368-70E160BBFBCF}" destId="{42337B00-6B2F-3B44-AF1E-F100EED9D652}" srcOrd="0" destOrd="0" presId="urn:microsoft.com/office/officeart/2005/8/layout/hierarchy2"/>
    <dgm:cxn modelId="{7281343F-D7CA-FA48-BE12-69F202E5C871}" type="presOf" srcId="{8E67544F-D073-1248-BC9C-FF702E76B332}" destId="{D833C940-6CCF-B34A-BA75-0A486CD510FA}" srcOrd="0" destOrd="0" presId="urn:microsoft.com/office/officeart/2005/8/layout/hierarchy2"/>
    <dgm:cxn modelId="{55ED7F5C-6894-0147-892D-98E45C6FCB66}" type="presOf" srcId="{23E5871C-EBF8-2F45-9A60-3E2E287C711F}" destId="{B840F72E-7310-C84E-9EF3-0A9F33B53AE1}" srcOrd="0" destOrd="0" presId="urn:microsoft.com/office/officeart/2005/8/layout/hierarchy2"/>
    <dgm:cxn modelId="{A3E58462-4C31-E44A-90AD-DF71FB286622}" srcId="{64191908-12FC-F442-BD3F-765730FF9516}" destId="{12B11404-4AD8-9F44-A953-723B6960BF9A}" srcOrd="1" destOrd="0" parTransId="{7575A340-C02D-6649-9B0D-B84827E7D903}" sibTransId="{BA2E2861-23B7-404B-B968-452DD8EAA1F0}"/>
    <dgm:cxn modelId="{D5930E65-81AB-5745-907E-4D15B1EEE08F}" type="presOf" srcId="{B90D9977-AB68-0149-887C-8455AD1E2903}" destId="{3004D969-4BB4-CD4E-BA0C-E1BDC7267BDA}" srcOrd="0" destOrd="0" presId="urn:microsoft.com/office/officeart/2005/8/layout/hierarchy2"/>
    <dgm:cxn modelId="{BCD87646-89CC-2541-A9EA-D72B2C464836}" srcId="{9D32B27A-B9FB-DC41-B00E-66FC75ED7092}" destId="{0FA3A26D-5ABB-6941-8088-4F1632E1D17F}" srcOrd="0" destOrd="0" parTransId="{24900048-80A2-F54E-A593-5BBDAD7E3BFA}" sibTransId="{4A281F8A-636B-9F4D-8FD6-056D54324BAD}"/>
    <dgm:cxn modelId="{3225DC67-F4ED-074B-BD61-1DEF76BABBE4}" type="presOf" srcId="{30103E67-EB6B-6946-A03A-0F2F5559070B}" destId="{A7CA752D-FD48-CB4E-9E28-89B81ABD95E8}" srcOrd="0" destOrd="0" presId="urn:microsoft.com/office/officeart/2005/8/layout/hierarchy2"/>
    <dgm:cxn modelId="{2147EF4A-4071-5646-A85C-BD0D54732EA2}" srcId="{D4A53B4A-C294-BA45-AD78-DDF1F312CC5E}" destId="{07B7B99C-1530-B44C-9E3D-A3DFB2C39B3C}" srcOrd="0" destOrd="0" parTransId="{797283BC-F600-AD47-9090-385210A7F957}" sibTransId="{A9261046-3E1C-EF40-8A5F-32C9FCE8EB20}"/>
    <dgm:cxn modelId="{0C98556B-E998-F947-B62C-7949395E290E}" type="presOf" srcId="{F75CBAA5-337D-2D40-9D9C-F6CE04E2A4C5}" destId="{5422FD76-E5E1-3346-964F-55F0E842220F}" srcOrd="0" destOrd="0" presId="urn:microsoft.com/office/officeart/2005/8/layout/hierarchy2"/>
    <dgm:cxn modelId="{1977816C-1B39-494E-BCC2-9A6579D84413}" type="presOf" srcId="{D9378B5D-A3A0-C34D-A846-40CA617E55AA}" destId="{52D831C6-8F7D-BC4D-8757-C3AB5BEAA821}" srcOrd="0" destOrd="0" presId="urn:microsoft.com/office/officeart/2005/8/layout/hierarchy2"/>
    <dgm:cxn modelId="{1FF4DE6C-1D0C-2F42-8C51-DE1CF57213C7}" type="presOf" srcId="{856BF527-30FC-9C43-8E60-5D5528F0B9E6}" destId="{9E104C5F-3048-6B40-B190-E4FF2FEA5801}" srcOrd="0" destOrd="0" presId="urn:microsoft.com/office/officeart/2005/8/layout/hierarchy2"/>
    <dgm:cxn modelId="{AEEEA34D-7741-7446-81DF-A20B8C3F602B}" srcId="{CC8FFA0E-83A1-B34A-A9FC-966712318D82}" destId="{D9378B5D-A3A0-C34D-A846-40CA617E55AA}" srcOrd="0" destOrd="0" parTransId="{8E67544F-D073-1248-BC9C-FF702E76B332}" sibTransId="{B36BA626-198D-3345-A628-59C6C7BF16E1}"/>
    <dgm:cxn modelId="{83177A70-C49F-B745-BB59-7E69660D2F63}" type="presOf" srcId="{5B1DAC28-EBC6-DB4C-AB9B-7A17DBE2755B}" destId="{D84C4432-9962-004D-8DCE-2DECD42C69A1}" srcOrd="1" destOrd="0" presId="urn:microsoft.com/office/officeart/2005/8/layout/hierarchy2"/>
    <dgm:cxn modelId="{4AB58574-F805-2541-B36B-EDA5F8691D37}" type="presOf" srcId="{48E2BBC5-F94B-994A-8F4B-8D7DD550B12F}" destId="{15A633AB-95FF-4B44-93C3-E48638F2B9EB}" srcOrd="1" destOrd="0" presId="urn:microsoft.com/office/officeart/2005/8/layout/hierarchy2"/>
    <dgm:cxn modelId="{19599359-4B9C-9A40-9A56-9D9940923B8A}" type="presOf" srcId="{24900048-80A2-F54E-A593-5BBDAD7E3BFA}" destId="{3DCFF2AB-232A-A845-8146-F0A5ECDB6734}" srcOrd="1" destOrd="0" presId="urn:microsoft.com/office/officeart/2005/8/layout/hierarchy2"/>
    <dgm:cxn modelId="{3F3DC579-06E4-AF49-B010-1A9B3DD07BBD}" type="presOf" srcId="{7FABA39F-0835-D842-A1B6-EC02C23535CA}" destId="{52053985-C427-2148-9725-508AF86F2A18}" srcOrd="0" destOrd="0" presId="urn:microsoft.com/office/officeart/2005/8/layout/hierarchy2"/>
    <dgm:cxn modelId="{CADF7C7C-C45B-3547-AE84-EC340E128DE5}" type="presOf" srcId="{64191908-12FC-F442-BD3F-765730FF9516}" destId="{2FBA32A2-E70A-2A45-9722-3A2B207DB994}" srcOrd="0" destOrd="0" presId="urn:microsoft.com/office/officeart/2005/8/layout/hierarchy2"/>
    <dgm:cxn modelId="{FEA3347F-34F7-8148-86A5-A906B0079EBD}" type="presOf" srcId="{55BE88F8-CCE6-AE45-A613-C0658D4AE377}" destId="{3FA21666-3BF3-E242-A64F-5FE58BD95EDD}" srcOrd="1" destOrd="0" presId="urn:microsoft.com/office/officeart/2005/8/layout/hierarchy2"/>
    <dgm:cxn modelId="{52053587-A8FC-DC4C-891E-FE6A0FB01123}" type="presOf" srcId="{C7815913-25C6-394F-8FC1-8A1C970D1619}" destId="{85ABC08D-972B-2B43-91A7-14869622DF48}" srcOrd="0" destOrd="0" presId="urn:microsoft.com/office/officeart/2005/8/layout/hierarchy2"/>
    <dgm:cxn modelId="{9B6AD188-A966-AB46-A722-37127C8A3F09}" type="presOf" srcId="{11D37228-AA5C-CB4A-9A0D-0FB3597150D3}" destId="{23BAD792-217B-5341-BC3B-06D9D5D4ADF2}" srcOrd="1" destOrd="0" presId="urn:microsoft.com/office/officeart/2005/8/layout/hierarchy2"/>
    <dgm:cxn modelId="{DC3FDC8A-5D4F-5A46-B5F3-BBE5235A56B1}" type="presOf" srcId="{244F9EE8-FFB0-1D4C-97DF-737259858EA8}" destId="{F945BFEE-2B8D-DE45-9096-FF3AD8033989}" srcOrd="0" destOrd="0" presId="urn:microsoft.com/office/officeart/2005/8/layout/hierarchy2"/>
    <dgm:cxn modelId="{4866218C-3AC0-7A43-A34B-9F73137132E1}" type="presOf" srcId="{23E5871C-EBF8-2F45-9A60-3E2E287C711F}" destId="{A25F3E71-2E27-C44E-8C8D-F4A10FE5BA94}" srcOrd="1" destOrd="0" presId="urn:microsoft.com/office/officeart/2005/8/layout/hierarchy2"/>
    <dgm:cxn modelId="{64658C8E-A8BF-4D45-B3DF-978D544B1629}" srcId="{E23FA301-64CF-5544-A25B-4176883AB749}" destId="{E9515818-E9AF-FC46-A309-6A5628E97ED9}" srcOrd="1" destOrd="0" parTransId="{5B1DAC28-EBC6-DB4C-AB9B-7A17DBE2755B}" sibTransId="{5EF71D7F-C7A7-1B4F-8DCA-080724B317DD}"/>
    <dgm:cxn modelId="{245F8493-76FB-CC4A-8435-C083A8ED8A32}" srcId="{B993941E-C1F6-414E-82B0-4A3CFC6CC35A}" destId="{D9EF793E-F10F-7247-B9A7-30F7785555A8}" srcOrd="0" destOrd="0" parTransId="{55BE88F8-CCE6-AE45-A613-C0658D4AE377}" sibTransId="{0C7F14F7-057A-7444-97DB-AEA3FE312E92}"/>
    <dgm:cxn modelId="{331B7B97-1A7E-CC44-AA30-F39BCF0C27AC}" type="presOf" srcId="{8E67544F-D073-1248-BC9C-FF702E76B332}" destId="{404930B7-9F26-9C4B-8AC9-663BC014072E}" srcOrd="1" destOrd="0" presId="urn:microsoft.com/office/officeart/2005/8/layout/hierarchy2"/>
    <dgm:cxn modelId="{49CCAC9B-81D2-2B4B-9CD3-4E65ABBA8678}" type="presOf" srcId="{856BF527-30FC-9C43-8E60-5D5528F0B9E6}" destId="{407FE9FC-7EA4-8C4F-825B-79E9A0ADEA96}" srcOrd="1" destOrd="0" presId="urn:microsoft.com/office/officeart/2005/8/layout/hierarchy2"/>
    <dgm:cxn modelId="{40F75FA1-124F-DE40-A420-0BF802E0BFFB}" srcId="{64191908-12FC-F442-BD3F-765730FF9516}" destId="{E23FA301-64CF-5544-A25B-4176883AB749}" srcOrd="0" destOrd="0" parTransId="{B5A2E0B8-0326-6A48-AEC8-DA694FE67A4D}" sibTransId="{F609AB79-D2B7-5D48-B812-073BE05C00CB}"/>
    <dgm:cxn modelId="{5E5712A4-E93A-9C43-8248-AD268C241CAB}" type="presOf" srcId="{07B7B99C-1530-B44C-9E3D-A3DFB2C39B3C}" destId="{E76F808B-AC37-E049-BEA3-081DE6A857A6}" srcOrd="0" destOrd="0" presId="urn:microsoft.com/office/officeart/2005/8/layout/hierarchy2"/>
    <dgm:cxn modelId="{C41D3CA5-AE49-F84D-B0B2-556DCE51EF41}" srcId="{E23FA301-64CF-5544-A25B-4176883AB749}" destId="{F75CBAA5-337D-2D40-9D9C-F6CE04E2A4C5}" srcOrd="0" destOrd="0" parTransId="{855DD29B-FFD7-EA41-9FD3-11EE77EC603E}" sibTransId="{936572D1-CE8B-214D-ADBE-78078568A7AF}"/>
    <dgm:cxn modelId="{DC4136A9-B6E7-FD4F-BB43-E4A92C445A09}" type="presOf" srcId="{797283BC-F600-AD47-9090-385210A7F957}" destId="{160FF3E3-BECA-7045-8751-2493C6C8D99E}" srcOrd="0" destOrd="0" presId="urn:microsoft.com/office/officeart/2005/8/layout/hierarchy2"/>
    <dgm:cxn modelId="{5CB634B7-EC32-7247-8F90-5F29B807C43A}" type="presOf" srcId="{0FA3A26D-5ABB-6941-8088-4F1632E1D17F}" destId="{BA521596-1CD8-C748-AD4C-056314D049D2}" srcOrd="0" destOrd="0" presId="urn:microsoft.com/office/officeart/2005/8/layout/hierarchy2"/>
    <dgm:cxn modelId="{3BDB13CC-B036-1D4E-AE19-E1A815513CE4}" type="presOf" srcId="{55BE88F8-CCE6-AE45-A613-C0658D4AE377}" destId="{4AF77878-EF04-2E4F-84EE-9B9778AE345B}" srcOrd="0" destOrd="0" presId="urn:microsoft.com/office/officeart/2005/8/layout/hierarchy2"/>
    <dgm:cxn modelId="{EB2509D5-5C08-994F-8F5B-A12BFC061442}" srcId="{B90D9977-AB68-0149-887C-8455AD1E2903}" destId="{244F9EE8-FFB0-1D4C-97DF-737259858EA8}" srcOrd="0" destOrd="0" parTransId="{11D37228-AA5C-CB4A-9A0D-0FB3597150D3}" sibTransId="{FCBEDFBB-B21C-3F4E-9E92-8E4ACBA65FB8}"/>
    <dgm:cxn modelId="{979032D6-A437-204B-BD57-E822F8E50D07}" srcId="{12B11404-4AD8-9F44-A953-723B6960BF9A}" destId="{B993941E-C1F6-414E-82B0-4A3CFC6CC35A}" srcOrd="1" destOrd="0" parTransId="{48E2BBC5-F94B-994A-8F4B-8D7DD550B12F}" sibTransId="{9EFAC4D0-0FCB-8248-BB8B-BF22FC84D85A}"/>
    <dgm:cxn modelId="{EDFAAEDA-7763-514D-AB6A-FB41E9977DDA}" type="presOf" srcId="{E9515818-E9AF-FC46-A309-6A5628E97ED9}" destId="{8EC0D77A-BE9F-AD40-AD37-BF02D9B14544}" srcOrd="0" destOrd="0" presId="urn:microsoft.com/office/officeart/2005/8/layout/hierarchy2"/>
    <dgm:cxn modelId="{47033DDB-0706-8645-A18E-E09F3F7223BD}" type="presOf" srcId="{D9EF793E-F10F-7247-B9A7-30F7785555A8}" destId="{F31A223E-CE1F-AE4F-A9EA-C1C9D9C7B85C}" srcOrd="0" destOrd="0" presId="urn:microsoft.com/office/officeart/2005/8/layout/hierarchy2"/>
    <dgm:cxn modelId="{69B3FADB-E3E1-3A42-9AC8-C88DB54E8680}" type="presOf" srcId="{12B11404-4AD8-9F44-A953-723B6960BF9A}" destId="{4B1ED56D-6156-E74B-8F99-165A24689113}" srcOrd="0" destOrd="0" presId="urn:microsoft.com/office/officeart/2005/8/layout/hierarchy2"/>
    <dgm:cxn modelId="{03A3DCDC-3091-F84E-9F95-3F92E93571F1}" type="presOf" srcId="{F431E7B7-0F35-154B-8BC7-E4337379F57B}" destId="{F6635838-25B9-EE4F-9035-E127B6BCEE88}" srcOrd="0" destOrd="0" presId="urn:microsoft.com/office/officeart/2005/8/layout/hierarchy2"/>
    <dgm:cxn modelId="{E1F0F5DD-353A-A848-B079-6050ED7F5846}" type="presOf" srcId="{BDA2916C-B07F-B046-99B7-D74A91B1D997}" destId="{4B4203F6-4591-404C-9F99-55F043995242}" srcOrd="1" destOrd="0" presId="urn:microsoft.com/office/officeart/2005/8/layout/hierarchy2"/>
    <dgm:cxn modelId="{58B550E2-B2D0-D044-8F70-B182F2AC4C1E}" srcId="{12B11404-4AD8-9F44-A953-723B6960BF9A}" destId="{D4A53B4A-C294-BA45-AD78-DDF1F312CC5E}" srcOrd="0" destOrd="0" parTransId="{856BF527-30FC-9C43-8E60-5D5528F0B9E6}" sibTransId="{E11FA562-3644-A144-B603-412E1DF7AB5B}"/>
    <dgm:cxn modelId="{268451E3-2D1A-0146-B5CD-91355F9720AF}" srcId="{E9515818-E9AF-FC46-A309-6A5628E97ED9}" destId="{CC8FFA0E-83A1-B34A-A9FC-966712318D82}" srcOrd="0" destOrd="0" parTransId="{30103E67-EB6B-6946-A03A-0F2F5559070B}" sibTransId="{EC733E55-1566-D34A-A45A-61D0ACEEE0CC}"/>
    <dgm:cxn modelId="{2AE7A5E3-A0F1-E046-A792-A1412EE9EF71}" type="presOf" srcId="{9D32B27A-B9FB-DC41-B00E-66FC75ED7092}" destId="{EAB2977B-64A2-D747-837A-2ABD18AAF00C}" srcOrd="0" destOrd="0" presId="urn:microsoft.com/office/officeart/2005/8/layout/hierarchy2"/>
    <dgm:cxn modelId="{3E43DBF5-64EB-EA4A-AAB5-3451C384B3B3}" type="presOf" srcId="{48E2BBC5-F94B-994A-8F4B-8D7DD550B12F}" destId="{17649660-A41A-6E42-BFDE-25057A9991C7}" srcOrd="0" destOrd="0" presId="urn:microsoft.com/office/officeart/2005/8/layout/hierarchy2"/>
    <dgm:cxn modelId="{E718FFF6-7DB1-0441-9D4F-26B213F356CC}" type="presOf" srcId="{CC8FFA0E-83A1-B34A-A9FC-966712318D82}" destId="{7BEE2BB9-2052-9048-852E-2C2E5B0F13B7}" srcOrd="0" destOrd="0" presId="urn:microsoft.com/office/officeart/2005/8/layout/hierarchy2"/>
    <dgm:cxn modelId="{B22352F9-AC40-594D-93ED-A0EB9EB66F9C}" type="presOf" srcId="{D4A53B4A-C294-BA45-AD78-DDF1F312CC5E}" destId="{02BF1237-0665-C446-940D-54FA9A781C98}" srcOrd="0" destOrd="0" presId="urn:microsoft.com/office/officeart/2005/8/layout/hierarchy2"/>
    <dgm:cxn modelId="{DBCB0B4D-6DD8-B043-A7D0-D3408D48EFE5}" type="presParOf" srcId="{2FBA32A2-E70A-2A45-9722-3A2B207DB994}" destId="{39F112BB-4DEB-2E4E-9C14-BAE1212068B6}" srcOrd="0" destOrd="0" presId="urn:microsoft.com/office/officeart/2005/8/layout/hierarchy2"/>
    <dgm:cxn modelId="{65167438-5A57-0C4E-A42C-82544085D9C5}" type="presParOf" srcId="{39F112BB-4DEB-2E4E-9C14-BAE1212068B6}" destId="{D8920B02-1C08-D94C-B842-16D692D1439E}" srcOrd="0" destOrd="0" presId="urn:microsoft.com/office/officeart/2005/8/layout/hierarchy2"/>
    <dgm:cxn modelId="{A4D821F3-7998-A74D-8B27-1FE8A2B24B61}" type="presParOf" srcId="{39F112BB-4DEB-2E4E-9C14-BAE1212068B6}" destId="{1D8D186A-CC7B-1447-869A-2343030610FE}" srcOrd="1" destOrd="0" presId="urn:microsoft.com/office/officeart/2005/8/layout/hierarchy2"/>
    <dgm:cxn modelId="{1C645680-8401-704C-BFF5-28F5FF282425}" type="presParOf" srcId="{1D8D186A-CC7B-1447-869A-2343030610FE}" destId="{A9CCBA1F-8A58-4741-BE17-4FE47FF334D5}" srcOrd="0" destOrd="0" presId="urn:microsoft.com/office/officeart/2005/8/layout/hierarchy2"/>
    <dgm:cxn modelId="{0CCC4F9E-E83F-E447-B789-2C8B082676F3}" type="presParOf" srcId="{A9CCBA1F-8A58-4741-BE17-4FE47FF334D5}" destId="{6F0A51F8-89F7-3D4D-9E2A-1B5BB1F928CF}" srcOrd="0" destOrd="0" presId="urn:microsoft.com/office/officeart/2005/8/layout/hierarchy2"/>
    <dgm:cxn modelId="{A827B838-38C5-4F43-B26B-C4F271413410}" type="presParOf" srcId="{1D8D186A-CC7B-1447-869A-2343030610FE}" destId="{32866861-E855-F24B-B8F4-4D6FC85C01D0}" srcOrd="1" destOrd="0" presId="urn:microsoft.com/office/officeart/2005/8/layout/hierarchy2"/>
    <dgm:cxn modelId="{37BEC6F8-C3F6-D740-82BF-761FEC1BB0E2}" type="presParOf" srcId="{32866861-E855-F24B-B8F4-4D6FC85C01D0}" destId="{5422FD76-E5E1-3346-964F-55F0E842220F}" srcOrd="0" destOrd="0" presId="urn:microsoft.com/office/officeart/2005/8/layout/hierarchy2"/>
    <dgm:cxn modelId="{5C11B63B-283C-3446-BAC5-19D839082F19}" type="presParOf" srcId="{32866861-E855-F24B-B8F4-4D6FC85C01D0}" destId="{CB29A1D1-4ADB-2A46-BD5E-0A29E19D859E}" srcOrd="1" destOrd="0" presId="urn:microsoft.com/office/officeart/2005/8/layout/hierarchy2"/>
    <dgm:cxn modelId="{6E1586D3-A5CC-4A4D-9377-80DCA0BB51CD}" type="presParOf" srcId="{CB29A1D1-4ADB-2A46-BD5E-0A29E19D859E}" destId="{9DFF7709-1A0E-594A-A981-841E985A400D}" srcOrd="0" destOrd="0" presId="urn:microsoft.com/office/officeart/2005/8/layout/hierarchy2"/>
    <dgm:cxn modelId="{FEFE7221-C1AA-E845-8B48-F69B187891EF}" type="presParOf" srcId="{9DFF7709-1A0E-594A-A981-841E985A400D}" destId="{EC33055B-8613-7349-9FBA-0032D3D64A58}" srcOrd="0" destOrd="0" presId="urn:microsoft.com/office/officeart/2005/8/layout/hierarchy2"/>
    <dgm:cxn modelId="{A0B96CC0-397D-F140-BDAF-E1A98F8CA871}" type="presParOf" srcId="{CB29A1D1-4ADB-2A46-BD5E-0A29E19D859E}" destId="{42785E63-99E3-464E-9987-AA0A06BA01B5}" srcOrd="1" destOrd="0" presId="urn:microsoft.com/office/officeart/2005/8/layout/hierarchy2"/>
    <dgm:cxn modelId="{0EB9399C-EA01-9A44-B663-6060ABB4825A}" type="presParOf" srcId="{42785E63-99E3-464E-9987-AA0A06BA01B5}" destId="{52053985-C427-2148-9725-508AF86F2A18}" srcOrd="0" destOrd="0" presId="urn:microsoft.com/office/officeart/2005/8/layout/hierarchy2"/>
    <dgm:cxn modelId="{B3903918-69E0-5E4A-A518-2C943ADDB55D}" type="presParOf" srcId="{42785E63-99E3-464E-9987-AA0A06BA01B5}" destId="{C4290B47-0C60-2143-8EAC-044100B7694B}" srcOrd="1" destOrd="0" presId="urn:microsoft.com/office/officeart/2005/8/layout/hierarchy2"/>
    <dgm:cxn modelId="{EA9961D5-4980-F34C-B71F-4E06FB437CA6}" type="presParOf" srcId="{C4290B47-0C60-2143-8EAC-044100B7694B}" destId="{B840F72E-7310-C84E-9EF3-0A9F33B53AE1}" srcOrd="0" destOrd="0" presId="urn:microsoft.com/office/officeart/2005/8/layout/hierarchy2"/>
    <dgm:cxn modelId="{00B973F0-EB1B-004C-8AC6-D48BBF014459}" type="presParOf" srcId="{B840F72E-7310-C84E-9EF3-0A9F33B53AE1}" destId="{A25F3E71-2E27-C44E-8C8D-F4A10FE5BA94}" srcOrd="0" destOrd="0" presId="urn:microsoft.com/office/officeart/2005/8/layout/hierarchy2"/>
    <dgm:cxn modelId="{4D064E90-D48D-704B-A1D9-730649EEF790}" type="presParOf" srcId="{C4290B47-0C60-2143-8EAC-044100B7694B}" destId="{6013769F-9CEC-F642-978B-0E423454B720}" srcOrd="1" destOrd="0" presId="urn:microsoft.com/office/officeart/2005/8/layout/hierarchy2"/>
    <dgm:cxn modelId="{8F56B329-F981-3848-9974-7B84D82ABF64}" type="presParOf" srcId="{6013769F-9CEC-F642-978B-0E423454B720}" destId="{42337B00-6B2F-3B44-AF1E-F100EED9D652}" srcOrd="0" destOrd="0" presId="urn:microsoft.com/office/officeart/2005/8/layout/hierarchy2"/>
    <dgm:cxn modelId="{903A123A-78B1-0541-9CEB-DC95A00EB639}" type="presParOf" srcId="{6013769F-9CEC-F642-978B-0E423454B720}" destId="{DB3789E3-CF5C-A245-AAAE-D55ACEB44CA1}" srcOrd="1" destOrd="0" presId="urn:microsoft.com/office/officeart/2005/8/layout/hierarchy2"/>
    <dgm:cxn modelId="{BFF158A1-D43F-EB42-9EEA-68E394619845}" type="presParOf" srcId="{1D8D186A-CC7B-1447-869A-2343030610FE}" destId="{04C877E5-8D49-F44A-8947-B966CFC27424}" srcOrd="2" destOrd="0" presId="urn:microsoft.com/office/officeart/2005/8/layout/hierarchy2"/>
    <dgm:cxn modelId="{BDC59662-4233-7F47-9A9A-0298D0B95FE0}" type="presParOf" srcId="{04C877E5-8D49-F44A-8947-B966CFC27424}" destId="{D84C4432-9962-004D-8DCE-2DECD42C69A1}" srcOrd="0" destOrd="0" presId="urn:microsoft.com/office/officeart/2005/8/layout/hierarchy2"/>
    <dgm:cxn modelId="{3C63DE25-5A38-334E-ABAE-26BAF89F3F8E}" type="presParOf" srcId="{1D8D186A-CC7B-1447-869A-2343030610FE}" destId="{C7B9CC82-38D7-FD41-A7E0-DAD3C570B3A8}" srcOrd="3" destOrd="0" presId="urn:microsoft.com/office/officeart/2005/8/layout/hierarchy2"/>
    <dgm:cxn modelId="{CEC06856-5BF7-E049-80BA-3C9888230CE4}" type="presParOf" srcId="{C7B9CC82-38D7-FD41-A7E0-DAD3C570B3A8}" destId="{8EC0D77A-BE9F-AD40-AD37-BF02D9B14544}" srcOrd="0" destOrd="0" presId="urn:microsoft.com/office/officeart/2005/8/layout/hierarchy2"/>
    <dgm:cxn modelId="{DF5D2E68-E8E4-F844-9915-87E892A68182}" type="presParOf" srcId="{C7B9CC82-38D7-FD41-A7E0-DAD3C570B3A8}" destId="{EACFE2A9-1AEB-6643-9634-15893480E78A}" srcOrd="1" destOrd="0" presId="urn:microsoft.com/office/officeart/2005/8/layout/hierarchy2"/>
    <dgm:cxn modelId="{DC69F0C5-9168-C84A-A407-A1E7F4F355AF}" type="presParOf" srcId="{EACFE2A9-1AEB-6643-9634-15893480E78A}" destId="{A7CA752D-FD48-CB4E-9E28-89B81ABD95E8}" srcOrd="0" destOrd="0" presId="urn:microsoft.com/office/officeart/2005/8/layout/hierarchy2"/>
    <dgm:cxn modelId="{FA1F97DF-F468-AA45-AECF-A630DF87B631}" type="presParOf" srcId="{A7CA752D-FD48-CB4E-9E28-89B81ABD95E8}" destId="{23C45FF4-F1CE-194B-AE9B-94BB9ECECD06}" srcOrd="0" destOrd="0" presId="urn:microsoft.com/office/officeart/2005/8/layout/hierarchy2"/>
    <dgm:cxn modelId="{AD0C4854-0E86-4D44-A4F6-74522B8897B7}" type="presParOf" srcId="{EACFE2A9-1AEB-6643-9634-15893480E78A}" destId="{A49FF5B1-445D-D844-9A12-059F260443B1}" srcOrd="1" destOrd="0" presId="urn:microsoft.com/office/officeart/2005/8/layout/hierarchy2"/>
    <dgm:cxn modelId="{C3B1FAA0-7C53-DC45-B490-4160B5506260}" type="presParOf" srcId="{A49FF5B1-445D-D844-9A12-059F260443B1}" destId="{7BEE2BB9-2052-9048-852E-2C2E5B0F13B7}" srcOrd="0" destOrd="0" presId="urn:microsoft.com/office/officeart/2005/8/layout/hierarchy2"/>
    <dgm:cxn modelId="{6F820B8A-A4DF-A448-9B6A-4A1076E114B1}" type="presParOf" srcId="{A49FF5B1-445D-D844-9A12-059F260443B1}" destId="{7FB99D9A-BF44-0A44-9892-511E5340F263}" srcOrd="1" destOrd="0" presId="urn:microsoft.com/office/officeart/2005/8/layout/hierarchy2"/>
    <dgm:cxn modelId="{78CEC3A5-6EED-8B4D-8257-0CF86349FAC9}" type="presParOf" srcId="{7FB99D9A-BF44-0A44-9892-511E5340F263}" destId="{D833C940-6CCF-B34A-BA75-0A486CD510FA}" srcOrd="0" destOrd="0" presId="urn:microsoft.com/office/officeart/2005/8/layout/hierarchy2"/>
    <dgm:cxn modelId="{AE3EDFEF-6FEC-B740-9134-6FB22C97D434}" type="presParOf" srcId="{D833C940-6CCF-B34A-BA75-0A486CD510FA}" destId="{404930B7-9F26-9C4B-8AC9-663BC014072E}" srcOrd="0" destOrd="0" presId="urn:microsoft.com/office/officeart/2005/8/layout/hierarchy2"/>
    <dgm:cxn modelId="{777FC402-AF26-5347-90AE-A449812EAADE}" type="presParOf" srcId="{7FB99D9A-BF44-0A44-9892-511E5340F263}" destId="{D44646AD-8F16-7A4A-916C-FA433F108318}" srcOrd="1" destOrd="0" presId="urn:microsoft.com/office/officeart/2005/8/layout/hierarchy2"/>
    <dgm:cxn modelId="{DF821CE1-3233-3144-82AB-1486532635DC}" type="presParOf" srcId="{D44646AD-8F16-7A4A-916C-FA433F108318}" destId="{52D831C6-8F7D-BC4D-8757-C3AB5BEAA821}" srcOrd="0" destOrd="0" presId="urn:microsoft.com/office/officeart/2005/8/layout/hierarchy2"/>
    <dgm:cxn modelId="{670BF0A9-2ECE-6745-B811-AD8EA243E764}" type="presParOf" srcId="{D44646AD-8F16-7A4A-916C-FA433F108318}" destId="{1B612D72-0A84-CA46-80F4-437BFF7EC6CB}" srcOrd="1" destOrd="0" presId="urn:microsoft.com/office/officeart/2005/8/layout/hierarchy2"/>
    <dgm:cxn modelId="{4CF70708-4578-5B40-8FD4-84E224649D00}" type="presParOf" srcId="{1D8D186A-CC7B-1447-869A-2343030610FE}" destId="{2AFD0D23-37C7-5A42-9B58-75D63B506405}" srcOrd="4" destOrd="0" presId="urn:microsoft.com/office/officeart/2005/8/layout/hierarchy2"/>
    <dgm:cxn modelId="{A0E81CAD-9A89-6547-A413-3CD58F453826}" type="presParOf" srcId="{2AFD0D23-37C7-5A42-9B58-75D63B506405}" destId="{4B4203F6-4591-404C-9F99-55F043995242}" srcOrd="0" destOrd="0" presId="urn:microsoft.com/office/officeart/2005/8/layout/hierarchy2"/>
    <dgm:cxn modelId="{7561E714-328A-2648-B33B-25D483337292}" type="presParOf" srcId="{1D8D186A-CC7B-1447-869A-2343030610FE}" destId="{7AE2B1C2-8AE4-824A-A9E7-E4E1C1B633B6}" srcOrd="5" destOrd="0" presId="urn:microsoft.com/office/officeart/2005/8/layout/hierarchy2"/>
    <dgm:cxn modelId="{FE8823BE-6FD5-FF43-9BEE-DAF92D3CCFAE}" type="presParOf" srcId="{7AE2B1C2-8AE4-824A-A9E7-E4E1C1B633B6}" destId="{3004D969-4BB4-CD4E-BA0C-E1BDC7267BDA}" srcOrd="0" destOrd="0" presId="urn:microsoft.com/office/officeart/2005/8/layout/hierarchy2"/>
    <dgm:cxn modelId="{EE7C9378-A46B-BB47-85CD-08D5A54D7C42}" type="presParOf" srcId="{7AE2B1C2-8AE4-824A-A9E7-E4E1C1B633B6}" destId="{47E9489B-8D65-EA4B-9789-391BF8B27F65}" srcOrd="1" destOrd="0" presId="urn:microsoft.com/office/officeart/2005/8/layout/hierarchy2"/>
    <dgm:cxn modelId="{CBBAEDF1-7D66-1C4F-92C7-F564638ADEA4}" type="presParOf" srcId="{47E9489B-8D65-EA4B-9789-391BF8B27F65}" destId="{215F6758-3675-6C45-9B54-A34EA1E65F35}" srcOrd="0" destOrd="0" presId="urn:microsoft.com/office/officeart/2005/8/layout/hierarchy2"/>
    <dgm:cxn modelId="{9DBE9319-9032-324D-B43C-573F82BC2D26}" type="presParOf" srcId="{215F6758-3675-6C45-9B54-A34EA1E65F35}" destId="{23BAD792-217B-5341-BC3B-06D9D5D4ADF2}" srcOrd="0" destOrd="0" presId="urn:microsoft.com/office/officeart/2005/8/layout/hierarchy2"/>
    <dgm:cxn modelId="{DAE43D0F-EFBC-F847-A4AC-0385734ADD54}" type="presParOf" srcId="{47E9489B-8D65-EA4B-9789-391BF8B27F65}" destId="{7ADDD32E-C60A-7E4C-92D1-A52403A828F4}" srcOrd="1" destOrd="0" presId="urn:microsoft.com/office/officeart/2005/8/layout/hierarchy2"/>
    <dgm:cxn modelId="{F6669A47-807E-BF4C-A6A4-EC3978F95D43}" type="presParOf" srcId="{7ADDD32E-C60A-7E4C-92D1-A52403A828F4}" destId="{F945BFEE-2B8D-DE45-9096-FF3AD8033989}" srcOrd="0" destOrd="0" presId="urn:microsoft.com/office/officeart/2005/8/layout/hierarchy2"/>
    <dgm:cxn modelId="{F04B0B81-6668-934B-A6A2-D92D4F32BA99}" type="presParOf" srcId="{7ADDD32E-C60A-7E4C-92D1-A52403A828F4}" destId="{C2377AE4-8DE6-7D4E-9F33-5EFE848DAAC4}" srcOrd="1" destOrd="0" presId="urn:microsoft.com/office/officeart/2005/8/layout/hierarchy2"/>
    <dgm:cxn modelId="{6853363F-099E-194F-9FE5-83AB322CF607}" type="presParOf" srcId="{C2377AE4-8DE6-7D4E-9F33-5EFE848DAAC4}" destId="{85ABC08D-972B-2B43-91A7-14869622DF48}" srcOrd="0" destOrd="0" presId="urn:microsoft.com/office/officeart/2005/8/layout/hierarchy2"/>
    <dgm:cxn modelId="{82D383B3-2054-984D-9FF5-9BA6DFC1B40D}" type="presParOf" srcId="{85ABC08D-972B-2B43-91A7-14869622DF48}" destId="{89670F82-A99C-6741-8213-DC4107579753}" srcOrd="0" destOrd="0" presId="urn:microsoft.com/office/officeart/2005/8/layout/hierarchy2"/>
    <dgm:cxn modelId="{38018EB7-410F-484E-98BE-2502F70993DA}" type="presParOf" srcId="{C2377AE4-8DE6-7D4E-9F33-5EFE848DAAC4}" destId="{E77F608E-4409-124C-8856-6054E35BFF8D}" srcOrd="1" destOrd="0" presId="urn:microsoft.com/office/officeart/2005/8/layout/hierarchy2"/>
    <dgm:cxn modelId="{370A9232-6A57-D34B-B50E-B9CCAE1ECD26}" type="presParOf" srcId="{E77F608E-4409-124C-8856-6054E35BFF8D}" destId="{F6635838-25B9-EE4F-9035-E127B6BCEE88}" srcOrd="0" destOrd="0" presId="urn:microsoft.com/office/officeart/2005/8/layout/hierarchy2"/>
    <dgm:cxn modelId="{E34EB9E6-2C38-5F43-A5DA-5FFDDE4C8375}" type="presParOf" srcId="{E77F608E-4409-124C-8856-6054E35BFF8D}" destId="{96F44D24-3B9E-A147-B4D8-79136F7E65CF}" srcOrd="1" destOrd="0" presId="urn:microsoft.com/office/officeart/2005/8/layout/hierarchy2"/>
    <dgm:cxn modelId="{2550E9EF-F95B-F744-B8F6-F71C4C4B51AA}" type="presParOf" srcId="{2FBA32A2-E70A-2A45-9722-3A2B207DB994}" destId="{3F93F32F-ECD1-0D4E-939A-54F78FA7446B}" srcOrd="1" destOrd="0" presId="urn:microsoft.com/office/officeart/2005/8/layout/hierarchy2"/>
    <dgm:cxn modelId="{EC7ABD4B-0BC6-FA4C-BF07-A962790AB815}" type="presParOf" srcId="{3F93F32F-ECD1-0D4E-939A-54F78FA7446B}" destId="{4B1ED56D-6156-E74B-8F99-165A24689113}" srcOrd="0" destOrd="0" presId="urn:microsoft.com/office/officeart/2005/8/layout/hierarchy2"/>
    <dgm:cxn modelId="{B30CC87A-21D9-C84A-9264-0C4B708F3204}" type="presParOf" srcId="{3F93F32F-ECD1-0D4E-939A-54F78FA7446B}" destId="{50583AA7-D540-E94C-B711-097E453DAF6D}" srcOrd="1" destOrd="0" presId="urn:microsoft.com/office/officeart/2005/8/layout/hierarchy2"/>
    <dgm:cxn modelId="{47F1BDF2-1284-3142-B5D5-FE3CE4888502}" type="presParOf" srcId="{50583AA7-D540-E94C-B711-097E453DAF6D}" destId="{9E104C5F-3048-6B40-B190-E4FF2FEA5801}" srcOrd="0" destOrd="0" presId="urn:microsoft.com/office/officeart/2005/8/layout/hierarchy2"/>
    <dgm:cxn modelId="{25D0CF85-DBF3-5549-9BE5-18150C4D1A35}" type="presParOf" srcId="{9E104C5F-3048-6B40-B190-E4FF2FEA5801}" destId="{407FE9FC-7EA4-8C4F-825B-79E9A0ADEA96}" srcOrd="0" destOrd="0" presId="urn:microsoft.com/office/officeart/2005/8/layout/hierarchy2"/>
    <dgm:cxn modelId="{8A92B6F2-9D96-4E4B-A57E-5240CF20608D}" type="presParOf" srcId="{50583AA7-D540-E94C-B711-097E453DAF6D}" destId="{1833A123-58AD-D745-8CBA-6BD897E5CDC1}" srcOrd="1" destOrd="0" presId="urn:microsoft.com/office/officeart/2005/8/layout/hierarchy2"/>
    <dgm:cxn modelId="{98209866-7AB6-4A44-B61A-4EFF9D5999CA}" type="presParOf" srcId="{1833A123-58AD-D745-8CBA-6BD897E5CDC1}" destId="{02BF1237-0665-C446-940D-54FA9A781C98}" srcOrd="0" destOrd="0" presId="urn:microsoft.com/office/officeart/2005/8/layout/hierarchy2"/>
    <dgm:cxn modelId="{B9672F2A-8C47-4F44-8D2B-FF74896111BA}" type="presParOf" srcId="{1833A123-58AD-D745-8CBA-6BD897E5CDC1}" destId="{B7F957BB-5447-BE40-A83B-A3CAFF39D9BA}" srcOrd="1" destOrd="0" presId="urn:microsoft.com/office/officeart/2005/8/layout/hierarchy2"/>
    <dgm:cxn modelId="{4802AD68-4772-8B4D-9FD6-905BEDF6D9AE}" type="presParOf" srcId="{B7F957BB-5447-BE40-A83B-A3CAFF39D9BA}" destId="{160FF3E3-BECA-7045-8751-2493C6C8D99E}" srcOrd="0" destOrd="0" presId="urn:microsoft.com/office/officeart/2005/8/layout/hierarchy2"/>
    <dgm:cxn modelId="{C4262F1D-5942-4D4A-AF7E-56A13679EF78}" type="presParOf" srcId="{160FF3E3-BECA-7045-8751-2493C6C8D99E}" destId="{B0466F93-F267-8049-AB13-A2BF743BB2FD}" srcOrd="0" destOrd="0" presId="urn:microsoft.com/office/officeart/2005/8/layout/hierarchy2"/>
    <dgm:cxn modelId="{7DC4BD83-261B-854D-8CED-29D22E1AE13F}" type="presParOf" srcId="{B7F957BB-5447-BE40-A83B-A3CAFF39D9BA}" destId="{CFC03964-C46C-E743-B277-9544DF7D4B68}" srcOrd="1" destOrd="0" presId="urn:microsoft.com/office/officeart/2005/8/layout/hierarchy2"/>
    <dgm:cxn modelId="{4B9B99B2-11D4-874F-86AE-E853392B678A}" type="presParOf" srcId="{CFC03964-C46C-E743-B277-9544DF7D4B68}" destId="{E76F808B-AC37-E049-BEA3-081DE6A857A6}" srcOrd="0" destOrd="0" presId="urn:microsoft.com/office/officeart/2005/8/layout/hierarchy2"/>
    <dgm:cxn modelId="{4E9EB898-EBAB-1B43-81D7-9F6023AF7541}" type="presParOf" srcId="{CFC03964-C46C-E743-B277-9544DF7D4B68}" destId="{8402249B-0680-5541-BF66-AC903AD1B510}" srcOrd="1" destOrd="0" presId="urn:microsoft.com/office/officeart/2005/8/layout/hierarchy2"/>
    <dgm:cxn modelId="{06281146-C181-C049-B4A9-5F721BA1B42F}" type="presParOf" srcId="{50583AA7-D540-E94C-B711-097E453DAF6D}" destId="{17649660-A41A-6E42-BFDE-25057A9991C7}" srcOrd="2" destOrd="0" presId="urn:microsoft.com/office/officeart/2005/8/layout/hierarchy2"/>
    <dgm:cxn modelId="{F537DB23-D950-EB42-B2A6-B3CB07D2BA11}" type="presParOf" srcId="{17649660-A41A-6E42-BFDE-25057A9991C7}" destId="{15A633AB-95FF-4B44-93C3-E48638F2B9EB}" srcOrd="0" destOrd="0" presId="urn:microsoft.com/office/officeart/2005/8/layout/hierarchy2"/>
    <dgm:cxn modelId="{1FC523AD-FFA7-B041-A5A5-3DE52696D0D1}" type="presParOf" srcId="{50583AA7-D540-E94C-B711-097E453DAF6D}" destId="{77552770-06CB-004D-9FF0-32D889F2F42A}" srcOrd="3" destOrd="0" presId="urn:microsoft.com/office/officeart/2005/8/layout/hierarchy2"/>
    <dgm:cxn modelId="{820E301F-2BE8-8949-AF4F-49CEC1B9A8A2}" type="presParOf" srcId="{77552770-06CB-004D-9FF0-32D889F2F42A}" destId="{0B703EA9-CE81-F648-834A-CFA92A4B71AF}" srcOrd="0" destOrd="0" presId="urn:microsoft.com/office/officeart/2005/8/layout/hierarchy2"/>
    <dgm:cxn modelId="{DA609098-95A2-DA4A-915B-4C618FBA7B68}" type="presParOf" srcId="{77552770-06CB-004D-9FF0-32D889F2F42A}" destId="{26359C5B-C33F-4A45-BF17-E3FD9E0AEE3C}" srcOrd="1" destOrd="0" presId="urn:microsoft.com/office/officeart/2005/8/layout/hierarchy2"/>
    <dgm:cxn modelId="{8C8A5D3E-07F6-094A-807A-782D5A662BB5}" type="presParOf" srcId="{26359C5B-C33F-4A45-BF17-E3FD9E0AEE3C}" destId="{4AF77878-EF04-2E4F-84EE-9B9778AE345B}" srcOrd="0" destOrd="0" presId="urn:microsoft.com/office/officeart/2005/8/layout/hierarchy2"/>
    <dgm:cxn modelId="{280CA1BA-B60B-434C-9345-ECF8C05F533E}" type="presParOf" srcId="{4AF77878-EF04-2E4F-84EE-9B9778AE345B}" destId="{3FA21666-3BF3-E242-A64F-5FE58BD95EDD}" srcOrd="0" destOrd="0" presId="urn:microsoft.com/office/officeart/2005/8/layout/hierarchy2"/>
    <dgm:cxn modelId="{36F54891-DFF7-EE45-AFDD-23068AF8CD06}" type="presParOf" srcId="{26359C5B-C33F-4A45-BF17-E3FD9E0AEE3C}" destId="{B36B7B94-91DB-CF40-933E-25DA6512D564}" srcOrd="1" destOrd="0" presId="urn:microsoft.com/office/officeart/2005/8/layout/hierarchy2"/>
    <dgm:cxn modelId="{293D5EA5-25AD-7642-9BA1-3A144CE93B98}" type="presParOf" srcId="{B36B7B94-91DB-CF40-933E-25DA6512D564}" destId="{F31A223E-CE1F-AE4F-A9EA-C1C9D9C7B85C}" srcOrd="0" destOrd="0" presId="urn:microsoft.com/office/officeart/2005/8/layout/hierarchy2"/>
    <dgm:cxn modelId="{214F2F3A-F643-004C-96FA-BE866CB9582F}" type="presParOf" srcId="{B36B7B94-91DB-CF40-933E-25DA6512D564}" destId="{45D0B279-EF5E-D74A-A5BB-D7F80230253A}" srcOrd="1" destOrd="0" presId="urn:microsoft.com/office/officeart/2005/8/layout/hierarchy2"/>
    <dgm:cxn modelId="{43F30BE1-B8B7-384D-B81A-E11417FE642E}" type="presParOf" srcId="{50583AA7-D540-E94C-B711-097E453DAF6D}" destId="{66B603BD-5C70-1747-B40E-369473D99C3A}" srcOrd="4" destOrd="0" presId="urn:microsoft.com/office/officeart/2005/8/layout/hierarchy2"/>
    <dgm:cxn modelId="{46DDEA4E-755D-5C4C-8788-160DB6A7A368}" type="presParOf" srcId="{66B603BD-5C70-1747-B40E-369473D99C3A}" destId="{077E8085-A15A-D54D-AE44-C551E6E84163}" srcOrd="0" destOrd="0" presId="urn:microsoft.com/office/officeart/2005/8/layout/hierarchy2"/>
    <dgm:cxn modelId="{82D6BE64-C35B-904A-B17A-F3928B841972}" type="presParOf" srcId="{50583AA7-D540-E94C-B711-097E453DAF6D}" destId="{7BC94599-4D91-3041-8337-0BE04CDFED40}" srcOrd="5" destOrd="0" presId="urn:microsoft.com/office/officeart/2005/8/layout/hierarchy2"/>
    <dgm:cxn modelId="{34643141-034A-CD44-9190-883D2F6A0D36}" type="presParOf" srcId="{7BC94599-4D91-3041-8337-0BE04CDFED40}" destId="{EAB2977B-64A2-D747-837A-2ABD18AAF00C}" srcOrd="0" destOrd="0" presId="urn:microsoft.com/office/officeart/2005/8/layout/hierarchy2"/>
    <dgm:cxn modelId="{C8E83241-A1AA-2F4F-944B-E4A3F8B06282}" type="presParOf" srcId="{7BC94599-4D91-3041-8337-0BE04CDFED40}" destId="{B18E0747-4772-BB4E-A56A-0DAB823ACA6D}" srcOrd="1" destOrd="0" presId="urn:microsoft.com/office/officeart/2005/8/layout/hierarchy2"/>
    <dgm:cxn modelId="{2D18A316-B08C-0841-8437-120B1408953C}" type="presParOf" srcId="{B18E0747-4772-BB4E-A56A-0DAB823ACA6D}" destId="{81AC575D-AA9D-EF46-B7C9-192C0362D8AE}" srcOrd="0" destOrd="0" presId="urn:microsoft.com/office/officeart/2005/8/layout/hierarchy2"/>
    <dgm:cxn modelId="{107BDE90-1F11-A14B-BDBF-4187A017D82A}" type="presParOf" srcId="{81AC575D-AA9D-EF46-B7C9-192C0362D8AE}" destId="{3DCFF2AB-232A-A845-8146-F0A5ECDB6734}" srcOrd="0" destOrd="0" presId="urn:microsoft.com/office/officeart/2005/8/layout/hierarchy2"/>
    <dgm:cxn modelId="{299B0348-07FE-9D4D-ADCC-1959189EFFBE}" type="presParOf" srcId="{B18E0747-4772-BB4E-A56A-0DAB823ACA6D}" destId="{B02D46A3-F586-AB43-B4FE-B93EC09200A0}" srcOrd="1" destOrd="0" presId="urn:microsoft.com/office/officeart/2005/8/layout/hierarchy2"/>
    <dgm:cxn modelId="{2E436B60-ADD7-8B43-8FD6-9D086BA8279E}" type="presParOf" srcId="{B02D46A3-F586-AB43-B4FE-B93EC09200A0}" destId="{BA521596-1CD8-C748-AD4C-056314D049D2}" srcOrd="0" destOrd="0" presId="urn:microsoft.com/office/officeart/2005/8/layout/hierarchy2"/>
    <dgm:cxn modelId="{E69B08C3-44C9-1249-8F0D-ECE83ED273DF}" type="presParOf" srcId="{B02D46A3-F586-AB43-B4FE-B93EC09200A0}" destId="{4031CF12-8FD9-0B43-9BFA-FA079A1A0305}"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920B02-1C08-D94C-B842-16D692D1439E}">
      <dsp:nvSpPr>
        <dsp:cNvPr id="0" name=""/>
        <dsp:cNvSpPr/>
      </dsp:nvSpPr>
      <dsp:spPr>
        <a:xfrm>
          <a:off x="3696" y="1148608"/>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Instructional Support</a:t>
          </a:r>
        </a:p>
      </dsp:txBody>
      <dsp:txXfrm>
        <a:off x="20634" y="1165546"/>
        <a:ext cx="1122722" cy="544423"/>
      </dsp:txXfrm>
    </dsp:sp>
    <dsp:sp modelId="{A9CCBA1F-8A58-4741-BE17-4FE47FF334D5}">
      <dsp:nvSpPr>
        <dsp:cNvPr id="0" name=""/>
        <dsp:cNvSpPr/>
      </dsp:nvSpPr>
      <dsp:spPr>
        <a:xfrm rot="18047651">
          <a:off x="939779" y="1039100"/>
          <a:ext cx="903670" cy="21051"/>
        </a:xfrm>
        <a:custGeom>
          <a:avLst/>
          <a:gdLst/>
          <a:ahLst/>
          <a:cxnLst/>
          <a:rect l="0" t="0" r="0" b="0"/>
          <a:pathLst>
            <a:path>
              <a:moveTo>
                <a:pt x="0" y="10525"/>
              </a:moveTo>
              <a:lnTo>
                <a:pt x="903670" y="1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69023" y="1027033"/>
        <a:ext cx="45183" cy="45183"/>
      </dsp:txXfrm>
    </dsp:sp>
    <dsp:sp modelId="{5422FD76-E5E1-3346-964F-55F0E842220F}">
      <dsp:nvSpPr>
        <dsp:cNvPr id="0" name=""/>
        <dsp:cNvSpPr/>
      </dsp:nvSpPr>
      <dsp:spPr>
        <a:xfrm>
          <a:off x="1622934" y="372344"/>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Concept Development</a:t>
          </a:r>
        </a:p>
      </dsp:txBody>
      <dsp:txXfrm>
        <a:off x="1639872" y="389282"/>
        <a:ext cx="1122722" cy="544423"/>
      </dsp:txXfrm>
    </dsp:sp>
    <dsp:sp modelId="{9DFF7709-1A0E-594A-A981-841E985A400D}">
      <dsp:nvSpPr>
        <dsp:cNvPr id="0" name=""/>
        <dsp:cNvSpPr/>
      </dsp:nvSpPr>
      <dsp:spPr>
        <a:xfrm>
          <a:off x="2779532" y="650968"/>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99286" y="649927"/>
        <a:ext cx="23131" cy="23131"/>
      </dsp:txXfrm>
    </dsp:sp>
    <dsp:sp modelId="{52053985-C427-2148-9725-508AF86F2A18}">
      <dsp:nvSpPr>
        <dsp:cNvPr id="0" name=""/>
        <dsp:cNvSpPr/>
      </dsp:nvSpPr>
      <dsp:spPr>
        <a:xfrm>
          <a:off x="3242172" y="372344"/>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Analysis and reasoning</a:t>
          </a:r>
        </a:p>
        <a:p>
          <a:pPr marL="0" lvl="0" indent="0" algn="ctr" defTabSz="311150">
            <a:lnSpc>
              <a:spcPct val="90000"/>
            </a:lnSpc>
            <a:spcBef>
              <a:spcPct val="0"/>
            </a:spcBef>
            <a:spcAft>
              <a:spcPct val="35000"/>
            </a:spcAft>
            <a:buNone/>
          </a:pPr>
          <a:r>
            <a:rPr lang="en-GB" sz="700" kern="1200"/>
            <a:t>Creating</a:t>
          </a:r>
        </a:p>
        <a:p>
          <a:pPr marL="0" lvl="0" indent="0" algn="ctr" defTabSz="311150">
            <a:lnSpc>
              <a:spcPct val="90000"/>
            </a:lnSpc>
            <a:spcBef>
              <a:spcPct val="0"/>
            </a:spcBef>
            <a:spcAft>
              <a:spcPct val="35000"/>
            </a:spcAft>
            <a:buNone/>
          </a:pPr>
          <a:r>
            <a:rPr lang="en-GB" sz="700" kern="1200"/>
            <a:t>Integration</a:t>
          </a:r>
        </a:p>
        <a:p>
          <a:pPr marL="0" lvl="0" indent="0" algn="ctr" defTabSz="311150">
            <a:lnSpc>
              <a:spcPct val="90000"/>
            </a:lnSpc>
            <a:spcBef>
              <a:spcPct val="0"/>
            </a:spcBef>
            <a:spcAft>
              <a:spcPct val="35000"/>
            </a:spcAft>
            <a:buNone/>
          </a:pPr>
          <a:r>
            <a:rPr lang="en-GB" sz="700" kern="1200"/>
            <a:t>Connections to the real world</a:t>
          </a:r>
        </a:p>
      </dsp:txBody>
      <dsp:txXfrm>
        <a:off x="3259110" y="389282"/>
        <a:ext cx="1122722" cy="544423"/>
      </dsp:txXfrm>
    </dsp:sp>
    <dsp:sp modelId="{B840F72E-7310-C84E-9EF3-0A9F33B53AE1}">
      <dsp:nvSpPr>
        <dsp:cNvPr id="0" name=""/>
        <dsp:cNvSpPr/>
      </dsp:nvSpPr>
      <dsp:spPr>
        <a:xfrm>
          <a:off x="4398770" y="650968"/>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618524" y="649927"/>
        <a:ext cx="23131" cy="23131"/>
      </dsp:txXfrm>
    </dsp:sp>
    <dsp:sp modelId="{42337B00-6B2F-3B44-AF1E-F100EED9D652}">
      <dsp:nvSpPr>
        <dsp:cNvPr id="0" name=""/>
        <dsp:cNvSpPr/>
      </dsp:nvSpPr>
      <dsp:spPr>
        <a:xfrm>
          <a:off x="4861409" y="372344"/>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Behavioral Markers (12)</a:t>
          </a:r>
        </a:p>
        <a:p>
          <a:pPr marL="0" lvl="0" indent="0" algn="ctr" defTabSz="400050">
            <a:lnSpc>
              <a:spcPct val="90000"/>
            </a:lnSpc>
            <a:spcBef>
              <a:spcPct val="0"/>
            </a:spcBef>
            <a:spcAft>
              <a:spcPct val="35000"/>
            </a:spcAft>
            <a:buNone/>
          </a:pPr>
          <a:r>
            <a:rPr lang="en-GB" sz="900" kern="1200"/>
            <a:t>See </a:t>
          </a:r>
          <a:r>
            <a:rPr lang="en-US" sz="900" kern="1200"/>
            <a:t>Pianta et al., 2008</a:t>
          </a:r>
          <a:endParaRPr lang="en-GB" sz="900" kern="1200"/>
        </a:p>
      </dsp:txBody>
      <dsp:txXfrm>
        <a:off x="4878347" y="389282"/>
        <a:ext cx="1122722" cy="544423"/>
      </dsp:txXfrm>
    </dsp:sp>
    <dsp:sp modelId="{04C877E5-8D49-F44A-8947-B966CFC27424}">
      <dsp:nvSpPr>
        <dsp:cNvPr id="0" name=""/>
        <dsp:cNvSpPr/>
      </dsp:nvSpPr>
      <dsp:spPr>
        <a:xfrm rot="21325106">
          <a:off x="1159553" y="1408695"/>
          <a:ext cx="464122" cy="21051"/>
        </a:xfrm>
        <a:custGeom>
          <a:avLst/>
          <a:gdLst/>
          <a:ahLst/>
          <a:cxnLst/>
          <a:rect l="0" t="0" r="0" b="0"/>
          <a:pathLst>
            <a:path>
              <a:moveTo>
                <a:pt x="0" y="10525"/>
              </a:moveTo>
              <a:lnTo>
                <a:pt x="464122" y="1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80011" y="1407617"/>
        <a:ext cx="23206" cy="23206"/>
      </dsp:txXfrm>
    </dsp:sp>
    <dsp:sp modelId="{8EC0D77A-BE9F-AD40-AD37-BF02D9B14544}">
      <dsp:nvSpPr>
        <dsp:cNvPr id="0" name=""/>
        <dsp:cNvSpPr/>
      </dsp:nvSpPr>
      <dsp:spPr>
        <a:xfrm>
          <a:off x="1622934" y="1111534"/>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Quality of Feedback</a:t>
          </a:r>
        </a:p>
      </dsp:txBody>
      <dsp:txXfrm>
        <a:off x="1639872" y="1128472"/>
        <a:ext cx="1122722" cy="544423"/>
      </dsp:txXfrm>
    </dsp:sp>
    <dsp:sp modelId="{A7CA752D-FD48-CB4E-9E28-89B81ABD95E8}">
      <dsp:nvSpPr>
        <dsp:cNvPr id="0" name=""/>
        <dsp:cNvSpPr/>
      </dsp:nvSpPr>
      <dsp:spPr>
        <a:xfrm>
          <a:off x="2779532" y="1390158"/>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99286" y="1389118"/>
        <a:ext cx="23131" cy="23131"/>
      </dsp:txXfrm>
    </dsp:sp>
    <dsp:sp modelId="{7BEE2BB9-2052-9048-852E-2C2E5B0F13B7}">
      <dsp:nvSpPr>
        <dsp:cNvPr id="0" name=""/>
        <dsp:cNvSpPr/>
      </dsp:nvSpPr>
      <dsp:spPr>
        <a:xfrm>
          <a:off x="3242172" y="1037388"/>
          <a:ext cx="1156598" cy="72659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Scaffolding</a:t>
          </a:r>
        </a:p>
        <a:p>
          <a:pPr marL="0" lvl="0" indent="0" algn="ctr" defTabSz="311150">
            <a:lnSpc>
              <a:spcPct val="90000"/>
            </a:lnSpc>
            <a:spcBef>
              <a:spcPct val="0"/>
            </a:spcBef>
            <a:spcAft>
              <a:spcPct val="35000"/>
            </a:spcAft>
            <a:buNone/>
          </a:pPr>
          <a:r>
            <a:rPr lang="en-GB" sz="700" kern="1200"/>
            <a:t>Feedback loops</a:t>
          </a:r>
        </a:p>
        <a:p>
          <a:pPr marL="0" lvl="0" indent="0" algn="ctr" defTabSz="311150">
            <a:lnSpc>
              <a:spcPct val="90000"/>
            </a:lnSpc>
            <a:spcBef>
              <a:spcPct val="0"/>
            </a:spcBef>
            <a:spcAft>
              <a:spcPct val="35000"/>
            </a:spcAft>
            <a:buNone/>
          </a:pPr>
          <a:r>
            <a:rPr lang="en-GB" sz="700" kern="1200"/>
            <a:t>Prompting thought processes</a:t>
          </a:r>
        </a:p>
        <a:p>
          <a:pPr marL="0" lvl="0" indent="0" algn="ctr" defTabSz="311150">
            <a:lnSpc>
              <a:spcPct val="90000"/>
            </a:lnSpc>
            <a:spcBef>
              <a:spcPct val="0"/>
            </a:spcBef>
            <a:spcAft>
              <a:spcPct val="35000"/>
            </a:spcAft>
            <a:buNone/>
          </a:pPr>
          <a:r>
            <a:rPr lang="en-GB" sz="700" kern="1200"/>
            <a:t>Providing information </a:t>
          </a:r>
        </a:p>
        <a:p>
          <a:pPr marL="0" lvl="0" indent="0" algn="ctr" defTabSz="311150">
            <a:lnSpc>
              <a:spcPct val="90000"/>
            </a:lnSpc>
            <a:spcBef>
              <a:spcPct val="0"/>
            </a:spcBef>
            <a:spcAft>
              <a:spcPct val="35000"/>
            </a:spcAft>
            <a:buNone/>
          </a:pPr>
          <a:r>
            <a:rPr lang="en-GB" sz="700" kern="1200"/>
            <a:t>Encouragement and affirmation</a:t>
          </a:r>
        </a:p>
      </dsp:txBody>
      <dsp:txXfrm>
        <a:off x="3263453" y="1058669"/>
        <a:ext cx="1114036" cy="684030"/>
      </dsp:txXfrm>
    </dsp:sp>
    <dsp:sp modelId="{D833C940-6CCF-B34A-BA75-0A486CD510FA}">
      <dsp:nvSpPr>
        <dsp:cNvPr id="0" name=""/>
        <dsp:cNvSpPr/>
      </dsp:nvSpPr>
      <dsp:spPr>
        <a:xfrm>
          <a:off x="4398770" y="1390158"/>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618524" y="1389118"/>
        <a:ext cx="23131" cy="23131"/>
      </dsp:txXfrm>
    </dsp:sp>
    <dsp:sp modelId="{52D831C6-8F7D-BC4D-8757-C3AB5BEAA821}">
      <dsp:nvSpPr>
        <dsp:cNvPr id="0" name=""/>
        <dsp:cNvSpPr/>
      </dsp:nvSpPr>
      <dsp:spPr>
        <a:xfrm>
          <a:off x="4861409" y="1111534"/>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Behavioral Markers (13)</a:t>
          </a:r>
        </a:p>
        <a:p>
          <a:pPr marL="0" lvl="0" indent="0" algn="ctr" defTabSz="400050">
            <a:lnSpc>
              <a:spcPct val="90000"/>
            </a:lnSpc>
            <a:spcBef>
              <a:spcPct val="0"/>
            </a:spcBef>
            <a:spcAft>
              <a:spcPct val="35000"/>
            </a:spcAft>
            <a:buNone/>
          </a:pPr>
          <a:r>
            <a:rPr lang="en-GB" sz="900" kern="1200"/>
            <a:t>See </a:t>
          </a:r>
          <a:r>
            <a:rPr lang="en-US" sz="900" kern="1200"/>
            <a:t>Pianta et al., 2008</a:t>
          </a:r>
          <a:endParaRPr lang="en-GB" sz="900" kern="1200"/>
        </a:p>
      </dsp:txBody>
      <dsp:txXfrm>
        <a:off x="4878347" y="1128472"/>
        <a:ext cx="1122722" cy="544423"/>
      </dsp:txXfrm>
    </dsp:sp>
    <dsp:sp modelId="{2AFD0D23-37C7-5A42-9B58-75D63B506405}">
      <dsp:nvSpPr>
        <dsp:cNvPr id="0" name=""/>
        <dsp:cNvSpPr/>
      </dsp:nvSpPr>
      <dsp:spPr>
        <a:xfrm rot="3552349">
          <a:off x="939779" y="1815364"/>
          <a:ext cx="903670" cy="21051"/>
        </a:xfrm>
        <a:custGeom>
          <a:avLst/>
          <a:gdLst/>
          <a:ahLst/>
          <a:cxnLst/>
          <a:rect l="0" t="0" r="0" b="0"/>
          <a:pathLst>
            <a:path>
              <a:moveTo>
                <a:pt x="0" y="10525"/>
              </a:moveTo>
              <a:lnTo>
                <a:pt x="903670" y="1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69023" y="1803297"/>
        <a:ext cx="45183" cy="45183"/>
      </dsp:txXfrm>
    </dsp:sp>
    <dsp:sp modelId="{3004D969-4BB4-CD4E-BA0C-E1BDC7267BDA}">
      <dsp:nvSpPr>
        <dsp:cNvPr id="0" name=""/>
        <dsp:cNvSpPr/>
      </dsp:nvSpPr>
      <dsp:spPr>
        <a:xfrm>
          <a:off x="1622934" y="1924872"/>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Language Modelling</a:t>
          </a:r>
        </a:p>
      </dsp:txBody>
      <dsp:txXfrm>
        <a:off x="1639872" y="1941810"/>
        <a:ext cx="1122722" cy="544423"/>
      </dsp:txXfrm>
    </dsp:sp>
    <dsp:sp modelId="{215F6758-3675-6C45-9B54-A34EA1E65F35}">
      <dsp:nvSpPr>
        <dsp:cNvPr id="0" name=""/>
        <dsp:cNvSpPr/>
      </dsp:nvSpPr>
      <dsp:spPr>
        <a:xfrm>
          <a:off x="2779532" y="2203496"/>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99286" y="2202455"/>
        <a:ext cx="23131" cy="23131"/>
      </dsp:txXfrm>
    </dsp:sp>
    <dsp:sp modelId="{F945BFEE-2B8D-DE45-9096-FF3AD8033989}">
      <dsp:nvSpPr>
        <dsp:cNvPr id="0" name=""/>
        <dsp:cNvSpPr/>
      </dsp:nvSpPr>
      <dsp:spPr>
        <a:xfrm>
          <a:off x="3242172" y="1850725"/>
          <a:ext cx="1156598" cy="72659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Frequent conversation,</a:t>
          </a:r>
        </a:p>
        <a:p>
          <a:pPr marL="0" lvl="0" indent="0" algn="ctr" defTabSz="311150">
            <a:lnSpc>
              <a:spcPct val="90000"/>
            </a:lnSpc>
            <a:spcBef>
              <a:spcPct val="0"/>
            </a:spcBef>
            <a:spcAft>
              <a:spcPct val="35000"/>
            </a:spcAft>
            <a:buNone/>
          </a:pPr>
          <a:r>
            <a:rPr lang="en-GB" sz="700" kern="1200"/>
            <a:t>Open-ended questions</a:t>
          </a:r>
        </a:p>
        <a:p>
          <a:pPr marL="0" lvl="0" indent="0" algn="ctr" defTabSz="311150">
            <a:lnSpc>
              <a:spcPct val="90000"/>
            </a:lnSpc>
            <a:spcBef>
              <a:spcPct val="0"/>
            </a:spcBef>
            <a:spcAft>
              <a:spcPct val="35000"/>
            </a:spcAft>
            <a:buNone/>
          </a:pPr>
          <a:r>
            <a:rPr lang="en-GB" sz="700" kern="1200"/>
            <a:t>Repetition and extension</a:t>
          </a:r>
        </a:p>
        <a:p>
          <a:pPr marL="0" lvl="0" indent="0" algn="ctr" defTabSz="311150">
            <a:lnSpc>
              <a:spcPct val="90000"/>
            </a:lnSpc>
            <a:spcBef>
              <a:spcPct val="0"/>
            </a:spcBef>
            <a:spcAft>
              <a:spcPct val="35000"/>
            </a:spcAft>
            <a:buNone/>
          </a:pPr>
          <a:r>
            <a:rPr lang="en-GB" sz="700" kern="1200"/>
            <a:t>Self- and parallel talk</a:t>
          </a:r>
        </a:p>
        <a:p>
          <a:pPr marL="0" lvl="0" indent="0" algn="ctr" defTabSz="311150">
            <a:lnSpc>
              <a:spcPct val="90000"/>
            </a:lnSpc>
            <a:spcBef>
              <a:spcPct val="0"/>
            </a:spcBef>
            <a:spcAft>
              <a:spcPct val="35000"/>
            </a:spcAft>
            <a:buNone/>
          </a:pPr>
          <a:r>
            <a:rPr lang="en-GB" sz="700" kern="1200"/>
            <a:t>Advanced language</a:t>
          </a:r>
        </a:p>
      </dsp:txBody>
      <dsp:txXfrm>
        <a:off x="3263453" y="1872006"/>
        <a:ext cx="1114036" cy="684030"/>
      </dsp:txXfrm>
    </dsp:sp>
    <dsp:sp modelId="{85ABC08D-972B-2B43-91A7-14869622DF48}">
      <dsp:nvSpPr>
        <dsp:cNvPr id="0" name=""/>
        <dsp:cNvSpPr/>
      </dsp:nvSpPr>
      <dsp:spPr>
        <a:xfrm>
          <a:off x="4398770" y="2203496"/>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618524" y="2202455"/>
        <a:ext cx="23131" cy="23131"/>
      </dsp:txXfrm>
    </dsp:sp>
    <dsp:sp modelId="{F6635838-25B9-EE4F-9035-E127B6BCEE88}">
      <dsp:nvSpPr>
        <dsp:cNvPr id="0" name=""/>
        <dsp:cNvSpPr/>
      </dsp:nvSpPr>
      <dsp:spPr>
        <a:xfrm>
          <a:off x="4861409" y="1924872"/>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Behavioral Markers (11)</a:t>
          </a:r>
        </a:p>
        <a:p>
          <a:pPr marL="0" lvl="0" indent="0" algn="ctr" defTabSz="400050">
            <a:lnSpc>
              <a:spcPct val="90000"/>
            </a:lnSpc>
            <a:spcBef>
              <a:spcPct val="0"/>
            </a:spcBef>
            <a:spcAft>
              <a:spcPct val="35000"/>
            </a:spcAft>
            <a:buNone/>
          </a:pPr>
          <a:r>
            <a:rPr lang="en-GB" sz="900" kern="1200"/>
            <a:t>See </a:t>
          </a:r>
          <a:r>
            <a:rPr lang="en-US" sz="900" kern="1200"/>
            <a:t>Pianta et al., 2008</a:t>
          </a:r>
          <a:endParaRPr lang="en-GB" sz="900" kern="1200"/>
        </a:p>
      </dsp:txBody>
      <dsp:txXfrm>
        <a:off x="4878347" y="1941810"/>
        <a:ext cx="1122722" cy="544423"/>
      </dsp:txXfrm>
    </dsp:sp>
    <dsp:sp modelId="{4B1ED56D-6156-E74B-8F99-165A24689113}">
      <dsp:nvSpPr>
        <dsp:cNvPr id="0" name=""/>
        <dsp:cNvSpPr/>
      </dsp:nvSpPr>
      <dsp:spPr>
        <a:xfrm>
          <a:off x="3696" y="3329106"/>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Science Content, Skill &amp; Planning</a:t>
          </a:r>
        </a:p>
      </dsp:txBody>
      <dsp:txXfrm>
        <a:off x="20634" y="3346044"/>
        <a:ext cx="1122722" cy="544423"/>
      </dsp:txXfrm>
    </dsp:sp>
    <dsp:sp modelId="{9E104C5F-3048-6B40-B190-E4FF2FEA5801}">
      <dsp:nvSpPr>
        <dsp:cNvPr id="0" name=""/>
        <dsp:cNvSpPr/>
      </dsp:nvSpPr>
      <dsp:spPr>
        <a:xfrm rot="18289469">
          <a:off x="986547" y="3275208"/>
          <a:ext cx="810134" cy="21051"/>
        </a:xfrm>
        <a:custGeom>
          <a:avLst/>
          <a:gdLst/>
          <a:ahLst/>
          <a:cxnLst/>
          <a:rect l="0" t="0" r="0" b="0"/>
          <a:pathLst>
            <a:path>
              <a:moveTo>
                <a:pt x="0" y="10525"/>
              </a:moveTo>
              <a:lnTo>
                <a:pt x="810134" y="1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1361" y="3265480"/>
        <a:ext cx="40506" cy="40506"/>
      </dsp:txXfrm>
    </dsp:sp>
    <dsp:sp modelId="{02BF1237-0665-C446-940D-54FA9A781C98}">
      <dsp:nvSpPr>
        <dsp:cNvPr id="0" name=""/>
        <dsp:cNvSpPr/>
      </dsp:nvSpPr>
      <dsp:spPr>
        <a:xfrm>
          <a:off x="1622934" y="2664062"/>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Preparation for Science Learning</a:t>
          </a:r>
        </a:p>
      </dsp:txBody>
      <dsp:txXfrm>
        <a:off x="1639872" y="2681000"/>
        <a:ext cx="1122722" cy="544423"/>
      </dsp:txXfrm>
    </dsp:sp>
    <dsp:sp modelId="{160FF3E3-BECA-7045-8751-2493C6C8D99E}">
      <dsp:nvSpPr>
        <dsp:cNvPr id="0" name=""/>
        <dsp:cNvSpPr/>
      </dsp:nvSpPr>
      <dsp:spPr>
        <a:xfrm>
          <a:off x="2779532" y="2942686"/>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99286" y="2941646"/>
        <a:ext cx="23131" cy="23131"/>
      </dsp:txXfrm>
    </dsp:sp>
    <dsp:sp modelId="{E76F808B-AC37-E049-BEA3-081DE6A857A6}">
      <dsp:nvSpPr>
        <dsp:cNvPr id="0" name=""/>
        <dsp:cNvSpPr/>
      </dsp:nvSpPr>
      <dsp:spPr>
        <a:xfrm>
          <a:off x="3242172" y="2664062"/>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Lists of materials required</a:t>
          </a:r>
        </a:p>
        <a:p>
          <a:pPr marL="0" lvl="0" indent="0" algn="ctr" defTabSz="311150">
            <a:lnSpc>
              <a:spcPct val="90000"/>
            </a:lnSpc>
            <a:spcBef>
              <a:spcPct val="0"/>
            </a:spcBef>
            <a:spcAft>
              <a:spcPct val="35000"/>
            </a:spcAft>
            <a:buNone/>
          </a:pPr>
          <a:r>
            <a:rPr lang="en-GB" sz="700" kern="1200"/>
            <a:t> Prompts for setting up the learning environment</a:t>
          </a:r>
        </a:p>
      </dsp:txBody>
      <dsp:txXfrm>
        <a:off x="3259110" y="2681000"/>
        <a:ext cx="1122722" cy="544423"/>
      </dsp:txXfrm>
    </dsp:sp>
    <dsp:sp modelId="{17649660-A41A-6E42-BFDE-25057A9991C7}">
      <dsp:nvSpPr>
        <dsp:cNvPr id="0" name=""/>
        <dsp:cNvSpPr/>
      </dsp:nvSpPr>
      <dsp:spPr>
        <a:xfrm>
          <a:off x="1160295" y="3607730"/>
          <a:ext cx="462639" cy="21051"/>
        </a:xfrm>
        <a:custGeom>
          <a:avLst/>
          <a:gdLst/>
          <a:ahLst/>
          <a:cxnLst/>
          <a:rect l="0" t="0" r="0" b="0"/>
          <a:pathLst>
            <a:path>
              <a:moveTo>
                <a:pt x="0" y="10525"/>
              </a:moveTo>
              <a:lnTo>
                <a:pt x="462639" y="1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80048" y="3606690"/>
        <a:ext cx="23131" cy="23131"/>
      </dsp:txXfrm>
    </dsp:sp>
    <dsp:sp modelId="{0B703EA9-CE81-F648-834A-CFA92A4B71AF}">
      <dsp:nvSpPr>
        <dsp:cNvPr id="0" name=""/>
        <dsp:cNvSpPr/>
      </dsp:nvSpPr>
      <dsp:spPr>
        <a:xfrm>
          <a:off x="1622934" y="3329106"/>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Scientific Content Knowledge</a:t>
          </a:r>
        </a:p>
      </dsp:txBody>
      <dsp:txXfrm>
        <a:off x="1639872" y="3346044"/>
        <a:ext cx="1122722" cy="544423"/>
      </dsp:txXfrm>
    </dsp:sp>
    <dsp:sp modelId="{4AF77878-EF04-2E4F-84EE-9B9778AE345B}">
      <dsp:nvSpPr>
        <dsp:cNvPr id="0" name=""/>
        <dsp:cNvSpPr/>
      </dsp:nvSpPr>
      <dsp:spPr>
        <a:xfrm>
          <a:off x="2779532" y="3607730"/>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99286" y="3606690"/>
        <a:ext cx="23131" cy="23131"/>
      </dsp:txXfrm>
    </dsp:sp>
    <dsp:sp modelId="{F31A223E-CE1F-AE4F-A9EA-C1C9D9C7B85C}">
      <dsp:nvSpPr>
        <dsp:cNvPr id="0" name=""/>
        <dsp:cNvSpPr/>
      </dsp:nvSpPr>
      <dsp:spPr>
        <a:xfrm>
          <a:off x="3242172" y="3329106"/>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Definitions of scientific concepts</a:t>
          </a:r>
        </a:p>
        <a:p>
          <a:pPr marL="0" lvl="0" indent="0" algn="ctr" defTabSz="311150">
            <a:lnSpc>
              <a:spcPct val="90000"/>
            </a:lnSpc>
            <a:spcBef>
              <a:spcPct val="0"/>
            </a:spcBef>
            <a:spcAft>
              <a:spcPct val="35000"/>
            </a:spcAft>
            <a:buNone/>
          </a:pPr>
          <a:r>
            <a:rPr lang="en-GB" sz="700" kern="1200"/>
            <a:t>Science content information</a:t>
          </a:r>
        </a:p>
      </dsp:txBody>
      <dsp:txXfrm>
        <a:off x="3259110" y="3346044"/>
        <a:ext cx="1122722" cy="544423"/>
      </dsp:txXfrm>
    </dsp:sp>
    <dsp:sp modelId="{66B603BD-5C70-1747-B40E-369473D99C3A}">
      <dsp:nvSpPr>
        <dsp:cNvPr id="0" name=""/>
        <dsp:cNvSpPr/>
      </dsp:nvSpPr>
      <dsp:spPr>
        <a:xfrm rot="3310531">
          <a:off x="986547" y="3940252"/>
          <a:ext cx="810134" cy="21051"/>
        </a:xfrm>
        <a:custGeom>
          <a:avLst/>
          <a:gdLst/>
          <a:ahLst/>
          <a:cxnLst/>
          <a:rect l="0" t="0" r="0" b="0"/>
          <a:pathLst>
            <a:path>
              <a:moveTo>
                <a:pt x="0" y="10525"/>
              </a:moveTo>
              <a:lnTo>
                <a:pt x="810134" y="10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1361" y="3930524"/>
        <a:ext cx="40506" cy="40506"/>
      </dsp:txXfrm>
    </dsp:sp>
    <dsp:sp modelId="{EAB2977B-64A2-D747-837A-2ABD18AAF00C}">
      <dsp:nvSpPr>
        <dsp:cNvPr id="0" name=""/>
        <dsp:cNvSpPr/>
      </dsp:nvSpPr>
      <dsp:spPr>
        <a:xfrm>
          <a:off x="1622934" y="3994150"/>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Scientific Process Knowledge</a:t>
          </a:r>
        </a:p>
      </dsp:txBody>
      <dsp:txXfrm>
        <a:off x="1639872" y="4011088"/>
        <a:ext cx="1122722" cy="544423"/>
      </dsp:txXfrm>
    </dsp:sp>
    <dsp:sp modelId="{81AC575D-AA9D-EF46-B7C9-192C0362D8AE}">
      <dsp:nvSpPr>
        <dsp:cNvPr id="0" name=""/>
        <dsp:cNvSpPr/>
      </dsp:nvSpPr>
      <dsp:spPr>
        <a:xfrm>
          <a:off x="2779532" y="4272774"/>
          <a:ext cx="462639" cy="21051"/>
        </a:xfrm>
        <a:custGeom>
          <a:avLst/>
          <a:gdLst/>
          <a:ahLst/>
          <a:cxnLst/>
          <a:rect l="0" t="0" r="0" b="0"/>
          <a:pathLst>
            <a:path>
              <a:moveTo>
                <a:pt x="0" y="10525"/>
              </a:moveTo>
              <a:lnTo>
                <a:pt x="462639" y="105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99286" y="4271734"/>
        <a:ext cx="23131" cy="23131"/>
      </dsp:txXfrm>
    </dsp:sp>
    <dsp:sp modelId="{BA521596-1CD8-C748-AD4C-056314D049D2}">
      <dsp:nvSpPr>
        <dsp:cNvPr id="0" name=""/>
        <dsp:cNvSpPr/>
      </dsp:nvSpPr>
      <dsp:spPr>
        <a:xfrm>
          <a:off x="3242172" y="3994150"/>
          <a:ext cx="1156598" cy="5782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Definitions of science process skills</a:t>
          </a:r>
        </a:p>
        <a:p>
          <a:pPr marL="0" lvl="0" indent="0" algn="ctr" defTabSz="311150">
            <a:lnSpc>
              <a:spcPct val="90000"/>
            </a:lnSpc>
            <a:spcBef>
              <a:spcPct val="0"/>
            </a:spcBef>
            <a:spcAft>
              <a:spcPct val="35000"/>
            </a:spcAft>
            <a:buNone/>
          </a:pPr>
          <a:r>
            <a:rPr lang="en-GB" sz="700" kern="1200"/>
            <a:t>Explanations of why science process skills are important for children's learning</a:t>
          </a:r>
        </a:p>
      </dsp:txBody>
      <dsp:txXfrm>
        <a:off x="3259110" y="4011088"/>
        <a:ext cx="1122722" cy="5444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3" ma:contentTypeDescription="Create a new document." ma:contentTypeScope="" ma:versionID="7b9c12bc5809041ec93ea89d6f2534f1">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a39a378da3082161996b895c3da3a0ee"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6EFF9-8627-7749-A438-DF308D82B496}">
  <ds:schemaRefs>
    <ds:schemaRef ds:uri="http://schemas.openxmlformats.org/officeDocument/2006/bibliography"/>
  </ds:schemaRefs>
</ds:datastoreItem>
</file>

<file path=customXml/itemProps3.xml><?xml version="1.0" encoding="utf-8"?>
<ds:datastoreItem xmlns:ds="http://schemas.openxmlformats.org/officeDocument/2006/customXml" ds:itemID="{DE93BABC-4024-448B-847F-D27757F35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BCD2B-61B8-4F33-B1E7-69CB20C671CD}">
  <ds:schemaRefs>
    <ds:schemaRef ds:uri="http://schemas.microsoft.com/sharepoint/v3/contenttype/forms"/>
  </ds:schemaRefs>
</ds:datastoreItem>
</file>

<file path=customXml/itemProps5.xml><?xml version="1.0" encoding="utf-8"?>
<ds:datastoreItem xmlns:ds="http://schemas.openxmlformats.org/officeDocument/2006/customXml" ds:itemID="{C203CDF6-84EB-4A1B-8208-43D8F9550F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6</TotalTime>
  <Pages>49</Pages>
  <Words>34540</Words>
  <Characters>196878</Characters>
  <Application>Microsoft Office Word</Application>
  <DocSecurity>4</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Guarrella</dc:creator>
  <cp:keywords/>
  <dc:description/>
  <cp:lastModifiedBy>Daina Gibson</cp:lastModifiedBy>
  <cp:revision>2</cp:revision>
  <cp:lastPrinted>2020-02-17T01:27:00Z</cp:lastPrinted>
  <dcterms:created xsi:type="dcterms:W3CDTF">2025-05-09T02:28:00Z</dcterms:created>
  <dcterms:modified xsi:type="dcterms:W3CDTF">2025-05-09T02:28:00Z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http://www.zotero.org/styles/early-childhood-research-quarterly</vt:lpwstr>
  </property>
  <property fmtid="{D5CDD505-2E9C-101B-9397-08002B2CF9AE}" pid="13" name="Mendeley Recent Style Name 5_1">
    <vt:lpwstr>Early Childhood Research Quarterly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0df04c70-221a-37fb-8acb-adc202d39346</vt:lpwstr>
  </property>
  <property fmtid="{D5CDD505-2E9C-101B-9397-08002B2CF9AE}" pid="24" name="Mendeley Citation Style_1">
    <vt:lpwstr>http://www.zotero.org/styles/apa</vt:lpwstr>
  </property>
  <property fmtid="{D5CDD505-2E9C-101B-9397-08002B2CF9AE}" pid="25" name="ContentTypeId">
    <vt:lpwstr>0x01010053FC55D1DEF7304887BCBD38D5C81F8F</vt:lpwstr>
  </property>
</Properties>
</file>