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5C8E" w14:textId="77777777" w:rsidR="001328F8" w:rsidRDefault="00000000">
      <w:pPr>
        <w:pStyle w:val="Heading1"/>
        <w:spacing w:before="76"/>
      </w:pPr>
      <w:r>
        <w:t>Whole-of-life</w:t>
      </w:r>
      <w:r>
        <w:rPr>
          <w:spacing w:val="-1"/>
        </w:rPr>
        <w:t xml:space="preserve"> </w:t>
      </w:r>
      <w:r>
        <w:t>inclusion</w:t>
      </w:r>
      <w:r>
        <w:rPr>
          <w:spacing w:val="-3"/>
        </w:rPr>
        <w:t xml:space="preserve"> </w:t>
      </w:r>
      <w:r>
        <w:t>in</w:t>
      </w:r>
      <w:r>
        <w:rPr>
          <w:spacing w:val="-1"/>
        </w:rPr>
        <w:t xml:space="preserve"> </w:t>
      </w:r>
      <w:r>
        <w:t>Bayesian</w:t>
      </w:r>
      <w:r>
        <w:rPr>
          <w:spacing w:val="-1"/>
        </w:rPr>
        <w:t xml:space="preserve"> </w:t>
      </w:r>
      <w:r>
        <w:t>adaptive</w:t>
      </w:r>
      <w:r>
        <w:rPr>
          <w:spacing w:val="-1"/>
        </w:rPr>
        <w:t xml:space="preserve"> </w:t>
      </w:r>
      <w:r>
        <w:t>platform</w:t>
      </w:r>
      <w:r>
        <w:rPr>
          <w:spacing w:val="-2"/>
        </w:rPr>
        <w:t xml:space="preserve"> </w:t>
      </w:r>
      <w:r>
        <w:t xml:space="preserve">clinical </w:t>
      </w:r>
      <w:r>
        <w:rPr>
          <w:spacing w:val="-2"/>
        </w:rPr>
        <w:t>trials</w:t>
      </w:r>
    </w:p>
    <w:p w14:paraId="22C5A029" w14:textId="2B0F38E4" w:rsidR="001328F8" w:rsidRDefault="00000000" w:rsidP="00130BEB">
      <w:pPr>
        <w:pStyle w:val="BodyText"/>
        <w:spacing w:before="252"/>
        <w:ind w:left="280" w:right="119"/>
      </w:pPr>
      <w:r>
        <w:t xml:space="preserve">Anita J. Campbell (PhD), Keerthi </w:t>
      </w:r>
      <w:proofErr w:type="spellStart"/>
      <w:r>
        <w:t>Anpalagan</w:t>
      </w:r>
      <w:proofErr w:type="spellEnd"/>
      <w:r>
        <w:t xml:space="preserve"> (</w:t>
      </w:r>
      <w:proofErr w:type="spellStart"/>
      <w:r>
        <w:t>BBiomedSc</w:t>
      </w:r>
      <w:proofErr w:type="spellEnd"/>
      <w:r>
        <w:t>(Hons)), Emma J. Best (FRACP)</w:t>
      </w:r>
      <w:r w:rsidR="00130BEB">
        <w:t xml:space="preserve">, </w:t>
      </w:r>
      <w:r>
        <w:t xml:space="preserve">Philip N. Britton (PhD), Amanda </w:t>
      </w:r>
      <w:proofErr w:type="spellStart"/>
      <w:r>
        <w:t>Gwee</w:t>
      </w:r>
      <w:proofErr w:type="spellEnd"/>
      <w:r>
        <w:t xml:space="preserve"> (PhD), James Hatcher (MBChB), </w:t>
      </w:r>
      <w:r w:rsidRPr="00130BEB">
        <w:rPr>
          <w:color w:val="000000" w:themeColor="text1"/>
        </w:rPr>
        <w:t xml:space="preserve">Brett </w:t>
      </w:r>
      <w:r w:rsidR="00130BEB" w:rsidRPr="00130BEB">
        <w:rPr>
          <w:color w:val="000000" w:themeColor="text1"/>
        </w:rPr>
        <w:t xml:space="preserve">J. </w:t>
      </w:r>
      <w:r>
        <w:t>Manley (PhD), Julie Marsh (PhD), Robert K. Mahar (PhD), Anna McGlothlin (PhD), Brendan McMullan</w:t>
      </w:r>
      <w:r>
        <w:rPr>
          <w:spacing w:val="-4"/>
        </w:rPr>
        <w:t xml:space="preserve"> </w:t>
      </w:r>
      <w:r>
        <w:t>(PhD),</w:t>
      </w:r>
      <w:r>
        <w:rPr>
          <w:spacing w:val="-4"/>
        </w:rPr>
        <w:t xml:space="preserve"> </w:t>
      </w:r>
      <w:r>
        <w:t>Michael</w:t>
      </w:r>
      <w:r>
        <w:rPr>
          <w:spacing w:val="-4"/>
        </w:rPr>
        <w:t xml:space="preserve"> </w:t>
      </w:r>
      <w:r>
        <w:t>Meyer</w:t>
      </w:r>
      <w:r>
        <w:rPr>
          <w:spacing w:val="-4"/>
        </w:rPr>
        <w:t xml:space="preserve"> </w:t>
      </w:r>
      <w:r>
        <w:t>(MD),</w:t>
      </w:r>
      <w:r>
        <w:rPr>
          <w:spacing w:val="-4"/>
        </w:rPr>
        <w:t xml:space="preserve"> </w:t>
      </w:r>
      <w:r>
        <w:t>Jocelyn</w:t>
      </w:r>
      <w:r>
        <w:rPr>
          <w:spacing w:val="-4"/>
        </w:rPr>
        <w:t xml:space="preserve"> </w:t>
      </w:r>
      <w:r>
        <w:t>Mora</w:t>
      </w:r>
      <w:r>
        <w:rPr>
          <w:spacing w:val="-4"/>
        </w:rPr>
        <w:t xml:space="preserve"> </w:t>
      </w:r>
      <w:r>
        <w:t>(</w:t>
      </w:r>
      <w:proofErr w:type="spellStart"/>
      <w:r>
        <w:t>Msc</w:t>
      </w:r>
      <w:proofErr w:type="spellEnd"/>
      <w:r>
        <w:t>),</w:t>
      </w:r>
      <w:r>
        <w:rPr>
          <w:spacing w:val="-2"/>
        </w:rPr>
        <w:t xml:space="preserve"> </w:t>
      </w:r>
      <w:r>
        <w:t>Srinivas</w:t>
      </w:r>
      <w:r>
        <w:rPr>
          <w:spacing w:val="-5"/>
        </w:rPr>
        <w:t xml:space="preserve"> </w:t>
      </w:r>
      <w:r>
        <w:t>Murthy</w:t>
      </w:r>
      <w:r>
        <w:rPr>
          <w:spacing w:val="-4"/>
        </w:rPr>
        <w:t xml:space="preserve"> </w:t>
      </w:r>
      <w:r>
        <w:rPr>
          <w:color w:val="202020"/>
        </w:rPr>
        <w:t>(MD,</w:t>
      </w:r>
      <w:r>
        <w:rPr>
          <w:color w:val="202020"/>
          <w:spacing w:val="-4"/>
        </w:rPr>
        <w:t xml:space="preserve"> </w:t>
      </w:r>
      <w:proofErr w:type="spellStart"/>
      <w:r>
        <w:rPr>
          <w:color w:val="202020"/>
        </w:rPr>
        <w:t>MHSc</w:t>
      </w:r>
      <w:proofErr w:type="spellEnd"/>
      <w:r>
        <w:rPr>
          <w:color w:val="202020"/>
        </w:rPr>
        <w:t>)</w:t>
      </w:r>
      <w:r>
        <w:t xml:space="preserve">, Clare </w:t>
      </w:r>
      <w:proofErr w:type="spellStart"/>
      <w:r>
        <w:t>Nourse</w:t>
      </w:r>
      <w:proofErr w:type="spellEnd"/>
      <w:r>
        <w:t xml:space="preserve"> (MD), Jesse </w:t>
      </w:r>
      <w:proofErr w:type="spellStart"/>
      <w:r>
        <w:t>Papenburg</w:t>
      </w:r>
      <w:proofErr w:type="spellEnd"/>
      <w:r>
        <w:t xml:space="preserve"> (</w:t>
      </w:r>
      <w:r>
        <w:rPr>
          <w:sz w:val="22"/>
        </w:rPr>
        <w:t>MD, MSc)</w:t>
      </w:r>
      <w:r>
        <w:t xml:space="preserve">, Kevin L. Schwartz (MD), Oded </w:t>
      </w:r>
      <w:proofErr w:type="spellStart"/>
      <w:r>
        <w:t>Scheuerman</w:t>
      </w:r>
      <w:proofErr w:type="spellEnd"/>
      <w:r>
        <w:t xml:space="preserve"> (MD), Thomas Snelling (PhD), Tobias Strunk (PhD), Michael Stark (PhD),</w:t>
      </w:r>
      <w:r w:rsidR="00130BEB">
        <w:t xml:space="preserve"> </w:t>
      </w:r>
      <w:r>
        <w:t>Lesley Voss (</w:t>
      </w:r>
      <w:r>
        <w:rPr>
          <w:sz w:val="22"/>
        </w:rPr>
        <w:t>MBChB</w:t>
      </w:r>
      <w:r>
        <w:t xml:space="preserve">), Rachel H. Webb (PhD), Joshua S. Davis (PhD)*, </w:t>
      </w:r>
      <w:r w:rsidRPr="00130BEB">
        <w:rPr>
          <w:color w:val="000000" w:themeColor="text1"/>
        </w:rPr>
        <w:t xml:space="preserve">Steven </w:t>
      </w:r>
      <w:proofErr w:type="spellStart"/>
      <w:r w:rsidRPr="00130BEB">
        <w:rPr>
          <w:color w:val="000000" w:themeColor="text1"/>
        </w:rPr>
        <w:t>Y</w:t>
      </w:r>
      <w:r w:rsidR="00130BEB" w:rsidRPr="00130BEB">
        <w:rPr>
          <w:color w:val="000000" w:themeColor="text1"/>
        </w:rPr>
        <w:t>.C</w:t>
      </w:r>
      <w:r w:rsidR="00130BEB">
        <w:rPr>
          <w:color w:val="000000" w:themeColor="text1"/>
        </w:rPr>
        <w:t>.</w:t>
      </w:r>
      <w:r w:rsidRPr="00130BEB">
        <w:rPr>
          <w:color w:val="000000" w:themeColor="text1"/>
        </w:rPr>
        <w:t>Tong</w:t>
      </w:r>
      <w:proofErr w:type="spellEnd"/>
      <w:r w:rsidRPr="00130BEB">
        <w:rPr>
          <w:color w:val="000000" w:themeColor="text1"/>
        </w:rPr>
        <w:t xml:space="preserve"> </w:t>
      </w:r>
      <w:r>
        <w:t>(PhD)*,Asha C. Bowen (PhD)*</w:t>
      </w:r>
      <w:r>
        <w:rPr>
          <w:spacing w:val="40"/>
        </w:rPr>
        <w:t xml:space="preserve"> </w:t>
      </w:r>
      <w:r>
        <w:t xml:space="preserve">and the </w:t>
      </w:r>
      <w:r>
        <w:rPr>
          <w:i/>
        </w:rPr>
        <w:t xml:space="preserve">Staphylococcus aureus </w:t>
      </w:r>
      <w:r>
        <w:t xml:space="preserve">Network Adaptive Platform Paediatric and Youth (SNAP-PY) working group and the SNAP Global Trial Steering </w:t>
      </w:r>
      <w:r>
        <w:rPr>
          <w:spacing w:val="-2"/>
        </w:rPr>
        <w:t>Committee</w:t>
      </w:r>
    </w:p>
    <w:p w14:paraId="129DFFF1" w14:textId="77777777" w:rsidR="001328F8" w:rsidRDefault="001328F8">
      <w:pPr>
        <w:pStyle w:val="BodyText"/>
      </w:pPr>
    </w:p>
    <w:p w14:paraId="5270791F" w14:textId="77777777" w:rsidR="001328F8" w:rsidRDefault="00000000">
      <w:pPr>
        <w:spacing w:before="1"/>
        <w:ind w:left="280"/>
      </w:pPr>
      <w:r>
        <w:t>Anita</w:t>
      </w:r>
      <w:r>
        <w:rPr>
          <w:spacing w:val="-6"/>
        </w:rPr>
        <w:t xml:space="preserve"> </w:t>
      </w:r>
      <w:r>
        <w:t>J.</w:t>
      </w:r>
      <w:r>
        <w:rPr>
          <w:spacing w:val="-6"/>
        </w:rPr>
        <w:t xml:space="preserve"> </w:t>
      </w:r>
      <w:r>
        <w:t>Campbell</w:t>
      </w:r>
      <w:r>
        <w:rPr>
          <w:spacing w:val="-4"/>
        </w:rPr>
        <w:t xml:space="preserve"> </w:t>
      </w:r>
      <w:r>
        <w:rPr>
          <w:spacing w:val="-2"/>
        </w:rPr>
        <w:t>(PhD)</w:t>
      </w:r>
    </w:p>
    <w:p w14:paraId="3FE3796C" w14:textId="77777777" w:rsidR="001328F8" w:rsidRDefault="00000000">
      <w:pPr>
        <w:pStyle w:val="ListParagraph"/>
        <w:numPr>
          <w:ilvl w:val="0"/>
          <w:numId w:val="28"/>
        </w:numPr>
        <w:tabs>
          <w:tab w:val="left" w:pos="597"/>
        </w:tabs>
        <w:spacing w:before="24"/>
        <w:ind w:left="597" w:hanging="317"/>
      </w:pPr>
      <w:r>
        <w:t>Department</w:t>
      </w:r>
      <w:r>
        <w:rPr>
          <w:spacing w:val="-8"/>
        </w:rPr>
        <w:t xml:space="preserve"> </w:t>
      </w:r>
      <w:r>
        <w:t>of</w:t>
      </w:r>
      <w:r>
        <w:rPr>
          <w:spacing w:val="-8"/>
        </w:rPr>
        <w:t xml:space="preserve"> </w:t>
      </w:r>
      <w:r>
        <w:t>Infectious</w:t>
      </w:r>
      <w:r>
        <w:rPr>
          <w:spacing w:val="-7"/>
        </w:rPr>
        <w:t xml:space="preserve"> </w:t>
      </w:r>
      <w:r>
        <w:t>Diseases,</w:t>
      </w:r>
      <w:r>
        <w:rPr>
          <w:spacing w:val="-7"/>
        </w:rPr>
        <w:t xml:space="preserve"> </w:t>
      </w:r>
      <w:r>
        <w:t>Perth</w:t>
      </w:r>
      <w:r>
        <w:rPr>
          <w:spacing w:val="-7"/>
        </w:rPr>
        <w:t xml:space="preserve"> </w:t>
      </w:r>
      <w:r>
        <w:t>Children’s</w:t>
      </w:r>
      <w:r>
        <w:rPr>
          <w:spacing w:val="-8"/>
        </w:rPr>
        <w:t xml:space="preserve"> </w:t>
      </w:r>
      <w:r>
        <w:t>Hospital,</w:t>
      </w:r>
      <w:r>
        <w:rPr>
          <w:spacing w:val="-9"/>
        </w:rPr>
        <w:t xml:space="preserve"> </w:t>
      </w:r>
      <w:r>
        <w:t>Perth,</w:t>
      </w:r>
      <w:r>
        <w:rPr>
          <w:spacing w:val="-7"/>
        </w:rPr>
        <w:t xml:space="preserve"> </w:t>
      </w:r>
      <w:r>
        <w:rPr>
          <w:spacing w:val="-2"/>
        </w:rPr>
        <w:t>Australia</w:t>
      </w:r>
    </w:p>
    <w:p w14:paraId="14B5F1F0" w14:textId="77777777" w:rsidR="001328F8" w:rsidRDefault="00000000">
      <w:pPr>
        <w:pStyle w:val="ListParagraph"/>
        <w:numPr>
          <w:ilvl w:val="0"/>
          <w:numId w:val="28"/>
        </w:numPr>
        <w:tabs>
          <w:tab w:val="left" w:pos="610"/>
        </w:tabs>
        <w:ind w:left="610" w:hanging="330"/>
      </w:pPr>
      <w:r>
        <w:t>Wesfarmers</w:t>
      </w:r>
      <w:r>
        <w:rPr>
          <w:spacing w:val="-8"/>
        </w:rPr>
        <w:t xml:space="preserve"> </w:t>
      </w:r>
      <w:r>
        <w:t>Centre</w:t>
      </w:r>
      <w:r>
        <w:rPr>
          <w:spacing w:val="-8"/>
        </w:rPr>
        <w:t xml:space="preserve"> </w:t>
      </w:r>
      <w:r>
        <w:t>of</w:t>
      </w:r>
      <w:r>
        <w:rPr>
          <w:spacing w:val="-6"/>
        </w:rPr>
        <w:t xml:space="preserve"> </w:t>
      </w:r>
      <w:r>
        <w:t>Vaccines</w:t>
      </w:r>
      <w:r>
        <w:rPr>
          <w:spacing w:val="-7"/>
        </w:rPr>
        <w:t xml:space="preserve"> </w:t>
      </w:r>
      <w:r>
        <w:t>and</w:t>
      </w:r>
      <w:r>
        <w:rPr>
          <w:spacing w:val="-7"/>
        </w:rPr>
        <w:t xml:space="preserve"> </w:t>
      </w:r>
      <w:r>
        <w:t>Infectious</w:t>
      </w:r>
      <w:r>
        <w:rPr>
          <w:spacing w:val="-8"/>
        </w:rPr>
        <w:t xml:space="preserve"> </w:t>
      </w:r>
      <w:r>
        <w:t>Diseases,</w:t>
      </w:r>
      <w:r>
        <w:rPr>
          <w:spacing w:val="-7"/>
        </w:rPr>
        <w:t xml:space="preserve"> </w:t>
      </w:r>
      <w:r>
        <w:t>Telethon</w:t>
      </w:r>
      <w:r>
        <w:rPr>
          <w:spacing w:val="-7"/>
        </w:rPr>
        <w:t xml:space="preserve"> </w:t>
      </w:r>
      <w:r>
        <w:t>Kids</w:t>
      </w:r>
      <w:r>
        <w:rPr>
          <w:spacing w:val="-8"/>
        </w:rPr>
        <w:t xml:space="preserve"> </w:t>
      </w:r>
      <w:r>
        <w:t>Institute.</w:t>
      </w:r>
      <w:r>
        <w:rPr>
          <w:spacing w:val="-7"/>
        </w:rPr>
        <w:t xml:space="preserve"> </w:t>
      </w:r>
      <w:r>
        <w:t>Perth,</w:t>
      </w:r>
      <w:r>
        <w:rPr>
          <w:spacing w:val="-8"/>
        </w:rPr>
        <w:t xml:space="preserve"> </w:t>
      </w:r>
      <w:r>
        <w:rPr>
          <w:spacing w:val="-2"/>
        </w:rPr>
        <w:t>Australia</w:t>
      </w:r>
    </w:p>
    <w:p w14:paraId="230F4587" w14:textId="77777777" w:rsidR="001328F8" w:rsidRDefault="00000000">
      <w:pPr>
        <w:pStyle w:val="ListParagraph"/>
        <w:numPr>
          <w:ilvl w:val="0"/>
          <w:numId w:val="28"/>
        </w:numPr>
        <w:tabs>
          <w:tab w:val="left" w:pos="597"/>
        </w:tabs>
        <w:ind w:left="597" w:hanging="317"/>
      </w:pPr>
      <w:r>
        <w:t>School</w:t>
      </w:r>
      <w:r>
        <w:rPr>
          <w:spacing w:val="-8"/>
        </w:rPr>
        <w:t xml:space="preserve"> </w:t>
      </w:r>
      <w:r>
        <w:t>of</w:t>
      </w:r>
      <w:r>
        <w:rPr>
          <w:spacing w:val="-7"/>
        </w:rPr>
        <w:t xml:space="preserve"> </w:t>
      </w:r>
      <w:r>
        <w:t>Medicine,</w:t>
      </w:r>
      <w:r>
        <w:rPr>
          <w:spacing w:val="-6"/>
        </w:rPr>
        <w:t xml:space="preserve"> </w:t>
      </w:r>
      <w:r>
        <w:t>University</w:t>
      </w:r>
      <w:r>
        <w:rPr>
          <w:spacing w:val="-7"/>
        </w:rPr>
        <w:t xml:space="preserve"> </w:t>
      </w:r>
      <w:r>
        <w:t>of</w:t>
      </w:r>
      <w:r>
        <w:rPr>
          <w:spacing w:val="-6"/>
        </w:rPr>
        <w:t xml:space="preserve"> </w:t>
      </w:r>
      <w:r>
        <w:t>Western</w:t>
      </w:r>
      <w:r>
        <w:rPr>
          <w:spacing w:val="-7"/>
        </w:rPr>
        <w:t xml:space="preserve"> </w:t>
      </w:r>
      <w:r>
        <w:t>Australia,</w:t>
      </w:r>
      <w:r>
        <w:rPr>
          <w:spacing w:val="-7"/>
        </w:rPr>
        <w:t xml:space="preserve"> </w:t>
      </w:r>
      <w:r>
        <w:t>Perth,</w:t>
      </w:r>
      <w:r>
        <w:rPr>
          <w:spacing w:val="-7"/>
        </w:rPr>
        <w:t xml:space="preserve"> </w:t>
      </w:r>
      <w:r>
        <w:rPr>
          <w:spacing w:val="-2"/>
        </w:rPr>
        <w:t>Australia</w:t>
      </w:r>
    </w:p>
    <w:p w14:paraId="1BEB0E82" w14:textId="77777777" w:rsidR="001328F8" w:rsidRDefault="001328F8">
      <w:pPr>
        <w:pStyle w:val="BodyText"/>
        <w:spacing w:before="26"/>
        <w:rPr>
          <w:sz w:val="22"/>
        </w:rPr>
      </w:pPr>
    </w:p>
    <w:p w14:paraId="23984920" w14:textId="77777777" w:rsidR="001328F8" w:rsidRDefault="00000000">
      <w:pPr>
        <w:ind w:left="280"/>
      </w:pPr>
      <w:r>
        <w:t>Keerthi</w:t>
      </w:r>
      <w:r>
        <w:rPr>
          <w:spacing w:val="-9"/>
        </w:rPr>
        <w:t xml:space="preserve"> </w:t>
      </w:r>
      <w:proofErr w:type="spellStart"/>
      <w:r>
        <w:t>Anpalagan</w:t>
      </w:r>
      <w:proofErr w:type="spellEnd"/>
      <w:r>
        <w:rPr>
          <w:spacing w:val="-7"/>
        </w:rPr>
        <w:t xml:space="preserve"> </w:t>
      </w:r>
      <w:r>
        <w:rPr>
          <w:spacing w:val="-2"/>
        </w:rPr>
        <w:t>(</w:t>
      </w:r>
      <w:proofErr w:type="spellStart"/>
      <w:proofErr w:type="gramStart"/>
      <w:r>
        <w:rPr>
          <w:spacing w:val="-2"/>
        </w:rPr>
        <w:t>BBiomedSc</w:t>
      </w:r>
      <w:proofErr w:type="spellEnd"/>
      <w:r>
        <w:rPr>
          <w:spacing w:val="-2"/>
        </w:rPr>
        <w:t>(</w:t>
      </w:r>
      <w:proofErr w:type="gramEnd"/>
      <w:r>
        <w:rPr>
          <w:spacing w:val="-2"/>
        </w:rPr>
        <w:t>Hons))</w:t>
      </w:r>
    </w:p>
    <w:p w14:paraId="243A176F" w14:textId="77777777" w:rsidR="001328F8" w:rsidRDefault="00000000">
      <w:pPr>
        <w:pStyle w:val="ListParagraph"/>
        <w:numPr>
          <w:ilvl w:val="0"/>
          <w:numId w:val="27"/>
        </w:numPr>
        <w:tabs>
          <w:tab w:val="left" w:pos="653"/>
        </w:tabs>
        <w:spacing w:before="26"/>
        <w:ind w:hanging="373"/>
      </w:pPr>
      <w:r>
        <w:t>Wesfarmers</w:t>
      </w:r>
      <w:r>
        <w:rPr>
          <w:spacing w:val="-8"/>
        </w:rPr>
        <w:t xml:space="preserve"> </w:t>
      </w:r>
      <w:r>
        <w:t>Centre</w:t>
      </w:r>
      <w:r>
        <w:rPr>
          <w:spacing w:val="-8"/>
        </w:rPr>
        <w:t xml:space="preserve"> </w:t>
      </w:r>
      <w:r>
        <w:t>of</w:t>
      </w:r>
      <w:r>
        <w:rPr>
          <w:spacing w:val="-6"/>
        </w:rPr>
        <w:t xml:space="preserve"> </w:t>
      </w:r>
      <w:r>
        <w:t>Vaccines</w:t>
      </w:r>
      <w:r>
        <w:rPr>
          <w:spacing w:val="-7"/>
        </w:rPr>
        <w:t xml:space="preserve"> </w:t>
      </w:r>
      <w:r>
        <w:t>and</w:t>
      </w:r>
      <w:r>
        <w:rPr>
          <w:spacing w:val="-7"/>
        </w:rPr>
        <w:t xml:space="preserve"> </w:t>
      </w:r>
      <w:r>
        <w:t>Infectious</w:t>
      </w:r>
      <w:r>
        <w:rPr>
          <w:spacing w:val="-8"/>
        </w:rPr>
        <w:t xml:space="preserve"> </w:t>
      </w:r>
      <w:r>
        <w:t>Diseases,</w:t>
      </w:r>
      <w:r>
        <w:rPr>
          <w:spacing w:val="-7"/>
        </w:rPr>
        <w:t xml:space="preserve"> </w:t>
      </w:r>
      <w:r>
        <w:t>Telethon</w:t>
      </w:r>
      <w:r>
        <w:rPr>
          <w:spacing w:val="-7"/>
        </w:rPr>
        <w:t xml:space="preserve"> </w:t>
      </w:r>
      <w:r>
        <w:t>Kids</w:t>
      </w:r>
      <w:r>
        <w:rPr>
          <w:spacing w:val="-8"/>
        </w:rPr>
        <w:t xml:space="preserve"> </w:t>
      </w:r>
      <w:r>
        <w:t>Institute.</w:t>
      </w:r>
      <w:r>
        <w:rPr>
          <w:spacing w:val="-7"/>
        </w:rPr>
        <w:t xml:space="preserve"> </w:t>
      </w:r>
      <w:r>
        <w:t>Perth,</w:t>
      </w:r>
      <w:r>
        <w:rPr>
          <w:spacing w:val="-8"/>
        </w:rPr>
        <w:t xml:space="preserve"> </w:t>
      </w:r>
      <w:r>
        <w:rPr>
          <w:spacing w:val="-2"/>
        </w:rPr>
        <w:t>Australia</w:t>
      </w:r>
    </w:p>
    <w:p w14:paraId="63A1C9C0" w14:textId="77777777" w:rsidR="001328F8" w:rsidRDefault="00000000">
      <w:pPr>
        <w:pStyle w:val="ListParagraph"/>
        <w:numPr>
          <w:ilvl w:val="0"/>
          <w:numId w:val="27"/>
        </w:numPr>
        <w:tabs>
          <w:tab w:val="left" w:pos="666"/>
        </w:tabs>
        <w:ind w:left="666" w:hanging="386"/>
      </w:pPr>
      <w:r>
        <w:t>School</w:t>
      </w:r>
      <w:r>
        <w:rPr>
          <w:spacing w:val="-7"/>
        </w:rPr>
        <w:t xml:space="preserve"> </w:t>
      </w:r>
      <w:r>
        <w:t>of</w:t>
      </w:r>
      <w:r>
        <w:rPr>
          <w:spacing w:val="-7"/>
        </w:rPr>
        <w:t xml:space="preserve"> </w:t>
      </w:r>
      <w:r>
        <w:t>Medicine,</w:t>
      </w:r>
      <w:r>
        <w:rPr>
          <w:spacing w:val="-6"/>
        </w:rPr>
        <w:t xml:space="preserve"> </w:t>
      </w:r>
      <w:r>
        <w:t>University</w:t>
      </w:r>
      <w:r>
        <w:rPr>
          <w:spacing w:val="-6"/>
        </w:rPr>
        <w:t xml:space="preserve"> </w:t>
      </w:r>
      <w:r>
        <w:t>of</w:t>
      </w:r>
      <w:r>
        <w:rPr>
          <w:spacing w:val="-7"/>
        </w:rPr>
        <w:t xml:space="preserve"> </w:t>
      </w:r>
      <w:r>
        <w:t>Western</w:t>
      </w:r>
      <w:r>
        <w:rPr>
          <w:spacing w:val="-7"/>
        </w:rPr>
        <w:t xml:space="preserve"> </w:t>
      </w:r>
      <w:r>
        <w:t>Australia,</w:t>
      </w:r>
      <w:r>
        <w:rPr>
          <w:spacing w:val="-7"/>
        </w:rPr>
        <w:t xml:space="preserve"> </w:t>
      </w:r>
      <w:r>
        <w:t>Perth,</w:t>
      </w:r>
      <w:r>
        <w:rPr>
          <w:spacing w:val="-7"/>
        </w:rPr>
        <w:t xml:space="preserve"> </w:t>
      </w:r>
      <w:r>
        <w:rPr>
          <w:spacing w:val="-2"/>
        </w:rPr>
        <w:t>Australia</w:t>
      </w:r>
    </w:p>
    <w:p w14:paraId="50C5AF14" w14:textId="77777777" w:rsidR="001328F8" w:rsidRDefault="001328F8">
      <w:pPr>
        <w:pStyle w:val="BodyText"/>
        <w:spacing w:before="24"/>
        <w:rPr>
          <w:sz w:val="22"/>
        </w:rPr>
      </w:pPr>
    </w:p>
    <w:p w14:paraId="4ADA746C" w14:textId="77777777" w:rsidR="001328F8" w:rsidRDefault="00000000">
      <w:pPr>
        <w:ind w:left="280"/>
      </w:pPr>
      <w:r>
        <w:t>Emma</w:t>
      </w:r>
      <w:r>
        <w:rPr>
          <w:spacing w:val="-5"/>
        </w:rPr>
        <w:t xml:space="preserve"> </w:t>
      </w:r>
      <w:r>
        <w:t>J.</w:t>
      </w:r>
      <w:r>
        <w:rPr>
          <w:spacing w:val="-5"/>
        </w:rPr>
        <w:t xml:space="preserve"> </w:t>
      </w:r>
      <w:r>
        <w:t>Best</w:t>
      </w:r>
      <w:r>
        <w:rPr>
          <w:spacing w:val="-2"/>
        </w:rPr>
        <w:t xml:space="preserve"> (FRACP)</w:t>
      </w:r>
    </w:p>
    <w:p w14:paraId="39B12B20" w14:textId="77777777" w:rsidR="001328F8" w:rsidRDefault="00000000">
      <w:pPr>
        <w:pStyle w:val="ListParagraph"/>
        <w:numPr>
          <w:ilvl w:val="0"/>
          <w:numId w:val="26"/>
        </w:numPr>
        <w:tabs>
          <w:tab w:val="left" w:pos="653"/>
        </w:tabs>
        <w:spacing w:before="26"/>
        <w:ind w:hanging="373"/>
      </w:pPr>
      <w:r>
        <w:t>Department</w:t>
      </w:r>
      <w:r>
        <w:rPr>
          <w:spacing w:val="-9"/>
        </w:rPr>
        <w:t xml:space="preserve"> </w:t>
      </w:r>
      <w:r>
        <w:t>of</w:t>
      </w:r>
      <w:r>
        <w:rPr>
          <w:spacing w:val="-6"/>
        </w:rPr>
        <w:t xml:space="preserve"> </w:t>
      </w:r>
      <w:proofErr w:type="spellStart"/>
      <w:r>
        <w:t>Paediatrics</w:t>
      </w:r>
      <w:proofErr w:type="spellEnd"/>
      <w:r>
        <w:t>;</w:t>
      </w:r>
      <w:r>
        <w:rPr>
          <w:spacing w:val="-7"/>
        </w:rPr>
        <w:t xml:space="preserve"> </w:t>
      </w:r>
      <w:r>
        <w:t>Child</w:t>
      </w:r>
      <w:r>
        <w:rPr>
          <w:spacing w:val="-6"/>
        </w:rPr>
        <w:t xml:space="preserve"> </w:t>
      </w:r>
      <w:r>
        <w:t>and</w:t>
      </w:r>
      <w:r>
        <w:rPr>
          <w:spacing w:val="-6"/>
        </w:rPr>
        <w:t xml:space="preserve"> </w:t>
      </w:r>
      <w:r>
        <w:t>Youth</w:t>
      </w:r>
      <w:r>
        <w:rPr>
          <w:spacing w:val="-7"/>
        </w:rPr>
        <w:t xml:space="preserve"> </w:t>
      </w:r>
      <w:r>
        <w:t>Health,</w:t>
      </w:r>
      <w:r>
        <w:rPr>
          <w:spacing w:val="-6"/>
        </w:rPr>
        <w:t xml:space="preserve"> </w:t>
      </w:r>
      <w:r>
        <w:t>The</w:t>
      </w:r>
      <w:r>
        <w:rPr>
          <w:spacing w:val="-7"/>
        </w:rPr>
        <w:t xml:space="preserve"> </w:t>
      </w:r>
      <w:r>
        <w:t>University</w:t>
      </w:r>
      <w:r>
        <w:rPr>
          <w:spacing w:val="-6"/>
        </w:rPr>
        <w:t xml:space="preserve"> </w:t>
      </w:r>
      <w:r>
        <w:t>of</w:t>
      </w:r>
      <w:r>
        <w:rPr>
          <w:spacing w:val="-6"/>
        </w:rPr>
        <w:t xml:space="preserve"> </w:t>
      </w:r>
      <w:r>
        <w:rPr>
          <w:spacing w:val="-2"/>
        </w:rPr>
        <w:t>Auckland</w:t>
      </w:r>
    </w:p>
    <w:p w14:paraId="5CD046EF" w14:textId="77777777" w:rsidR="001328F8" w:rsidRDefault="00000000">
      <w:pPr>
        <w:pStyle w:val="ListParagraph"/>
        <w:numPr>
          <w:ilvl w:val="0"/>
          <w:numId w:val="26"/>
        </w:numPr>
        <w:tabs>
          <w:tab w:val="left" w:pos="666"/>
        </w:tabs>
        <w:ind w:left="666" w:hanging="386"/>
      </w:pPr>
      <w:r>
        <w:t>The</w:t>
      </w:r>
      <w:r>
        <w:rPr>
          <w:spacing w:val="-8"/>
        </w:rPr>
        <w:t xml:space="preserve"> </w:t>
      </w:r>
      <w:r>
        <w:t>National</w:t>
      </w:r>
      <w:r>
        <w:rPr>
          <w:spacing w:val="-8"/>
        </w:rPr>
        <w:t xml:space="preserve"> </w:t>
      </w:r>
      <w:proofErr w:type="spellStart"/>
      <w:r>
        <w:t>Immunisation</w:t>
      </w:r>
      <w:proofErr w:type="spellEnd"/>
      <w:r>
        <w:rPr>
          <w:spacing w:val="-7"/>
        </w:rPr>
        <w:t xml:space="preserve"> </w:t>
      </w:r>
      <w:r>
        <w:t>Advisory</w:t>
      </w:r>
      <w:r>
        <w:rPr>
          <w:spacing w:val="-7"/>
        </w:rPr>
        <w:t xml:space="preserve"> </w:t>
      </w:r>
      <w:r>
        <w:t>Centre,</w:t>
      </w:r>
      <w:r>
        <w:rPr>
          <w:spacing w:val="-7"/>
        </w:rPr>
        <w:t xml:space="preserve"> </w:t>
      </w:r>
      <w:r>
        <w:t>The</w:t>
      </w:r>
      <w:r>
        <w:rPr>
          <w:spacing w:val="-8"/>
        </w:rPr>
        <w:t xml:space="preserve"> </w:t>
      </w:r>
      <w:r>
        <w:t>University</w:t>
      </w:r>
      <w:r>
        <w:rPr>
          <w:spacing w:val="-7"/>
        </w:rPr>
        <w:t xml:space="preserve"> </w:t>
      </w:r>
      <w:r>
        <w:t>of</w:t>
      </w:r>
      <w:r>
        <w:rPr>
          <w:spacing w:val="-8"/>
        </w:rPr>
        <w:t xml:space="preserve"> </w:t>
      </w:r>
      <w:r>
        <w:rPr>
          <w:spacing w:val="-2"/>
        </w:rPr>
        <w:t>Auckland</w:t>
      </w:r>
    </w:p>
    <w:p w14:paraId="3D3E36A3" w14:textId="77777777" w:rsidR="001328F8" w:rsidRDefault="00000000">
      <w:pPr>
        <w:pStyle w:val="ListParagraph"/>
        <w:numPr>
          <w:ilvl w:val="0"/>
          <w:numId w:val="26"/>
        </w:numPr>
        <w:tabs>
          <w:tab w:val="left" w:pos="708"/>
        </w:tabs>
        <w:ind w:left="708" w:hanging="428"/>
      </w:pPr>
      <w:r>
        <w:t>Department</w:t>
      </w:r>
      <w:r>
        <w:rPr>
          <w:spacing w:val="-8"/>
        </w:rPr>
        <w:t xml:space="preserve"> </w:t>
      </w:r>
      <w:r>
        <w:t>of</w:t>
      </w:r>
      <w:r>
        <w:rPr>
          <w:spacing w:val="-9"/>
        </w:rPr>
        <w:t xml:space="preserve"> </w:t>
      </w:r>
      <w:r>
        <w:t>Infectious</w:t>
      </w:r>
      <w:r>
        <w:rPr>
          <w:spacing w:val="-9"/>
        </w:rPr>
        <w:t xml:space="preserve"> </w:t>
      </w:r>
      <w:r>
        <w:t>Diseases,</w:t>
      </w:r>
      <w:r>
        <w:rPr>
          <w:spacing w:val="-8"/>
        </w:rPr>
        <w:t xml:space="preserve"> </w:t>
      </w:r>
      <w:r>
        <w:t>Starship</w:t>
      </w:r>
      <w:r>
        <w:rPr>
          <w:spacing w:val="-8"/>
        </w:rPr>
        <w:t xml:space="preserve"> </w:t>
      </w:r>
      <w:r>
        <w:t>Children’s</w:t>
      </w:r>
      <w:r>
        <w:rPr>
          <w:spacing w:val="-9"/>
        </w:rPr>
        <w:t xml:space="preserve"> </w:t>
      </w:r>
      <w:r>
        <w:t>Hospital,</w:t>
      </w:r>
      <w:r>
        <w:rPr>
          <w:spacing w:val="-9"/>
        </w:rPr>
        <w:t xml:space="preserve"> </w:t>
      </w:r>
      <w:r>
        <w:t>Auckland,</w:t>
      </w:r>
      <w:r>
        <w:rPr>
          <w:spacing w:val="-8"/>
        </w:rPr>
        <w:t xml:space="preserve"> </w:t>
      </w:r>
      <w:r>
        <w:t>New</w:t>
      </w:r>
      <w:r>
        <w:rPr>
          <w:spacing w:val="-9"/>
        </w:rPr>
        <w:t xml:space="preserve"> </w:t>
      </w:r>
      <w:r>
        <w:rPr>
          <w:spacing w:val="-2"/>
        </w:rPr>
        <w:t>Zealand</w:t>
      </w:r>
    </w:p>
    <w:p w14:paraId="16C2CFB4" w14:textId="77777777" w:rsidR="001328F8" w:rsidRDefault="00000000">
      <w:pPr>
        <w:spacing w:before="252"/>
        <w:ind w:left="280"/>
      </w:pPr>
      <w:r>
        <w:t>Philip</w:t>
      </w:r>
      <w:r>
        <w:rPr>
          <w:spacing w:val="-5"/>
        </w:rPr>
        <w:t xml:space="preserve"> </w:t>
      </w:r>
      <w:r>
        <w:t>N.</w:t>
      </w:r>
      <w:r>
        <w:rPr>
          <w:spacing w:val="-5"/>
        </w:rPr>
        <w:t xml:space="preserve"> </w:t>
      </w:r>
      <w:r>
        <w:t>Britton</w:t>
      </w:r>
      <w:r>
        <w:rPr>
          <w:spacing w:val="-3"/>
        </w:rPr>
        <w:t xml:space="preserve"> </w:t>
      </w:r>
      <w:r>
        <w:rPr>
          <w:spacing w:val="-2"/>
        </w:rPr>
        <w:t>(PhD)</w:t>
      </w:r>
    </w:p>
    <w:p w14:paraId="4AA6E09E" w14:textId="77777777" w:rsidR="001328F8" w:rsidRDefault="00000000">
      <w:pPr>
        <w:pStyle w:val="ListParagraph"/>
        <w:numPr>
          <w:ilvl w:val="0"/>
          <w:numId w:val="25"/>
        </w:numPr>
        <w:tabs>
          <w:tab w:val="left" w:pos="639"/>
        </w:tabs>
        <w:spacing w:before="26"/>
        <w:ind w:left="639" w:hanging="359"/>
      </w:pPr>
      <w:r>
        <w:t>Sydney</w:t>
      </w:r>
      <w:r>
        <w:rPr>
          <w:spacing w:val="-7"/>
        </w:rPr>
        <w:t xml:space="preserve"> </w:t>
      </w:r>
      <w:r>
        <w:t>Medical</w:t>
      </w:r>
      <w:r>
        <w:rPr>
          <w:spacing w:val="-8"/>
        </w:rPr>
        <w:t xml:space="preserve"> </w:t>
      </w:r>
      <w:r>
        <w:t>School</w:t>
      </w:r>
      <w:r>
        <w:rPr>
          <w:spacing w:val="-8"/>
        </w:rPr>
        <w:t xml:space="preserve"> </w:t>
      </w:r>
      <w:r>
        <w:t>and</w:t>
      </w:r>
      <w:r>
        <w:rPr>
          <w:spacing w:val="-7"/>
        </w:rPr>
        <w:t xml:space="preserve"> </w:t>
      </w:r>
      <w:r>
        <w:t>Sydney</w:t>
      </w:r>
      <w:r>
        <w:rPr>
          <w:spacing w:val="-6"/>
        </w:rPr>
        <w:t xml:space="preserve"> </w:t>
      </w:r>
      <w:r>
        <w:t>Infectious</w:t>
      </w:r>
      <w:r>
        <w:rPr>
          <w:spacing w:val="-9"/>
        </w:rPr>
        <w:t xml:space="preserve"> </w:t>
      </w:r>
      <w:r>
        <w:t>Diseases,</w:t>
      </w:r>
      <w:r>
        <w:rPr>
          <w:spacing w:val="-8"/>
        </w:rPr>
        <w:t xml:space="preserve"> </w:t>
      </w:r>
      <w:r>
        <w:t>University</w:t>
      </w:r>
      <w:r>
        <w:rPr>
          <w:spacing w:val="-7"/>
        </w:rPr>
        <w:t xml:space="preserve"> </w:t>
      </w:r>
      <w:r>
        <w:t>of</w:t>
      </w:r>
      <w:r>
        <w:rPr>
          <w:spacing w:val="-7"/>
        </w:rPr>
        <w:t xml:space="preserve"> </w:t>
      </w:r>
      <w:r>
        <w:t>Sydney,</w:t>
      </w:r>
      <w:r>
        <w:rPr>
          <w:spacing w:val="-9"/>
        </w:rPr>
        <w:t xml:space="preserve"> </w:t>
      </w:r>
      <w:r>
        <w:t>NSW,</w:t>
      </w:r>
      <w:r>
        <w:rPr>
          <w:spacing w:val="-7"/>
        </w:rPr>
        <w:t xml:space="preserve"> </w:t>
      </w:r>
      <w:r>
        <w:rPr>
          <w:spacing w:val="-2"/>
        </w:rPr>
        <w:t>Australia</w:t>
      </w:r>
    </w:p>
    <w:p w14:paraId="7F03D806" w14:textId="020647D7" w:rsidR="001328F8" w:rsidRDefault="00000000">
      <w:pPr>
        <w:pStyle w:val="ListParagraph"/>
        <w:numPr>
          <w:ilvl w:val="0"/>
          <w:numId w:val="25"/>
        </w:numPr>
        <w:tabs>
          <w:tab w:val="left" w:pos="638"/>
          <w:tab w:val="left" w:pos="640"/>
        </w:tabs>
        <w:ind w:right="119"/>
      </w:pPr>
      <w:r>
        <w:t>Department</w:t>
      </w:r>
      <w:r>
        <w:rPr>
          <w:spacing w:val="40"/>
        </w:rPr>
        <w:t xml:space="preserve"> </w:t>
      </w:r>
      <w:r>
        <w:t>of</w:t>
      </w:r>
      <w:r>
        <w:rPr>
          <w:spacing w:val="40"/>
        </w:rPr>
        <w:t xml:space="preserve"> </w:t>
      </w:r>
      <w:r>
        <w:t>Infectious</w:t>
      </w:r>
      <w:r>
        <w:rPr>
          <w:spacing w:val="40"/>
        </w:rPr>
        <w:t xml:space="preserve"> </w:t>
      </w:r>
      <w:r>
        <w:t>Diseases</w:t>
      </w:r>
      <w:r>
        <w:rPr>
          <w:spacing w:val="40"/>
        </w:rPr>
        <w:t xml:space="preserve"> </w:t>
      </w:r>
      <w:r>
        <w:t>and</w:t>
      </w:r>
      <w:r>
        <w:rPr>
          <w:spacing w:val="40"/>
        </w:rPr>
        <w:t xml:space="preserve"> </w:t>
      </w:r>
      <w:r>
        <w:t>Microbiology,</w:t>
      </w:r>
      <w:r>
        <w:rPr>
          <w:spacing w:val="40"/>
        </w:rPr>
        <w:t xml:space="preserve"> </w:t>
      </w:r>
      <w:r>
        <w:t>the</w:t>
      </w:r>
      <w:r>
        <w:rPr>
          <w:spacing w:val="40"/>
        </w:rPr>
        <w:t xml:space="preserve"> </w:t>
      </w:r>
      <w:r>
        <w:t>Children’s</w:t>
      </w:r>
      <w:r>
        <w:rPr>
          <w:spacing w:val="40"/>
        </w:rPr>
        <w:t xml:space="preserve"> </w:t>
      </w:r>
      <w:r>
        <w:t>Hospital</w:t>
      </w:r>
      <w:r>
        <w:rPr>
          <w:spacing w:val="40"/>
        </w:rPr>
        <w:t xml:space="preserve"> </w:t>
      </w:r>
      <w:r>
        <w:t>at</w:t>
      </w:r>
      <w:r>
        <w:rPr>
          <w:noProof/>
          <w:spacing w:val="6"/>
          <w:position w:val="-2"/>
        </w:rPr>
        <w:drawing>
          <wp:inline distT="0" distB="0" distL="0" distR="0" wp14:anchorId="7793E77C" wp14:editId="002484C0">
            <wp:extent cx="71627" cy="685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1627" cy="6858"/>
                    </a:xfrm>
                    <a:prstGeom prst="rect">
                      <a:avLst/>
                    </a:prstGeom>
                  </pic:spPr>
                </pic:pic>
              </a:graphicData>
            </a:graphic>
          </wp:inline>
        </w:drawing>
      </w:r>
      <w:proofErr w:type="spellStart"/>
      <w:r>
        <w:t>Westmead</w:t>
      </w:r>
      <w:proofErr w:type="spellEnd"/>
      <w:r>
        <w:t>, Sydney, Australia</w:t>
      </w:r>
    </w:p>
    <w:p w14:paraId="51835B16" w14:textId="77777777" w:rsidR="001328F8" w:rsidRDefault="001328F8">
      <w:pPr>
        <w:pStyle w:val="BodyText"/>
        <w:spacing w:before="26"/>
        <w:rPr>
          <w:sz w:val="22"/>
        </w:rPr>
      </w:pPr>
    </w:p>
    <w:p w14:paraId="374A2D0A" w14:textId="77777777" w:rsidR="001328F8" w:rsidRDefault="00000000">
      <w:pPr>
        <w:ind w:left="280"/>
      </w:pPr>
      <w:r>
        <w:t>Amanda</w:t>
      </w:r>
      <w:r>
        <w:rPr>
          <w:spacing w:val="-9"/>
        </w:rPr>
        <w:t xml:space="preserve"> </w:t>
      </w:r>
      <w:proofErr w:type="spellStart"/>
      <w:r>
        <w:t>Gwee</w:t>
      </w:r>
      <w:proofErr w:type="spellEnd"/>
      <w:r>
        <w:rPr>
          <w:spacing w:val="-6"/>
        </w:rPr>
        <w:t xml:space="preserve"> </w:t>
      </w:r>
      <w:r>
        <w:rPr>
          <w:spacing w:val="-2"/>
        </w:rPr>
        <w:t>(PhD)</w:t>
      </w:r>
    </w:p>
    <w:p w14:paraId="33AEAE80" w14:textId="45FEC1BF" w:rsidR="001328F8" w:rsidRPr="00130BEB" w:rsidRDefault="00000000">
      <w:pPr>
        <w:pStyle w:val="ListParagraph"/>
        <w:numPr>
          <w:ilvl w:val="0"/>
          <w:numId w:val="24"/>
        </w:numPr>
        <w:tabs>
          <w:tab w:val="left" w:pos="708"/>
        </w:tabs>
        <w:spacing w:before="25" w:line="252" w:lineRule="exact"/>
        <w:ind w:hanging="428"/>
        <w:rPr>
          <w:color w:val="000000" w:themeColor="text1"/>
        </w:rPr>
      </w:pPr>
      <w:r w:rsidRPr="00130BEB">
        <w:rPr>
          <w:color w:val="000000" w:themeColor="text1"/>
        </w:rPr>
        <w:t>Department</w:t>
      </w:r>
      <w:r w:rsidRPr="00130BEB">
        <w:rPr>
          <w:color w:val="000000" w:themeColor="text1"/>
          <w:spacing w:val="-8"/>
        </w:rPr>
        <w:t xml:space="preserve"> </w:t>
      </w:r>
      <w:r w:rsidRPr="00130BEB">
        <w:rPr>
          <w:color w:val="000000" w:themeColor="text1"/>
        </w:rPr>
        <w:t>of</w:t>
      </w:r>
      <w:r w:rsidRPr="00130BEB">
        <w:rPr>
          <w:color w:val="000000" w:themeColor="text1"/>
          <w:spacing w:val="-8"/>
        </w:rPr>
        <w:t xml:space="preserve"> </w:t>
      </w:r>
      <w:r w:rsidRPr="00130BEB">
        <w:rPr>
          <w:color w:val="000000" w:themeColor="text1"/>
        </w:rPr>
        <w:t>General</w:t>
      </w:r>
      <w:r w:rsidRPr="00130BEB">
        <w:rPr>
          <w:color w:val="000000" w:themeColor="text1"/>
          <w:spacing w:val="-8"/>
        </w:rPr>
        <w:t xml:space="preserve"> </w:t>
      </w:r>
      <w:r w:rsidRPr="00130BEB">
        <w:rPr>
          <w:color w:val="000000" w:themeColor="text1"/>
        </w:rPr>
        <w:t>Medicine,</w:t>
      </w:r>
      <w:r w:rsidRPr="00130BEB">
        <w:rPr>
          <w:color w:val="000000" w:themeColor="text1"/>
          <w:spacing w:val="-7"/>
        </w:rPr>
        <w:t xml:space="preserve"> </w:t>
      </w:r>
      <w:r w:rsidRPr="00130BEB">
        <w:rPr>
          <w:color w:val="000000" w:themeColor="text1"/>
        </w:rPr>
        <w:t>The</w:t>
      </w:r>
      <w:r w:rsidRPr="00130BEB">
        <w:rPr>
          <w:color w:val="000000" w:themeColor="text1"/>
          <w:spacing w:val="-7"/>
        </w:rPr>
        <w:t xml:space="preserve"> </w:t>
      </w:r>
      <w:r w:rsidRPr="00130BEB">
        <w:rPr>
          <w:color w:val="000000" w:themeColor="text1"/>
        </w:rPr>
        <w:t>Royal</w:t>
      </w:r>
      <w:r w:rsidRPr="00130BEB">
        <w:rPr>
          <w:color w:val="000000" w:themeColor="text1"/>
          <w:spacing w:val="-8"/>
        </w:rPr>
        <w:t xml:space="preserve"> </w:t>
      </w:r>
      <w:r w:rsidRPr="00130BEB">
        <w:rPr>
          <w:color w:val="000000" w:themeColor="text1"/>
        </w:rPr>
        <w:t>Children’s</w:t>
      </w:r>
      <w:r w:rsidRPr="00130BEB">
        <w:rPr>
          <w:color w:val="000000" w:themeColor="text1"/>
          <w:spacing w:val="-8"/>
        </w:rPr>
        <w:t xml:space="preserve"> </w:t>
      </w:r>
      <w:r w:rsidRPr="00130BEB">
        <w:rPr>
          <w:color w:val="000000" w:themeColor="text1"/>
        </w:rPr>
        <w:t>Hospital,</w:t>
      </w:r>
      <w:r w:rsidRPr="00130BEB">
        <w:rPr>
          <w:color w:val="000000" w:themeColor="text1"/>
          <w:spacing w:val="-9"/>
        </w:rPr>
        <w:t xml:space="preserve"> </w:t>
      </w:r>
      <w:r w:rsidRPr="00130BEB">
        <w:rPr>
          <w:color w:val="000000" w:themeColor="text1"/>
        </w:rPr>
        <w:t>Melbourne,</w:t>
      </w:r>
      <w:r w:rsidRPr="00130BEB">
        <w:rPr>
          <w:color w:val="000000" w:themeColor="text1"/>
          <w:spacing w:val="-8"/>
        </w:rPr>
        <w:t xml:space="preserve"> </w:t>
      </w:r>
      <w:r w:rsidRPr="00130BEB">
        <w:rPr>
          <w:color w:val="000000" w:themeColor="text1"/>
          <w:spacing w:val="-2"/>
        </w:rPr>
        <w:t>Australia</w:t>
      </w:r>
    </w:p>
    <w:p w14:paraId="4F69447C" w14:textId="77777777" w:rsidR="001328F8" w:rsidRPr="00130BEB" w:rsidRDefault="00000000">
      <w:pPr>
        <w:pStyle w:val="ListParagraph"/>
        <w:numPr>
          <w:ilvl w:val="0"/>
          <w:numId w:val="24"/>
        </w:numPr>
        <w:tabs>
          <w:tab w:val="left" w:pos="721"/>
        </w:tabs>
        <w:spacing w:line="252" w:lineRule="exact"/>
        <w:ind w:left="721" w:hanging="441"/>
        <w:rPr>
          <w:color w:val="000000" w:themeColor="text1"/>
        </w:rPr>
      </w:pPr>
      <w:r w:rsidRPr="00130BEB">
        <w:rPr>
          <w:color w:val="000000" w:themeColor="text1"/>
        </w:rPr>
        <w:t>Antimicrobials</w:t>
      </w:r>
      <w:r w:rsidRPr="00130BEB">
        <w:rPr>
          <w:color w:val="000000" w:themeColor="text1"/>
          <w:spacing w:val="-10"/>
        </w:rPr>
        <w:t xml:space="preserve"> </w:t>
      </w:r>
      <w:r w:rsidRPr="00130BEB">
        <w:rPr>
          <w:color w:val="000000" w:themeColor="text1"/>
        </w:rPr>
        <w:t>Group,</w:t>
      </w:r>
      <w:r w:rsidRPr="00130BEB">
        <w:rPr>
          <w:color w:val="000000" w:themeColor="text1"/>
          <w:spacing w:val="-10"/>
        </w:rPr>
        <w:t xml:space="preserve"> </w:t>
      </w:r>
      <w:r w:rsidRPr="00130BEB">
        <w:rPr>
          <w:color w:val="000000" w:themeColor="text1"/>
        </w:rPr>
        <w:t>Murdoch</w:t>
      </w:r>
      <w:r w:rsidRPr="00130BEB">
        <w:rPr>
          <w:color w:val="000000" w:themeColor="text1"/>
          <w:spacing w:val="-9"/>
        </w:rPr>
        <w:t xml:space="preserve"> </w:t>
      </w:r>
      <w:r w:rsidRPr="00130BEB">
        <w:rPr>
          <w:color w:val="000000" w:themeColor="text1"/>
        </w:rPr>
        <w:t>Children’s</w:t>
      </w:r>
      <w:r w:rsidRPr="00130BEB">
        <w:rPr>
          <w:color w:val="000000" w:themeColor="text1"/>
          <w:spacing w:val="-11"/>
        </w:rPr>
        <w:t xml:space="preserve"> </w:t>
      </w:r>
      <w:r w:rsidRPr="00130BEB">
        <w:rPr>
          <w:color w:val="000000" w:themeColor="text1"/>
        </w:rPr>
        <w:t>Research</w:t>
      </w:r>
      <w:r w:rsidRPr="00130BEB">
        <w:rPr>
          <w:color w:val="000000" w:themeColor="text1"/>
          <w:spacing w:val="-10"/>
        </w:rPr>
        <w:t xml:space="preserve"> </w:t>
      </w:r>
      <w:r w:rsidRPr="00130BEB">
        <w:rPr>
          <w:color w:val="000000" w:themeColor="text1"/>
        </w:rPr>
        <w:t>Institute,</w:t>
      </w:r>
      <w:r w:rsidRPr="00130BEB">
        <w:rPr>
          <w:color w:val="000000" w:themeColor="text1"/>
          <w:spacing w:val="-10"/>
        </w:rPr>
        <w:t xml:space="preserve"> </w:t>
      </w:r>
      <w:r w:rsidRPr="00130BEB">
        <w:rPr>
          <w:color w:val="000000" w:themeColor="text1"/>
        </w:rPr>
        <w:t>Melbourne,</w:t>
      </w:r>
      <w:r w:rsidRPr="00130BEB">
        <w:rPr>
          <w:color w:val="000000" w:themeColor="text1"/>
          <w:spacing w:val="-10"/>
        </w:rPr>
        <w:t xml:space="preserve"> </w:t>
      </w:r>
      <w:r w:rsidRPr="00130BEB">
        <w:rPr>
          <w:color w:val="000000" w:themeColor="text1"/>
          <w:spacing w:val="-2"/>
        </w:rPr>
        <w:t>Australia</w:t>
      </w:r>
    </w:p>
    <w:p w14:paraId="147516AD" w14:textId="77777777" w:rsidR="001328F8" w:rsidRPr="00130BEB" w:rsidRDefault="00000000">
      <w:pPr>
        <w:pStyle w:val="ListParagraph"/>
        <w:numPr>
          <w:ilvl w:val="0"/>
          <w:numId w:val="24"/>
        </w:numPr>
        <w:tabs>
          <w:tab w:val="left" w:pos="708"/>
        </w:tabs>
        <w:spacing w:before="1"/>
        <w:ind w:hanging="428"/>
        <w:rPr>
          <w:color w:val="000000" w:themeColor="text1"/>
        </w:rPr>
      </w:pPr>
      <w:r w:rsidRPr="00130BEB">
        <w:rPr>
          <w:color w:val="000000" w:themeColor="text1"/>
        </w:rPr>
        <w:t>Department</w:t>
      </w:r>
      <w:r w:rsidRPr="00130BEB">
        <w:rPr>
          <w:color w:val="000000" w:themeColor="text1"/>
          <w:spacing w:val="-8"/>
        </w:rPr>
        <w:t xml:space="preserve"> </w:t>
      </w:r>
      <w:r w:rsidRPr="00130BEB">
        <w:rPr>
          <w:color w:val="000000" w:themeColor="text1"/>
        </w:rPr>
        <w:t>of</w:t>
      </w:r>
      <w:r w:rsidRPr="00130BEB">
        <w:rPr>
          <w:color w:val="000000" w:themeColor="text1"/>
          <w:spacing w:val="-8"/>
        </w:rPr>
        <w:t xml:space="preserve"> </w:t>
      </w:r>
      <w:proofErr w:type="spellStart"/>
      <w:r w:rsidRPr="00130BEB">
        <w:rPr>
          <w:color w:val="000000" w:themeColor="text1"/>
        </w:rPr>
        <w:t>Paediatrics</w:t>
      </w:r>
      <w:proofErr w:type="spellEnd"/>
      <w:r w:rsidRPr="00130BEB">
        <w:rPr>
          <w:color w:val="000000" w:themeColor="text1"/>
        </w:rPr>
        <w:t>,</w:t>
      </w:r>
      <w:r w:rsidRPr="00130BEB">
        <w:rPr>
          <w:color w:val="000000" w:themeColor="text1"/>
          <w:spacing w:val="-8"/>
        </w:rPr>
        <w:t xml:space="preserve"> </w:t>
      </w:r>
      <w:r w:rsidRPr="00130BEB">
        <w:rPr>
          <w:color w:val="000000" w:themeColor="text1"/>
        </w:rPr>
        <w:t>The</w:t>
      </w:r>
      <w:r w:rsidRPr="00130BEB">
        <w:rPr>
          <w:color w:val="000000" w:themeColor="text1"/>
          <w:spacing w:val="-8"/>
        </w:rPr>
        <w:t xml:space="preserve"> </w:t>
      </w:r>
      <w:r w:rsidRPr="00130BEB">
        <w:rPr>
          <w:color w:val="000000" w:themeColor="text1"/>
        </w:rPr>
        <w:t>University</w:t>
      </w:r>
      <w:r w:rsidRPr="00130BEB">
        <w:rPr>
          <w:color w:val="000000" w:themeColor="text1"/>
          <w:spacing w:val="-7"/>
        </w:rPr>
        <w:t xml:space="preserve"> </w:t>
      </w:r>
      <w:r w:rsidRPr="00130BEB">
        <w:rPr>
          <w:color w:val="000000" w:themeColor="text1"/>
        </w:rPr>
        <w:t>of</w:t>
      </w:r>
      <w:r w:rsidRPr="00130BEB">
        <w:rPr>
          <w:color w:val="000000" w:themeColor="text1"/>
          <w:spacing w:val="-7"/>
        </w:rPr>
        <w:t xml:space="preserve"> </w:t>
      </w:r>
      <w:r w:rsidRPr="00130BEB">
        <w:rPr>
          <w:color w:val="000000" w:themeColor="text1"/>
        </w:rPr>
        <w:t>Melbourne,</w:t>
      </w:r>
      <w:r w:rsidRPr="00130BEB">
        <w:rPr>
          <w:color w:val="000000" w:themeColor="text1"/>
          <w:spacing w:val="-8"/>
        </w:rPr>
        <w:t xml:space="preserve"> </w:t>
      </w:r>
      <w:r w:rsidRPr="00130BEB">
        <w:rPr>
          <w:color w:val="000000" w:themeColor="text1"/>
        </w:rPr>
        <w:t>Melbourne,</w:t>
      </w:r>
      <w:r w:rsidRPr="00130BEB">
        <w:rPr>
          <w:color w:val="000000" w:themeColor="text1"/>
          <w:spacing w:val="-7"/>
        </w:rPr>
        <w:t xml:space="preserve"> </w:t>
      </w:r>
      <w:r w:rsidRPr="00130BEB">
        <w:rPr>
          <w:color w:val="000000" w:themeColor="text1"/>
          <w:spacing w:val="-2"/>
        </w:rPr>
        <w:t>Australia</w:t>
      </w:r>
    </w:p>
    <w:p w14:paraId="6AF3A537" w14:textId="77777777" w:rsidR="001328F8" w:rsidRPr="00130BEB" w:rsidRDefault="001328F8">
      <w:pPr>
        <w:pStyle w:val="BodyText"/>
        <w:spacing w:before="25"/>
        <w:rPr>
          <w:color w:val="000000" w:themeColor="text1"/>
          <w:sz w:val="22"/>
        </w:rPr>
      </w:pPr>
    </w:p>
    <w:p w14:paraId="20161BEE" w14:textId="77777777" w:rsidR="001328F8" w:rsidRPr="00130BEB" w:rsidRDefault="00000000">
      <w:pPr>
        <w:spacing w:before="1"/>
        <w:ind w:left="280"/>
        <w:rPr>
          <w:color w:val="000000" w:themeColor="text1"/>
        </w:rPr>
      </w:pPr>
      <w:r w:rsidRPr="00130BEB">
        <w:rPr>
          <w:color w:val="000000" w:themeColor="text1"/>
        </w:rPr>
        <w:t>James</w:t>
      </w:r>
      <w:r w:rsidRPr="00130BEB">
        <w:rPr>
          <w:color w:val="000000" w:themeColor="text1"/>
          <w:spacing w:val="-8"/>
        </w:rPr>
        <w:t xml:space="preserve"> </w:t>
      </w:r>
      <w:r w:rsidRPr="00130BEB">
        <w:rPr>
          <w:color w:val="000000" w:themeColor="text1"/>
        </w:rPr>
        <w:t>Hatcher</w:t>
      </w:r>
      <w:r w:rsidRPr="00130BEB">
        <w:rPr>
          <w:color w:val="000000" w:themeColor="text1"/>
          <w:spacing w:val="-6"/>
        </w:rPr>
        <w:t xml:space="preserve"> </w:t>
      </w:r>
      <w:r w:rsidRPr="00130BEB">
        <w:rPr>
          <w:color w:val="000000" w:themeColor="text1"/>
          <w:spacing w:val="-2"/>
        </w:rPr>
        <w:t>(MBChB)</w:t>
      </w:r>
    </w:p>
    <w:p w14:paraId="0B3A30FD" w14:textId="595B9088" w:rsidR="001328F8" w:rsidRPr="00130BEB" w:rsidRDefault="00000000">
      <w:pPr>
        <w:pStyle w:val="ListParagraph"/>
        <w:numPr>
          <w:ilvl w:val="0"/>
          <w:numId w:val="23"/>
        </w:numPr>
        <w:tabs>
          <w:tab w:val="left" w:pos="639"/>
        </w:tabs>
        <w:spacing w:before="25"/>
        <w:ind w:left="639" w:hanging="359"/>
        <w:rPr>
          <w:color w:val="000000" w:themeColor="text1"/>
        </w:rPr>
      </w:pPr>
      <w:r w:rsidRPr="00130BEB">
        <w:rPr>
          <w:color w:val="000000" w:themeColor="text1"/>
        </w:rPr>
        <w:t>Department</w:t>
      </w:r>
      <w:r w:rsidRPr="00130BEB">
        <w:rPr>
          <w:color w:val="000000" w:themeColor="text1"/>
          <w:spacing w:val="-8"/>
        </w:rPr>
        <w:t xml:space="preserve"> </w:t>
      </w:r>
      <w:r w:rsidRPr="00130BEB">
        <w:rPr>
          <w:color w:val="000000" w:themeColor="text1"/>
        </w:rPr>
        <w:t>of</w:t>
      </w:r>
      <w:r w:rsidRPr="00130BEB">
        <w:rPr>
          <w:color w:val="000000" w:themeColor="text1"/>
          <w:spacing w:val="-7"/>
        </w:rPr>
        <w:t xml:space="preserve"> </w:t>
      </w:r>
      <w:r w:rsidRPr="00130BEB">
        <w:rPr>
          <w:color w:val="000000" w:themeColor="text1"/>
        </w:rPr>
        <w:t>Microbiology,</w:t>
      </w:r>
      <w:r w:rsidRPr="00130BEB">
        <w:rPr>
          <w:color w:val="000000" w:themeColor="text1"/>
          <w:spacing w:val="-7"/>
        </w:rPr>
        <w:t xml:space="preserve"> </w:t>
      </w:r>
      <w:r w:rsidRPr="00130BEB">
        <w:rPr>
          <w:color w:val="000000" w:themeColor="text1"/>
        </w:rPr>
        <w:t>Great</w:t>
      </w:r>
      <w:r w:rsidRPr="00130BEB">
        <w:rPr>
          <w:color w:val="000000" w:themeColor="text1"/>
          <w:spacing w:val="-8"/>
        </w:rPr>
        <w:t xml:space="preserve"> </w:t>
      </w:r>
      <w:r w:rsidRPr="00130BEB">
        <w:rPr>
          <w:color w:val="000000" w:themeColor="text1"/>
        </w:rPr>
        <w:t>Ormond</w:t>
      </w:r>
      <w:r w:rsidRPr="00130BEB">
        <w:rPr>
          <w:color w:val="000000" w:themeColor="text1"/>
          <w:spacing w:val="-7"/>
        </w:rPr>
        <w:t xml:space="preserve"> </w:t>
      </w:r>
      <w:r w:rsidRPr="00130BEB">
        <w:rPr>
          <w:color w:val="000000" w:themeColor="text1"/>
        </w:rPr>
        <w:t>Street</w:t>
      </w:r>
      <w:r w:rsidRPr="00130BEB">
        <w:rPr>
          <w:color w:val="000000" w:themeColor="text1"/>
          <w:spacing w:val="-8"/>
        </w:rPr>
        <w:t xml:space="preserve"> </w:t>
      </w:r>
      <w:r w:rsidRPr="00130BEB">
        <w:rPr>
          <w:color w:val="000000" w:themeColor="text1"/>
        </w:rPr>
        <w:t>Hospital</w:t>
      </w:r>
      <w:r w:rsidRPr="00130BEB">
        <w:rPr>
          <w:color w:val="000000" w:themeColor="text1"/>
          <w:spacing w:val="-8"/>
        </w:rPr>
        <w:t xml:space="preserve"> </w:t>
      </w:r>
      <w:r w:rsidRPr="00130BEB">
        <w:rPr>
          <w:color w:val="000000" w:themeColor="text1"/>
        </w:rPr>
        <w:t>for</w:t>
      </w:r>
      <w:r w:rsidRPr="00130BEB">
        <w:rPr>
          <w:color w:val="000000" w:themeColor="text1"/>
          <w:spacing w:val="-8"/>
        </w:rPr>
        <w:t xml:space="preserve"> </w:t>
      </w:r>
      <w:r w:rsidRPr="00130BEB">
        <w:rPr>
          <w:color w:val="000000" w:themeColor="text1"/>
        </w:rPr>
        <w:t>Children,</w:t>
      </w:r>
      <w:r w:rsidRPr="00130BEB">
        <w:rPr>
          <w:color w:val="000000" w:themeColor="text1"/>
          <w:spacing w:val="-7"/>
        </w:rPr>
        <w:t xml:space="preserve"> </w:t>
      </w:r>
      <w:r w:rsidRPr="00130BEB">
        <w:rPr>
          <w:color w:val="000000" w:themeColor="text1"/>
        </w:rPr>
        <w:t>United</w:t>
      </w:r>
      <w:r w:rsidRPr="00130BEB">
        <w:rPr>
          <w:color w:val="000000" w:themeColor="text1"/>
          <w:spacing w:val="-8"/>
        </w:rPr>
        <w:t xml:space="preserve"> </w:t>
      </w:r>
      <w:r w:rsidRPr="00130BEB">
        <w:rPr>
          <w:color w:val="000000" w:themeColor="text1"/>
          <w:spacing w:val="-2"/>
        </w:rPr>
        <w:t>Kingdom</w:t>
      </w:r>
    </w:p>
    <w:p w14:paraId="5275FDE0" w14:textId="5762B359" w:rsidR="001328F8" w:rsidRPr="00130BEB" w:rsidRDefault="00000000" w:rsidP="00130BEB">
      <w:pPr>
        <w:ind w:left="280" w:firstLine="359"/>
        <w:rPr>
          <w:color w:val="000000" w:themeColor="text1"/>
        </w:rPr>
      </w:pPr>
      <w:r w:rsidRPr="00130BEB">
        <w:rPr>
          <w:color w:val="000000" w:themeColor="text1"/>
        </w:rPr>
        <w:t>Infection,</w:t>
      </w:r>
      <w:r w:rsidRPr="00130BEB">
        <w:rPr>
          <w:color w:val="000000" w:themeColor="text1"/>
          <w:spacing w:val="-14"/>
        </w:rPr>
        <w:t xml:space="preserve"> </w:t>
      </w:r>
      <w:r w:rsidRPr="00130BEB">
        <w:rPr>
          <w:color w:val="000000" w:themeColor="text1"/>
        </w:rPr>
        <w:t>Immunity,</w:t>
      </w:r>
      <w:r w:rsidRPr="00130BEB">
        <w:rPr>
          <w:color w:val="000000" w:themeColor="text1"/>
          <w:spacing w:val="-12"/>
        </w:rPr>
        <w:t xml:space="preserve"> </w:t>
      </w:r>
      <w:r w:rsidRPr="00130BEB">
        <w:rPr>
          <w:color w:val="000000" w:themeColor="text1"/>
        </w:rPr>
        <w:t>and</w:t>
      </w:r>
      <w:r w:rsidRPr="00130BEB">
        <w:rPr>
          <w:color w:val="000000" w:themeColor="text1"/>
          <w:spacing w:val="-9"/>
        </w:rPr>
        <w:t xml:space="preserve"> </w:t>
      </w:r>
      <w:r w:rsidRPr="00130BEB">
        <w:rPr>
          <w:color w:val="000000" w:themeColor="text1"/>
        </w:rPr>
        <w:t>Inflammation</w:t>
      </w:r>
      <w:r w:rsidRPr="00130BEB">
        <w:rPr>
          <w:color w:val="000000" w:themeColor="text1"/>
          <w:spacing w:val="-9"/>
        </w:rPr>
        <w:t xml:space="preserve"> </w:t>
      </w:r>
      <w:r w:rsidRPr="00130BEB">
        <w:rPr>
          <w:color w:val="000000" w:themeColor="text1"/>
        </w:rPr>
        <w:t>Research</w:t>
      </w:r>
      <w:r w:rsidRPr="00130BEB">
        <w:rPr>
          <w:color w:val="000000" w:themeColor="text1"/>
          <w:spacing w:val="-9"/>
        </w:rPr>
        <w:t xml:space="preserve"> </w:t>
      </w:r>
      <w:r w:rsidRPr="00130BEB">
        <w:rPr>
          <w:color w:val="000000" w:themeColor="text1"/>
        </w:rPr>
        <w:t>Department,</w:t>
      </w:r>
      <w:r w:rsidRPr="00130BEB">
        <w:rPr>
          <w:color w:val="000000" w:themeColor="text1"/>
          <w:spacing w:val="-9"/>
        </w:rPr>
        <w:t xml:space="preserve"> </w:t>
      </w:r>
      <w:r w:rsidRPr="00130BEB">
        <w:rPr>
          <w:color w:val="000000" w:themeColor="text1"/>
        </w:rPr>
        <w:t>University</w:t>
      </w:r>
      <w:r w:rsidRPr="00130BEB">
        <w:rPr>
          <w:color w:val="000000" w:themeColor="text1"/>
          <w:spacing w:val="-8"/>
        </w:rPr>
        <w:t xml:space="preserve"> </w:t>
      </w:r>
      <w:r w:rsidRPr="00130BEB">
        <w:rPr>
          <w:color w:val="000000" w:themeColor="text1"/>
        </w:rPr>
        <w:t>College</w:t>
      </w:r>
      <w:r w:rsidRPr="00130BEB">
        <w:rPr>
          <w:color w:val="000000" w:themeColor="text1"/>
          <w:spacing w:val="-9"/>
        </w:rPr>
        <w:t xml:space="preserve"> </w:t>
      </w:r>
      <w:r w:rsidRPr="00130BEB">
        <w:rPr>
          <w:color w:val="000000" w:themeColor="text1"/>
        </w:rPr>
        <w:t>London,</w:t>
      </w:r>
      <w:r w:rsidRPr="00130BEB">
        <w:rPr>
          <w:color w:val="000000" w:themeColor="text1"/>
          <w:spacing w:val="-10"/>
        </w:rPr>
        <w:t xml:space="preserve"> </w:t>
      </w:r>
      <w:r w:rsidRPr="00130BEB">
        <w:rPr>
          <w:color w:val="000000" w:themeColor="text1"/>
          <w:spacing w:val="-5"/>
        </w:rPr>
        <w:t>UK</w:t>
      </w:r>
    </w:p>
    <w:p w14:paraId="13995B69" w14:textId="76D8BF30" w:rsidR="001328F8" w:rsidRPr="00130BEB" w:rsidRDefault="00000000">
      <w:pPr>
        <w:spacing w:before="253" w:line="253" w:lineRule="exact"/>
        <w:ind w:left="280"/>
        <w:rPr>
          <w:color w:val="000000" w:themeColor="text1"/>
        </w:rPr>
      </w:pPr>
      <w:r w:rsidRPr="00130BEB">
        <w:rPr>
          <w:color w:val="000000" w:themeColor="text1"/>
        </w:rPr>
        <w:t>Brett</w:t>
      </w:r>
      <w:r w:rsidRPr="00130BEB">
        <w:rPr>
          <w:color w:val="000000" w:themeColor="text1"/>
          <w:spacing w:val="-5"/>
        </w:rPr>
        <w:t xml:space="preserve"> </w:t>
      </w:r>
      <w:r w:rsidRPr="00130BEB">
        <w:rPr>
          <w:color w:val="000000" w:themeColor="text1"/>
        </w:rPr>
        <w:t>J.</w:t>
      </w:r>
      <w:r w:rsidRPr="00130BEB">
        <w:rPr>
          <w:color w:val="000000" w:themeColor="text1"/>
          <w:spacing w:val="-4"/>
        </w:rPr>
        <w:t xml:space="preserve"> </w:t>
      </w:r>
      <w:r w:rsidRPr="00130BEB">
        <w:rPr>
          <w:color w:val="000000" w:themeColor="text1"/>
        </w:rPr>
        <w:t>Manley</w:t>
      </w:r>
      <w:r w:rsidRPr="00130BEB">
        <w:rPr>
          <w:color w:val="000000" w:themeColor="text1"/>
          <w:spacing w:val="-3"/>
        </w:rPr>
        <w:t xml:space="preserve"> </w:t>
      </w:r>
      <w:r w:rsidRPr="00130BEB">
        <w:rPr>
          <w:color w:val="000000" w:themeColor="text1"/>
          <w:spacing w:val="-2"/>
        </w:rPr>
        <w:t>(PhD)</w:t>
      </w:r>
    </w:p>
    <w:p w14:paraId="7D54873C" w14:textId="6BE542E6" w:rsidR="001328F8" w:rsidRPr="00130BEB" w:rsidRDefault="00000000">
      <w:pPr>
        <w:pStyle w:val="ListParagraph"/>
        <w:numPr>
          <w:ilvl w:val="0"/>
          <w:numId w:val="22"/>
        </w:numPr>
        <w:tabs>
          <w:tab w:val="left" w:pos="662"/>
        </w:tabs>
        <w:spacing w:line="276" w:lineRule="exact"/>
        <w:ind w:hanging="382"/>
        <w:rPr>
          <w:color w:val="000000" w:themeColor="text1"/>
          <w:sz w:val="24"/>
        </w:rPr>
      </w:pPr>
      <w:r w:rsidRPr="00130BEB">
        <w:rPr>
          <w:color w:val="000000" w:themeColor="text1"/>
        </w:rPr>
        <w:t>The</w:t>
      </w:r>
      <w:r w:rsidRPr="00130BEB">
        <w:rPr>
          <w:color w:val="000000" w:themeColor="text1"/>
          <w:spacing w:val="-9"/>
        </w:rPr>
        <w:t xml:space="preserve"> </w:t>
      </w:r>
      <w:r w:rsidRPr="00130BEB">
        <w:rPr>
          <w:color w:val="000000" w:themeColor="text1"/>
        </w:rPr>
        <w:t>Royal</w:t>
      </w:r>
      <w:r w:rsidRPr="00130BEB">
        <w:rPr>
          <w:color w:val="000000" w:themeColor="text1"/>
          <w:spacing w:val="-8"/>
        </w:rPr>
        <w:t xml:space="preserve"> </w:t>
      </w:r>
      <w:r w:rsidRPr="00130BEB">
        <w:rPr>
          <w:color w:val="000000" w:themeColor="text1"/>
        </w:rPr>
        <w:t>Women's</w:t>
      </w:r>
      <w:r w:rsidRPr="00130BEB">
        <w:rPr>
          <w:color w:val="000000" w:themeColor="text1"/>
          <w:spacing w:val="-7"/>
        </w:rPr>
        <w:t xml:space="preserve"> </w:t>
      </w:r>
      <w:r w:rsidRPr="00130BEB">
        <w:rPr>
          <w:color w:val="000000" w:themeColor="text1"/>
        </w:rPr>
        <w:t>Hospital,</w:t>
      </w:r>
      <w:r w:rsidRPr="00130BEB">
        <w:rPr>
          <w:color w:val="000000" w:themeColor="text1"/>
          <w:spacing w:val="-7"/>
        </w:rPr>
        <w:t xml:space="preserve"> </w:t>
      </w:r>
      <w:r w:rsidRPr="00130BEB">
        <w:rPr>
          <w:color w:val="000000" w:themeColor="text1"/>
        </w:rPr>
        <w:t>Melbourne,</w:t>
      </w:r>
      <w:r w:rsidRPr="00130BEB">
        <w:rPr>
          <w:color w:val="000000" w:themeColor="text1"/>
          <w:spacing w:val="-9"/>
        </w:rPr>
        <w:t xml:space="preserve"> </w:t>
      </w:r>
      <w:r w:rsidRPr="00130BEB">
        <w:rPr>
          <w:color w:val="000000" w:themeColor="text1"/>
          <w:spacing w:val="-2"/>
        </w:rPr>
        <w:t>Australia</w:t>
      </w:r>
    </w:p>
    <w:p w14:paraId="2ED4FC90" w14:textId="61AB2B6A" w:rsidR="001328F8" w:rsidRPr="00130BEB" w:rsidRDefault="00000000">
      <w:pPr>
        <w:pStyle w:val="ListParagraph"/>
        <w:numPr>
          <w:ilvl w:val="0"/>
          <w:numId w:val="22"/>
        </w:numPr>
        <w:tabs>
          <w:tab w:val="left" w:pos="666"/>
        </w:tabs>
        <w:ind w:left="666" w:hanging="386"/>
        <w:rPr>
          <w:color w:val="000000" w:themeColor="text1"/>
        </w:rPr>
      </w:pPr>
      <w:r w:rsidRPr="00130BEB">
        <w:rPr>
          <w:color w:val="000000" w:themeColor="text1"/>
        </w:rPr>
        <w:t>The</w:t>
      </w:r>
      <w:r w:rsidRPr="00130BEB">
        <w:rPr>
          <w:color w:val="000000" w:themeColor="text1"/>
          <w:spacing w:val="-8"/>
        </w:rPr>
        <w:t xml:space="preserve"> </w:t>
      </w:r>
      <w:r w:rsidRPr="00130BEB">
        <w:rPr>
          <w:color w:val="000000" w:themeColor="text1"/>
        </w:rPr>
        <w:t>Department</w:t>
      </w:r>
      <w:r w:rsidRPr="00130BEB">
        <w:rPr>
          <w:color w:val="000000" w:themeColor="text1"/>
          <w:spacing w:val="-6"/>
        </w:rPr>
        <w:t xml:space="preserve"> </w:t>
      </w:r>
      <w:r w:rsidRPr="00130BEB">
        <w:rPr>
          <w:color w:val="000000" w:themeColor="text1"/>
        </w:rPr>
        <w:t>of</w:t>
      </w:r>
      <w:r w:rsidRPr="00130BEB">
        <w:rPr>
          <w:color w:val="000000" w:themeColor="text1"/>
          <w:spacing w:val="-6"/>
        </w:rPr>
        <w:t xml:space="preserve"> </w:t>
      </w:r>
      <w:r w:rsidRPr="00130BEB">
        <w:rPr>
          <w:color w:val="000000" w:themeColor="text1"/>
        </w:rPr>
        <w:t>Obstetrics,</w:t>
      </w:r>
      <w:r w:rsidRPr="00130BEB">
        <w:rPr>
          <w:color w:val="000000" w:themeColor="text1"/>
          <w:spacing w:val="-6"/>
        </w:rPr>
        <w:t xml:space="preserve"> </w:t>
      </w:r>
      <w:proofErr w:type="spellStart"/>
      <w:r w:rsidRPr="00130BEB">
        <w:rPr>
          <w:color w:val="000000" w:themeColor="text1"/>
        </w:rPr>
        <w:t>Gynaecology</w:t>
      </w:r>
      <w:proofErr w:type="spellEnd"/>
      <w:r w:rsidRPr="00130BEB">
        <w:rPr>
          <w:color w:val="000000" w:themeColor="text1"/>
          <w:spacing w:val="-7"/>
        </w:rPr>
        <w:t xml:space="preserve"> </w:t>
      </w:r>
      <w:r w:rsidRPr="00130BEB">
        <w:rPr>
          <w:color w:val="000000" w:themeColor="text1"/>
        </w:rPr>
        <w:t>and</w:t>
      </w:r>
      <w:r w:rsidRPr="00130BEB">
        <w:rPr>
          <w:color w:val="000000" w:themeColor="text1"/>
          <w:spacing w:val="-7"/>
        </w:rPr>
        <w:t xml:space="preserve"> </w:t>
      </w:r>
      <w:r w:rsidRPr="00130BEB">
        <w:rPr>
          <w:color w:val="000000" w:themeColor="text1"/>
        </w:rPr>
        <w:t>Newborn</w:t>
      </w:r>
      <w:r w:rsidRPr="00130BEB">
        <w:rPr>
          <w:color w:val="000000" w:themeColor="text1"/>
          <w:spacing w:val="-6"/>
        </w:rPr>
        <w:t xml:space="preserve"> </w:t>
      </w:r>
      <w:r w:rsidRPr="00130BEB">
        <w:rPr>
          <w:color w:val="000000" w:themeColor="text1"/>
        </w:rPr>
        <w:t>Health,</w:t>
      </w:r>
      <w:r w:rsidRPr="00130BEB">
        <w:rPr>
          <w:color w:val="000000" w:themeColor="text1"/>
          <w:spacing w:val="-8"/>
        </w:rPr>
        <w:t xml:space="preserve"> </w:t>
      </w:r>
      <w:r w:rsidRPr="00130BEB">
        <w:rPr>
          <w:color w:val="000000" w:themeColor="text1"/>
        </w:rPr>
        <w:t>The</w:t>
      </w:r>
      <w:r w:rsidRPr="00130BEB">
        <w:rPr>
          <w:color w:val="000000" w:themeColor="text1"/>
          <w:spacing w:val="-7"/>
        </w:rPr>
        <w:t xml:space="preserve"> </w:t>
      </w:r>
      <w:r w:rsidRPr="00130BEB">
        <w:rPr>
          <w:color w:val="000000" w:themeColor="text1"/>
        </w:rPr>
        <w:t>University</w:t>
      </w:r>
      <w:r w:rsidRPr="00130BEB">
        <w:rPr>
          <w:color w:val="000000" w:themeColor="text1"/>
          <w:spacing w:val="-5"/>
        </w:rPr>
        <w:t xml:space="preserve"> </w:t>
      </w:r>
      <w:r w:rsidRPr="00130BEB">
        <w:rPr>
          <w:color w:val="000000" w:themeColor="text1"/>
        </w:rPr>
        <w:t>of</w:t>
      </w:r>
      <w:r w:rsidRPr="00130BEB">
        <w:rPr>
          <w:color w:val="000000" w:themeColor="text1"/>
          <w:spacing w:val="-7"/>
        </w:rPr>
        <w:t xml:space="preserve"> </w:t>
      </w:r>
      <w:r w:rsidRPr="00130BEB">
        <w:rPr>
          <w:color w:val="000000" w:themeColor="text1"/>
          <w:spacing w:val="-2"/>
        </w:rPr>
        <w:t>Melbourne,</w:t>
      </w:r>
    </w:p>
    <w:p w14:paraId="3BE9EC37" w14:textId="46AA4C7C" w:rsidR="001328F8" w:rsidRPr="00130BEB" w:rsidRDefault="00000000">
      <w:pPr>
        <w:tabs>
          <w:tab w:val="left" w:pos="666"/>
        </w:tabs>
        <w:ind w:left="280"/>
        <w:rPr>
          <w:color w:val="000000" w:themeColor="text1"/>
        </w:rPr>
      </w:pPr>
      <w:r w:rsidRPr="00130BEB">
        <w:rPr>
          <w:color w:val="000000" w:themeColor="text1"/>
        </w:rPr>
        <w:tab/>
        <w:t>Melbourne,</w:t>
      </w:r>
      <w:r w:rsidRPr="00130BEB">
        <w:rPr>
          <w:color w:val="000000" w:themeColor="text1"/>
          <w:spacing w:val="-12"/>
        </w:rPr>
        <w:t xml:space="preserve"> </w:t>
      </w:r>
      <w:r w:rsidRPr="00130BEB">
        <w:rPr>
          <w:color w:val="000000" w:themeColor="text1"/>
          <w:spacing w:val="-2"/>
        </w:rPr>
        <w:t>Australia</w:t>
      </w:r>
    </w:p>
    <w:p w14:paraId="1817D3E6" w14:textId="77777777" w:rsidR="001328F8" w:rsidRDefault="00000000">
      <w:pPr>
        <w:pStyle w:val="ListParagraph"/>
        <w:numPr>
          <w:ilvl w:val="0"/>
          <w:numId w:val="22"/>
        </w:numPr>
        <w:tabs>
          <w:tab w:val="left" w:pos="708"/>
        </w:tabs>
        <w:spacing w:before="1"/>
        <w:ind w:left="708" w:hanging="428"/>
      </w:pPr>
      <w:r>
        <w:t>Murdoch</w:t>
      </w:r>
      <w:r>
        <w:rPr>
          <w:spacing w:val="-9"/>
        </w:rPr>
        <w:t xml:space="preserve"> </w:t>
      </w:r>
      <w:r>
        <w:t>Children's</w:t>
      </w:r>
      <w:r>
        <w:rPr>
          <w:spacing w:val="-10"/>
        </w:rPr>
        <w:t xml:space="preserve"> </w:t>
      </w:r>
      <w:r>
        <w:t>Research</w:t>
      </w:r>
      <w:r>
        <w:rPr>
          <w:spacing w:val="-9"/>
        </w:rPr>
        <w:t xml:space="preserve"> </w:t>
      </w:r>
      <w:r>
        <w:t>Institute,</w:t>
      </w:r>
      <w:r>
        <w:rPr>
          <w:spacing w:val="-10"/>
        </w:rPr>
        <w:t xml:space="preserve"> </w:t>
      </w:r>
      <w:r>
        <w:t>Melbourne,</w:t>
      </w:r>
      <w:r>
        <w:rPr>
          <w:spacing w:val="-10"/>
        </w:rPr>
        <w:t xml:space="preserve"> </w:t>
      </w:r>
      <w:r>
        <w:rPr>
          <w:spacing w:val="-2"/>
        </w:rPr>
        <w:t>Australia</w:t>
      </w:r>
    </w:p>
    <w:p w14:paraId="6528D0D4" w14:textId="77777777" w:rsidR="001328F8" w:rsidRDefault="00000000">
      <w:pPr>
        <w:spacing w:before="252"/>
        <w:ind w:left="280"/>
      </w:pPr>
      <w:r>
        <w:t>Julie</w:t>
      </w:r>
      <w:r>
        <w:rPr>
          <w:spacing w:val="-6"/>
        </w:rPr>
        <w:t xml:space="preserve"> </w:t>
      </w:r>
      <w:r>
        <w:t>Marsh</w:t>
      </w:r>
      <w:r>
        <w:rPr>
          <w:spacing w:val="-4"/>
        </w:rPr>
        <w:t xml:space="preserve"> </w:t>
      </w:r>
      <w:r>
        <w:rPr>
          <w:spacing w:val="-2"/>
        </w:rPr>
        <w:t>(PhD)</w:t>
      </w:r>
    </w:p>
    <w:p w14:paraId="69E050A5" w14:textId="77777777" w:rsidR="001328F8" w:rsidRDefault="00000000">
      <w:pPr>
        <w:pStyle w:val="ListParagraph"/>
        <w:numPr>
          <w:ilvl w:val="0"/>
          <w:numId w:val="21"/>
        </w:numPr>
        <w:tabs>
          <w:tab w:val="left" w:pos="639"/>
        </w:tabs>
        <w:ind w:left="639" w:hanging="359"/>
      </w:pPr>
      <w:r>
        <w:t>Wesfarmers</w:t>
      </w:r>
      <w:r>
        <w:rPr>
          <w:spacing w:val="-8"/>
        </w:rPr>
        <w:t xml:space="preserve"> </w:t>
      </w:r>
      <w:r>
        <w:t>Centre</w:t>
      </w:r>
      <w:r>
        <w:rPr>
          <w:spacing w:val="-7"/>
        </w:rPr>
        <w:t xml:space="preserve"> </w:t>
      </w:r>
      <w:r>
        <w:t>of</w:t>
      </w:r>
      <w:r>
        <w:rPr>
          <w:spacing w:val="-8"/>
        </w:rPr>
        <w:t xml:space="preserve"> </w:t>
      </w:r>
      <w:r>
        <w:t>Vaccines</w:t>
      </w:r>
      <w:r>
        <w:rPr>
          <w:spacing w:val="-7"/>
        </w:rPr>
        <w:t xml:space="preserve"> </w:t>
      </w:r>
      <w:r>
        <w:t>and</w:t>
      </w:r>
      <w:r>
        <w:rPr>
          <w:spacing w:val="-7"/>
        </w:rPr>
        <w:t xml:space="preserve"> </w:t>
      </w:r>
      <w:r>
        <w:t>Infectious</w:t>
      </w:r>
      <w:r>
        <w:rPr>
          <w:spacing w:val="-7"/>
        </w:rPr>
        <w:t xml:space="preserve"> </w:t>
      </w:r>
      <w:r>
        <w:t>Diseases,</w:t>
      </w:r>
      <w:r>
        <w:rPr>
          <w:spacing w:val="-8"/>
        </w:rPr>
        <w:t xml:space="preserve"> </w:t>
      </w:r>
      <w:r>
        <w:t>Telethon</w:t>
      </w:r>
      <w:r>
        <w:rPr>
          <w:spacing w:val="-6"/>
        </w:rPr>
        <w:t xml:space="preserve"> </w:t>
      </w:r>
      <w:r>
        <w:t>Kids</w:t>
      </w:r>
      <w:r>
        <w:rPr>
          <w:spacing w:val="-7"/>
        </w:rPr>
        <w:t xml:space="preserve"> </w:t>
      </w:r>
      <w:r>
        <w:t>Institute,</w:t>
      </w:r>
      <w:r>
        <w:rPr>
          <w:spacing w:val="-3"/>
        </w:rPr>
        <w:t xml:space="preserve"> </w:t>
      </w:r>
      <w:r>
        <w:t>Perth,</w:t>
      </w:r>
      <w:r>
        <w:rPr>
          <w:spacing w:val="-7"/>
        </w:rPr>
        <w:t xml:space="preserve"> </w:t>
      </w:r>
      <w:r>
        <w:rPr>
          <w:spacing w:val="-2"/>
        </w:rPr>
        <w:t>Australia</w:t>
      </w:r>
    </w:p>
    <w:p w14:paraId="5D82BEE7" w14:textId="77777777" w:rsidR="001328F8" w:rsidRDefault="00000000">
      <w:pPr>
        <w:pStyle w:val="ListParagraph"/>
        <w:numPr>
          <w:ilvl w:val="0"/>
          <w:numId w:val="21"/>
        </w:numPr>
        <w:tabs>
          <w:tab w:val="left" w:pos="638"/>
          <w:tab w:val="left" w:pos="640"/>
        </w:tabs>
        <w:spacing w:before="26"/>
        <w:ind w:right="125"/>
      </w:pPr>
      <w:r>
        <w:t>Centre</w:t>
      </w:r>
      <w:r>
        <w:rPr>
          <w:spacing w:val="29"/>
        </w:rPr>
        <w:t xml:space="preserve"> </w:t>
      </w:r>
      <w:r>
        <w:t>for</w:t>
      </w:r>
      <w:r>
        <w:rPr>
          <w:spacing w:val="29"/>
        </w:rPr>
        <w:t xml:space="preserve"> </w:t>
      </w:r>
      <w:r>
        <w:t>Child</w:t>
      </w:r>
      <w:r>
        <w:rPr>
          <w:spacing w:val="29"/>
        </w:rPr>
        <w:t xml:space="preserve"> </w:t>
      </w:r>
      <w:r>
        <w:t>Health</w:t>
      </w:r>
      <w:r>
        <w:rPr>
          <w:spacing w:val="30"/>
        </w:rPr>
        <w:t xml:space="preserve"> </w:t>
      </w:r>
      <w:r>
        <w:t>research,</w:t>
      </w:r>
      <w:r>
        <w:rPr>
          <w:spacing w:val="30"/>
        </w:rPr>
        <w:t xml:space="preserve"> </w:t>
      </w:r>
      <w:r>
        <w:t>School</w:t>
      </w:r>
      <w:r>
        <w:rPr>
          <w:spacing w:val="29"/>
        </w:rPr>
        <w:t xml:space="preserve"> </w:t>
      </w:r>
      <w:r>
        <w:t>of</w:t>
      </w:r>
      <w:r>
        <w:rPr>
          <w:spacing w:val="29"/>
        </w:rPr>
        <w:t xml:space="preserve"> </w:t>
      </w:r>
      <w:r>
        <w:t>Medicine,</w:t>
      </w:r>
      <w:r>
        <w:rPr>
          <w:spacing w:val="30"/>
        </w:rPr>
        <w:t xml:space="preserve"> </w:t>
      </w:r>
      <w:r>
        <w:t>University</w:t>
      </w:r>
      <w:r>
        <w:rPr>
          <w:spacing w:val="29"/>
        </w:rPr>
        <w:t xml:space="preserve"> </w:t>
      </w:r>
      <w:r>
        <w:t>of</w:t>
      </w:r>
      <w:r>
        <w:rPr>
          <w:spacing w:val="29"/>
        </w:rPr>
        <w:t xml:space="preserve"> </w:t>
      </w:r>
      <w:r>
        <w:t>Western</w:t>
      </w:r>
      <w:r>
        <w:rPr>
          <w:spacing w:val="30"/>
        </w:rPr>
        <w:t xml:space="preserve"> </w:t>
      </w:r>
      <w:r>
        <w:t>Australia,</w:t>
      </w:r>
      <w:r>
        <w:rPr>
          <w:spacing w:val="30"/>
        </w:rPr>
        <w:t xml:space="preserve"> </w:t>
      </w:r>
      <w:r>
        <w:t xml:space="preserve">Perth, </w:t>
      </w:r>
      <w:r>
        <w:rPr>
          <w:spacing w:val="-2"/>
        </w:rPr>
        <w:t>Australia</w:t>
      </w:r>
    </w:p>
    <w:p w14:paraId="7BE29282" w14:textId="77777777" w:rsidR="001328F8" w:rsidRDefault="001328F8">
      <w:pPr>
        <w:sectPr w:rsidR="001328F8">
          <w:footerReference w:type="default" r:id="rId8"/>
          <w:type w:val="continuous"/>
          <w:pgSz w:w="11910" w:h="16840"/>
          <w:pgMar w:top="1620" w:right="1320" w:bottom="960" w:left="1160" w:header="0" w:footer="776" w:gutter="0"/>
          <w:pgNumType w:start="1"/>
          <w:cols w:space="720"/>
        </w:sectPr>
      </w:pPr>
    </w:p>
    <w:p w14:paraId="3E1B8953" w14:textId="77777777" w:rsidR="001328F8" w:rsidRDefault="00000000">
      <w:pPr>
        <w:spacing w:before="72"/>
        <w:ind w:left="280"/>
      </w:pPr>
      <w:r>
        <w:lastRenderedPageBreak/>
        <w:t>Robert</w:t>
      </w:r>
      <w:r>
        <w:rPr>
          <w:spacing w:val="-5"/>
        </w:rPr>
        <w:t xml:space="preserve"> </w:t>
      </w:r>
      <w:r>
        <w:t>K</w:t>
      </w:r>
      <w:r>
        <w:rPr>
          <w:spacing w:val="-4"/>
        </w:rPr>
        <w:t xml:space="preserve"> </w:t>
      </w:r>
      <w:r>
        <w:t>Mahar</w:t>
      </w:r>
      <w:r>
        <w:rPr>
          <w:spacing w:val="-5"/>
        </w:rPr>
        <w:t xml:space="preserve"> </w:t>
      </w:r>
      <w:r>
        <w:rPr>
          <w:spacing w:val="-2"/>
        </w:rPr>
        <w:t>(PhD)</w:t>
      </w:r>
    </w:p>
    <w:p w14:paraId="417017FC" w14:textId="77777777" w:rsidR="001328F8" w:rsidRDefault="00000000">
      <w:pPr>
        <w:pStyle w:val="ListParagraph"/>
        <w:numPr>
          <w:ilvl w:val="0"/>
          <w:numId w:val="20"/>
        </w:numPr>
        <w:tabs>
          <w:tab w:val="left" w:pos="639"/>
        </w:tabs>
        <w:spacing w:line="253" w:lineRule="exact"/>
        <w:ind w:left="639" w:hanging="359"/>
      </w:pPr>
      <w:r>
        <w:t>Clinical</w:t>
      </w:r>
      <w:r>
        <w:rPr>
          <w:spacing w:val="73"/>
        </w:rPr>
        <w:t xml:space="preserve"> </w:t>
      </w:r>
      <w:r>
        <w:t>Epidemiology</w:t>
      </w:r>
      <w:r>
        <w:rPr>
          <w:spacing w:val="75"/>
        </w:rPr>
        <w:t xml:space="preserve"> </w:t>
      </w:r>
      <w:r>
        <w:t>and</w:t>
      </w:r>
      <w:r>
        <w:rPr>
          <w:spacing w:val="79"/>
        </w:rPr>
        <w:t xml:space="preserve"> </w:t>
      </w:r>
      <w:r>
        <w:t>Biostatistics,</w:t>
      </w:r>
      <w:r>
        <w:rPr>
          <w:spacing w:val="73"/>
        </w:rPr>
        <w:t xml:space="preserve"> </w:t>
      </w:r>
      <w:r>
        <w:t>Murdoch</w:t>
      </w:r>
      <w:r>
        <w:rPr>
          <w:spacing w:val="75"/>
        </w:rPr>
        <w:t xml:space="preserve"> </w:t>
      </w:r>
      <w:r>
        <w:t>Children’s</w:t>
      </w:r>
      <w:r>
        <w:rPr>
          <w:spacing w:val="73"/>
        </w:rPr>
        <w:t xml:space="preserve"> </w:t>
      </w:r>
      <w:r>
        <w:t>Research</w:t>
      </w:r>
      <w:r>
        <w:rPr>
          <w:spacing w:val="75"/>
        </w:rPr>
        <w:t xml:space="preserve"> </w:t>
      </w:r>
      <w:r>
        <w:t>Institute,</w:t>
      </w:r>
      <w:r>
        <w:rPr>
          <w:spacing w:val="79"/>
        </w:rPr>
        <w:t xml:space="preserve"> </w:t>
      </w:r>
      <w:r>
        <w:rPr>
          <w:spacing w:val="-2"/>
        </w:rPr>
        <w:t>Parkville,</w:t>
      </w:r>
    </w:p>
    <w:p w14:paraId="0454E86E" w14:textId="77777777" w:rsidR="001328F8" w:rsidRDefault="00000000">
      <w:pPr>
        <w:spacing w:line="253" w:lineRule="exact"/>
        <w:ind w:left="640"/>
      </w:pPr>
      <w:r>
        <w:rPr>
          <w:spacing w:val="-2"/>
        </w:rPr>
        <w:t>Australia</w:t>
      </w:r>
    </w:p>
    <w:p w14:paraId="48657B2F" w14:textId="225422C0" w:rsidR="001328F8" w:rsidRDefault="00000000">
      <w:pPr>
        <w:pStyle w:val="ListParagraph"/>
        <w:numPr>
          <w:ilvl w:val="0"/>
          <w:numId w:val="20"/>
        </w:numPr>
        <w:tabs>
          <w:tab w:val="left" w:pos="638"/>
          <w:tab w:val="left" w:pos="640"/>
        </w:tabs>
        <w:ind w:right="122"/>
      </w:pPr>
      <w:r>
        <w:t>Centre</w:t>
      </w:r>
      <w:r>
        <w:rPr>
          <w:spacing w:val="40"/>
        </w:rPr>
        <w:t xml:space="preserve"> </w:t>
      </w:r>
      <w:r>
        <w:t>for</w:t>
      </w:r>
      <w:r>
        <w:rPr>
          <w:spacing w:val="40"/>
        </w:rPr>
        <w:t xml:space="preserve"> </w:t>
      </w:r>
      <w:r>
        <w:t>Epidemiology</w:t>
      </w:r>
      <w:r>
        <w:rPr>
          <w:spacing w:val="40"/>
        </w:rPr>
        <w:t xml:space="preserve"> </w:t>
      </w:r>
      <w:r>
        <w:t>and</w:t>
      </w:r>
      <w:r>
        <w:rPr>
          <w:spacing w:val="40"/>
        </w:rPr>
        <w:t xml:space="preserve"> </w:t>
      </w:r>
      <w:r w:rsidRPr="00130BEB">
        <w:rPr>
          <w:color w:val="000000" w:themeColor="text1"/>
        </w:rPr>
        <w:t>Biostatistics</w:t>
      </w:r>
      <w:r w:rsidRPr="00130BEB">
        <w:rPr>
          <w:color w:val="000000" w:themeColor="text1"/>
          <w:spacing w:val="40"/>
        </w:rPr>
        <w:t xml:space="preserve"> </w:t>
      </w:r>
      <w:r w:rsidRPr="00130BEB">
        <w:rPr>
          <w:color w:val="000000" w:themeColor="text1"/>
        </w:rPr>
        <w:t>Unit,</w:t>
      </w:r>
      <w:r w:rsidRPr="00130BEB">
        <w:rPr>
          <w:color w:val="000000" w:themeColor="text1"/>
          <w:spacing w:val="40"/>
        </w:rPr>
        <w:t xml:space="preserve"> </w:t>
      </w:r>
      <w:r>
        <w:t>Melbourne</w:t>
      </w:r>
      <w:r>
        <w:rPr>
          <w:spacing w:val="40"/>
        </w:rPr>
        <w:t xml:space="preserve"> </w:t>
      </w:r>
      <w:r>
        <w:t>School</w:t>
      </w:r>
      <w:r>
        <w:rPr>
          <w:spacing w:val="40"/>
        </w:rPr>
        <w:t xml:space="preserve"> </w:t>
      </w:r>
      <w:r>
        <w:t>of</w:t>
      </w:r>
      <w:r>
        <w:rPr>
          <w:spacing w:val="40"/>
        </w:rPr>
        <w:t xml:space="preserve"> </w:t>
      </w:r>
      <w:r>
        <w:t>Population</w:t>
      </w:r>
      <w:r>
        <w:rPr>
          <w:spacing w:val="40"/>
        </w:rPr>
        <w:t xml:space="preserve"> </w:t>
      </w:r>
      <w:r>
        <w:t>and</w:t>
      </w:r>
      <w:r>
        <w:rPr>
          <w:spacing w:val="40"/>
        </w:rPr>
        <w:t xml:space="preserve"> </w:t>
      </w:r>
      <w:r>
        <w:t>Global Health, University of Melbourne, Parkville, Australia</w:t>
      </w:r>
    </w:p>
    <w:p w14:paraId="78338EE4" w14:textId="77777777" w:rsidR="001328F8" w:rsidRDefault="00000000">
      <w:pPr>
        <w:pStyle w:val="ListParagraph"/>
        <w:numPr>
          <w:ilvl w:val="0"/>
          <w:numId w:val="20"/>
        </w:numPr>
        <w:tabs>
          <w:tab w:val="left" w:pos="639"/>
        </w:tabs>
        <w:spacing w:before="1"/>
        <w:ind w:left="639" w:hanging="359"/>
      </w:pPr>
      <w:r>
        <w:t>Centre</w:t>
      </w:r>
      <w:r>
        <w:rPr>
          <w:spacing w:val="-8"/>
        </w:rPr>
        <w:t xml:space="preserve"> </w:t>
      </w:r>
      <w:r>
        <w:t>for</w:t>
      </w:r>
      <w:r>
        <w:rPr>
          <w:spacing w:val="-8"/>
        </w:rPr>
        <w:t xml:space="preserve"> </w:t>
      </w:r>
      <w:r>
        <w:t>Data</w:t>
      </w:r>
      <w:r>
        <w:rPr>
          <w:spacing w:val="-8"/>
        </w:rPr>
        <w:t xml:space="preserve"> </w:t>
      </w:r>
      <w:r>
        <w:t>Science,</w:t>
      </w:r>
      <w:r>
        <w:rPr>
          <w:spacing w:val="-7"/>
        </w:rPr>
        <w:t xml:space="preserve"> </w:t>
      </w:r>
      <w:r>
        <w:t>Queensland</w:t>
      </w:r>
      <w:r>
        <w:rPr>
          <w:spacing w:val="-5"/>
        </w:rPr>
        <w:t xml:space="preserve"> </w:t>
      </w:r>
      <w:r>
        <w:t>University</w:t>
      </w:r>
      <w:r>
        <w:rPr>
          <w:spacing w:val="-7"/>
        </w:rPr>
        <w:t xml:space="preserve"> </w:t>
      </w:r>
      <w:r>
        <w:t>of</w:t>
      </w:r>
      <w:r>
        <w:rPr>
          <w:spacing w:val="-7"/>
        </w:rPr>
        <w:t xml:space="preserve"> </w:t>
      </w:r>
      <w:r>
        <w:t>Technology,</w:t>
      </w:r>
      <w:r>
        <w:rPr>
          <w:spacing w:val="-7"/>
        </w:rPr>
        <w:t xml:space="preserve"> </w:t>
      </w:r>
      <w:r>
        <w:t>Brisbane,</w:t>
      </w:r>
      <w:r>
        <w:rPr>
          <w:spacing w:val="-7"/>
        </w:rPr>
        <w:t xml:space="preserve"> </w:t>
      </w:r>
      <w:r>
        <w:rPr>
          <w:spacing w:val="-2"/>
        </w:rPr>
        <w:t>Australia</w:t>
      </w:r>
    </w:p>
    <w:p w14:paraId="6CFDB258" w14:textId="77777777" w:rsidR="001328F8" w:rsidRDefault="001328F8">
      <w:pPr>
        <w:pStyle w:val="BodyText"/>
        <w:rPr>
          <w:sz w:val="22"/>
        </w:rPr>
      </w:pPr>
    </w:p>
    <w:p w14:paraId="5BAFBB00" w14:textId="77777777" w:rsidR="001328F8" w:rsidRDefault="00000000">
      <w:pPr>
        <w:spacing w:line="252" w:lineRule="exact"/>
        <w:ind w:left="280"/>
      </w:pPr>
      <w:r>
        <w:t>Anna</w:t>
      </w:r>
      <w:r>
        <w:rPr>
          <w:spacing w:val="-8"/>
        </w:rPr>
        <w:t xml:space="preserve"> </w:t>
      </w:r>
      <w:r>
        <w:t>McGlothlin</w:t>
      </w:r>
      <w:r>
        <w:rPr>
          <w:spacing w:val="-8"/>
        </w:rPr>
        <w:t xml:space="preserve"> </w:t>
      </w:r>
      <w:r>
        <w:rPr>
          <w:spacing w:val="-2"/>
        </w:rPr>
        <w:t>(PhD)</w:t>
      </w:r>
    </w:p>
    <w:p w14:paraId="7FA5D187" w14:textId="77777777" w:rsidR="001328F8" w:rsidRDefault="00000000">
      <w:pPr>
        <w:pStyle w:val="ListParagraph"/>
        <w:numPr>
          <w:ilvl w:val="0"/>
          <w:numId w:val="19"/>
        </w:numPr>
        <w:tabs>
          <w:tab w:val="left" w:pos="639"/>
        </w:tabs>
        <w:spacing w:line="252" w:lineRule="exact"/>
        <w:ind w:left="639" w:hanging="359"/>
      </w:pPr>
      <w:r>
        <w:t>Berry</w:t>
      </w:r>
      <w:r>
        <w:rPr>
          <w:spacing w:val="-7"/>
        </w:rPr>
        <w:t xml:space="preserve"> </w:t>
      </w:r>
      <w:r>
        <w:t>Consultants,</w:t>
      </w:r>
      <w:r>
        <w:rPr>
          <w:spacing w:val="-7"/>
        </w:rPr>
        <w:t xml:space="preserve"> </w:t>
      </w:r>
      <w:r>
        <w:t>LLC,</w:t>
      </w:r>
      <w:r>
        <w:rPr>
          <w:spacing w:val="-7"/>
        </w:rPr>
        <w:t xml:space="preserve"> </w:t>
      </w:r>
      <w:r>
        <w:t>Texas,</w:t>
      </w:r>
      <w:r>
        <w:rPr>
          <w:spacing w:val="-8"/>
        </w:rPr>
        <w:t xml:space="preserve"> </w:t>
      </w:r>
      <w:r>
        <w:t>United</w:t>
      </w:r>
      <w:r>
        <w:rPr>
          <w:spacing w:val="-7"/>
        </w:rPr>
        <w:t xml:space="preserve"> </w:t>
      </w:r>
      <w:r>
        <w:rPr>
          <w:spacing w:val="-2"/>
        </w:rPr>
        <w:t>States</w:t>
      </w:r>
    </w:p>
    <w:p w14:paraId="176422C7" w14:textId="77777777" w:rsidR="001328F8" w:rsidRDefault="001328F8">
      <w:pPr>
        <w:pStyle w:val="BodyText"/>
        <w:rPr>
          <w:sz w:val="22"/>
        </w:rPr>
      </w:pPr>
    </w:p>
    <w:p w14:paraId="7796F3FF" w14:textId="77777777" w:rsidR="001328F8" w:rsidRDefault="00000000">
      <w:pPr>
        <w:spacing w:before="1"/>
        <w:ind w:left="280"/>
      </w:pPr>
      <w:r>
        <w:t>Brendan</w:t>
      </w:r>
      <w:r>
        <w:rPr>
          <w:spacing w:val="-10"/>
        </w:rPr>
        <w:t xml:space="preserve"> </w:t>
      </w:r>
      <w:r>
        <w:t>McMullan</w:t>
      </w:r>
      <w:r>
        <w:rPr>
          <w:spacing w:val="-6"/>
        </w:rPr>
        <w:t xml:space="preserve"> </w:t>
      </w:r>
      <w:r>
        <w:rPr>
          <w:spacing w:val="-4"/>
        </w:rPr>
        <w:t>(PhD)</w:t>
      </w:r>
    </w:p>
    <w:p w14:paraId="751B7751" w14:textId="77777777" w:rsidR="001328F8" w:rsidRDefault="00000000">
      <w:pPr>
        <w:pStyle w:val="ListParagraph"/>
        <w:numPr>
          <w:ilvl w:val="0"/>
          <w:numId w:val="18"/>
        </w:numPr>
        <w:tabs>
          <w:tab w:val="left" w:pos="639"/>
        </w:tabs>
        <w:spacing w:before="25"/>
        <w:ind w:left="639" w:hanging="359"/>
      </w:pPr>
      <w:r>
        <w:t>Department</w:t>
      </w:r>
      <w:r>
        <w:rPr>
          <w:spacing w:val="-9"/>
        </w:rPr>
        <w:t xml:space="preserve"> </w:t>
      </w:r>
      <w:r>
        <w:t>of</w:t>
      </w:r>
      <w:r>
        <w:rPr>
          <w:spacing w:val="-8"/>
        </w:rPr>
        <w:t xml:space="preserve"> </w:t>
      </w:r>
      <w:r>
        <w:t>Infectious</w:t>
      </w:r>
      <w:r>
        <w:rPr>
          <w:spacing w:val="-9"/>
        </w:rPr>
        <w:t xml:space="preserve"> </w:t>
      </w:r>
      <w:r>
        <w:t>Diseases,</w:t>
      </w:r>
      <w:r>
        <w:rPr>
          <w:spacing w:val="-9"/>
        </w:rPr>
        <w:t xml:space="preserve"> </w:t>
      </w:r>
      <w:r>
        <w:t>Sydney</w:t>
      </w:r>
      <w:r>
        <w:rPr>
          <w:spacing w:val="-7"/>
        </w:rPr>
        <w:t xml:space="preserve"> </w:t>
      </w:r>
      <w:r>
        <w:t>Children’s</w:t>
      </w:r>
      <w:r>
        <w:rPr>
          <w:spacing w:val="-9"/>
        </w:rPr>
        <w:t xml:space="preserve"> </w:t>
      </w:r>
      <w:r>
        <w:t>Hospital,</w:t>
      </w:r>
      <w:r>
        <w:rPr>
          <w:spacing w:val="-8"/>
        </w:rPr>
        <w:t xml:space="preserve"> </w:t>
      </w:r>
      <w:r>
        <w:t>Randwick,</w:t>
      </w:r>
      <w:r>
        <w:rPr>
          <w:spacing w:val="-8"/>
        </w:rPr>
        <w:t xml:space="preserve"> </w:t>
      </w:r>
      <w:r>
        <w:t>Sydney,</w:t>
      </w:r>
      <w:r>
        <w:rPr>
          <w:spacing w:val="-9"/>
        </w:rPr>
        <w:t xml:space="preserve"> </w:t>
      </w:r>
      <w:r>
        <w:rPr>
          <w:spacing w:val="-2"/>
        </w:rPr>
        <w:t>Australia</w:t>
      </w:r>
    </w:p>
    <w:p w14:paraId="39BD5E08" w14:textId="0E44FE73" w:rsidR="001328F8" w:rsidRPr="00130BEB" w:rsidRDefault="00000000">
      <w:pPr>
        <w:pStyle w:val="ListParagraph"/>
        <w:numPr>
          <w:ilvl w:val="0"/>
          <w:numId w:val="18"/>
        </w:numPr>
        <w:tabs>
          <w:tab w:val="left" w:pos="638"/>
        </w:tabs>
        <w:ind w:left="638" w:hanging="358"/>
        <w:rPr>
          <w:color w:val="000000" w:themeColor="text1"/>
        </w:rPr>
      </w:pPr>
      <w:r>
        <w:t>School</w:t>
      </w:r>
      <w:r>
        <w:rPr>
          <w:spacing w:val="-6"/>
        </w:rPr>
        <w:t xml:space="preserve"> </w:t>
      </w:r>
      <w:r w:rsidRPr="00130BEB">
        <w:rPr>
          <w:color w:val="000000" w:themeColor="text1"/>
        </w:rPr>
        <w:t>of</w:t>
      </w:r>
      <w:r w:rsidRPr="00130BEB">
        <w:rPr>
          <w:color w:val="000000" w:themeColor="text1"/>
          <w:spacing w:val="-6"/>
        </w:rPr>
        <w:t xml:space="preserve"> </w:t>
      </w:r>
      <w:r w:rsidRPr="00130BEB">
        <w:rPr>
          <w:color w:val="000000" w:themeColor="text1"/>
        </w:rPr>
        <w:t>Clinical</w:t>
      </w:r>
      <w:r w:rsidRPr="00130BEB">
        <w:rPr>
          <w:color w:val="000000" w:themeColor="text1"/>
          <w:spacing w:val="-6"/>
        </w:rPr>
        <w:t xml:space="preserve"> </w:t>
      </w:r>
      <w:r w:rsidRPr="00130BEB">
        <w:rPr>
          <w:color w:val="000000" w:themeColor="text1"/>
        </w:rPr>
        <w:t>Medicine,</w:t>
      </w:r>
      <w:r w:rsidRPr="00130BEB">
        <w:rPr>
          <w:color w:val="000000" w:themeColor="text1"/>
          <w:spacing w:val="-7"/>
        </w:rPr>
        <w:t xml:space="preserve"> </w:t>
      </w:r>
      <w:r w:rsidRPr="00130BEB">
        <w:rPr>
          <w:color w:val="000000" w:themeColor="text1"/>
        </w:rPr>
        <w:t>University</w:t>
      </w:r>
      <w:r w:rsidRPr="00130BEB">
        <w:rPr>
          <w:color w:val="000000" w:themeColor="text1"/>
          <w:spacing w:val="-6"/>
        </w:rPr>
        <w:t xml:space="preserve"> </w:t>
      </w:r>
      <w:r w:rsidRPr="00130BEB">
        <w:rPr>
          <w:color w:val="000000" w:themeColor="text1"/>
        </w:rPr>
        <w:t>of</w:t>
      </w:r>
      <w:r w:rsidRPr="00130BEB">
        <w:rPr>
          <w:color w:val="000000" w:themeColor="text1"/>
          <w:spacing w:val="-6"/>
        </w:rPr>
        <w:t xml:space="preserve"> </w:t>
      </w:r>
      <w:r w:rsidRPr="00130BEB">
        <w:rPr>
          <w:color w:val="000000" w:themeColor="text1"/>
        </w:rPr>
        <w:t>New</w:t>
      </w:r>
      <w:r w:rsidRPr="00130BEB">
        <w:rPr>
          <w:color w:val="000000" w:themeColor="text1"/>
          <w:spacing w:val="-7"/>
        </w:rPr>
        <w:t xml:space="preserve"> </w:t>
      </w:r>
      <w:r w:rsidRPr="00130BEB">
        <w:rPr>
          <w:color w:val="000000" w:themeColor="text1"/>
        </w:rPr>
        <w:t>South</w:t>
      </w:r>
      <w:r w:rsidRPr="00130BEB">
        <w:rPr>
          <w:color w:val="000000" w:themeColor="text1"/>
          <w:spacing w:val="-7"/>
        </w:rPr>
        <w:t xml:space="preserve"> </w:t>
      </w:r>
      <w:r w:rsidRPr="00130BEB">
        <w:rPr>
          <w:color w:val="000000" w:themeColor="text1"/>
        </w:rPr>
        <w:t>Wales,</w:t>
      </w:r>
      <w:r w:rsidRPr="00130BEB">
        <w:rPr>
          <w:color w:val="000000" w:themeColor="text1"/>
          <w:spacing w:val="-7"/>
        </w:rPr>
        <w:t xml:space="preserve"> </w:t>
      </w:r>
      <w:r w:rsidRPr="00130BEB">
        <w:rPr>
          <w:color w:val="000000" w:themeColor="text1"/>
        </w:rPr>
        <w:t>Sydney,</w:t>
      </w:r>
      <w:r w:rsidRPr="00130BEB">
        <w:rPr>
          <w:color w:val="000000" w:themeColor="text1"/>
          <w:spacing w:val="-7"/>
        </w:rPr>
        <w:t xml:space="preserve"> </w:t>
      </w:r>
      <w:r w:rsidRPr="00130BEB">
        <w:rPr>
          <w:color w:val="000000" w:themeColor="text1"/>
          <w:spacing w:val="-2"/>
        </w:rPr>
        <w:t>Australia</w:t>
      </w:r>
    </w:p>
    <w:p w14:paraId="30CD1945" w14:textId="77777777" w:rsidR="001328F8" w:rsidRPr="00130BEB" w:rsidRDefault="001328F8">
      <w:pPr>
        <w:pStyle w:val="BodyText"/>
        <w:spacing w:before="25"/>
        <w:rPr>
          <w:color w:val="000000" w:themeColor="text1"/>
          <w:sz w:val="22"/>
        </w:rPr>
      </w:pPr>
    </w:p>
    <w:p w14:paraId="474F4707" w14:textId="77777777" w:rsidR="001328F8" w:rsidRPr="00130BEB" w:rsidRDefault="00000000">
      <w:pPr>
        <w:ind w:left="280"/>
        <w:rPr>
          <w:color w:val="000000" w:themeColor="text1"/>
        </w:rPr>
      </w:pPr>
      <w:r w:rsidRPr="00130BEB">
        <w:rPr>
          <w:color w:val="000000" w:themeColor="text1"/>
        </w:rPr>
        <w:t>Michael</w:t>
      </w:r>
      <w:r w:rsidRPr="00130BEB">
        <w:rPr>
          <w:color w:val="000000" w:themeColor="text1"/>
          <w:spacing w:val="-7"/>
        </w:rPr>
        <w:t xml:space="preserve"> </w:t>
      </w:r>
      <w:r w:rsidRPr="00130BEB">
        <w:rPr>
          <w:color w:val="000000" w:themeColor="text1"/>
        </w:rPr>
        <w:t>Meyer</w:t>
      </w:r>
      <w:r w:rsidRPr="00130BEB">
        <w:rPr>
          <w:color w:val="000000" w:themeColor="text1"/>
          <w:spacing w:val="-7"/>
        </w:rPr>
        <w:t xml:space="preserve"> </w:t>
      </w:r>
      <w:r w:rsidRPr="00130BEB">
        <w:rPr>
          <w:color w:val="000000" w:themeColor="text1"/>
          <w:spacing w:val="-4"/>
        </w:rPr>
        <w:t>(MD)</w:t>
      </w:r>
    </w:p>
    <w:p w14:paraId="4764C503" w14:textId="77777777" w:rsidR="001328F8" w:rsidRPr="00130BEB" w:rsidRDefault="00000000">
      <w:pPr>
        <w:pStyle w:val="ListParagraph"/>
        <w:numPr>
          <w:ilvl w:val="0"/>
          <w:numId w:val="17"/>
        </w:numPr>
        <w:tabs>
          <w:tab w:val="left" w:pos="486"/>
        </w:tabs>
        <w:spacing w:before="25"/>
        <w:ind w:left="486" w:hanging="206"/>
        <w:rPr>
          <w:color w:val="000000" w:themeColor="text1"/>
        </w:rPr>
      </w:pPr>
      <w:r w:rsidRPr="00130BEB">
        <w:rPr>
          <w:color w:val="000000" w:themeColor="text1"/>
        </w:rPr>
        <w:t>Neonatal</w:t>
      </w:r>
      <w:r w:rsidRPr="00130BEB">
        <w:rPr>
          <w:color w:val="000000" w:themeColor="text1"/>
          <w:spacing w:val="-9"/>
        </w:rPr>
        <w:t xml:space="preserve"> </w:t>
      </w:r>
      <w:r w:rsidRPr="00130BEB">
        <w:rPr>
          <w:color w:val="000000" w:themeColor="text1"/>
        </w:rPr>
        <w:t>Unit</w:t>
      </w:r>
      <w:r w:rsidRPr="00130BEB">
        <w:rPr>
          <w:color w:val="000000" w:themeColor="text1"/>
          <w:spacing w:val="-9"/>
        </w:rPr>
        <w:t xml:space="preserve"> </w:t>
      </w:r>
      <w:proofErr w:type="spellStart"/>
      <w:r w:rsidRPr="00130BEB">
        <w:rPr>
          <w:color w:val="000000" w:themeColor="text1"/>
        </w:rPr>
        <w:t>KidzFirst</w:t>
      </w:r>
      <w:proofErr w:type="spellEnd"/>
      <w:r w:rsidRPr="00130BEB">
        <w:rPr>
          <w:color w:val="000000" w:themeColor="text1"/>
          <w:spacing w:val="-8"/>
        </w:rPr>
        <w:t xml:space="preserve"> </w:t>
      </w:r>
      <w:r w:rsidRPr="00130BEB">
        <w:rPr>
          <w:color w:val="000000" w:themeColor="text1"/>
        </w:rPr>
        <w:t>Middlemore</w:t>
      </w:r>
      <w:r w:rsidRPr="00130BEB">
        <w:rPr>
          <w:color w:val="000000" w:themeColor="text1"/>
          <w:spacing w:val="-8"/>
        </w:rPr>
        <w:t xml:space="preserve"> </w:t>
      </w:r>
      <w:r w:rsidRPr="00130BEB">
        <w:rPr>
          <w:color w:val="000000" w:themeColor="text1"/>
        </w:rPr>
        <w:t>Hospital</w:t>
      </w:r>
      <w:r w:rsidRPr="00130BEB">
        <w:rPr>
          <w:color w:val="000000" w:themeColor="text1"/>
          <w:spacing w:val="-9"/>
        </w:rPr>
        <w:t xml:space="preserve"> </w:t>
      </w:r>
      <w:r w:rsidRPr="00130BEB">
        <w:rPr>
          <w:color w:val="000000" w:themeColor="text1"/>
        </w:rPr>
        <w:t>Auckland,</w:t>
      </w:r>
      <w:r w:rsidRPr="00130BEB">
        <w:rPr>
          <w:color w:val="000000" w:themeColor="text1"/>
          <w:spacing w:val="-8"/>
        </w:rPr>
        <w:t xml:space="preserve"> </w:t>
      </w:r>
      <w:r w:rsidRPr="00130BEB">
        <w:rPr>
          <w:color w:val="000000" w:themeColor="text1"/>
        </w:rPr>
        <w:t>New</w:t>
      </w:r>
      <w:r w:rsidRPr="00130BEB">
        <w:rPr>
          <w:color w:val="000000" w:themeColor="text1"/>
          <w:spacing w:val="-8"/>
        </w:rPr>
        <w:t xml:space="preserve"> </w:t>
      </w:r>
      <w:r w:rsidRPr="00130BEB">
        <w:rPr>
          <w:color w:val="000000" w:themeColor="text1"/>
          <w:spacing w:val="-2"/>
        </w:rPr>
        <w:t>Zealand</w:t>
      </w:r>
    </w:p>
    <w:p w14:paraId="1DF8BB3F" w14:textId="77777777" w:rsidR="00130BEB" w:rsidRDefault="00000000">
      <w:pPr>
        <w:pStyle w:val="ListParagraph"/>
        <w:numPr>
          <w:ilvl w:val="0"/>
          <w:numId w:val="17"/>
        </w:numPr>
        <w:tabs>
          <w:tab w:val="left" w:pos="554"/>
        </w:tabs>
        <w:spacing w:before="26" w:line="264" w:lineRule="auto"/>
        <w:ind w:left="280" w:right="125" w:firstLine="0"/>
        <w:rPr>
          <w:color w:val="000000" w:themeColor="text1"/>
        </w:rPr>
      </w:pPr>
      <w:r w:rsidRPr="00130BEB">
        <w:rPr>
          <w:color w:val="000000" w:themeColor="text1"/>
        </w:rPr>
        <w:t>Department</w:t>
      </w:r>
      <w:r w:rsidRPr="00130BEB">
        <w:rPr>
          <w:color w:val="000000" w:themeColor="text1"/>
          <w:spacing w:val="40"/>
        </w:rPr>
        <w:t xml:space="preserve"> </w:t>
      </w:r>
      <w:r w:rsidRPr="00130BEB">
        <w:rPr>
          <w:color w:val="000000" w:themeColor="text1"/>
        </w:rPr>
        <w:t>of</w:t>
      </w:r>
      <w:r w:rsidRPr="00130BEB">
        <w:rPr>
          <w:color w:val="000000" w:themeColor="text1"/>
          <w:spacing w:val="40"/>
        </w:rPr>
        <w:t xml:space="preserve"> </w:t>
      </w:r>
      <w:proofErr w:type="spellStart"/>
      <w:r w:rsidRPr="00130BEB">
        <w:rPr>
          <w:color w:val="000000" w:themeColor="text1"/>
        </w:rPr>
        <w:t>Paediatrics</w:t>
      </w:r>
      <w:proofErr w:type="spellEnd"/>
      <w:r w:rsidRPr="00130BEB">
        <w:rPr>
          <w:color w:val="000000" w:themeColor="text1"/>
        </w:rPr>
        <w:t>:</w:t>
      </w:r>
      <w:r w:rsidRPr="00130BEB">
        <w:rPr>
          <w:color w:val="000000" w:themeColor="text1"/>
          <w:spacing w:val="40"/>
        </w:rPr>
        <w:t xml:space="preserve"> </w:t>
      </w:r>
      <w:r w:rsidRPr="00130BEB">
        <w:rPr>
          <w:color w:val="000000" w:themeColor="text1"/>
        </w:rPr>
        <w:t>Child</w:t>
      </w:r>
      <w:r w:rsidRPr="00130BEB">
        <w:rPr>
          <w:color w:val="000000" w:themeColor="text1"/>
          <w:spacing w:val="40"/>
        </w:rPr>
        <w:t xml:space="preserve"> </w:t>
      </w:r>
      <w:r w:rsidRPr="00130BEB">
        <w:rPr>
          <w:color w:val="000000" w:themeColor="text1"/>
        </w:rPr>
        <w:t>and</w:t>
      </w:r>
      <w:r w:rsidRPr="00130BEB">
        <w:rPr>
          <w:color w:val="000000" w:themeColor="text1"/>
          <w:spacing w:val="40"/>
        </w:rPr>
        <w:t xml:space="preserve"> </w:t>
      </w:r>
      <w:r w:rsidRPr="00130BEB">
        <w:rPr>
          <w:color w:val="000000" w:themeColor="text1"/>
        </w:rPr>
        <w:t>Youth</w:t>
      </w:r>
      <w:r w:rsidRPr="00130BEB">
        <w:rPr>
          <w:color w:val="000000" w:themeColor="text1"/>
          <w:spacing w:val="40"/>
        </w:rPr>
        <w:t xml:space="preserve"> </w:t>
      </w:r>
      <w:r w:rsidRPr="00130BEB">
        <w:rPr>
          <w:color w:val="000000" w:themeColor="text1"/>
        </w:rPr>
        <w:t>Health</w:t>
      </w:r>
      <w:r w:rsidRPr="00130BEB">
        <w:rPr>
          <w:color w:val="000000" w:themeColor="text1"/>
          <w:spacing w:val="40"/>
        </w:rPr>
        <w:t xml:space="preserve"> </w:t>
      </w:r>
      <w:r w:rsidRPr="00130BEB">
        <w:rPr>
          <w:color w:val="000000" w:themeColor="text1"/>
        </w:rPr>
        <w:t>University</w:t>
      </w:r>
      <w:r w:rsidRPr="00130BEB">
        <w:rPr>
          <w:color w:val="000000" w:themeColor="text1"/>
          <w:spacing w:val="40"/>
        </w:rPr>
        <w:t xml:space="preserve"> </w:t>
      </w:r>
      <w:r w:rsidRPr="00130BEB">
        <w:rPr>
          <w:color w:val="000000" w:themeColor="text1"/>
        </w:rPr>
        <w:t>of</w:t>
      </w:r>
      <w:r w:rsidRPr="00130BEB">
        <w:rPr>
          <w:color w:val="000000" w:themeColor="text1"/>
          <w:spacing w:val="40"/>
        </w:rPr>
        <w:t xml:space="preserve"> </w:t>
      </w:r>
      <w:r w:rsidRPr="00130BEB">
        <w:rPr>
          <w:color w:val="000000" w:themeColor="text1"/>
        </w:rPr>
        <w:t>Auckland,</w:t>
      </w:r>
      <w:r w:rsidRPr="00130BEB">
        <w:rPr>
          <w:color w:val="000000" w:themeColor="text1"/>
          <w:spacing w:val="40"/>
        </w:rPr>
        <w:t xml:space="preserve"> </w:t>
      </w:r>
      <w:r w:rsidRPr="00130BEB">
        <w:rPr>
          <w:color w:val="000000" w:themeColor="text1"/>
        </w:rPr>
        <w:t>Auckland,</w:t>
      </w:r>
      <w:r w:rsidRPr="00130BEB">
        <w:rPr>
          <w:color w:val="000000" w:themeColor="text1"/>
          <w:spacing w:val="40"/>
        </w:rPr>
        <w:t xml:space="preserve"> </w:t>
      </w:r>
      <w:r w:rsidRPr="00130BEB">
        <w:rPr>
          <w:color w:val="000000" w:themeColor="text1"/>
        </w:rPr>
        <w:t xml:space="preserve">New </w:t>
      </w:r>
      <w:r w:rsidR="00130BEB">
        <w:rPr>
          <w:color w:val="000000" w:themeColor="text1"/>
        </w:rPr>
        <w:t xml:space="preserve">  </w:t>
      </w:r>
    </w:p>
    <w:p w14:paraId="7FE6EC63" w14:textId="494F4119" w:rsidR="001328F8" w:rsidRPr="00130BEB" w:rsidRDefault="00130BEB" w:rsidP="00130BEB">
      <w:pPr>
        <w:pStyle w:val="ListParagraph"/>
        <w:tabs>
          <w:tab w:val="left" w:pos="554"/>
        </w:tabs>
        <w:spacing w:before="26" w:line="264" w:lineRule="auto"/>
        <w:ind w:right="125"/>
        <w:rPr>
          <w:color w:val="000000" w:themeColor="text1"/>
        </w:rPr>
      </w:pPr>
      <w:r>
        <w:rPr>
          <w:color w:val="000000" w:themeColor="text1"/>
        </w:rPr>
        <w:t xml:space="preserve">     </w:t>
      </w:r>
      <w:r w:rsidR="00000000" w:rsidRPr="00130BEB">
        <w:rPr>
          <w:color w:val="000000" w:themeColor="text1"/>
          <w:spacing w:val="-2"/>
        </w:rPr>
        <w:t>Zealand</w:t>
      </w:r>
    </w:p>
    <w:p w14:paraId="59078C2C" w14:textId="77777777" w:rsidR="001328F8" w:rsidRPr="00130BEB" w:rsidRDefault="001328F8">
      <w:pPr>
        <w:pStyle w:val="BodyText"/>
        <w:spacing w:before="25"/>
        <w:rPr>
          <w:color w:val="000000" w:themeColor="text1"/>
          <w:sz w:val="22"/>
        </w:rPr>
      </w:pPr>
    </w:p>
    <w:p w14:paraId="119957B8" w14:textId="07E24D9C" w:rsidR="001328F8" w:rsidRPr="00130BEB" w:rsidRDefault="00000000">
      <w:pPr>
        <w:ind w:left="280"/>
        <w:rPr>
          <w:color w:val="000000" w:themeColor="text1"/>
        </w:rPr>
      </w:pPr>
      <w:r w:rsidRPr="00130BEB">
        <w:rPr>
          <w:color w:val="000000" w:themeColor="text1"/>
        </w:rPr>
        <w:t>Jocelyn</w:t>
      </w:r>
      <w:r w:rsidRPr="00130BEB">
        <w:rPr>
          <w:color w:val="000000" w:themeColor="text1"/>
          <w:spacing w:val="-6"/>
        </w:rPr>
        <w:t xml:space="preserve"> </w:t>
      </w:r>
      <w:r w:rsidRPr="00130BEB">
        <w:rPr>
          <w:color w:val="000000" w:themeColor="text1"/>
        </w:rPr>
        <w:t>Mora</w:t>
      </w:r>
      <w:r w:rsidRPr="00130BEB">
        <w:rPr>
          <w:color w:val="000000" w:themeColor="text1"/>
          <w:spacing w:val="-6"/>
        </w:rPr>
        <w:t xml:space="preserve"> </w:t>
      </w:r>
      <w:r w:rsidRPr="00130BEB">
        <w:rPr>
          <w:color w:val="000000" w:themeColor="text1"/>
          <w:spacing w:val="-4"/>
        </w:rPr>
        <w:t>(MSc)</w:t>
      </w:r>
    </w:p>
    <w:p w14:paraId="42C6D841" w14:textId="77777777" w:rsidR="001328F8" w:rsidRDefault="00000000">
      <w:pPr>
        <w:pStyle w:val="ListParagraph"/>
        <w:numPr>
          <w:ilvl w:val="0"/>
          <w:numId w:val="16"/>
        </w:numPr>
        <w:tabs>
          <w:tab w:val="left" w:pos="640"/>
        </w:tabs>
        <w:spacing w:before="26" w:line="264" w:lineRule="auto"/>
        <w:ind w:right="126"/>
      </w:pPr>
      <w:r>
        <w:t>Department</w:t>
      </w:r>
      <w:r>
        <w:rPr>
          <w:spacing w:val="-2"/>
        </w:rPr>
        <w:t xml:space="preserve"> </w:t>
      </w:r>
      <w:r>
        <w:t>of</w:t>
      </w:r>
      <w:r>
        <w:rPr>
          <w:spacing w:val="-2"/>
        </w:rPr>
        <w:t xml:space="preserve"> </w:t>
      </w:r>
      <w:r>
        <w:t>Infectious</w:t>
      </w:r>
      <w:r>
        <w:rPr>
          <w:spacing w:val="-2"/>
        </w:rPr>
        <w:t xml:space="preserve"> </w:t>
      </w:r>
      <w:r>
        <w:t>Diseases,</w:t>
      </w:r>
      <w:r>
        <w:rPr>
          <w:spacing w:val="-2"/>
        </w:rPr>
        <w:t xml:space="preserve"> </w:t>
      </w:r>
      <w:r>
        <w:t>The</w:t>
      </w:r>
      <w:r>
        <w:rPr>
          <w:spacing w:val="-2"/>
        </w:rPr>
        <w:t xml:space="preserve"> </w:t>
      </w:r>
      <w:r>
        <w:t>University</w:t>
      </w:r>
      <w:r>
        <w:rPr>
          <w:spacing w:val="-2"/>
        </w:rPr>
        <w:t xml:space="preserve"> </w:t>
      </w:r>
      <w:r>
        <w:t>of</w:t>
      </w:r>
      <w:r>
        <w:rPr>
          <w:spacing w:val="-2"/>
        </w:rPr>
        <w:t xml:space="preserve"> </w:t>
      </w:r>
      <w:r>
        <w:t>Melbourne</w:t>
      </w:r>
      <w:r>
        <w:rPr>
          <w:spacing w:val="-2"/>
        </w:rPr>
        <w:t xml:space="preserve"> </w:t>
      </w:r>
      <w:r>
        <w:t>at</w:t>
      </w:r>
      <w:r>
        <w:rPr>
          <w:spacing w:val="-2"/>
        </w:rPr>
        <w:t xml:space="preserve"> </w:t>
      </w:r>
      <w:r>
        <w:t>the</w:t>
      </w:r>
      <w:r>
        <w:rPr>
          <w:spacing w:val="-2"/>
        </w:rPr>
        <w:t xml:space="preserve"> </w:t>
      </w:r>
      <w:r>
        <w:t>Peter</w:t>
      </w:r>
      <w:r>
        <w:rPr>
          <w:spacing w:val="-2"/>
        </w:rPr>
        <w:t xml:space="preserve"> </w:t>
      </w:r>
      <w:r>
        <w:t>Doherty</w:t>
      </w:r>
      <w:r>
        <w:rPr>
          <w:spacing w:val="-1"/>
        </w:rPr>
        <w:t xml:space="preserve"> </w:t>
      </w:r>
      <w:r>
        <w:t>Institute</w:t>
      </w:r>
      <w:r>
        <w:rPr>
          <w:spacing w:val="-2"/>
        </w:rPr>
        <w:t xml:space="preserve"> </w:t>
      </w:r>
      <w:r>
        <w:t>for Infection and Immunity, Melbourne, Australia</w:t>
      </w:r>
    </w:p>
    <w:p w14:paraId="6163081C" w14:textId="77777777" w:rsidR="001328F8" w:rsidRDefault="001328F8">
      <w:pPr>
        <w:pStyle w:val="BodyText"/>
        <w:spacing w:before="29"/>
        <w:rPr>
          <w:sz w:val="22"/>
        </w:rPr>
      </w:pPr>
    </w:p>
    <w:p w14:paraId="2F3AF37D" w14:textId="77777777" w:rsidR="001328F8" w:rsidRDefault="00000000">
      <w:pPr>
        <w:spacing w:before="1"/>
        <w:ind w:left="280"/>
      </w:pPr>
      <w:r>
        <w:rPr>
          <w:spacing w:val="-2"/>
        </w:rPr>
        <w:t>Srinivas</w:t>
      </w:r>
      <w:r>
        <w:rPr>
          <w:spacing w:val="-5"/>
        </w:rPr>
        <w:t xml:space="preserve"> </w:t>
      </w:r>
      <w:r>
        <w:rPr>
          <w:spacing w:val="-2"/>
        </w:rPr>
        <w:t>Murthy</w:t>
      </w:r>
      <w:r>
        <w:rPr>
          <w:spacing w:val="-1"/>
        </w:rPr>
        <w:t xml:space="preserve"> </w:t>
      </w:r>
      <w:r>
        <w:rPr>
          <w:spacing w:val="-2"/>
        </w:rPr>
        <w:t>(</w:t>
      </w:r>
      <w:r>
        <w:rPr>
          <w:rFonts w:ascii="Arial"/>
          <w:color w:val="202020"/>
          <w:spacing w:val="-2"/>
        </w:rPr>
        <w:t>MD,</w:t>
      </w:r>
      <w:r>
        <w:rPr>
          <w:rFonts w:ascii="Arial"/>
          <w:color w:val="202020"/>
          <w:spacing w:val="-13"/>
        </w:rPr>
        <w:t xml:space="preserve"> </w:t>
      </w:r>
      <w:proofErr w:type="spellStart"/>
      <w:r>
        <w:rPr>
          <w:rFonts w:ascii="Arial"/>
          <w:color w:val="202020"/>
          <w:spacing w:val="-4"/>
        </w:rPr>
        <w:t>MHSc</w:t>
      </w:r>
      <w:proofErr w:type="spellEnd"/>
      <w:r>
        <w:rPr>
          <w:spacing w:val="-4"/>
        </w:rPr>
        <w:t>)</w:t>
      </w:r>
    </w:p>
    <w:p w14:paraId="039BC9AC" w14:textId="77777777" w:rsidR="001328F8" w:rsidRDefault="00000000">
      <w:pPr>
        <w:pStyle w:val="ListParagraph"/>
        <w:numPr>
          <w:ilvl w:val="0"/>
          <w:numId w:val="15"/>
        </w:numPr>
        <w:tabs>
          <w:tab w:val="left" w:pos="639"/>
          <w:tab w:val="left" w:pos="666"/>
        </w:tabs>
        <w:spacing w:before="50"/>
        <w:ind w:right="469" w:hanging="387"/>
      </w:pPr>
      <w:r>
        <w:t>Division</w:t>
      </w:r>
      <w:r>
        <w:rPr>
          <w:spacing w:val="-4"/>
        </w:rPr>
        <w:t xml:space="preserve"> </w:t>
      </w:r>
      <w:r>
        <w:t>of</w:t>
      </w:r>
      <w:r>
        <w:rPr>
          <w:spacing w:val="-4"/>
        </w:rPr>
        <w:t xml:space="preserve"> </w:t>
      </w:r>
      <w:r>
        <w:t>Critical</w:t>
      </w:r>
      <w:r>
        <w:rPr>
          <w:spacing w:val="-4"/>
        </w:rPr>
        <w:t xml:space="preserve"> </w:t>
      </w:r>
      <w:r>
        <w:t>Care,</w:t>
      </w:r>
      <w:r>
        <w:rPr>
          <w:spacing w:val="-3"/>
        </w:rPr>
        <w:t xml:space="preserve"> </w:t>
      </w:r>
      <w:r>
        <w:t>Department</w:t>
      </w:r>
      <w:r>
        <w:rPr>
          <w:spacing w:val="-4"/>
        </w:rPr>
        <w:t xml:space="preserve"> </w:t>
      </w:r>
      <w:r>
        <w:t>of</w:t>
      </w:r>
      <w:r>
        <w:rPr>
          <w:spacing w:val="-4"/>
        </w:rPr>
        <w:t xml:space="preserve"> </w:t>
      </w:r>
      <w:r>
        <w:t>Pediatrics,</w:t>
      </w:r>
      <w:r>
        <w:rPr>
          <w:spacing w:val="-1"/>
        </w:rPr>
        <w:t xml:space="preserve"> </w:t>
      </w:r>
      <w:r>
        <w:t>Faculty</w:t>
      </w:r>
      <w:r>
        <w:rPr>
          <w:spacing w:val="-3"/>
        </w:rPr>
        <w:t xml:space="preserve"> </w:t>
      </w:r>
      <w:r>
        <w:t>of</w:t>
      </w:r>
      <w:r>
        <w:rPr>
          <w:spacing w:val="-4"/>
        </w:rPr>
        <w:t xml:space="preserve"> </w:t>
      </w:r>
      <w:r>
        <w:t>Medicine,</w:t>
      </w:r>
      <w:r>
        <w:rPr>
          <w:spacing w:val="-3"/>
        </w:rPr>
        <w:t xml:space="preserve"> </w:t>
      </w:r>
      <w:r>
        <w:t>University</w:t>
      </w:r>
      <w:r>
        <w:rPr>
          <w:spacing w:val="-4"/>
        </w:rPr>
        <w:t xml:space="preserve"> </w:t>
      </w:r>
      <w:r>
        <w:t>of</w:t>
      </w:r>
      <w:r>
        <w:rPr>
          <w:spacing w:val="-4"/>
        </w:rPr>
        <w:t xml:space="preserve"> </w:t>
      </w:r>
      <w:r>
        <w:t>British Columbia, Vancouver, BC, Canada</w:t>
      </w:r>
    </w:p>
    <w:p w14:paraId="0A947500" w14:textId="77777777" w:rsidR="001328F8" w:rsidRDefault="001328F8">
      <w:pPr>
        <w:pStyle w:val="BodyText"/>
        <w:spacing w:before="25"/>
        <w:rPr>
          <w:sz w:val="22"/>
        </w:rPr>
      </w:pPr>
    </w:p>
    <w:p w14:paraId="7C59263C" w14:textId="77777777" w:rsidR="001328F8" w:rsidRDefault="00000000">
      <w:pPr>
        <w:ind w:left="280"/>
      </w:pPr>
      <w:r>
        <w:t>Clare</w:t>
      </w:r>
      <w:r>
        <w:rPr>
          <w:spacing w:val="-7"/>
        </w:rPr>
        <w:t xml:space="preserve"> </w:t>
      </w:r>
      <w:proofErr w:type="spellStart"/>
      <w:r>
        <w:t>Nourse</w:t>
      </w:r>
      <w:proofErr w:type="spellEnd"/>
      <w:r>
        <w:rPr>
          <w:spacing w:val="-5"/>
        </w:rPr>
        <w:t xml:space="preserve"> </w:t>
      </w:r>
      <w:r>
        <w:rPr>
          <w:spacing w:val="-4"/>
        </w:rPr>
        <w:t>(MD)</w:t>
      </w:r>
    </w:p>
    <w:p w14:paraId="031CD691" w14:textId="77777777" w:rsidR="001328F8" w:rsidRDefault="00000000">
      <w:pPr>
        <w:pStyle w:val="ListParagraph"/>
        <w:numPr>
          <w:ilvl w:val="0"/>
          <w:numId w:val="14"/>
        </w:numPr>
        <w:tabs>
          <w:tab w:val="left" w:pos="597"/>
        </w:tabs>
        <w:spacing w:before="25"/>
        <w:ind w:left="597" w:hanging="317"/>
      </w:pPr>
      <w:r>
        <w:t>Queensland</w:t>
      </w:r>
      <w:r>
        <w:rPr>
          <w:spacing w:val="-9"/>
        </w:rPr>
        <w:t xml:space="preserve"> </w:t>
      </w:r>
      <w:r>
        <w:t>Children’s</w:t>
      </w:r>
      <w:r>
        <w:rPr>
          <w:spacing w:val="-11"/>
        </w:rPr>
        <w:t xml:space="preserve"> </w:t>
      </w:r>
      <w:r>
        <w:t>Hospital,</w:t>
      </w:r>
      <w:r>
        <w:rPr>
          <w:spacing w:val="-10"/>
        </w:rPr>
        <w:t xml:space="preserve"> </w:t>
      </w:r>
      <w:r>
        <w:t>Brisbane,</w:t>
      </w:r>
      <w:r>
        <w:rPr>
          <w:spacing w:val="-10"/>
        </w:rPr>
        <w:t xml:space="preserve"> </w:t>
      </w:r>
      <w:r>
        <w:rPr>
          <w:spacing w:val="-2"/>
        </w:rPr>
        <w:t>Australia</w:t>
      </w:r>
    </w:p>
    <w:p w14:paraId="04603B71" w14:textId="77777777" w:rsidR="001328F8" w:rsidRDefault="00000000">
      <w:pPr>
        <w:pStyle w:val="ListParagraph"/>
        <w:numPr>
          <w:ilvl w:val="0"/>
          <w:numId w:val="14"/>
        </w:numPr>
        <w:tabs>
          <w:tab w:val="left" w:pos="610"/>
        </w:tabs>
        <w:spacing w:before="1"/>
        <w:ind w:left="610" w:hanging="330"/>
      </w:pPr>
      <w:r>
        <w:t>Faculty</w:t>
      </w:r>
      <w:r>
        <w:rPr>
          <w:spacing w:val="-8"/>
        </w:rPr>
        <w:t xml:space="preserve"> </w:t>
      </w:r>
      <w:r>
        <w:t>of</w:t>
      </w:r>
      <w:r>
        <w:rPr>
          <w:spacing w:val="-8"/>
        </w:rPr>
        <w:t xml:space="preserve"> </w:t>
      </w:r>
      <w:r>
        <w:t>Medicine,</w:t>
      </w:r>
      <w:r>
        <w:rPr>
          <w:spacing w:val="-8"/>
        </w:rPr>
        <w:t xml:space="preserve"> </w:t>
      </w:r>
      <w:r>
        <w:t>University</w:t>
      </w:r>
      <w:r>
        <w:rPr>
          <w:spacing w:val="-7"/>
        </w:rPr>
        <w:t xml:space="preserve"> </w:t>
      </w:r>
      <w:r>
        <w:t>of</w:t>
      </w:r>
      <w:r>
        <w:rPr>
          <w:spacing w:val="-7"/>
        </w:rPr>
        <w:t xml:space="preserve"> </w:t>
      </w:r>
      <w:r>
        <w:t>Queensland,</w:t>
      </w:r>
      <w:r>
        <w:rPr>
          <w:spacing w:val="-7"/>
        </w:rPr>
        <w:t xml:space="preserve"> </w:t>
      </w:r>
      <w:r>
        <w:rPr>
          <w:spacing w:val="-2"/>
        </w:rPr>
        <w:t>Australia</w:t>
      </w:r>
    </w:p>
    <w:p w14:paraId="7AD50B75" w14:textId="77777777" w:rsidR="001328F8" w:rsidRDefault="001328F8">
      <w:pPr>
        <w:pStyle w:val="BodyText"/>
        <w:spacing w:before="25"/>
        <w:rPr>
          <w:sz w:val="22"/>
        </w:rPr>
      </w:pPr>
    </w:p>
    <w:p w14:paraId="5A257B30" w14:textId="77777777" w:rsidR="001328F8" w:rsidRDefault="00000000">
      <w:pPr>
        <w:ind w:left="280"/>
      </w:pPr>
      <w:r>
        <w:t>Jesse</w:t>
      </w:r>
      <w:r>
        <w:rPr>
          <w:spacing w:val="-8"/>
        </w:rPr>
        <w:t xml:space="preserve"> </w:t>
      </w:r>
      <w:proofErr w:type="spellStart"/>
      <w:r>
        <w:t>Papenburg</w:t>
      </w:r>
      <w:proofErr w:type="spellEnd"/>
      <w:r>
        <w:rPr>
          <w:spacing w:val="-5"/>
        </w:rPr>
        <w:t xml:space="preserve"> </w:t>
      </w:r>
      <w:r>
        <w:t>(MD,</w:t>
      </w:r>
      <w:r>
        <w:rPr>
          <w:spacing w:val="-7"/>
        </w:rPr>
        <w:t xml:space="preserve"> </w:t>
      </w:r>
      <w:r>
        <w:rPr>
          <w:spacing w:val="-4"/>
        </w:rPr>
        <w:t>MSc)</w:t>
      </w:r>
    </w:p>
    <w:p w14:paraId="6AF3C404" w14:textId="77777777" w:rsidR="001328F8" w:rsidRDefault="00000000">
      <w:pPr>
        <w:pStyle w:val="ListParagraph"/>
        <w:numPr>
          <w:ilvl w:val="0"/>
          <w:numId w:val="13"/>
        </w:numPr>
        <w:tabs>
          <w:tab w:val="left" w:pos="639"/>
        </w:tabs>
        <w:spacing w:before="26" w:line="252" w:lineRule="exact"/>
        <w:ind w:left="639" w:hanging="359"/>
      </w:pPr>
      <w:r>
        <w:t>Division</w:t>
      </w:r>
      <w:r>
        <w:rPr>
          <w:spacing w:val="-8"/>
        </w:rPr>
        <w:t xml:space="preserve"> </w:t>
      </w:r>
      <w:r>
        <w:t>of</w:t>
      </w:r>
      <w:r>
        <w:rPr>
          <w:spacing w:val="-9"/>
        </w:rPr>
        <w:t xml:space="preserve"> </w:t>
      </w:r>
      <w:r>
        <w:t>Pediatric</w:t>
      </w:r>
      <w:r>
        <w:rPr>
          <w:spacing w:val="-7"/>
        </w:rPr>
        <w:t xml:space="preserve"> </w:t>
      </w:r>
      <w:r>
        <w:t>Infectious</w:t>
      </w:r>
      <w:r>
        <w:rPr>
          <w:spacing w:val="-8"/>
        </w:rPr>
        <w:t xml:space="preserve"> </w:t>
      </w:r>
      <w:r>
        <w:t>Diseases,</w:t>
      </w:r>
      <w:r>
        <w:rPr>
          <w:spacing w:val="-9"/>
        </w:rPr>
        <w:t xml:space="preserve"> </w:t>
      </w:r>
      <w:r>
        <w:t>Department</w:t>
      </w:r>
      <w:r>
        <w:rPr>
          <w:spacing w:val="-7"/>
        </w:rPr>
        <w:t xml:space="preserve"> </w:t>
      </w:r>
      <w:r>
        <w:t>of</w:t>
      </w:r>
      <w:r>
        <w:rPr>
          <w:spacing w:val="-7"/>
        </w:rPr>
        <w:t xml:space="preserve"> </w:t>
      </w:r>
      <w:r>
        <w:t>Pediatrics,</w:t>
      </w:r>
      <w:r>
        <w:rPr>
          <w:spacing w:val="-9"/>
        </w:rPr>
        <w:t xml:space="preserve"> </w:t>
      </w:r>
      <w:r>
        <w:t>Montreal</w:t>
      </w:r>
      <w:r>
        <w:rPr>
          <w:spacing w:val="-9"/>
        </w:rPr>
        <w:t xml:space="preserve"> </w:t>
      </w:r>
      <w:r>
        <w:t>Children’s</w:t>
      </w:r>
      <w:r>
        <w:rPr>
          <w:spacing w:val="-9"/>
        </w:rPr>
        <w:t xml:space="preserve"> </w:t>
      </w:r>
      <w:r>
        <w:rPr>
          <w:spacing w:val="-2"/>
        </w:rPr>
        <w:t>Hospital,</w:t>
      </w:r>
    </w:p>
    <w:p w14:paraId="24B3B6A8" w14:textId="77777777" w:rsidR="001328F8" w:rsidRDefault="00000000">
      <w:pPr>
        <w:spacing w:line="252" w:lineRule="exact"/>
        <w:ind w:left="640"/>
      </w:pPr>
      <w:r>
        <w:t>McGill</w:t>
      </w:r>
      <w:r>
        <w:rPr>
          <w:spacing w:val="-8"/>
        </w:rPr>
        <w:t xml:space="preserve"> </w:t>
      </w:r>
      <w:r>
        <w:t>University</w:t>
      </w:r>
      <w:r>
        <w:rPr>
          <w:spacing w:val="-7"/>
        </w:rPr>
        <w:t xml:space="preserve"> </w:t>
      </w:r>
      <w:r>
        <w:t>Health</w:t>
      </w:r>
      <w:r>
        <w:rPr>
          <w:spacing w:val="-8"/>
        </w:rPr>
        <w:t xml:space="preserve"> </w:t>
      </w:r>
      <w:r>
        <w:t>Centre,</w:t>
      </w:r>
      <w:r>
        <w:rPr>
          <w:spacing w:val="-8"/>
        </w:rPr>
        <w:t xml:space="preserve"> </w:t>
      </w:r>
      <w:r>
        <w:t>Montreal,</w:t>
      </w:r>
      <w:r>
        <w:rPr>
          <w:spacing w:val="-9"/>
        </w:rPr>
        <w:t xml:space="preserve"> </w:t>
      </w:r>
      <w:r>
        <w:t>Quebec,</w:t>
      </w:r>
      <w:r>
        <w:rPr>
          <w:spacing w:val="-6"/>
        </w:rPr>
        <w:t xml:space="preserve"> </w:t>
      </w:r>
      <w:r>
        <w:rPr>
          <w:spacing w:val="-2"/>
        </w:rPr>
        <w:t>Canada</w:t>
      </w:r>
    </w:p>
    <w:p w14:paraId="1D72FF69" w14:textId="77777777" w:rsidR="001328F8" w:rsidRDefault="00000000">
      <w:pPr>
        <w:pStyle w:val="ListParagraph"/>
        <w:numPr>
          <w:ilvl w:val="0"/>
          <w:numId w:val="13"/>
        </w:numPr>
        <w:tabs>
          <w:tab w:val="left" w:pos="638"/>
          <w:tab w:val="left" w:pos="640"/>
        </w:tabs>
        <w:ind w:right="744"/>
      </w:pPr>
      <w:r>
        <w:t>Division</w:t>
      </w:r>
      <w:r>
        <w:rPr>
          <w:spacing w:val="-5"/>
        </w:rPr>
        <w:t xml:space="preserve"> </w:t>
      </w:r>
      <w:r>
        <w:t>of</w:t>
      </w:r>
      <w:r>
        <w:rPr>
          <w:spacing w:val="-6"/>
        </w:rPr>
        <w:t xml:space="preserve"> </w:t>
      </w:r>
      <w:r>
        <w:t>Microbiology,</w:t>
      </w:r>
      <w:r>
        <w:rPr>
          <w:spacing w:val="-6"/>
        </w:rPr>
        <w:t xml:space="preserve"> </w:t>
      </w:r>
      <w:r>
        <w:t>Department</w:t>
      </w:r>
      <w:r>
        <w:rPr>
          <w:spacing w:val="-4"/>
        </w:rPr>
        <w:t xml:space="preserve"> </w:t>
      </w:r>
      <w:r>
        <w:t>of</w:t>
      </w:r>
      <w:r>
        <w:rPr>
          <w:spacing w:val="-5"/>
        </w:rPr>
        <w:t xml:space="preserve"> </w:t>
      </w:r>
      <w:r>
        <w:t>Clinical</w:t>
      </w:r>
      <w:r>
        <w:rPr>
          <w:spacing w:val="-6"/>
        </w:rPr>
        <w:t xml:space="preserve"> </w:t>
      </w:r>
      <w:r>
        <w:t>Laboratory</w:t>
      </w:r>
      <w:r>
        <w:rPr>
          <w:spacing w:val="-5"/>
        </w:rPr>
        <w:t xml:space="preserve"> </w:t>
      </w:r>
      <w:r>
        <w:t>Medicine,</w:t>
      </w:r>
      <w:r>
        <w:rPr>
          <w:spacing w:val="-5"/>
        </w:rPr>
        <w:t xml:space="preserve"> </w:t>
      </w:r>
      <w:r>
        <w:t>McGill</w:t>
      </w:r>
      <w:r>
        <w:rPr>
          <w:spacing w:val="-5"/>
        </w:rPr>
        <w:t xml:space="preserve"> </w:t>
      </w:r>
      <w:r>
        <w:t>University Health Centre, Montreal, Quebec, Canada</w:t>
      </w:r>
    </w:p>
    <w:p w14:paraId="5FBD1158" w14:textId="77777777" w:rsidR="001328F8" w:rsidRDefault="001328F8">
      <w:pPr>
        <w:pStyle w:val="BodyText"/>
        <w:spacing w:before="1"/>
        <w:rPr>
          <w:sz w:val="22"/>
        </w:rPr>
      </w:pPr>
    </w:p>
    <w:p w14:paraId="734F51A1" w14:textId="77777777" w:rsidR="001328F8" w:rsidRDefault="00000000">
      <w:pPr>
        <w:ind w:left="280"/>
      </w:pPr>
      <w:r>
        <w:t>Kevin</w:t>
      </w:r>
      <w:r>
        <w:rPr>
          <w:spacing w:val="-5"/>
        </w:rPr>
        <w:t xml:space="preserve"> </w:t>
      </w:r>
      <w:r>
        <w:t>L</w:t>
      </w:r>
      <w:r>
        <w:rPr>
          <w:spacing w:val="-4"/>
        </w:rPr>
        <w:t xml:space="preserve"> </w:t>
      </w:r>
      <w:r>
        <w:t>Schwartz</w:t>
      </w:r>
      <w:r>
        <w:rPr>
          <w:spacing w:val="-5"/>
        </w:rPr>
        <w:t xml:space="preserve"> </w:t>
      </w:r>
      <w:r>
        <w:rPr>
          <w:spacing w:val="-4"/>
        </w:rPr>
        <w:t>(MD)</w:t>
      </w:r>
    </w:p>
    <w:p w14:paraId="44FB8693" w14:textId="77777777" w:rsidR="001328F8" w:rsidRDefault="00000000">
      <w:pPr>
        <w:pStyle w:val="ListParagraph"/>
        <w:numPr>
          <w:ilvl w:val="0"/>
          <w:numId w:val="12"/>
        </w:numPr>
        <w:tabs>
          <w:tab w:val="left" w:pos="639"/>
        </w:tabs>
        <w:spacing w:before="25" w:line="252" w:lineRule="exact"/>
        <w:ind w:left="639" w:hanging="359"/>
      </w:pPr>
      <w:r>
        <w:t>Division</w:t>
      </w:r>
      <w:r>
        <w:rPr>
          <w:spacing w:val="-7"/>
        </w:rPr>
        <w:t xml:space="preserve"> </w:t>
      </w:r>
      <w:r>
        <w:t>of</w:t>
      </w:r>
      <w:r>
        <w:rPr>
          <w:spacing w:val="-7"/>
        </w:rPr>
        <w:t xml:space="preserve"> </w:t>
      </w:r>
      <w:r>
        <w:t>Infectious</w:t>
      </w:r>
      <w:r>
        <w:rPr>
          <w:spacing w:val="-7"/>
        </w:rPr>
        <w:t xml:space="preserve"> </w:t>
      </w:r>
      <w:r>
        <w:t>Diseases,</w:t>
      </w:r>
      <w:r>
        <w:rPr>
          <w:spacing w:val="-7"/>
        </w:rPr>
        <w:t xml:space="preserve"> </w:t>
      </w:r>
      <w:r>
        <w:t>St.</w:t>
      </w:r>
      <w:r>
        <w:rPr>
          <w:spacing w:val="-6"/>
        </w:rPr>
        <w:t xml:space="preserve"> </w:t>
      </w:r>
      <w:r>
        <w:t>Joseph’s</w:t>
      </w:r>
      <w:r>
        <w:rPr>
          <w:spacing w:val="-8"/>
        </w:rPr>
        <w:t xml:space="preserve"> </w:t>
      </w:r>
      <w:r>
        <w:t>Health</w:t>
      </w:r>
      <w:r>
        <w:rPr>
          <w:spacing w:val="-7"/>
        </w:rPr>
        <w:t xml:space="preserve"> </w:t>
      </w:r>
      <w:r>
        <w:t>Centre</w:t>
      </w:r>
      <w:r>
        <w:rPr>
          <w:spacing w:val="-3"/>
        </w:rPr>
        <w:t xml:space="preserve"> </w:t>
      </w:r>
      <w:r>
        <w:t>-</w:t>
      </w:r>
      <w:r>
        <w:rPr>
          <w:spacing w:val="-7"/>
        </w:rPr>
        <w:t xml:space="preserve"> </w:t>
      </w:r>
      <w:r>
        <w:t>Unity</w:t>
      </w:r>
      <w:r>
        <w:rPr>
          <w:spacing w:val="-6"/>
        </w:rPr>
        <w:t xml:space="preserve"> </w:t>
      </w:r>
      <w:r>
        <w:t>Health</w:t>
      </w:r>
      <w:r>
        <w:rPr>
          <w:spacing w:val="-6"/>
        </w:rPr>
        <w:t xml:space="preserve"> </w:t>
      </w:r>
      <w:r>
        <w:t>Toronto,</w:t>
      </w:r>
      <w:r>
        <w:rPr>
          <w:spacing w:val="-6"/>
        </w:rPr>
        <w:t xml:space="preserve"> </w:t>
      </w:r>
      <w:r>
        <w:t>Toronto,</w:t>
      </w:r>
      <w:r>
        <w:rPr>
          <w:spacing w:val="-8"/>
        </w:rPr>
        <w:t xml:space="preserve"> </w:t>
      </w:r>
      <w:r>
        <w:rPr>
          <w:spacing w:val="-5"/>
        </w:rPr>
        <w:t>ON,</w:t>
      </w:r>
    </w:p>
    <w:p w14:paraId="00667D43" w14:textId="77777777" w:rsidR="001328F8" w:rsidRDefault="00000000">
      <w:pPr>
        <w:spacing w:line="252" w:lineRule="exact"/>
        <w:ind w:left="640"/>
      </w:pPr>
      <w:r>
        <w:rPr>
          <w:spacing w:val="-2"/>
        </w:rPr>
        <w:t>Canada</w:t>
      </w:r>
    </w:p>
    <w:p w14:paraId="76E02E3B" w14:textId="77777777" w:rsidR="001328F8" w:rsidRDefault="00000000">
      <w:pPr>
        <w:pStyle w:val="ListParagraph"/>
        <w:numPr>
          <w:ilvl w:val="0"/>
          <w:numId w:val="12"/>
        </w:numPr>
        <w:tabs>
          <w:tab w:val="left" w:pos="638"/>
        </w:tabs>
        <w:spacing w:before="1"/>
        <w:ind w:left="638" w:hanging="358"/>
      </w:pPr>
      <w:r>
        <w:t>Dalla</w:t>
      </w:r>
      <w:r>
        <w:rPr>
          <w:spacing w:val="-7"/>
        </w:rPr>
        <w:t xml:space="preserve"> </w:t>
      </w:r>
      <w:r>
        <w:t>Lana</w:t>
      </w:r>
      <w:r>
        <w:rPr>
          <w:spacing w:val="-6"/>
        </w:rPr>
        <w:t xml:space="preserve"> </w:t>
      </w:r>
      <w:r>
        <w:t>School</w:t>
      </w:r>
      <w:r>
        <w:rPr>
          <w:spacing w:val="-6"/>
        </w:rPr>
        <w:t xml:space="preserve"> </w:t>
      </w:r>
      <w:r>
        <w:t>of</w:t>
      </w:r>
      <w:r>
        <w:rPr>
          <w:spacing w:val="-6"/>
        </w:rPr>
        <w:t xml:space="preserve"> </w:t>
      </w:r>
      <w:r>
        <w:t>Public</w:t>
      </w:r>
      <w:r>
        <w:rPr>
          <w:spacing w:val="-6"/>
        </w:rPr>
        <w:t xml:space="preserve"> </w:t>
      </w:r>
      <w:r>
        <w:t>Health,</w:t>
      </w:r>
      <w:r>
        <w:rPr>
          <w:spacing w:val="-6"/>
        </w:rPr>
        <w:t xml:space="preserve"> </w:t>
      </w:r>
      <w:r>
        <w:t>University</w:t>
      </w:r>
      <w:r>
        <w:rPr>
          <w:spacing w:val="-5"/>
        </w:rPr>
        <w:t xml:space="preserve"> </w:t>
      </w:r>
      <w:r>
        <w:t>of</w:t>
      </w:r>
      <w:r>
        <w:rPr>
          <w:spacing w:val="-6"/>
        </w:rPr>
        <w:t xml:space="preserve"> </w:t>
      </w:r>
      <w:r>
        <w:t>Toronto,</w:t>
      </w:r>
      <w:r>
        <w:rPr>
          <w:spacing w:val="-6"/>
        </w:rPr>
        <w:t xml:space="preserve"> </w:t>
      </w:r>
      <w:r>
        <w:t>Toronto,</w:t>
      </w:r>
      <w:r>
        <w:rPr>
          <w:spacing w:val="-5"/>
        </w:rPr>
        <w:t xml:space="preserve"> </w:t>
      </w:r>
      <w:r>
        <w:t>ON,</w:t>
      </w:r>
      <w:r>
        <w:rPr>
          <w:spacing w:val="-7"/>
        </w:rPr>
        <w:t xml:space="preserve"> </w:t>
      </w:r>
      <w:r>
        <w:rPr>
          <w:spacing w:val="-2"/>
        </w:rPr>
        <w:t>Canada</w:t>
      </w:r>
    </w:p>
    <w:p w14:paraId="115A84CD" w14:textId="77777777" w:rsidR="001328F8" w:rsidRDefault="001328F8">
      <w:pPr>
        <w:pStyle w:val="BodyText"/>
        <w:spacing w:before="25"/>
        <w:rPr>
          <w:sz w:val="22"/>
        </w:rPr>
      </w:pPr>
    </w:p>
    <w:p w14:paraId="58A55575" w14:textId="77777777" w:rsidR="001328F8" w:rsidRDefault="00000000">
      <w:pPr>
        <w:ind w:left="280"/>
      </w:pPr>
      <w:r>
        <w:t>Oded</w:t>
      </w:r>
      <w:r>
        <w:rPr>
          <w:spacing w:val="-8"/>
        </w:rPr>
        <w:t xml:space="preserve"> </w:t>
      </w:r>
      <w:proofErr w:type="spellStart"/>
      <w:r>
        <w:t>Scheuerman</w:t>
      </w:r>
      <w:proofErr w:type="spellEnd"/>
      <w:r>
        <w:rPr>
          <w:spacing w:val="-8"/>
        </w:rPr>
        <w:t xml:space="preserve"> </w:t>
      </w:r>
      <w:r>
        <w:rPr>
          <w:spacing w:val="-4"/>
        </w:rPr>
        <w:t>(MD)</w:t>
      </w:r>
    </w:p>
    <w:p w14:paraId="59CC510E" w14:textId="77777777" w:rsidR="001328F8" w:rsidRDefault="00000000">
      <w:pPr>
        <w:pStyle w:val="ListParagraph"/>
        <w:numPr>
          <w:ilvl w:val="0"/>
          <w:numId w:val="11"/>
        </w:numPr>
        <w:tabs>
          <w:tab w:val="left" w:pos="640"/>
        </w:tabs>
        <w:spacing w:before="26"/>
        <w:ind w:right="592"/>
      </w:pPr>
      <w:r>
        <w:t>Pediatrics</w:t>
      </w:r>
      <w:r>
        <w:rPr>
          <w:spacing w:val="-4"/>
        </w:rPr>
        <w:t xml:space="preserve"> </w:t>
      </w:r>
      <w:r>
        <w:t>B</w:t>
      </w:r>
      <w:r>
        <w:rPr>
          <w:spacing w:val="-4"/>
        </w:rPr>
        <w:t xml:space="preserve"> </w:t>
      </w:r>
      <w:r>
        <w:t>and</w:t>
      </w:r>
      <w:r>
        <w:rPr>
          <w:spacing w:val="-2"/>
        </w:rPr>
        <w:t xml:space="preserve"> </w:t>
      </w:r>
      <w:r>
        <w:t>Pediatric</w:t>
      </w:r>
      <w:r>
        <w:rPr>
          <w:spacing w:val="-3"/>
        </w:rPr>
        <w:t xml:space="preserve"> </w:t>
      </w:r>
      <w:r>
        <w:t>Infectious</w:t>
      </w:r>
      <w:r>
        <w:rPr>
          <w:spacing w:val="-3"/>
        </w:rPr>
        <w:t xml:space="preserve"> </w:t>
      </w:r>
      <w:r>
        <w:t>Diseases</w:t>
      </w:r>
      <w:r>
        <w:rPr>
          <w:spacing w:val="-3"/>
        </w:rPr>
        <w:t xml:space="preserve"> </w:t>
      </w:r>
      <w:r>
        <w:t>Unit,</w:t>
      </w:r>
      <w:r>
        <w:rPr>
          <w:spacing w:val="-3"/>
        </w:rPr>
        <w:t xml:space="preserve"> </w:t>
      </w:r>
      <w:r>
        <w:t>Schneider</w:t>
      </w:r>
      <w:r>
        <w:rPr>
          <w:spacing w:val="-4"/>
        </w:rPr>
        <w:t xml:space="preserve"> </w:t>
      </w:r>
      <w:r>
        <w:t>children</w:t>
      </w:r>
      <w:r>
        <w:rPr>
          <w:spacing w:val="-3"/>
        </w:rPr>
        <w:t xml:space="preserve"> </w:t>
      </w:r>
      <w:r>
        <w:t>medical</w:t>
      </w:r>
      <w:r>
        <w:rPr>
          <w:spacing w:val="-3"/>
        </w:rPr>
        <w:t xml:space="preserve"> </w:t>
      </w:r>
      <w:r>
        <w:t>center</w:t>
      </w:r>
      <w:r>
        <w:rPr>
          <w:spacing w:val="-4"/>
        </w:rPr>
        <w:t xml:space="preserve"> </w:t>
      </w:r>
      <w:r>
        <w:t>Israel, Petach Tikva, Tel Aviv university, Tel Aviv Israel</w:t>
      </w:r>
    </w:p>
    <w:p w14:paraId="0E4E60FA" w14:textId="77777777" w:rsidR="001328F8" w:rsidRDefault="00000000">
      <w:pPr>
        <w:spacing w:before="252"/>
        <w:ind w:left="280"/>
      </w:pPr>
      <w:r>
        <w:t>Thomas</w:t>
      </w:r>
      <w:r>
        <w:rPr>
          <w:spacing w:val="-9"/>
        </w:rPr>
        <w:t xml:space="preserve"> </w:t>
      </w:r>
      <w:r>
        <w:t>Snelling</w:t>
      </w:r>
      <w:r>
        <w:rPr>
          <w:spacing w:val="-7"/>
        </w:rPr>
        <w:t xml:space="preserve"> </w:t>
      </w:r>
      <w:r>
        <w:rPr>
          <w:spacing w:val="-2"/>
        </w:rPr>
        <w:t>(PhD)</w:t>
      </w:r>
    </w:p>
    <w:p w14:paraId="6FEB16F5" w14:textId="77777777" w:rsidR="001328F8" w:rsidRDefault="00000000">
      <w:pPr>
        <w:pStyle w:val="ListParagraph"/>
        <w:numPr>
          <w:ilvl w:val="0"/>
          <w:numId w:val="10"/>
        </w:numPr>
        <w:tabs>
          <w:tab w:val="left" w:pos="639"/>
        </w:tabs>
        <w:ind w:left="639" w:hanging="359"/>
      </w:pPr>
      <w:r>
        <w:rPr>
          <w:color w:val="202020"/>
        </w:rPr>
        <w:t>Wesfarmers</w:t>
      </w:r>
      <w:r>
        <w:rPr>
          <w:color w:val="202020"/>
          <w:spacing w:val="-8"/>
        </w:rPr>
        <w:t xml:space="preserve"> </w:t>
      </w:r>
      <w:r>
        <w:rPr>
          <w:color w:val="202020"/>
        </w:rPr>
        <w:t>Centre</w:t>
      </w:r>
      <w:r>
        <w:rPr>
          <w:color w:val="202020"/>
          <w:spacing w:val="-7"/>
        </w:rPr>
        <w:t xml:space="preserve"> </w:t>
      </w:r>
      <w:r>
        <w:rPr>
          <w:color w:val="202020"/>
        </w:rPr>
        <w:t>of</w:t>
      </w:r>
      <w:r>
        <w:rPr>
          <w:color w:val="202020"/>
          <w:spacing w:val="-8"/>
        </w:rPr>
        <w:t xml:space="preserve"> </w:t>
      </w:r>
      <w:r>
        <w:rPr>
          <w:color w:val="202020"/>
        </w:rPr>
        <w:t>Vaccines</w:t>
      </w:r>
      <w:r>
        <w:rPr>
          <w:color w:val="202020"/>
          <w:spacing w:val="-7"/>
        </w:rPr>
        <w:t xml:space="preserve"> </w:t>
      </w:r>
      <w:r>
        <w:rPr>
          <w:color w:val="202020"/>
        </w:rPr>
        <w:t>and</w:t>
      </w:r>
      <w:r>
        <w:rPr>
          <w:color w:val="202020"/>
          <w:spacing w:val="-7"/>
        </w:rPr>
        <w:t xml:space="preserve"> </w:t>
      </w:r>
      <w:r>
        <w:rPr>
          <w:color w:val="202020"/>
        </w:rPr>
        <w:t>Infectious</w:t>
      </w:r>
      <w:r>
        <w:rPr>
          <w:color w:val="202020"/>
          <w:spacing w:val="-7"/>
        </w:rPr>
        <w:t xml:space="preserve"> </w:t>
      </w:r>
      <w:r>
        <w:rPr>
          <w:color w:val="202020"/>
        </w:rPr>
        <w:t>Diseases,</w:t>
      </w:r>
      <w:r>
        <w:rPr>
          <w:color w:val="202020"/>
          <w:spacing w:val="-7"/>
        </w:rPr>
        <w:t xml:space="preserve"> </w:t>
      </w:r>
      <w:r>
        <w:rPr>
          <w:color w:val="202020"/>
        </w:rPr>
        <w:t>Telethon</w:t>
      </w:r>
      <w:r>
        <w:rPr>
          <w:color w:val="202020"/>
          <w:spacing w:val="-7"/>
        </w:rPr>
        <w:t xml:space="preserve"> </w:t>
      </w:r>
      <w:r>
        <w:rPr>
          <w:color w:val="202020"/>
        </w:rPr>
        <w:t>Kids</w:t>
      </w:r>
      <w:r>
        <w:rPr>
          <w:color w:val="202020"/>
          <w:spacing w:val="-7"/>
        </w:rPr>
        <w:t xml:space="preserve"> </w:t>
      </w:r>
      <w:r>
        <w:rPr>
          <w:color w:val="202020"/>
        </w:rPr>
        <w:t>Institute,</w:t>
      </w:r>
      <w:r>
        <w:rPr>
          <w:color w:val="202020"/>
          <w:spacing w:val="-7"/>
        </w:rPr>
        <w:t xml:space="preserve"> </w:t>
      </w:r>
      <w:r>
        <w:rPr>
          <w:color w:val="202020"/>
        </w:rPr>
        <w:t>Perth,</w:t>
      </w:r>
      <w:r>
        <w:rPr>
          <w:color w:val="202020"/>
          <w:spacing w:val="-2"/>
        </w:rPr>
        <w:t xml:space="preserve"> Australia,</w:t>
      </w:r>
    </w:p>
    <w:p w14:paraId="28DCA16D" w14:textId="77777777" w:rsidR="001328F8" w:rsidRDefault="00000000">
      <w:pPr>
        <w:pStyle w:val="ListParagraph"/>
        <w:numPr>
          <w:ilvl w:val="0"/>
          <w:numId w:val="10"/>
        </w:numPr>
        <w:tabs>
          <w:tab w:val="left" w:pos="638"/>
        </w:tabs>
        <w:spacing w:line="480" w:lineRule="auto"/>
        <w:ind w:left="280" w:right="2946" w:firstLine="0"/>
      </w:pPr>
      <w:r>
        <w:rPr>
          <w:color w:val="202020"/>
        </w:rPr>
        <w:t>School</w:t>
      </w:r>
      <w:r>
        <w:rPr>
          <w:color w:val="202020"/>
          <w:spacing w:val="-4"/>
        </w:rPr>
        <w:t xml:space="preserve"> </w:t>
      </w:r>
      <w:r>
        <w:rPr>
          <w:color w:val="202020"/>
        </w:rPr>
        <w:t>of</w:t>
      </w:r>
      <w:r>
        <w:rPr>
          <w:color w:val="202020"/>
          <w:spacing w:val="-5"/>
        </w:rPr>
        <w:t xml:space="preserve"> </w:t>
      </w:r>
      <w:r>
        <w:rPr>
          <w:color w:val="202020"/>
        </w:rPr>
        <w:t>Public</w:t>
      </w:r>
      <w:r>
        <w:rPr>
          <w:color w:val="202020"/>
          <w:spacing w:val="-5"/>
        </w:rPr>
        <w:t xml:space="preserve"> </w:t>
      </w:r>
      <w:r>
        <w:rPr>
          <w:color w:val="202020"/>
        </w:rPr>
        <w:t>Health,</w:t>
      </w:r>
      <w:r>
        <w:rPr>
          <w:color w:val="202020"/>
          <w:spacing w:val="-4"/>
        </w:rPr>
        <w:t xml:space="preserve"> </w:t>
      </w:r>
      <w:r>
        <w:rPr>
          <w:color w:val="202020"/>
        </w:rPr>
        <w:t>University</w:t>
      </w:r>
      <w:r>
        <w:rPr>
          <w:color w:val="202020"/>
          <w:spacing w:val="-4"/>
        </w:rPr>
        <w:t xml:space="preserve"> </w:t>
      </w:r>
      <w:r>
        <w:rPr>
          <w:color w:val="202020"/>
        </w:rPr>
        <w:t>of</w:t>
      </w:r>
      <w:r>
        <w:rPr>
          <w:color w:val="202020"/>
          <w:spacing w:val="-5"/>
        </w:rPr>
        <w:t xml:space="preserve"> </w:t>
      </w:r>
      <w:r>
        <w:rPr>
          <w:color w:val="202020"/>
        </w:rPr>
        <w:t>Sydney,</w:t>
      </w:r>
      <w:r>
        <w:rPr>
          <w:color w:val="202020"/>
          <w:spacing w:val="-5"/>
        </w:rPr>
        <w:t xml:space="preserve"> </w:t>
      </w:r>
      <w:r>
        <w:rPr>
          <w:color w:val="202020"/>
        </w:rPr>
        <w:t>Sydney,</w:t>
      </w:r>
      <w:r>
        <w:rPr>
          <w:color w:val="202020"/>
          <w:spacing w:val="-5"/>
        </w:rPr>
        <w:t xml:space="preserve"> </w:t>
      </w:r>
      <w:r>
        <w:rPr>
          <w:color w:val="202020"/>
        </w:rPr>
        <w:t>Australia, Tobias Strunk (PhD)</w:t>
      </w:r>
    </w:p>
    <w:p w14:paraId="3329A625" w14:textId="77777777" w:rsidR="001328F8" w:rsidRDefault="001328F8">
      <w:pPr>
        <w:spacing w:line="480" w:lineRule="auto"/>
        <w:sectPr w:rsidR="001328F8">
          <w:pgSz w:w="11910" w:h="16840"/>
          <w:pgMar w:top="1600" w:right="1320" w:bottom="960" w:left="1160" w:header="0" w:footer="776" w:gutter="0"/>
          <w:cols w:space="720"/>
        </w:sectPr>
      </w:pPr>
    </w:p>
    <w:p w14:paraId="5FD7A139" w14:textId="0FC80642" w:rsidR="001328F8" w:rsidRDefault="00000000">
      <w:pPr>
        <w:pStyle w:val="ListParagraph"/>
        <w:numPr>
          <w:ilvl w:val="0"/>
          <w:numId w:val="9"/>
        </w:numPr>
        <w:tabs>
          <w:tab w:val="left" w:pos="640"/>
        </w:tabs>
        <w:spacing w:before="79"/>
        <w:ind w:right="305"/>
        <w:rPr>
          <w:color w:val="202020"/>
        </w:rPr>
      </w:pPr>
      <w:r>
        <w:rPr>
          <w:color w:val="202020"/>
        </w:rPr>
        <w:lastRenderedPageBreak/>
        <w:t>Neonatal</w:t>
      </w:r>
      <w:r>
        <w:rPr>
          <w:color w:val="202020"/>
          <w:spacing w:val="-4"/>
        </w:rPr>
        <w:t xml:space="preserve"> </w:t>
      </w:r>
      <w:r w:rsidRPr="00130BEB">
        <w:rPr>
          <w:color w:val="000000" w:themeColor="text1"/>
        </w:rPr>
        <w:t>Directorate</w:t>
      </w:r>
      <w:r w:rsidRPr="00130BEB">
        <w:rPr>
          <w:color w:val="000000" w:themeColor="text1"/>
          <w:spacing w:val="-4"/>
        </w:rPr>
        <w:t xml:space="preserve"> </w:t>
      </w:r>
      <w:r w:rsidRPr="00130BEB">
        <w:rPr>
          <w:color w:val="000000" w:themeColor="text1"/>
        </w:rPr>
        <w:t>Child</w:t>
      </w:r>
      <w:r w:rsidRPr="00130BEB">
        <w:rPr>
          <w:color w:val="000000" w:themeColor="text1"/>
          <w:spacing w:val="-3"/>
        </w:rPr>
        <w:t xml:space="preserve"> </w:t>
      </w:r>
      <w:r w:rsidRPr="00130BEB">
        <w:rPr>
          <w:color w:val="000000" w:themeColor="text1"/>
        </w:rPr>
        <w:t>and</w:t>
      </w:r>
      <w:r w:rsidRPr="00130BEB">
        <w:rPr>
          <w:color w:val="000000" w:themeColor="text1"/>
          <w:spacing w:val="-3"/>
        </w:rPr>
        <w:t xml:space="preserve"> </w:t>
      </w:r>
      <w:r w:rsidRPr="00130BEB">
        <w:rPr>
          <w:color w:val="000000" w:themeColor="text1"/>
        </w:rPr>
        <w:t>Adolescent</w:t>
      </w:r>
      <w:r w:rsidRPr="00130BEB">
        <w:rPr>
          <w:color w:val="000000" w:themeColor="text1"/>
          <w:spacing w:val="-4"/>
        </w:rPr>
        <w:t xml:space="preserve"> </w:t>
      </w:r>
      <w:r w:rsidRPr="00130BEB">
        <w:rPr>
          <w:color w:val="000000" w:themeColor="text1"/>
        </w:rPr>
        <w:t>Health</w:t>
      </w:r>
      <w:r w:rsidRPr="00130BEB">
        <w:rPr>
          <w:color w:val="000000" w:themeColor="text1"/>
          <w:spacing w:val="-3"/>
        </w:rPr>
        <w:t xml:space="preserve"> </w:t>
      </w:r>
      <w:r w:rsidRPr="00130BEB">
        <w:rPr>
          <w:color w:val="000000" w:themeColor="text1"/>
        </w:rPr>
        <w:t>Service,</w:t>
      </w:r>
      <w:r w:rsidRPr="00130BEB">
        <w:rPr>
          <w:color w:val="000000" w:themeColor="text1"/>
          <w:spacing w:val="-4"/>
        </w:rPr>
        <w:t xml:space="preserve"> </w:t>
      </w:r>
      <w:r>
        <w:rPr>
          <w:color w:val="202020"/>
        </w:rPr>
        <w:t>King</w:t>
      </w:r>
      <w:r>
        <w:rPr>
          <w:color w:val="202020"/>
          <w:spacing w:val="-3"/>
        </w:rPr>
        <w:t xml:space="preserve"> </w:t>
      </w:r>
      <w:r>
        <w:rPr>
          <w:color w:val="202020"/>
        </w:rPr>
        <w:t>Edward</w:t>
      </w:r>
      <w:r>
        <w:rPr>
          <w:color w:val="202020"/>
          <w:spacing w:val="-4"/>
        </w:rPr>
        <w:t xml:space="preserve"> </w:t>
      </w:r>
      <w:r>
        <w:rPr>
          <w:color w:val="202020"/>
        </w:rPr>
        <w:t>Memorial</w:t>
      </w:r>
      <w:r>
        <w:rPr>
          <w:color w:val="202020"/>
          <w:spacing w:val="-4"/>
        </w:rPr>
        <w:t xml:space="preserve"> </w:t>
      </w:r>
      <w:r>
        <w:rPr>
          <w:color w:val="202020"/>
        </w:rPr>
        <w:t>Hospital</w:t>
      </w:r>
      <w:r>
        <w:rPr>
          <w:color w:val="202020"/>
          <w:spacing w:val="-4"/>
        </w:rPr>
        <w:t xml:space="preserve"> </w:t>
      </w:r>
      <w:r>
        <w:rPr>
          <w:color w:val="202020"/>
        </w:rPr>
        <w:t>for Women, Subiaco, Australia.</w:t>
      </w:r>
    </w:p>
    <w:p w14:paraId="6E50E1FE" w14:textId="77777777" w:rsidR="001328F8" w:rsidRDefault="00000000">
      <w:pPr>
        <w:pStyle w:val="ListParagraph"/>
        <w:numPr>
          <w:ilvl w:val="0"/>
          <w:numId w:val="9"/>
        </w:numPr>
        <w:tabs>
          <w:tab w:val="left" w:pos="638"/>
        </w:tabs>
        <w:spacing w:line="253" w:lineRule="exact"/>
        <w:ind w:left="638" w:hanging="358"/>
        <w:rPr>
          <w:color w:val="2A2A2A"/>
        </w:rPr>
      </w:pPr>
      <w:r>
        <w:rPr>
          <w:color w:val="2A2A2A"/>
        </w:rPr>
        <w:t>Telethon</w:t>
      </w:r>
      <w:r>
        <w:rPr>
          <w:color w:val="2A2A2A"/>
          <w:spacing w:val="-7"/>
        </w:rPr>
        <w:t xml:space="preserve"> </w:t>
      </w:r>
      <w:r>
        <w:rPr>
          <w:color w:val="2A2A2A"/>
        </w:rPr>
        <w:t>Kids</w:t>
      </w:r>
      <w:r>
        <w:rPr>
          <w:color w:val="2A2A2A"/>
          <w:spacing w:val="-7"/>
        </w:rPr>
        <w:t xml:space="preserve"> </w:t>
      </w:r>
      <w:r>
        <w:rPr>
          <w:color w:val="2A2A2A"/>
        </w:rPr>
        <w:t>Institute,</w:t>
      </w:r>
      <w:r>
        <w:rPr>
          <w:color w:val="2A2A2A"/>
          <w:spacing w:val="-4"/>
        </w:rPr>
        <w:t xml:space="preserve"> </w:t>
      </w:r>
      <w:r>
        <w:rPr>
          <w:color w:val="2A2A2A"/>
        </w:rPr>
        <w:t>Perth,</w:t>
      </w:r>
      <w:r>
        <w:rPr>
          <w:color w:val="2A2A2A"/>
          <w:spacing w:val="-6"/>
        </w:rPr>
        <w:t xml:space="preserve"> </w:t>
      </w:r>
      <w:r>
        <w:rPr>
          <w:color w:val="2A2A2A"/>
          <w:spacing w:val="-2"/>
        </w:rPr>
        <w:t>Australia</w:t>
      </w:r>
    </w:p>
    <w:p w14:paraId="2FFAC8C2" w14:textId="77777777" w:rsidR="001328F8" w:rsidRDefault="00000000">
      <w:pPr>
        <w:pStyle w:val="ListParagraph"/>
        <w:numPr>
          <w:ilvl w:val="0"/>
          <w:numId w:val="9"/>
        </w:numPr>
        <w:tabs>
          <w:tab w:val="left" w:pos="639"/>
        </w:tabs>
        <w:spacing w:line="253" w:lineRule="exact"/>
        <w:ind w:left="639" w:hanging="359"/>
        <w:rPr>
          <w:color w:val="2A2A2A"/>
        </w:rPr>
      </w:pPr>
      <w:r>
        <w:rPr>
          <w:color w:val="2A2A2A"/>
        </w:rPr>
        <w:t>School</w:t>
      </w:r>
      <w:r>
        <w:rPr>
          <w:color w:val="2A2A2A"/>
          <w:spacing w:val="-7"/>
        </w:rPr>
        <w:t xml:space="preserve"> </w:t>
      </w:r>
      <w:r>
        <w:rPr>
          <w:color w:val="2A2A2A"/>
        </w:rPr>
        <w:t>of</w:t>
      </w:r>
      <w:r>
        <w:rPr>
          <w:color w:val="2A2A2A"/>
          <w:spacing w:val="-7"/>
        </w:rPr>
        <w:t xml:space="preserve"> </w:t>
      </w:r>
      <w:r>
        <w:rPr>
          <w:color w:val="2A2A2A"/>
        </w:rPr>
        <w:t>Medicine,</w:t>
      </w:r>
      <w:r>
        <w:rPr>
          <w:color w:val="2A2A2A"/>
          <w:spacing w:val="-6"/>
        </w:rPr>
        <w:t xml:space="preserve"> </w:t>
      </w:r>
      <w:r>
        <w:rPr>
          <w:color w:val="2A2A2A"/>
        </w:rPr>
        <w:t>University</w:t>
      </w:r>
      <w:r>
        <w:rPr>
          <w:color w:val="2A2A2A"/>
          <w:spacing w:val="-7"/>
        </w:rPr>
        <w:t xml:space="preserve"> </w:t>
      </w:r>
      <w:r>
        <w:rPr>
          <w:color w:val="2A2A2A"/>
        </w:rPr>
        <w:t>of</w:t>
      </w:r>
      <w:r>
        <w:rPr>
          <w:color w:val="2A2A2A"/>
          <w:spacing w:val="-6"/>
        </w:rPr>
        <w:t xml:space="preserve"> </w:t>
      </w:r>
      <w:r>
        <w:rPr>
          <w:color w:val="2A2A2A"/>
        </w:rPr>
        <w:t>Western</w:t>
      </w:r>
      <w:r>
        <w:rPr>
          <w:color w:val="2A2A2A"/>
          <w:spacing w:val="-6"/>
        </w:rPr>
        <w:t xml:space="preserve"> </w:t>
      </w:r>
      <w:r>
        <w:rPr>
          <w:color w:val="2A2A2A"/>
        </w:rPr>
        <w:t>Australia,</w:t>
      </w:r>
      <w:r>
        <w:rPr>
          <w:color w:val="2A2A2A"/>
          <w:spacing w:val="-6"/>
        </w:rPr>
        <w:t xml:space="preserve"> </w:t>
      </w:r>
      <w:r>
        <w:rPr>
          <w:color w:val="2A2A2A"/>
        </w:rPr>
        <w:t>Perth,</w:t>
      </w:r>
      <w:r>
        <w:rPr>
          <w:color w:val="2A2A2A"/>
          <w:spacing w:val="-2"/>
        </w:rPr>
        <w:t xml:space="preserve"> Australia</w:t>
      </w:r>
    </w:p>
    <w:p w14:paraId="42F47B24" w14:textId="77777777" w:rsidR="001328F8" w:rsidRDefault="001328F8">
      <w:pPr>
        <w:pStyle w:val="BodyText"/>
        <w:spacing w:before="76"/>
        <w:rPr>
          <w:sz w:val="22"/>
        </w:rPr>
      </w:pPr>
    </w:p>
    <w:p w14:paraId="3824E48D" w14:textId="77777777" w:rsidR="001328F8" w:rsidRDefault="00000000">
      <w:pPr>
        <w:spacing w:line="252" w:lineRule="exact"/>
        <w:ind w:left="280"/>
      </w:pPr>
      <w:r>
        <w:rPr>
          <w:color w:val="202020"/>
        </w:rPr>
        <w:t>Michael</w:t>
      </w:r>
      <w:r>
        <w:rPr>
          <w:color w:val="202020"/>
          <w:spacing w:val="-7"/>
        </w:rPr>
        <w:t xml:space="preserve"> </w:t>
      </w:r>
      <w:r>
        <w:rPr>
          <w:color w:val="202020"/>
        </w:rPr>
        <w:t>Stark</w:t>
      </w:r>
      <w:r>
        <w:rPr>
          <w:color w:val="202020"/>
          <w:spacing w:val="-5"/>
        </w:rPr>
        <w:t xml:space="preserve"> </w:t>
      </w:r>
      <w:r>
        <w:rPr>
          <w:color w:val="202020"/>
          <w:spacing w:val="-2"/>
        </w:rPr>
        <w:t>(PhD)</w:t>
      </w:r>
    </w:p>
    <w:p w14:paraId="7A60D235" w14:textId="77777777" w:rsidR="001328F8" w:rsidRDefault="00000000">
      <w:pPr>
        <w:pStyle w:val="ListParagraph"/>
        <w:numPr>
          <w:ilvl w:val="0"/>
          <w:numId w:val="8"/>
        </w:numPr>
        <w:tabs>
          <w:tab w:val="left" w:pos="639"/>
        </w:tabs>
        <w:spacing w:line="252" w:lineRule="exact"/>
        <w:ind w:left="639" w:hanging="359"/>
      </w:pPr>
      <w:r>
        <w:t>The</w:t>
      </w:r>
      <w:r>
        <w:rPr>
          <w:spacing w:val="-9"/>
        </w:rPr>
        <w:t xml:space="preserve"> </w:t>
      </w:r>
      <w:r>
        <w:t>Robinson</w:t>
      </w:r>
      <w:r>
        <w:rPr>
          <w:spacing w:val="-7"/>
        </w:rPr>
        <w:t xml:space="preserve"> </w:t>
      </w:r>
      <w:r>
        <w:t>Research</w:t>
      </w:r>
      <w:r>
        <w:rPr>
          <w:spacing w:val="-8"/>
        </w:rPr>
        <w:t xml:space="preserve"> </w:t>
      </w:r>
      <w:r>
        <w:t>Institute,</w:t>
      </w:r>
      <w:r>
        <w:rPr>
          <w:spacing w:val="-8"/>
        </w:rPr>
        <w:t xml:space="preserve"> </w:t>
      </w:r>
      <w:r>
        <w:t>University</w:t>
      </w:r>
      <w:r>
        <w:rPr>
          <w:spacing w:val="-8"/>
        </w:rPr>
        <w:t xml:space="preserve"> </w:t>
      </w:r>
      <w:r>
        <w:t>of</w:t>
      </w:r>
      <w:r>
        <w:rPr>
          <w:spacing w:val="-7"/>
        </w:rPr>
        <w:t xml:space="preserve"> </w:t>
      </w:r>
      <w:r>
        <w:t>Adelaide,</w:t>
      </w:r>
      <w:r>
        <w:rPr>
          <w:spacing w:val="-8"/>
        </w:rPr>
        <w:t xml:space="preserve"> </w:t>
      </w:r>
      <w:r>
        <w:t>Adelaide,</w:t>
      </w:r>
      <w:r>
        <w:rPr>
          <w:spacing w:val="-8"/>
        </w:rPr>
        <w:t xml:space="preserve"> </w:t>
      </w:r>
      <w:r>
        <w:rPr>
          <w:spacing w:val="-2"/>
        </w:rPr>
        <w:t>Australia</w:t>
      </w:r>
    </w:p>
    <w:p w14:paraId="6F6D250D" w14:textId="77777777" w:rsidR="001328F8" w:rsidRDefault="00000000">
      <w:pPr>
        <w:pStyle w:val="ListParagraph"/>
        <w:numPr>
          <w:ilvl w:val="0"/>
          <w:numId w:val="8"/>
        </w:numPr>
        <w:tabs>
          <w:tab w:val="left" w:pos="638"/>
          <w:tab w:val="left" w:pos="640"/>
        </w:tabs>
        <w:spacing w:before="26" w:line="264" w:lineRule="auto"/>
        <w:ind w:right="116"/>
      </w:pPr>
      <w:r>
        <w:t>The</w:t>
      </w:r>
      <w:r>
        <w:rPr>
          <w:spacing w:val="73"/>
        </w:rPr>
        <w:t xml:space="preserve"> </w:t>
      </w:r>
      <w:r>
        <w:t>Department</w:t>
      </w:r>
      <w:r>
        <w:rPr>
          <w:spacing w:val="74"/>
        </w:rPr>
        <w:t xml:space="preserve"> </w:t>
      </w:r>
      <w:r>
        <w:t>of</w:t>
      </w:r>
      <w:r>
        <w:rPr>
          <w:spacing w:val="74"/>
        </w:rPr>
        <w:t xml:space="preserve"> </w:t>
      </w:r>
      <w:r>
        <w:t>Neonatal</w:t>
      </w:r>
      <w:r>
        <w:rPr>
          <w:spacing w:val="73"/>
        </w:rPr>
        <w:t xml:space="preserve"> </w:t>
      </w:r>
      <w:r>
        <w:t>Medicine,</w:t>
      </w:r>
      <w:r>
        <w:rPr>
          <w:spacing w:val="74"/>
        </w:rPr>
        <w:t xml:space="preserve"> </w:t>
      </w:r>
      <w:r>
        <w:t>The</w:t>
      </w:r>
      <w:r>
        <w:rPr>
          <w:spacing w:val="73"/>
        </w:rPr>
        <w:t xml:space="preserve"> </w:t>
      </w:r>
      <w:r>
        <w:t>Women’s</w:t>
      </w:r>
      <w:r>
        <w:rPr>
          <w:spacing w:val="73"/>
        </w:rPr>
        <w:t xml:space="preserve"> </w:t>
      </w:r>
      <w:r>
        <w:t>and</w:t>
      </w:r>
      <w:r>
        <w:rPr>
          <w:spacing w:val="74"/>
        </w:rPr>
        <w:t xml:space="preserve"> </w:t>
      </w:r>
      <w:r>
        <w:t>Children’s</w:t>
      </w:r>
      <w:r>
        <w:rPr>
          <w:spacing w:val="78"/>
        </w:rPr>
        <w:t xml:space="preserve"> </w:t>
      </w:r>
      <w:r>
        <w:t>Hospital,</w:t>
      </w:r>
      <w:r>
        <w:rPr>
          <w:spacing w:val="74"/>
        </w:rPr>
        <w:t xml:space="preserve"> </w:t>
      </w:r>
      <w:r>
        <w:t xml:space="preserve">Adelaide, </w:t>
      </w:r>
      <w:r>
        <w:rPr>
          <w:spacing w:val="-2"/>
        </w:rPr>
        <w:t>Australia</w:t>
      </w:r>
    </w:p>
    <w:p w14:paraId="49334FD8" w14:textId="77777777" w:rsidR="001328F8" w:rsidRDefault="001328F8">
      <w:pPr>
        <w:pStyle w:val="BodyText"/>
        <w:spacing w:before="25"/>
        <w:rPr>
          <w:sz w:val="22"/>
        </w:rPr>
      </w:pPr>
    </w:p>
    <w:p w14:paraId="508AEF81" w14:textId="77777777" w:rsidR="001328F8" w:rsidRDefault="00000000">
      <w:pPr>
        <w:ind w:left="280"/>
      </w:pPr>
      <w:r>
        <w:t>Lesley</w:t>
      </w:r>
      <w:r>
        <w:rPr>
          <w:spacing w:val="-5"/>
        </w:rPr>
        <w:t xml:space="preserve"> </w:t>
      </w:r>
      <w:r>
        <w:t>Voss</w:t>
      </w:r>
      <w:r>
        <w:rPr>
          <w:spacing w:val="-5"/>
        </w:rPr>
        <w:t xml:space="preserve"> </w:t>
      </w:r>
      <w:r>
        <w:rPr>
          <w:spacing w:val="-2"/>
        </w:rPr>
        <w:t>(MBChB)</w:t>
      </w:r>
    </w:p>
    <w:p w14:paraId="7D130020" w14:textId="77777777" w:rsidR="001328F8" w:rsidRDefault="00000000">
      <w:pPr>
        <w:pStyle w:val="ListParagraph"/>
        <w:numPr>
          <w:ilvl w:val="0"/>
          <w:numId w:val="7"/>
        </w:numPr>
        <w:tabs>
          <w:tab w:val="left" w:pos="653"/>
        </w:tabs>
        <w:spacing w:before="26"/>
        <w:ind w:hanging="373"/>
      </w:pPr>
      <w:r>
        <w:t>Department</w:t>
      </w:r>
      <w:r>
        <w:rPr>
          <w:spacing w:val="-8"/>
        </w:rPr>
        <w:t xml:space="preserve"> </w:t>
      </w:r>
      <w:r>
        <w:t>of</w:t>
      </w:r>
      <w:r>
        <w:rPr>
          <w:spacing w:val="-9"/>
        </w:rPr>
        <w:t xml:space="preserve"> </w:t>
      </w:r>
      <w:r>
        <w:t>Infectious</w:t>
      </w:r>
      <w:r>
        <w:rPr>
          <w:spacing w:val="-9"/>
        </w:rPr>
        <w:t xml:space="preserve"> </w:t>
      </w:r>
      <w:r>
        <w:t>Diseases,</w:t>
      </w:r>
      <w:r>
        <w:rPr>
          <w:spacing w:val="-8"/>
        </w:rPr>
        <w:t xml:space="preserve"> </w:t>
      </w:r>
      <w:r>
        <w:t>Starship</w:t>
      </w:r>
      <w:r>
        <w:rPr>
          <w:spacing w:val="-8"/>
        </w:rPr>
        <w:t xml:space="preserve"> </w:t>
      </w:r>
      <w:r>
        <w:t>Children’s</w:t>
      </w:r>
      <w:r>
        <w:rPr>
          <w:spacing w:val="-9"/>
        </w:rPr>
        <w:t xml:space="preserve"> </w:t>
      </w:r>
      <w:r>
        <w:t>Hospital,</w:t>
      </w:r>
      <w:r>
        <w:rPr>
          <w:spacing w:val="-9"/>
        </w:rPr>
        <w:t xml:space="preserve"> </w:t>
      </w:r>
      <w:r>
        <w:t>Auckland,</w:t>
      </w:r>
      <w:r>
        <w:rPr>
          <w:spacing w:val="-8"/>
        </w:rPr>
        <w:t xml:space="preserve"> </w:t>
      </w:r>
      <w:r>
        <w:t>New</w:t>
      </w:r>
      <w:r>
        <w:rPr>
          <w:spacing w:val="-9"/>
        </w:rPr>
        <w:t xml:space="preserve"> </w:t>
      </w:r>
      <w:r>
        <w:rPr>
          <w:spacing w:val="-2"/>
        </w:rPr>
        <w:t>Zealand</w:t>
      </w:r>
    </w:p>
    <w:p w14:paraId="5CF8CAC7" w14:textId="77777777" w:rsidR="001328F8" w:rsidRDefault="001328F8">
      <w:pPr>
        <w:pStyle w:val="BodyText"/>
        <w:spacing w:before="50"/>
        <w:rPr>
          <w:sz w:val="22"/>
        </w:rPr>
      </w:pPr>
    </w:p>
    <w:p w14:paraId="4F881793" w14:textId="77777777" w:rsidR="001328F8" w:rsidRDefault="00000000">
      <w:pPr>
        <w:spacing w:before="1"/>
        <w:ind w:left="280"/>
      </w:pPr>
      <w:r>
        <w:t>Rachel</w:t>
      </w:r>
      <w:r>
        <w:rPr>
          <w:spacing w:val="-5"/>
        </w:rPr>
        <w:t xml:space="preserve"> </w:t>
      </w:r>
      <w:r>
        <w:t>H</w:t>
      </w:r>
      <w:r>
        <w:rPr>
          <w:spacing w:val="-5"/>
        </w:rPr>
        <w:t xml:space="preserve"> </w:t>
      </w:r>
      <w:r>
        <w:t>Webb</w:t>
      </w:r>
      <w:r>
        <w:rPr>
          <w:spacing w:val="-2"/>
        </w:rPr>
        <w:t xml:space="preserve"> (PhD)</w:t>
      </w:r>
    </w:p>
    <w:p w14:paraId="32FD2FBB" w14:textId="77777777" w:rsidR="001328F8" w:rsidRDefault="00000000">
      <w:pPr>
        <w:pStyle w:val="ListParagraph"/>
        <w:numPr>
          <w:ilvl w:val="0"/>
          <w:numId w:val="6"/>
        </w:numPr>
        <w:tabs>
          <w:tab w:val="left" w:pos="653"/>
        </w:tabs>
        <w:spacing w:before="25" w:line="252" w:lineRule="exact"/>
        <w:ind w:hanging="373"/>
      </w:pPr>
      <w:r>
        <w:t>Department</w:t>
      </w:r>
      <w:r>
        <w:rPr>
          <w:spacing w:val="-9"/>
        </w:rPr>
        <w:t xml:space="preserve"> </w:t>
      </w:r>
      <w:r>
        <w:t>of</w:t>
      </w:r>
      <w:r>
        <w:rPr>
          <w:spacing w:val="-6"/>
        </w:rPr>
        <w:t xml:space="preserve"> </w:t>
      </w:r>
      <w:proofErr w:type="spellStart"/>
      <w:r>
        <w:t>Paediatrics</w:t>
      </w:r>
      <w:proofErr w:type="spellEnd"/>
      <w:r>
        <w:t>;</w:t>
      </w:r>
      <w:r>
        <w:rPr>
          <w:spacing w:val="-7"/>
        </w:rPr>
        <w:t xml:space="preserve"> </w:t>
      </w:r>
      <w:r>
        <w:t>Child</w:t>
      </w:r>
      <w:r>
        <w:rPr>
          <w:spacing w:val="-6"/>
        </w:rPr>
        <w:t xml:space="preserve"> </w:t>
      </w:r>
      <w:r>
        <w:t>and</w:t>
      </w:r>
      <w:r>
        <w:rPr>
          <w:spacing w:val="-6"/>
        </w:rPr>
        <w:t xml:space="preserve"> </w:t>
      </w:r>
      <w:r>
        <w:t>Youth</w:t>
      </w:r>
      <w:r>
        <w:rPr>
          <w:spacing w:val="-7"/>
        </w:rPr>
        <w:t xml:space="preserve"> </w:t>
      </w:r>
      <w:r>
        <w:t>Health,</w:t>
      </w:r>
      <w:r>
        <w:rPr>
          <w:spacing w:val="-6"/>
        </w:rPr>
        <w:t xml:space="preserve"> </w:t>
      </w:r>
      <w:r>
        <w:t>The</w:t>
      </w:r>
      <w:r>
        <w:rPr>
          <w:spacing w:val="-7"/>
        </w:rPr>
        <w:t xml:space="preserve"> </w:t>
      </w:r>
      <w:r>
        <w:t>University</w:t>
      </w:r>
      <w:r>
        <w:rPr>
          <w:spacing w:val="-6"/>
        </w:rPr>
        <w:t xml:space="preserve"> </w:t>
      </w:r>
      <w:r>
        <w:t>of</w:t>
      </w:r>
      <w:r>
        <w:rPr>
          <w:spacing w:val="-6"/>
        </w:rPr>
        <w:t xml:space="preserve"> </w:t>
      </w:r>
      <w:r>
        <w:rPr>
          <w:spacing w:val="-2"/>
        </w:rPr>
        <w:t>Auckland</w:t>
      </w:r>
    </w:p>
    <w:p w14:paraId="361CDDCB" w14:textId="77777777" w:rsidR="001328F8" w:rsidRDefault="00000000">
      <w:pPr>
        <w:pStyle w:val="ListParagraph"/>
        <w:numPr>
          <w:ilvl w:val="0"/>
          <w:numId w:val="6"/>
        </w:numPr>
        <w:tabs>
          <w:tab w:val="left" w:pos="666"/>
        </w:tabs>
        <w:spacing w:line="252" w:lineRule="exact"/>
        <w:ind w:left="666" w:hanging="386"/>
      </w:pPr>
      <w:r>
        <w:t>Department</w:t>
      </w:r>
      <w:r>
        <w:rPr>
          <w:spacing w:val="-9"/>
        </w:rPr>
        <w:t xml:space="preserve"> </w:t>
      </w:r>
      <w:r>
        <w:t>of</w:t>
      </w:r>
      <w:r>
        <w:rPr>
          <w:spacing w:val="-8"/>
        </w:rPr>
        <w:t xml:space="preserve"> </w:t>
      </w:r>
      <w:r>
        <w:t>Infectious</w:t>
      </w:r>
      <w:r>
        <w:rPr>
          <w:spacing w:val="-9"/>
        </w:rPr>
        <w:t xml:space="preserve"> </w:t>
      </w:r>
      <w:r>
        <w:t>Diseases</w:t>
      </w:r>
      <w:r>
        <w:rPr>
          <w:spacing w:val="-8"/>
        </w:rPr>
        <w:t xml:space="preserve"> </w:t>
      </w:r>
      <w:r>
        <w:t>Starship</w:t>
      </w:r>
      <w:r>
        <w:rPr>
          <w:spacing w:val="-8"/>
        </w:rPr>
        <w:t xml:space="preserve"> </w:t>
      </w:r>
      <w:r>
        <w:t>Children’s</w:t>
      </w:r>
      <w:r>
        <w:rPr>
          <w:spacing w:val="-9"/>
        </w:rPr>
        <w:t xml:space="preserve"> </w:t>
      </w:r>
      <w:r>
        <w:t>Hospital,</w:t>
      </w:r>
      <w:r>
        <w:rPr>
          <w:spacing w:val="-9"/>
        </w:rPr>
        <w:t xml:space="preserve"> </w:t>
      </w:r>
      <w:r>
        <w:t>Auckland,</w:t>
      </w:r>
      <w:r>
        <w:rPr>
          <w:spacing w:val="-8"/>
        </w:rPr>
        <w:t xml:space="preserve"> </w:t>
      </w:r>
      <w:r>
        <w:t>New</w:t>
      </w:r>
      <w:r>
        <w:rPr>
          <w:spacing w:val="-9"/>
        </w:rPr>
        <w:t xml:space="preserve"> </w:t>
      </w:r>
      <w:r>
        <w:rPr>
          <w:spacing w:val="-2"/>
        </w:rPr>
        <w:t>Zealand</w:t>
      </w:r>
    </w:p>
    <w:p w14:paraId="0C758BD1" w14:textId="77777777" w:rsidR="001328F8" w:rsidRPr="00130BEB" w:rsidRDefault="00000000">
      <w:pPr>
        <w:pStyle w:val="ListParagraph"/>
        <w:numPr>
          <w:ilvl w:val="0"/>
          <w:numId w:val="6"/>
        </w:numPr>
        <w:tabs>
          <w:tab w:val="left" w:pos="653"/>
        </w:tabs>
        <w:ind w:hanging="373"/>
        <w:rPr>
          <w:color w:val="000000" w:themeColor="text1"/>
        </w:rPr>
      </w:pPr>
      <w:r>
        <w:t>Department</w:t>
      </w:r>
      <w:r>
        <w:rPr>
          <w:spacing w:val="-7"/>
        </w:rPr>
        <w:t xml:space="preserve"> </w:t>
      </w:r>
      <w:r w:rsidRPr="00130BEB">
        <w:rPr>
          <w:color w:val="000000" w:themeColor="text1"/>
        </w:rPr>
        <w:t>of</w:t>
      </w:r>
      <w:r w:rsidRPr="00130BEB">
        <w:rPr>
          <w:color w:val="000000" w:themeColor="text1"/>
          <w:spacing w:val="-8"/>
        </w:rPr>
        <w:t xml:space="preserve"> </w:t>
      </w:r>
      <w:proofErr w:type="spellStart"/>
      <w:r w:rsidRPr="00130BEB">
        <w:rPr>
          <w:color w:val="000000" w:themeColor="text1"/>
        </w:rPr>
        <w:t>Paediatrics</w:t>
      </w:r>
      <w:proofErr w:type="spellEnd"/>
      <w:r w:rsidRPr="00130BEB">
        <w:rPr>
          <w:color w:val="000000" w:themeColor="text1"/>
        </w:rPr>
        <w:t>,</w:t>
      </w:r>
      <w:r w:rsidRPr="00130BEB">
        <w:rPr>
          <w:color w:val="000000" w:themeColor="text1"/>
          <w:spacing w:val="-7"/>
        </w:rPr>
        <w:t xml:space="preserve"> </w:t>
      </w:r>
      <w:proofErr w:type="spellStart"/>
      <w:r w:rsidRPr="00130BEB">
        <w:rPr>
          <w:color w:val="000000" w:themeColor="text1"/>
        </w:rPr>
        <w:t>Kidz</w:t>
      </w:r>
      <w:proofErr w:type="spellEnd"/>
      <w:r w:rsidRPr="00130BEB">
        <w:rPr>
          <w:color w:val="000000" w:themeColor="text1"/>
          <w:spacing w:val="-7"/>
        </w:rPr>
        <w:t xml:space="preserve"> </w:t>
      </w:r>
      <w:r w:rsidRPr="00130BEB">
        <w:rPr>
          <w:color w:val="000000" w:themeColor="text1"/>
        </w:rPr>
        <w:t>First</w:t>
      </w:r>
      <w:r w:rsidRPr="00130BEB">
        <w:rPr>
          <w:color w:val="000000" w:themeColor="text1"/>
          <w:spacing w:val="-7"/>
        </w:rPr>
        <w:t xml:space="preserve"> </w:t>
      </w:r>
      <w:r w:rsidRPr="00130BEB">
        <w:rPr>
          <w:color w:val="000000" w:themeColor="text1"/>
        </w:rPr>
        <w:t>Hospital,</w:t>
      </w:r>
      <w:r w:rsidRPr="00130BEB">
        <w:rPr>
          <w:color w:val="000000" w:themeColor="text1"/>
          <w:spacing w:val="-7"/>
        </w:rPr>
        <w:t xml:space="preserve"> </w:t>
      </w:r>
      <w:r w:rsidRPr="00130BEB">
        <w:rPr>
          <w:color w:val="000000" w:themeColor="text1"/>
        </w:rPr>
        <w:t>Auckland,</w:t>
      </w:r>
      <w:r w:rsidRPr="00130BEB">
        <w:rPr>
          <w:color w:val="000000" w:themeColor="text1"/>
          <w:spacing w:val="-7"/>
        </w:rPr>
        <w:t xml:space="preserve"> </w:t>
      </w:r>
      <w:r w:rsidRPr="00130BEB">
        <w:rPr>
          <w:color w:val="000000" w:themeColor="text1"/>
        </w:rPr>
        <w:t>New</w:t>
      </w:r>
      <w:r w:rsidRPr="00130BEB">
        <w:rPr>
          <w:color w:val="000000" w:themeColor="text1"/>
          <w:spacing w:val="-7"/>
        </w:rPr>
        <w:t xml:space="preserve"> </w:t>
      </w:r>
      <w:r w:rsidRPr="00130BEB">
        <w:rPr>
          <w:color w:val="000000" w:themeColor="text1"/>
          <w:spacing w:val="-2"/>
        </w:rPr>
        <w:t>Zealand</w:t>
      </w:r>
    </w:p>
    <w:p w14:paraId="148186F4" w14:textId="77777777" w:rsidR="001328F8" w:rsidRPr="00130BEB" w:rsidRDefault="001328F8">
      <w:pPr>
        <w:pStyle w:val="BodyText"/>
        <w:spacing w:before="26"/>
        <w:rPr>
          <w:color w:val="000000" w:themeColor="text1"/>
          <w:sz w:val="22"/>
        </w:rPr>
      </w:pPr>
    </w:p>
    <w:p w14:paraId="4822F0B1" w14:textId="77777777" w:rsidR="001328F8" w:rsidRPr="00130BEB" w:rsidRDefault="00000000">
      <w:pPr>
        <w:ind w:left="280"/>
        <w:rPr>
          <w:color w:val="000000" w:themeColor="text1"/>
        </w:rPr>
      </w:pPr>
      <w:r w:rsidRPr="00130BEB">
        <w:rPr>
          <w:color w:val="000000" w:themeColor="text1"/>
        </w:rPr>
        <w:t>Joshua</w:t>
      </w:r>
      <w:r w:rsidRPr="00130BEB">
        <w:rPr>
          <w:color w:val="000000" w:themeColor="text1"/>
          <w:spacing w:val="-6"/>
        </w:rPr>
        <w:t xml:space="preserve"> </w:t>
      </w:r>
      <w:r w:rsidRPr="00130BEB">
        <w:rPr>
          <w:color w:val="000000" w:themeColor="text1"/>
        </w:rPr>
        <w:t>S</w:t>
      </w:r>
      <w:r w:rsidRPr="00130BEB">
        <w:rPr>
          <w:color w:val="000000" w:themeColor="text1"/>
          <w:spacing w:val="-4"/>
        </w:rPr>
        <w:t xml:space="preserve"> </w:t>
      </w:r>
      <w:r w:rsidRPr="00130BEB">
        <w:rPr>
          <w:color w:val="000000" w:themeColor="text1"/>
        </w:rPr>
        <w:t>Davis</w:t>
      </w:r>
      <w:r w:rsidRPr="00130BEB">
        <w:rPr>
          <w:color w:val="000000" w:themeColor="text1"/>
          <w:spacing w:val="-3"/>
        </w:rPr>
        <w:t xml:space="preserve"> </w:t>
      </w:r>
      <w:r w:rsidRPr="00130BEB">
        <w:rPr>
          <w:color w:val="000000" w:themeColor="text1"/>
          <w:spacing w:val="-2"/>
        </w:rPr>
        <w:t>(PhD)</w:t>
      </w:r>
    </w:p>
    <w:p w14:paraId="7F789D06" w14:textId="77777777" w:rsidR="001328F8" w:rsidRPr="00130BEB" w:rsidRDefault="00000000">
      <w:pPr>
        <w:pStyle w:val="ListParagraph"/>
        <w:numPr>
          <w:ilvl w:val="0"/>
          <w:numId w:val="5"/>
        </w:numPr>
        <w:tabs>
          <w:tab w:val="left" w:pos="639"/>
        </w:tabs>
        <w:spacing w:before="25"/>
        <w:ind w:left="639" w:hanging="359"/>
        <w:rPr>
          <w:color w:val="000000" w:themeColor="text1"/>
        </w:rPr>
      </w:pPr>
      <w:r w:rsidRPr="00130BEB">
        <w:rPr>
          <w:color w:val="000000" w:themeColor="text1"/>
        </w:rPr>
        <w:t>Menzies</w:t>
      </w:r>
      <w:r w:rsidRPr="00130BEB">
        <w:rPr>
          <w:color w:val="000000" w:themeColor="text1"/>
          <w:spacing w:val="-8"/>
        </w:rPr>
        <w:t xml:space="preserve"> </w:t>
      </w:r>
      <w:r w:rsidRPr="00130BEB">
        <w:rPr>
          <w:color w:val="000000" w:themeColor="text1"/>
        </w:rPr>
        <w:t>School</w:t>
      </w:r>
      <w:r w:rsidRPr="00130BEB">
        <w:rPr>
          <w:color w:val="000000" w:themeColor="text1"/>
          <w:spacing w:val="-7"/>
        </w:rPr>
        <w:t xml:space="preserve"> </w:t>
      </w:r>
      <w:r w:rsidRPr="00130BEB">
        <w:rPr>
          <w:color w:val="000000" w:themeColor="text1"/>
        </w:rPr>
        <w:t>of</w:t>
      </w:r>
      <w:r w:rsidRPr="00130BEB">
        <w:rPr>
          <w:color w:val="000000" w:themeColor="text1"/>
          <w:spacing w:val="-7"/>
        </w:rPr>
        <w:t xml:space="preserve"> </w:t>
      </w:r>
      <w:r w:rsidRPr="00130BEB">
        <w:rPr>
          <w:color w:val="000000" w:themeColor="text1"/>
        </w:rPr>
        <w:t>Health</w:t>
      </w:r>
      <w:r w:rsidRPr="00130BEB">
        <w:rPr>
          <w:color w:val="000000" w:themeColor="text1"/>
          <w:spacing w:val="-7"/>
        </w:rPr>
        <w:t xml:space="preserve"> </w:t>
      </w:r>
      <w:r w:rsidRPr="00130BEB">
        <w:rPr>
          <w:color w:val="000000" w:themeColor="text1"/>
        </w:rPr>
        <w:t>Research,</w:t>
      </w:r>
      <w:r w:rsidRPr="00130BEB">
        <w:rPr>
          <w:color w:val="000000" w:themeColor="text1"/>
          <w:spacing w:val="-6"/>
        </w:rPr>
        <w:t xml:space="preserve"> </w:t>
      </w:r>
      <w:r w:rsidRPr="00130BEB">
        <w:rPr>
          <w:color w:val="000000" w:themeColor="text1"/>
        </w:rPr>
        <w:t>Darwin,</w:t>
      </w:r>
      <w:r w:rsidRPr="00130BEB">
        <w:rPr>
          <w:color w:val="000000" w:themeColor="text1"/>
          <w:spacing w:val="-8"/>
        </w:rPr>
        <w:t xml:space="preserve"> </w:t>
      </w:r>
      <w:r w:rsidRPr="00130BEB">
        <w:rPr>
          <w:color w:val="000000" w:themeColor="text1"/>
          <w:spacing w:val="-2"/>
        </w:rPr>
        <w:t>Australia</w:t>
      </w:r>
    </w:p>
    <w:p w14:paraId="512CF081" w14:textId="77777777" w:rsidR="001328F8" w:rsidRPr="00130BEB" w:rsidRDefault="00000000">
      <w:pPr>
        <w:pStyle w:val="ListParagraph"/>
        <w:numPr>
          <w:ilvl w:val="0"/>
          <w:numId w:val="5"/>
        </w:numPr>
        <w:tabs>
          <w:tab w:val="left" w:pos="638"/>
        </w:tabs>
        <w:spacing w:before="26"/>
        <w:ind w:left="638" w:hanging="358"/>
        <w:rPr>
          <w:color w:val="000000" w:themeColor="text1"/>
        </w:rPr>
      </w:pPr>
      <w:r w:rsidRPr="00130BEB">
        <w:rPr>
          <w:color w:val="000000" w:themeColor="text1"/>
        </w:rPr>
        <w:t>John</w:t>
      </w:r>
      <w:r w:rsidRPr="00130BEB">
        <w:rPr>
          <w:color w:val="000000" w:themeColor="text1"/>
          <w:spacing w:val="-8"/>
        </w:rPr>
        <w:t xml:space="preserve"> </w:t>
      </w:r>
      <w:r w:rsidRPr="00130BEB">
        <w:rPr>
          <w:color w:val="000000" w:themeColor="text1"/>
        </w:rPr>
        <w:t>Hunter</w:t>
      </w:r>
      <w:r w:rsidRPr="00130BEB">
        <w:rPr>
          <w:color w:val="000000" w:themeColor="text1"/>
          <w:spacing w:val="-7"/>
        </w:rPr>
        <w:t xml:space="preserve"> </w:t>
      </w:r>
      <w:r w:rsidRPr="00130BEB">
        <w:rPr>
          <w:color w:val="000000" w:themeColor="text1"/>
        </w:rPr>
        <w:t>Hospital,</w:t>
      </w:r>
      <w:r w:rsidRPr="00130BEB">
        <w:rPr>
          <w:color w:val="000000" w:themeColor="text1"/>
          <w:spacing w:val="-7"/>
        </w:rPr>
        <w:t xml:space="preserve"> </w:t>
      </w:r>
      <w:r w:rsidRPr="00130BEB">
        <w:rPr>
          <w:color w:val="000000" w:themeColor="text1"/>
        </w:rPr>
        <w:t>University</w:t>
      </w:r>
      <w:r w:rsidRPr="00130BEB">
        <w:rPr>
          <w:color w:val="000000" w:themeColor="text1"/>
          <w:spacing w:val="-7"/>
        </w:rPr>
        <w:t xml:space="preserve"> </w:t>
      </w:r>
      <w:r w:rsidRPr="00130BEB">
        <w:rPr>
          <w:color w:val="000000" w:themeColor="text1"/>
        </w:rPr>
        <w:t>of</w:t>
      </w:r>
      <w:r w:rsidRPr="00130BEB">
        <w:rPr>
          <w:color w:val="000000" w:themeColor="text1"/>
          <w:spacing w:val="-7"/>
        </w:rPr>
        <w:t xml:space="preserve"> </w:t>
      </w:r>
      <w:r w:rsidRPr="00130BEB">
        <w:rPr>
          <w:color w:val="000000" w:themeColor="text1"/>
        </w:rPr>
        <w:t>Newcastle,</w:t>
      </w:r>
      <w:r w:rsidRPr="00130BEB">
        <w:rPr>
          <w:color w:val="000000" w:themeColor="text1"/>
          <w:spacing w:val="-8"/>
        </w:rPr>
        <w:t xml:space="preserve"> </w:t>
      </w:r>
      <w:r w:rsidRPr="00130BEB">
        <w:rPr>
          <w:color w:val="000000" w:themeColor="text1"/>
        </w:rPr>
        <w:t>Newcastle,</w:t>
      </w:r>
      <w:r w:rsidRPr="00130BEB">
        <w:rPr>
          <w:color w:val="000000" w:themeColor="text1"/>
          <w:spacing w:val="-8"/>
        </w:rPr>
        <w:t xml:space="preserve"> </w:t>
      </w:r>
      <w:r w:rsidRPr="00130BEB">
        <w:rPr>
          <w:color w:val="000000" w:themeColor="text1"/>
          <w:spacing w:val="-2"/>
        </w:rPr>
        <w:t>Australia</w:t>
      </w:r>
    </w:p>
    <w:p w14:paraId="44137255" w14:textId="77777777" w:rsidR="001328F8" w:rsidRPr="00130BEB" w:rsidRDefault="00000000">
      <w:pPr>
        <w:pStyle w:val="ListParagraph"/>
        <w:numPr>
          <w:ilvl w:val="0"/>
          <w:numId w:val="5"/>
        </w:numPr>
        <w:tabs>
          <w:tab w:val="left" w:pos="639"/>
        </w:tabs>
        <w:spacing w:before="26"/>
        <w:ind w:left="639" w:hanging="359"/>
        <w:rPr>
          <w:color w:val="000000" w:themeColor="text1"/>
        </w:rPr>
      </w:pPr>
      <w:r w:rsidRPr="00130BEB">
        <w:rPr>
          <w:color w:val="000000" w:themeColor="text1"/>
        </w:rPr>
        <w:t>School</w:t>
      </w:r>
      <w:r w:rsidRPr="00130BEB">
        <w:rPr>
          <w:color w:val="000000" w:themeColor="text1"/>
          <w:spacing w:val="-9"/>
        </w:rPr>
        <w:t xml:space="preserve"> </w:t>
      </w:r>
      <w:r w:rsidRPr="00130BEB">
        <w:rPr>
          <w:color w:val="000000" w:themeColor="text1"/>
        </w:rPr>
        <w:t>of</w:t>
      </w:r>
      <w:r w:rsidRPr="00130BEB">
        <w:rPr>
          <w:color w:val="000000" w:themeColor="text1"/>
          <w:spacing w:val="-7"/>
        </w:rPr>
        <w:t xml:space="preserve"> </w:t>
      </w:r>
      <w:r w:rsidRPr="00130BEB">
        <w:rPr>
          <w:color w:val="000000" w:themeColor="text1"/>
        </w:rPr>
        <w:t>Medicine</w:t>
      </w:r>
      <w:r w:rsidRPr="00130BEB">
        <w:rPr>
          <w:color w:val="000000" w:themeColor="text1"/>
          <w:spacing w:val="-8"/>
        </w:rPr>
        <w:t xml:space="preserve"> </w:t>
      </w:r>
      <w:r w:rsidRPr="00130BEB">
        <w:rPr>
          <w:color w:val="000000" w:themeColor="text1"/>
        </w:rPr>
        <w:t>and</w:t>
      </w:r>
      <w:r w:rsidRPr="00130BEB">
        <w:rPr>
          <w:color w:val="000000" w:themeColor="text1"/>
          <w:spacing w:val="-6"/>
        </w:rPr>
        <w:t xml:space="preserve"> </w:t>
      </w:r>
      <w:r w:rsidRPr="00130BEB">
        <w:rPr>
          <w:color w:val="000000" w:themeColor="text1"/>
        </w:rPr>
        <w:t>Public</w:t>
      </w:r>
      <w:r w:rsidRPr="00130BEB">
        <w:rPr>
          <w:color w:val="000000" w:themeColor="text1"/>
          <w:spacing w:val="-8"/>
        </w:rPr>
        <w:t xml:space="preserve"> </w:t>
      </w:r>
      <w:r w:rsidRPr="00130BEB">
        <w:rPr>
          <w:color w:val="000000" w:themeColor="text1"/>
        </w:rPr>
        <w:t>Health,</w:t>
      </w:r>
      <w:r w:rsidRPr="00130BEB">
        <w:rPr>
          <w:color w:val="000000" w:themeColor="text1"/>
          <w:spacing w:val="-7"/>
        </w:rPr>
        <w:t xml:space="preserve"> </w:t>
      </w:r>
      <w:r w:rsidRPr="00130BEB">
        <w:rPr>
          <w:color w:val="000000" w:themeColor="text1"/>
        </w:rPr>
        <w:t>University</w:t>
      </w:r>
      <w:r w:rsidRPr="00130BEB">
        <w:rPr>
          <w:color w:val="000000" w:themeColor="text1"/>
          <w:spacing w:val="-7"/>
        </w:rPr>
        <w:t xml:space="preserve"> </w:t>
      </w:r>
      <w:r w:rsidRPr="00130BEB">
        <w:rPr>
          <w:color w:val="000000" w:themeColor="text1"/>
        </w:rPr>
        <w:t>of</w:t>
      </w:r>
      <w:r w:rsidRPr="00130BEB">
        <w:rPr>
          <w:color w:val="000000" w:themeColor="text1"/>
          <w:spacing w:val="-7"/>
        </w:rPr>
        <w:t xml:space="preserve"> </w:t>
      </w:r>
      <w:r w:rsidRPr="00130BEB">
        <w:rPr>
          <w:color w:val="000000" w:themeColor="text1"/>
        </w:rPr>
        <w:t>Newcastle,</w:t>
      </w:r>
      <w:r w:rsidRPr="00130BEB">
        <w:rPr>
          <w:color w:val="000000" w:themeColor="text1"/>
          <w:spacing w:val="-6"/>
        </w:rPr>
        <w:t xml:space="preserve"> </w:t>
      </w:r>
      <w:r w:rsidRPr="00130BEB">
        <w:rPr>
          <w:color w:val="000000" w:themeColor="text1"/>
        </w:rPr>
        <w:t>Newcastle,</w:t>
      </w:r>
      <w:r w:rsidRPr="00130BEB">
        <w:rPr>
          <w:color w:val="000000" w:themeColor="text1"/>
          <w:spacing w:val="-7"/>
        </w:rPr>
        <w:t xml:space="preserve"> </w:t>
      </w:r>
      <w:r w:rsidRPr="00130BEB">
        <w:rPr>
          <w:color w:val="000000" w:themeColor="text1"/>
          <w:spacing w:val="-2"/>
        </w:rPr>
        <w:t>Australia</w:t>
      </w:r>
    </w:p>
    <w:p w14:paraId="39160F2E" w14:textId="77777777" w:rsidR="001328F8" w:rsidRPr="00130BEB" w:rsidRDefault="001328F8">
      <w:pPr>
        <w:pStyle w:val="BodyText"/>
        <w:spacing w:before="49"/>
        <w:rPr>
          <w:color w:val="000000" w:themeColor="text1"/>
          <w:sz w:val="22"/>
        </w:rPr>
      </w:pPr>
    </w:p>
    <w:p w14:paraId="1E512B8F" w14:textId="07A4C861" w:rsidR="001328F8" w:rsidRPr="00130BEB" w:rsidRDefault="00000000">
      <w:pPr>
        <w:ind w:left="280"/>
        <w:rPr>
          <w:color w:val="000000" w:themeColor="text1"/>
        </w:rPr>
      </w:pPr>
      <w:r w:rsidRPr="00130BEB">
        <w:rPr>
          <w:color w:val="000000" w:themeColor="text1"/>
        </w:rPr>
        <w:t>Steven</w:t>
      </w:r>
      <w:r w:rsidRPr="00130BEB">
        <w:rPr>
          <w:color w:val="000000" w:themeColor="text1"/>
          <w:spacing w:val="-6"/>
        </w:rPr>
        <w:t xml:space="preserve"> </w:t>
      </w:r>
      <w:r w:rsidRPr="00130BEB">
        <w:rPr>
          <w:color w:val="000000" w:themeColor="text1"/>
        </w:rPr>
        <w:t>YC</w:t>
      </w:r>
      <w:r w:rsidRPr="00130BEB">
        <w:rPr>
          <w:color w:val="000000" w:themeColor="text1"/>
          <w:spacing w:val="-4"/>
        </w:rPr>
        <w:t xml:space="preserve"> </w:t>
      </w:r>
      <w:r w:rsidRPr="00130BEB">
        <w:rPr>
          <w:color w:val="000000" w:themeColor="text1"/>
        </w:rPr>
        <w:t>Tong</w:t>
      </w:r>
      <w:r w:rsidRPr="00130BEB">
        <w:rPr>
          <w:color w:val="000000" w:themeColor="text1"/>
          <w:spacing w:val="-3"/>
        </w:rPr>
        <w:t xml:space="preserve"> </w:t>
      </w:r>
      <w:r w:rsidRPr="00130BEB">
        <w:rPr>
          <w:color w:val="000000" w:themeColor="text1"/>
          <w:spacing w:val="-4"/>
        </w:rPr>
        <w:t>(PhD)</w:t>
      </w:r>
    </w:p>
    <w:p w14:paraId="2B00CA3E" w14:textId="77777777" w:rsidR="001328F8" w:rsidRDefault="00000000">
      <w:pPr>
        <w:pStyle w:val="ListParagraph"/>
        <w:numPr>
          <w:ilvl w:val="0"/>
          <w:numId w:val="4"/>
        </w:numPr>
        <w:tabs>
          <w:tab w:val="left" w:pos="640"/>
        </w:tabs>
        <w:spacing w:before="26" w:line="264" w:lineRule="auto"/>
        <w:ind w:right="119"/>
      </w:pPr>
      <w:r w:rsidRPr="00130BEB">
        <w:rPr>
          <w:color w:val="000000" w:themeColor="text1"/>
        </w:rPr>
        <w:t>Victorian</w:t>
      </w:r>
      <w:r w:rsidRPr="00130BEB">
        <w:rPr>
          <w:color w:val="000000" w:themeColor="text1"/>
          <w:spacing w:val="40"/>
        </w:rPr>
        <w:t xml:space="preserve"> </w:t>
      </w:r>
      <w:r w:rsidRPr="00130BEB">
        <w:rPr>
          <w:color w:val="000000" w:themeColor="text1"/>
        </w:rPr>
        <w:t>Infectious</w:t>
      </w:r>
      <w:r w:rsidRPr="00130BEB">
        <w:rPr>
          <w:color w:val="000000" w:themeColor="text1"/>
          <w:spacing w:val="40"/>
        </w:rPr>
        <w:t xml:space="preserve"> </w:t>
      </w:r>
      <w:r w:rsidRPr="00130BEB">
        <w:rPr>
          <w:color w:val="000000" w:themeColor="text1"/>
        </w:rPr>
        <w:t>Diseases</w:t>
      </w:r>
      <w:r w:rsidRPr="00130BEB">
        <w:rPr>
          <w:color w:val="000000" w:themeColor="text1"/>
          <w:spacing w:val="40"/>
        </w:rPr>
        <w:t xml:space="preserve"> </w:t>
      </w:r>
      <w:r w:rsidRPr="00130BEB">
        <w:rPr>
          <w:color w:val="000000" w:themeColor="text1"/>
        </w:rPr>
        <w:t>Service,</w:t>
      </w:r>
      <w:r w:rsidRPr="00130BEB">
        <w:rPr>
          <w:color w:val="000000" w:themeColor="text1"/>
          <w:spacing w:val="40"/>
        </w:rPr>
        <w:t xml:space="preserve"> </w:t>
      </w:r>
      <w:r w:rsidRPr="00130BEB">
        <w:rPr>
          <w:color w:val="000000" w:themeColor="text1"/>
        </w:rPr>
        <w:t>The</w:t>
      </w:r>
      <w:r w:rsidRPr="00130BEB">
        <w:rPr>
          <w:color w:val="000000" w:themeColor="text1"/>
          <w:spacing w:val="40"/>
        </w:rPr>
        <w:t xml:space="preserve"> </w:t>
      </w:r>
      <w:r w:rsidRPr="00130BEB">
        <w:rPr>
          <w:color w:val="000000" w:themeColor="text1"/>
        </w:rPr>
        <w:t>Royal</w:t>
      </w:r>
      <w:r w:rsidRPr="00130BEB">
        <w:rPr>
          <w:color w:val="000000" w:themeColor="text1"/>
          <w:spacing w:val="40"/>
        </w:rPr>
        <w:t xml:space="preserve"> </w:t>
      </w:r>
      <w:r w:rsidRPr="00130BEB">
        <w:rPr>
          <w:color w:val="000000" w:themeColor="text1"/>
        </w:rPr>
        <w:t>Melbourne</w:t>
      </w:r>
      <w:r w:rsidRPr="00130BEB">
        <w:rPr>
          <w:color w:val="000000" w:themeColor="text1"/>
          <w:spacing w:val="40"/>
        </w:rPr>
        <w:t xml:space="preserve"> </w:t>
      </w:r>
      <w:r w:rsidRPr="00130BEB">
        <w:rPr>
          <w:color w:val="000000" w:themeColor="text1"/>
        </w:rPr>
        <w:t>Hospital,</w:t>
      </w:r>
      <w:r w:rsidRPr="00130BEB">
        <w:rPr>
          <w:color w:val="000000" w:themeColor="text1"/>
          <w:spacing w:val="40"/>
        </w:rPr>
        <w:t xml:space="preserve"> </w:t>
      </w:r>
      <w:r w:rsidRPr="00130BEB">
        <w:rPr>
          <w:color w:val="000000" w:themeColor="text1"/>
        </w:rPr>
        <w:t>at</w:t>
      </w:r>
      <w:r w:rsidRPr="00130BEB">
        <w:rPr>
          <w:color w:val="000000" w:themeColor="text1"/>
          <w:spacing w:val="40"/>
        </w:rPr>
        <w:t xml:space="preserve"> </w:t>
      </w:r>
      <w:r w:rsidRPr="00130BEB">
        <w:rPr>
          <w:color w:val="000000" w:themeColor="text1"/>
        </w:rPr>
        <w:t>the</w:t>
      </w:r>
      <w:r w:rsidRPr="00130BEB">
        <w:rPr>
          <w:color w:val="000000" w:themeColor="text1"/>
          <w:spacing w:val="40"/>
        </w:rPr>
        <w:t xml:space="preserve"> </w:t>
      </w:r>
      <w:r w:rsidRPr="00130BEB">
        <w:rPr>
          <w:color w:val="000000" w:themeColor="text1"/>
        </w:rPr>
        <w:t>Peter</w:t>
      </w:r>
      <w:r w:rsidRPr="00130BEB">
        <w:rPr>
          <w:color w:val="000000" w:themeColor="text1"/>
          <w:spacing w:val="40"/>
        </w:rPr>
        <w:t xml:space="preserve"> </w:t>
      </w:r>
      <w:r w:rsidRPr="00130BEB">
        <w:rPr>
          <w:color w:val="000000" w:themeColor="text1"/>
        </w:rPr>
        <w:t xml:space="preserve">Doherty Institute for Infection </w:t>
      </w:r>
      <w:r>
        <w:t>and Immunity, Melbourne, Australia</w:t>
      </w:r>
    </w:p>
    <w:p w14:paraId="585B7654" w14:textId="77777777" w:rsidR="001328F8" w:rsidRDefault="00000000">
      <w:pPr>
        <w:pStyle w:val="ListParagraph"/>
        <w:numPr>
          <w:ilvl w:val="0"/>
          <w:numId w:val="4"/>
        </w:numPr>
        <w:tabs>
          <w:tab w:val="left" w:pos="638"/>
          <w:tab w:val="left" w:pos="640"/>
        </w:tabs>
        <w:spacing w:line="264" w:lineRule="auto"/>
        <w:ind w:right="126"/>
      </w:pPr>
      <w:r>
        <w:t>Department</w:t>
      </w:r>
      <w:r>
        <w:rPr>
          <w:spacing w:val="-1"/>
        </w:rPr>
        <w:t xml:space="preserve"> </w:t>
      </w:r>
      <w:r>
        <w:t>of</w:t>
      </w:r>
      <w:r>
        <w:rPr>
          <w:spacing w:val="-1"/>
        </w:rPr>
        <w:t xml:space="preserve"> </w:t>
      </w:r>
      <w:r>
        <w:t>Infectious</w:t>
      </w:r>
      <w:r>
        <w:rPr>
          <w:spacing w:val="-1"/>
        </w:rPr>
        <w:t xml:space="preserve"> </w:t>
      </w:r>
      <w:r>
        <w:t>Diseases,</w:t>
      </w:r>
      <w:r>
        <w:rPr>
          <w:spacing w:val="-1"/>
        </w:rPr>
        <w:t xml:space="preserve"> </w:t>
      </w:r>
      <w:r>
        <w:t>The</w:t>
      </w:r>
      <w:r>
        <w:rPr>
          <w:spacing w:val="-1"/>
        </w:rPr>
        <w:t xml:space="preserve"> </w:t>
      </w:r>
      <w:r>
        <w:t>University</w:t>
      </w:r>
      <w:r>
        <w:rPr>
          <w:spacing w:val="-1"/>
        </w:rPr>
        <w:t xml:space="preserve"> </w:t>
      </w:r>
      <w:r>
        <w:t>of</w:t>
      </w:r>
      <w:r>
        <w:rPr>
          <w:spacing w:val="-2"/>
        </w:rPr>
        <w:t xml:space="preserve"> </w:t>
      </w:r>
      <w:r>
        <w:t>Melbourne</w:t>
      </w:r>
      <w:r>
        <w:rPr>
          <w:spacing w:val="-1"/>
        </w:rPr>
        <w:t xml:space="preserve"> </w:t>
      </w:r>
      <w:r>
        <w:t>at</w:t>
      </w:r>
      <w:r>
        <w:rPr>
          <w:spacing w:val="-2"/>
        </w:rPr>
        <w:t xml:space="preserve"> </w:t>
      </w:r>
      <w:r>
        <w:t>the</w:t>
      </w:r>
      <w:r>
        <w:rPr>
          <w:spacing w:val="-1"/>
        </w:rPr>
        <w:t xml:space="preserve"> </w:t>
      </w:r>
      <w:r>
        <w:t>Peter</w:t>
      </w:r>
      <w:r>
        <w:rPr>
          <w:spacing w:val="-1"/>
        </w:rPr>
        <w:t xml:space="preserve"> </w:t>
      </w:r>
      <w:r>
        <w:t>Doherty Institute</w:t>
      </w:r>
      <w:r>
        <w:rPr>
          <w:spacing w:val="-1"/>
        </w:rPr>
        <w:t xml:space="preserve"> </w:t>
      </w:r>
      <w:r>
        <w:t>for Infection and Immunity, Melbourne, Australia</w:t>
      </w:r>
    </w:p>
    <w:p w14:paraId="47D74B22" w14:textId="77777777" w:rsidR="001328F8" w:rsidRDefault="001328F8">
      <w:pPr>
        <w:pStyle w:val="BodyText"/>
        <w:spacing w:before="25"/>
        <w:rPr>
          <w:sz w:val="22"/>
        </w:rPr>
      </w:pPr>
    </w:p>
    <w:p w14:paraId="296A304B" w14:textId="77777777" w:rsidR="001328F8" w:rsidRDefault="00000000">
      <w:pPr>
        <w:ind w:left="280"/>
      </w:pPr>
      <w:r>
        <w:t>Asha</w:t>
      </w:r>
      <w:r>
        <w:rPr>
          <w:spacing w:val="-6"/>
        </w:rPr>
        <w:t xml:space="preserve"> </w:t>
      </w:r>
      <w:r>
        <w:t>C</w:t>
      </w:r>
      <w:r>
        <w:rPr>
          <w:spacing w:val="-5"/>
        </w:rPr>
        <w:t xml:space="preserve"> </w:t>
      </w:r>
      <w:r>
        <w:t>Bowen</w:t>
      </w:r>
      <w:r>
        <w:rPr>
          <w:spacing w:val="-3"/>
        </w:rPr>
        <w:t xml:space="preserve"> </w:t>
      </w:r>
      <w:r>
        <w:rPr>
          <w:spacing w:val="-2"/>
        </w:rPr>
        <w:t>(PhD)</w:t>
      </w:r>
    </w:p>
    <w:p w14:paraId="69CB7806" w14:textId="77777777" w:rsidR="001328F8" w:rsidRDefault="00000000">
      <w:pPr>
        <w:pStyle w:val="ListParagraph"/>
        <w:numPr>
          <w:ilvl w:val="0"/>
          <w:numId w:val="3"/>
        </w:numPr>
        <w:tabs>
          <w:tab w:val="left" w:pos="639"/>
        </w:tabs>
        <w:spacing w:before="26"/>
        <w:ind w:left="639" w:hanging="359"/>
      </w:pPr>
      <w:r>
        <w:t>Department</w:t>
      </w:r>
      <w:r>
        <w:rPr>
          <w:spacing w:val="-8"/>
        </w:rPr>
        <w:t xml:space="preserve"> </w:t>
      </w:r>
      <w:r>
        <w:t>of</w:t>
      </w:r>
      <w:r>
        <w:rPr>
          <w:spacing w:val="-8"/>
        </w:rPr>
        <w:t xml:space="preserve"> </w:t>
      </w:r>
      <w:r>
        <w:t>Infectious</w:t>
      </w:r>
      <w:r>
        <w:rPr>
          <w:spacing w:val="-6"/>
        </w:rPr>
        <w:t xml:space="preserve"> </w:t>
      </w:r>
      <w:r>
        <w:t>Diseases,</w:t>
      </w:r>
      <w:r>
        <w:rPr>
          <w:spacing w:val="-8"/>
        </w:rPr>
        <w:t xml:space="preserve"> </w:t>
      </w:r>
      <w:r>
        <w:t>Perth</w:t>
      </w:r>
      <w:r>
        <w:rPr>
          <w:spacing w:val="-7"/>
        </w:rPr>
        <w:t xml:space="preserve"> </w:t>
      </w:r>
      <w:r>
        <w:t>Children’s</w:t>
      </w:r>
      <w:r>
        <w:rPr>
          <w:spacing w:val="-8"/>
        </w:rPr>
        <w:t xml:space="preserve"> </w:t>
      </w:r>
      <w:r>
        <w:t>Hospital,</w:t>
      </w:r>
      <w:r>
        <w:rPr>
          <w:spacing w:val="-7"/>
        </w:rPr>
        <w:t xml:space="preserve"> </w:t>
      </w:r>
      <w:r>
        <w:t>Perth,</w:t>
      </w:r>
      <w:r>
        <w:rPr>
          <w:spacing w:val="-8"/>
        </w:rPr>
        <w:t xml:space="preserve"> </w:t>
      </w:r>
      <w:r>
        <w:rPr>
          <w:spacing w:val="-2"/>
        </w:rPr>
        <w:t>Australia</w:t>
      </w:r>
    </w:p>
    <w:p w14:paraId="3DC862A9" w14:textId="77777777" w:rsidR="001328F8" w:rsidRDefault="00000000">
      <w:pPr>
        <w:pStyle w:val="ListParagraph"/>
        <w:numPr>
          <w:ilvl w:val="0"/>
          <w:numId w:val="3"/>
        </w:numPr>
        <w:tabs>
          <w:tab w:val="left" w:pos="638"/>
          <w:tab w:val="left" w:pos="640"/>
        </w:tabs>
        <w:spacing w:before="25" w:line="264" w:lineRule="auto"/>
        <w:ind w:right="117"/>
      </w:pPr>
      <w:r>
        <w:t>Wesfarmers</w:t>
      </w:r>
      <w:r>
        <w:rPr>
          <w:spacing w:val="40"/>
        </w:rPr>
        <w:t xml:space="preserve"> </w:t>
      </w:r>
      <w:r>
        <w:t>Centre</w:t>
      </w:r>
      <w:r>
        <w:rPr>
          <w:spacing w:val="40"/>
        </w:rPr>
        <w:t xml:space="preserve"> </w:t>
      </w:r>
      <w:r>
        <w:t>of</w:t>
      </w:r>
      <w:r>
        <w:rPr>
          <w:spacing w:val="40"/>
        </w:rPr>
        <w:t xml:space="preserve"> </w:t>
      </w:r>
      <w:r>
        <w:t>Vaccines</w:t>
      </w:r>
      <w:r>
        <w:rPr>
          <w:spacing w:val="40"/>
        </w:rPr>
        <w:t xml:space="preserve"> </w:t>
      </w:r>
      <w:r>
        <w:t>and</w:t>
      </w:r>
      <w:r>
        <w:rPr>
          <w:spacing w:val="40"/>
        </w:rPr>
        <w:t xml:space="preserve"> </w:t>
      </w:r>
      <w:r>
        <w:t>Infectious</w:t>
      </w:r>
      <w:r>
        <w:rPr>
          <w:spacing w:val="40"/>
        </w:rPr>
        <w:t xml:space="preserve"> </w:t>
      </w:r>
      <w:r>
        <w:t>Diseases,</w:t>
      </w:r>
      <w:r>
        <w:rPr>
          <w:spacing w:val="40"/>
        </w:rPr>
        <w:t xml:space="preserve"> </w:t>
      </w:r>
      <w:r>
        <w:t>Telethon</w:t>
      </w:r>
      <w:r>
        <w:rPr>
          <w:spacing w:val="40"/>
        </w:rPr>
        <w:t xml:space="preserve"> </w:t>
      </w:r>
      <w:r>
        <w:t>Kids</w:t>
      </w:r>
      <w:r>
        <w:rPr>
          <w:spacing w:val="40"/>
        </w:rPr>
        <w:t xml:space="preserve"> </w:t>
      </w:r>
      <w:r>
        <w:t>Institute,</w:t>
      </w:r>
      <w:r>
        <w:rPr>
          <w:spacing w:val="40"/>
        </w:rPr>
        <w:t xml:space="preserve"> </w:t>
      </w:r>
      <w:r>
        <w:t>School</w:t>
      </w:r>
      <w:r>
        <w:rPr>
          <w:spacing w:val="40"/>
        </w:rPr>
        <w:t xml:space="preserve"> </w:t>
      </w:r>
      <w:r>
        <w:t>of Medicine, University of Western Australia, Perth, Australia</w:t>
      </w:r>
    </w:p>
    <w:p w14:paraId="4B7DB720" w14:textId="77777777" w:rsidR="001328F8" w:rsidRDefault="00000000">
      <w:pPr>
        <w:pStyle w:val="ListParagraph"/>
        <w:numPr>
          <w:ilvl w:val="0"/>
          <w:numId w:val="3"/>
        </w:numPr>
        <w:tabs>
          <w:tab w:val="left" w:pos="639"/>
        </w:tabs>
        <w:spacing w:line="252" w:lineRule="exact"/>
        <w:ind w:left="639" w:hanging="359"/>
      </w:pPr>
      <w:r>
        <w:t>Menzies</w:t>
      </w:r>
      <w:r>
        <w:rPr>
          <w:spacing w:val="-7"/>
        </w:rPr>
        <w:t xml:space="preserve"> </w:t>
      </w:r>
      <w:r>
        <w:t>School</w:t>
      </w:r>
      <w:r>
        <w:rPr>
          <w:spacing w:val="-7"/>
        </w:rPr>
        <w:t xml:space="preserve"> </w:t>
      </w:r>
      <w:r>
        <w:t>of</w:t>
      </w:r>
      <w:r>
        <w:rPr>
          <w:spacing w:val="-7"/>
        </w:rPr>
        <w:t xml:space="preserve"> </w:t>
      </w:r>
      <w:r>
        <w:t>Health</w:t>
      </w:r>
      <w:r>
        <w:rPr>
          <w:spacing w:val="-7"/>
        </w:rPr>
        <w:t xml:space="preserve"> </w:t>
      </w:r>
      <w:r>
        <w:t>Research,</w:t>
      </w:r>
      <w:r>
        <w:rPr>
          <w:spacing w:val="-6"/>
        </w:rPr>
        <w:t xml:space="preserve"> </w:t>
      </w:r>
      <w:r>
        <w:t>Charles</w:t>
      </w:r>
      <w:r>
        <w:rPr>
          <w:spacing w:val="-7"/>
        </w:rPr>
        <w:t xml:space="preserve"> </w:t>
      </w:r>
      <w:r>
        <w:t>Darwin</w:t>
      </w:r>
      <w:r>
        <w:rPr>
          <w:spacing w:val="-5"/>
        </w:rPr>
        <w:t xml:space="preserve"> </w:t>
      </w:r>
      <w:r>
        <w:t>Hospital,</w:t>
      </w:r>
      <w:r>
        <w:rPr>
          <w:spacing w:val="-7"/>
        </w:rPr>
        <w:t xml:space="preserve"> </w:t>
      </w:r>
      <w:r>
        <w:t>Darwin,</w:t>
      </w:r>
      <w:r>
        <w:rPr>
          <w:spacing w:val="-6"/>
        </w:rPr>
        <w:t xml:space="preserve"> </w:t>
      </w:r>
      <w:r>
        <w:rPr>
          <w:spacing w:val="-2"/>
        </w:rPr>
        <w:t>Australia</w:t>
      </w:r>
    </w:p>
    <w:p w14:paraId="30E71646" w14:textId="77777777" w:rsidR="001328F8" w:rsidRDefault="001328F8">
      <w:pPr>
        <w:pStyle w:val="BodyText"/>
        <w:spacing w:before="41"/>
        <w:rPr>
          <w:sz w:val="22"/>
        </w:rPr>
      </w:pPr>
    </w:p>
    <w:p w14:paraId="2C4E587E" w14:textId="77777777" w:rsidR="001328F8" w:rsidRDefault="00000000">
      <w:pPr>
        <w:spacing w:before="1" w:line="276" w:lineRule="auto"/>
        <w:ind w:left="280" w:right="1211"/>
      </w:pPr>
      <w:r>
        <w:t>Corresponding</w:t>
      </w:r>
      <w:r>
        <w:rPr>
          <w:spacing w:val="-4"/>
        </w:rPr>
        <w:t xml:space="preserve"> </w:t>
      </w:r>
      <w:r>
        <w:t>author:</w:t>
      </w:r>
      <w:r>
        <w:rPr>
          <w:spacing w:val="-5"/>
        </w:rPr>
        <w:t xml:space="preserve"> </w:t>
      </w:r>
      <w:r>
        <w:t>Dr</w:t>
      </w:r>
      <w:r>
        <w:rPr>
          <w:spacing w:val="-4"/>
        </w:rPr>
        <w:t xml:space="preserve"> </w:t>
      </w:r>
      <w:r>
        <w:t>Anita</w:t>
      </w:r>
      <w:r>
        <w:rPr>
          <w:spacing w:val="-5"/>
        </w:rPr>
        <w:t xml:space="preserve"> </w:t>
      </w:r>
      <w:r>
        <w:t>J</w:t>
      </w:r>
      <w:r>
        <w:rPr>
          <w:spacing w:val="-4"/>
        </w:rPr>
        <w:t xml:space="preserve"> </w:t>
      </w:r>
      <w:r>
        <w:t>Campbell</w:t>
      </w:r>
      <w:r>
        <w:rPr>
          <w:spacing w:val="-4"/>
        </w:rPr>
        <w:t xml:space="preserve"> </w:t>
      </w:r>
      <w:r>
        <w:t>(MBBS,</w:t>
      </w:r>
      <w:r>
        <w:rPr>
          <w:spacing w:val="-4"/>
        </w:rPr>
        <w:t xml:space="preserve"> </w:t>
      </w:r>
      <w:r>
        <w:t>DCH,</w:t>
      </w:r>
      <w:r>
        <w:rPr>
          <w:spacing w:val="-4"/>
        </w:rPr>
        <w:t xml:space="preserve"> </w:t>
      </w:r>
      <w:proofErr w:type="spellStart"/>
      <w:r>
        <w:t>DipPID</w:t>
      </w:r>
      <w:proofErr w:type="spellEnd"/>
      <w:r>
        <w:t>,</w:t>
      </w:r>
      <w:r>
        <w:rPr>
          <w:spacing w:val="-5"/>
        </w:rPr>
        <w:t xml:space="preserve"> </w:t>
      </w:r>
      <w:r>
        <w:t>FRACP,</w:t>
      </w:r>
      <w:r>
        <w:rPr>
          <w:spacing w:val="-4"/>
        </w:rPr>
        <w:t xml:space="preserve"> </w:t>
      </w:r>
      <w:r>
        <w:t>PhD) Paediatric Infectious Diseases Specialist</w:t>
      </w:r>
    </w:p>
    <w:p w14:paraId="54A5A42D" w14:textId="77777777" w:rsidR="001328F8" w:rsidRPr="00130BEB" w:rsidRDefault="00000000">
      <w:pPr>
        <w:spacing w:line="276" w:lineRule="auto"/>
        <w:ind w:left="280" w:right="2761"/>
        <w:rPr>
          <w:color w:val="000000" w:themeColor="text1"/>
        </w:rPr>
      </w:pPr>
      <w:r w:rsidRPr="00130BEB">
        <w:rPr>
          <w:color w:val="000000" w:themeColor="text1"/>
        </w:rPr>
        <w:t>Address:</w:t>
      </w:r>
      <w:r w:rsidRPr="00130BEB">
        <w:rPr>
          <w:color w:val="000000" w:themeColor="text1"/>
          <w:spacing w:val="-6"/>
        </w:rPr>
        <w:t xml:space="preserve"> </w:t>
      </w:r>
      <w:r w:rsidRPr="00130BEB">
        <w:rPr>
          <w:color w:val="000000" w:themeColor="text1"/>
        </w:rPr>
        <w:t>Perth</w:t>
      </w:r>
      <w:r w:rsidRPr="00130BEB">
        <w:rPr>
          <w:color w:val="000000" w:themeColor="text1"/>
          <w:spacing w:val="-6"/>
        </w:rPr>
        <w:t xml:space="preserve"> </w:t>
      </w:r>
      <w:r w:rsidRPr="00130BEB">
        <w:rPr>
          <w:color w:val="000000" w:themeColor="text1"/>
        </w:rPr>
        <w:t>Children’s</w:t>
      </w:r>
      <w:r w:rsidRPr="00130BEB">
        <w:rPr>
          <w:color w:val="000000" w:themeColor="text1"/>
          <w:spacing w:val="-7"/>
        </w:rPr>
        <w:t xml:space="preserve"> </w:t>
      </w:r>
      <w:r w:rsidRPr="00130BEB">
        <w:rPr>
          <w:color w:val="000000" w:themeColor="text1"/>
        </w:rPr>
        <w:t>Hospital,</w:t>
      </w:r>
      <w:r w:rsidRPr="00130BEB">
        <w:rPr>
          <w:color w:val="000000" w:themeColor="text1"/>
          <w:spacing w:val="-6"/>
        </w:rPr>
        <w:t xml:space="preserve"> </w:t>
      </w:r>
      <w:r w:rsidRPr="00130BEB">
        <w:rPr>
          <w:color w:val="000000" w:themeColor="text1"/>
        </w:rPr>
        <w:t>Department</w:t>
      </w:r>
      <w:r w:rsidRPr="00130BEB">
        <w:rPr>
          <w:color w:val="000000" w:themeColor="text1"/>
          <w:spacing w:val="-6"/>
        </w:rPr>
        <w:t xml:space="preserve"> </w:t>
      </w:r>
      <w:r w:rsidRPr="00130BEB">
        <w:rPr>
          <w:color w:val="000000" w:themeColor="text1"/>
        </w:rPr>
        <w:t>of</w:t>
      </w:r>
      <w:r w:rsidRPr="00130BEB">
        <w:rPr>
          <w:color w:val="000000" w:themeColor="text1"/>
          <w:spacing w:val="-6"/>
        </w:rPr>
        <w:t xml:space="preserve"> </w:t>
      </w:r>
      <w:r w:rsidRPr="00130BEB">
        <w:rPr>
          <w:color w:val="000000" w:themeColor="text1"/>
        </w:rPr>
        <w:t>Infectious</w:t>
      </w:r>
      <w:r w:rsidRPr="00130BEB">
        <w:rPr>
          <w:color w:val="000000" w:themeColor="text1"/>
          <w:spacing w:val="-6"/>
        </w:rPr>
        <w:t xml:space="preserve"> </w:t>
      </w:r>
      <w:r w:rsidRPr="00130BEB">
        <w:rPr>
          <w:color w:val="000000" w:themeColor="text1"/>
        </w:rPr>
        <w:t xml:space="preserve">Diseases 15 Hospital Ave, </w:t>
      </w:r>
      <w:proofErr w:type="spellStart"/>
      <w:r w:rsidRPr="00130BEB">
        <w:rPr>
          <w:color w:val="000000" w:themeColor="text1"/>
        </w:rPr>
        <w:t>Nedlands</w:t>
      </w:r>
      <w:proofErr w:type="spellEnd"/>
      <w:r w:rsidRPr="00130BEB">
        <w:rPr>
          <w:color w:val="000000" w:themeColor="text1"/>
        </w:rPr>
        <w:t xml:space="preserve"> 6009 Western Australia</w:t>
      </w:r>
    </w:p>
    <w:p w14:paraId="71983A58" w14:textId="57A7DFC5" w:rsidR="001328F8" w:rsidRPr="00130BEB" w:rsidRDefault="00000000">
      <w:pPr>
        <w:ind w:left="280"/>
        <w:rPr>
          <w:color w:val="000000" w:themeColor="text1"/>
        </w:rPr>
      </w:pPr>
      <w:r w:rsidRPr="00130BEB">
        <w:rPr>
          <w:color w:val="000000" w:themeColor="text1"/>
        </w:rPr>
        <w:t>Email:</w:t>
      </w:r>
      <w:r w:rsidRPr="00130BEB">
        <w:rPr>
          <w:color w:val="000000" w:themeColor="text1"/>
          <w:spacing w:val="-6"/>
        </w:rPr>
        <w:t xml:space="preserve"> </w:t>
      </w:r>
      <w:hyperlink r:id="rId9">
        <w:r w:rsidRPr="00130BEB">
          <w:rPr>
            <w:color w:val="000000" w:themeColor="text1"/>
          </w:rPr>
          <w:t>anita.campbell@telethonkids.org.au</w:t>
        </w:r>
      </w:hyperlink>
      <w:r w:rsidRPr="00130BEB">
        <w:rPr>
          <w:color w:val="000000" w:themeColor="text1"/>
          <w:spacing w:val="41"/>
        </w:rPr>
        <w:t xml:space="preserve"> </w:t>
      </w:r>
      <w:r w:rsidRPr="00130BEB">
        <w:rPr>
          <w:color w:val="000000" w:themeColor="text1"/>
        </w:rPr>
        <w:t>Tel:</w:t>
      </w:r>
      <w:r w:rsidRPr="00130BEB">
        <w:rPr>
          <w:color w:val="000000" w:themeColor="text1"/>
          <w:spacing w:val="-8"/>
        </w:rPr>
        <w:t xml:space="preserve"> </w:t>
      </w:r>
      <w:r w:rsidRPr="00130BEB">
        <w:rPr>
          <w:color w:val="000000" w:themeColor="text1"/>
        </w:rPr>
        <w:t>+618</w:t>
      </w:r>
      <w:r w:rsidRPr="00130BEB">
        <w:rPr>
          <w:color w:val="000000" w:themeColor="text1"/>
          <w:spacing w:val="-8"/>
        </w:rPr>
        <w:t xml:space="preserve"> </w:t>
      </w:r>
      <w:r w:rsidRPr="00130BEB">
        <w:rPr>
          <w:color w:val="000000" w:themeColor="text1"/>
        </w:rPr>
        <w:t>6456</w:t>
      </w:r>
      <w:r w:rsidRPr="00130BEB">
        <w:rPr>
          <w:color w:val="000000" w:themeColor="text1"/>
          <w:spacing w:val="-6"/>
        </w:rPr>
        <w:t xml:space="preserve"> </w:t>
      </w:r>
      <w:r w:rsidRPr="00130BEB">
        <w:rPr>
          <w:color w:val="000000" w:themeColor="text1"/>
        </w:rPr>
        <w:t>2222</w:t>
      </w:r>
      <w:r w:rsidRPr="00130BEB">
        <w:rPr>
          <w:color w:val="000000" w:themeColor="text1"/>
          <w:spacing w:val="-8"/>
        </w:rPr>
        <w:t xml:space="preserve"> </w:t>
      </w:r>
      <w:r w:rsidRPr="00130BEB">
        <w:rPr>
          <w:color w:val="000000" w:themeColor="text1"/>
        </w:rPr>
        <w:t>Fax:</w:t>
      </w:r>
      <w:r w:rsidRPr="00130BEB">
        <w:rPr>
          <w:color w:val="000000" w:themeColor="text1"/>
          <w:spacing w:val="-7"/>
        </w:rPr>
        <w:t xml:space="preserve"> </w:t>
      </w:r>
      <w:r w:rsidRPr="00130BEB">
        <w:rPr>
          <w:color w:val="000000" w:themeColor="text1"/>
        </w:rPr>
        <w:t>+618</w:t>
      </w:r>
      <w:r w:rsidRPr="00130BEB">
        <w:rPr>
          <w:color w:val="000000" w:themeColor="text1"/>
          <w:spacing w:val="-5"/>
        </w:rPr>
        <w:t xml:space="preserve"> </w:t>
      </w:r>
      <w:r w:rsidRPr="00130BEB">
        <w:rPr>
          <w:color w:val="000000" w:themeColor="text1"/>
        </w:rPr>
        <w:t>6456</w:t>
      </w:r>
      <w:r w:rsidRPr="00130BEB">
        <w:rPr>
          <w:color w:val="000000" w:themeColor="text1"/>
          <w:spacing w:val="-7"/>
        </w:rPr>
        <w:t xml:space="preserve"> </w:t>
      </w:r>
      <w:r w:rsidRPr="00130BEB">
        <w:rPr>
          <w:color w:val="000000" w:themeColor="text1"/>
          <w:spacing w:val="-4"/>
        </w:rPr>
        <w:t>2071</w:t>
      </w:r>
    </w:p>
    <w:p w14:paraId="780346AA" w14:textId="77777777" w:rsidR="001328F8" w:rsidRPr="00130BEB" w:rsidRDefault="001328F8">
      <w:pPr>
        <w:pStyle w:val="BodyText"/>
        <w:spacing w:before="39"/>
        <w:rPr>
          <w:color w:val="000000" w:themeColor="text1"/>
        </w:rPr>
      </w:pPr>
    </w:p>
    <w:p w14:paraId="30BADBF9" w14:textId="77777777" w:rsidR="001328F8" w:rsidRPr="00130BEB" w:rsidRDefault="00000000">
      <w:pPr>
        <w:pStyle w:val="BodyText"/>
        <w:ind w:left="280"/>
        <w:rPr>
          <w:color w:val="000000" w:themeColor="text1"/>
        </w:rPr>
      </w:pPr>
      <w:r w:rsidRPr="00130BEB">
        <w:rPr>
          <w:color w:val="000000" w:themeColor="text1"/>
        </w:rPr>
        <w:t>*</w:t>
      </w:r>
      <w:r w:rsidRPr="00130BEB">
        <w:rPr>
          <w:color w:val="000000" w:themeColor="text1"/>
          <w:spacing w:val="-1"/>
        </w:rPr>
        <w:t xml:space="preserve"> </w:t>
      </w:r>
      <w:r w:rsidRPr="00130BEB">
        <w:rPr>
          <w:color w:val="000000" w:themeColor="text1"/>
        </w:rPr>
        <w:t>Equal contributions as</w:t>
      </w:r>
      <w:r w:rsidRPr="00130BEB">
        <w:rPr>
          <w:color w:val="000000" w:themeColor="text1"/>
          <w:spacing w:val="-1"/>
        </w:rPr>
        <w:t xml:space="preserve"> </w:t>
      </w:r>
      <w:r w:rsidRPr="00130BEB">
        <w:rPr>
          <w:color w:val="000000" w:themeColor="text1"/>
        </w:rPr>
        <w:t xml:space="preserve">senior </w:t>
      </w:r>
      <w:r w:rsidRPr="00130BEB">
        <w:rPr>
          <w:color w:val="000000" w:themeColor="text1"/>
          <w:spacing w:val="-2"/>
        </w:rPr>
        <w:t>author</w:t>
      </w:r>
    </w:p>
    <w:p w14:paraId="0B95AECF" w14:textId="77777777" w:rsidR="001328F8" w:rsidRPr="00130BEB" w:rsidRDefault="001328F8">
      <w:pPr>
        <w:pStyle w:val="BodyText"/>
        <w:spacing w:before="28"/>
        <w:rPr>
          <w:color w:val="000000" w:themeColor="text1"/>
        </w:rPr>
      </w:pPr>
    </w:p>
    <w:p w14:paraId="085FFC64" w14:textId="5E405AB0" w:rsidR="001328F8" w:rsidRPr="00130BEB" w:rsidRDefault="00000000">
      <w:pPr>
        <w:pStyle w:val="BodyText"/>
        <w:ind w:left="280"/>
        <w:rPr>
          <w:color w:val="000000" w:themeColor="text1"/>
        </w:rPr>
      </w:pPr>
      <w:r w:rsidRPr="00130BEB">
        <w:rPr>
          <w:color w:val="000000" w:themeColor="text1"/>
        </w:rPr>
        <w:t>Subtitle:</w:t>
      </w:r>
      <w:r w:rsidRPr="00130BEB">
        <w:rPr>
          <w:color w:val="000000" w:themeColor="text1"/>
          <w:spacing w:val="-1"/>
        </w:rPr>
        <w:t xml:space="preserve"> </w:t>
      </w:r>
      <w:r w:rsidRPr="00130BEB">
        <w:rPr>
          <w:color w:val="000000" w:themeColor="text1"/>
        </w:rPr>
        <w:t xml:space="preserve">Special </w:t>
      </w:r>
      <w:r w:rsidRPr="00130BEB">
        <w:rPr>
          <w:color w:val="000000" w:themeColor="text1"/>
          <w:spacing w:val="-2"/>
        </w:rPr>
        <w:t>communication</w:t>
      </w:r>
    </w:p>
    <w:p w14:paraId="65623CDA" w14:textId="77777777" w:rsidR="001328F8" w:rsidRPr="00130BEB" w:rsidRDefault="001328F8">
      <w:pPr>
        <w:pStyle w:val="BodyText"/>
        <w:rPr>
          <w:color w:val="000000" w:themeColor="text1"/>
        </w:rPr>
      </w:pPr>
    </w:p>
    <w:p w14:paraId="24FAC227" w14:textId="77777777" w:rsidR="001328F8" w:rsidRDefault="001328F8">
      <w:pPr>
        <w:pStyle w:val="BodyText"/>
        <w:rPr>
          <w:color w:val="000000" w:themeColor="text1"/>
        </w:rPr>
      </w:pPr>
    </w:p>
    <w:p w14:paraId="3B8BB1EF" w14:textId="77777777" w:rsidR="00130BEB" w:rsidRDefault="00130BEB">
      <w:pPr>
        <w:pStyle w:val="BodyText"/>
        <w:rPr>
          <w:color w:val="000000" w:themeColor="text1"/>
        </w:rPr>
      </w:pPr>
    </w:p>
    <w:p w14:paraId="27BE372C" w14:textId="77777777" w:rsidR="00130BEB" w:rsidRDefault="00130BEB">
      <w:pPr>
        <w:pStyle w:val="BodyText"/>
        <w:rPr>
          <w:color w:val="000000" w:themeColor="text1"/>
        </w:rPr>
      </w:pPr>
    </w:p>
    <w:p w14:paraId="7C02D9D8" w14:textId="77777777" w:rsidR="00130BEB" w:rsidRDefault="00130BEB">
      <w:pPr>
        <w:pStyle w:val="BodyText"/>
      </w:pPr>
    </w:p>
    <w:p w14:paraId="42F706FE" w14:textId="77777777" w:rsidR="001328F8" w:rsidRDefault="001328F8">
      <w:pPr>
        <w:pStyle w:val="BodyText"/>
        <w:spacing w:before="53"/>
      </w:pPr>
    </w:p>
    <w:p w14:paraId="19D41A4A" w14:textId="77777777" w:rsidR="001328F8" w:rsidRDefault="00000000">
      <w:pPr>
        <w:pStyle w:val="Heading1"/>
        <w:spacing w:line="480" w:lineRule="auto"/>
        <w:ind w:right="7113"/>
      </w:pPr>
      <w:r>
        <w:rPr>
          <w:spacing w:val="-2"/>
        </w:rPr>
        <w:lastRenderedPageBreak/>
        <w:t>Abstract Importance</w:t>
      </w:r>
    </w:p>
    <w:p w14:paraId="79013E74" w14:textId="77777777" w:rsidR="001328F8" w:rsidRDefault="00000000" w:rsidP="00130BEB">
      <w:pPr>
        <w:pStyle w:val="BodyText"/>
        <w:spacing w:line="480" w:lineRule="auto"/>
        <w:ind w:left="280"/>
        <w:jc w:val="both"/>
      </w:pPr>
      <w:r>
        <w:t>There is a recognized unmet need for clinical trials to provide evidence-informed care for infants, children and adolescents. Here we outline the capacity of three distinct trial design strategies; sequential, parallel, and unified adult-pediatric Bayesian adaptive design, to incorporate children into clinical trials and transform this current state of evidence inequity. Additionally,</w:t>
      </w:r>
      <w:r>
        <w:rPr>
          <w:spacing w:val="-4"/>
        </w:rPr>
        <w:t xml:space="preserve"> </w:t>
      </w:r>
      <w:r>
        <w:t>we</w:t>
      </w:r>
      <w:r>
        <w:rPr>
          <w:spacing w:val="-4"/>
        </w:rPr>
        <w:t xml:space="preserve"> </w:t>
      </w:r>
      <w:r>
        <w:t>demonstrate</w:t>
      </w:r>
      <w:r>
        <w:rPr>
          <w:spacing w:val="-4"/>
        </w:rPr>
        <w:t xml:space="preserve"> </w:t>
      </w:r>
      <w:r>
        <w:t>a</w:t>
      </w:r>
      <w:r>
        <w:rPr>
          <w:spacing w:val="-4"/>
        </w:rPr>
        <w:t xml:space="preserve"> </w:t>
      </w:r>
      <w:r>
        <w:t>unified</w:t>
      </w:r>
      <w:r>
        <w:rPr>
          <w:spacing w:val="-2"/>
        </w:rPr>
        <w:t xml:space="preserve"> </w:t>
      </w:r>
      <w:r>
        <w:t>adult-pediatric</w:t>
      </w:r>
      <w:r>
        <w:rPr>
          <w:spacing w:val="-4"/>
        </w:rPr>
        <w:t xml:space="preserve"> </w:t>
      </w:r>
      <w:r>
        <w:t>whole-of-life</w:t>
      </w:r>
      <w:r>
        <w:rPr>
          <w:spacing w:val="-4"/>
        </w:rPr>
        <w:t xml:space="preserve"> </w:t>
      </w:r>
      <w:r>
        <w:t>clinical</w:t>
      </w:r>
      <w:r>
        <w:rPr>
          <w:spacing w:val="-4"/>
        </w:rPr>
        <w:t xml:space="preserve"> </w:t>
      </w:r>
      <w:r>
        <w:t>trial</w:t>
      </w:r>
      <w:r>
        <w:rPr>
          <w:spacing w:val="-4"/>
        </w:rPr>
        <w:t xml:space="preserve"> </w:t>
      </w:r>
      <w:r>
        <w:t>through</w:t>
      </w:r>
      <w:r>
        <w:rPr>
          <w:spacing w:val="-3"/>
        </w:rPr>
        <w:t xml:space="preserve"> </w:t>
      </w:r>
      <w:r>
        <w:rPr>
          <w:color w:val="202020"/>
        </w:rPr>
        <w:t xml:space="preserve">the </w:t>
      </w:r>
      <w:r>
        <w:rPr>
          <w:i/>
          <w:color w:val="202020"/>
        </w:rPr>
        <w:t xml:space="preserve">Staphylococcus aureus </w:t>
      </w:r>
      <w:r>
        <w:rPr>
          <w:color w:val="202020"/>
        </w:rPr>
        <w:t xml:space="preserve">Network Adaptive Platform (SNAP) trial </w:t>
      </w:r>
      <w:r>
        <w:t>(NCT05137119).</w:t>
      </w:r>
    </w:p>
    <w:p w14:paraId="3FC5E379" w14:textId="77777777" w:rsidR="001328F8" w:rsidRDefault="001328F8">
      <w:pPr>
        <w:pStyle w:val="BodyText"/>
      </w:pPr>
    </w:p>
    <w:p w14:paraId="25B4720C" w14:textId="77777777" w:rsidR="001328F8" w:rsidRDefault="001328F8">
      <w:pPr>
        <w:pStyle w:val="BodyText"/>
        <w:spacing w:before="1"/>
      </w:pPr>
    </w:p>
    <w:p w14:paraId="16880F14" w14:textId="77777777" w:rsidR="001328F8" w:rsidRDefault="00000000">
      <w:pPr>
        <w:pStyle w:val="Heading1"/>
      </w:pPr>
      <w:r>
        <w:rPr>
          <w:spacing w:val="-2"/>
        </w:rPr>
        <w:t>Observations</w:t>
      </w:r>
    </w:p>
    <w:p w14:paraId="7CB72823" w14:textId="77777777" w:rsidR="001328F8" w:rsidRDefault="00000000" w:rsidP="00130BEB">
      <w:pPr>
        <w:pStyle w:val="BodyText"/>
        <w:spacing w:before="272" w:line="480" w:lineRule="auto"/>
        <w:ind w:left="280" w:right="120"/>
        <w:jc w:val="both"/>
      </w:pPr>
      <w:r>
        <w:t xml:space="preserve">Bayesian methods provide a framework for </w:t>
      </w:r>
      <w:proofErr w:type="spellStart"/>
      <w:r>
        <w:t>synthesising</w:t>
      </w:r>
      <w:proofErr w:type="spellEnd"/>
      <w:r>
        <w:t xml:space="preserve"> data in the form of a probability model that can be used in the design and analysis of a clinical trial.</w:t>
      </w:r>
      <w:r>
        <w:rPr>
          <w:spacing w:val="40"/>
        </w:rPr>
        <w:t xml:space="preserve"> </w:t>
      </w:r>
      <w:r>
        <w:t>Three trial design strategies are compared: (</w:t>
      </w:r>
      <w:proofErr w:type="spellStart"/>
      <w:r>
        <w:t>i</w:t>
      </w:r>
      <w:proofErr w:type="spellEnd"/>
      <w:r>
        <w:t>) a sequential adult-pediatric Bayesian approach that involves a separate, deferred pediatric trial that incorporates existing adult trial data into the analysis model to potentially reduce the pediatric-trial sample size, (ii) a parallel adult-pediatric Bayesian trial whereby separate pediatric enrolment occurs in a parallel trial, running alongside an adult RCT; and (iii) a unified adult-pediatric Bayesian adaptive design that supports</w:t>
      </w:r>
      <w:r>
        <w:rPr>
          <w:spacing w:val="-3"/>
        </w:rPr>
        <w:t xml:space="preserve"> </w:t>
      </w:r>
      <w:r>
        <w:t>the</w:t>
      </w:r>
      <w:r>
        <w:rPr>
          <w:spacing w:val="-4"/>
        </w:rPr>
        <w:t xml:space="preserve"> </w:t>
      </w:r>
      <w:r>
        <w:t>enrolment</w:t>
      </w:r>
      <w:r>
        <w:rPr>
          <w:spacing w:val="-3"/>
        </w:rPr>
        <w:t xml:space="preserve"> </w:t>
      </w:r>
      <w:r>
        <w:t>of</w:t>
      </w:r>
      <w:r>
        <w:rPr>
          <w:spacing w:val="-3"/>
        </w:rPr>
        <w:t xml:space="preserve"> </w:t>
      </w:r>
      <w:r>
        <w:t>both</w:t>
      </w:r>
      <w:r>
        <w:rPr>
          <w:spacing w:val="-3"/>
        </w:rPr>
        <w:t xml:space="preserve"> </w:t>
      </w:r>
      <w:r>
        <w:t>children</w:t>
      </w:r>
      <w:r>
        <w:rPr>
          <w:spacing w:val="-3"/>
        </w:rPr>
        <w:t xml:space="preserve"> </w:t>
      </w:r>
      <w:r>
        <w:t>and</w:t>
      </w:r>
      <w:r>
        <w:rPr>
          <w:spacing w:val="-3"/>
        </w:rPr>
        <w:t xml:space="preserve"> </w:t>
      </w:r>
      <w:r>
        <w:t>adults</w:t>
      </w:r>
      <w:r>
        <w:rPr>
          <w:spacing w:val="-3"/>
        </w:rPr>
        <w:t xml:space="preserve"> </w:t>
      </w:r>
      <w:r>
        <w:t>simultaneously</w:t>
      </w:r>
      <w:r>
        <w:rPr>
          <w:spacing w:val="-3"/>
        </w:rPr>
        <w:t xml:space="preserve"> </w:t>
      </w:r>
      <w:r>
        <w:t>in</w:t>
      </w:r>
      <w:r>
        <w:rPr>
          <w:spacing w:val="-3"/>
        </w:rPr>
        <w:t xml:space="preserve"> </w:t>
      </w:r>
      <w:r>
        <w:t>a</w:t>
      </w:r>
      <w:r>
        <w:rPr>
          <w:spacing w:val="-3"/>
        </w:rPr>
        <w:t xml:space="preserve"> </w:t>
      </w:r>
      <w:r>
        <w:t>whole-of-life</w:t>
      </w:r>
      <w:r>
        <w:rPr>
          <w:spacing w:val="-3"/>
        </w:rPr>
        <w:t xml:space="preserve"> </w:t>
      </w:r>
      <w:r>
        <w:t>Bayesian adaptive RCT.</w:t>
      </w:r>
    </w:p>
    <w:p w14:paraId="198BB78F" w14:textId="77777777" w:rsidR="001328F8" w:rsidRDefault="001328F8" w:rsidP="00130BEB">
      <w:pPr>
        <w:spacing w:line="480" w:lineRule="auto"/>
        <w:jc w:val="both"/>
        <w:sectPr w:rsidR="001328F8">
          <w:pgSz w:w="11910" w:h="16840"/>
          <w:pgMar w:top="1920" w:right="1320" w:bottom="960" w:left="1160" w:header="0" w:footer="776" w:gutter="0"/>
          <w:cols w:space="720"/>
        </w:sectPr>
      </w:pPr>
    </w:p>
    <w:p w14:paraId="200DB18F" w14:textId="77777777" w:rsidR="001328F8" w:rsidRDefault="00000000" w:rsidP="00130BEB">
      <w:pPr>
        <w:pStyle w:val="BodyText"/>
        <w:spacing w:before="78" w:line="480" w:lineRule="auto"/>
        <w:ind w:left="280"/>
        <w:jc w:val="both"/>
      </w:pPr>
      <w:r>
        <w:lastRenderedPageBreak/>
        <w:t>The SNAP trial ‘whole-of-life’ design uses a Bayesian hierarchical model that allows information sharing (also known as “borrowing”) between trial age groups by linking intervention</w:t>
      </w:r>
      <w:r>
        <w:rPr>
          <w:spacing w:val="-5"/>
        </w:rPr>
        <w:t xml:space="preserve"> </w:t>
      </w:r>
      <w:r>
        <w:t>effects</w:t>
      </w:r>
      <w:r>
        <w:rPr>
          <w:spacing w:val="-4"/>
        </w:rPr>
        <w:t xml:space="preserve"> </w:t>
      </w:r>
      <w:r>
        <w:t>of</w:t>
      </w:r>
      <w:r>
        <w:rPr>
          <w:spacing w:val="-4"/>
        </w:rPr>
        <w:t xml:space="preserve"> </w:t>
      </w:r>
      <w:r>
        <w:t>children</w:t>
      </w:r>
      <w:r>
        <w:rPr>
          <w:spacing w:val="-4"/>
        </w:rPr>
        <w:t xml:space="preserve"> </w:t>
      </w:r>
      <w:r>
        <w:t>and</w:t>
      </w:r>
      <w:r>
        <w:rPr>
          <w:spacing w:val="-4"/>
        </w:rPr>
        <w:t xml:space="preserve"> </w:t>
      </w:r>
      <w:r>
        <w:t>adults,</w:t>
      </w:r>
      <w:r>
        <w:rPr>
          <w:spacing w:val="-4"/>
        </w:rPr>
        <w:t xml:space="preserve"> </w:t>
      </w:r>
      <w:r>
        <w:t>thereby</w:t>
      </w:r>
      <w:r>
        <w:rPr>
          <w:spacing w:val="-4"/>
        </w:rPr>
        <w:t xml:space="preserve"> </w:t>
      </w:r>
      <w:r>
        <w:t>improving</w:t>
      </w:r>
      <w:r>
        <w:rPr>
          <w:spacing w:val="-1"/>
        </w:rPr>
        <w:t xml:space="preserve"> </w:t>
      </w:r>
      <w:r>
        <w:t>inference</w:t>
      </w:r>
      <w:r>
        <w:rPr>
          <w:spacing w:val="-5"/>
        </w:rPr>
        <w:t xml:space="preserve"> </w:t>
      </w:r>
      <w:r>
        <w:t>in</w:t>
      </w:r>
      <w:r>
        <w:rPr>
          <w:spacing w:val="-5"/>
        </w:rPr>
        <w:t xml:space="preserve"> </w:t>
      </w:r>
      <w:r>
        <w:t>both</w:t>
      </w:r>
      <w:r>
        <w:rPr>
          <w:spacing w:val="-4"/>
        </w:rPr>
        <w:t xml:space="preserve"> </w:t>
      </w:r>
      <w:r>
        <w:t>groups.</w:t>
      </w:r>
    </w:p>
    <w:p w14:paraId="5CE47C9F" w14:textId="77777777" w:rsidR="001328F8" w:rsidRDefault="001328F8">
      <w:pPr>
        <w:pStyle w:val="BodyText"/>
      </w:pPr>
    </w:p>
    <w:p w14:paraId="448DCAE9" w14:textId="77777777" w:rsidR="001328F8" w:rsidRDefault="001328F8">
      <w:pPr>
        <w:pStyle w:val="BodyText"/>
      </w:pPr>
    </w:p>
    <w:p w14:paraId="0EAE1CBF" w14:textId="77777777" w:rsidR="001328F8" w:rsidRDefault="001328F8">
      <w:pPr>
        <w:pStyle w:val="BodyText"/>
        <w:spacing w:before="3"/>
      </w:pPr>
    </w:p>
    <w:p w14:paraId="48918588" w14:textId="77777777" w:rsidR="001328F8" w:rsidRDefault="00000000">
      <w:pPr>
        <w:pStyle w:val="Heading1"/>
      </w:pPr>
      <w:r>
        <w:t>Conclusion</w:t>
      </w:r>
      <w:r>
        <w:rPr>
          <w:spacing w:val="-1"/>
        </w:rPr>
        <w:t xml:space="preserve"> </w:t>
      </w:r>
      <w:r>
        <w:t xml:space="preserve">and </w:t>
      </w:r>
      <w:r>
        <w:rPr>
          <w:spacing w:val="-2"/>
        </w:rPr>
        <w:t>relevance</w:t>
      </w:r>
    </w:p>
    <w:p w14:paraId="11BC8A73" w14:textId="77777777" w:rsidR="001328F8" w:rsidRDefault="00000000" w:rsidP="00130BEB">
      <w:pPr>
        <w:pStyle w:val="BodyText"/>
        <w:spacing w:before="274" w:line="480" w:lineRule="auto"/>
        <w:ind w:left="280" w:right="120"/>
        <w:jc w:val="both"/>
      </w:pPr>
      <w:r>
        <w:t>Bayesian</w:t>
      </w:r>
      <w:r>
        <w:rPr>
          <w:spacing w:val="-3"/>
        </w:rPr>
        <w:t xml:space="preserve"> </w:t>
      </w:r>
      <w:r>
        <w:t>hierarchical</w:t>
      </w:r>
      <w:r>
        <w:rPr>
          <w:spacing w:val="-4"/>
        </w:rPr>
        <w:t xml:space="preserve"> </w:t>
      </w:r>
      <w:r>
        <w:t>models</w:t>
      </w:r>
      <w:r>
        <w:rPr>
          <w:spacing w:val="-4"/>
        </w:rPr>
        <w:t xml:space="preserve"> </w:t>
      </w:r>
      <w:r>
        <w:t>may</w:t>
      </w:r>
      <w:r>
        <w:rPr>
          <w:spacing w:val="-4"/>
        </w:rPr>
        <w:t xml:space="preserve"> </w:t>
      </w:r>
      <w:r>
        <w:t>provide</w:t>
      </w:r>
      <w:r>
        <w:rPr>
          <w:spacing w:val="-2"/>
        </w:rPr>
        <w:t xml:space="preserve"> </w:t>
      </w:r>
      <w:r>
        <w:t>more</w:t>
      </w:r>
      <w:r>
        <w:rPr>
          <w:spacing w:val="-4"/>
        </w:rPr>
        <w:t xml:space="preserve"> </w:t>
      </w:r>
      <w:r>
        <w:t>precision</w:t>
      </w:r>
      <w:r>
        <w:rPr>
          <w:spacing w:val="-4"/>
        </w:rPr>
        <w:t xml:space="preserve"> </w:t>
      </w:r>
      <w:r>
        <w:t>for</w:t>
      </w:r>
      <w:r>
        <w:rPr>
          <w:spacing w:val="-5"/>
        </w:rPr>
        <w:t xml:space="preserve"> </w:t>
      </w:r>
      <w:r>
        <w:t>estimates</w:t>
      </w:r>
      <w:r>
        <w:rPr>
          <w:spacing w:val="-4"/>
        </w:rPr>
        <w:t xml:space="preserve"> </w:t>
      </w:r>
      <w:r>
        <w:t>of</w:t>
      </w:r>
      <w:r>
        <w:rPr>
          <w:spacing w:val="-4"/>
        </w:rPr>
        <w:t xml:space="preserve"> </w:t>
      </w:r>
      <w:r>
        <w:t>safety</w:t>
      </w:r>
      <w:r>
        <w:rPr>
          <w:spacing w:val="-4"/>
        </w:rPr>
        <w:t xml:space="preserve"> </w:t>
      </w:r>
      <w:r>
        <w:t>and</w:t>
      </w:r>
      <w:r>
        <w:rPr>
          <w:spacing w:val="-4"/>
        </w:rPr>
        <w:t xml:space="preserve"> </w:t>
      </w:r>
      <w:r>
        <w:t>efficacy of treatments in trials with heterogenous populations compared to traditional methods of analysis. They facilitate the inclusion of children in clinical trials and a shift from children</w:t>
      </w:r>
    </w:p>
    <w:p w14:paraId="091821AB" w14:textId="77777777" w:rsidR="001328F8" w:rsidRDefault="00000000" w:rsidP="00130BEB">
      <w:pPr>
        <w:pStyle w:val="BodyText"/>
        <w:ind w:left="280"/>
        <w:jc w:val="both"/>
      </w:pPr>
      <w:r>
        <w:t>deemed</w:t>
      </w:r>
      <w:r>
        <w:rPr>
          <w:spacing w:val="-1"/>
        </w:rPr>
        <w:t xml:space="preserve"> </w:t>
      </w:r>
      <w:r>
        <w:t>“therapeutic orphans”</w:t>
      </w:r>
      <w:r>
        <w:rPr>
          <w:spacing w:val="-1"/>
        </w:rPr>
        <w:t xml:space="preserve"> </w:t>
      </w:r>
      <w:r>
        <w:t>to</w:t>
      </w:r>
      <w:r>
        <w:rPr>
          <w:spacing w:val="-1"/>
        </w:rPr>
        <w:t xml:space="preserve"> </w:t>
      </w:r>
      <w:r>
        <w:t>the</w:t>
      </w:r>
      <w:r>
        <w:rPr>
          <w:spacing w:val="-2"/>
        </w:rPr>
        <w:t xml:space="preserve"> </w:t>
      </w:r>
      <w:r>
        <w:t>vision by Halpern and</w:t>
      </w:r>
      <w:r>
        <w:rPr>
          <w:spacing w:val="-3"/>
        </w:rPr>
        <w:t xml:space="preserve"> </w:t>
      </w:r>
      <w:r>
        <w:t>colleagues of</w:t>
      </w:r>
      <w:r>
        <w:rPr>
          <w:spacing w:val="-2"/>
        </w:rPr>
        <w:t xml:space="preserve"> </w:t>
      </w:r>
      <w:r>
        <w:t>“no child</w:t>
      </w:r>
      <w:r>
        <w:rPr>
          <w:spacing w:val="-1"/>
        </w:rPr>
        <w:t xml:space="preserve"> </w:t>
      </w:r>
      <w:r>
        <w:rPr>
          <w:spacing w:val="-4"/>
        </w:rPr>
        <w:t>left</w:t>
      </w:r>
    </w:p>
    <w:p w14:paraId="7DD03FF6" w14:textId="77777777" w:rsidR="001328F8" w:rsidRDefault="001328F8" w:rsidP="00130BEB">
      <w:pPr>
        <w:pStyle w:val="BodyText"/>
        <w:jc w:val="both"/>
      </w:pPr>
    </w:p>
    <w:p w14:paraId="3932ABF7" w14:textId="77777777" w:rsidR="001328F8" w:rsidRDefault="00000000" w:rsidP="00130BEB">
      <w:pPr>
        <w:pStyle w:val="BodyText"/>
        <w:spacing w:line="480" w:lineRule="auto"/>
        <w:ind w:left="280" w:right="120"/>
        <w:jc w:val="both"/>
      </w:pPr>
      <w:r>
        <w:t>behind” in clinical trials to ensure evidence for clinical practice exists across the life course. The SNAP trial provides an example of a Bayesian adaptive whole-of-life inclusion design that</w:t>
      </w:r>
      <w:r>
        <w:rPr>
          <w:spacing w:val="-3"/>
        </w:rPr>
        <w:t xml:space="preserve"> </w:t>
      </w:r>
      <w:r>
        <w:t>enhances</w:t>
      </w:r>
      <w:r>
        <w:rPr>
          <w:spacing w:val="-4"/>
        </w:rPr>
        <w:t xml:space="preserve"> </w:t>
      </w:r>
      <w:r>
        <w:t>trial</w:t>
      </w:r>
      <w:r>
        <w:rPr>
          <w:spacing w:val="-4"/>
        </w:rPr>
        <w:t xml:space="preserve"> </w:t>
      </w:r>
      <w:r>
        <w:t>population</w:t>
      </w:r>
      <w:r>
        <w:rPr>
          <w:spacing w:val="-4"/>
        </w:rPr>
        <w:t xml:space="preserve"> </w:t>
      </w:r>
      <w:r>
        <w:t>inclusivity</w:t>
      </w:r>
      <w:r>
        <w:rPr>
          <w:spacing w:val="-4"/>
        </w:rPr>
        <w:t xml:space="preserve"> </w:t>
      </w:r>
      <w:r>
        <w:t>and</w:t>
      </w:r>
      <w:r>
        <w:rPr>
          <w:spacing w:val="-3"/>
        </w:rPr>
        <w:t xml:space="preserve"> </w:t>
      </w:r>
      <w:r>
        <w:t>diversity</w:t>
      </w:r>
      <w:r>
        <w:rPr>
          <w:spacing w:val="-4"/>
        </w:rPr>
        <w:t xml:space="preserve"> </w:t>
      </w:r>
      <w:r>
        <w:t>overall,</w:t>
      </w:r>
      <w:r>
        <w:rPr>
          <w:spacing w:val="-4"/>
        </w:rPr>
        <w:t xml:space="preserve"> </w:t>
      </w:r>
      <w:r>
        <w:t>as</w:t>
      </w:r>
      <w:r>
        <w:rPr>
          <w:spacing w:val="-4"/>
        </w:rPr>
        <w:t xml:space="preserve"> </w:t>
      </w:r>
      <w:r>
        <w:t>well</w:t>
      </w:r>
      <w:r>
        <w:rPr>
          <w:spacing w:val="-4"/>
        </w:rPr>
        <w:t xml:space="preserve"> </w:t>
      </w:r>
      <w:r>
        <w:t>as</w:t>
      </w:r>
      <w:r>
        <w:rPr>
          <w:spacing w:val="-4"/>
        </w:rPr>
        <w:t xml:space="preserve"> </w:t>
      </w:r>
      <w:proofErr w:type="spellStart"/>
      <w:r>
        <w:t>generalisability</w:t>
      </w:r>
      <w:proofErr w:type="spellEnd"/>
      <w:r>
        <w:t>,</w:t>
      </w:r>
      <w:r>
        <w:rPr>
          <w:spacing w:val="-4"/>
        </w:rPr>
        <w:t xml:space="preserve"> </w:t>
      </w:r>
      <w:r>
        <w:t>and translation of findings into clinical practice</w:t>
      </w:r>
    </w:p>
    <w:p w14:paraId="4823C993" w14:textId="192FF600" w:rsidR="001328F8" w:rsidRDefault="00000000" w:rsidP="00130BEB">
      <w:pPr>
        <w:spacing w:before="275"/>
        <w:ind w:left="280"/>
        <w:rPr>
          <w:sz w:val="24"/>
        </w:rPr>
        <w:sectPr w:rsidR="001328F8">
          <w:pgSz w:w="11910" w:h="16840"/>
          <w:pgMar w:top="1340" w:right="1320" w:bottom="960" w:left="1160" w:header="0" w:footer="776" w:gutter="0"/>
          <w:cols w:space="720"/>
        </w:sectPr>
      </w:pPr>
      <w:r>
        <w:rPr>
          <w:b/>
          <w:sz w:val="24"/>
        </w:rPr>
        <w:t>Sub-title:</w:t>
      </w:r>
      <w:r>
        <w:rPr>
          <w:b/>
          <w:spacing w:val="-3"/>
          <w:sz w:val="24"/>
        </w:rPr>
        <w:t xml:space="preserve"> </w:t>
      </w:r>
      <w:r>
        <w:rPr>
          <w:sz w:val="24"/>
        </w:rPr>
        <w:t>Special</w:t>
      </w:r>
      <w:r>
        <w:rPr>
          <w:spacing w:val="-2"/>
          <w:sz w:val="24"/>
        </w:rPr>
        <w:t xml:space="preserve"> communicatio</w:t>
      </w:r>
      <w:r w:rsidR="00130BEB">
        <w:rPr>
          <w:spacing w:val="-2"/>
          <w:sz w:val="24"/>
        </w:rPr>
        <w:t>n</w:t>
      </w:r>
    </w:p>
    <w:p w14:paraId="17C64008" w14:textId="77777777" w:rsidR="001328F8" w:rsidRDefault="001328F8">
      <w:pPr>
        <w:pStyle w:val="BodyText"/>
        <w:spacing w:before="50"/>
      </w:pPr>
    </w:p>
    <w:p w14:paraId="2B934434" w14:textId="77777777" w:rsidR="001328F8" w:rsidRDefault="00000000">
      <w:pPr>
        <w:pStyle w:val="BodyText"/>
        <w:spacing w:before="1"/>
        <w:ind w:left="280"/>
      </w:pPr>
      <w:r>
        <w:rPr>
          <w:spacing w:val="-2"/>
        </w:rPr>
        <w:t>Introduction</w:t>
      </w:r>
    </w:p>
    <w:p w14:paraId="4BAC5BCD" w14:textId="77777777" w:rsidR="001328F8" w:rsidRDefault="001328F8">
      <w:pPr>
        <w:pStyle w:val="BodyText"/>
        <w:spacing w:before="239"/>
      </w:pPr>
    </w:p>
    <w:p w14:paraId="2E4AAA4E" w14:textId="77777777" w:rsidR="001328F8" w:rsidRDefault="00000000" w:rsidP="00130BEB">
      <w:pPr>
        <w:pStyle w:val="BodyText"/>
        <w:spacing w:before="1" w:line="480" w:lineRule="auto"/>
        <w:ind w:left="280" w:right="129"/>
        <w:jc w:val="both"/>
      </w:pPr>
      <w:r>
        <w:t>There is a recognized unmet need for clinical trials to provide evidence-informed care for infants, children and adolescents</w:t>
      </w:r>
      <w:r>
        <w:rPr>
          <w:vertAlign w:val="superscript"/>
        </w:rPr>
        <w:t>1</w:t>
      </w:r>
      <w:r>
        <w:t>. While clinical trials that serve the needs of children alone are one option, incorporation of children into whole-of-life inclusive clinical trials is both pragmatic and an efficient means to address this unmet need</w:t>
      </w:r>
      <w:r>
        <w:rPr>
          <w:vertAlign w:val="superscript"/>
        </w:rPr>
        <w:t>2</w:t>
      </w:r>
      <w:r>
        <w:t>. Throughout the COVID-19 pandemic,</w:t>
      </w:r>
      <w:r>
        <w:rPr>
          <w:spacing w:val="-3"/>
        </w:rPr>
        <w:t xml:space="preserve"> </w:t>
      </w:r>
      <w:r>
        <w:t>increased</w:t>
      </w:r>
      <w:r>
        <w:rPr>
          <w:spacing w:val="-3"/>
        </w:rPr>
        <w:t xml:space="preserve"> </w:t>
      </w:r>
      <w:r>
        <w:t>advocacy</w:t>
      </w:r>
      <w:r>
        <w:rPr>
          <w:spacing w:val="-3"/>
        </w:rPr>
        <w:t xml:space="preserve"> </w:t>
      </w:r>
      <w:r>
        <w:t>for</w:t>
      </w:r>
      <w:r>
        <w:rPr>
          <w:spacing w:val="-3"/>
        </w:rPr>
        <w:t xml:space="preserve"> </w:t>
      </w:r>
      <w:r>
        <w:t>diversity</w:t>
      </w:r>
      <w:r>
        <w:rPr>
          <w:spacing w:val="-3"/>
        </w:rPr>
        <w:t xml:space="preserve"> </w:t>
      </w:r>
      <w:r>
        <w:t>in</w:t>
      </w:r>
      <w:r>
        <w:rPr>
          <w:spacing w:val="-3"/>
        </w:rPr>
        <w:t xml:space="preserve"> </w:t>
      </w:r>
      <w:r>
        <w:t>clinical</w:t>
      </w:r>
      <w:r>
        <w:rPr>
          <w:spacing w:val="-3"/>
        </w:rPr>
        <w:t xml:space="preserve"> </w:t>
      </w:r>
      <w:r>
        <w:t>trial</w:t>
      </w:r>
      <w:r>
        <w:rPr>
          <w:spacing w:val="-2"/>
        </w:rPr>
        <w:t xml:space="preserve"> </w:t>
      </w:r>
      <w:r>
        <w:t>participants</w:t>
      </w:r>
      <w:r>
        <w:rPr>
          <w:spacing w:val="-3"/>
        </w:rPr>
        <w:t xml:space="preserve"> </w:t>
      </w:r>
      <w:r>
        <w:t>has</w:t>
      </w:r>
      <w:r>
        <w:rPr>
          <w:spacing w:val="-3"/>
        </w:rPr>
        <w:t xml:space="preserve"> </w:t>
      </w:r>
      <w:r>
        <w:t>occurred</w:t>
      </w:r>
      <w:r>
        <w:rPr>
          <w:spacing w:val="-4"/>
        </w:rPr>
        <w:t xml:space="preserve"> </w:t>
      </w:r>
      <w:r>
        <w:t>for</w:t>
      </w:r>
      <w:r>
        <w:rPr>
          <w:spacing w:val="-3"/>
        </w:rPr>
        <w:t xml:space="preserve"> </w:t>
      </w:r>
      <w:r>
        <w:t>many underrepresented groups, including children</w:t>
      </w:r>
      <w:r>
        <w:rPr>
          <w:vertAlign w:val="superscript"/>
        </w:rPr>
        <w:t>3</w:t>
      </w:r>
      <w:r>
        <w:t xml:space="preserve"> and pregnant women</w:t>
      </w:r>
      <w:r>
        <w:rPr>
          <w:vertAlign w:val="superscript"/>
        </w:rPr>
        <w:t>4</w:t>
      </w:r>
      <w:r>
        <w:t>. Despite this, many of these cohorts were deprived of high-quality evidence to inform best-practice treatment decisions for COVID-19. This evidence inequity was well established pre-COVID, with an estimated 90% of therapies provided for children overall yet to be tested through clinical</w:t>
      </w:r>
      <w:r>
        <w:rPr>
          <w:spacing w:val="40"/>
        </w:rPr>
        <w:t xml:space="preserve"> </w:t>
      </w:r>
      <w:r>
        <w:t>trials</w:t>
      </w:r>
      <w:r>
        <w:rPr>
          <w:spacing w:val="-2"/>
        </w:rPr>
        <w:t xml:space="preserve"> </w:t>
      </w:r>
      <w:r>
        <w:t>and</w:t>
      </w:r>
      <w:r>
        <w:rPr>
          <w:spacing w:val="-3"/>
        </w:rPr>
        <w:t xml:space="preserve"> </w:t>
      </w:r>
      <w:r>
        <w:t>62%</w:t>
      </w:r>
      <w:r>
        <w:rPr>
          <w:spacing w:val="-3"/>
        </w:rPr>
        <w:t xml:space="preserve"> </w:t>
      </w:r>
      <w:r>
        <w:t>of</w:t>
      </w:r>
      <w:r>
        <w:rPr>
          <w:spacing w:val="-4"/>
        </w:rPr>
        <w:t xml:space="preserve"> </w:t>
      </w:r>
      <w:r>
        <w:t>pediatric</w:t>
      </w:r>
      <w:r>
        <w:rPr>
          <w:spacing w:val="-2"/>
        </w:rPr>
        <w:t xml:space="preserve"> </w:t>
      </w:r>
      <w:r>
        <w:t>trials</w:t>
      </w:r>
      <w:r>
        <w:rPr>
          <w:spacing w:val="-3"/>
        </w:rPr>
        <w:t xml:space="preserve"> </w:t>
      </w:r>
      <w:r>
        <w:t>delayed</w:t>
      </w:r>
      <w:r>
        <w:rPr>
          <w:spacing w:val="-3"/>
        </w:rPr>
        <w:t xml:space="preserve"> </w:t>
      </w:r>
      <w:r>
        <w:t>or</w:t>
      </w:r>
      <w:r>
        <w:rPr>
          <w:spacing w:val="-2"/>
        </w:rPr>
        <w:t xml:space="preserve"> </w:t>
      </w:r>
      <w:r>
        <w:t>incomplete</w:t>
      </w:r>
      <w:r>
        <w:rPr>
          <w:vertAlign w:val="superscript"/>
        </w:rPr>
        <w:t>5</w:t>
      </w:r>
      <w:r>
        <w:t>.</w:t>
      </w:r>
      <w:r>
        <w:rPr>
          <w:spacing w:val="-3"/>
        </w:rPr>
        <w:t xml:space="preserve"> </w:t>
      </w:r>
      <w:r>
        <w:t>Some</w:t>
      </w:r>
      <w:r>
        <w:rPr>
          <w:spacing w:val="-3"/>
        </w:rPr>
        <w:t xml:space="preserve"> </w:t>
      </w:r>
      <w:r>
        <w:t>of</w:t>
      </w:r>
      <w:r>
        <w:rPr>
          <w:spacing w:val="-3"/>
        </w:rPr>
        <w:t xml:space="preserve"> </w:t>
      </w:r>
      <w:r>
        <w:t>the</w:t>
      </w:r>
      <w:r>
        <w:rPr>
          <w:spacing w:val="-3"/>
        </w:rPr>
        <w:t xml:space="preserve"> </w:t>
      </w:r>
      <w:r>
        <w:t>reasons</w:t>
      </w:r>
      <w:r>
        <w:rPr>
          <w:spacing w:val="-3"/>
        </w:rPr>
        <w:t xml:space="preserve"> </w:t>
      </w:r>
      <w:r>
        <w:t>for</w:t>
      </w:r>
      <w:r>
        <w:rPr>
          <w:spacing w:val="-3"/>
        </w:rPr>
        <w:t xml:space="preserve"> </w:t>
      </w:r>
      <w:r>
        <w:t>this</w:t>
      </w:r>
      <w:r>
        <w:rPr>
          <w:spacing w:val="-2"/>
        </w:rPr>
        <w:t xml:space="preserve"> </w:t>
      </w:r>
      <w:r>
        <w:t>inequity may be perceived barriers by investigators and industry</w:t>
      </w:r>
      <w:r>
        <w:rPr>
          <w:vertAlign w:val="superscript"/>
        </w:rPr>
        <w:t>6</w:t>
      </w:r>
      <w:r>
        <w:t>. Exclusion of children from clinical trials has become increasingly normalized without justification, particularly in the setting of low-risk trials where the study condition occurs across the life course</w:t>
      </w:r>
      <w:r>
        <w:rPr>
          <w:vertAlign w:val="superscript"/>
        </w:rPr>
        <w:t>1,7</w:t>
      </w:r>
      <w:r>
        <w:t>. Novel approaches to trial design and a fundamental shift to inclusion of children is critical to improve the timeliness and quality of evidence informing treatment strategies.</w:t>
      </w:r>
    </w:p>
    <w:p w14:paraId="01743C38" w14:textId="77777777" w:rsidR="001328F8" w:rsidRDefault="001328F8">
      <w:pPr>
        <w:pStyle w:val="BodyText"/>
      </w:pPr>
    </w:p>
    <w:p w14:paraId="6336E790" w14:textId="77777777" w:rsidR="001328F8" w:rsidRDefault="001328F8">
      <w:pPr>
        <w:pStyle w:val="BodyText"/>
      </w:pPr>
    </w:p>
    <w:p w14:paraId="4C5E7A7F" w14:textId="77777777" w:rsidR="001328F8" w:rsidRDefault="00000000" w:rsidP="00130BEB">
      <w:pPr>
        <w:pStyle w:val="BodyText"/>
        <w:spacing w:line="480" w:lineRule="auto"/>
        <w:ind w:left="280" w:right="120"/>
        <w:jc w:val="both"/>
      </w:pPr>
      <w:r>
        <w:t>The</w:t>
      </w:r>
      <w:r>
        <w:rPr>
          <w:spacing w:val="-4"/>
        </w:rPr>
        <w:t xml:space="preserve"> </w:t>
      </w:r>
      <w:r>
        <w:t>United</w:t>
      </w:r>
      <w:r>
        <w:rPr>
          <w:spacing w:val="-4"/>
        </w:rPr>
        <w:t xml:space="preserve"> </w:t>
      </w:r>
      <w:r>
        <w:t>States</w:t>
      </w:r>
      <w:r>
        <w:rPr>
          <w:spacing w:val="-4"/>
        </w:rPr>
        <w:t xml:space="preserve"> </w:t>
      </w:r>
      <w:r>
        <w:t>Food</w:t>
      </w:r>
      <w:r>
        <w:rPr>
          <w:spacing w:val="-5"/>
        </w:rPr>
        <w:t xml:space="preserve"> </w:t>
      </w:r>
      <w:r>
        <w:t>and</w:t>
      </w:r>
      <w:r>
        <w:rPr>
          <w:spacing w:val="-4"/>
        </w:rPr>
        <w:t xml:space="preserve"> </w:t>
      </w:r>
      <w:r>
        <w:t>Drug</w:t>
      </w:r>
      <w:r>
        <w:rPr>
          <w:spacing w:val="-4"/>
        </w:rPr>
        <w:t xml:space="preserve"> </w:t>
      </w:r>
      <w:r>
        <w:t>Administration</w:t>
      </w:r>
      <w:r>
        <w:rPr>
          <w:spacing w:val="-3"/>
        </w:rPr>
        <w:t xml:space="preserve"> </w:t>
      </w:r>
      <w:r>
        <w:t>recently</w:t>
      </w:r>
      <w:r>
        <w:rPr>
          <w:spacing w:val="-4"/>
        </w:rPr>
        <w:t xml:space="preserve"> </w:t>
      </w:r>
      <w:r>
        <w:t>published</w:t>
      </w:r>
      <w:r>
        <w:rPr>
          <w:spacing w:val="-4"/>
        </w:rPr>
        <w:t xml:space="preserve"> </w:t>
      </w:r>
      <w:r>
        <w:t>guidance</w:t>
      </w:r>
      <w:r>
        <w:rPr>
          <w:spacing w:val="-4"/>
        </w:rPr>
        <w:t xml:space="preserve"> </w:t>
      </w:r>
      <w:r>
        <w:t>on</w:t>
      </w:r>
      <w:r>
        <w:rPr>
          <w:spacing w:val="-3"/>
        </w:rPr>
        <w:t xml:space="preserve"> </w:t>
      </w:r>
      <w:r>
        <w:t>Bayesian trial design use to enhance diversity of clinical trial populations</w:t>
      </w:r>
      <w:r>
        <w:rPr>
          <w:vertAlign w:val="superscript"/>
        </w:rPr>
        <w:t>8</w:t>
      </w:r>
      <w:r>
        <w:t>. This framework for trial design offers advantages over traditional approaches, particularly to facilitate inclusion of</w:t>
      </w:r>
    </w:p>
    <w:p w14:paraId="5F8E30C1" w14:textId="77777777" w:rsidR="001328F8" w:rsidRDefault="001328F8" w:rsidP="00130BEB">
      <w:pPr>
        <w:spacing w:line="480" w:lineRule="auto"/>
        <w:jc w:val="both"/>
        <w:sectPr w:rsidR="001328F8">
          <w:pgSz w:w="11910" w:h="16840"/>
          <w:pgMar w:top="1920" w:right="1320" w:bottom="960" w:left="1160" w:header="0" w:footer="776" w:gutter="0"/>
          <w:cols w:space="720"/>
        </w:sectPr>
      </w:pPr>
    </w:p>
    <w:p w14:paraId="6CF1350D" w14:textId="77777777" w:rsidR="001328F8" w:rsidRDefault="00000000" w:rsidP="00130BEB">
      <w:pPr>
        <w:pStyle w:val="BodyText"/>
        <w:spacing w:before="118" w:line="480" w:lineRule="auto"/>
        <w:ind w:left="280" w:right="290"/>
        <w:jc w:val="both"/>
      </w:pPr>
      <w:r>
        <w:lastRenderedPageBreak/>
        <w:t>children.</w:t>
      </w:r>
      <w:r>
        <w:rPr>
          <w:vertAlign w:val="superscript"/>
        </w:rPr>
        <w:t>8</w:t>
      </w:r>
      <w:r>
        <w:t xml:space="preserve"> Here we outline the capacity of three distinct trial design strategies: sequential; parallel; and unified adult-pediatric Bayesian design; to incorporate children into clinical trials and transform</w:t>
      </w:r>
      <w:r>
        <w:rPr>
          <w:spacing w:val="-1"/>
        </w:rPr>
        <w:t xml:space="preserve"> </w:t>
      </w:r>
      <w:r>
        <w:t xml:space="preserve">the current state of evidence inequity. </w:t>
      </w:r>
      <w:r>
        <w:rPr>
          <w:color w:val="202020"/>
        </w:rPr>
        <w:t xml:space="preserve">We </w:t>
      </w:r>
      <w:r>
        <w:t xml:space="preserve">demonstrate a unified adult- pediatric whole-of-life clinical trial through </w:t>
      </w:r>
      <w:r>
        <w:rPr>
          <w:color w:val="202020"/>
        </w:rPr>
        <w:t xml:space="preserve">the </w:t>
      </w:r>
      <w:r>
        <w:rPr>
          <w:i/>
          <w:color w:val="202020"/>
        </w:rPr>
        <w:t xml:space="preserve">Staphylococcus aureus </w:t>
      </w:r>
      <w:r>
        <w:rPr>
          <w:color w:val="202020"/>
        </w:rPr>
        <w:t>Network Adaptive Platform</w:t>
      </w:r>
      <w:r>
        <w:rPr>
          <w:color w:val="202020"/>
          <w:spacing w:val="-8"/>
        </w:rPr>
        <w:t xml:space="preserve"> </w:t>
      </w:r>
      <w:r>
        <w:rPr>
          <w:color w:val="202020"/>
        </w:rPr>
        <w:t>(SNAP)</w:t>
      </w:r>
      <w:r>
        <w:rPr>
          <w:color w:val="202020"/>
          <w:spacing w:val="-5"/>
        </w:rPr>
        <w:t xml:space="preserve"> </w:t>
      </w:r>
      <w:r>
        <w:rPr>
          <w:color w:val="202020"/>
        </w:rPr>
        <w:t>trial</w:t>
      </w:r>
      <w:r>
        <w:rPr>
          <w:color w:val="202020"/>
          <w:spacing w:val="-6"/>
        </w:rPr>
        <w:t xml:space="preserve"> </w:t>
      </w:r>
      <w:r>
        <w:rPr>
          <w:color w:val="202020"/>
        </w:rPr>
        <w:t>(</w:t>
      </w:r>
      <w:hyperlink r:id="rId10">
        <w:r>
          <w:rPr>
            <w:color w:val="0462C1"/>
            <w:u w:val="single" w:color="0462C1"/>
          </w:rPr>
          <w:t>https://www.snaptrial.com.au/</w:t>
        </w:r>
      </w:hyperlink>
      <w:r>
        <w:rPr>
          <w:color w:val="0462C1"/>
          <w:u w:val="single" w:color="0462C1"/>
        </w:rPr>
        <w:t>)</w:t>
      </w:r>
      <w:r>
        <w:rPr>
          <w:color w:val="0462C1"/>
          <w:spacing w:val="-5"/>
        </w:rPr>
        <w:t xml:space="preserve"> </w:t>
      </w:r>
      <w:r>
        <w:t>(NCT05137119)</w:t>
      </w:r>
      <w:r>
        <w:rPr>
          <w:vertAlign w:val="superscript"/>
        </w:rPr>
        <w:t>9</w:t>
      </w:r>
      <w:r>
        <w:rPr>
          <w:spacing w:val="-5"/>
        </w:rPr>
        <w:t xml:space="preserve"> </w:t>
      </w:r>
      <w:r>
        <w:t>encompassing</w:t>
      </w:r>
      <w:r>
        <w:rPr>
          <w:spacing w:val="-5"/>
        </w:rPr>
        <w:t xml:space="preserve"> </w:t>
      </w:r>
      <w:r>
        <w:t>the</w:t>
      </w:r>
    </w:p>
    <w:p w14:paraId="7C8D24DC" w14:textId="77777777" w:rsidR="001328F8" w:rsidRDefault="00000000" w:rsidP="00130BEB">
      <w:pPr>
        <w:pStyle w:val="BodyText"/>
        <w:spacing w:before="1"/>
        <w:ind w:left="280"/>
        <w:jc w:val="both"/>
      </w:pPr>
      <w:r>
        <w:t>pediatric</w:t>
      </w:r>
      <w:r>
        <w:rPr>
          <w:spacing w:val="-2"/>
        </w:rPr>
        <w:t xml:space="preserve"> </w:t>
      </w:r>
      <w:r>
        <w:t>cohort;</w:t>
      </w:r>
      <w:r>
        <w:rPr>
          <w:spacing w:val="-1"/>
        </w:rPr>
        <w:t xml:space="preserve"> </w:t>
      </w:r>
      <w:r>
        <w:t>SNAP-pediatric</w:t>
      </w:r>
      <w:r>
        <w:rPr>
          <w:spacing w:val="-1"/>
        </w:rPr>
        <w:t xml:space="preserve"> </w:t>
      </w:r>
      <w:r>
        <w:t>and</w:t>
      </w:r>
      <w:r>
        <w:rPr>
          <w:spacing w:val="-1"/>
        </w:rPr>
        <w:t xml:space="preserve"> </w:t>
      </w:r>
      <w:r>
        <w:t>Youth</w:t>
      </w:r>
      <w:r>
        <w:rPr>
          <w:spacing w:val="-1"/>
        </w:rPr>
        <w:t xml:space="preserve"> </w:t>
      </w:r>
      <w:r>
        <w:t>(SNAP-</w:t>
      </w:r>
      <w:r>
        <w:rPr>
          <w:spacing w:val="-4"/>
        </w:rPr>
        <w:t>PY).</w:t>
      </w:r>
    </w:p>
    <w:p w14:paraId="4DCC16C3" w14:textId="77777777" w:rsidR="001328F8" w:rsidRDefault="001328F8">
      <w:pPr>
        <w:pStyle w:val="BodyText"/>
      </w:pPr>
    </w:p>
    <w:p w14:paraId="29922702" w14:textId="77777777" w:rsidR="001328F8" w:rsidRDefault="001328F8">
      <w:pPr>
        <w:pStyle w:val="BodyText"/>
      </w:pPr>
    </w:p>
    <w:p w14:paraId="66EF4E57" w14:textId="77777777" w:rsidR="001328F8" w:rsidRDefault="001328F8">
      <w:pPr>
        <w:pStyle w:val="BodyText"/>
        <w:spacing w:before="1"/>
      </w:pPr>
    </w:p>
    <w:p w14:paraId="059D5EEA" w14:textId="77777777" w:rsidR="001328F8" w:rsidRDefault="00000000">
      <w:pPr>
        <w:tabs>
          <w:tab w:val="left" w:pos="1360"/>
        </w:tabs>
        <w:ind w:left="640"/>
        <w:rPr>
          <w:i/>
          <w:sz w:val="24"/>
        </w:rPr>
      </w:pPr>
      <w:proofErr w:type="spellStart"/>
      <w:r>
        <w:rPr>
          <w:i/>
          <w:spacing w:val="-5"/>
          <w:sz w:val="24"/>
        </w:rPr>
        <w:t>i</w:t>
      </w:r>
      <w:proofErr w:type="spellEnd"/>
      <w:r>
        <w:rPr>
          <w:i/>
          <w:spacing w:val="-5"/>
          <w:sz w:val="24"/>
        </w:rPr>
        <w:t>.</w:t>
      </w:r>
      <w:r>
        <w:rPr>
          <w:i/>
          <w:sz w:val="24"/>
        </w:rPr>
        <w:tab/>
        <w:t>Approaches</w:t>
      </w:r>
      <w:r>
        <w:rPr>
          <w:i/>
          <w:spacing w:val="-2"/>
          <w:sz w:val="24"/>
        </w:rPr>
        <w:t xml:space="preserve"> </w:t>
      </w:r>
      <w:r>
        <w:rPr>
          <w:i/>
          <w:sz w:val="24"/>
        </w:rPr>
        <w:t>to</w:t>
      </w:r>
      <w:r>
        <w:rPr>
          <w:i/>
          <w:spacing w:val="-1"/>
          <w:sz w:val="24"/>
        </w:rPr>
        <w:t xml:space="preserve"> </w:t>
      </w:r>
      <w:r>
        <w:rPr>
          <w:i/>
          <w:sz w:val="24"/>
        </w:rPr>
        <w:t>Bayesian</w:t>
      </w:r>
      <w:r>
        <w:rPr>
          <w:i/>
          <w:spacing w:val="-1"/>
          <w:sz w:val="24"/>
        </w:rPr>
        <w:t xml:space="preserve"> </w:t>
      </w:r>
      <w:r>
        <w:rPr>
          <w:i/>
          <w:sz w:val="24"/>
        </w:rPr>
        <w:t>trial design</w:t>
      </w:r>
      <w:r>
        <w:rPr>
          <w:i/>
          <w:spacing w:val="-2"/>
          <w:sz w:val="24"/>
        </w:rPr>
        <w:t xml:space="preserve"> </w:t>
      </w:r>
      <w:r>
        <w:rPr>
          <w:i/>
          <w:sz w:val="24"/>
        </w:rPr>
        <w:t>for generation</w:t>
      </w:r>
      <w:r>
        <w:rPr>
          <w:i/>
          <w:spacing w:val="-1"/>
          <w:sz w:val="24"/>
        </w:rPr>
        <w:t xml:space="preserve"> </w:t>
      </w:r>
      <w:r>
        <w:rPr>
          <w:i/>
          <w:sz w:val="24"/>
        </w:rPr>
        <w:t>of</w:t>
      </w:r>
      <w:r>
        <w:rPr>
          <w:i/>
          <w:spacing w:val="-1"/>
          <w:sz w:val="24"/>
        </w:rPr>
        <w:t xml:space="preserve"> </w:t>
      </w:r>
      <w:r>
        <w:rPr>
          <w:i/>
          <w:sz w:val="24"/>
        </w:rPr>
        <w:t xml:space="preserve">pediatric-specific </w:t>
      </w:r>
      <w:r>
        <w:rPr>
          <w:i/>
          <w:spacing w:val="-2"/>
          <w:sz w:val="24"/>
        </w:rPr>
        <w:t>evidence</w:t>
      </w:r>
    </w:p>
    <w:p w14:paraId="014EDB6D" w14:textId="77777777" w:rsidR="001328F8" w:rsidRDefault="001328F8">
      <w:pPr>
        <w:pStyle w:val="BodyText"/>
        <w:rPr>
          <w:i/>
        </w:rPr>
      </w:pPr>
    </w:p>
    <w:p w14:paraId="4944A2B7" w14:textId="77777777" w:rsidR="001328F8" w:rsidRDefault="001328F8">
      <w:pPr>
        <w:pStyle w:val="BodyText"/>
        <w:spacing w:before="275"/>
        <w:rPr>
          <w:i/>
        </w:rPr>
      </w:pPr>
    </w:p>
    <w:p w14:paraId="0131C2BC" w14:textId="1A984E61" w:rsidR="001328F8" w:rsidRDefault="00000000" w:rsidP="00130BEB">
      <w:pPr>
        <w:pStyle w:val="BodyText"/>
        <w:spacing w:line="480" w:lineRule="auto"/>
        <w:ind w:left="280"/>
        <w:jc w:val="both"/>
      </w:pPr>
      <w:r>
        <w:t>A</w:t>
      </w:r>
      <w:r>
        <w:rPr>
          <w:spacing w:val="-3"/>
        </w:rPr>
        <w:t xml:space="preserve"> </w:t>
      </w:r>
      <w:r>
        <w:t>Bayesian</w:t>
      </w:r>
      <w:r>
        <w:rPr>
          <w:spacing w:val="-3"/>
        </w:rPr>
        <w:t xml:space="preserve"> </w:t>
      </w:r>
      <w:r>
        <w:t>approach</w:t>
      </w:r>
      <w:r>
        <w:rPr>
          <w:spacing w:val="-3"/>
        </w:rPr>
        <w:t xml:space="preserve"> </w:t>
      </w:r>
      <w:r>
        <w:t>provides</w:t>
      </w:r>
      <w:r>
        <w:rPr>
          <w:spacing w:val="-3"/>
        </w:rPr>
        <w:t xml:space="preserve"> </w:t>
      </w:r>
      <w:r>
        <w:t>a</w:t>
      </w:r>
      <w:r>
        <w:rPr>
          <w:spacing w:val="-3"/>
        </w:rPr>
        <w:t xml:space="preserve"> </w:t>
      </w:r>
      <w:r>
        <w:t>framework</w:t>
      </w:r>
      <w:r>
        <w:rPr>
          <w:spacing w:val="-3"/>
        </w:rPr>
        <w:t xml:space="preserve"> </w:t>
      </w:r>
      <w:r>
        <w:t>for</w:t>
      </w:r>
      <w:r>
        <w:rPr>
          <w:spacing w:val="-2"/>
        </w:rPr>
        <w:t xml:space="preserve"> </w:t>
      </w:r>
      <w:proofErr w:type="spellStart"/>
      <w:r>
        <w:t>synthesising</w:t>
      </w:r>
      <w:proofErr w:type="spellEnd"/>
      <w:r>
        <w:rPr>
          <w:spacing w:val="-3"/>
        </w:rPr>
        <w:t xml:space="preserve"> </w:t>
      </w:r>
      <w:r>
        <w:t>data</w:t>
      </w:r>
      <w:r>
        <w:rPr>
          <w:spacing w:val="-3"/>
        </w:rPr>
        <w:t xml:space="preserve"> </w:t>
      </w:r>
      <w:r>
        <w:t>in</w:t>
      </w:r>
      <w:r>
        <w:rPr>
          <w:spacing w:val="-5"/>
        </w:rPr>
        <w:t xml:space="preserve"> </w:t>
      </w:r>
      <w:r>
        <w:t>the</w:t>
      </w:r>
      <w:r>
        <w:rPr>
          <w:spacing w:val="-3"/>
        </w:rPr>
        <w:t xml:space="preserve"> </w:t>
      </w:r>
      <w:r>
        <w:t>form</w:t>
      </w:r>
      <w:r>
        <w:rPr>
          <w:spacing w:val="-5"/>
        </w:rPr>
        <w:t xml:space="preserve"> </w:t>
      </w:r>
      <w:r>
        <w:t>of</w:t>
      </w:r>
      <w:r>
        <w:rPr>
          <w:spacing w:val="-3"/>
        </w:rPr>
        <w:t xml:space="preserve"> </w:t>
      </w:r>
      <w:r>
        <w:t>a</w:t>
      </w:r>
      <w:r>
        <w:rPr>
          <w:spacing w:val="-3"/>
        </w:rPr>
        <w:t xml:space="preserve"> </w:t>
      </w:r>
      <w:r>
        <w:t>probability model that can be used in design and analysis of a clinical trial</w:t>
      </w:r>
      <w:r>
        <w:rPr>
          <w:vertAlign w:val="superscript"/>
        </w:rPr>
        <w:t>10</w:t>
      </w:r>
      <w:r>
        <w:t>. In addition, adaptive</w:t>
      </w:r>
      <w:r w:rsidR="00130BEB">
        <w:t xml:space="preserve"> </w:t>
      </w:r>
      <w:r>
        <w:t>designs use scheduled analyses</w:t>
      </w:r>
      <w:r w:rsidRPr="00130BEB">
        <w:rPr>
          <w:color w:val="000000" w:themeColor="text1"/>
        </w:rPr>
        <w:t xml:space="preserve"> of</w:t>
      </w:r>
      <w:r w:rsidR="00130BEB">
        <w:rPr>
          <w:color w:val="000000" w:themeColor="text1"/>
        </w:rPr>
        <w:t xml:space="preserve"> </w:t>
      </w:r>
      <w:r>
        <w:rPr>
          <w:color w:val="000000"/>
        </w:rPr>
        <w:t>the accumulating trial data to inform pre-defined trial operating decisions</w:t>
      </w:r>
      <w:r>
        <w:rPr>
          <w:color w:val="000000"/>
          <w:vertAlign w:val="superscript"/>
        </w:rPr>
        <w:t>10</w:t>
      </w:r>
      <w:r>
        <w:rPr>
          <w:color w:val="000000"/>
        </w:rPr>
        <w:t xml:space="preserve">. Because of their flexibility, Bayesian methods are increasingly used to design and </w:t>
      </w:r>
      <w:proofErr w:type="spellStart"/>
      <w:r>
        <w:rPr>
          <w:color w:val="000000"/>
        </w:rPr>
        <w:t>analyse</w:t>
      </w:r>
      <w:proofErr w:type="spellEnd"/>
      <w:r>
        <w:rPr>
          <w:color w:val="000000"/>
        </w:rPr>
        <w:t xml:space="preserve"> adaptive clinical trials. Traditional randomized controlled trials (RCTs) are commonly designed with a fixed sample size and often under-powered in the pediatric setting, resulting in relatively high uncertainty around clinical effects compared to adult populations</w:t>
      </w:r>
      <w:r>
        <w:rPr>
          <w:color w:val="000000"/>
          <w:vertAlign w:val="superscript"/>
        </w:rPr>
        <w:t>11</w:t>
      </w:r>
      <w:r>
        <w:rPr>
          <w:color w:val="000000"/>
        </w:rPr>
        <w:t>. An adaptive trial can employ strategies to mitigate risks associated with fixed sample sizes</w:t>
      </w:r>
      <w:r>
        <w:rPr>
          <w:color w:val="000000"/>
          <w:vertAlign w:val="superscript"/>
        </w:rPr>
        <w:t>12</w:t>
      </w:r>
      <w:r>
        <w:rPr>
          <w:color w:val="000000"/>
        </w:rPr>
        <w:t xml:space="preserve">. For example, an adaptive design may </w:t>
      </w:r>
      <w:proofErr w:type="spellStart"/>
      <w:r>
        <w:rPr>
          <w:color w:val="000000"/>
        </w:rPr>
        <w:t>minimise</w:t>
      </w:r>
      <w:proofErr w:type="spellEnd"/>
      <w:r>
        <w:rPr>
          <w:color w:val="000000"/>
        </w:rPr>
        <w:t xml:space="preserve"> the number of participants exposed to inferior treatments (</w:t>
      </w:r>
      <w:proofErr w:type="spellStart"/>
      <w:r>
        <w:rPr>
          <w:color w:val="000000"/>
        </w:rPr>
        <w:t>i.e</w:t>
      </w:r>
      <w:proofErr w:type="spellEnd"/>
      <w:r>
        <w:rPr>
          <w:color w:val="000000"/>
        </w:rPr>
        <w:t xml:space="preserve"> avoid overpowering a trial) by stopping the trial at an interim analysis if a stronger than expected treatment effect is observed or it may avoid underpowering a trial often due to a weaker than expected treatment effect, by continuing enrolment until pre-specified stopping rules are reached</w:t>
      </w:r>
      <w:r>
        <w:rPr>
          <w:color w:val="000000"/>
          <w:vertAlign w:val="superscript"/>
        </w:rPr>
        <w:t>13</w:t>
      </w:r>
      <w:r>
        <w:rPr>
          <w:color w:val="000000"/>
        </w:rPr>
        <w:t>. Advanced Bayesian adaptive platform designs can investigate multiple research</w:t>
      </w:r>
      <w:r>
        <w:rPr>
          <w:color w:val="000000"/>
          <w:spacing w:val="-5"/>
        </w:rPr>
        <w:t xml:space="preserve"> </w:t>
      </w:r>
      <w:r>
        <w:rPr>
          <w:color w:val="000000"/>
        </w:rPr>
        <w:t>questions</w:t>
      </w:r>
      <w:r>
        <w:rPr>
          <w:color w:val="000000"/>
          <w:spacing w:val="-6"/>
        </w:rPr>
        <w:t xml:space="preserve"> </w:t>
      </w:r>
      <w:r>
        <w:rPr>
          <w:color w:val="000000"/>
        </w:rPr>
        <w:t>involving</w:t>
      </w:r>
      <w:r>
        <w:rPr>
          <w:color w:val="000000"/>
          <w:spacing w:val="-5"/>
        </w:rPr>
        <w:t xml:space="preserve"> </w:t>
      </w:r>
      <w:r>
        <w:rPr>
          <w:color w:val="000000"/>
        </w:rPr>
        <w:t>multiple</w:t>
      </w:r>
      <w:r>
        <w:rPr>
          <w:color w:val="000000"/>
          <w:spacing w:val="-4"/>
        </w:rPr>
        <w:t xml:space="preserve"> </w:t>
      </w:r>
      <w:r>
        <w:rPr>
          <w:color w:val="000000"/>
        </w:rPr>
        <w:t>treatments</w:t>
      </w:r>
      <w:r>
        <w:rPr>
          <w:color w:val="000000"/>
          <w:spacing w:val="-5"/>
        </w:rPr>
        <w:t xml:space="preserve"> </w:t>
      </w:r>
      <w:r>
        <w:rPr>
          <w:color w:val="000000"/>
        </w:rPr>
        <w:t>in</w:t>
      </w:r>
      <w:r>
        <w:rPr>
          <w:color w:val="000000"/>
          <w:spacing w:val="-3"/>
        </w:rPr>
        <w:t xml:space="preserve"> </w:t>
      </w:r>
      <w:r>
        <w:rPr>
          <w:color w:val="000000"/>
        </w:rPr>
        <w:t>heterogenous</w:t>
      </w:r>
      <w:r>
        <w:rPr>
          <w:color w:val="000000"/>
          <w:spacing w:val="-5"/>
        </w:rPr>
        <w:t xml:space="preserve"> </w:t>
      </w:r>
      <w:r>
        <w:rPr>
          <w:color w:val="000000"/>
        </w:rPr>
        <w:t>populations</w:t>
      </w:r>
      <w:r>
        <w:rPr>
          <w:color w:val="000000"/>
          <w:spacing w:val="-5"/>
        </w:rPr>
        <w:t xml:space="preserve"> </w:t>
      </w:r>
      <w:r>
        <w:rPr>
          <w:color w:val="000000"/>
        </w:rPr>
        <w:t>simultaneously,</w:t>
      </w:r>
    </w:p>
    <w:p w14:paraId="6D0854FA" w14:textId="77777777" w:rsidR="001328F8" w:rsidRDefault="001328F8">
      <w:pPr>
        <w:spacing w:line="480" w:lineRule="auto"/>
        <w:sectPr w:rsidR="001328F8">
          <w:pgSz w:w="11910" w:h="16840"/>
          <w:pgMar w:top="1300" w:right="1320" w:bottom="960" w:left="1160" w:header="0" w:footer="776" w:gutter="0"/>
          <w:cols w:space="720"/>
        </w:sectPr>
      </w:pPr>
    </w:p>
    <w:p w14:paraId="73B0DAE0" w14:textId="77777777" w:rsidR="001328F8" w:rsidRDefault="00000000">
      <w:pPr>
        <w:pStyle w:val="BodyText"/>
        <w:spacing w:before="118" w:line="480" w:lineRule="auto"/>
        <w:ind w:left="280"/>
      </w:pPr>
      <w:r>
        <w:lastRenderedPageBreak/>
        <w:t>facilitating</w:t>
      </w:r>
      <w:r>
        <w:rPr>
          <w:spacing w:val="-3"/>
        </w:rPr>
        <w:t xml:space="preserve"> </w:t>
      </w:r>
      <w:r>
        <w:t>inclusion</w:t>
      </w:r>
      <w:r>
        <w:rPr>
          <w:spacing w:val="-3"/>
        </w:rPr>
        <w:t xml:space="preserve"> </w:t>
      </w:r>
      <w:r>
        <w:t>of</w:t>
      </w:r>
      <w:r>
        <w:rPr>
          <w:spacing w:val="-5"/>
        </w:rPr>
        <w:t xml:space="preserve"> </w:t>
      </w:r>
      <w:r>
        <w:t>children</w:t>
      </w:r>
      <w:r>
        <w:rPr>
          <w:spacing w:val="-3"/>
        </w:rPr>
        <w:t xml:space="preserve"> </w:t>
      </w:r>
      <w:r>
        <w:t>in</w:t>
      </w:r>
      <w:r>
        <w:rPr>
          <w:spacing w:val="-2"/>
        </w:rPr>
        <w:t xml:space="preserve"> </w:t>
      </w:r>
      <w:r>
        <w:t>clinical</w:t>
      </w:r>
      <w:r>
        <w:rPr>
          <w:spacing w:val="-3"/>
        </w:rPr>
        <w:t xml:space="preserve"> </w:t>
      </w:r>
      <w:r>
        <w:t>trials</w:t>
      </w:r>
      <w:r>
        <w:rPr>
          <w:vertAlign w:val="superscript"/>
        </w:rPr>
        <w:t>8</w:t>
      </w:r>
      <w:r>
        <w:t>.</w:t>
      </w:r>
      <w:r>
        <w:rPr>
          <w:spacing w:val="-3"/>
        </w:rPr>
        <w:t xml:space="preserve"> </w:t>
      </w:r>
      <w:r>
        <w:t>This</w:t>
      </w:r>
      <w:r>
        <w:rPr>
          <w:spacing w:val="-3"/>
        </w:rPr>
        <w:t xml:space="preserve"> </w:t>
      </w:r>
      <w:r>
        <w:t>importantly</w:t>
      </w:r>
      <w:r>
        <w:rPr>
          <w:spacing w:val="-3"/>
        </w:rPr>
        <w:t xml:space="preserve"> </w:t>
      </w:r>
      <w:r>
        <w:t>enables</w:t>
      </w:r>
      <w:r>
        <w:rPr>
          <w:spacing w:val="-3"/>
        </w:rPr>
        <w:t xml:space="preserve"> </w:t>
      </w:r>
      <w:r>
        <w:t>children</w:t>
      </w:r>
      <w:r>
        <w:rPr>
          <w:spacing w:val="-4"/>
        </w:rPr>
        <w:t xml:space="preserve"> </w:t>
      </w:r>
      <w:r>
        <w:t>to</w:t>
      </w:r>
      <w:r>
        <w:rPr>
          <w:spacing w:val="-4"/>
        </w:rPr>
        <w:t xml:space="preserve"> </w:t>
      </w:r>
      <w:r>
        <w:t>be beneficiaries of clinical trial evidence.</w:t>
      </w:r>
    </w:p>
    <w:p w14:paraId="62C9C9DF" w14:textId="77777777" w:rsidR="001328F8" w:rsidRDefault="001328F8">
      <w:pPr>
        <w:pStyle w:val="BodyText"/>
      </w:pPr>
    </w:p>
    <w:p w14:paraId="72524BA5" w14:textId="77777777" w:rsidR="001328F8" w:rsidRDefault="001328F8">
      <w:pPr>
        <w:pStyle w:val="BodyText"/>
        <w:spacing w:before="2"/>
      </w:pPr>
    </w:p>
    <w:p w14:paraId="5A2CFEC3" w14:textId="77777777" w:rsidR="001328F8" w:rsidRDefault="00000000">
      <w:pPr>
        <w:ind w:left="280"/>
        <w:rPr>
          <w:i/>
          <w:sz w:val="24"/>
        </w:rPr>
      </w:pPr>
      <w:r>
        <w:rPr>
          <w:i/>
          <w:sz w:val="24"/>
        </w:rPr>
        <w:t>A</w:t>
      </w:r>
      <w:r>
        <w:rPr>
          <w:i/>
          <w:spacing w:val="-2"/>
          <w:sz w:val="24"/>
        </w:rPr>
        <w:t xml:space="preserve"> </w:t>
      </w:r>
      <w:r>
        <w:rPr>
          <w:i/>
          <w:sz w:val="24"/>
        </w:rPr>
        <w:t>sequential</w:t>
      </w:r>
      <w:r>
        <w:rPr>
          <w:i/>
          <w:spacing w:val="-2"/>
          <w:sz w:val="24"/>
        </w:rPr>
        <w:t xml:space="preserve"> </w:t>
      </w:r>
      <w:r>
        <w:rPr>
          <w:i/>
          <w:sz w:val="24"/>
        </w:rPr>
        <w:t>adult-pediatric</w:t>
      </w:r>
      <w:r>
        <w:rPr>
          <w:i/>
          <w:spacing w:val="-2"/>
          <w:sz w:val="24"/>
        </w:rPr>
        <w:t xml:space="preserve"> </w:t>
      </w:r>
      <w:r>
        <w:rPr>
          <w:i/>
          <w:sz w:val="24"/>
        </w:rPr>
        <w:t>Bayesian</w:t>
      </w:r>
      <w:r>
        <w:rPr>
          <w:i/>
          <w:spacing w:val="-2"/>
          <w:sz w:val="24"/>
        </w:rPr>
        <w:t xml:space="preserve"> trial</w:t>
      </w:r>
    </w:p>
    <w:p w14:paraId="0B36686B" w14:textId="77777777" w:rsidR="001328F8" w:rsidRDefault="00000000" w:rsidP="00130BEB">
      <w:pPr>
        <w:pStyle w:val="BodyText"/>
        <w:spacing w:before="275" w:line="480" w:lineRule="auto"/>
        <w:ind w:left="280" w:right="153"/>
        <w:jc w:val="both"/>
      </w:pPr>
      <w:r>
        <w:t>A sequential Bayesian approach involves a separate subsequent pediatric trial that incorporates existing adult trial data into the statistical model to facilitate a potential</w:t>
      </w:r>
      <w:r>
        <w:rPr>
          <w:spacing w:val="40"/>
        </w:rPr>
        <w:t xml:space="preserve"> </w:t>
      </w:r>
      <w:r>
        <w:t>reduction in sample size. International guidance on this sequential Bayesian model in smaller trial populations has resulted in increasing numbers of pediatric trials adopting this methodology</w:t>
      </w:r>
      <w:r>
        <w:rPr>
          <w:vertAlign w:val="superscript"/>
        </w:rPr>
        <w:t>14</w:t>
      </w:r>
      <w:r>
        <w:t>.</w:t>
      </w:r>
      <w:r>
        <w:rPr>
          <w:spacing w:val="-2"/>
        </w:rPr>
        <w:t xml:space="preserve"> </w:t>
      </w:r>
      <w:r>
        <w:t>In</w:t>
      </w:r>
      <w:r>
        <w:rPr>
          <w:spacing w:val="-2"/>
        </w:rPr>
        <w:t xml:space="preserve"> </w:t>
      </w:r>
      <w:r>
        <w:t>this</w:t>
      </w:r>
      <w:r>
        <w:rPr>
          <w:spacing w:val="-2"/>
        </w:rPr>
        <w:t xml:space="preserve"> </w:t>
      </w:r>
      <w:r>
        <w:t>strategy</w:t>
      </w:r>
      <w:r>
        <w:rPr>
          <w:spacing w:val="-3"/>
        </w:rPr>
        <w:t xml:space="preserve"> </w:t>
      </w:r>
      <w:r>
        <w:t>the</w:t>
      </w:r>
      <w:r>
        <w:rPr>
          <w:spacing w:val="-2"/>
        </w:rPr>
        <w:t xml:space="preserve"> </w:t>
      </w:r>
      <w:r>
        <w:t>treatment</w:t>
      </w:r>
      <w:r>
        <w:rPr>
          <w:spacing w:val="-2"/>
        </w:rPr>
        <w:t xml:space="preserve"> </w:t>
      </w:r>
      <w:r>
        <w:t>effect</w:t>
      </w:r>
      <w:r>
        <w:rPr>
          <w:spacing w:val="-2"/>
        </w:rPr>
        <w:t xml:space="preserve"> </w:t>
      </w:r>
      <w:r>
        <w:t>among</w:t>
      </w:r>
      <w:r>
        <w:rPr>
          <w:spacing w:val="-2"/>
        </w:rPr>
        <w:t xml:space="preserve"> </w:t>
      </w:r>
      <w:r>
        <w:t>children</w:t>
      </w:r>
      <w:r>
        <w:rPr>
          <w:spacing w:val="-2"/>
        </w:rPr>
        <w:t xml:space="preserve"> </w:t>
      </w:r>
      <w:r>
        <w:t>is</w:t>
      </w:r>
      <w:r>
        <w:rPr>
          <w:spacing w:val="-3"/>
        </w:rPr>
        <w:t xml:space="preserve"> </w:t>
      </w:r>
      <w:r>
        <w:t>linked</w:t>
      </w:r>
      <w:r>
        <w:rPr>
          <w:spacing w:val="-2"/>
        </w:rPr>
        <w:t xml:space="preserve"> </w:t>
      </w:r>
      <w:r>
        <w:t>to</w:t>
      </w:r>
      <w:r>
        <w:rPr>
          <w:spacing w:val="-2"/>
        </w:rPr>
        <w:t xml:space="preserve"> </w:t>
      </w:r>
      <w:r>
        <w:t>an</w:t>
      </w:r>
      <w:r>
        <w:rPr>
          <w:spacing w:val="-2"/>
        </w:rPr>
        <w:t xml:space="preserve"> </w:t>
      </w:r>
      <w:r>
        <w:t>estimate</w:t>
      </w:r>
      <w:r>
        <w:rPr>
          <w:spacing w:val="-2"/>
        </w:rPr>
        <w:t xml:space="preserve"> </w:t>
      </w:r>
      <w:r>
        <w:t xml:space="preserve">of the treatment effect among adults through a </w:t>
      </w:r>
      <w:proofErr w:type="spellStart"/>
      <w:r>
        <w:t>hierarichal</w:t>
      </w:r>
      <w:proofErr w:type="spellEnd"/>
      <w:r>
        <w:t xml:space="preserve"> model</w:t>
      </w:r>
      <w:r>
        <w:rPr>
          <w:vertAlign w:val="superscript"/>
        </w:rPr>
        <w:t>15</w:t>
      </w:r>
      <w:r>
        <w:t>. This design increases statistical power and precision whenever the treatment effect in the pediatric group is concordant with a predefined estimate from the adult data and is largely unaffected if the treatment effects are discordant</w:t>
      </w:r>
      <w:r>
        <w:rPr>
          <w:vertAlign w:val="superscript"/>
        </w:rPr>
        <w:t>2,14,15</w:t>
      </w:r>
      <w:r>
        <w:t>. This strategy may be suitable for exploratory phase II research, such as those conducted in emerging biologics for pediatric systemic lupus erythematosus</w:t>
      </w:r>
      <w:r>
        <w:rPr>
          <w:vertAlign w:val="superscript"/>
        </w:rPr>
        <w:t>16</w:t>
      </w:r>
      <w:r>
        <w:t>.</w:t>
      </w:r>
      <w:r>
        <w:rPr>
          <w:spacing w:val="-3"/>
        </w:rPr>
        <w:t xml:space="preserve"> </w:t>
      </w:r>
      <w:r>
        <w:t>Importantly</w:t>
      </w:r>
      <w:r>
        <w:rPr>
          <w:spacing w:val="-5"/>
        </w:rPr>
        <w:t xml:space="preserve"> </w:t>
      </w:r>
      <w:r>
        <w:t>in</w:t>
      </w:r>
      <w:r>
        <w:rPr>
          <w:spacing w:val="-3"/>
        </w:rPr>
        <w:t xml:space="preserve"> </w:t>
      </w:r>
      <w:r>
        <w:t>drug</w:t>
      </w:r>
      <w:r>
        <w:rPr>
          <w:spacing w:val="-5"/>
        </w:rPr>
        <w:t xml:space="preserve"> </w:t>
      </w:r>
      <w:r>
        <w:t>discovery</w:t>
      </w:r>
      <w:r>
        <w:rPr>
          <w:spacing w:val="-5"/>
        </w:rPr>
        <w:t xml:space="preserve"> </w:t>
      </w:r>
      <w:r>
        <w:t>this</w:t>
      </w:r>
      <w:r>
        <w:rPr>
          <w:spacing w:val="-3"/>
        </w:rPr>
        <w:t xml:space="preserve"> </w:t>
      </w:r>
      <w:r>
        <w:t>allows</w:t>
      </w:r>
      <w:r>
        <w:rPr>
          <w:spacing w:val="-4"/>
        </w:rPr>
        <w:t xml:space="preserve"> </w:t>
      </w:r>
      <w:r>
        <w:t>initial</w:t>
      </w:r>
      <w:r>
        <w:rPr>
          <w:spacing w:val="-3"/>
        </w:rPr>
        <w:t xml:space="preserve"> </w:t>
      </w:r>
      <w:r>
        <w:t>safety</w:t>
      </w:r>
      <w:r>
        <w:rPr>
          <w:spacing w:val="-3"/>
        </w:rPr>
        <w:t xml:space="preserve"> </w:t>
      </w:r>
      <w:r>
        <w:t>data</w:t>
      </w:r>
      <w:r>
        <w:rPr>
          <w:spacing w:val="-3"/>
        </w:rPr>
        <w:t xml:space="preserve"> </w:t>
      </w:r>
      <w:r>
        <w:t>to</w:t>
      </w:r>
      <w:r>
        <w:rPr>
          <w:spacing w:val="-3"/>
        </w:rPr>
        <w:t xml:space="preserve"> </w:t>
      </w:r>
      <w:r>
        <w:t>be</w:t>
      </w:r>
      <w:r>
        <w:rPr>
          <w:spacing w:val="-3"/>
        </w:rPr>
        <w:t xml:space="preserve"> </w:t>
      </w:r>
      <w:r>
        <w:t xml:space="preserve">established in adults, yet still improves feasibility for subsequent pediatric trial design and reduced trial costs. However, this deferred sequential model </w:t>
      </w:r>
      <w:r>
        <w:rPr>
          <w:color w:val="333333"/>
        </w:rPr>
        <w:t xml:space="preserve">does not address the time delays to establishing clinical trial evidence in children. </w:t>
      </w:r>
      <w:r>
        <w:t>This design for comparative effectiveness</w:t>
      </w:r>
      <w:r>
        <w:rPr>
          <w:spacing w:val="40"/>
        </w:rPr>
        <w:t xml:space="preserve"> </w:t>
      </w:r>
      <w:r>
        <w:t>trials</w:t>
      </w:r>
      <w:r>
        <w:rPr>
          <w:spacing w:val="-1"/>
        </w:rPr>
        <w:t xml:space="preserve"> </w:t>
      </w:r>
      <w:r>
        <w:t>may</w:t>
      </w:r>
      <w:r>
        <w:rPr>
          <w:spacing w:val="-2"/>
        </w:rPr>
        <w:t xml:space="preserve"> </w:t>
      </w:r>
      <w:r>
        <w:t>also</w:t>
      </w:r>
      <w:r>
        <w:rPr>
          <w:spacing w:val="-2"/>
        </w:rPr>
        <w:t xml:space="preserve"> </w:t>
      </w:r>
      <w:r>
        <w:t>result</w:t>
      </w:r>
      <w:r>
        <w:rPr>
          <w:spacing w:val="-2"/>
        </w:rPr>
        <w:t xml:space="preserve"> </w:t>
      </w:r>
      <w:r>
        <w:t>in</w:t>
      </w:r>
      <w:r>
        <w:rPr>
          <w:spacing w:val="-3"/>
        </w:rPr>
        <w:t xml:space="preserve"> </w:t>
      </w:r>
      <w:r>
        <w:t>decreased</w:t>
      </w:r>
      <w:r>
        <w:rPr>
          <w:spacing w:val="-2"/>
        </w:rPr>
        <w:t xml:space="preserve"> </w:t>
      </w:r>
      <w:r>
        <w:t>clinician</w:t>
      </w:r>
      <w:r>
        <w:rPr>
          <w:spacing w:val="-2"/>
        </w:rPr>
        <w:t xml:space="preserve"> </w:t>
      </w:r>
      <w:r>
        <w:t>equipoise,</w:t>
      </w:r>
      <w:r>
        <w:rPr>
          <w:spacing w:val="-2"/>
        </w:rPr>
        <w:t xml:space="preserve"> </w:t>
      </w:r>
      <w:r>
        <w:t>or</w:t>
      </w:r>
      <w:r>
        <w:rPr>
          <w:spacing w:val="-1"/>
        </w:rPr>
        <w:t xml:space="preserve"> </w:t>
      </w:r>
      <w:r>
        <w:t>funding</w:t>
      </w:r>
      <w:r>
        <w:rPr>
          <w:spacing w:val="-2"/>
        </w:rPr>
        <w:t xml:space="preserve"> </w:t>
      </w:r>
      <w:r>
        <w:t>availability</w:t>
      </w:r>
      <w:r>
        <w:rPr>
          <w:spacing w:val="-2"/>
        </w:rPr>
        <w:t xml:space="preserve"> </w:t>
      </w:r>
      <w:r>
        <w:t>due</w:t>
      </w:r>
      <w:r>
        <w:rPr>
          <w:spacing w:val="-2"/>
        </w:rPr>
        <w:t xml:space="preserve"> </w:t>
      </w:r>
      <w:r>
        <w:t>to</w:t>
      </w:r>
      <w:r>
        <w:rPr>
          <w:spacing w:val="-3"/>
        </w:rPr>
        <w:t xml:space="preserve"> </w:t>
      </w:r>
      <w:r>
        <w:t>the</w:t>
      </w:r>
      <w:r>
        <w:rPr>
          <w:spacing w:val="-2"/>
        </w:rPr>
        <w:t xml:space="preserve"> </w:t>
      </w:r>
      <w:r>
        <w:t xml:space="preserve">belief that clinical trial evidence for adults is sufficient and can be extrapolated to children without direct evidence </w:t>
      </w:r>
      <w:r>
        <w:rPr>
          <w:vertAlign w:val="superscript"/>
        </w:rPr>
        <w:t>17</w:t>
      </w:r>
      <w:r>
        <w:t>. This is reflected in the fact that almost half (45%) of all medications for children are prescribed off label</w:t>
      </w:r>
      <w:r>
        <w:rPr>
          <w:vertAlign w:val="superscript"/>
        </w:rPr>
        <w:t>7</w:t>
      </w:r>
      <w:r>
        <w:t>.</w:t>
      </w:r>
    </w:p>
    <w:p w14:paraId="415081B9" w14:textId="77777777" w:rsidR="001328F8" w:rsidRDefault="001328F8">
      <w:pPr>
        <w:pStyle w:val="BodyText"/>
      </w:pPr>
    </w:p>
    <w:p w14:paraId="488D8088" w14:textId="77777777" w:rsidR="001328F8" w:rsidRDefault="001328F8">
      <w:pPr>
        <w:pStyle w:val="BodyText"/>
        <w:spacing w:before="1"/>
      </w:pPr>
    </w:p>
    <w:p w14:paraId="7788B194" w14:textId="77777777" w:rsidR="001328F8" w:rsidRDefault="00000000">
      <w:pPr>
        <w:ind w:left="280"/>
        <w:rPr>
          <w:i/>
          <w:sz w:val="24"/>
        </w:rPr>
      </w:pPr>
      <w:r>
        <w:rPr>
          <w:i/>
          <w:sz w:val="24"/>
        </w:rPr>
        <w:t>A</w:t>
      </w:r>
      <w:r>
        <w:rPr>
          <w:i/>
          <w:spacing w:val="-2"/>
          <w:sz w:val="24"/>
        </w:rPr>
        <w:t xml:space="preserve"> </w:t>
      </w:r>
      <w:r>
        <w:rPr>
          <w:i/>
          <w:sz w:val="24"/>
        </w:rPr>
        <w:t>parallel adult-pediatric</w:t>
      </w:r>
      <w:r>
        <w:rPr>
          <w:i/>
          <w:spacing w:val="-1"/>
          <w:sz w:val="24"/>
        </w:rPr>
        <w:t xml:space="preserve"> </w:t>
      </w:r>
      <w:r>
        <w:rPr>
          <w:i/>
          <w:sz w:val="24"/>
        </w:rPr>
        <w:t>Bayesian</w:t>
      </w:r>
      <w:r>
        <w:rPr>
          <w:i/>
          <w:spacing w:val="-3"/>
          <w:sz w:val="24"/>
        </w:rPr>
        <w:t xml:space="preserve"> </w:t>
      </w:r>
      <w:r>
        <w:rPr>
          <w:i/>
          <w:spacing w:val="-2"/>
          <w:sz w:val="24"/>
        </w:rPr>
        <w:t>trial</w:t>
      </w:r>
    </w:p>
    <w:p w14:paraId="5211623E" w14:textId="77777777" w:rsidR="001328F8" w:rsidRDefault="001328F8">
      <w:pPr>
        <w:rPr>
          <w:sz w:val="24"/>
        </w:rPr>
        <w:sectPr w:rsidR="001328F8">
          <w:pgSz w:w="11910" w:h="16840"/>
          <w:pgMar w:top="1300" w:right="1320" w:bottom="960" w:left="1160" w:header="0" w:footer="776" w:gutter="0"/>
          <w:cols w:space="720"/>
        </w:sectPr>
      </w:pPr>
    </w:p>
    <w:p w14:paraId="7FF2B884" w14:textId="77777777" w:rsidR="001328F8" w:rsidRDefault="00000000" w:rsidP="00130BEB">
      <w:pPr>
        <w:pStyle w:val="BodyText"/>
        <w:spacing w:before="78" w:line="480" w:lineRule="auto"/>
        <w:ind w:left="280" w:right="120"/>
        <w:jc w:val="both"/>
      </w:pPr>
      <w:r>
        <w:lastRenderedPageBreak/>
        <w:t>An alternative strategy for generating evidence for children is separate pediatric enrolment in a parallel trial, running alongside an adult RCT. Bayesian methods under this strategy are predominantly applied to the use of historical controls to inform predefined treatment estimates for the statistical model. This may be appropriate when study interventions or endpoints cannot be harmonized across pediatric and adult populations, such as in a recent acute lymphoblastic leukemia trial for selumetibinib</w:t>
      </w:r>
      <w:r>
        <w:rPr>
          <w:vertAlign w:val="superscript"/>
        </w:rPr>
        <w:t>18</w:t>
      </w:r>
      <w:r>
        <w:t>. Advantages of a parallel strategy over a sequential approach include more rapid generation of evidence for children and facilitation of shared trial infrastructure, statistical support, and collaborative learning. Running two separate,</w:t>
      </w:r>
      <w:r>
        <w:rPr>
          <w:spacing w:val="-1"/>
        </w:rPr>
        <w:t xml:space="preserve"> </w:t>
      </w:r>
      <w:r>
        <w:t>parallel</w:t>
      </w:r>
      <w:r>
        <w:rPr>
          <w:spacing w:val="-1"/>
        </w:rPr>
        <w:t xml:space="preserve"> </w:t>
      </w:r>
      <w:r>
        <w:t>trials may</w:t>
      </w:r>
      <w:r>
        <w:rPr>
          <w:spacing w:val="-1"/>
        </w:rPr>
        <w:t xml:space="preserve"> </w:t>
      </w:r>
      <w:r>
        <w:t>however</w:t>
      </w:r>
      <w:r>
        <w:rPr>
          <w:spacing w:val="-2"/>
        </w:rPr>
        <w:t xml:space="preserve"> </w:t>
      </w:r>
      <w:r>
        <w:t>incur</w:t>
      </w:r>
      <w:r>
        <w:rPr>
          <w:spacing w:val="-1"/>
        </w:rPr>
        <w:t xml:space="preserve"> </w:t>
      </w:r>
      <w:r>
        <w:t>considerable</w:t>
      </w:r>
      <w:r>
        <w:rPr>
          <w:spacing w:val="-1"/>
        </w:rPr>
        <w:t xml:space="preserve"> </w:t>
      </w:r>
      <w:r>
        <w:t>costs</w:t>
      </w:r>
      <w:r>
        <w:rPr>
          <w:spacing w:val="-3"/>
        </w:rPr>
        <w:t xml:space="preserve"> </w:t>
      </w:r>
      <w:r>
        <w:t>and</w:t>
      </w:r>
      <w:r>
        <w:rPr>
          <w:spacing w:val="-1"/>
        </w:rPr>
        <w:t xml:space="preserve"> </w:t>
      </w:r>
      <w:r>
        <w:t>planning and</w:t>
      </w:r>
      <w:r>
        <w:rPr>
          <w:spacing w:val="-1"/>
        </w:rPr>
        <w:t xml:space="preserve"> </w:t>
      </w:r>
      <w:r>
        <w:t>is</w:t>
      </w:r>
      <w:r>
        <w:rPr>
          <w:spacing w:val="-1"/>
        </w:rPr>
        <w:t xml:space="preserve"> </w:t>
      </w:r>
      <w:r>
        <w:t>appropriate only when safety data is available to proceed the parallel trial. Additionally, a lack of data integration can result in uncertainty as to whether an intervention’s efficacy across age- groups</w:t>
      </w:r>
      <w:r>
        <w:rPr>
          <w:spacing w:val="-2"/>
        </w:rPr>
        <w:t xml:space="preserve"> </w:t>
      </w:r>
      <w:r>
        <w:t>is</w:t>
      </w:r>
      <w:r>
        <w:rPr>
          <w:spacing w:val="-2"/>
        </w:rPr>
        <w:t xml:space="preserve"> </w:t>
      </w:r>
      <w:r>
        <w:t>due</w:t>
      </w:r>
      <w:r>
        <w:rPr>
          <w:spacing w:val="-2"/>
        </w:rPr>
        <w:t xml:space="preserve"> </w:t>
      </w:r>
      <w:r>
        <w:t>to</w:t>
      </w:r>
      <w:r>
        <w:rPr>
          <w:spacing w:val="-2"/>
        </w:rPr>
        <w:t xml:space="preserve"> </w:t>
      </w:r>
      <w:r>
        <w:t>protocol</w:t>
      </w:r>
      <w:r>
        <w:rPr>
          <w:spacing w:val="-2"/>
        </w:rPr>
        <w:t xml:space="preserve"> </w:t>
      </w:r>
      <w:r>
        <w:t>or</w:t>
      </w:r>
      <w:r>
        <w:rPr>
          <w:spacing w:val="-2"/>
        </w:rPr>
        <w:t xml:space="preserve"> </w:t>
      </w:r>
      <w:r>
        <w:t>true</w:t>
      </w:r>
      <w:r>
        <w:rPr>
          <w:spacing w:val="-2"/>
        </w:rPr>
        <w:t xml:space="preserve"> </w:t>
      </w:r>
      <w:r>
        <w:t>difference,</w:t>
      </w:r>
      <w:r>
        <w:rPr>
          <w:spacing w:val="-2"/>
        </w:rPr>
        <w:t xml:space="preserve"> </w:t>
      </w:r>
      <w:r>
        <w:t>such</w:t>
      </w:r>
      <w:r>
        <w:rPr>
          <w:spacing w:val="-3"/>
        </w:rPr>
        <w:t xml:space="preserve"> </w:t>
      </w:r>
      <w:r>
        <w:t>as</w:t>
      </w:r>
      <w:r>
        <w:rPr>
          <w:spacing w:val="-2"/>
        </w:rPr>
        <w:t xml:space="preserve"> </w:t>
      </w:r>
      <w:r>
        <w:t>that</w:t>
      </w:r>
      <w:r>
        <w:rPr>
          <w:spacing w:val="-2"/>
        </w:rPr>
        <w:t xml:space="preserve"> </w:t>
      </w:r>
      <w:r>
        <w:t>encountered</w:t>
      </w:r>
      <w:r>
        <w:rPr>
          <w:spacing w:val="-4"/>
        </w:rPr>
        <w:t xml:space="preserve"> </w:t>
      </w:r>
      <w:r>
        <w:t>in</w:t>
      </w:r>
      <w:r>
        <w:rPr>
          <w:spacing w:val="-2"/>
        </w:rPr>
        <w:t xml:space="preserve"> </w:t>
      </w:r>
      <w:r>
        <w:t>adult</w:t>
      </w:r>
      <w:r>
        <w:rPr>
          <w:vertAlign w:val="superscript"/>
        </w:rPr>
        <w:t>19</w:t>
      </w:r>
      <w:r>
        <w:rPr>
          <w:spacing w:val="-2"/>
        </w:rPr>
        <w:t xml:space="preserve"> </w:t>
      </w:r>
      <w:r>
        <w:t>and</w:t>
      </w:r>
      <w:r>
        <w:rPr>
          <w:spacing w:val="-2"/>
        </w:rPr>
        <w:t xml:space="preserve"> </w:t>
      </w:r>
      <w:r>
        <w:t>pediatric</w:t>
      </w:r>
      <w:r>
        <w:rPr>
          <w:vertAlign w:val="superscript"/>
        </w:rPr>
        <w:t>20</w:t>
      </w:r>
      <w:r>
        <w:t xml:space="preserve"> ventilator weaning trials.</w:t>
      </w:r>
    </w:p>
    <w:p w14:paraId="1D9D918C" w14:textId="77777777" w:rsidR="001328F8" w:rsidRDefault="001328F8">
      <w:pPr>
        <w:pStyle w:val="BodyText"/>
      </w:pPr>
    </w:p>
    <w:p w14:paraId="40E5696C" w14:textId="77777777" w:rsidR="001328F8" w:rsidRDefault="001328F8">
      <w:pPr>
        <w:pStyle w:val="BodyText"/>
        <w:spacing w:before="1"/>
      </w:pPr>
    </w:p>
    <w:p w14:paraId="3C0A2B9A" w14:textId="77777777" w:rsidR="001328F8" w:rsidRDefault="00000000">
      <w:pPr>
        <w:ind w:left="280"/>
        <w:rPr>
          <w:i/>
          <w:sz w:val="24"/>
        </w:rPr>
      </w:pPr>
      <w:r>
        <w:rPr>
          <w:i/>
          <w:sz w:val="24"/>
        </w:rPr>
        <w:t>A</w:t>
      </w:r>
      <w:r>
        <w:rPr>
          <w:i/>
          <w:spacing w:val="-4"/>
          <w:sz w:val="24"/>
        </w:rPr>
        <w:t xml:space="preserve"> </w:t>
      </w:r>
      <w:r>
        <w:rPr>
          <w:i/>
          <w:sz w:val="24"/>
        </w:rPr>
        <w:t>unified adult-pediatric</w:t>
      </w:r>
      <w:r>
        <w:rPr>
          <w:i/>
          <w:spacing w:val="-1"/>
          <w:sz w:val="24"/>
        </w:rPr>
        <w:t xml:space="preserve"> </w:t>
      </w:r>
      <w:r>
        <w:rPr>
          <w:i/>
          <w:sz w:val="24"/>
        </w:rPr>
        <w:t>Bayesian</w:t>
      </w:r>
      <w:r>
        <w:rPr>
          <w:i/>
          <w:spacing w:val="-1"/>
          <w:sz w:val="24"/>
        </w:rPr>
        <w:t xml:space="preserve"> </w:t>
      </w:r>
      <w:r>
        <w:rPr>
          <w:i/>
          <w:sz w:val="24"/>
        </w:rPr>
        <w:t>trial</w:t>
      </w:r>
      <w:r>
        <w:rPr>
          <w:i/>
          <w:spacing w:val="-2"/>
          <w:sz w:val="24"/>
        </w:rPr>
        <w:t xml:space="preserve"> </w:t>
      </w:r>
      <w:r>
        <w:rPr>
          <w:i/>
          <w:sz w:val="24"/>
        </w:rPr>
        <w:t>–</w:t>
      </w:r>
      <w:r>
        <w:rPr>
          <w:i/>
          <w:spacing w:val="-1"/>
          <w:sz w:val="24"/>
        </w:rPr>
        <w:t xml:space="preserve"> </w:t>
      </w:r>
      <w:r>
        <w:rPr>
          <w:i/>
          <w:sz w:val="24"/>
        </w:rPr>
        <w:t>whole-of-life</w:t>
      </w:r>
      <w:r>
        <w:rPr>
          <w:i/>
          <w:spacing w:val="-1"/>
          <w:sz w:val="24"/>
        </w:rPr>
        <w:t xml:space="preserve"> </w:t>
      </w:r>
      <w:r>
        <w:rPr>
          <w:i/>
          <w:sz w:val="24"/>
        </w:rPr>
        <w:t>inclusion</w:t>
      </w:r>
      <w:r>
        <w:rPr>
          <w:i/>
          <w:spacing w:val="-1"/>
          <w:sz w:val="24"/>
        </w:rPr>
        <w:t xml:space="preserve"> </w:t>
      </w:r>
      <w:r>
        <w:rPr>
          <w:i/>
          <w:spacing w:val="-2"/>
          <w:sz w:val="24"/>
        </w:rPr>
        <w:t>strategy</w:t>
      </w:r>
    </w:p>
    <w:p w14:paraId="6D3784D7" w14:textId="77777777" w:rsidR="001328F8" w:rsidRDefault="00000000" w:rsidP="00130BEB">
      <w:pPr>
        <w:pStyle w:val="BodyText"/>
        <w:spacing w:before="275" w:line="480" w:lineRule="auto"/>
        <w:ind w:left="280" w:right="135"/>
        <w:jc w:val="both"/>
      </w:pPr>
      <w:r>
        <w:t xml:space="preserve">There have been recent calls in the literature supporting the enrolment of both children and adults in unified Bayesian adaptive RCTs, </w:t>
      </w:r>
      <w:r>
        <w:rPr>
          <w:vertAlign w:val="superscript"/>
        </w:rPr>
        <w:t>2,17</w:t>
      </w:r>
      <w:r>
        <w:t xml:space="preserve"> however this requires significant collaboration and development of effective partnerships between pediatric and adult clinical trialists in the planning and execution phases of a study. Changing mindsets to include children and adults</w:t>
      </w:r>
      <w:r>
        <w:rPr>
          <w:spacing w:val="40"/>
        </w:rPr>
        <w:t xml:space="preserve"> </w:t>
      </w:r>
      <w:r>
        <w:t>in a single harmonized clinical trial involves challenging the status quo. This whole-of-life approach requires investigators to align study endpoints, data collection and management infrastructure into a single master protocol inclusive of participants of all ages</w:t>
      </w:r>
      <w:r>
        <w:rPr>
          <w:vertAlign w:val="superscript"/>
        </w:rPr>
        <w:t>12</w:t>
      </w:r>
      <w:r>
        <w:t>. Through a Bayesian</w:t>
      </w:r>
      <w:r>
        <w:rPr>
          <w:spacing w:val="-2"/>
        </w:rPr>
        <w:t xml:space="preserve"> </w:t>
      </w:r>
      <w:r>
        <w:t>hierarchical</w:t>
      </w:r>
      <w:r>
        <w:rPr>
          <w:spacing w:val="-3"/>
        </w:rPr>
        <w:t xml:space="preserve"> </w:t>
      </w:r>
      <w:r>
        <w:t>model,</w:t>
      </w:r>
      <w:r>
        <w:rPr>
          <w:spacing w:val="-3"/>
        </w:rPr>
        <w:t xml:space="preserve"> </w:t>
      </w:r>
      <w:r>
        <w:t>information</w:t>
      </w:r>
      <w:r>
        <w:rPr>
          <w:spacing w:val="-3"/>
        </w:rPr>
        <w:t xml:space="preserve"> </w:t>
      </w:r>
      <w:r>
        <w:t>from</w:t>
      </w:r>
      <w:r>
        <w:rPr>
          <w:spacing w:val="-4"/>
        </w:rPr>
        <w:t xml:space="preserve"> </w:t>
      </w:r>
      <w:r>
        <w:t>adult</w:t>
      </w:r>
      <w:r>
        <w:rPr>
          <w:spacing w:val="-3"/>
        </w:rPr>
        <w:t xml:space="preserve"> </w:t>
      </w:r>
      <w:r>
        <w:t>and</w:t>
      </w:r>
      <w:r>
        <w:rPr>
          <w:spacing w:val="-2"/>
        </w:rPr>
        <w:t xml:space="preserve"> </w:t>
      </w:r>
      <w:r>
        <w:t>pediatric</w:t>
      </w:r>
      <w:r>
        <w:rPr>
          <w:spacing w:val="-3"/>
        </w:rPr>
        <w:t xml:space="preserve"> </w:t>
      </w:r>
      <w:r>
        <w:t>data</w:t>
      </w:r>
      <w:r>
        <w:rPr>
          <w:spacing w:val="-4"/>
        </w:rPr>
        <w:t xml:space="preserve"> </w:t>
      </w:r>
      <w:proofErr w:type="gramStart"/>
      <w:r>
        <w:t>is</w:t>
      </w:r>
      <w:r>
        <w:rPr>
          <w:spacing w:val="-3"/>
        </w:rPr>
        <w:t xml:space="preserve"> </w:t>
      </w:r>
      <w:r>
        <w:t>able</w:t>
      </w:r>
      <w:r>
        <w:rPr>
          <w:spacing w:val="-3"/>
        </w:rPr>
        <w:t xml:space="preserve"> </w:t>
      </w:r>
      <w:r>
        <w:t>to</w:t>
      </w:r>
      <w:proofErr w:type="gramEnd"/>
      <w:r>
        <w:rPr>
          <w:spacing w:val="-3"/>
        </w:rPr>
        <w:t xml:space="preserve"> </w:t>
      </w:r>
      <w:r>
        <w:t>be</w:t>
      </w:r>
      <w:r>
        <w:rPr>
          <w:spacing w:val="-3"/>
        </w:rPr>
        <w:t xml:space="preserve"> </w:t>
      </w:r>
      <w:r>
        <w:t>shared</w:t>
      </w:r>
      <w:r>
        <w:rPr>
          <w:spacing w:val="-3"/>
        </w:rPr>
        <w:t xml:space="preserve"> </w:t>
      </w:r>
      <w:r>
        <w:t>by linking treatment effect parameters in both groups</w:t>
      </w:r>
      <w:r>
        <w:rPr>
          <w:vertAlign w:val="superscript"/>
        </w:rPr>
        <w:t>17</w:t>
      </w:r>
      <w:r>
        <w:t>. Because patients are enrolled concurrently in the same trial, this unified approach reduces concern regarding the</w:t>
      </w:r>
    </w:p>
    <w:p w14:paraId="05F01A67" w14:textId="77777777" w:rsidR="001328F8" w:rsidRDefault="001328F8">
      <w:pPr>
        <w:spacing w:line="480" w:lineRule="auto"/>
        <w:sectPr w:rsidR="001328F8">
          <w:pgSz w:w="11910" w:h="16840"/>
          <w:pgMar w:top="1340" w:right="1320" w:bottom="960" w:left="1160" w:header="0" w:footer="776" w:gutter="0"/>
          <w:cols w:space="720"/>
        </w:sectPr>
      </w:pPr>
    </w:p>
    <w:p w14:paraId="6731A347" w14:textId="77777777" w:rsidR="001328F8" w:rsidRDefault="00000000" w:rsidP="00130BEB">
      <w:pPr>
        <w:pStyle w:val="BodyText"/>
        <w:spacing w:before="78" w:line="480" w:lineRule="auto"/>
        <w:ind w:left="280" w:right="158"/>
        <w:jc w:val="both"/>
      </w:pPr>
      <w:r>
        <w:lastRenderedPageBreak/>
        <w:t xml:space="preserve">appropriateness of using historical trial data. For diseases that do not occur across the life course or where study endpoints would be inappropriate to </w:t>
      </w:r>
      <w:proofErr w:type="spellStart"/>
      <w:r>
        <w:t>harmonise</w:t>
      </w:r>
      <w:proofErr w:type="spellEnd"/>
      <w:r>
        <w:t>, other trial designs such as a parallel adult-pediatric Bayesian trial or a stand-alone pediatric trial may be more appropriate. Where research questions may not have clinician equipoise to unify across the life course (</w:t>
      </w:r>
      <w:proofErr w:type="spellStart"/>
      <w:r>
        <w:t>e.g</w:t>
      </w:r>
      <w:proofErr w:type="spellEnd"/>
      <w:r>
        <w:t xml:space="preserve"> different disease phenotypes), the Bayesian adaptive platform design has the flexibility to exclude a domain (sets of treatments that share a common modality) within a trial for subgroups such as children and conversely, to add domains for all or specific subgroups.</w:t>
      </w:r>
      <w:r>
        <w:rPr>
          <w:spacing w:val="40"/>
        </w:rPr>
        <w:t xml:space="preserve"> </w:t>
      </w:r>
      <w:r>
        <w:t xml:space="preserve">Such designs increase trial complexity with additional statistical expertise and planning required, however consolidation of trial infrastructure, and a </w:t>
      </w:r>
      <w:proofErr w:type="spellStart"/>
      <w:r>
        <w:t>centralised</w:t>
      </w:r>
      <w:proofErr w:type="spellEnd"/>
      <w:r>
        <w:t xml:space="preserve"> ethical review</w:t>
      </w:r>
      <w:r>
        <w:rPr>
          <w:spacing w:val="-3"/>
        </w:rPr>
        <w:t xml:space="preserve"> </w:t>
      </w:r>
      <w:r>
        <w:t>board</w:t>
      </w:r>
      <w:r>
        <w:rPr>
          <w:spacing w:val="-3"/>
        </w:rPr>
        <w:t xml:space="preserve"> </w:t>
      </w:r>
      <w:r>
        <w:t>may</w:t>
      </w:r>
      <w:r>
        <w:rPr>
          <w:spacing w:val="-3"/>
        </w:rPr>
        <w:t xml:space="preserve"> </w:t>
      </w:r>
      <w:r>
        <w:t>enhance</w:t>
      </w:r>
      <w:r>
        <w:rPr>
          <w:spacing w:val="-3"/>
        </w:rPr>
        <w:t xml:space="preserve"> </w:t>
      </w:r>
      <w:r>
        <w:t>cost-effectiveness</w:t>
      </w:r>
      <w:r>
        <w:rPr>
          <w:vertAlign w:val="superscript"/>
        </w:rPr>
        <w:t>21</w:t>
      </w:r>
      <w:r>
        <w:t>.</w:t>
      </w:r>
      <w:r>
        <w:rPr>
          <w:spacing w:val="-3"/>
        </w:rPr>
        <w:t xml:space="preserve"> </w:t>
      </w:r>
      <w:r>
        <w:t>To</w:t>
      </w:r>
      <w:r>
        <w:rPr>
          <w:spacing w:val="-3"/>
        </w:rPr>
        <w:t xml:space="preserve"> </w:t>
      </w:r>
      <w:r>
        <w:t>the</w:t>
      </w:r>
      <w:r>
        <w:rPr>
          <w:spacing w:val="-3"/>
        </w:rPr>
        <w:t xml:space="preserve"> </w:t>
      </w:r>
      <w:r>
        <w:t>best</w:t>
      </w:r>
      <w:r>
        <w:rPr>
          <w:spacing w:val="-3"/>
        </w:rPr>
        <w:t xml:space="preserve"> </w:t>
      </w:r>
      <w:r>
        <w:t>of</w:t>
      </w:r>
      <w:r>
        <w:rPr>
          <w:spacing w:val="-3"/>
        </w:rPr>
        <w:t xml:space="preserve"> </w:t>
      </w:r>
      <w:r>
        <w:t>our</w:t>
      </w:r>
      <w:r>
        <w:rPr>
          <w:spacing w:val="-3"/>
        </w:rPr>
        <w:t xml:space="preserve"> </w:t>
      </w:r>
      <w:r>
        <w:t>knowledge,</w:t>
      </w:r>
      <w:r>
        <w:rPr>
          <w:spacing w:val="-3"/>
        </w:rPr>
        <w:t xml:space="preserve"> </w:t>
      </w:r>
      <w:r>
        <w:t>the</w:t>
      </w:r>
      <w:r>
        <w:rPr>
          <w:spacing w:val="-3"/>
        </w:rPr>
        <w:t xml:space="preserve"> </w:t>
      </w:r>
      <w:r>
        <w:t>SNAP</w:t>
      </w:r>
      <w:r>
        <w:rPr>
          <w:spacing w:val="-3"/>
        </w:rPr>
        <w:t xml:space="preserve"> </w:t>
      </w:r>
      <w:r>
        <w:t>trial is one of a limited number of whole-of-life trial participant inclusion models in a Bayesian adaptive RCT.</w:t>
      </w:r>
      <w:r>
        <w:rPr>
          <w:vertAlign w:val="superscript"/>
        </w:rPr>
        <w:t>9</w:t>
      </w:r>
    </w:p>
    <w:p w14:paraId="7651CE08" w14:textId="77777777" w:rsidR="001328F8" w:rsidRDefault="001328F8">
      <w:pPr>
        <w:pStyle w:val="BodyText"/>
      </w:pPr>
    </w:p>
    <w:p w14:paraId="3B59F0AF" w14:textId="77777777" w:rsidR="001328F8" w:rsidRDefault="001328F8">
      <w:pPr>
        <w:pStyle w:val="BodyText"/>
        <w:spacing w:before="1"/>
      </w:pPr>
    </w:p>
    <w:p w14:paraId="04733315" w14:textId="77777777" w:rsidR="001328F8" w:rsidRDefault="00000000">
      <w:pPr>
        <w:tabs>
          <w:tab w:val="left" w:pos="1360"/>
        </w:tabs>
        <w:spacing w:line="480" w:lineRule="auto"/>
        <w:ind w:left="1360" w:right="290" w:hanging="721"/>
        <w:rPr>
          <w:i/>
          <w:sz w:val="24"/>
        </w:rPr>
      </w:pPr>
      <w:r>
        <w:rPr>
          <w:i/>
          <w:spacing w:val="-4"/>
          <w:sz w:val="24"/>
        </w:rPr>
        <w:t>ii)</w:t>
      </w:r>
      <w:r>
        <w:rPr>
          <w:i/>
          <w:sz w:val="24"/>
        </w:rPr>
        <w:tab/>
        <w:t>Whole-of-life</w:t>
      </w:r>
      <w:r>
        <w:rPr>
          <w:i/>
          <w:spacing w:val="-4"/>
          <w:sz w:val="24"/>
        </w:rPr>
        <w:t xml:space="preserve"> </w:t>
      </w:r>
      <w:r>
        <w:rPr>
          <w:i/>
          <w:sz w:val="24"/>
        </w:rPr>
        <w:t>inclusion</w:t>
      </w:r>
      <w:r>
        <w:rPr>
          <w:i/>
          <w:spacing w:val="-3"/>
          <w:sz w:val="24"/>
        </w:rPr>
        <w:t xml:space="preserve"> </w:t>
      </w:r>
      <w:r>
        <w:rPr>
          <w:i/>
          <w:sz w:val="24"/>
        </w:rPr>
        <w:t>–</w:t>
      </w:r>
      <w:r>
        <w:rPr>
          <w:i/>
          <w:spacing w:val="-6"/>
          <w:sz w:val="24"/>
        </w:rPr>
        <w:t xml:space="preserve"> </w:t>
      </w:r>
      <w:r>
        <w:rPr>
          <w:i/>
          <w:sz w:val="24"/>
        </w:rPr>
        <w:t>The</w:t>
      </w:r>
      <w:r>
        <w:rPr>
          <w:i/>
          <w:spacing w:val="-4"/>
          <w:sz w:val="24"/>
        </w:rPr>
        <w:t xml:space="preserve"> </w:t>
      </w:r>
      <w:r>
        <w:rPr>
          <w:i/>
          <w:sz w:val="24"/>
        </w:rPr>
        <w:t>Staphylococcus</w:t>
      </w:r>
      <w:r>
        <w:rPr>
          <w:i/>
          <w:spacing w:val="-4"/>
          <w:sz w:val="24"/>
        </w:rPr>
        <w:t xml:space="preserve"> </w:t>
      </w:r>
      <w:r>
        <w:rPr>
          <w:i/>
          <w:sz w:val="24"/>
        </w:rPr>
        <w:t>aureus</w:t>
      </w:r>
      <w:r>
        <w:rPr>
          <w:i/>
          <w:spacing w:val="-4"/>
          <w:sz w:val="24"/>
        </w:rPr>
        <w:t xml:space="preserve"> </w:t>
      </w:r>
      <w:r>
        <w:rPr>
          <w:i/>
          <w:sz w:val="24"/>
        </w:rPr>
        <w:t>Network</w:t>
      </w:r>
      <w:r>
        <w:rPr>
          <w:i/>
          <w:spacing w:val="-5"/>
          <w:sz w:val="24"/>
        </w:rPr>
        <w:t xml:space="preserve"> </w:t>
      </w:r>
      <w:r>
        <w:rPr>
          <w:i/>
          <w:sz w:val="24"/>
        </w:rPr>
        <w:t>Adaptive</w:t>
      </w:r>
      <w:r>
        <w:rPr>
          <w:i/>
          <w:spacing w:val="-3"/>
          <w:sz w:val="24"/>
        </w:rPr>
        <w:t xml:space="preserve"> </w:t>
      </w:r>
      <w:r>
        <w:rPr>
          <w:i/>
          <w:sz w:val="24"/>
        </w:rPr>
        <w:t>Platform (SNAP) trial</w:t>
      </w:r>
    </w:p>
    <w:p w14:paraId="527B675F" w14:textId="77777777" w:rsidR="001328F8" w:rsidRDefault="001328F8">
      <w:pPr>
        <w:pStyle w:val="BodyText"/>
        <w:spacing w:before="275"/>
        <w:rPr>
          <w:i/>
        </w:rPr>
      </w:pPr>
    </w:p>
    <w:p w14:paraId="0FD697CD" w14:textId="6AF819F4" w:rsidR="001328F8" w:rsidRPr="00D41F42" w:rsidRDefault="00000000" w:rsidP="00D41F42">
      <w:pPr>
        <w:pStyle w:val="BodyText"/>
        <w:spacing w:line="480" w:lineRule="auto"/>
        <w:ind w:left="280" w:right="119"/>
        <w:jc w:val="both"/>
        <w:rPr>
          <w:i/>
        </w:rPr>
        <w:sectPr w:rsidR="001328F8" w:rsidRPr="00D41F42">
          <w:pgSz w:w="11910" w:h="16840"/>
          <w:pgMar w:top="1340" w:right="1320" w:bottom="960" w:left="1160" w:header="0" w:footer="776" w:gutter="0"/>
          <w:cols w:space="720"/>
        </w:sectPr>
      </w:pPr>
      <w:r>
        <w:t>Addressing a multitude of treatment questions including optimal antimicrobial agent, route and</w:t>
      </w:r>
      <w:r>
        <w:rPr>
          <w:spacing w:val="-3"/>
        </w:rPr>
        <w:t xml:space="preserve"> </w:t>
      </w:r>
      <w:r>
        <w:t>duration</w:t>
      </w:r>
      <w:r>
        <w:rPr>
          <w:spacing w:val="-4"/>
        </w:rPr>
        <w:t xml:space="preserve"> </w:t>
      </w:r>
      <w:r>
        <w:t>of</w:t>
      </w:r>
      <w:r>
        <w:rPr>
          <w:spacing w:val="-3"/>
        </w:rPr>
        <w:t xml:space="preserve"> </w:t>
      </w:r>
      <w:r>
        <w:t>treatment</w:t>
      </w:r>
      <w:r>
        <w:rPr>
          <w:spacing w:val="-3"/>
        </w:rPr>
        <w:t xml:space="preserve"> </w:t>
      </w:r>
      <w:r>
        <w:t>are</w:t>
      </w:r>
      <w:r>
        <w:rPr>
          <w:spacing w:val="-3"/>
        </w:rPr>
        <w:t xml:space="preserve"> </w:t>
      </w:r>
      <w:r>
        <w:t>required</w:t>
      </w:r>
      <w:r>
        <w:rPr>
          <w:spacing w:val="-4"/>
        </w:rPr>
        <w:t xml:space="preserve"> </w:t>
      </w:r>
      <w:r>
        <w:t>for</w:t>
      </w:r>
      <w:r>
        <w:rPr>
          <w:spacing w:val="-3"/>
        </w:rPr>
        <w:t xml:space="preserve"> </w:t>
      </w:r>
      <w:r>
        <w:t>a</w:t>
      </w:r>
      <w:r>
        <w:rPr>
          <w:spacing w:val="-3"/>
        </w:rPr>
        <w:t xml:space="preserve"> </w:t>
      </w:r>
      <w:r>
        <w:t>range</w:t>
      </w:r>
      <w:r>
        <w:rPr>
          <w:spacing w:val="-4"/>
        </w:rPr>
        <w:t xml:space="preserve"> </w:t>
      </w:r>
      <w:r>
        <w:t>of</w:t>
      </w:r>
      <w:r>
        <w:rPr>
          <w:spacing w:val="-4"/>
        </w:rPr>
        <w:t xml:space="preserve"> </w:t>
      </w:r>
      <w:r>
        <w:t>infectious</w:t>
      </w:r>
      <w:r>
        <w:rPr>
          <w:spacing w:val="-3"/>
        </w:rPr>
        <w:t xml:space="preserve"> </w:t>
      </w:r>
      <w:r>
        <w:t>diseases occurring</w:t>
      </w:r>
      <w:r>
        <w:rPr>
          <w:spacing w:val="-4"/>
        </w:rPr>
        <w:t xml:space="preserve"> </w:t>
      </w:r>
      <w:r>
        <w:t>across</w:t>
      </w:r>
      <w:r>
        <w:rPr>
          <w:spacing w:val="-3"/>
        </w:rPr>
        <w:t xml:space="preserve"> </w:t>
      </w:r>
      <w:r>
        <w:t xml:space="preserve">the age continuum. One such example is </w:t>
      </w:r>
      <w:r>
        <w:rPr>
          <w:i/>
        </w:rPr>
        <w:t xml:space="preserve">Staphylococcus aureus, </w:t>
      </w:r>
      <w:r>
        <w:t xml:space="preserve">the leading bacterial cause of global mortality overall, with an estimated &gt;1 million </w:t>
      </w:r>
      <w:r>
        <w:rPr>
          <w:i/>
        </w:rPr>
        <w:t xml:space="preserve">S. aureus </w:t>
      </w:r>
      <w:r>
        <w:t>infection related deaths per year</w:t>
      </w:r>
      <w:r>
        <w:rPr>
          <w:vertAlign w:val="superscript"/>
        </w:rPr>
        <w:t>22</w:t>
      </w:r>
      <w:r>
        <w:t>. Despite an incidence of 4-26/100,000 children/year</w:t>
      </w:r>
      <w:r>
        <w:rPr>
          <w:vertAlign w:val="superscript"/>
        </w:rPr>
        <w:t>23-25</w:t>
      </w:r>
      <w:r>
        <w:t xml:space="preserve"> and 20-50/100,000 adults/year</w:t>
      </w:r>
      <w:r>
        <w:rPr>
          <w:vertAlign w:val="superscript"/>
        </w:rPr>
        <w:t>26,27</w:t>
      </w:r>
      <w:r>
        <w:t>, fewer than 300 children</w:t>
      </w:r>
      <w:r>
        <w:rPr>
          <w:vertAlign w:val="superscript"/>
        </w:rPr>
        <w:t>28</w:t>
      </w:r>
      <w:r>
        <w:t xml:space="preserve"> worldwide have ever been enrolled in </w:t>
      </w:r>
      <w:r>
        <w:rPr>
          <w:i/>
        </w:rPr>
        <w:t>S.</w:t>
      </w:r>
      <w:r w:rsidR="00130BEB">
        <w:rPr>
          <w:i/>
        </w:rPr>
        <w:t xml:space="preserve"> </w:t>
      </w:r>
      <w:r>
        <w:rPr>
          <w:i/>
        </w:rPr>
        <w:t>aureus</w:t>
      </w:r>
      <w:r>
        <w:rPr>
          <w:i/>
          <w:spacing w:val="40"/>
        </w:rPr>
        <w:t xml:space="preserve"> </w:t>
      </w:r>
      <w:proofErr w:type="spellStart"/>
      <w:r>
        <w:t>bacteraemia</w:t>
      </w:r>
      <w:proofErr w:type="spellEnd"/>
      <w:r>
        <w:t xml:space="preserve"> (SAB) clinical trials, and optimal antibiotic treatments have not been established.</w:t>
      </w:r>
      <w:r>
        <w:rPr>
          <w:spacing w:val="-5"/>
        </w:rPr>
        <w:t xml:space="preserve"> </w:t>
      </w:r>
      <w:r>
        <w:t>It</w:t>
      </w:r>
      <w:r>
        <w:rPr>
          <w:spacing w:val="-3"/>
        </w:rPr>
        <w:t xml:space="preserve"> </w:t>
      </w:r>
      <w:r>
        <w:t>is</w:t>
      </w:r>
      <w:r>
        <w:rPr>
          <w:spacing w:val="-2"/>
        </w:rPr>
        <w:t xml:space="preserve"> </w:t>
      </w:r>
      <w:r>
        <w:t>unknown</w:t>
      </w:r>
      <w:r>
        <w:rPr>
          <w:spacing w:val="-3"/>
        </w:rPr>
        <w:t xml:space="preserve"> </w:t>
      </w:r>
      <w:r>
        <w:t>whether</w:t>
      </w:r>
      <w:r>
        <w:rPr>
          <w:spacing w:val="-2"/>
        </w:rPr>
        <w:t xml:space="preserve"> </w:t>
      </w:r>
      <w:r>
        <w:t>pediatricians</w:t>
      </w:r>
      <w:r>
        <w:rPr>
          <w:spacing w:val="-3"/>
        </w:rPr>
        <w:t xml:space="preserve"> </w:t>
      </w:r>
      <w:r>
        <w:t>optimally</w:t>
      </w:r>
      <w:r>
        <w:rPr>
          <w:spacing w:val="-3"/>
        </w:rPr>
        <w:t xml:space="preserve"> </w:t>
      </w:r>
      <w:r>
        <w:t>treat</w:t>
      </w:r>
      <w:r>
        <w:rPr>
          <w:spacing w:val="-3"/>
        </w:rPr>
        <w:t xml:space="preserve"> </w:t>
      </w:r>
      <w:r>
        <w:t>SAB</w:t>
      </w:r>
      <w:r>
        <w:rPr>
          <w:spacing w:val="-4"/>
        </w:rPr>
        <w:t xml:space="preserve"> </w:t>
      </w:r>
      <w:r>
        <w:t>in</w:t>
      </w:r>
      <w:r>
        <w:rPr>
          <w:spacing w:val="-3"/>
        </w:rPr>
        <w:t xml:space="preserve"> </w:t>
      </w:r>
      <w:r>
        <w:t>children,</w:t>
      </w:r>
      <w:r>
        <w:rPr>
          <w:spacing w:val="-3"/>
        </w:rPr>
        <w:t xml:space="preserve"> </w:t>
      </w:r>
      <w:r>
        <w:t>as</w:t>
      </w:r>
      <w:r>
        <w:rPr>
          <w:spacing w:val="-3"/>
        </w:rPr>
        <w:t xml:space="preserve"> </w:t>
      </w:r>
      <w:r>
        <w:t>they</w:t>
      </w:r>
      <w:r>
        <w:rPr>
          <w:spacing w:val="-3"/>
        </w:rPr>
        <w:t xml:space="preserve"> </w:t>
      </w:r>
      <w:r>
        <w:t>rely on predominantly adult data to guide treatments decisions which may lead to potential harm</w:t>
      </w:r>
    </w:p>
    <w:p w14:paraId="368A3C89" w14:textId="709C4862" w:rsidR="001328F8" w:rsidRDefault="00000000" w:rsidP="00D41F42">
      <w:pPr>
        <w:pStyle w:val="BodyText"/>
        <w:spacing w:before="78" w:line="480" w:lineRule="auto"/>
        <w:ind w:left="170" w:right="1111"/>
        <w:jc w:val="both"/>
      </w:pPr>
      <w:r>
        <w:lastRenderedPageBreak/>
        <w:t>(such as over treatment with intravenous antibiotic therapy,</w:t>
      </w:r>
      <w:r>
        <w:rPr>
          <w:spacing w:val="-1"/>
        </w:rPr>
        <w:t xml:space="preserve"> </w:t>
      </w:r>
      <w:r>
        <w:t>vancomycin associated</w:t>
      </w:r>
      <w:r w:rsidR="00D41F42">
        <w:t xml:space="preserve">     </w:t>
      </w:r>
      <w:r>
        <w:t>nephrotoxicity,</w:t>
      </w:r>
      <w:r>
        <w:rPr>
          <w:spacing w:val="-4"/>
        </w:rPr>
        <w:t xml:space="preserve"> </w:t>
      </w:r>
      <w:r>
        <w:t>prolonged</w:t>
      </w:r>
      <w:r>
        <w:rPr>
          <w:spacing w:val="-4"/>
        </w:rPr>
        <w:t xml:space="preserve"> </w:t>
      </w:r>
      <w:r>
        <w:t>hospital</w:t>
      </w:r>
      <w:r>
        <w:rPr>
          <w:spacing w:val="-4"/>
        </w:rPr>
        <w:t xml:space="preserve"> </w:t>
      </w:r>
      <w:r>
        <w:t>admission),</w:t>
      </w:r>
      <w:r>
        <w:rPr>
          <w:spacing w:val="-4"/>
        </w:rPr>
        <w:t xml:space="preserve"> </w:t>
      </w:r>
      <w:r>
        <w:t>or</w:t>
      </w:r>
      <w:r>
        <w:rPr>
          <w:spacing w:val="-4"/>
        </w:rPr>
        <w:t xml:space="preserve"> </w:t>
      </w:r>
      <w:r>
        <w:t>less</w:t>
      </w:r>
      <w:r>
        <w:rPr>
          <w:spacing w:val="-4"/>
        </w:rPr>
        <w:t xml:space="preserve"> </w:t>
      </w:r>
      <w:r>
        <w:t>effective</w:t>
      </w:r>
      <w:r>
        <w:rPr>
          <w:spacing w:val="-4"/>
        </w:rPr>
        <w:t xml:space="preserve"> </w:t>
      </w:r>
      <w:r>
        <w:t>treatments</w:t>
      </w:r>
      <w:r>
        <w:rPr>
          <w:spacing w:val="-4"/>
        </w:rPr>
        <w:t xml:space="preserve"> </w:t>
      </w:r>
      <w:r>
        <w:t>based</w:t>
      </w:r>
      <w:r>
        <w:rPr>
          <w:spacing w:val="-4"/>
        </w:rPr>
        <w:t xml:space="preserve"> </w:t>
      </w:r>
      <w:r>
        <w:t>on extrapolated adult data</w:t>
      </w:r>
      <w:r>
        <w:rPr>
          <w:vertAlign w:val="superscript"/>
        </w:rPr>
        <w:t>28</w:t>
      </w:r>
      <w:r>
        <w:t>.</w:t>
      </w:r>
    </w:p>
    <w:p w14:paraId="70411BEC" w14:textId="77777777" w:rsidR="001328F8" w:rsidRDefault="001328F8">
      <w:pPr>
        <w:pStyle w:val="BodyText"/>
      </w:pPr>
    </w:p>
    <w:p w14:paraId="0CD929DE" w14:textId="77777777" w:rsidR="001328F8" w:rsidRDefault="001328F8">
      <w:pPr>
        <w:pStyle w:val="BodyText"/>
        <w:spacing w:before="2"/>
      </w:pPr>
    </w:p>
    <w:p w14:paraId="0227EA2A" w14:textId="77777777" w:rsidR="001328F8" w:rsidRDefault="00000000">
      <w:pPr>
        <w:ind w:left="280"/>
        <w:rPr>
          <w:i/>
          <w:sz w:val="24"/>
        </w:rPr>
      </w:pPr>
      <w:r>
        <w:rPr>
          <w:i/>
          <w:sz w:val="24"/>
        </w:rPr>
        <w:t>Study design</w:t>
      </w:r>
      <w:r>
        <w:rPr>
          <w:i/>
          <w:spacing w:val="-1"/>
          <w:sz w:val="24"/>
        </w:rPr>
        <w:t xml:space="preserve"> </w:t>
      </w:r>
      <w:r>
        <w:rPr>
          <w:i/>
          <w:sz w:val="24"/>
        </w:rPr>
        <w:t xml:space="preserve">and </w:t>
      </w:r>
      <w:r>
        <w:rPr>
          <w:i/>
          <w:spacing w:val="-2"/>
          <w:sz w:val="24"/>
        </w:rPr>
        <w:t>setting</w:t>
      </w:r>
    </w:p>
    <w:p w14:paraId="504F0FCB" w14:textId="77777777" w:rsidR="001328F8" w:rsidRDefault="00000000" w:rsidP="00130BEB">
      <w:pPr>
        <w:pStyle w:val="BodyText"/>
        <w:spacing w:before="275" w:line="480" w:lineRule="auto"/>
        <w:ind w:left="280" w:right="152"/>
        <w:jc w:val="both"/>
      </w:pPr>
      <w:r>
        <w:t xml:space="preserve">The SNAP trial is an international </w:t>
      </w:r>
      <w:proofErr w:type="spellStart"/>
      <w:r>
        <w:t>multicentre</w:t>
      </w:r>
      <w:proofErr w:type="spellEnd"/>
      <w:r>
        <w:t>, pragmatic, multi-arm, open-label adaptive platform trial addressing multiple therapeutic questions concurrently in individuals with SAB</w:t>
      </w:r>
      <w:r>
        <w:rPr>
          <w:vertAlign w:val="superscript"/>
        </w:rPr>
        <w:t>9</w:t>
      </w:r>
      <w:r>
        <w:t>. SNAP is a comparative effectiveness trial that is currently enrolling neonates through to elderly adults and has harmonized aims across the life-course including: finding the best antibiotic</w:t>
      </w:r>
      <w:r>
        <w:rPr>
          <w:spacing w:val="-3"/>
        </w:rPr>
        <w:t xml:space="preserve"> </w:t>
      </w:r>
      <w:r>
        <w:t>for</w:t>
      </w:r>
      <w:r>
        <w:rPr>
          <w:spacing w:val="-3"/>
        </w:rPr>
        <w:t xml:space="preserve"> </w:t>
      </w:r>
      <w:r>
        <w:t>SAB</w:t>
      </w:r>
      <w:r>
        <w:rPr>
          <w:spacing w:val="-4"/>
        </w:rPr>
        <w:t xml:space="preserve"> </w:t>
      </w:r>
      <w:r>
        <w:t>treatment</w:t>
      </w:r>
      <w:r>
        <w:rPr>
          <w:spacing w:val="-3"/>
        </w:rPr>
        <w:t xml:space="preserve"> </w:t>
      </w:r>
      <w:r>
        <w:t>based</w:t>
      </w:r>
      <w:r>
        <w:rPr>
          <w:spacing w:val="-3"/>
        </w:rPr>
        <w:t xml:space="preserve"> </w:t>
      </w:r>
      <w:r>
        <w:t>on</w:t>
      </w:r>
      <w:r>
        <w:rPr>
          <w:spacing w:val="-3"/>
        </w:rPr>
        <w:t xml:space="preserve"> </w:t>
      </w:r>
      <w:r>
        <w:t>antibiotic</w:t>
      </w:r>
      <w:r>
        <w:rPr>
          <w:spacing w:val="-5"/>
        </w:rPr>
        <w:t xml:space="preserve"> </w:t>
      </w:r>
      <w:r>
        <w:t>susceptibility</w:t>
      </w:r>
      <w:r>
        <w:rPr>
          <w:spacing w:val="-3"/>
        </w:rPr>
        <w:t xml:space="preserve"> </w:t>
      </w:r>
      <w:r>
        <w:t>profile;</w:t>
      </w:r>
      <w:r>
        <w:rPr>
          <w:spacing w:val="-4"/>
        </w:rPr>
        <w:t xml:space="preserve"> </w:t>
      </w:r>
      <w:r>
        <w:t>estimating</w:t>
      </w:r>
      <w:r>
        <w:rPr>
          <w:spacing w:val="-2"/>
        </w:rPr>
        <w:t xml:space="preserve"> </w:t>
      </w:r>
      <w:r>
        <w:t>the</w:t>
      </w:r>
      <w:r>
        <w:rPr>
          <w:spacing w:val="-4"/>
        </w:rPr>
        <w:t xml:space="preserve"> </w:t>
      </w:r>
      <w:r>
        <w:t>effect</w:t>
      </w:r>
      <w:r>
        <w:rPr>
          <w:spacing w:val="-3"/>
        </w:rPr>
        <w:t xml:space="preserve"> </w:t>
      </w:r>
      <w:r>
        <w:t>of the addition of adjunctive clindamycin to standard care; and determining the effectiveness and safety of a switch from intravenous to oral antibiotic therapy at 7 or 14 days (+/- 2 days) to complete SAB treatment</w:t>
      </w:r>
      <w:r>
        <w:rPr>
          <w:vertAlign w:val="superscript"/>
        </w:rPr>
        <w:t>9</w:t>
      </w:r>
      <w:r>
        <w:t xml:space="preserve">. Each question is addressed in parallel by </w:t>
      </w:r>
      <w:proofErr w:type="spellStart"/>
      <w:r>
        <w:t>randomising</w:t>
      </w:r>
      <w:proofErr w:type="spellEnd"/>
      <w:r>
        <w:t xml:space="preserve"> participants within active domains (sets of</w:t>
      </w:r>
      <w:r>
        <w:rPr>
          <w:spacing w:val="40"/>
        </w:rPr>
        <w:t xml:space="preserve"> </w:t>
      </w:r>
      <w:r>
        <w:t xml:space="preserve">treatments that share a common modality), </w:t>
      </w:r>
      <w:proofErr w:type="spellStart"/>
      <w:r>
        <w:t>i.e</w:t>
      </w:r>
      <w:proofErr w:type="spellEnd"/>
      <w:r>
        <w:t xml:space="preserve"> at trial commencement this consisted of a backbone antibiotic domain, an adjunctive antibiotic domain, and an early oral switch domain.</w:t>
      </w:r>
    </w:p>
    <w:p w14:paraId="041DC3FB" w14:textId="77777777" w:rsidR="001328F8" w:rsidRDefault="001328F8">
      <w:pPr>
        <w:pStyle w:val="BodyText"/>
        <w:spacing w:before="275"/>
      </w:pPr>
    </w:p>
    <w:p w14:paraId="04F42783" w14:textId="60BC4543" w:rsidR="001328F8" w:rsidRDefault="00000000" w:rsidP="00130BEB">
      <w:pPr>
        <w:pStyle w:val="BodyText"/>
        <w:spacing w:line="480" w:lineRule="auto"/>
        <w:ind w:left="280" w:right="120"/>
        <w:jc w:val="both"/>
      </w:pPr>
      <w:r>
        <w:t>All trial en</w:t>
      </w:r>
      <w:r w:rsidR="00130BEB">
        <w:t>d</w:t>
      </w:r>
      <w:r>
        <w:t>points, including the primary endpoint (90-day all-cause mortality) and secondary endpoints</w:t>
      </w:r>
      <w:r>
        <w:rPr>
          <w:spacing w:val="-3"/>
        </w:rPr>
        <w:t xml:space="preserve"> </w:t>
      </w:r>
      <w:r>
        <w:t>apply</w:t>
      </w:r>
      <w:r>
        <w:rPr>
          <w:spacing w:val="-3"/>
        </w:rPr>
        <w:t xml:space="preserve"> </w:t>
      </w:r>
      <w:r>
        <w:t>across</w:t>
      </w:r>
      <w:r>
        <w:rPr>
          <w:spacing w:val="-3"/>
        </w:rPr>
        <w:t xml:space="preserve"> </w:t>
      </w:r>
      <w:r>
        <w:t>age-groups</w:t>
      </w:r>
      <w:r>
        <w:rPr>
          <w:spacing w:val="-4"/>
        </w:rPr>
        <w:t xml:space="preserve"> </w:t>
      </w:r>
      <w:r>
        <w:t>(Table</w:t>
      </w:r>
      <w:r>
        <w:rPr>
          <w:spacing w:val="-2"/>
        </w:rPr>
        <w:t xml:space="preserve"> </w:t>
      </w:r>
      <w:r>
        <w:t>1)</w:t>
      </w:r>
      <w:r>
        <w:rPr>
          <w:vertAlign w:val="superscript"/>
        </w:rPr>
        <w:t>29</w:t>
      </w:r>
      <w:r>
        <w:t>.</w:t>
      </w:r>
      <w:r>
        <w:rPr>
          <w:spacing w:val="-5"/>
        </w:rPr>
        <w:t xml:space="preserve"> </w:t>
      </w:r>
      <w:r>
        <w:t>Based</w:t>
      </w:r>
      <w:r>
        <w:rPr>
          <w:spacing w:val="-3"/>
        </w:rPr>
        <w:t xml:space="preserve"> </w:t>
      </w:r>
      <w:r>
        <w:t>on</w:t>
      </w:r>
      <w:r>
        <w:rPr>
          <w:spacing w:val="-3"/>
        </w:rPr>
        <w:t xml:space="preserve"> </w:t>
      </w:r>
      <w:r>
        <w:t>previous</w:t>
      </w:r>
      <w:r>
        <w:rPr>
          <w:spacing w:val="-3"/>
        </w:rPr>
        <w:t xml:space="preserve"> </w:t>
      </w:r>
      <w:r>
        <w:t>studies,</w:t>
      </w:r>
      <w:r>
        <w:rPr>
          <w:spacing w:val="-3"/>
        </w:rPr>
        <w:t xml:space="preserve"> </w:t>
      </w:r>
      <w:r>
        <w:t>there</w:t>
      </w:r>
      <w:r>
        <w:rPr>
          <w:spacing w:val="-3"/>
        </w:rPr>
        <w:t xml:space="preserve"> </w:t>
      </w:r>
      <w:r>
        <w:t>are</w:t>
      </w:r>
      <w:r>
        <w:rPr>
          <w:spacing w:val="-4"/>
        </w:rPr>
        <w:t xml:space="preserve"> </w:t>
      </w:r>
      <w:r>
        <w:t>increased similarities between neonatal and middle-aged adult SAB all-cause mortality (23% vs 19- 28%)</w:t>
      </w:r>
      <w:r>
        <w:rPr>
          <w:vertAlign w:val="superscript"/>
        </w:rPr>
        <w:t>30</w:t>
      </w:r>
      <w:r>
        <w:t>, compared with older adults (</w:t>
      </w:r>
      <w:r>
        <w:rPr>
          <w:rFonts w:ascii="Symbol" w:hAnsi="Symbol"/>
        </w:rPr>
        <w:t></w:t>
      </w:r>
      <w:r>
        <w:t>85 years; 58%)</w:t>
      </w:r>
      <w:r>
        <w:rPr>
          <w:vertAlign w:val="superscript"/>
        </w:rPr>
        <w:t>27</w:t>
      </w:r>
      <w:r>
        <w:t>, and children overall (2.6%), highlighting the limitations of arbitrary age-based clinical trial models</w:t>
      </w:r>
      <w:r>
        <w:rPr>
          <w:vertAlign w:val="superscript"/>
        </w:rPr>
        <w:t>2</w:t>
      </w:r>
      <w:r>
        <w:t>. These data also underscore a key issue in designing a trial with a harmonized primary endpoint of all-cause mortality; powering on all-cause mortality in children alone would require a prohibitively large sample size, however incorporating the heterogeneity of event rates within trial sub-</w:t>
      </w:r>
    </w:p>
    <w:p w14:paraId="259C9054" w14:textId="77777777" w:rsidR="001328F8" w:rsidRDefault="001328F8">
      <w:pPr>
        <w:spacing w:line="480" w:lineRule="auto"/>
        <w:sectPr w:rsidR="001328F8">
          <w:pgSz w:w="11910" w:h="16840"/>
          <w:pgMar w:top="1340" w:right="1320" w:bottom="960" w:left="1160" w:header="0" w:footer="776" w:gutter="0"/>
          <w:cols w:space="720"/>
        </w:sectPr>
      </w:pPr>
    </w:p>
    <w:p w14:paraId="0259A1CA" w14:textId="48331E09" w:rsidR="001328F8" w:rsidRDefault="00000000" w:rsidP="00130BEB">
      <w:pPr>
        <w:pStyle w:val="BodyText"/>
        <w:spacing w:before="78" w:line="480" w:lineRule="auto"/>
        <w:ind w:left="280" w:right="120"/>
        <w:jc w:val="both"/>
      </w:pPr>
      <w:r>
        <w:lastRenderedPageBreak/>
        <w:t xml:space="preserve">populations (adult and children) also </w:t>
      </w:r>
      <w:proofErr w:type="gramStart"/>
      <w:r>
        <w:t>poses</w:t>
      </w:r>
      <w:proofErr w:type="gramEnd"/>
      <w:r>
        <w:t xml:space="preserve"> considerable statistical challenges. To provide additional</w:t>
      </w:r>
      <w:r>
        <w:rPr>
          <w:spacing w:val="-4"/>
        </w:rPr>
        <w:t xml:space="preserve"> </w:t>
      </w:r>
      <w:r>
        <w:t>power</w:t>
      </w:r>
      <w:r>
        <w:rPr>
          <w:spacing w:val="-4"/>
        </w:rPr>
        <w:t xml:space="preserve"> </w:t>
      </w:r>
      <w:r>
        <w:t>for</w:t>
      </w:r>
      <w:r>
        <w:rPr>
          <w:spacing w:val="-4"/>
        </w:rPr>
        <w:t xml:space="preserve"> </w:t>
      </w:r>
      <w:r>
        <w:t>secondary</w:t>
      </w:r>
      <w:r>
        <w:rPr>
          <w:spacing w:val="-4"/>
        </w:rPr>
        <w:t xml:space="preserve"> </w:t>
      </w:r>
      <w:r>
        <w:t>analyses,</w:t>
      </w:r>
      <w:r>
        <w:rPr>
          <w:spacing w:val="-4"/>
        </w:rPr>
        <w:t xml:space="preserve"> </w:t>
      </w:r>
      <w:r>
        <w:t>we</w:t>
      </w:r>
      <w:r>
        <w:rPr>
          <w:spacing w:val="-4"/>
        </w:rPr>
        <w:t xml:space="preserve"> </w:t>
      </w:r>
      <w:r>
        <w:t>have</w:t>
      </w:r>
      <w:r>
        <w:rPr>
          <w:spacing w:val="-4"/>
        </w:rPr>
        <w:t xml:space="preserve"> </w:t>
      </w:r>
      <w:r>
        <w:t>constructed</w:t>
      </w:r>
      <w:r>
        <w:rPr>
          <w:spacing w:val="-4"/>
        </w:rPr>
        <w:t xml:space="preserve"> </w:t>
      </w:r>
      <w:r>
        <w:t>a</w:t>
      </w:r>
      <w:r>
        <w:rPr>
          <w:spacing w:val="-4"/>
        </w:rPr>
        <w:t xml:space="preserve"> </w:t>
      </w:r>
      <w:r>
        <w:t>pediatric</w:t>
      </w:r>
      <w:r>
        <w:rPr>
          <w:spacing w:val="-4"/>
        </w:rPr>
        <w:t xml:space="preserve"> </w:t>
      </w:r>
      <w:r>
        <w:t>specific</w:t>
      </w:r>
      <w:r>
        <w:rPr>
          <w:spacing w:val="-3"/>
        </w:rPr>
        <w:t xml:space="preserve"> </w:t>
      </w:r>
      <w:r>
        <w:t>composite endpoint that includes four of the secondary endpoints (Table 1)</w:t>
      </w:r>
      <w:r>
        <w:rPr>
          <w:vertAlign w:val="superscript"/>
        </w:rPr>
        <w:t>29</w:t>
      </w:r>
      <w:r>
        <w:t>. Based on data from a prospective pediatric cohort of SAB, we estimate that 30% of the p</w:t>
      </w:r>
      <w:r w:rsidR="00130BEB">
        <w:t>e</w:t>
      </w:r>
      <w:r>
        <w:t>diatric trial population will meet this composite endpoint</w:t>
      </w:r>
      <w:r>
        <w:rPr>
          <w:vertAlign w:val="superscript"/>
        </w:rPr>
        <w:t>29</w:t>
      </w:r>
      <w:r>
        <w:t>.</w:t>
      </w:r>
    </w:p>
    <w:p w14:paraId="43A0697F" w14:textId="77777777" w:rsidR="001328F8" w:rsidRDefault="00000000">
      <w:pPr>
        <w:spacing w:before="2"/>
        <w:ind w:left="280"/>
        <w:rPr>
          <w:i/>
          <w:sz w:val="24"/>
        </w:rPr>
      </w:pPr>
      <w:r>
        <w:rPr>
          <w:i/>
          <w:sz w:val="24"/>
        </w:rPr>
        <w:t xml:space="preserve">Study </w:t>
      </w:r>
      <w:r>
        <w:rPr>
          <w:i/>
          <w:spacing w:val="-2"/>
          <w:sz w:val="24"/>
        </w:rPr>
        <w:t>participants</w:t>
      </w:r>
    </w:p>
    <w:p w14:paraId="7BFBFFEE" w14:textId="77777777" w:rsidR="001328F8" w:rsidRDefault="00000000" w:rsidP="00130BEB">
      <w:pPr>
        <w:pStyle w:val="BodyText"/>
        <w:spacing w:before="275" w:line="480" w:lineRule="auto"/>
        <w:ind w:left="280" w:right="133"/>
        <w:jc w:val="both"/>
      </w:pPr>
      <w:r>
        <w:t>This large scale RCT is pragmatic, with exclusion criteria kept to a minimum, regardless of</w:t>
      </w:r>
      <w:r>
        <w:rPr>
          <w:spacing w:val="40"/>
        </w:rPr>
        <w:t xml:space="preserve"> </w:t>
      </w:r>
      <w:r>
        <w:t>an</w:t>
      </w:r>
      <w:r>
        <w:rPr>
          <w:spacing w:val="-3"/>
        </w:rPr>
        <w:t xml:space="preserve"> </w:t>
      </w:r>
      <w:r>
        <w:t>individual’s</w:t>
      </w:r>
      <w:r>
        <w:rPr>
          <w:spacing w:val="-3"/>
        </w:rPr>
        <w:t xml:space="preserve"> </w:t>
      </w:r>
      <w:r>
        <w:t>age</w:t>
      </w:r>
      <w:r>
        <w:rPr>
          <w:spacing w:val="-2"/>
        </w:rPr>
        <w:t xml:space="preserve"> </w:t>
      </w:r>
      <w:r>
        <w:t>or</w:t>
      </w:r>
      <w:r>
        <w:rPr>
          <w:spacing w:val="-3"/>
        </w:rPr>
        <w:t xml:space="preserve"> </w:t>
      </w:r>
      <w:r>
        <w:t>pregnancy</w:t>
      </w:r>
      <w:r>
        <w:rPr>
          <w:spacing w:val="-3"/>
        </w:rPr>
        <w:t xml:space="preserve"> </w:t>
      </w:r>
      <w:r>
        <w:t>status</w:t>
      </w:r>
      <w:r>
        <w:rPr>
          <w:vertAlign w:val="superscript"/>
        </w:rPr>
        <w:t>31</w:t>
      </w:r>
      <w:r>
        <w:rPr>
          <w:spacing w:val="-3"/>
        </w:rPr>
        <w:t xml:space="preserve"> </w:t>
      </w:r>
      <w:r>
        <w:t>(</w:t>
      </w:r>
      <w:proofErr w:type="spellStart"/>
      <w:r>
        <w:t>eTable</w:t>
      </w:r>
      <w:proofErr w:type="spellEnd"/>
      <w:r>
        <w:rPr>
          <w:spacing w:val="-4"/>
        </w:rPr>
        <w:t xml:space="preserve"> </w:t>
      </w:r>
      <w:r>
        <w:t>1</w:t>
      </w:r>
      <w:r>
        <w:rPr>
          <w:spacing w:val="-3"/>
        </w:rPr>
        <w:t xml:space="preserve"> </w:t>
      </w:r>
      <w:r>
        <w:t>in</w:t>
      </w:r>
      <w:r>
        <w:rPr>
          <w:spacing w:val="-3"/>
        </w:rPr>
        <w:t xml:space="preserve"> </w:t>
      </w:r>
      <w:r>
        <w:t>the</w:t>
      </w:r>
      <w:r>
        <w:rPr>
          <w:spacing w:val="-2"/>
        </w:rPr>
        <w:t xml:space="preserve"> </w:t>
      </w:r>
      <w:r>
        <w:t>Supplement).</w:t>
      </w:r>
      <w:r>
        <w:rPr>
          <w:spacing w:val="-3"/>
        </w:rPr>
        <w:t xml:space="preserve"> </w:t>
      </w:r>
      <w:r>
        <w:t>Data</w:t>
      </w:r>
      <w:r>
        <w:rPr>
          <w:spacing w:val="-3"/>
        </w:rPr>
        <w:t xml:space="preserve"> </w:t>
      </w:r>
      <w:r>
        <w:t>is</w:t>
      </w:r>
      <w:r>
        <w:rPr>
          <w:spacing w:val="-3"/>
        </w:rPr>
        <w:t xml:space="preserve"> </w:t>
      </w:r>
      <w:r>
        <w:t>collected</w:t>
      </w:r>
      <w:r>
        <w:rPr>
          <w:spacing w:val="-3"/>
        </w:rPr>
        <w:t xml:space="preserve"> </w:t>
      </w:r>
      <w:r>
        <w:t>from routine clinical care and all trial interventions are open label and currently available treatments for SAB. Participant recruitment in Australia is performed through simplified layered consent and assent, established with community feedback, inclusive of adolescents with</w:t>
      </w:r>
      <w:r>
        <w:rPr>
          <w:spacing w:val="-2"/>
        </w:rPr>
        <w:t xml:space="preserve"> </w:t>
      </w:r>
      <w:r>
        <w:t>lived</w:t>
      </w:r>
      <w:r>
        <w:rPr>
          <w:spacing w:val="-2"/>
        </w:rPr>
        <w:t xml:space="preserve"> </w:t>
      </w:r>
      <w:r>
        <w:t>experience</w:t>
      </w:r>
      <w:r>
        <w:rPr>
          <w:spacing w:val="-2"/>
        </w:rPr>
        <w:t xml:space="preserve"> </w:t>
      </w:r>
      <w:r>
        <w:t>of</w:t>
      </w:r>
      <w:r>
        <w:rPr>
          <w:spacing w:val="-2"/>
        </w:rPr>
        <w:t xml:space="preserve"> </w:t>
      </w:r>
      <w:r>
        <w:t>SAB</w:t>
      </w:r>
      <w:r>
        <w:rPr>
          <w:vertAlign w:val="superscript"/>
        </w:rPr>
        <w:t>32</w:t>
      </w:r>
      <w:r>
        <w:t>.</w:t>
      </w:r>
      <w:r>
        <w:rPr>
          <w:spacing w:val="-2"/>
        </w:rPr>
        <w:t xml:space="preserve"> </w:t>
      </w:r>
      <w:r>
        <w:t>This</w:t>
      </w:r>
      <w:r>
        <w:rPr>
          <w:spacing w:val="-2"/>
        </w:rPr>
        <w:t xml:space="preserve"> </w:t>
      </w:r>
      <w:r>
        <w:t>layered</w:t>
      </w:r>
      <w:r>
        <w:rPr>
          <w:spacing w:val="-2"/>
        </w:rPr>
        <w:t xml:space="preserve"> </w:t>
      </w:r>
      <w:r>
        <w:t>consent</w:t>
      </w:r>
      <w:r>
        <w:rPr>
          <w:spacing w:val="-2"/>
        </w:rPr>
        <w:t xml:space="preserve"> </w:t>
      </w:r>
      <w:r>
        <w:t>model</w:t>
      </w:r>
      <w:r>
        <w:rPr>
          <w:spacing w:val="-1"/>
        </w:rPr>
        <w:t xml:space="preserve"> </w:t>
      </w:r>
      <w:r>
        <w:t>to</w:t>
      </w:r>
      <w:r>
        <w:rPr>
          <w:spacing w:val="-2"/>
        </w:rPr>
        <w:t xml:space="preserve"> </w:t>
      </w:r>
      <w:r>
        <w:t>date</w:t>
      </w:r>
      <w:r>
        <w:rPr>
          <w:spacing w:val="-1"/>
        </w:rPr>
        <w:t xml:space="preserve"> </w:t>
      </w:r>
      <w:r>
        <w:t>has</w:t>
      </w:r>
      <w:r>
        <w:rPr>
          <w:spacing w:val="-2"/>
        </w:rPr>
        <w:t xml:space="preserve"> </w:t>
      </w:r>
      <w:r>
        <w:t>not</w:t>
      </w:r>
      <w:r>
        <w:rPr>
          <w:spacing w:val="-2"/>
        </w:rPr>
        <w:t xml:space="preserve"> </w:t>
      </w:r>
      <w:r>
        <w:t>yet</w:t>
      </w:r>
      <w:r>
        <w:rPr>
          <w:spacing w:val="-2"/>
        </w:rPr>
        <w:t xml:space="preserve"> </w:t>
      </w:r>
      <w:r>
        <w:t>been</w:t>
      </w:r>
      <w:r>
        <w:rPr>
          <w:spacing w:val="-2"/>
        </w:rPr>
        <w:t xml:space="preserve"> </w:t>
      </w:r>
      <w:r>
        <w:t>accepted by research ethics committees in New Zealand or Canada.</w:t>
      </w:r>
    </w:p>
    <w:p w14:paraId="0D9659A8" w14:textId="77777777" w:rsidR="001328F8" w:rsidRDefault="001328F8">
      <w:pPr>
        <w:pStyle w:val="BodyText"/>
      </w:pPr>
    </w:p>
    <w:p w14:paraId="5BFA2FD0" w14:textId="77777777" w:rsidR="001328F8" w:rsidRDefault="001328F8">
      <w:pPr>
        <w:pStyle w:val="BodyText"/>
      </w:pPr>
    </w:p>
    <w:p w14:paraId="280917BB" w14:textId="77777777" w:rsidR="001328F8" w:rsidRDefault="00000000">
      <w:pPr>
        <w:ind w:left="280"/>
        <w:rPr>
          <w:i/>
          <w:sz w:val="24"/>
        </w:rPr>
      </w:pPr>
      <w:r>
        <w:rPr>
          <w:i/>
          <w:sz w:val="24"/>
        </w:rPr>
        <w:t>Study</w:t>
      </w:r>
      <w:r>
        <w:rPr>
          <w:i/>
          <w:spacing w:val="-1"/>
          <w:sz w:val="24"/>
        </w:rPr>
        <w:t xml:space="preserve"> </w:t>
      </w:r>
      <w:r>
        <w:rPr>
          <w:i/>
          <w:sz w:val="24"/>
        </w:rPr>
        <w:t>sample</w:t>
      </w:r>
      <w:r>
        <w:rPr>
          <w:i/>
          <w:spacing w:val="-1"/>
          <w:sz w:val="24"/>
        </w:rPr>
        <w:t xml:space="preserve"> </w:t>
      </w:r>
      <w:r>
        <w:rPr>
          <w:i/>
          <w:spacing w:val="-4"/>
          <w:sz w:val="24"/>
        </w:rPr>
        <w:t>size</w:t>
      </w:r>
    </w:p>
    <w:p w14:paraId="7FE01A40" w14:textId="77777777" w:rsidR="001328F8" w:rsidRDefault="00000000" w:rsidP="00130BEB">
      <w:pPr>
        <w:pStyle w:val="BodyText"/>
        <w:spacing w:before="275" w:line="480" w:lineRule="auto"/>
        <w:ind w:left="280"/>
        <w:jc w:val="both"/>
      </w:pPr>
      <w:r>
        <w:t xml:space="preserve">The SNAP trial will aim to </w:t>
      </w:r>
      <w:proofErr w:type="spellStart"/>
      <w:r>
        <w:t>enrol</w:t>
      </w:r>
      <w:proofErr w:type="spellEnd"/>
      <w:r>
        <w:t xml:space="preserve"> up to 7,000 patients (6,000 adults, 1,000 children) across multiple countries over five-years. Trial operating characteristics such as Type I error (false positive rates) and probability of</w:t>
      </w:r>
      <w:r>
        <w:rPr>
          <w:spacing w:val="-1"/>
        </w:rPr>
        <w:t xml:space="preserve"> </w:t>
      </w:r>
      <w:r>
        <w:t>reaching decision thresholds, were estimated from</w:t>
      </w:r>
      <w:r>
        <w:rPr>
          <w:spacing w:val="-2"/>
        </w:rPr>
        <w:t xml:space="preserve"> </w:t>
      </w:r>
      <w:r>
        <w:t>computer simulations</w:t>
      </w:r>
      <w:r>
        <w:rPr>
          <w:spacing w:val="-3"/>
        </w:rPr>
        <w:t xml:space="preserve"> </w:t>
      </w:r>
      <w:r>
        <w:t>that</w:t>
      </w:r>
      <w:r>
        <w:rPr>
          <w:spacing w:val="-3"/>
        </w:rPr>
        <w:t xml:space="preserve"> </w:t>
      </w:r>
      <w:r>
        <w:t>account</w:t>
      </w:r>
      <w:r>
        <w:rPr>
          <w:spacing w:val="-3"/>
        </w:rPr>
        <w:t xml:space="preserve"> </w:t>
      </w:r>
      <w:r>
        <w:t>for</w:t>
      </w:r>
      <w:r>
        <w:rPr>
          <w:spacing w:val="-2"/>
        </w:rPr>
        <w:t xml:space="preserve"> </w:t>
      </w:r>
      <w:r>
        <w:t>many</w:t>
      </w:r>
      <w:r>
        <w:rPr>
          <w:spacing w:val="-3"/>
        </w:rPr>
        <w:t xml:space="preserve"> </w:t>
      </w:r>
      <w:r>
        <w:t>different</w:t>
      </w:r>
      <w:r>
        <w:rPr>
          <w:spacing w:val="-1"/>
        </w:rPr>
        <w:t xml:space="preserve"> </w:t>
      </w:r>
      <w:r>
        <w:t>hypothetical</w:t>
      </w:r>
      <w:r>
        <w:rPr>
          <w:spacing w:val="-3"/>
        </w:rPr>
        <w:t xml:space="preserve"> </w:t>
      </w:r>
      <w:r>
        <w:t>trial</w:t>
      </w:r>
      <w:r>
        <w:rPr>
          <w:spacing w:val="-4"/>
        </w:rPr>
        <w:t xml:space="preserve"> </w:t>
      </w:r>
      <w:r>
        <w:t>scenarios</w:t>
      </w:r>
      <w:r>
        <w:rPr>
          <w:spacing w:val="-3"/>
        </w:rPr>
        <w:t xml:space="preserve"> </w:t>
      </w:r>
      <w:r>
        <w:t>and</w:t>
      </w:r>
      <w:r>
        <w:rPr>
          <w:spacing w:val="-3"/>
        </w:rPr>
        <w:t xml:space="preserve"> </w:t>
      </w:r>
      <w:r>
        <w:t>are</w:t>
      </w:r>
      <w:r>
        <w:rPr>
          <w:spacing w:val="-3"/>
        </w:rPr>
        <w:t xml:space="preserve"> </w:t>
      </w:r>
      <w:proofErr w:type="spellStart"/>
      <w:r>
        <w:t>summarised</w:t>
      </w:r>
      <w:proofErr w:type="spellEnd"/>
      <w:r>
        <w:rPr>
          <w:spacing w:val="-3"/>
        </w:rPr>
        <w:t xml:space="preserve"> </w:t>
      </w:r>
      <w:r>
        <w:t>in Mahar et al</w:t>
      </w:r>
      <w:r>
        <w:rPr>
          <w:vertAlign w:val="superscript"/>
        </w:rPr>
        <w:t>33</w:t>
      </w:r>
      <w:r>
        <w:t>.</w:t>
      </w:r>
    </w:p>
    <w:p w14:paraId="535C07BA" w14:textId="77777777" w:rsidR="001328F8" w:rsidRDefault="001328F8">
      <w:pPr>
        <w:pStyle w:val="BodyText"/>
      </w:pPr>
    </w:p>
    <w:p w14:paraId="0CA15BCA" w14:textId="77777777" w:rsidR="001328F8" w:rsidRDefault="001328F8">
      <w:pPr>
        <w:pStyle w:val="BodyText"/>
        <w:spacing w:before="2"/>
      </w:pPr>
    </w:p>
    <w:p w14:paraId="254B1978" w14:textId="77777777" w:rsidR="001328F8" w:rsidRDefault="00000000">
      <w:pPr>
        <w:ind w:left="280"/>
        <w:rPr>
          <w:i/>
          <w:sz w:val="24"/>
        </w:rPr>
      </w:pPr>
      <w:proofErr w:type="spellStart"/>
      <w:r>
        <w:rPr>
          <w:i/>
          <w:sz w:val="24"/>
        </w:rPr>
        <w:t>Randomisation</w:t>
      </w:r>
      <w:proofErr w:type="spellEnd"/>
      <w:r>
        <w:rPr>
          <w:i/>
          <w:spacing w:val="-2"/>
          <w:sz w:val="24"/>
        </w:rPr>
        <w:t xml:space="preserve"> procedures</w:t>
      </w:r>
    </w:p>
    <w:p w14:paraId="4D1CD634" w14:textId="77777777" w:rsidR="001328F8" w:rsidRDefault="00000000" w:rsidP="00130BEB">
      <w:pPr>
        <w:pStyle w:val="BodyText"/>
        <w:spacing w:before="275" w:line="480" w:lineRule="auto"/>
        <w:ind w:left="280" w:right="120"/>
        <w:jc w:val="both"/>
      </w:pPr>
      <w:r>
        <w:t>Participants</w:t>
      </w:r>
      <w:r>
        <w:rPr>
          <w:spacing w:val="-3"/>
        </w:rPr>
        <w:t xml:space="preserve"> </w:t>
      </w:r>
      <w:r>
        <w:t>are</w:t>
      </w:r>
      <w:r>
        <w:rPr>
          <w:spacing w:val="-3"/>
        </w:rPr>
        <w:t xml:space="preserve"> </w:t>
      </w:r>
      <w:r>
        <w:t>randomly</w:t>
      </w:r>
      <w:r>
        <w:rPr>
          <w:spacing w:val="-3"/>
        </w:rPr>
        <w:t xml:space="preserve"> </w:t>
      </w:r>
      <w:r>
        <w:t>allocated</w:t>
      </w:r>
      <w:r>
        <w:rPr>
          <w:spacing w:val="-3"/>
        </w:rPr>
        <w:t xml:space="preserve"> </w:t>
      </w:r>
      <w:r>
        <w:t>into</w:t>
      </w:r>
      <w:r>
        <w:rPr>
          <w:spacing w:val="-3"/>
        </w:rPr>
        <w:t xml:space="preserve"> </w:t>
      </w:r>
      <w:r>
        <w:t>a</w:t>
      </w:r>
      <w:r>
        <w:rPr>
          <w:spacing w:val="-3"/>
        </w:rPr>
        <w:t xml:space="preserve"> </w:t>
      </w:r>
      <w:r>
        <w:t>single</w:t>
      </w:r>
      <w:r>
        <w:rPr>
          <w:spacing w:val="-4"/>
        </w:rPr>
        <w:t xml:space="preserve"> </w:t>
      </w:r>
      <w:r>
        <w:t>arm</w:t>
      </w:r>
      <w:r>
        <w:rPr>
          <w:spacing w:val="-5"/>
        </w:rPr>
        <w:t xml:space="preserve"> </w:t>
      </w:r>
      <w:r>
        <w:t>within</w:t>
      </w:r>
      <w:r>
        <w:rPr>
          <w:spacing w:val="-3"/>
        </w:rPr>
        <w:t xml:space="preserve"> </w:t>
      </w:r>
      <w:r>
        <w:t>each</w:t>
      </w:r>
      <w:r>
        <w:rPr>
          <w:spacing w:val="-3"/>
        </w:rPr>
        <w:t xml:space="preserve"> </w:t>
      </w:r>
      <w:r>
        <w:t>of</w:t>
      </w:r>
      <w:r>
        <w:rPr>
          <w:spacing w:val="-3"/>
        </w:rPr>
        <w:t xml:space="preserve"> </w:t>
      </w:r>
      <w:r>
        <w:t>the</w:t>
      </w:r>
      <w:r>
        <w:rPr>
          <w:spacing w:val="-3"/>
        </w:rPr>
        <w:t xml:space="preserve"> </w:t>
      </w:r>
      <w:r>
        <w:t>multiple</w:t>
      </w:r>
      <w:r>
        <w:rPr>
          <w:spacing w:val="-3"/>
        </w:rPr>
        <w:t xml:space="preserve"> </w:t>
      </w:r>
      <w:r>
        <w:t>domains using a web-based module (</w:t>
      </w:r>
      <w:proofErr w:type="spellStart"/>
      <w:r>
        <w:t>eFigure</w:t>
      </w:r>
      <w:proofErr w:type="spellEnd"/>
      <w:r>
        <w:t xml:space="preserve"> 1 and </w:t>
      </w:r>
      <w:proofErr w:type="spellStart"/>
      <w:r>
        <w:t>eTable</w:t>
      </w:r>
      <w:proofErr w:type="spellEnd"/>
      <w:r>
        <w:t xml:space="preserve"> 2 in the Supplement). Intervention</w:t>
      </w:r>
    </w:p>
    <w:p w14:paraId="665258E9" w14:textId="77777777" w:rsidR="001328F8" w:rsidRDefault="001328F8" w:rsidP="00130BEB">
      <w:pPr>
        <w:spacing w:line="480" w:lineRule="auto"/>
        <w:jc w:val="both"/>
        <w:sectPr w:rsidR="001328F8">
          <w:pgSz w:w="11910" w:h="16840"/>
          <w:pgMar w:top="1340" w:right="1320" w:bottom="960" w:left="1160" w:header="0" w:footer="776" w:gutter="0"/>
          <w:cols w:space="720"/>
        </w:sectPr>
      </w:pPr>
    </w:p>
    <w:p w14:paraId="0029E28D" w14:textId="77777777" w:rsidR="001328F8" w:rsidRDefault="00000000" w:rsidP="00130BEB">
      <w:pPr>
        <w:pStyle w:val="BodyText"/>
        <w:spacing w:before="78" w:line="480" w:lineRule="auto"/>
        <w:ind w:left="280" w:right="290"/>
        <w:jc w:val="both"/>
      </w:pPr>
      <w:r>
        <w:lastRenderedPageBreak/>
        <w:t>assignments</w:t>
      </w:r>
      <w:r>
        <w:rPr>
          <w:spacing w:val="-3"/>
        </w:rPr>
        <w:t xml:space="preserve"> </w:t>
      </w:r>
      <w:r>
        <w:t>are</w:t>
      </w:r>
      <w:r>
        <w:rPr>
          <w:spacing w:val="-3"/>
        </w:rPr>
        <w:t xml:space="preserve"> </w:t>
      </w:r>
      <w:r>
        <w:t>blinded</w:t>
      </w:r>
      <w:r>
        <w:rPr>
          <w:spacing w:val="-4"/>
        </w:rPr>
        <w:t xml:space="preserve"> </w:t>
      </w:r>
      <w:r>
        <w:t>up</w:t>
      </w:r>
      <w:r>
        <w:rPr>
          <w:spacing w:val="-3"/>
        </w:rPr>
        <w:t xml:space="preserve"> </w:t>
      </w:r>
      <w:r>
        <w:t>to</w:t>
      </w:r>
      <w:r>
        <w:rPr>
          <w:spacing w:val="-3"/>
        </w:rPr>
        <w:t xml:space="preserve"> </w:t>
      </w:r>
      <w:r>
        <w:t>the</w:t>
      </w:r>
      <w:r>
        <w:rPr>
          <w:spacing w:val="-3"/>
        </w:rPr>
        <w:t xml:space="preserve"> </w:t>
      </w:r>
      <w:r>
        <w:t>commencement</w:t>
      </w:r>
      <w:r>
        <w:rPr>
          <w:spacing w:val="-3"/>
        </w:rPr>
        <w:t xml:space="preserve"> </w:t>
      </w:r>
      <w:r>
        <w:t>of</w:t>
      </w:r>
      <w:r>
        <w:rPr>
          <w:spacing w:val="-3"/>
        </w:rPr>
        <w:t xml:space="preserve"> </w:t>
      </w:r>
      <w:r>
        <w:t>the</w:t>
      </w:r>
      <w:r>
        <w:rPr>
          <w:spacing w:val="-3"/>
        </w:rPr>
        <w:t xml:space="preserve"> </w:t>
      </w:r>
      <w:r>
        <w:t>trial</w:t>
      </w:r>
      <w:r>
        <w:rPr>
          <w:spacing w:val="-4"/>
        </w:rPr>
        <w:t xml:space="preserve"> </w:t>
      </w:r>
      <w:r>
        <w:t>antibiotic</w:t>
      </w:r>
      <w:r>
        <w:rPr>
          <w:spacing w:val="-3"/>
        </w:rPr>
        <w:t xml:space="preserve"> </w:t>
      </w:r>
      <w:r>
        <w:t>treatment,</w:t>
      </w:r>
      <w:r>
        <w:rPr>
          <w:spacing w:val="-3"/>
        </w:rPr>
        <w:t xml:space="preserve"> </w:t>
      </w:r>
      <w:r>
        <w:t>whereby the randomization is revealed, and open label thereafter.</w:t>
      </w:r>
    </w:p>
    <w:p w14:paraId="61E4F105" w14:textId="77777777" w:rsidR="001328F8" w:rsidRDefault="001328F8">
      <w:pPr>
        <w:pStyle w:val="BodyText"/>
      </w:pPr>
    </w:p>
    <w:p w14:paraId="26FF36B2" w14:textId="77777777" w:rsidR="001328F8" w:rsidRDefault="001328F8">
      <w:pPr>
        <w:pStyle w:val="BodyText"/>
        <w:spacing w:before="2"/>
      </w:pPr>
    </w:p>
    <w:p w14:paraId="27E1FF6A" w14:textId="77777777" w:rsidR="001328F8" w:rsidRDefault="00000000">
      <w:pPr>
        <w:ind w:left="280"/>
        <w:rPr>
          <w:i/>
          <w:sz w:val="24"/>
        </w:rPr>
      </w:pPr>
      <w:r>
        <w:rPr>
          <w:i/>
          <w:sz w:val="24"/>
        </w:rPr>
        <w:t>Statistical</w:t>
      </w:r>
      <w:r>
        <w:rPr>
          <w:i/>
          <w:spacing w:val="-1"/>
          <w:sz w:val="24"/>
        </w:rPr>
        <w:t xml:space="preserve"> </w:t>
      </w:r>
      <w:r>
        <w:rPr>
          <w:i/>
          <w:spacing w:val="-2"/>
          <w:sz w:val="24"/>
        </w:rPr>
        <w:t>procedures</w:t>
      </w:r>
    </w:p>
    <w:p w14:paraId="24105A8E" w14:textId="77777777" w:rsidR="001328F8" w:rsidRDefault="00000000" w:rsidP="00130BEB">
      <w:pPr>
        <w:pStyle w:val="BodyText"/>
        <w:spacing w:before="275" w:line="480" w:lineRule="auto"/>
        <w:ind w:left="280" w:right="123"/>
        <w:jc w:val="both"/>
      </w:pPr>
      <w:r>
        <w:rPr>
          <w:noProof/>
        </w:rPr>
        <mc:AlternateContent>
          <mc:Choice Requires="wps">
            <w:drawing>
              <wp:anchor distT="0" distB="0" distL="0" distR="0" simplePos="0" relativeHeight="15737344" behindDoc="0" locked="0" layoutInCell="1" allowOverlap="1" wp14:anchorId="06D7C2D7" wp14:editId="1E5A7625">
                <wp:simplePos x="0" y="0"/>
                <wp:positionH relativeFrom="page">
                  <wp:posOffset>2345689</wp:posOffset>
                </wp:positionH>
                <wp:positionV relativeFrom="paragraph">
                  <wp:posOffset>4132429</wp:posOffset>
                </wp:positionV>
                <wp:extent cx="37465"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7620"/>
                        </a:xfrm>
                        <a:custGeom>
                          <a:avLst/>
                          <a:gdLst/>
                          <a:ahLst/>
                          <a:cxnLst/>
                          <a:rect l="l" t="t" r="r" b="b"/>
                          <a:pathLst>
                            <a:path w="37465" h="7620">
                              <a:moveTo>
                                <a:pt x="37337" y="0"/>
                              </a:moveTo>
                              <a:lnTo>
                                <a:pt x="0" y="0"/>
                              </a:lnTo>
                              <a:lnTo>
                                <a:pt x="0" y="7620"/>
                              </a:lnTo>
                              <a:lnTo>
                                <a:pt x="37337" y="7620"/>
                              </a:lnTo>
                              <a:lnTo>
                                <a:pt x="37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4.699997pt;margin-top:325.388184pt;width:2.94pt;height:.600010pt;mso-position-horizontal-relative:page;mso-position-vertical-relative:paragraph;z-index:15737344" id="docshape21" filled="true" fillcolor="#000000" stroked="false">
                <v:fill type="solid"/>
                <w10:wrap type="none"/>
              </v:rect>
            </w:pict>
          </mc:Fallback>
        </mc:AlternateContent>
      </w:r>
      <w:r>
        <w:rPr>
          <w:color w:val="202020"/>
        </w:rPr>
        <w:t>As an adaptive platform trial, SNAP required greater pre-trial planning compared with a traditional design. Following extensive discussions with the SNAP Trial Steering Committee to</w:t>
      </w:r>
      <w:r>
        <w:rPr>
          <w:color w:val="202020"/>
          <w:spacing w:val="-3"/>
        </w:rPr>
        <w:t xml:space="preserve"> </w:t>
      </w:r>
      <w:r>
        <w:rPr>
          <w:color w:val="202020"/>
        </w:rPr>
        <w:t>facilitate</w:t>
      </w:r>
      <w:r>
        <w:rPr>
          <w:color w:val="202020"/>
          <w:spacing w:val="-3"/>
        </w:rPr>
        <w:t xml:space="preserve"> </w:t>
      </w:r>
      <w:r>
        <w:rPr>
          <w:color w:val="202020"/>
        </w:rPr>
        <w:t>inclusion</w:t>
      </w:r>
      <w:r>
        <w:rPr>
          <w:color w:val="202020"/>
          <w:spacing w:val="-3"/>
        </w:rPr>
        <w:t xml:space="preserve"> </w:t>
      </w:r>
      <w:r>
        <w:rPr>
          <w:color w:val="202020"/>
        </w:rPr>
        <w:t>of</w:t>
      </w:r>
      <w:r>
        <w:rPr>
          <w:color w:val="202020"/>
          <w:spacing w:val="-5"/>
        </w:rPr>
        <w:t xml:space="preserve"> </w:t>
      </w:r>
      <w:r>
        <w:rPr>
          <w:color w:val="202020"/>
        </w:rPr>
        <w:t>children,</w:t>
      </w:r>
      <w:r>
        <w:rPr>
          <w:color w:val="202020"/>
          <w:spacing w:val="-3"/>
        </w:rPr>
        <w:t xml:space="preserve"> </w:t>
      </w:r>
      <w:r>
        <w:rPr>
          <w:color w:val="202020"/>
        </w:rPr>
        <w:t>the</w:t>
      </w:r>
      <w:r>
        <w:rPr>
          <w:color w:val="202020"/>
          <w:spacing w:val="-3"/>
        </w:rPr>
        <w:t xml:space="preserve"> </w:t>
      </w:r>
      <w:r>
        <w:rPr>
          <w:color w:val="202020"/>
        </w:rPr>
        <w:t>statistical</w:t>
      </w:r>
      <w:r>
        <w:rPr>
          <w:color w:val="202020"/>
          <w:spacing w:val="-3"/>
        </w:rPr>
        <w:t xml:space="preserve"> </w:t>
      </w:r>
      <w:r>
        <w:rPr>
          <w:color w:val="202020"/>
        </w:rPr>
        <w:t>team</w:t>
      </w:r>
      <w:r>
        <w:rPr>
          <w:color w:val="202020"/>
          <w:spacing w:val="-6"/>
        </w:rPr>
        <w:t xml:space="preserve"> </w:t>
      </w:r>
      <w:r>
        <w:rPr>
          <w:color w:val="202020"/>
        </w:rPr>
        <w:t>simulated</w:t>
      </w:r>
      <w:r>
        <w:rPr>
          <w:color w:val="202020"/>
          <w:spacing w:val="-3"/>
        </w:rPr>
        <w:t xml:space="preserve"> </w:t>
      </w:r>
      <w:r>
        <w:rPr>
          <w:color w:val="202020"/>
        </w:rPr>
        <w:t>trial</w:t>
      </w:r>
      <w:r>
        <w:rPr>
          <w:color w:val="202020"/>
          <w:spacing w:val="-3"/>
        </w:rPr>
        <w:t xml:space="preserve"> </w:t>
      </w:r>
      <w:r>
        <w:rPr>
          <w:color w:val="202020"/>
        </w:rPr>
        <w:t>data</w:t>
      </w:r>
      <w:r>
        <w:rPr>
          <w:color w:val="202020"/>
          <w:spacing w:val="-3"/>
        </w:rPr>
        <w:t xml:space="preserve"> </w:t>
      </w:r>
      <w:r>
        <w:rPr>
          <w:color w:val="202020"/>
        </w:rPr>
        <w:t>under</w:t>
      </w:r>
      <w:r>
        <w:rPr>
          <w:color w:val="202020"/>
          <w:spacing w:val="-3"/>
        </w:rPr>
        <w:t xml:space="preserve"> </w:t>
      </w:r>
      <w:r>
        <w:rPr>
          <w:color w:val="202020"/>
        </w:rPr>
        <w:t>many</w:t>
      </w:r>
      <w:r>
        <w:rPr>
          <w:color w:val="202020"/>
          <w:spacing w:val="-3"/>
        </w:rPr>
        <w:t xml:space="preserve"> </w:t>
      </w:r>
      <w:r>
        <w:rPr>
          <w:color w:val="202020"/>
        </w:rPr>
        <w:t xml:space="preserve">different treatment effect scenarios for the pediatric and adult populations to inform stopping rules for the trial. </w:t>
      </w:r>
      <w:r>
        <w:t>Since commencement of the trial in February 2022, interim Bayesian statistical analyses are performed after every 500 participants complete 90-day follow-up, until a pre- defined decision rule for superiority, non-inferiority or futility is met (e.g. when an intervention</w:t>
      </w:r>
      <w:r>
        <w:rPr>
          <w:spacing w:val="-4"/>
        </w:rPr>
        <w:t xml:space="preserve"> </w:t>
      </w:r>
      <w:r>
        <w:t>has</w:t>
      </w:r>
      <w:r>
        <w:rPr>
          <w:spacing w:val="-3"/>
        </w:rPr>
        <w:t xml:space="preserve"> </w:t>
      </w:r>
      <w:r>
        <w:t>&gt;</w:t>
      </w:r>
      <w:r>
        <w:rPr>
          <w:spacing w:val="-3"/>
        </w:rPr>
        <w:t xml:space="preserve"> </w:t>
      </w:r>
      <w:r>
        <w:t>99%</w:t>
      </w:r>
      <w:r>
        <w:rPr>
          <w:spacing w:val="-3"/>
        </w:rPr>
        <w:t xml:space="preserve"> </w:t>
      </w:r>
      <w:r>
        <w:t>probability</w:t>
      </w:r>
      <w:r>
        <w:rPr>
          <w:spacing w:val="-3"/>
        </w:rPr>
        <w:t xml:space="preserve"> </w:t>
      </w:r>
      <w:r>
        <w:t>of</w:t>
      </w:r>
      <w:r>
        <w:rPr>
          <w:spacing w:val="-5"/>
        </w:rPr>
        <w:t xml:space="preserve"> </w:t>
      </w:r>
      <w:r>
        <w:t>being</w:t>
      </w:r>
      <w:r>
        <w:rPr>
          <w:spacing w:val="-1"/>
        </w:rPr>
        <w:t xml:space="preserve"> </w:t>
      </w:r>
      <w:r>
        <w:t>superior</w:t>
      </w:r>
      <w:r>
        <w:rPr>
          <w:spacing w:val="-3"/>
        </w:rPr>
        <w:t xml:space="preserve"> </w:t>
      </w:r>
      <w:r>
        <w:t>or</w:t>
      </w:r>
      <w:r>
        <w:rPr>
          <w:spacing w:val="-3"/>
        </w:rPr>
        <w:t xml:space="preserve"> </w:t>
      </w:r>
      <w:r>
        <w:t>non-inferior).</w:t>
      </w:r>
      <w:r>
        <w:rPr>
          <w:spacing w:val="-3"/>
        </w:rPr>
        <w:t xml:space="preserve"> </w:t>
      </w:r>
      <w:r>
        <w:t>This</w:t>
      </w:r>
      <w:r>
        <w:rPr>
          <w:spacing w:val="-4"/>
        </w:rPr>
        <w:t xml:space="preserve"> </w:t>
      </w:r>
      <w:r>
        <w:t>ongoing</w:t>
      </w:r>
      <w:r>
        <w:rPr>
          <w:spacing w:val="-3"/>
        </w:rPr>
        <w:t xml:space="preserve"> </w:t>
      </w:r>
      <w:r>
        <w:t xml:space="preserve">scheduled data analysis during the trial, in general decreases the time to reach a trial </w:t>
      </w:r>
      <w:proofErr w:type="gramStart"/>
      <w:r>
        <w:t>conclusion, and</w:t>
      </w:r>
      <w:proofErr w:type="gramEnd"/>
      <w:r>
        <w:t xml:space="preserve"> may result in fewer participants assigned to inferior treatments, allowing the least number of children to be exposed to inferior treatments </w:t>
      </w:r>
      <w:r>
        <w:rPr>
          <w:vertAlign w:val="superscript"/>
        </w:rPr>
        <w:t>34</w:t>
      </w:r>
      <w:r>
        <w:t>.</w:t>
      </w:r>
      <w:r>
        <w:rPr>
          <w:spacing w:val="40"/>
        </w:rPr>
        <w:t xml:space="preserve"> </w:t>
      </w:r>
      <w:r>
        <w:t>Future interventions and/or domains may be added over time as trial conclusions are reached. This design also facilitates pediatric sub-</w:t>
      </w:r>
    </w:p>
    <w:p w14:paraId="226EB348" w14:textId="77777777" w:rsidR="001328F8" w:rsidRDefault="00000000" w:rsidP="00130BEB">
      <w:pPr>
        <w:pStyle w:val="BodyText"/>
        <w:spacing w:line="480" w:lineRule="auto"/>
        <w:ind w:left="280"/>
        <w:jc w:val="both"/>
      </w:pPr>
      <w:r>
        <w:t>studies</w:t>
      </w:r>
      <w:r>
        <w:rPr>
          <w:spacing w:val="-5"/>
        </w:rPr>
        <w:t xml:space="preserve"> </w:t>
      </w:r>
      <w:r>
        <w:t>planned</w:t>
      </w:r>
      <w:r>
        <w:rPr>
          <w:spacing w:val="-5"/>
        </w:rPr>
        <w:t xml:space="preserve"> </w:t>
      </w:r>
      <w:r>
        <w:t>for</w:t>
      </w:r>
      <w:r>
        <w:rPr>
          <w:spacing w:val="-5"/>
        </w:rPr>
        <w:t xml:space="preserve"> </w:t>
      </w:r>
      <w:r>
        <w:t>SNAP</w:t>
      </w:r>
      <w:r>
        <w:rPr>
          <w:spacing w:val="-5"/>
        </w:rPr>
        <w:t xml:space="preserve"> </w:t>
      </w:r>
      <w:r>
        <w:t>including</w:t>
      </w:r>
      <w:r>
        <w:rPr>
          <w:spacing w:val="-5"/>
        </w:rPr>
        <w:t xml:space="preserve"> </w:t>
      </w:r>
      <w:r>
        <w:t>drug</w:t>
      </w:r>
      <w:r>
        <w:rPr>
          <w:spacing w:val="-5"/>
        </w:rPr>
        <w:t xml:space="preserve"> </w:t>
      </w:r>
      <w:r>
        <w:t>pharmacokinetic-pharmacodynamic,</w:t>
      </w:r>
      <w:r>
        <w:rPr>
          <w:spacing w:val="-5"/>
        </w:rPr>
        <w:t xml:space="preserve"> </w:t>
      </w:r>
      <w:r>
        <w:t>imaging modalities and microbiological analyses.</w:t>
      </w:r>
    </w:p>
    <w:p w14:paraId="0BE0A5C1" w14:textId="77777777" w:rsidR="001328F8" w:rsidRDefault="001328F8">
      <w:pPr>
        <w:pStyle w:val="BodyText"/>
      </w:pPr>
    </w:p>
    <w:p w14:paraId="4443935D" w14:textId="77777777" w:rsidR="001328F8" w:rsidRDefault="001328F8">
      <w:pPr>
        <w:pStyle w:val="BodyText"/>
      </w:pPr>
    </w:p>
    <w:p w14:paraId="6F791DBD" w14:textId="77777777" w:rsidR="001328F8" w:rsidRDefault="00000000" w:rsidP="00130BEB">
      <w:pPr>
        <w:pStyle w:val="BodyText"/>
        <w:spacing w:line="480" w:lineRule="auto"/>
        <w:ind w:left="280" w:right="290"/>
        <w:jc w:val="both"/>
      </w:pPr>
      <w:r>
        <w:t>The</w:t>
      </w:r>
      <w:r>
        <w:rPr>
          <w:spacing w:val="-3"/>
        </w:rPr>
        <w:t xml:space="preserve"> </w:t>
      </w:r>
      <w:r>
        <w:t>SNAP</w:t>
      </w:r>
      <w:r>
        <w:rPr>
          <w:spacing w:val="-4"/>
        </w:rPr>
        <w:t xml:space="preserve"> </w:t>
      </w:r>
      <w:r>
        <w:t>trial</w:t>
      </w:r>
      <w:r>
        <w:rPr>
          <w:spacing w:val="-3"/>
        </w:rPr>
        <w:t xml:space="preserve"> </w:t>
      </w:r>
      <w:r>
        <w:t>‘whole-of-life’</w:t>
      </w:r>
      <w:r>
        <w:rPr>
          <w:spacing w:val="-3"/>
        </w:rPr>
        <w:t xml:space="preserve"> </w:t>
      </w:r>
      <w:r>
        <w:t>design</w:t>
      </w:r>
      <w:r>
        <w:rPr>
          <w:spacing w:val="-3"/>
        </w:rPr>
        <w:t xml:space="preserve"> </w:t>
      </w:r>
      <w:r>
        <w:t>is</w:t>
      </w:r>
      <w:r>
        <w:rPr>
          <w:spacing w:val="-3"/>
        </w:rPr>
        <w:t xml:space="preserve"> </w:t>
      </w:r>
      <w:r>
        <w:t>based</w:t>
      </w:r>
      <w:r>
        <w:rPr>
          <w:spacing w:val="-5"/>
        </w:rPr>
        <w:t xml:space="preserve"> </w:t>
      </w:r>
      <w:r>
        <w:t>around</w:t>
      </w:r>
      <w:r>
        <w:rPr>
          <w:spacing w:val="-3"/>
        </w:rPr>
        <w:t xml:space="preserve"> </w:t>
      </w:r>
      <w:r>
        <w:t>a</w:t>
      </w:r>
      <w:r>
        <w:rPr>
          <w:spacing w:val="-3"/>
        </w:rPr>
        <w:t xml:space="preserve"> </w:t>
      </w:r>
      <w:r>
        <w:t>Bayesian</w:t>
      </w:r>
      <w:r>
        <w:rPr>
          <w:spacing w:val="-3"/>
        </w:rPr>
        <w:t xml:space="preserve"> </w:t>
      </w:r>
      <w:r>
        <w:t>hierarchical</w:t>
      </w:r>
      <w:r>
        <w:rPr>
          <w:spacing w:val="-3"/>
        </w:rPr>
        <w:t xml:space="preserve"> </w:t>
      </w:r>
      <w:r>
        <w:t>model that allows information sharing between trial age groups by linking intervention effects of children and</w:t>
      </w:r>
      <w:r>
        <w:rPr>
          <w:spacing w:val="-1"/>
        </w:rPr>
        <w:t xml:space="preserve"> </w:t>
      </w:r>
      <w:r>
        <w:t>adults,</w:t>
      </w:r>
      <w:r>
        <w:rPr>
          <w:spacing w:val="-1"/>
        </w:rPr>
        <w:t xml:space="preserve"> </w:t>
      </w:r>
      <w:r>
        <w:t>thereby improving inference</w:t>
      </w:r>
      <w:r>
        <w:rPr>
          <w:spacing w:val="-1"/>
        </w:rPr>
        <w:t xml:space="preserve"> </w:t>
      </w:r>
      <w:r>
        <w:t>in both groups</w:t>
      </w:r>
      <w:r>
        <w:rPr>
          <w:vertAlign w:val="superscript"/>
        </w:rPr>
        <w:t>33</w:t>
      </w:r>
      <w:r>
        <w:t>. The primary statistical model provides treatment effect estimates for both pediatric (child [0-17 years] and adult [18+ years]) subgroups after adjustment for covariates, including more detailed age- groupings of</w:t>
      </w:r>
      <w:r>
        <w:rPr>
          <w:spacing w:val="40"/>
        </w:rPr>
        <w:t xml:space="preserve"> </w:t>
      </w:r>
      <w:r>
        <w:t>(‘30 days or less’, ‘31–365 days’, ‘1–4 years’, ‘5–12 years’, ‘12–17 years’,</w:t>
      </w:r>
    </w:p>
    <w:p w14:paraId="1476DC64" w14:textId="77777777" w:rsidR="001328F8" w:rsidRDefault="001328F8" w:rsidP="00130BEB">
      <w:pPr>
        <w:spacing w:line="480" w:lineRule="auto"/>
        <w:jc w:val="both"/>
        <w:sectPr w:rsidR="001328F8">
          <w:pgSz w:w="11910" w:h="16840"/>
          <w:pgMar w:top="1340" w:right="1320" w:bottom="960" w:left="1160" w:header="0" w:footer="776" w:gutter="0"/>
          <w:cols w:space="720"/>
        </w:sectPr>
      </w:pPr>
    </w:p>
    <w:p w14:paraId="20DDA0F3" w14:textId="45DD55B6" w:rsidR="001328F8" w:rsidRPr="00130BEB" w:rsidRDefault="00000000" w:rsidP="00130BEB">
      <w:pPr>
        <w:pStyle w:val="BodyText"/>
        <w:spacing w:before="118" w:line="480" w:lineRule="auto"/>
        <w:ind w:left="280" w:right="120"/>
        <w:jc w:val="both"/>
        <w:rPr>
          <w:color w:val="000000" w:themeColor="text1"/>
        </w:rPr>
      </w:pPr>
      <w:r>
        <w:lastRenderedPageBreak/>
        <w:t>‘18–39</w:t>
      </w:r>
      <w:r>
        <w:rPr>
          <w:spacing w:val="-3"/>
        </w:rPr>
        <w:t xml:space="preserve"> </w:t>
      </w:r>
      <w:r>
        <w:t>years’,</w:t>
      </w:r>
      <w:r>
        <w:rPr>
          <w:spacing w:val="-3"/>
        </w:rPr>
        <w:t xml:space="preserve"> </w:t>
      </w:r>
      <w:r>
        <w:t>‘40–59</w:t>
      </w:r>
      <w:r>
        <w:rPr>
          <w:spacing w:val="-3"/>
        </w:rPr>
        <w:t xml:space="preserve"> </w:t>
      </w:r>
      <w:r>
        <w:t>years’,</w:t>
      </w:r>
      <w:r>
        <w:rPr>
          <w:spacing w:val="-3"/>
        </w:rPr>
        <w:t xml:space="preserve"> </w:t>
      </w:r>
      <w:r>
        <w:t>‘60–79</w:t>
      </w:r>
      <w:r>
        <w:rPr>
          <w:spacing w:val="-3"/>
        </w:rPr>
        <w:t xml:space="preserve"> </w:t>
      </w:r>
      <w:r>
        <w:t>years’,</w:t>
      </w:r>
      <w:r>
        <w:rPr>
          <w:spacing w:val="-3"/>
        </w:rPr>
        <w:t xml:space="preserve"> </w:t>
      </w:r>
      <w:r>
        <w:t>‘80</w:t>
      </w:r>
      <w:r>
        <w:rPr>
          <w:spacing w:val="-5"/>
        </w:rPr>
        <w:t xml:space="preserve"> </w:t>
      </w:r>
      <w:r>
        <w:t>years</w:t>
      </w:r>
      <w:r>
        <w:rPr>
          <w:spacing w:val="-4"/>
        </w:rPr>
        <w:t xml:space="preserve"> </w:t>
      </w:r>
      <w:r>
        <w:t>and</w:t>
      </w:r>
      <w:r>
        <w:rPr>
          <w:spacing w:val="-3"/>
        </w:rPr>
        <w:t xml:space="preserve"> </w:t>
      </w:r>
      <w:r>
        <w:t>over’)</w:t>
      </w:r>
      <w:r>
        <w:rPr>
          <w:vertAlign w:val="superscript"/>
        </w:rPr>
        <w:t>33</w:t>
      </w:r>
      <w:r>
        <w:t>.</w:t>
      </w:r>
      <w:r>
        <w:rPr>
          <w:spacing w:val="-3"/>
        </w:rPr>
        <w:t xml:space="preserve"> </w:t>
      </w:r>
      <w:r>
        <w:t>Decision</w:t>
      </w:r>
      <w:r>
        <w:rPr>
          <w:spacing w:val="-3"/>
        </w:rPr>
        <w:t xml:space="preserve"> </w:t>
      </w:r>
      <w:r>
        <w:t>thresholds</w:t>
      </w:r>
      <w:r>
        <w:rPr>
          <w:spacing w:val="-3"/>
        </w:rPr>
        <w:t xml:space="preserve"> </w:t>
      </w:r>
      <w:r>
        <w:t xml:space="preserve">for discontinuing randomization will be restricted to the intervention effects in the adult population and not in the pediatric population. </w:t>
      </w:r>
      <w:r w:rsidRPr="00130BEB">
        <w:rPr>
          <w:color w:val="000000" w:themeColor="text1"/>
        </w:rPr>
        <w:t>Limitations of this model include the</w:t>
      </w:r>
      <w:r w:rsidR="00130BEB">
        <w:rPr>
          <w:color w:val="000000" w:themeColor="text1"/>
        </w:rPr>
        <w:t xml:space="preserve"> </w:t>
      </w:r>
      <w:r w:rsidRPr="00130BEB">
        <w:rPr>
          <w:color w:val="000000" w:themeColor="text1"/>
        </w:rPr>
        <w:t>possibility</w:t>
      </w:r>
      <w:r w:rsidRPr="00130BEB">
        <w:rPr>
          <w:color w:val="000000" w:themeColor="text1"/>
          <w:spacing w:val="-1"/>
        </w:rPr>
        <w:t xml:space="preserve"> </w:t>
      </w:r>
      <w:r w:rsidRPr="00130BEB">
        <w:rPr>
          <w:color w:val="000000" w:themeColor="text1"/>
        </w:rPr>
        <w:t>of heterogenous</w:t>
      </w:r>
      <w:r w:rsidRPr="00130BEB">
        <w:rPr>
          <w:color w:val="000000" w:themeColor="text1"/>
          <w:spacing w:val="-1"/>
        </w:rPr>
        <w:t xml:space="preserve"> </w:t>
      </w:r>
      <w:r w:rsidRPr="00130BEB">
        <w:rPr>
          <w:color w:val="000000" w:themeColor="text1"/>
        </w:rPr>
        <w:t>effects between adult</w:t>
      </w:r>
      <w:r w:rsidRPr="00130BEB">
        <w:rPr>
          <w:color w:val="000000" w:themeColor="text1"/>
          <w:spacing w:val="-2"/>
        </w:rPr>
        <w:t xml:space="preserve"> </w:t>
      </w:r>
      <w:r w:rsidRPr="00130BEB">
        <w:rPr>
          <w:color w:val="000000" w:themeColor="text1"/>
        </w:rPr>
        <w:t>and paediatric</w:t>
      </w:r>
      <w:r w:rsidRPr="00130BEB">
        <w:rPr>
          <w:color w:val="000000" w:themeColor="text1"/>
          <w:spacing w:val="-1"/>
        </w:rPr>
        <w:t xml:space="preserve"> </w:t>
      </w:r>
      <w:r w:rsidRPr="00130BEB">
        <w:rPr>
          <w:color w:val="000000" w:themeColor="text1"/>
        </w:rPr>
        <w:t xml:space="preserve">participants, however </w:t>
      </w:r>
      <w:r w:rsidRPr="00130BEB">
        <w:rPr>
          <w:color w:val="000000" w:themeColor="text1"/>
          <w:spacing w:val="-5"/>
        </w:rPr>
        <w:t>the</w:t>
      </w:r>
      <w:r w:rsidR="00130BEB">
        <w:rPr>
          <w:color w:val="000000" w:themeColor="text1"/>
        </w:rPr>
        <w:t xml:space="preserve"> </w:t>
      </w:r>
      <w:r w:rsidRPr="00130BEB">
        <w:rPr>
          <w:color w:val="000000" w:themeColor="text1"/>
        </w:rPr>
        <w:t>platform</w:t>
      </w:r>
      <w:r w:rsidRPr="00130BEB">
        <w:rPr>
          <w:color w:val="000000" w:themeColor="text1"/>
          <w:spacing w:val="-3"/>
        </w:rPr>
        <w:t xml:space="preserve"> </w:t>
      </w:r>
      <w:r w:rsidRPr="00130BEB">
        <w:rPr>
          <w:color w:val="000000" w:themeColor="text1"/>
        </w:rPr>
        <w:t>allows</w:t>
      </w:r>
      <w:r w:rsidRPr="00130BEB">
        <w:rPr>
          <w:color w:val="000000" w:themeColor="text1"/>
          <w:spacing w:val="-1"/>
        </w:rPr>
        <w:t xml:space="preserve"> </w:t>
      </w:r>
      <w:r w:rsidRPr="00130BEB">
        <w:rPr>
          <w:color w:val="000000" w:themeColor="text1"/>
        </w:rPr>
        <w:t>for</w:t>
      </w:r>
      <w:r w:rsidRPr="00130BEB">
        <w:rPr>
          <w:color w:val="000000" w:themeColor="text1"/>
          <w:spacing w:val="-1"/>
        </w:rPr>
        <w:t xml:space="preserve"> </w:t>
      </w:r>
      <w:r w:rsidRPr="00130BEB">
        <w:rPr>
          <w:color w:val="000000" w:themeColor="text1"/>
        </w:rPr>
        <w:t>flexibility</w:t>
      </w:r>
      <w:r w:rsidRPr="00130BEB">
        <w:rPr>
          <w:color w:val="000000" w:themeColor="text1"/>
          <w:spacing w:val="-1"/>
        </w:rPr>
        <w:t xml:space="preserve"> </w:t>
      </w:r>
      <w:r w:rsidRPr="00130BEB">
        <w:rPr>
          <w:color w:val="000000" w:themeColor="text1"/>
        </w:rPr>
        <w:t>to</w:t>
      </w:r>
      <w:r w:rsidRPr="00130BEB">
        <w:rPr>
          <w:color w:val="000000" w:themeColor="text1"/>
          <w:spacing w:val="-2"/>
        </w:rPr>
        <w:t xml:space="preserve"> </w:t>
      </w:r>
      <w:r w:rsidRPr="00130BEB">
        <w:rPr>
          <w:color w:val="000000" w:themeColor="text1"/>
        </w:rPr>
        <w:t>re-open domains if</w:t>
      </w:r>
      <w:r w:rsidRPr="00130BEB">
        <w:rPr>
          <w:color w:val="000000" w:themeColor="text1"/>
          <w:spacing w:val="-1"/>
        </w:rPr>
        <w:t xml:space="preserve"> </w:t>
      </w:r>
      <w:r w:rsidRPr="00130BEB">
        <w:rPr>
          <w:color w:val="000000" w:themeColor="text1"/>
        </w:rPr>
        <w:t>heterogenous</w:t>
      </w:r>
      <w:r w:rsidRPr="00130BEB">
        <w:rPr>
          <w:color w:val="000000" w:themeColor="text1"/>
          <w:spacing w:val="-1"/>
        </w:rPr>
        <w:t xml:space="preserve"> </w:t>
      </w:r>
      <w:r w:rsidRPr="00130BEB">
        <w:rPr>
          <w:color w:val="000000" w:themeColor="text1"/>
        </w:rPr>
        <w:t>treatment</w:t>
      </w:r>
      <w:r w:rsidRPr="00130BEB">
        <w:rPr>
          <w:color w:val="000000" w:themeColor="text1"/>
          <w:spacing w:val="-1"/>
        </w:rPr>
        <w:t xml:space="preserve"> </w:t>
      </w:r>
      <w:r w:rsidRPr="00130BEB">
        <w:rPr>
          <w:color w:val="000000" w:themeColor="text1"/>
        </w:rPr>
        <w:t xml:space="preserve">effects </w:t>
      </w:r>
      <w:r w:rsidRPr="00130BEB">
        <w:rPr>
          <w:color w:val="000000" w:themeColor="text1"/>
          <w:spacing w:val="-5"/>
        </w:rPr>
        <w:t>are</w:t>
      </w:r>
      <w:r w:rsidR="00130BEB">
        <w:rPr>
          <w:color w:val="000000" w:themeColor="text1"/>
        </w:rPr>
        <w:t xml:space="preserve"> </w:t>
      </w:r>
      <w:r w:rsidRPr="00130BEB">
        <w:rPr>
          <w:color w:val="000000" w:themeColor="text1"/>
        </w:rPr>
        <w:t>apparent</w:t>
      </w:r>
      <w:r w:rsidRPr="00130BEB">
        <w:rPr>
          <w:color w:val="000000" w:themeColor="text1"/>
          <w:spacing w:val="-3"/>
        </w:rPr>
        <w:t xml:space="preserve"> </w:t>
      </w:r>
      <w:r w:rsidRPr="00130BEB">
        <w:rPr>
          <w:color w:val="000000" w:themeColor="text1"/>
        </w:rPr>
        <w:t>and there</w:t>
      </w:r>
      <w:r w:rsidRPr="00130BEB">
        <w:rPr>
          <w:color w:val="000000" w:themeColor="text1"/>
          <w:spacing w:val="-2"/>
        </w:rPr>
        <w:t xml:space="preserve"> </w:t>
      </w:r>
      <w:r w:rsidRPr="00130BEB">
        <w:rPr>
          <w:color w:val="000000" w:themeColor="text1"/>
        </w:rPr>
        <w:t>is sufficient equipoise</w:t>
      </w:r>
      <w:r w:rsidRPr="00130BEB">
        <w:rPr>
          <w:color w:val="000000" w:themeColor="text1"/>
          <w:spacing w:val="-1"/>
        </w:rPr>
        <w:t xml:space="preserve"> </w:t>
      </w:r>
      <w:r w:rsidRPr="00130BEB">
        <w:rPr>
          <w:color w:val="000000" w:themeColor="text1"/>
        </w:rPr>
        <w:t>to</w:t>
      </w:r>
      <w:r w:rsidRPr="00130BEB">
        <w:rPr>
          <w:color w:val="000000" w:themeColor="text1"/>
          <w:spacing w:val="-1"/>
        </w:rPr>
        <w:t xml:space="preserve"> </w:t>
      </w:r>
      <w:r w:rsidRPr="00130BEB">
        <w:rPr>
          <w:color w:val="000000" w:themeColor="text1"/>
        </w:rPr>
        <w:t>recruit</w:t>
      </w:r>
      <w:r w:rsidRPr="00130BEB">
        <w:rPr>
          <w:color w:val="000000" w:themeColor="text1"/>
          <w:spacing w:val="-1"/>
        </w:rPr>
        <w:t xml:space="preserve"> </w:t>
      </w:r>
      <w:r w:rsidRPr="00130BEB">
        <w:rPr>
          <w:color w:val="000000" w:themeColor="text1"/>
        </w:rPr>
        <w:t>again within sub-</w:t>
      </w:r>
      <w:r w:rsidRPr="00130BEB">
        <w:rPr>
          <w:color w:val="000000" w:themeColor="text1"/>
          <w:spacing w:val="-2"/>
        </w:rPr>
        <w:t>populations.</w:t>
      </w:r>
      <w:r w:rsidR="00130BEB">
        <w:rPr>
          <w:color w:val="000000" w:themeColor="text1"/>
        </w:rPr>
        <w:t xml:space="preserve"> </w:t>
      </w:r>
      <w:r>
        <w:t>Hierarchical borrowing will occur from the pediatric population to inform the adult efficacy estimates, given the relatively small sample size and lower mortality rates in the pediatric</w:t>
      </w:r>
      <w:r>
        <w:rPr>
          <w:spacing w:val="40"/>
        </w:rPr>
        <w:t xml:space="preserve"> </w:t>
      </w:r>
      <w:r>
        <w:t>trial</w:t>
      </w:r>
      <w:r>
        <w:rPr>
          <w:spacing w:val="-3"/>
        </w:rPr>
        <w:t xml:space="preserve"> </w:t>
      </w:r>
      <w:r>
        <w:t>population.</w:t>
      </w:r>
      <w:r>
        <w:rPr>
          <w:spacing w:val="-2"/>
        </w:rPr>
        <w:t xml:space="preserve"> </w:t>
      </w:r>
      <w:r>
        <w:t>When</w:t>
      </w:r>
      <w:r>
        <w:rPr>
          <w:spacing w:val="-3"/>
        </w:rPr>
        <w:t xml:space="preserve"> </w:t>
      </w:r>
      <w:r>
        <w:t>decision</w:t>
      </w:r>
      <w:r>
        <w:rPr>
          <w:spacing w:val="-2"/>
        </w:rPr>
        <w:t xml:space="preserve"> </w:t>
      </w:r>
      <w:r>
        <w:t>rules</w:t>
      </w:r>
      <w:r>
        <w:rPr>
          <w:spacing w:val="-4"/>
        </w:rPr>
        <w:t xml:space="preserve"> </w:t>
      </w:r>
      <w:r>
        <w:t>are</w:t>
      </w:r>
      <w:r>
        <w:rPr>
          <w:spacing w:val="-3"/>
        </w:rPr>
        <w:t xml:space="preserve"> </w:t>
      </w:r>
      <w:r>
        <w:t>met</w:t>
      </w:r>
      <w:r>
        <w:rPr>
          <w:spacing w:val="-3"/>
        </w:rPr>
        <w:t xml:space="preserve"> </w:t>
      </w:r>
      <w:r>
        <w:t>and</w:t>
      </w:r>
      <w:r>
        <w:rPr>
          <w:spacing w:val="-3"/>
        </w:rPr>
        <w:t xml:space="preserve"> </w:t>
      </w:r>
      <w:r>
        <w:t>trial</w:t>
      </w:r>
      <w:r>
        <w:rPr>
          <w:spacing w:val="-3"/>
        </w:rPr>
        <w:t xml:space="preserve"> </w:t>
      </w:r>
      <w:r>
        <w:t>conclusions</w:t>
      </w:r>
      <w:r>
        <w:rPr>
          <w:spacing w:val="-3"/>
        </w:rPr>
        <w:t xml:space="preserve"> </w:t>
      </w:r>
      <w:r>
        <w:t>reported,</w:t>
      </w:r>
      <w:r>
        <w:rPr>
          <w:spacing w:val="-1"/>
        </w:rPr>
        <w:t xml:space="preserve"> </w:t>
      </w:r>
      <w:r>
        <w:t>there</w:t>
      </w:r>
      <w:r>
        <w:rPr>
          <w:spacing w:val="-3"/>
        </w:rPr>
        <w:t xml:space="preserve"> </w:t>
      </w:r>
      <w:r>
        <w:t>will</w:t>
      </w:r>
      <w:r>
        <w:rPr>
          <w:spacing w:val="-2"/>
        </w:rPr>
        <w:t xml:space="preserve"> </w:t>
      </w:r>
      <w:r>
        <w:t>also</w:t>
      </w:r>
      <w:r>
        <w:rPr>
          <w:spacing w:val="-3"/>
        </w:rPr>
        <w:t xml:space="preserve"> </w:t>
      </w:r>
      <w:r>
        <w:t>be separate reporting of the intervention effects stratified by age. This will allow an assessment of how similar the intervention effects are in both direction and size and will provide greater confidence that the overall intervention effect likely applies to varying age groups within the trial. This design approach is significantly more refined than extrapolating adult data to children and allows a more bespoke approach to assessing safety and efficacy of treatments within trial populations.</w:t>
      </w:r>
    </w:p>
    <w:p w14:paraId="717451FB" w14:textId="77777777" w:rsidR="001328F8" w:rsidRDefault="001328F8">
      <w:pPr>
        <w:pStyle w:val="BodyText"/>
      </w:pPr>
    </w:p>
    <w:p w14:paraId="167A03DF" w14:textId="77777777" w:rsidR="001328F8" w:rsidRDefault="001328F8">
      <w:pPr>
        <w:pStyle w:val="BodyText"/>
      </w:pPr>
    </w:p>
    <w:p w14:paraId="61F334E3" w14:textId="77777777" w:rsidR="001328F8" w:rsidRDefault="00000000">
      <w:pPr>
        <w:spacing w:before="1"/>
        <w:ind w:left="280"/>
        <w:rPr>
          <w:i/>
          <w:sz w:val="24"/>
        </w:rPr>
      </w:pPr>
      <w:r>
        <w:rPr>
          <w:i/>
          <w:sz w:val="24"/>
        </w:rPr>
        <w:t>Trial infrastructure and</w:t>
      </w:r>
      <w:r>
        <w:rPr>
          <w:i/>
          <w:spacing w:val="-1"/>
          <w:sz w:val="24"/>
        </w:rPr>
        <w:t xml:space="preserve"> </w:t>
      </w:r>
      <w:r>
        <w:rPr>
          <w:i/>
          <w:spacing w:val="-2"/>
          <w:sz w:val="24"/>
        </w:rPr>
        <w:t>funding</w:t>
      </w:r>
    </w:p>
    <w:p w14:paraId="195B6D6C" w14:textId="365E4BB7" w:rsidR="001328F8" w:rsidRDefault="00000000" w:rsidP="00130BEB">
      <w:pPr>
        <w:pStyle w:val="BodyText"/>
        <w:spacing w:before="274" w:line="480" w:lineRule="auto"/>
        <w:ind w:left="280"/>
        <w:jc w:val="both"/>
        <w:sectPr w:rsidR="001328F8">
          <w:pgSz w:w="11910" w:h="16840"/>
          <w:pgMar w:top="1300" w:right="1320" w:bottom="960" w:left="1160" w:header="0" w:footer="776" w:gutter="0"/>
          <w:cols w:space="720"/>
        </w:sectPr>
      </w:pPr>
      <w:r>
        <w:t>Pediatric investigators are part of the SNAP global trial steering committee and have contributed to the master trial protocol, domain-specific appendices and pediatric appendix. There</w:t>
      </w:r>
      <w:r>
        <w:rPr>
          <w:spacing w:val="-3"/>
        </w:rPr>
        <w:t xml:space="preserve"> </w:t>
      </w:r>
      <w:r>
        <w:t>is</w:t>
      </w:r>
      <w:r>
        <w:rPr>
          <w:spacing w:val="-3"/>
        </w:rPr>
        <w:t xml:space="preserve"> </w:t>
      </w:r>
      <w:r>
        <w:t>a</w:t>
      </w:r>
      <w:r>
        <w:rPr>
          <w:spacing w:val="-3"/>
        </w:rPr>
        <w:t xml:space="preserve"> </w:t>
      </w:r>
      <w:r>
        <w:t>pediatric</w:t>
      </w:r>
      <w:r>
        <w:rPr>
          <w:spacing w:val="-4"/>
        </w:rPr>
        <w:t xml:space="preserve"> </w:t>
      </w:r>
      <w:r>
        <w:t>investigator</w:t>
      </w:r>
      <w:r>
        <w:rPr>
          <w:spacing w:val="-2"/>
        </w:rPr>
        <w:t xml:space="preserve"> </w:t>
      </w:r>
      <w:r>
        <w:t>on</w:t>
      </w:r>
      <w:r>
        <w:rPr>
          <w:spacing w:val="-3"/>
        </w:rPr>
        <w:t xml:space="preserve"> </w:t>
      </w:r>
      <w:r>
        <w:t>each</w:t>
      </w:r>
      <w:r>
        <w:rPr>
          <w:spacing w:val="-3"/>
        </w:rPr>
        <w:t xml:space="preserve"> </w:t>
      </w:r>
      <w:r>
        <w:t>working</w:t>
      </w:r>
      <w:r>
        <w:rPr>
          <w:spacing w:val="-4"/>
        </w:rPr>
        <w:t xml:space="preserve"> </w:t>
      </w:r>
      <w:r>
        <w:t>group</w:t>
      </w:r>
      <w:r>
        <w:rPr>
          <w:spacing w:val="-3"/>
        </w:rPr>
        <w:t xml:space="preserve"> </w:t>
      </w:r>
      <w:r>
        <w:t>and</w:t>
      </w:r>
      <w:r>
        <w:rPr>
          <w:spacing w:val="-3"/>
        </w:rPr>
        <w:t xml:space="preserve"> </w:t>
      </w:r>
      <w:r>
        <w:t>sub-committee</w:t>
      </w:r>
      <w:r>
        <w:rPr>
          <w:spacing w:val="-2"/>
        </w:rPr>
        <w:t xml:space="preserve"> </w:t>
      </w:r>
      <w:r>
        <w:t>across</w:t>
      </w:r>
      <w:r>
        <w:rPr>
          <w:spacing w:val="-4"/>
        </w:rPr>
        <w:t xml:space="preserve"> </w:t>
      </w:r>
      <w:r>
        <w:t>the</w:t>
      </w:r>
      <w:r>
        <w:rPr>
          <w:spacing w:val="-4"/>
        </w:rPr>
        <w:t xml:space="preserve"> </w:t>
      </w:r>
      <w:r>
        <w:t>trial,</w:t>
      </w:r>
      <w:r>
        <w:rPr>
          <w:spacing w:val="-3"/>
        </w:rPr>
        <w:t xml:space="preserve"> </w:t>
      </w:r>
      <w:r>
        <w:t xml:space="preserve">as well as on the independent, international data safety monitoring </w:t>
      </w:r>
      <w:r w:rsidRPr="00130BEB">
        <w:rPr>
          <w:color w:val="000000" w:themeColor="text1"/>
        </w:rPr>
        <w:t xml:space="preserve">committee (DSMC). </w:t>
      </w:r>
      <w:r>
        <w:t>The</w:t>
      </w:r>
      <w:r w:rsidR="00130BEB">
        <w:t xml:space="preserve"> </w:t>
      </w:r>
      <w:r>
        <w:t>SNAP</w:t>
      </w:r>
      <w:r>
        <w:rPr>
          <w:spacing w:val="-3"/>
        </w:rPr>
        <w:t xml:space="preserve"> </w:t>
      </w:r>
      <w:r>
        <w:t>trial</w:t>
      </w:r>
      <w:r>
        <w:rPr>
          <w:spacing w:val="-4"/>
        </w:rPr>
        <w:t xml:space="preserve"> </w:t>
      </w:r>
      <w:r>
        <w:t>has</w:t>
      </w:r>
      <w:r>
        <w:rPr>
          <w:spacing w:val="-3"/>
        </w:rPr>
        <w:t xml:space="preserve"> </w:t>
      </w:r>
      <w:r>
        <w:t>successfully</w:t>
      </w:r>
      <w:r>
        <w:rPr>
          <w:spacing w:val="-3"/>
        </w:rPr>
        <w:t xml:space="preserve"> </w:t>
      </w:r>
      <w:r>
        <w:t>attracted</w:t>
      </w:r>
      <w:r>
        <w:rPr>
          <w:spacing w:val="-3"/>
        </w:rPr>
        <w:t xml:space="preserve"> </w:t>
      </w:r>
      <w:r>
        <w:t>funding</w:t>
      </w:r>
      <w:r>
        <w:rPr>
          <w:spacing w:val="-3"/>
        </w:rPr>
        <w:t xml:space="preserve"> </w:t>
      </w:r>
      <w:r>
        <w:t>from</w:t>
      </w:r>
      <w:r>
        <w:rPr>
          <w:spacing w:val="-3"/>
        </w:rPr>
        <w:t xml:space="preserve"> </w:t>
      </w:r>
      <w:r>
        <w:t>multiple</w:t>
      </w:r>
      <w:r>
        <w:rPr>
          <w:spacing w:val="-4"/>
        </w:rPr>
        <w:t xml:space="preserve"> </w:t>
      </w:r>
      <w:r>
        <w:t>national</w:t>
      </w:r>
      <w:r>
        <w:rPr>
          <w:spacing w:val="-3"/>
        </w:rPr>
        <w:t xml:space="preserve"> </w:t>
      </w:r>
      <w:r>
        <w:t>health</w:t>
      </w:r>
      <w:r>
        <w:rPr>
          <w:spacing w:val="-3"/>
        </w:rPr>
        <w:t xml:space="preserve"> </w:t>
      </w:r>
      <w:r>
        <w:t>research</w:t>
      </w:r>
      <w:r>
        <w:rPr>
          <w:spacing w:val="-5"/>
        </w:rPr>
        <w:t xml:space="preserve"> </w:t>
      </w:r>
      <w:r>
        <w:t>funding bodies globally for both the overall SNAP trial and the pediatric cohort, SNAP-PY. This large-scale, collaborative Bayesian adaptive platform infrastructure is considered a cost</w:t>
      </w:r>
      <w:r w:rsidR="00130BEB">
        <w:t>-</w:t>
      </w:r>
    </w:p>
    <w:p w14:paraId="085BF2BB" w14:textId="78DD73FA" w:rsidR="00130BEB" w:rsidRDefault="00130BEB" w:rsidP="00130BEB">
      <w:pPr>
        <w:pStyle w:val="BodyText"/>
        <w:spacing w:before="78" w:line="480" w:lineRule="auto"/>
        <w:jc w:val="both"/>
      </w:pPr>
      <w:r>
        <w:lastRenderedPageBreak/>
        <w:t xml:space="preserve">    </w:t>
      </w:r>
      <w:r w:rsidR="00000000">
        <w:t>effective</w:t>
      </w:r>
      <w:r w:rsidR="00000000">
        <w:rPr>
          <w:spacing w:val="-2"/>
        </w:rPr>
        <w:t xml:space="preserve"> </w:t>
      </w:r>
      <w:r w:rsidR="00000000">
        <w:t>research</w:t>
      </w:r>
      <w:r w:rsidR="00000000">
        <w:rPr>
          <w:spacing w:val="-4"/>
        </w:rPr>
        <w:t xml:space="preserve"> </w:t>
      </w:r>
      <w:r w:rsidR="00000000">
        <w:t>investment</w:t>
      </w:r>
      <w:r w:rsidR="00000000">
        <w:rPr>
          <w:spacing w:val="-2"/>
        </w:rPr>
        <w:t xml:space="preserve"> </w:t>
      </w:r>
      <w:r w:rsidR="00000000">
        <w:t>that</w:t>
      </w:r>
      <w:r w:rsidR="00000000">
        <w:rPr>
          <w:spacing w:val="-3"/>
        </w:rPr>
        <w:t xml:space="preserve"> </w:t>
      </w:r>
      <w:r w:rsidR="00000000">
        <w:t>will</w:t>
      </w:r>
      <w:r w:rsidR="00000000">
        <w:rPr>
          <w:spacing w:val="-3"/>
        </w:rPr>
        <w:t xml:space="preserve"> </w:t>
      </w:r>
      <w:r w:rsidR="00000000">
        <w:t>inform</w:t>
      </w:r>
      <w:r w:rsidR="00000000">
        <w:rPr>
          <w:spacing w:val="-5"/>
        </w:rPr>
        <w:t xml:space="preserve"> </w:t>
      </w:r>
      <w:r w:rsidR="00000000">
        <w:t>clinical</w:t>
      </w:r>
      <w:r w:rsidR="00000000">
        <w:rPr>
          <w:spacing w:val="-3"/>
        </w:rPr>
        <w:t xml:space="preserve"> </w:t>
      </w:r>
      <w:r w:rsidR="00000000">
        <w:t>practice,</w:t>
      </w:r>
      <w:r w:rsidR="00000000">
        <w:rPr>
          <w:spacing w:val="-3"/>
        </w:rPr>
        <w:t xml:space="preserve"> </w:t>
      </w:r>
      <w:r w:rsidR="00000000">
        <w:t>which</w:t>
      </w:r>
      <w:r w:rsidR="00000000">
        <w:rPr>
          <w:spacing w:val="-3"/>
        </w:rPr>
        <w:t xml:space="preserve"> </w:t>
      </w:r>
      <w:r w:rsidR="00000000">
        <w:t>funding</w:t>
      </w:r>
      <w:r w:rsidR="00000000">
        <w:rPr>
          <w:spacing w:val="-3"/>
        </w:rPr>
        <w:t xml:space="preserve"> </w:t>
      </w:r>
      <w:r w:rsidR="00000000">
        <w:t>bodies</w:t>
      </w:r>
      <w:r w:rsidR="00000000">
        <w:rPr>
          <w:spacing w:val="-3"/>
        </w:rPr>
        <w:t xml:space="preserve"> </w:t>
      </w:r>
      <w:r w:rsidR="00000000">
        <w:t xml:space="preserve">have </w:t>
      </w:r>
    </w:p>
    <w:p w14:paraId="638189CB" w14:textId="76821E9D" w:rsidR="001328F8" w:rsidRDefault="00130BEB" w:rsidP="00130BEB">
      <w:pPr>
        <w:pStyle w:val="BodyText"/>
        <w:spacing w:before="78" w:line="480" w:lineRule="auto"/>
        <w:jc w:val="both"/>
      </w:pPr>
      <w:r>
        <w:t xml:space="preserve">    </w:t>
      </w:r>
      <w:r w:rsidR="00000000">
        <w:t>recognized and are willing to invest in.</w:t>
      </w:r>
    </w:p>
    <w:p w14:paraId="7B902E79" w14:textId="77777777" w:rsidR="001328F8" w:rsidRDefault="001328F8">
      <w:pPr>
        <w:pStyle w:val="BodyText"/>
      </w:pPr>
    </w:p>
    <w:p w14:paraId="6553D037" w14:textId="77777777" w:rsidR="001328F8" w:rsidRDefault="001328F8">
      <w:pPr>
        <w:pStyle w:val="BodyText"/>
      </w:pPr>
    </w:p>
    <w:p w14:paraId="5B67BC59" w14:textId="77777777" w:rsidR="001328F8" w:rsidRDefault="00000000">
      <w:pPr>
        <w:pStyle w:val="BodyText"/>
        <w:spacing w:before="1"/>
        <w:ind w:left="280"/>
      </w:pPr>
      <w:r>
        <w:rPr>
          <w:spacing w:val="-2"/>
        </w:rPr>
        <w:t>Conclusion</w:t>
      </w:r>
    </w:p>
    <w:p w14:paraId="35B19187" w14:textId="77777777" w:rsidR="001328F8" w:rsidRDefault="001328F8" w:rsidP="00130BEB">
      <w:pPr>
        <w:pStyle w:val="BodyText"/>
        <w:jc w:val="both"/>
      </w:pPr>
    </w:p>
    <w:p w14:paraId="7828B0CC" w14:textId="77777777" w:rsidR="001328F8" w:rsidRDefault="001328F8" w:rsidP="00130BEB">
      <w:pPr>
        <w:pStyle w:val="BodyText"/>
        <w:spacing w:before="4"/>
        <w:jc w:val="both"/>
      </w:pPr>
    </w:p>
    <w:p w14:paraId="1FE05240" w14:textId="42EB8396" w:rsidR="001328F8" w:rsidRDefault="00000000" w:rsidP="00130BEB">
      <w:pPr>
        <w:pStyle w:val="BodyText"/>
        <w:spacing w:line="480" w:lineRule="auto"/>
        <w:ind w:left="280" w:right="154"/>
        <w:jc w:val="both"/>
        <w:sectPr w:rsidR="001328F8">
          <w:pgSz w:w="11910" w:h="16840"/>
          <w:pgMar w:top="1340" w:right="1320" w:bottom="960" w:left="1160" w:header="0" w:footer="776" w:gutter="0"/>
          <w:cols w:space="720"/>
        </w:sectPr>
      </w:pPr>
      <w:r>
        <w:t xml:space="preserve">It is evident there is an ongoing journey from the declaration by Harry </w:t>
      </w:r>
      <w:proofErr w:type="spellStart"/>
      <w:r>
        <w:t>Shirkey</w:t>
      </w:r>
      <w:proofErr w:type="spellEnd"/>
      <w:r>
        <w:t xml:space="preserve"> in 1963 that children were “therapeutic orphans” to the vision by Halpern and colleagues of “no child left behind” in clinical trials. The paternalistic attempt to protect children from research risk has conversely</w:t>
      </w:r>
      <w:r>
        <w:rPr>
          <w:spacing w:val="-3"/>
        </w:rPr>
        <w:t xml:space="preserve"> </w:t>
      </w:r>
      <w:r>
        <w:t>caused</w:t>
      </w:r>
      <w:r>
        <w:rPr>
          <w:spacing w:val="-3"/>
        </w:rPr>
        <w:t xml:space="preserve"> </w:t>
      </w:r>
      <w:r>
        <w:t>harm</w:t>
      </w:r>
      <w:r>
        <w:rPr>
          <w:spacing w:val="-5"/>
        </w:rPr>
        <w:t xml:space="preserve"> </w:t>
      </w:r>
      <w:r>
        <w:t>by</w:t>
      </w:r>
      <w:r>
        <w:rPr>
          <w:spacing w:val="-3"/>
        </w:rPr>
        <w:t xml:space="preserve"> </w:t>
      </w:r>
      <w:r>
        <w:t>preventing</w:t>
      </w:r>
      <w:r>
        <w:rPr>
          <w:spacing w:val="-3"/>
        </w:rPr>
        <w:t xml:space="preserve"> </w:t>
      </w:r>
      <w:r>
        <w:t>children</w:t>
      </w:r>
      <w:r>
        <w:rPr>
          <w:spacing w:val="-3"/>
        </w:rPr>
        <w:t xml:space="preserve"> </w:t>
      </w:r>
      <w:r>
        <w:t>from</w:t>
      </w:r>
      <w:r>
        <w:rPr>
          <w:spacing w:val="-5"/>
        </w:rPr>
        <w:t xml:space="preserve"> </w:t>
      </w:r>
      <w:r>
        <w:t>benefiting</w:t>
      </w:r>
      <w:r>
        <w:rPr>
          <w:spacing w:val="-3"/>
        </w:rPr>
        <w:t xml:space="preserve"> </w:t>
      </w:r>
      <w:r>
        <w:t>from</w:t>
      </w:r>
      <w:r>
        <w:rPr>
          <w:spacing w:val="-5"/>
        </w:rPr>
        <w:t xml:space="preserve"> </w:t>
      </w:r>
      <w:r>
        <w:t>clinical</w:t>
      </w:r>
      <w:r>
        <w:rPr>
          <w:spacing w:val="-3"/>
        </w:rPr>
        <w:t xml:space="preserve"> </w:t>
      </w:r>
      <w:r>
        <w:t>trial</w:t>
      </w:r>
      <w:r>
        <w:rPr>
          <w:spacing w:val="-3"/>
        </w:rPr>
        <w:t xml:space="preserve"> </w:t>
      </w:r>
      <w:r>
        <w:t>evidence</w:t>
      </w:r>
      <w:r>
        <w:rPr>
          <w:spacing w:val="-3"/>
        </w:rPr>
        <w:t xml:space="preserve"> </w:t>
      </w:r>
      <w:r>
        <w:t xml:space="preserve">to improve their health outcomes. The SNAP trial provides an example of a Bayesian adaptive whole-of-life inclusion design. Age-based exclusion of participants in the future may increasingly be viewed as unethical and unjustifiable. A new level of learning will arise from trial data </w:t>
      </w:r>
      <w:proofErr w:type="spellStart"/>
      <w:r>
        <w:t>analysed</w:t>
      </w:r>
      <w:proofErr w:type="spellEnd"/>
      <w:r>
        <w:t xml:space="preserve"> across a broader age range. This model will enhance trial population inclusion diversity overall, as well as </w:t>
      </w:r>
      <w:proofErr w:type="spellStart"/>
      <w:r>
        <w:t>generalisability</w:t>
      </w:r>
      <w:proofErr w:type="spellEnd"/>
      <w:r>
        <w:t>, and has the potential to accelerate the translation of findings into clinical practice. SNAP and SNAP-PY have facilitated a strong international network of adult and pediatric clinician-researchers and statistical expertise focused on improving infection management across the life course. This model provides a pathway for addressing barriers to gaining timely high-quality pediatric evidence and may in the future be applied to trials of other priority and emerging disea</w:t>
      </w:r>
      <w:r w:rsidR="00130BEB">
        <w:t>ses.</w:t>
      </w:r>
    </w:p>
    <w:p w14:paraId="21034FEC" w14:textId="77777777" w:rsidR="001328F8" w:rsidRDefault="001328F8">
      <w:pPr>
        <w:pStyle w:val="BodyText"/>
        <w:spacing w:before="15"/>
      </w:pPr>
    </w:p>
    <w:p w14:paraId="171DD479" w14:textId="77777777" w:rsidR="001328F8" w:rsidRDefault="00000000">
      <w:pPr>
        <w:pStyle w:val="BodyText"/>
        <w:ind w:left="280"/>
      </w:pPr>
      <w:r>
        <w:rPr>
          <w:spacing w:val="-2"/>
        </w:rPr>
        <w:t>Acknowledgements</w:t>
      </w:r>
    </w:p>
    <w:p w14:paraId="6E6CE139" w14:textId="77777777" w:rsidR="001328F8" w:rsidRDefault="001328F8">
      <w:pPr>
        <w:pStyle w:val="BodyText"/>
        <w:spacing w:before="240"/>
      </w:pPr>
    </w:p>
    <w:p w14:paraId="62093B8B" w14:textId="10C963CC" w:rsidR="001328F8" w:rsidRPr="00130BEB" w:rsidRDefault="00000000" w:rsidP="00130BEB">
      <w:pPr>
        <w:pStyle w:val="BodyText"/>
        <w:spacing w:line="480" w:lineRule="auto"/>
        <w:ind w:left="280" w:right="116"/>
        <w:jc w:val="both"/>
        <w:rPr>
          <w:color w:val="000000" w:themeColor="text1"/>
        </w:rPr>
      </w:pPr>
      <w:r>
        <w:t xml:space="preserve">The authorship group would like to acknowledge the </w:t>
      </w:r>
      <w:r>
        <w:rPr>
          <w:i/>
        </w:rPr>
        <w:t xml:space="preserve">Staphylococcus aureus </w:t>
      </w:r>
      <w:r>
        <w:t xml:space="preserve">Network Adaptive Platform (SNAP) Global Trial Steering Committee, the </w:t>
      </w:r>
      <w:r>
        <w:rPr>
          <w:i/>
        </w:rPr>
        <w:t xml:space="preserve">Staphylococcus aureus </w:t>
      </w:r>
      <w:r>
        <w:t>Network Adaptive</w:t>
      </w:r>
      <w:r>
        <w:rPr>
          <w:spacing w:val="-1"/>
        </w:rPr>
        <w:t xml:space="preserve"> </w:t>
      </w:r>
      <w:r>
        <w:t>Platform</w:t>
      </w:r>
      <w:r>
        <w:rPr>
          <w:spacing w:val="-2"/>
        </w:rPr>
        <w:t xml:space="preserve"> </w:t>
      </w:r>
      <w:r>
        <w:t>Paediatric and Youth</w:t>
      </w:r>
      <w:r>
        <w:rPr>
          <w:spacing w:val="-1"/>
        </w:rPr>
        <w:t xml:space="preserve"> </w:t>
      </w:r>
      <w:r>
        <w:t xml:space="preserve">(SNAP-PY) working group and SNAP trial collaborators. We would also like to acknowledge participants and families of all those involved in the SNAP trial and thank them for their time and contributions as well as laboratory and hospital staff that work alongside study teams to care for patients and families with </w:t>
      </w:r>
      <w:r>
        <w:rPr>
          <w:i/>
        </w:rPr>
        <w:t xml:space="preserve">Staphylococcus aureus </w:t>
      </w:r>
      <w:proofErr w:type="spellStart"/>
      <w:r>
        <w:t>bacteraemia</w:t>
      </w:r>
      <w:proofErr w:type="spellEnd"/>
      <w:r>
        <w:t>. All authors have been involved in the manuscript draft</w:t>
      </w:r>
      <w:r>
        <w:rPr>
          <w:spacing w:val="40"/>
        </w:rPr>
        <w:t xml:space="preserve"> </w:t>
      </w:r>
      <w:r>
        <w:t>and</w:t>
      </w:r>
      <w:r>
        <w:rPr>
          <w:spacing w:val="43"/>
        </w:rPr>
        <w:t xml:space="preserve"> </w:t>
      </w:r>
      <w:r>
        <w:t>revisions</w:t>
      </w:r>
      <w:r>
        <w:rPr>
          <w:spacing w:val="43"/>
        </w:rPr>
        <w:t xml:space="preserve"> </w:t>
      </w:r>
      <w:r>
        <w:t>and</w:t>
      </w:r>
      <w:r>
        <w:rPr>
          <w:spacing w:val="42"/>
        </w:rPr>
        <w:t xml:space="preserve"> </w:t>
      </w:r>
      <w:r>
        <w:t>are</w:t>
      </w:r>
      <w:r>
        <w:rPr>
          <w:spacing w:val="43"/>
        </w:rPr>
        <w:t xml:space="preserve"> </w:t>
      </w:r>
      <w:r>
        <w:t>involved</w:t>
      </w:r>
      <w:r>
        <w:rPr>
          <w:spacing w:val="42"/>
        </w:rPr>
        <w:t xml:space="preserve"> </w:t>
      </w:r>
      <w:r>
        <w:t>in</w:t>
      </w:r>
      <w:r>
        <w:rPr>
          <w:spacing w:val="43"/>
        </w:rPr>
        <w:t xml:space="preserve"> </w:t>
      </w:r>
      <w:r>
        <w:t>the</w:t>
      </w:r>
      <w:r>
        <w:rPr>
          <w:spacing w:val="43"/>
        </w:rPr>
        <w:t xml:space="preserve"> </w:t>
      </w:r>
      <w:r>
        <w:t>SNAP</w:t>
      </w:r>
      <w:r>
        <w:rPr>
          <w:spacing w:val="42"/>
        </w:rPr>
        <w:t xml:space="preserve"> </w:t>
      </w:r>
      <w:r>
        <w:t>trial</w:t>
      </w:r>
      <w:r w:rsidRPr="00130BEB">
        <w:rPr>
          <w:color w:val="000000" w:themeColor="text1"/>
        </w:rPr>
        <w:t>.</w:t>
      </w:r>
      <w:r w:rsidRPr="00130BEB">
        <w:rPr>
          <w:color w:val="000000" w:themeColor="text1"/>
          <w:spacing w:val="43"/>
        </w:rPr>
        <w:t xml:space="preserve"> </w:t>
      </w:r>
      <w:r w:rsidRPr="00130BEB">
        <w:rPr>
          <w:color w:val="000000" w:themeColor="text1"/>
        </w:rPr>
        <w:t>The</w:t>
      </w:r>
      <w:r w:rsidRPr="00130BEB">
        <w:rPr>
          <w:color w:val="000000" w:themeColor="text1"/>
          <w:spacing w:val="43"/>
        </w:rPr>
        <w:t xml:space="preserve"> </w:t>
      </w:r>
      <w:r w:rsidRPr="00130BEB">
        <w:rPr>
          <w:color w:val="000000" w:themeColor="text1"/>
        </w:rPr>
        <w:t>authors</w:t>
      </w:r>
      <w:r w:rsidRPr="00130BEB">
        <w:rPr>
          <w:color w:val="000000" w:themeColor="text1"/>
          <w:spacing w:val="43"/>
        </w:rPr>
        <w:t xml:space="preserve"> </w:t>
      </w:r>
      <w:r w:rsidRPr="00130BEB">
        <w:rPr>
          <w:color w:val="000000" w:themeColor="text1"/>
        </w:rPr>
        <w:t>declare</w:t>
      </w:r>
      <w:r w:rsidRPr="00130BEB">
        <w:rPr>
          <w:color w:val="000000" w:themeColor="text1"/>
          <w:spacing w:val="43"/>
        </w:rPr>
        <w:t xml:space="preserve"> </w:t>
      </w:r>
      <w:r w:rsidRPr="00130BEB">
        <w:rPr>
          <w:color w:val="000000" w:themeColor="text1"/>
        </w:rPr>
        <w:t>there</w:t>
      </w:r>
      <w:r w:rsidRPr="00130BEB">
        <w:rPr>
          <w:color w:val="000000" w:themeColor="text1"/>
          <w:spacing w:val="41"/>
        </w:rPr>
        <w:t xml:space="preserve"> </w:t>
      </w:r>
      <w:r w:rsidRPr="00130BEB">
        <w:rPr>
          <w:color w:val="000000" w:themeColor="text1"/>
        </w:rPr>
        <w:t>are</w:t>
      </w:r>
      <w:r w:rsidRPr="00130BEB">
        <w:rPr>
          <w:color w:val="000000" w:themeColor="text1"/>
          <w:spacing w:val="44"/>
        </w:rPr>
        <w:t xml:space="preserve"> </w:t>
      </w:r>
      <w:r w:rsidRPr="00130BEB">
        <w:rPr>
          <w:color w:val="000000" w:themeColor="text1"/>
          <w:spacing w:val="-5"/>
        </w:rPr>
        <w:t>no</w:t>
      </w:r>
    </w:p>
    <w:p w14:paraId="173E3CA8" w14:textId="77777777" w:rsidR="001328F8" w:rsidRPr="00130BEB" w:rsidRDefault="00000000" w:rsidP="00130BEB">
      <w:pPr>
        <w:pStyle w:val="BodyText"/>
        <w:ind w:left="280"/>
        <w:jc w:val="both"/>
        <w:rPr>
          <w:color w:val="000000" w:themeColor="text1"/>
        </w:rPr>
      </w:pPr>
      <w:r w:rsidRPr="00130BEB">
        <w:rPr>
          <w:color w:val="000000" w:themeColor="text1"/>
        </w:rPr>
        <w:t>conflicts</w:t>
      </w:r>
      <w:r w:rsidRPr="00130BEB">
        <w:rPr>
          <w:color w:val="000000" w:themeColor="text1"/>
          <w:spacing w:val="-3"/>
        </w:rPr>
        <w:t xml:space="preserve"> </w:t>
      </w:r>
      <w:r w:rsidRPr="00130BEB">
        <w:rPr>
          <w:color w:val="000000" w:themeColor="text1"/>
        </w:rPr>
        <w:t>of</w:t>
      </w:r>
      <w:r w:rsidRPr="00130BEB">
        <w:rPr>
          <w:color w:val="000000" w:themeColor="text1"/>
          <w:spacing w:val="-1"/>
        </w:rPr>
        <w:t xml:space="preserve"> </w:t>
      </w:r>
      <w:r w:rsidRPr="00130BEB">
        <w:rPr>
          <w:color w:val="000000" w:themeColor="text1"/>
        </w:rPr>
        <w:t>interest,</w:t>
      </w:r>
      <w:r w:rsidRPr="00130BEB">
        <w:rPr>
          <w:color w:val="000000" w:themeColor="text1"/>
          <w:spacing w:val="-1"/>
        </w:rPr>
        <w:t xml:space="preserve"> </w:t>
      </w:r>
      <w:r w:rsidRPr="00130BEB">
        <w:rPr>
          <w:color w:val="000000" w:themeColor="text1"/>
        </w:rPr>
        <w:t>including</w:t>
      </w:r>
      <w:r w:rsidRPr="00130BEB">
        <w:rPr>
          <w:color w:val="000000" w:themeColor="text1"/>
          <w:spacing w:val="-1"/>
        </w:rPr>
        <w:t xml:space="preserve"> </w:t>
      </w:r>
      <w:r w:rsidRPr="00130BEB">
        <w:rPr>
          <w:color w:val="000000" w:themeColor="text1"/>
        </w:rPr>
        <w:t>financial</w:t>
      </w:r>
      <w:r w:rsidRPr="00130BEB">
        <w:rPr>
          <w:color w:val="000000" w:themeColor="text1"/>
          <w:spacing w:val="-2"/>
        </w:rPr>
        <w:t xml:space="preserve"> </w:t>
      </w:r>
      <w:r w:rsidRPr="00130BEB">
        <w:rPr>
          <w:color w:val="000000" w:themeColor="text1"/>
        </w:rPr>
        <w:t>interests,</w:t>
      </w:r>
      <w:r w:rsidRPr="00130BEB">
        <w:rPr>
          <w:color w:val="000000" w:themeColor="text1"/>
          <w:spacing w:val="-3"/>
        </w:rPr>
        <w:t xml:space="preserve"> </w:t>
      </w:r>
      <w:r w:rsidRPr="00130BEB">
        <w:rPr>
          <w:color w:val="000000" w:themeColor="text1"/>
        </w:rPr>
        <w:t>activities,</w:t>
      </w:r>
      <w:r w:rsidRPr="00130BEB">
        <w:rPr>
          <w:color w:val="000000" w:themeColor="text1"/>
          <w:spacing w:val="-1"/>
        </w:rPr>
        <w:t xml:space="preserve"> </w:t>
      </w:r>
      <w:r w:rsidRPr="00130BEB">
        <w:rPr>
          <w:color w:val="000000" w:themeColor="text1"/>
        </w:rPr>
        <w:t>relationships</w:t>
      </w:r>
      <w:r w:rsidRPr="00130BEB">
        <w:rPr>
          <w:color w:val="000000" w:themeColor="text1"/>
          <w:spacing w:val="-1"/>
        </w:rPr>
        <w:t xml:space="preserve"> </w:t>
      </w:r>
      <w:r w:rsidRPr="00130BEB">
        <w:rPr>
          <w:color w:val="000000" w:themeColor="text1"/>
        </w:rPr>
        <w:t xml:space="preserve">or </w:t>
      </w:r>
      <w:r w:rsidRPr="00130BEB">
        <w:rPr>
          <w:color w:val="000000" w:themeColor="text1"/>
          <w:spacing w:val="-2"/>
        </w:rPr>
        <w:t>affiliations.</w:t>
      </w:r>
    </w:p>
    <w:p w14:paraId="49A9C7DB" w14:textId="77777777" w:rsidR="001328F8" w:rsidRDefault="001328F8">
      <w:pPr>
        <w:pStyle w:val="BodyText"/>
      </w:pPr>
    </w:p>
    <w:p w14:paraId="1164F9B3" w14:textId="77777777" w:rsidR="001328F8" w:rsidRDefault="001328F8">
      <w:pPr>
        <w:pStyle w:val="BodyText"/>
        <w:spacing w:before="5"/>
      </w:pPr>
    </w:p>
    <w:p w14:paraId="69CBF309" w14:textId="77777777" w:rsidR="001328F8" w:rsidRDefault="00000000">
      <w:pPr>
        <w:pStyle w:val="BodyText"/>
        <w:ind w:left="280"/>
      </w:pPr>
      <w:r>
        <w:rPr>
          <w:spacing w:val="-2"/>
        </w:rPr>
        <w:t>Funding</w:t>
      </w:r>
    </w:p>
    <w:p w14:paraId="50378426" w14:textId="77777777" w:rsidR="001328F8" w:rsidRDefault="001328F8">
      <w:pPr>
        <w:pStyle w:val="BodyText"/>
      </w:pPr>
    </w:p>
    <w:p w14:paraId="7CD58483" w14:textId="77777777" w:rsidR="001328F8" w:rsidRDefault="001328F8">
      <w:pPr>
        <w:pStyle w:val="BodyText"/>
        <w:spacing w:before="3"/>
      </w:pPr>
    </w:p>
    <w:p w14:paraId="5973DEDF" w14:textId="3EFADE5F" w:rsidR="001328F8" w:rsidRDefault="00130BEB">
      <w:pPr>
        <w:pStyle w:val="BodyText"/>
        <w:spacing w:before="78" w:line="480" w:lineRule="auto"/>
        <w:ind w:left="280" w:right="121"/>
        <w:jc w:val="both"/>
      </w:pPr>
      <w:r w:rsidRPr="00130BEB">
        <w:rPr>
          <w:color w:val="212121"/>
        </w:rPr>
        <w:t>The SNAP trial is funded by the Australian National Health and Medical Research Council (NHMRC) (GNT1184238, GNT2014900); the Canadian Institutes of Health Research (CIHR) (451092, RN539641–519177); the Health Research Council of New Zealand (HRC) (20/344); the United Kingdom National Institute for Health and Care Research (NIHR133719) and the Perth Children’s Hospital (PCH) Foundation (Grant 10004).</w:t>
      </w:r>
      <w:r>
        <w:rPr>
          <w:color w:val="212121"/>
        </w:rPr>
        <w:t xml:space="preserve"> For the purposes of open access, the author has applied a CC BY public copyright </w:t>
      </w:r>
      <w:proofErr w:type="spellStart"/>
      <w:r>
        <w:rPr>
          <w:color w:val="212121"/>
        </w:rPr>
        <w:t>licence</w:t>
      </w:r>
      <w:proofErr w:type="spellEnd"/>
      <w:r>
        <w:rPr>
          <w:color w:val="212121"/>
        </w:rPr>
        <w:t xml:space="preserve"> to any Author Accepted Manuscript version arising from this submission. </w:t>
      </w:r>
    </w:p>
    <w:p w14:paraId="4D3A0048" w14:textId="77777777" w:rsidR="001328F8" w:rsidRDefault="001328F8">
      <w:pPr>
        <w:pStyle w:val="BodyText"/>
        <w:spacing w:before="4"/>
      </w:pPr>
    </w:p>
    <w:p w14:paraId="452999E1" w14:textId="77777777" w:rsidR="001328F8" w:rsidRDefault="00000000">
      <w:pPr>
        <w:pStyle w:val="BodyText"/>
        <w:spacing w:line="480" w:lineRule="auto"/>
        <w:ind w:left="280" w:right="118"/>
        <w:jc w:val="both"/>
      </w:pPr>
      <w:r>
        <w:t>The funders were not involved in the design and conduct of the study; collection, management, analysis, and interpretation of the data; preparation, review, or approval of the manuscript; and decision to submit the manuscript for publication</w:t>
      </w:r>
    </w:p>
    <w:p w14:paraId="680130C4" w14:textId="77777777" w:rsidR="001328F8" w:rsidRDefault="001328F8">
      <w:pPr>
        <w:pStyle w:val="BodyText"/>
        <w:rPr>
          <w:sz w:val="20"/>
        </w:rPr>
      </w:pPr>
    </w:p>
    <w:p w14:paraId="10B8BBDA" w14:textId="77777777" w:rsidR="001328F8" w:rsidRDefault="001328F8">
      <w:pPr>
        <w:pStyle w:val="BodyText"/>
        <w:rPr>
          <w:sz w:val="20"/>
        </w:rPr>
      </w:pPr>
    </w:p>
    <w:p w14:paraId="1A0B5C36" w14:textId="77777777" w:rsidR="001328F8" w:rsidRDefault="001328F8">
      <w:pPr>
        <w:pStyle w:val="BodyText"/>
        <w:rPr>
          <w:sz w:val="20"/>
        </w:rPr>
      </w:pPr>
    </w:p>
    <w:p w14:paraId="5C9B86AB" w14:textId="77777777" w:rsidR="00130BEB" w:rsidRDefault="00130BEB" w:rsidP="00130BEB">
      <w:pPr>
        <w:pStyle w:val="BodyText"/>
        <w:spacing w:before="250"/>
        <w:ind w:right="120"/>
      </w:pPr>
    </w:p>
    <w:p w14:paraId="01BCC3B7" w14:textId="488976B3" w:rsidR="001328F8" w:rsidRDefault="00000000">
      <w:pPr>
        <w:pStyle w:val="BodyText"/>
        <w:spacing w:before="250"/>
        <w:ind w:left="280" w:right="120"/>
      </w:pPr>
      <w:r>
        <w:lastRenderedPageBreak/>
        <w:t>Table</w:t>
      </w:r>
      <w:r>
        <w:rPr>
          <w:spacing w:val="-2"/>
        </w:rPr>
        <w:t xml:space="preserve"> </w:t>
      </w:r>
      <w:r>
        <w:t>1</w:t>
      </w:r>
      <w:r>
        <w:rPr>
          <w:spacing w:val="-3"/>
        </w:rPr>
        <w:t xml:space="preserve"> </w:t>
      </w:r>
      <w:r>
        <w:t>Secondary</w:t>
      </w:r>
      <w:r>
        <w:rPr>
          <w:spacing w:val="-3"/>
        </w:rPr>
        <w:t xml:space="preserve"> </w:t>
      </w:r>
      <w:r>
        <w:t>trial</w:t>
      </w:r>
      <w:r>
        <w:rPr>
          <w:spacing w:val="-4"/>
        </w:rPr>
        <w:t xml:space="preserve"> </w:t>
      </w:r>
      <w:r>
        <w:t>endpoints</w:t>
      </w:r>
      <w:r>
        <w:rPr>
          <w:spacing w:val="-3"/>
        </w:rPr>
        <w:t xml:space="preserve"> </w:t>
      </w:r>
      <w:r>
        <w:t>for</w:t>
      </w:r>
      <w:r>
        <w:rPr>
          <w:spacing w:val="-3"/>
        </w:rPr>
        <w:t xml:space="preserve"> </w:t>
      </w:r>
      <w:r>
        <w:t>the</w:t>
      </w:r>
      <w:r>
        <w:rPr>
          <w:spacing w:val="-3"/>
        </w:rPr>
        <w:t xml:space="preserve"> </w:t>
      </w:r>
      <w:r>
        <w:t>pediatric</w:t>
      </w:r>
      <w:r>
        <w:rPr>
          <w:spacing w:val="-3"/>
        </w:rPr>
        <w:t xml:space="preserve"> </w:t>
      </w:r>
      <w:r>
        <w:t>arm</w:t>
      </w:r>
      <w:r>
        <w:rPr>
          <w:spacing w:val="-5"/>
        </w:rPr>
        <w:t xml:space="preserve"> </w:t>
      </w:r>
      <w:r>
        <w:t>of</w:t>
      </w:r>
      <w:r>
        <w:rPr>
          <w:spacing w:val="-3"/>
        </w:rPr>
        <w:t xml:space="preserve"> </w:t>
      </w:r>
      <w:r>
        <w:t>the</w:t>
      </w:r>
      <w:r>
        <w:rPr>
          <w:spacing w:val="-3"/>
        </w:rPr>
        <w:t xml:space="preserve"> </w:t>
      </w:r>
      <w:r>
        <w:t xml:space="preserve">trial, </w:t>
      </w:r>
      <w:r>
        <w:rPr>
          <w:i/>
        </w:rPr>
        <w:t>S.</w:t>
      </w:r>
      <w:r>
        <w:rPr>
          <w:i/>
          <w:spacing w:val="-3"/>
        </w:rPr>
        <w:t xml:space="preserve"> </w:t>
      </w:r>
      <w:r>
        <w:rPr>
          <w:i/>
        </w:rPr>
        <w:t>aureus</w:t>
      </w:r>
      <w:r>
        <w:rPr>
          <w:i/>
          <w:spacing w:val="-3"/>
        </w:rPr>
        <w:t xml:space="preserve"> </w:t>
      </w:r>
      <w:r>
        <w:t>Network Adaptive Platform - Pediatric and Youth (SNAP-PY)</w:t>
      </w:r>
    </w:p>
    <w:p w14:paraId="41ACE74C" w14:textId="77777777" w:rsidR="001328F8" w:rsidRDefault="001328F8">
      <w:pPr>
        <w:pStyle w:val="BodyText"/>
      </w:pPr>
    </w:p>
    <w:p w14:paraId="213221B6" w14:textId="77777777" w:rsidR="001328F8" w:rsidRDefault="00000000">
      <w:pPr>
        <w:pStyle w:val="BodyText"/>
        <w:ind w:left="280" w:right="1211"/>
      </w:pPr>
      <w:r>
        <w:t>(For</w:t>
      </w:r>
      <w:r>
        <w:rPr>
          <w:spacing w:val="-4"/>
        </w:rPr>
        <w:t xml:space="preserve"> </w:t>
      </w:r>
      <w:r>
        <w:t>the</w:t>
      </w:r>
      <w:r>
        <w:rPr>
          <w:spacing w:val="-5"/>
        </w:rPr>
        <w:t xml:space="preserve"> </w:t>
      </w:r>
      <w:r>
        <w:t>primary</w:t>
      </w:r>
      <w:r>
        <w:rPr>
          <w:spacing w:val="-4"/>
        </w:rPr>
        <w:t xml:space="preserve"> </w:t>
      </w:r>
      <w:r>
        <w:t>and</w:t>
      </w:r>
      <w:r>
        <w:rPr>
          <w:spacing w:val="-5"/>
        </w:rPr>
        <w:t xml:space="preserve"> </w:t>
      </w:r>
      <w:r>
        <w:t>secondary</w:t>
      </w:r>
      <w:r>
        <w:rPr>
          <w:spacing w:val="-4"/>
        </w:rPr>
        <w:t xml:space="preserve"> </w:t>
      </w:r>
      <w:r>
        <w:t>SNAP</w:t>
      </w:r>
      <w:r>
        <w:rPr>
          <w:spacing w:val="-5"/>
        </w:rPr>
        <w:t xml:space="preserve"> </w:t>
      </w:r>
      <w:r>
        <w:t>overall</w:t>
      </w:r>
      <w:r>
        <w:rPr>
          <w:spacing w:val="-5"/>
        </w:rPr>
        <w:t xml:space="preserve"> </w:t>
      </w:r>
      <w:r>
        <w:t>trial</w:t>
      </w:r>
      <w:r>
        <w:rPr>
          <w:spacing w:val="-4"/>
        </w:rPr>
        <w:t xml:space="preserve"> </w:t>
      </w:r>
      <w:r>
        <w:t>endpoints</w:t>
      </w:r>
      <w:r>
        <w:rPr>
          <w:spacing w:val="-5"/>
        </w:rPr>
        <w:t xml:space="preserve"> </w:t>
      </w:r>
      <w:r>
        <w:t xml:space="preserve">see </w:t>
      </w:r>
      <w:hyperlink r:id="rId11">
        <w:r>
          <w:rPr>
            <w:color w:val="0462C1"/>
            <w:u w:val="single" w:color="0462C1"/>
          </w:rPr>
          <w:t>https://www.snaptrial.com.au/</w:t>
        </w:r>
      </w:hyperlink>
      <w:r>
        <w:t>, NCT05137119)</w:t>
      </w:r>
      <w:r>
        <w:rPr>
          <w:vertAlign w:val="superscript"/>
        </w:rPr>
        <w:t>9</w:t>
      </w:r>
      <w:r>
        <w:t>.</w:t>
      </w:r>
    </w:p>
    <w:p w14:paraId="1B43F818" w14:textId="77777777" w:rsidR="001328F8" w:rsidRDefault="001328F8">
      <w:pPr>
        <w:pStyle w:val="BodyText"/>
        <w:spacing w:before="49"/>
        <w:rPr>
          <w:sz w:val="20"/>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1"/>
      </w:tblGrid>
      <w:tr w:rsidR="001328F8" w14:paraId="7C27A807" w14:textId="77777777">
        <w:trPr>
          <w:trHeight w:val="275"/>
        </w:trPr>
        <w:tc>
          <w:tcPr>
            <w:tcW w:w="8501" w:type="dxa"/>
          </w:tcPr>
          <w:p w14:paraId="1991744F" w14:textId="77777777" w:rsidR="001328F8" w:rsidRDefault="00000000">
            <w:pPr>
              <w:pStyle w:val="TableParagraph"/>
              <w:spacing w:line="256" w:lineRule="exact"/>
              <w:rPr>
                <w:b/>
                <w:sz w:val="24"/>
              </w:rPr>
            </w:pPr>
            <w:r>
              <w:rPr>
                <w:b/>
                <w:sz w:val="24"/>
              </w:rPr>
              <w:t>Secondary</w:t>
            </w:r>
            <w:r>
              <w:rPr>
                <w:b/>
                <w:spacing w:val="-1"/>
                <w:sz w:val="24"/>
              </w:rPr>
              <w:t xml:space="preserve"> </w:t>
            </w:r>
            <w:r>
              <w:rPr>
                <w:b/>
                <w:sz w:val="24"/>
              </w:rPr>
              <w:t>SNAP-PY</w:t>
            </w:r>
            <w:r>
              <w:rPr>
                <w:b/>
                <w:spacing w:val="-1"/>
                <w:sz w:val="24"/>
              </w:rPr>
              <w:t xml:space="preserve"> </w:t>
            </w:r>
            <w:r>
              <w:rPr>
                <w:b/>
                <w:sz w:val="24"/>
              </w:rPr>
              <w:t>trial</w:t>
            </w:r>
            <w:r>
              <w:rPr>
                <w:b/>
                <w:spacing w:val="-1"/>
                <w:sz w:val="24"/>
              </w:rPr>
              <w:t xml:space="preserve"> </w:t>
            </w:r>
            <w:r>
              <w:rPr>
                <w:b/>
                <w:sz w:val="24"/>
              </w:rPr>
              <w:t>endpoints that</w:t>
            </w:r>
            <w:r>
              <w:rPr>
                <w:b/>
                <w:spacing w:val="-1"/>
                <w:sz w:val="24"/>
              </w:rPr>
              <w:t xml:space="preserve"> </w:t>
            </w:r>
            <w:r>
              <w:rPr>
                <w:b/>
                <w:sz w:val="24"/>
              </w:rPr>
              <w:t>are pediatric-</w:t>
            </w:r>
            <w:r>
              <w:rPr>
                <w:b/>
                <w:spacing w:val="-2"/>
                <w:sz w:val="24"/>
              </w:rPr>
              <w:t>specific</w:t>
            </w:r>
          </w:p>
        </w:tc>
      </w:tr>
      <w:tr w:rsidR="001328F8" w14:paraId="086BF668" w14:textId="77777777">
        <w:trPr>
          <w:trHeight w:val="3717"/>
        </w:trPr>
        <w:tc>
          <w:tcPr>
            <w:tcW w:w="8501" w:type="dxa"/>
          </w:tcPr>
          <w:p w14:paraId="186610A1" w14:textId="77777777" w:rsidR="001328F8" w:rsidRDefault="00000000">
            <w:pPr>
              <w:pStyle w:val="TableParagraph"/>
            </w:pPr>
            <w:r>
              <w:t>An</w:t>
            </w:r>
            <w:r>
              <w:rPr>
                <w:spacing w:val="-4"/>
              </w:rPr>
              <w:t xml:space="preserve"> </w:t>
            </w:r>
            <w:r>
              <w:t>additional</w:t>
            </w:r>
            <w:r>
              <w:rPr>
                <w:spacing w:val="-5"/>
              </w:rPr>
              <w:t xml:space="preserve"> </w:t>
            </w:r>
            <w:r>
              <w:t>pediatric</w:t>
            </w:r>
            <w:r>
              <w:rPr>
                <w:spacing w:val="-5"/>
              </w:rPr>
              <w:t xml:space="preserve"> </w:t>
            </w:r>
            <w:r>
              <w:t>composite</w:t>
            </w:r>
            <w:r>
              <w:rPr>
                <w:spacing w:val="-5"/>
              </w:rPr>
              <w:t xml:space="preserve"> </w:t>
            </w:r>
            <w:r>
              <w:t>endpoint</w:t>
            </w:r>
            <w:r>
              <w:rPr>
                <w:spacing w:val="-5"/>
              </w:rPr>
              <w:t xml:space="preserve"> </w:t>
            </w:r>
            <w:r>
              <w:t>will</w:t>
            </w:r>
            <w:r>
              <w:rPr>
                <w:spacing w:val="-4"/>
              </w:rPr>
              <w:t xml:space="preserve"> </w:t>
            </w:r>
            <w:r>
              <w:t>comprise</w:t>
            </w:r>
            <w:r>
              <w:rPr>
                <w:spacing w:val="-5"/>
              </w:rPr>
              <w:t xml:space="preserve"> </w:t>
            </w:r>
            <w:r>
              <w:t>of four</w:t>
            </w:r>
            <w:r>
              <w:rPr>
                <w:spacing w:val="-5"/>
              </w:rPr>
              <w:t xml:space="preserve"> </w:t>
            </w:r>
            <w:r>
              <w:t>existing</w:t>
            </w:r>
            <w:r>
              <w:rPr>
                <w:spacing w:val="-3"/>
              </w:rPr>
              <w:t xml:space="preserve"> </w:t>
            </w:r>
            <w:r>
              <w:t>core</w:t>
            </w:r>
            <w:r>
              <w:rPr>
                <w:spacing w:val="-5"/>
              </w:rPr>
              <w:t xml:space="preserve"> </w:t>
            </w:r>
            <w:r>
              <w:t xml:space="preserve">secondary endpoints from the SNAP </w:t>
            </w:r>
            <w:proofErr w:type="gramStart"/>
            <w:r>
              <w:t>trial;</w:t>
            </w:r>
            <w:proofErr w:type="gramEnd"/>
          </w:p>
          <w:p w14:paraId="1E989C2D" w14:textId="77777777" w:rsidR="001328F8" w:rsidRDefault="00000000">
            <w:pPr>
              <w:pStyle w:val="TableParagraph"/>
              <w:numPr>
                <w:ilvl w:val="0"/>
                <w:numId w:val="2"/>
              </w:numPr>
              <w:tabs>
                <w:tab w:val="left" w:pos="344"/>
              </w:tabs>
              <w:ind w:right="428" w:firstLine="0"/>
            </w:pPr>
            <w:r>
              <w:t>Microbiological</w:t>
            </w:r>
            <w:r>
              <w:rPr>
                <w:spacing w:val="-4"/>
              </w:rPr>
              <w:t xml:space="preserve"> </w:t>
            </w:r>
            <w:r>
              <w:t>treatment</w:t>
            </w:r>
            <w:r>
              <w:rPr>
                <w:spacing w:val="-4"/>
              </w:rPr>
              <w:t xml:space="preserve"> </w:t>
            </w:r>
            <w:r>
              <w:t>failure</w:t>
            </w:r>
            <w:r>
              <w:rPr>
                <w:spacing w:val="-2"/>
              </w:rPr>
              <w:t xml:space="preserve"> </w:t>
            </w:r>
            <w:r>
              <w:t>(Positive</w:t>
            </w:r>
            <w:r>
              <w:rPr>
                <w:spacing w:val="-4"/>
              </w:rPr>
              <w:t xml:space="preserve"> </w:t>
            </w:r>
            <w:r>
              <w:t>sterile</w:t>
            </w:r>
            <w:r>
              <w:rPr>
                <w:spacing w:val="-4"/>
              </w:rPr>
              <w:t xml:space="preserve"> </w:t>
            </w:r>
            <w:r>
              <w:t>site</w:t>
            </w:r>
            <w:r>
              <w:rPr>
                <w:spacing w:val="-4"/>
              </w:rPr>
              <w:t xml:space="preserve"> </w:t>
            </w:r>
            <w:r>
              <w:t>culture</w:t>
            </w:r>
            <w:r>
              <w:rPr>
                <w:spacing w:val="-4"/>
              </w:rPr>
              <w:t xml:space="preserve"> </w:t>
            </w:r>
            <w:r>
              <w:t>for</w:t>
            </w:r>
            <w:r>
              <w:rPr>
                <w:spacing w:val="-2"/>
              </w:rPr>
              <w:t xml:space="preserve"> </w:t>
            </w:r>
            <w:r>
              <w:rPr>
                <w:i/>
              </w:rPr>
              <w:t>S.</w:t>
            </w:r>
            <w:r>
              <w:rPr>
                <w:i/>
                <w:spacing w:val="-3"/>
              </w:rPr>
              <w:t xml:space="preserve"> </w:t>
            </w:r>
            <w:r>
              <w:rPr>
                <w:i/>
              </w:rPr>
              <w:t>aureus</w:t>
            </w:r>
            <w:r>
              <w:rPr>
                <w:i/>
                <w:spacing w:val="-3"/>
              </w:rPr>
              <w:t xml:space="preserve"> </w:t>
            </w:r>
            <w:r>
              <w:t>[of</w:t>
            </w:r>
            <w:r>
              <w:rPr>
                <w:spacing w:val="-2"/>
              </w:rPr>
              <w:t xml:space="preserve"> </w:t>
            </w:r>
            <w:r>
              <w:t>the</w:t>
            </w:r>
            <w:r>
              <w:rPr>
                <w:spacing w:val="-4"/>
              </w:rPr>
              <w:t xml:space="preserve"> </w:t>
            </w:r>
            <w:r>
              <w:t>same silo as the index isolate] between 14 and 90 days after platform entry)</w:t>
            </w:r>
          </w:p>
          <w:p w14:paraId="5FAC19DA" w14:textId="77777777" w:rsidR="001328F8" w:rsidRDefault="00000000">
            <w:pPr>
              <w:pStyle w:val="TableParagraph"/>
              <w:numPr>
                <w:ilvl w:val="0"/>
                <w:numId w:val="2"/>
              </w:numPr>
              <w:tabs>
                <w:tab w:val="left" w:pos="344"/>
              </w:tabs>
              <w:spacing w:line="252" w:lineRule="exact"/>
              <w:ind w:left="344" w:hanging="237"/>
            </w:pPr>
            <w:r>
              <w:t>Diagnosis</w:t>
            </w:r>
            <w:r>
              <w:rPr>
                <w:spacing w:val="-6"/>
              </w:rPr>
              <w:t xml:space="preserve"> </w:t>
            </w:r>
            <w:r>
              <w:t>of</w:t>
            </w:r>
            <w:r>
              <w:rPr>
                <w:spacing w:val="-6"/>
              </w:rPr>
              <w:t xml:space="preserve"> </w:t>
            </w:r>
            <w:r>
              <w:t>new</w:t>
            </w:r>
            <w:r>
              <w:rPr>
                <w:spacing w:val="-5"/>
              </w:rPr>
              <w:t xml:space="preserve"> </w:t>
            </w:r>
            <w:r>
              <w:t>foci</w:t>
            </w:r>
            <w:r>
              <w:rPr>
                <w:spacing w:val="-5"/>
              </w:rPr>
              <w:t xml:space="preserve"> </w:t>
            </w:r>
            <w:r>
              <w:t>between</w:t>
            </w:r>
            <w:r>
              <w:rPr>
                <w:spacing w:val="-5"/>
              </w:rPr>
              <w:t xml:space="preserve"> </w:t>
            </w:r>
            <w:r>
              <w:t>14</w:t>
            </w:r>
            <w:r>
              <w:rPr>
                <w:spacing w:val="-5"/>
              </w:rPr>
              <w:t xml:space="preserve"> </w:t>
            </w:r>
            <w:r>
              <w:t>and</w:t>
            </w:r>
            <w:r>
              <w:rPr>
                <w:spacing w:val="-5"/>
              </w:rPr>
              <w:t xml:space="preserve"> </w:t>
            </w:r>
            <w:r>
              <w:t>90</w:t>
            </w:r>
            <w:r>
              <w:rPr>
                <w:spacing w:val="-5"/>
              </w:rPr>
              <w:t xml:space="preserve"> </w:t>
            </w:r>
            <w:r>
              <w:t>days</w:t>
            </w:r>
            <w:r>
              <w:rPr>
                <w:spacing w:val="-6"/>
              </w:rPr>
              <w:t xml:space="preserve"> </w:t>
            </w:r>
            <w:r>
              <w:t>after</w:t>
            </w:r>
            <w:r>
              <w:rPr>
                <w:spacing w:val="-5"/>
              </w:rPr>
              <w:t xml:space="preserve"> </w:t>
            </w:r>
            <w:r>
              <w:t>platform</w:t>
            </w:r>
            <w:r>
              <w:rPr>
                <w:spacing w:val="-7"/>
              </w:rPr>
              <w:t xml:space="preserve"> </w:t>
            </w:r>
            <w:r>
              <w:rPr>
                <w:spacing w:val="-2"/>
              </w:rPr>
              <w:t>entry</w:t>
            </w:r>
          </w:p>
          <w:p w14:paraId="6868A02D" w14:textId="77777777" w:rsidR="001328F8" w:rsidRDefault="00000000">
            <w:pPr>
              <w:pStyle w:val="TableParagraph"/>
              <w:numPr>
                <w:ilvl w:val="0"/>
                <w:numId w:val="2"/>
              </w:numPr>
              <w:tabs>
                <w:tab w:val="left" w:pos="344"/>
              </w:tabs>
              <w:spacing w:line="252" w:lineRule="exact"/>
              <w:ind w:left="344" w:hanging="237"/>
            </w:pPr>
            <w:r>
              <w:t>Mortality</w:t>
            </w:r>
            <w:r>
              <w:rPr>
                <w:spacing w:val="-7"/>
              </w:rPr>
              <w:t xml:space="preserve"> </w:t>
            </w:r>
            <w:r>
              <w:t>by</w:t>
            </w:r>
            <w:r>
              <w:rPr>
                <w:spacing w:val="-6"/>
              </w:rPr>
              <w:t xml:space="preserve"> </w:t>
            </w:r>
            <w:r>
              <w:t>90</w:t>
            </w:r>
            <w:r>
              <w:rPr>
                <w:spacing w:val="-7"/>
              </w:rPr>
              <w:t xml:space="preserve"> </w:t>
            </w:r>
            <w:r>
              <w:t>days</w:t>
            </w:r>
            <w:r>
              <w:rPr>
                <w:spacing w:val="-7"/>
              </w:rPr>
              <w:t xml:space="preserve"> </w:t>
            </w:r>
            <w:r>
              <w:t>following</w:t>
            </w:r>
            <w:r>
              <w:rPr>
                <w:spacing w:val="-6"/>
              </w:rPr>
              <w:t xml:space="preserve"> </w:t>
            </w:r>
            <w:r>
              <w:t>platform</w:t>
            </w:r>
            <w:r>
              <w:rPr>
                <w:spacing w:val="-7"/>
              </w:rPr>
              <w:t xml:space="preserve"> </w:t>
            </w:r>
            <w:r>
              <w:rPr>
                <w:spacing w:val="-2"/>
              </w:rPr>
              <w:t>entry</w:t>
            </w:r>
          </w:p>
          <w:p w14:paraId="10D5D257" w14:textId="77777777" w:rsidR="001328F8" w:rsidRDefault="00000000">
            <w:pPr>
              <w:pStyle w:val="TableParagraph"/>
              <w:numPr>
                <w:ilvl w:val="0"/>
                <w:numId w:val="2"/>
              </w:numPr>
              <w:tabs>
                <w:tab w:val="left" w:pos="344"/>
              </w:tabs>
              <w:ind w:right="651" w:firstLine="0"/>
            </w:pPr>
            <w:r>
              <w:t xml:space="preserve">Length of total index </w:t>
            </w:r>
            <w:proofErr w:type="spellStart"/>
            <w:r>
              <w:t>hospitalisation</w:t>
            </w:r>
            <w:proofErr w:type="spellEnd"/>
            <w:r>
              <w:t xml:space="preserve"> of &gt;30 days from platform entry. Total index </w:t>
            </w:r>
            <w:proofErr w:type="spellStart"/>
            <w:r>
              <w:t>hospitalisation</w:t>
            </w:r>
            <w:proofErr w:type="spellEnd"/>
            <w:r>
              <w:rPr>
                <w:spacing w:val="-4"/>
              </w:rPr>
              <w:t xml:space="preserve"> </w:t>
            </w:r>
            <w:r>
              <w:t>is</w:t>
            </w:r>
            <w:r>
              <w:rPr>
                <w:spacing w:val="-5"/>
              </w:rPr>
              <w:t xml:space="preserve"> </w:t>
            </w:r>
            <w:r>
              <w:t>defined</w:t>
            </w:r>
            <w:r>
              <w:rPr>
                <w:spacing w:val="-4"/>
              </w:rPr>
              <w:t xml:space="preserve"> </w:t>
            </w:r>
            <w:r>
              <w:t>as</w:t>
            </w:r>
            <w:r>
              <w:rPr>
                <w:spacing w:val="-5"/>
              </w:rPr>
              <w:t xml:space="preserve"> </w:t>
            </w:r>
            <w:r>
              <w:t>a</w:t>
            </w:r>
            <w:r>
              <w:rPr>
                <w:spacing w:val="-5"/>
              </w:rPr>
              <w:t xml:space="preserve"> </w:t>
            </w:r>
            <w:r>
              <w:t>continuous</w:t>
            </w:r>
            <w:r>
              <w:rPr>
                <w:spacing w:val="-5"/>
              </w:rPr>
              <w:t xml:space="preserve"> </w:t>
            </w:r>
            <w:r>
              <w:t>admission</w:t>
            </w:r>
            <w:r>
              <w:rPr>
                <w:spacing w:val="-4"/>
              </w:rPr>
              <w:t xml:space="preserve"> </w:t>
            </w:r>
            <w:r>
              <w:t>to</w:t>
            </w:r>
            <w:r>
              <w:rPr>
                <w:spacing w:val="-4"/>
              </w:rPr>
              <w:t xml:space="preserve"> </w:t>
            </w:r>
            <w:r>
              <w:t>any</w:t>
            </w:r>
            <w:r>
              <w:rPr>
                <w:spacing w:val="-4"/>
              </w:rPr>
              <w:t xml:space="preserve"> </w:t>
            </w:r>
            <w:r>
              <w:t>healthcare</w:t>
            </w:r>
            <w:r>
              <w:rPr>
                <w:spacing w:val="-5"/>
              </w:rPr>
              <w:t xml:space="preserve"> </w:t>
            </w:r>
            <w:r>
              <w:t>facility,</w:t>
            </w:r>
            <w:r>
              <w:rPr>
                <w:spacing w:val="-5"/>
              </w:rPr>
              <w:t xml:space="preserve"> </w:t>
            </w:r>
            <w:r>
              <w:t xml:space="preserve">including rehabilitation hospitals, hospital-in-the-home or outpatient parental antibiotic therapy </w:t>
            </w:r>
            <w:r>
              <w:rPr>
                <w:spacing w:val="-2"/>
              </w:rPr>
              <w:t>services.</w:t>
            </w:r>
          </w:p>
          <w:p w14:paraId="75F30DF9" w14:textId="77777777" w:rsidR="001328F8" w:rsidRDefault="00000000">
            <w:pPr>
              <w:pStyle w:val="TableParagraph"/>
              <w:spacing w:before="251"/>
            </w:pPr>
            <w:r>
              <w:t>These</w:t>
            </w:r>
            <w:r>
              <w:rPr>
                <w:spacing w:val="-4"/>
              </w:rPr>
              <w:t xml:space="preserve"> </w:t>
            </w:r>
            <w:r>
              <w:t>endpoints</w:t>
            </w:r>
            <w:r>
              <w:rPr>
                <w:spacing w:val="-4"/>
              </w:rPr>
              <w:t xml:space="preserve"> </w:t>
            </w:r>
            <w:r>
              <w:t>have</w:t>
            </w:r>
            <w:r>
              <w:rPr>
                <w:spacing w:val="-4"/>
              </w:rPr>
              <w:t xml:space="preserve"> </w:t>
            </w:r>
            <w:r>
              <w:t>been</w:t>
            </w:r>
            <w:r>
              <w:rPr>
                <w:spacing w:val="-4"/>
              </w:rPr>
              <w:t xml:space="preserve"> </w:t>
            </w:r>
            <w:r>
              <w:t>shown</w:t>
            </w:r>
            <w:r>
              <w:rPr>
                <w:spacing w:val="-3"/>
              </w:rPr>
              <w:t xml:space="preserve"> </w:t>
            </w:r>
            <w:r>
              <w:t>to</w:t>
            </w:r>
            <w:r>
              <w:rPr>
                <w:spacing w:val="-4"/>
              </w:rPr>
              <w:t xml:space="preserve"> </w:t>
            </w:r>
            <w:r>
              <w:t>be</w:t>
            </w:r>
            <w:r>
              <w:rPr>
                <w:spacing w:val="-4"/>
              </w:rPr>
              <w:t xml:space="preserve"> </w:t>
            </w:r>
            <w:r>
              <w:t>useful</w:t>
            </w:r>
            <w:r>
              <w:rPr>
                <w:spacing w:val="-4"/>
              </w:rPr>
              <w:t xml:space="preserve"> </w:t>
            </w:r>
            <w:r>
              <w:t>outcome</w:t>
            </w:r>
            <w:r>
              <w:rPr>
                <w:spacing w:val="-3"/>
              </w:rPr>
              <w:t xml:space="preserve"> </w:t>
            </w:r>
            <w:r>
              <w:t>measures</w:t>
            </w:r>
            <w:r>
              <w:rPr>
                <w:spacing w:val="-3"/>
              </w:rPr>
              <w:t xml:space="preserve"> </w:t>
            </w:r>
            <w:r>
              <w:t>in children</w:t>
            </w:r>
            <w:r>
              <w:rPr>
                <w:spacing w:val="-2"/>
              </w:rPr>
              <w:t xml:space="preserve"> </w:t>
            </w:r>
            <w:r>
              <w:t>based</w:t>
            </w:r>
            <w:r>
              <w:rPr>
                <w:spacing w:val="-4"/>
              </w:rPr>
              <w:t xml:space="preserve"> </w:t>
            </w:r>
            <w:r>
              <w:t>on</w:t>
            </w:r>
            <w:r>
              <w:rPr>
                <w:spacing w:val="-3"/>
              </w:rPr>
              <w:t xml:space="preserve"> </w:t>
            </w:r>
            <w:r>
              <w:t>the ISAIAH study</w:t>
            </w:r>
            <w:r>
              <w:rPr>
                <w:vertAlign w:val="superscript"/>
              </w:rPr>
              <w:t>29</w:t>
            </w:r>
            <w:r>
              <w:t>. If an event is observed in any of the four endpoints, then the composite endpoint will be considered to have been met.</w:t>
            </w:r>
          </w:p>
        </w:tc>
      </w:tr>
    </w:tbl>
    <w:p w14:paraId="30D8AB4E" w14:textId="77777777" w:rsidR="001328F8" w:rsidRDefault="001328F8">
      <w:pPr>
        <w:sectPr w:rsidR="001328F8">
          <w:pgSz w:w="11910" w:h="16840"/>
          <w:pgMar w:top="1340" w:right="1320" w:bottom="960" w:left="1160" w:header="0" w:footer="776" w:gutter="0"/>
          <w:cols w:space="720"/>
        </w:sectPr>
      </w:pPr>
    </w:p>
    <w:p w14:paraId="48039F66" w14:textId="77777777" w:rsidR="001328F8" w:rsidRDefault="001328F8">
      <w:pPr>
        <w:pStyle w:val="BodyText"/>
        <w:spacing w:before="223"/>
        <w:rPr>
          <w:sz w:val="22"/>
        </w:rPr>
      </w:pPr>
    </w:p>
    <w:p w14:paraId="577412BA" w14:textId="77777777" w:rsidR="001328F8" w:rsidRDefault="00000000" w:rsidP="00130BEB">
      <w:pPr>
        <w:ind w:left="280"/>
      </w:pPr>
      <w:r>
        <w:t>Figure</w:t>
      </w:r>
      <w:r>
        <w:rPr>
          <w:spacing w:val="-3"/>
        </w:rPr>
        <w:t xml:space="preserve"> </w:t>
      </w:r>
      <w:r>
        <w:t>1.</w:t>
      </w:r>
      <w:r>
        <w:rPr>
          <w:spacing w:val="-2"/>
        </w:rPr>
        <w:t xml:space="preserve"> </w:t>
      </w:r>
      <w:r>
        <w:t>Examples</w:t>
      </w:r>
      <w:r>
        <w:rPr>
          <w:spacing w:val="-4"/>
        </w:rPr>
        <w:t xml:space="preserve"> </w:t>
      </w:r>
      <w:r>
        <w:t>of</w:t>
      </w:r>
      <w:r>
        <w:rPr>
          <w:spacing w:val="-3"/>
        </w:rPr>
        <w:t xml:space="preserve"> </w:t>
      </w:r>
      <w:r>
        <w:t>three</w:t>
      </w:r>
      <w:r>
        <w:rPr>
          <w:spacing w:val="-4"/>
        </w:rPr>
        <w:t xml:space="preserve"> </w:t>
      </w:r>
      <w:r>
        <w:t>distinct</w:t>
      </w:r>
      <w:r>
        <w:rPr>
          <w:spacing w:val="-4"/>
        </w:rPr>
        <w:t xml:space="preserve"> </w:t>
      </w:r>
      <w:r>
        <w:t>clinical</w:t>
      </w:r>
      <w:r>
        <w:rPr>
          <w:spacing w:val="-4"/>
        </w:rPr>
        <w:t xml:space="preserve"> </w:t>
      </w:r>
      <w:r>
        <w:t>trial</w:t>
      </w:r>
      <w:r>
        <w:rPr>
          <w:spacing w:val="-4"/>
        </w:rPr>
        <w:t xml:space="preserve"> </w:t>
      </w:r>
      <w:r>
        <w:t>design</w:t>
      </w:r>
      <w:r>
        <w:rPr>
          <w:spacing w:val="-3"/>
        </w:rPr>
        <w:t xml:space="preserve"> </w:t>
      </w:r>
      <w:r>
        <w:t>strategies</w:t>
      </w:r>
      <w:r>
        <w:rPr>
          <w:spacing w:val="-4"/>
        </w:rPr>
        <w:t xml:space="preserve"> </w:t>
      </w:r>
      <w:r>
        <w:t>to</w:t>
      </w:r>
      <w:r>
        <w:rPr>
          <w:spacing w:val="-3"/>
        </w:rPr>
        <w:t xml:space="preserve"> </w:t>
      </w:r>
      <w:r>
        <w:t>incorporate</w:t>
      </w:r>
      <w:r>
        <w:rPr>
          <w:spacing w:val="-4"/>
        </w:rPr>
        <w:t xml:space="preserve"> </w:t>
      </w:r>
      <w:r>
        <w:t>children</w:t>
      </w:r>
      <w:r>
        <w:rPr>
          <w:spacing w:val="-3"/>
        </w:rPr>
        <w:t xml:space="preserve"> </w:t>
      </w:r>
      <w:r>
        <w:t>into</w:t>
      </w:r>
      <w:r>
        <w:rPr>
          <w:spacing w:val="-4"/>
        </w:rPr>
        <w:t xml:space="preserve"> </w:t>
      </w:r>
      <w:r>
        <w:t>clinical trials: sequential, parallel and unified adult-pediatric Bayesian adaptive design</w:t>
      </w:r>
    </w:p>
    <w:p w14:paraId="70CC42C9" w14:textId="77777777" w:rsidR="00D41F42" w:rsidRDefault="00D41F42" w:rsidP="00130BEB">
      <w:pPr>
        <w:ind w:left="280"/>
      </w:pPr>
    </w:p>
    <w:p w14:paraId="7831D6F5" w14:textId="4FB5C170" w:rsidR="00D41F42" w:rsidRDefault="00D41F42" w:rsidP="00130BEB">
      <w:pPr>
        <w:ind w:left="280"/>
      </w:pPr>
      <w:r w:rsidRPr="00D41F42">
        <w:drawing>
          <wp:inline distT="0" distB="0" distL="0" distR="0" wp14:anchorId="0ACAB6EA" wp14:editId="2E8B3A9E">
            <wp:extent cx="5988050" cy="2550160"/>
            <wp:effectExtent l="0" t="0" r="6350" b="2540"/>
            <wp:docPr id="1235591227" name="Picture 1" descr="A screenshot of a medical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91227" name="Picture 1" descr="A screenshot of a medical survey&#10;&#10;Description automatically generated"/>
                    <pic:cNvPicPr/>
                  </pic:nvPicPr>
                  <pic:blipFill>
                    <a:blip r:embed="rId12"/>
                    <a:stretch>
                      <a:fillRect/>
                    </a:stretch>
                  </pic:blipFill>
                  <pic:spPr>
                    <a:xfrm>
                      <a:off x="0" y="0"/>
                      <a:ext cx="5988050" cy="2550160"/>
                    </a:xfrm>
                    <a:prstGeom prst="rect">
                      <a:avLst/>
                    </a:prstGeom>
                  </pic:spPr>
                </pic:pic>
              </a:graphicData>
            </a:graphic>
          </wp:inline>
        </w:drawing>
      </w:r>
    </w:p>
    <w:p w14:paraId="4F4553BF" w14:textId="77777777" w:rsidR="00D41F42" w:rsidRDefault="00D41F42" w:rsidP="00130BEB">
      <w:pPr>
        <w:ind w:left="280"/>
      </w:pPr>
    </w:p>
    <w:p w14:paraId="7B6E2E86" w14:textId="77777777" w:rsidR="00D41F42" w:rsidRDefault="00D41F42" w:rsidP="00130BEB">
      <w:pPr>
        <w:ind w:left="280"/>
      </w:pPr>
    </w:p>
    <w:p w14:paraId="708C69E6" w14:textId="77777777" w:rsidR="00D41F42" w:rsidRDefault="00D41F42" w:rsidP="00130BEB">
      <w:pPr>
        <w:ind w:left="280"/>
      </w:pPr>
    </w:p>
    <w:p w14:paraId="66B2E630" w14:textId="77777777" w:rsidR="00D41F42" w:rsidRDefault="00D41F42" w:rsidP="00130BEB">
      <w:pPr>
        <w:ind w:left="280"/>
      </w:pPr>
    </w:p>
    <w:p w14:paraId="3F64FB01" w14:textId="77777777" w:rsidR="00D41F42" w:rsidRDefault="00D41F42" w:rsidP="00130BEB">
      <w:pPr>
        <w:ind w:left="280"/>
      </w:pPr>
    </w:p>
    <w:p w14:paraId="72E78C45" w14:textId="77777777" w:rsidR="00D41F42" w:rsidRDefault="00D41F42" w:rsidP="00130BEB">
      <w:pPr>
        <w:ind w:left="280"/>
      </w:pPr>
    </w:p>
    <w:p w14:paraId="06B33AAE" w14:textId="77777777" w:rsidR="00D41F42" w:rsidRDefault="00D41F42" w:rsidP="00130BEB">
      <w:pPr>
        <w:ind w:left="280"/>
      </w:pPr>
    </w:p>
    <w:p w14:paraId="15483CCF" w14:textId="77777777" w:rsidR="00D41F42" w:rsidRDefault="00D41F42" w:rsidP="00130BEB">
      <w:pPr>
        <w:ind w:left="280"/>
      </w:pPr>
    </w:p>
    <w:p w14:paraId="4763FB1D" w14:textId="77777777" w:rsidR="00D41F42" w:rsidRDefault="00D41F42" w:rsidP="00130BEB">
      <w:pPr>
        <w:ind w:left="280"/>
      </w:pPr>
    </w:p>
    <w:p w14:paraId="1DF7AFAF" w14:textId="77777777" w:rsidR="00D41F42" w:rsidRDefault="00D41F42" w:rsidP="00130BEB">
      <w:pPr>
        <w:ind w:left="280"/>
      </w:pPr>
    </w:p>
    <w:p w14:paraId="3426233B" w14:textId="77777777" w:rsidR="00D41F42" w:rsidRDefault="00D41F42" w:rsidP="00130BEB">
      <w:pPr>
        <w:ind w:left="280"/>
      </w:pPr>
    </w:p>
    <w:p w14:paraId="6126B5AD" w14:textId="77777777" w:rsidR="00D41F42" w:rsidRDefault="00D41F42" w:rsidP="00130BEB">
      <w:pPr>
        <w:ind w:left="280"/>
      </w:pPr>
    </w:p>
    <w:p w14:paraId="24496733" w14:textId="77777777" w:rsidR="00D41F42" w:rsidRDefault="00D41F42" w:rsidP="00130BEB">
      <w:pPr>
        <w:ind w:left="280"/>
      </w:pPr>
    </w:p>
    <w:p w14:paraId="01C2C5C9" w14:textId="77777777" w:rsidR="00D41F42" w:rsidRDefault="00D41F42" w:rsidP="00130BEB">
      <w:pPr>
        <w:ind w:left="280"/>
      </w:pPr>
    </w:p>
    <w:p w14:paraId="7B9CC34D" w14:textId="77777777" w:rsidR="00D41F42" w:rsidRDefault="00D41F42" w:rsidP="00130BEB">
      <w:pPr>
        <w:ind w:left="280"/>
      </w:pPr>
    </w:p>
    <w:p w14:paraId="5E3B1075" w14:textId="77777777" w:rsidR="00D41F42" w:rsidRDefault="00D41F42" w:rsidP="00130BEB">
      <w:pPr>
        <w:ind w:left="280"/>
      </w:pPr>
    </w:p>
    <w:p w14:paraId="7EA88E18" w14:textId="77777777" w:rsidR="00D41F42" w:rsidRDefault="00D41F42" w:rsidP="00130BEB">
      <w:pPr>
        <w:ind w:left="280"/>
      </w:pPr>
    </w:p>
    <w:p w14:paraId="3C200378" w14:textId="77777777" w:rsidR="00D41F42" w:rsidRDefault="00D41F42" w:rsidP="00130BEB">
      <w:pPr>
        <w:ind w:left="280"/>
      </w:pPr>
    </w:p>
    <w:p w14:paraId="19B33941" w14:textId="77777777" w:rsidR="00D41F42" w:rsidRDefault="00D41F42" w:rsidP="00130BEB">
      <w:pPr>
        <w:ind w:left="280"/>
      </w:pPr>
    </w:p>
    <w:p w14:paraId="4E42A116" w14:textId="77777777" w:rsidR="00D41F42" w:rsidRDefault="00D41F42" w:rsidP="00130BEB">
      <w:pPr>
        <w:ind w:left="280"/>
      </w:pPr>
    </w:p>
    <w:p w14:paraId="1739FC9D" w14:textId="77777777" w:rsidR="00D41F42" w:rsidRDefault="00D41F42" w:rsidP="00130BEB">
      <w:pPr>
        <w:ind w:left="280"/>
      </w:pPr>
    </w:p>
    <w:p w14:paraId="6AF938E9" w14:textId="77777777" w:rsidR="00D41F42" w:rsidRDefault="00D41F42" w:rsidP="00130BEB">
      <w:pPr>
        <w:ind w:left="280"/>
      </w:pPr>
    </w:p>
    <w:p w14:paraId="594E337F" w14:textId="77777777" w:rsidR="00D41F42" w:rsidRDefault="00D41F42" w:rsidP="00130BEB">
      <w:pPr>
        <w:ind w:left="280"/>
      </w:pPr>
    </w:p>
    <w:p w14:paraId="193CC4DB" w14:textId="77777777" w:rsidR="00D41F42" w:rsidRDefault="00D41F42" w:rsidP="00130BEB">
      <w:pPr>
        <w:ind w:left="280"/>
      </w:pPr>
    </w:p>
    <w:p w14:paraId="2796CABC" w14:textId="77777777" w:rsidR="00D41F42" w:rsidRDefault="00D41F42" w:rsidP="00130BEB">
      <w:pPr>
        <w:ind w:left="280"/>
      </w:pPr>
    </w:p>
    <w:p w14:paraId="2AC64208" w14:textId="77777777" w:rsidR="00D41F42" w:rsidRDefault="00D41F42" w:rsidP="00130BEB">
      <w:pPr>
        <w:ind w:left="280"/>
      </w:pPr>
    </w:p>
    <w:p w14:paraId="3502BAFE" w14:textId="77777777" w:rsidR="00D41F42" w:rsidRDefault="00D41F42" w:rsidP="00130BEB">
      <w:pPr>
        <w:ind w:left="280"/>
      </w:pPr>
    </w:p>
    <w:p w14:paraId="74DBE988" w14:textId="77777777" w:rsidR="00D41F42" w:rsidRDefault="00D41F42" w:rsidP="00130BEB">
      <w:pPr>
        <w:ind w:left="280"/>
      </w:pPr>
    </w:p>
    <w:p w14:paraId="5A40041C" w14:textId="77777777" w:rsidR="00D41F42" w:rsidRDefault="00D41F42" w:rsidP="00130BEB">
      <w:pPr>
        <w:ind w:left="280"/>
      </w:pPr>
    </w:p>
    <w:p w14:paraId="17F22E94" w14:textId="77777777" w:rsidR="00D41F42" w:rsidRDefault="00D41F42" w:rsidP="00130BEB">
      <w:pPr>
        <w:ind w:left="280"/>
      </w:pPr>
    </w:p>
    <w:p w14:paraId="0F24589F" w14:textId="77777777" w:rsidR="00D41F42" w:rsidRDefault="00D41F42" w:rsidP="00130BEB">
      <w:pPr>
        <w:ind w:left="280"/>
      </w:pPr>
    </w:p>
    <w:p w14:paraId="44E02D95" w14:textId="77777777" w:rsidR="00D41F42" w:rsidRDefault="00D41F42" w:rsidP="00130BEB">
      <w:pPr>
        <w:ind w:left="280"/>
      </w:pPr>
    </w:p>
    <w:p w14:paraId="55D5AFD1" w14:textId="77777777" w:rsidR="00D41F42" w:rsidRDefault="00D41F42" w:rsidP="00130BEB">
      <w:pPr>
        <w:ind w:left="280"/>
      </w:pPr>
    </w:p>
    <w:p w14:paraId="78B7EF6A" w14:textId="77777777" w:rsidR="00D41F42" w:rsidRDefault="00D41F42" w:rsidP="00130BEB">
      <w:pPr>
        <w:ind w:left="280"/>
      </w:pPr>
    </w:p>
    <w:p w14:paraId="4368A321" w14:textId="77777777" w:rsidR="00D41F42" w:rsidRPr="00973A08" w:rsidRDefault="00D41F42" w:rsidP="00D41F42">
      <w:pPr>
        <w:suppressLineNumbers/>
        <w:adjustRightInd w:val="0"/>
        <w:ind w:left="-113"/>
        <w:jc w:val="both"/>
        <w:rPr>
          <w:rFonts w:eastAsiaTheme="minorHAnsi"/>
          <w:color w:val="000000"/>
          <w:lang w:val="en-GB"/>
        </w:rPr>
      </w:pPr>
      <w:r>
        <w:rPr>
          <w:rFonts w:eastAsiaTheme="minorHAnsi"/>
          <w:color w:val="000000"/>
          <w:lang w:val="en-GB"/>
        </w:rPr>
        <w:lastRenderedPageBreak/>
        <w:t xml:space="preserve">Supplementary appendix 1: Inclusion and exclusion criteria for the </w:t>
      </w:r>
      <w:r w:rsidRPr="00F47BEA">
        <w:rPr>
          <w:i/>
          <w:iCs/>
          <w:color w:val="000000"/>
          <w:shd w:val="clear" w:color="auto" w:fill="FFFFFF"/>
        </w:rPr>
        <w:t>S. aureus</w:t>
      </w:r>
      <w:r w:rsidRPr="00F47BEA">
        <w:rPr>
          <w:color w:val="000000"/>
          <w:shd w:val="clear" w:color="auto" w:fill="FFFFFF"/>
        </w:rPr>
        <w:t xml:space="preserve"> </w:t>
      </w:r>
      <w:r>
        <w:rPr>
          <w:color w:val="000000"/>
          <w:shd w:val="clear" w:color="auto" w:fill="FFFFFF"/>
        </w:rPr>
        <w:t>N</w:t>
      </w:r>
      <w:r w:rsidRPr="00F47BEA">
        <w:rPr>
          <w:color w:val="000000"/>
          <w:shd w:val="clear" w:color="auto" w:fill="FFFFFF"/>
        </w:rPr>
        <w:t xml:space="preserve">etwork </w:t>
      </w:r>
      <w:r>
        <w:rPr>
          <w:color w:val="000000"/>
          <w:shd w:val="clear" w:color="auto" w:fill="FFFFFF"/>
        </w:rPr>
        <w:t>A</w:t>
      </w:r>
      <w:r w:rsidRPr="00F47BEA">
        <w:rPr>
          <w:color w:val="000000"/>
          <w:shd w:val="clear" w:color="auto" w:fill="FFFFFF"/>
        </w:rPr>
        <w:t xml:space="preserve">daptive </w:t>
      </w:r>
      <w:r>
        <w:rPr>
          <w:color w:val="000000"/>
          <w:shd w:val="clear" w:color="auto" w:fill="FFFFFF"/>
        </w:rPr>
        <w:t>P</w:t>
      </w:r>
      <w:r w:rsidRPr="00F47BEA">
        <w:rPr>
          <w:color w:val="000000"/>
          <w:shd w:val="clear" w:color="auto" w:fill="FFFFFF"/>
        </w:rPr>
        <w:t>latform (SNAP) trial</w:t>
      </w:r>
    </w:p>
    <w:p w14:paraId="2046F8F0" w14:textId="77777777" w:rsidR="00D41F42" w:rsidRDefault="00D41F42" w:rsidP="00D41F42">
      <w:pPr>
        <w:suppressLineNumbers/>
        <w:adjustRightInd w:val="0"/>
        <w:jc w:val="both"/>
        <w:rPr>
          <w:rFonts w:eastAsiaTheme="minorHAnsi"/>
          <w:color w:val="000000"/>
          <w:lang w:val="en-GB"/>
        </w:rPr>
      </w:pPr>
    </w:p>
    <w:tbl>
      <w:tblPr>
        <w:tblStyle w:val="TableGrid"/>
        <w:tblW w:w="0" w:type="auto"/>
        <w:tblLook w:val="04A0" w:firstRow="1" w:lastRow="0" w:firstColumn="1" w:lastColumn="0" w:noHBand="0" w:noVBand="1"/>
      </w:tblPr>
      <w:tblGrid>
        <w:gridCol w:w="4508"/>
        <w:gridCol w:w="4508"/>
      </w:tblGrid>
      <w:tr w:rsidR="00D41F42" w14:paraId="03288EFB" w14:textId="77777777" w:rsidTr="0098653B">
        <w:tc>
          <w:tcPr>
            <w:tcW w:w="4508" w:type="dxa"/>
          </w:tcPr>
          <w:p w14:paraId="5DC8E1C2" w14:textId="77777777" w:rsidR="00D41F42" w:rsidRPr="005B28D8" w:rsidRDefault="00D41F42" w:rsidP="0098653B">
            <w:pPr>
              <w:autoSpaceDE w:val="0"/>
              <w:autoSpaceDN w:val="0"/>
              <w:adjustRightInd w:val="0"/>
              <w:jc w:val="both"/>
              <w:rPr>
                <w:rFonts w:eastAsiaTheme="minorHAnsi"/>
                <w:color w:val="000000"/>
                <w:lang w:val="en-GB"/>
              </w:rPr>
            </w:pPr>
            <w:r w:rsidRPr="005B28D8">
              <w:rPr>
                <w:rFonts w:eastAsiaTheme="minorHAnsi"/>
                <w:color w:val="000000"/>
                <w:lang w:val="en-GB"/>
              </w:rPr>
              <w:t>Inclusion criteria</w:t>
            </w:r>
          </w:p>
        </w:tc>
        <w:tc>
          <w:tcPr>
            <w:tcW w:w="4508" w:type="dxa"/>
          </w:tcPr>
          <w:p w14:paraId="7E89AFC2" w14:textId="77777777" w:rsidR="00D41F42" w:rsidRPr="005B28D8" w:rsidRDefault="00D41F42" w:rsidP="0098653B">
            <w:pPr>
              <w:autoSpaceDE w:val="0"/>
              <w:autoSpaceDN w:val="0"/>
              <w:adjustRightInd w:val="0"/>
              <w:jc w:val="both"/>
              <w:rPr>
                <w:rFonts w:eastAsiaTheme="minorHAnsi"/>
                <w:color w:val="000000"/>
                <w:lang w:val="en-GB"/>
              </w:rPr>
            </w:pPr>
            <w:r w:rsidRPr="005B28D8">
              <w:rPr>
                <w:rFonts w:eastAsiaTheme="minorHAnsi"/>
                <w:color w:val="000000"/>
                <w:lang w:val="en-GB"/>
              </w:rPr>
              <w:t>Exclusion criteria</w:t>
            </w:r>
          </w:p>
        </w:tc>
      </w:tr>
      <w:tr w:rsidR="00D41F42" w14:paraId="0E07125B" w14:textId="77777777" w:rsidTr="0098653B">
        <w:trPr>
          <w:trHeight w:val="9346"/>
        </w:trPr>
        <w:tc>
          <w:tcPr>
            <w:tcW w:w="4508" w:type="dxa"/>
          </w:tcPr>
          <w:p w14:paraId="4601DD12" w14:textId="77777777" w:rsidR="00D41F42" w:rsidRDefault="00D41F42" w:rsidP="0098653B">
            <w:pPr>
              <w:rPr>
                <w:color w:val="000000"/>
                <w:sz w:val="22"/>
                <w:szCs w:val="22"/>
                <w:shd w:val="clear" w:color="auto" w:fill="FFFFFF"/>
              </w:rPr>
            </w:pPr>
            <w:r>
              <w:rPr>
                <w:color w:val="000000"/>
                <w:sz w:val="22"/>
                <w:szCs w:val="22"/>
                <w:shd w:val="clear" w:color="auto" w:fill="FFFFFF"/>
              </w:rPr>
              <w:t xml:space="preserve">1. </w:t>
            </w:r>
            <w:r w:rsidRPr="005B28D8">
              <w:rPr>
                <w:color w:val="000000"/>
                <w:sz w:val="22"/>
                <w:szCs w:val="22"/>
                <w:shd w:val="clear" w:color="auto" w:fill="FFFFFF"/>
              </w:rPr>
              <w:t xml:space="preserve">Staphylococcus aureus complex grown from ≥1 blood culture </w:t>
            </w:r>
          </w:p>
          <w:p w14:paraId="508AC39F" w14:textId="77777777" w:rsidR="00D41F42" w:rsidRDefault="00D41F42" w:rsidP="0098653B">
            <w:pPr>
              <w:rPr>
                <w:color w:val="000000"/>
                <w:sz w:val="22"/>
                <w:szCs w:val="22"/>
                <w:shd w:val="clear" w:color="auto" w:fill="FFFFFF"/>
              </w:rPr>
            </w:pPr>
          </w:p>
          <w:p w14:paraId="767F918F" w14:textId="77777777" w:rsidR="00D41F42" w:rsidRPr="005B28D8" w:rsidRDefault="00D41F42" w:rsidP="0098653B">
            <w:pPr>
              <w:rPr>
                <w:sz w:val="22"/>
                <w:szCs w:val="22"/>
              </w:rPr>
            </w:pPr>
            <w:r w:rsidRPr="005B28D8">
              <w:rPr>
                <w:color w:val="000000"/>
                <w:sz w:val="22"/>
                <w:szCs w:val="22"/>
                <w:shd w:val="clear" w:color="auto" w:fill="FFFFFF"/>
              </w:rPr>
              <w:t>2. Admitted to a participating hospital at the time of eligibility assessment</w:t>
            </w:r>
          </w:p>
          <w:p w14:paraId="1700233F" w14:textId="77777777" w:rsidR="00D41F42" w:rsidRPr="005B28D8" w:rsidRDefault="00D41F42" w:rsidP="0098653B">
            <w:pPr>
              <w:rPr>
                <w:sz w:val="22"/>
                <w:szCs w:val="22"/>
              </w:rPr>
            </w:pPr>
          </w:p>
        </w:tc>
        <w:tc>
          <w:tcPr>
            <w:tcW w:w="4508" w:type="dxa"/>
          </w:tcPr>
          <w:p w14:paraId="7B54EAF2"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Pr>
                <w:rFonts w:eastAsiaTheme="minorHAnsi"/>
                <w:color w:val="000000"/>
                <w:sz w:val="22"/>
                <w:szCs w:val="22"/>
                <w:lang w:val="en-GB"/>
              </w:rPr>
              <w:t xml:space="preserve">1. </w:t>
            </w:r>
            <w:r w:rsidRPr="005B28D8">
              <w:rPr>
                <w:rFonts w:eastAsiaTheme="minorHAnsi"/>
                <w:color w:val="000000"/>
                <w:sz w:val="22"/>
                <w:szCs w:val="22"/>
                <w:lang w:val="en-GB"/>
              </w:rPr>
              <w:t>Time of anticipated platform entry is greater than 72 hours post collection of the index blood</w:t>
            </w:r>
          </w:p>
          <w:p w14:paraId="03C63590"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Culture</w:t>
            </w:r>
          </w:p>
          <w:p w14:paraId="66017B26"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61DE5697"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Pr>
                <w:rFonts w:eastAsiaTheme="minorHAnsi"/>
                <w:color w:val="000000"/>
                <w:sz w:val="22"/>
                <w:szCs w:val="22"/>
                <w:lang w:val="en-GB"/>
              </w:rPr>
              <w:t xml:space="preserve">2. </w:t>
            </w:r>
            <w:r w:rsidRPr="005B28D8">
              <w:rPr>
                <w:rFonts w:eastAsiaTheme="minorHAnsi"/>
                <w:color w:val="000000"/>
                <w:sz w:val="22"/>
                <w:szCs w:val="22"/>
                <w:lang w:val="en-GB"/>
              </w:rPr>
              <w:t>Polymicrobial bacteraemia, defined as more than one organism (at species level) in the index</w:t>
            </w:r>
          </w:p>
          <w:p w14:paraId="29ACCD60"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blood cultures, excluding those organisms judged to be contaminants by either the microbiology</w:t>
            </w:r>
            <w:r>
              <w:rPr>
                <w:rFonts w:eastAsiaTheme="minorHAnsi"/>
                <w:color w:val="000000"/>
                <w:sz w:val="22"/>
                <w:szCs w:val="22"/>
                <w:lang w:val="en-GB"/>
              </w:rPr>
              <w:t xml:space="preserve"> </w:t>
            </w:r>
            <w:r w:rsidRPr="005B28D8">
              <w:rPr>
                <w:rFonts w:eastAsiaTheme="minorHAnsi"/>
                <w:color w:val="000000"/>
                <w:sz w:val="22"/>
                <w:szCs w:val="22"/>
                <w:lang w:val="en-GB"/>
              </w:rPr>
              <w:t>laboratory or treating clinician</w:t>
            </w:r>
          </w:p>
          <w:p w14:paraId="654FB2A4"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3D852475"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Pr>
                <w:rFonts w:eastAsiaTheme="minorHAnsi"/>
                <w:color w:val="000000"/>
                <w:sz w:val="22"/>
                <w:szCs w:val="22"/>
                <w:lang w:val="en-GB"/>
              </w:rPr>
              <w:t xml:space="preserve">3. </w:t>
            </w:r>
            <w:r w:rsidRPr="005B28D8">
              <w:rPr>
                <w:rFonts w:eastAsiaTheme="minorHAnsi"/>
                <w:color w:val="000000"/>
                <w:sz w:val="22"/>
                <w:szCs w:val="22"/>
                <w:lang w:val="en-GB"/>
              </w:rPr>
              <w:t>Patient currently being treated with a systemic antibacterial agent that cannot be ceased (unless</w:t>
            </w:r>
            <w:r>
              <w:rPr>
                <w:rFonts w:eastAsiaTheme="minorHAnsi"/>
                <w:color w:val="000000"/>
                <w:sz w:val="22"/>
                <w:szCs w:val="22"/>
                <w:lang w:val="en-GB"/>
              </w:rPr>
              <w:t xml:space="preserve"> </w:t>
            </w:r>
            <w:r w:rsidRPr="005B28D8">
              <w:rPr>
                <w:rFonts w:eastAsiaTheme="minorHAnsi"/>
                <w:color w:val="000000"/>
                <w:sz w:val="22"/>
                <w:szCs w:val="22"/>
                <w:lang w:val="en-GB"/>
              </w:rPr>
              <w:t>antibiotic is listed in Table 1,</w:t>
            </w:r>
            <w:r>
              <w:rPr>
                <w:rFonts w:eastAsiaTheme="minorHAnsi"/>
                <w:color w:val="000000"/>
                <w:sz w:val="22"/>
                <w:szCs w:val="22"/>
                <w:lang w:val="en-GB"/>
              </w:rPr>
              <w:t xml:space="preserve"> of the SNAP trial protocol,</w:t>
            </w:r>
            <w:r w:rsidRPr="005B28D8">
              <w:rPr>
                <w:rFonts w:eastAsiaTheme="minorHAnsi"/>
                <w:color w:val="000000"/>
                <w:sz w:val="22"/>
                <w:szCs w:val="22"/>
                <w:lang w:val="en-GB"/>
              </w:rPr>
              <w:t xml:space="preserve"> which specifies allowed antibiotics with limited absorption from the</w:t>
            </w:r>
            <w:r>
              <w:rPr>
                <w:rFonts w:eastAsiaTheme="minorHAnsi"/>
                <w:color w:val="000000"/>
                <w:sz w:val="22"/>
                <w:szCs w:val="22"/>
                <w:lang w:val="en-GB"/>
              </w:rPr>
              <w:t xml:space="preserve"> </w:t>
            </w:r>
            <w:r w:rsidRPr="005B28D8">
              <w:rPr>
                <w:rFonts w:eastAsiaTheme="minorHAnsi"/>
                <w:color w:val="000000"/>
                <w:sz w:val="22"/>
                <w:szCs w:val="22"/>
                <w:lang w:val="en-GB"/>
              </w:rPr>
              <w:t xml:space="preserve">gastrointestinal tract or negligible antimicrobial activity against </w:t>
            </w:r>
            <w:r w:rsidRPr="005B28D8">
              <w:rPr>
                <w:rFonts w:eastAsiaTheme="minorHAnsi"/>
                <w:i/>
                <w:iCs/>
                <w:color w:val="000000"/>
                <w:sz w:val="22"/>
                <w:szCs w:val="22"/>
                <w:lang w:val="en-GB"/>
              </w:rPr>
              <w:t>S. aureus</w:t>
            </w:r>
            <w:r>
              <w:rPr>
                <w:rFonts w:eastAsiaTheme="minorHAnsi"/>
                <w:color w:val="000000"/>
                <w:sz w:val="22"/>
                <w:szCs w:val="22"/>
                <w:lang w:val="en-GB"/>
              </w:rPr>
              <w:t>)</w:t>
            </w:r>
          </w:p>
          <w:p w14:paraId="37D45F0B"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694EE7DC"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4. Known previous participation in SNAP</w:t>
            </w:r>
          </w:p>
          <w:p w14:paraId="1321CBF9"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129ADC43"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5. Known positive blood culture for S. aureus (of the same silo: PSSA, MSSA or MRSA) between 72</w:t>
            </w:r>
            <w:r>
              <w:rPr>
                <w:rFonts w:eastAsiaTheme="minorHAnsi"/>
                <w:color w:val="000000"/>
                <w:sz w:val="22"/>
                <w:szCs w:val="22"/>
                <w:lang w:val="en-GB"/>
              </w:rPr>
              <w:t xml:space="preserve"> </w:t>
            </w:r>
            <w:r w:rsidRPr="005B28D8">
              <w:rPr>
                <w:rFonts w:eastAsiaTheme="minorHAnsi"/>
                <w:color w:val="000000"/>
                <w:sz w:val="22"/>
                <w:szCs w:val="22"/>
                <w:lang w:val="en-GB"/>
              </w:rPr>
              <w:t>hours and 180 days prior to the time of eligibility assessment</w:t>
            </w:r>
          </w:p>
          <w:p w14:paraId="5A00B0C8" w14:textId="77777777" w:rsidR="00D41F42" w:rsidRDefault="00D41F42" w:rsidP="0098653B">
            <w:pPr>
              <w:autoSpaceDE w:val="0"/>
              <w:autoSpaceDN w:val="0"/>
              <w:adjustRightInd w:val="0"/>
              <w:jc w:val="both"/>
              <w:rPr>
                <w:rFonts w:eastAsiaTheme="minorHAnsi"/>
                <w:color w:val="000000"/>
                <w:sz w:val="22"/>
                <w:szCs w:val="22"/>
                <w:lang w:val="en-GB"/>
              </w:rPr>
            </w:pPr>
          </w:p>
          <w:p w14:paraId="678ADC91"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6. Treating team deems enrolment in the study is not in the best interest of the patient</w:t>
            </w:r>
          </w:p>
          <w:p w14:paraId="553CA6CD"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12D7F78B"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7. Treating team believes that death is imminent and inevitable</w:t>
            </w:r>
          </w:p>
          <w:p w14:paraId="024046A6" w14:textId="77777777" w:rsidR="00D41F42"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76E2F5CA"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r w:rsidRPr="005B28D8">
              <w:rPr>
                <w:rFonts w:eastAsiaTheme="minorHAnsi"/>
                <w:color w:val="000000"/>
                <w:sz w:val="22"/>
                <w:szCs w:val="22"/>
                <w:lang w:val="en-GB"/>
              </w:rPr>
              <w:t>8. Patient is for end-of-life care and antibiotic treatment is considered not appropriate</w:t>
            </w:r>
          </w:p>
          <w:p w14:paraId="7BFC3C05" w14:textId="77777777" w:rsidR="00D41F42" w:rsidRPr="005B28D8" w:rsidRDefault="00D41F42" w:rsidP="009865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lang w:val="en-GB"/>
              </w:rPr>
            </w:pPr>
          </w:p>
          <w:p w14:paraId="16978354" w14:textId="77777777" w:rsidR="00D41F42" w:rsidRPr="005B28D8" w:rsidRDefault="00D41F42" w:rsidP="0098653B">
            <w:pPr>
              <w:autoSpaceDE w:val="0"/>
              <w:autoSpaceDN w:val="0"/>
              <w:adjustRightInd w:val="0"/>
              <w:jc w:val="both"/>
              <w:rPr>
                <w:rFonts w:eastAsiaTheme="minorHAnsi"/>
                <w:color w:val="000000"/>
                <w:sz w:val="22"/>
                <w:szCs w:val="22"/>
                <w:lang w:val="en-GB"/>
              </w:rPr>
            </w:pPr>
            <w:r w:rsidRPr="005B28D8">
              <w:rPr>
                <w:rFonts w:eastAsiaTheme="minorHAnsi"/>
                <w:color w:val="000000"/>
                <w:sz w:val="22"/>
                <w:szCs w:val="22"/>
                <w:lang w:val="en-GB"/>
              </w:rPr>
              <w:t xml:space="preserve">9. Patient &lt;18 years of age and </w:t>
            </w:r>
            <w:proofErr w:type="spellStart"/>
            <w:r w:rsidRPr="005B28D8">
              <w:rPr>
                <w:rFonts w:eastAsiaTheme="minorHAnsi"/>
                <w:color w:val="000000"/>
                <w:sz w:val="22"/>
                <w:szCs w:val="22"/>
                <w:lang w:val="en-GB"/>
              </w:rPr>
              <w:t>pediatric</w:t>
            </w:r>
            <w:proofErr w:type="spellEnd"/>
            <w:r w:rsidRPr="005B28D8">
              <w:rPr>
                <w:rFonts w:eastAsiaTheme="minorHAnsi"/>
                <w:color w:val="000000"/>
                <w:sz w:val="22"/>
                <w:szCs w:val="22"/>
                <w:lang w:val="en-GB"/>
              </w:rPr>
              <w:t xml:space="preserve"> recruitment not approved at recruiting site</w:t>
            </w:r>
          </w:p>
          <w:p w14:paraId="4D95FC91" w14:textId="77777777" w:rsidR="00D41F42" w:rsidRPr="005B28D8" w:rsidRDefault="00D41F42" w:rsidP="0098653B">
            <w:pPr>
              <w:autoSpaceDE w:val="0"/>
              <w:autoSpaceDN w:val="0"/>
              <w:adjustRightInd w:val="0"/>
              <w:jc w:val="both"/>
              <w:rPr>
                <w:rFonts w:eastAsiaTheme="minorHAnsi"/>
                <w:color w:val="000000"/>
                <w:sz w:val="22"/>
                <w:szCs w:val="22"/>
                <w:lang w:val="en-GB"/>
              </w:rPr>
            </w:pPr>
          </w:p>
        </w:tc>
      </w:tr>
    </w:tbl>
    <w:p w14:paraId="4057F211" w14:textId="77777777" w:rsidR="00D41F42" w:rsidRDefault="00D41F42" w:rsidP="00D41F42">
      <w:pPr>
        <w:suppressLineNumbers/>
      </w:pPr>
    </w:p>
    <w:p w14:paraId="08EE5B2F" w14:textId="77777777" w:rsidR="00D41F42" w:rsidRDefault="00D41F42" w:rsidP="00D41F42">
      <w:pPr>
        <w:suppressLineNumbers/>
      </w:pPr>
    </w:p>
    <w:p w14:paraId="3B2CC7DB" w14:textId="77777777" w:rsidR="00D41F42" w:rsidRDefault="00D41F42" w:rsidP="00D41F42">
      <w:pPr>
        <w:suppressLineNumbers/>
        <w:ind w:left="340" w:right="283"/>
        <w:jc w:val="both"/>
      </w:pPr>
      <w:r w:rsidRPr="005B28D8">
        <w:rPr>
          <w:sz w:val="18"/>
          <w:szCs w:val="18"/>
        </w:rPr>
        <w:t>Abbreviation</w:t>
      </w:r>
      <w:r>
        <w:rPr>
          <w:sz w:val="18"/>
          <w:szCs w:val="18"/>
        </w:rPr>
        <w:t>s:</w:t>
      </w:r>
      <w:r w:rsidRPr="005B28D8">
        <w:rPr>
          <w:sz w:val="18"/>
          <w:szCs w:val="18"/>
        </w:rPr>
        <w:t xml:space="preserve"> PSSA; </w:t>
      </w:r>
      <w:r>
        <w:rPr>
          <w:sz w:val="18"/>
          <w:szCs w:val="18"/>
        </w:rPr>
        <w:t xml:space="preserve">penicillin susceptible </w:t>
      </w:r>
      <w:r w:rsidRPr="005B28D8">
        <w:rPr>
          <w:i/>
          <w:iCs/>
          <w:sz w:val="18"/>
          <w:szCs w:val="18"/>
        </w:rPr>
        <w:t>S.</w:t>
      </w:r>
      <w:r>
        <w:rPr>
          <w:i/>
          <w:iCs/>
          <w:sz w:val="18"/>
          <w:szCs w:val="18"/>
        </w:rPr>
        <w:t xml:space="preserve"> </w:t>
      </w:r>
      <w:r w:rsidRPr="005B28D8">
        <w:rPr>
          <w:i/>
          <w:iCs/>
          <w:sz w:val="18"/>
          <w:szCs w:val="18"/>
        </w:rPr>
        <w:t>aureus</w:t>
      </w:r>
      <w:r>
        <w:rPr>
          <w:sz w:val="18"/>
          <w:szCs w:val="18"/>
        </w:rPr>
        <w:t xml:space="preserve">, </w:t>
      </w:r>
      <w:r w:rsidRPr="005B28D8">
        <w:rPr>
          <w:sz w:val="18"/>
          <w:szCs w:val="18"/>
        </w:rPr>
        <w:t>MSSA</w:t>
      </w:r>
      <w:r>
        <w:rPr>
          <w:sz w:val="18"/>
          <w:szCs w:val="18"/>
        </w:rPr>
        <w:t xml:space="preserve">; methicillin susceptible </w:t>
      </w:r>
      <w:r w:rsidRPr="005B28D8">
        <w:rPr>
          <w:i/>
          <w:iCs/>
          <w:sz w:val="18"/>
          <w:szCs w:val="18"/>
        </w:rPr>
        <w:t>S.</w:t>
      </w:r>
      <w:r>
        <w:rPr>
          <w:i/>
          <w:iCs/>
          <w:sz w:val="18"/>
          <w:szCs w:val="18"/>
        </w:rPr>
        <w:t xml:space="preserve"> </w:t>
      </w:r>
      <w:r w:rsidRPr="005B28D8">
        <w:rPr>
          <w:i/>
          <w:iCs/>
          <w:sz w:val="18"/>
          <w:szCs w:val="18"/>
        </w:rPr>
        <w:t>aureus</w:t>
      </w:r>
      <w:r>
        <w:rPr>
          <w:sz w:val="18"/>
          <w:szCs w:val="18"/>
        </w:rPr>
        <w:t>,</w:t>
      </w:r>
      <w:r w:rsidRPr="005B28D8">
        <w:rPr>
          <w:sz w:val="18"/>
          <w:szCs w:val="18"/>
        </w:rPr>
        <w:t xml:space="preserve"> </w:t>
      </w:r>
      <w:r>
        <w:rPr>
          <w:sz w:val="18"/>
          <w:szCs w:val="18"/>
        </w:rPr>
        <w:t>M</w:t>
      </w:r>
      <w:r w:rsidRPr="005B28D8">
        <w:rPr>
          <w:sz w:val="18"/>
          <w:szCs w:val="18"/>
        </w:rPr>
        <w:t>RSA</w:t>
      </w:r>
      <w:r>
        <w:rPr>
          <w:sz w:val="18"/>
          <w:szCs w:val="18"/>
        </w:rPr>
        <w:t xml:space="preserve">; methicillin resistant </w:t>
      </w:r>
      <w:r w:rsidRPr="005B28D8">
        <w:rPr>
          <w:i/>
          <w:iCs/>
          <w:sz w:val="18"/>
          <w:szCs w:val="18"/>
        </w:rPr>
        <w:t>S. aureus</w:t>
      </w:r>
      <w:r>
        <w:rPr>
          <w:i/>
          <w:iCs/>
          <w:sz w:val="18"/>
          <w:szCs w:val="18"/>
        </w:rPr>
        <w:t xml:space="preserve">; </w:t>
      </w:r>
      <w:r w:rsidRPr="00846902">
        <w:rPr>
          <w:sz w:val="18"/>
          <w:szCs w:val="18"/>
        </w:rPr>
        <w:t>SNAP</w:t>
      </w:r>
      <w:r>
        <w:rPr>
          <w:sz w:val="18"/>
          <w:szCs w:val="18"/>
        </w:rPr>
        <w:t>;</w:t>
      </w:r>
      <w:r w:rsidRPr="005B28D8">
        <w:rPr>
          <w:i/>
          <w:iCs/>
          <w:sz w:val="18"/>
          <w:szCs w:val="18"/>
        </w:rPr>
        <w:t xml:space="preserve"> </w:t>
      </w:r>
      <w:r w:rsidRPr="00846902">
        <w:rPr>
          <w:i/>
          <w:iCs/>
          <w:color w:val="000000"/>
          <w:sz w:val="18"/>
          <w:szCs w:val="18"/>
          <w:shd w:val="clear" w:color="auto" w:fill="FFFFFF"/>
        </w:rPr>
        <w:t>S. aureus</w:t>
      </w:r>
      <w:r w:rsidRPr="00846902">
        <w:rPr>
          <w:color w:val="000000"/>
          <w:sz w:val="18"/>
          <w:szCs w:val="18"/>
          <w:shd w:val="clear" w:color="auto" w:fill="FFFFFF"/>
        </w:rPr>
        <w:t xml:space="preserve"> Network Adaptive Platform </w:t>
      </w:r>
      <w:r>
        <w:rPr>
          <w:color w:val="000000"/>
          <w:sz w:val="18"/>
          <w:szCs w:val="18"/>
          <w:shd w:val="clear" w:color="auto" w:fill="FFFFFF"/>
        </w:rPr>
        <w:t>trial</w:t>
      </w:r>
    </w:p>
    <w:p w14:paraId="3FFBF5B9" w14:textId="77777777" w:rsidR="00D41F42" w:rsidRDefault="00D41F42" w:rsidP="00D41F42">
      <w:pPr>
        <w:suppressLineNumbers/>
      </w:pPr>
    </w:p>
    <w:p w14:paraId="400E99E4" w14:textId="77777777" w:rsidR="00D41F42" w:rsidRDefault="00D41F42" w:rsidP="00D41F42">
      <w:pPr>
        <w:suppressLineNumbers/>
      </w:pPr>
    </w:p>
    <w:p w14:paraId="0B3297F3" w14:textId="77777777" w:rsidR="00D41F42" w:rsidRDefault="00D41F42" w:rsidP="00D41F42">
      <w:pPr>
        <w:suppressLineNumbers/>
      </w:pPr>
    </w:p>
    <w:p w14:paraId="2EFBE9C5" w14:textId="77777777" w:rsidR="00D41F42" w:rsidRDefault="00D41F42" w:rsidP="00D41F42">
      <w:pPr>
        <w:suppressLineNumbers/>
      </w:pPr>
    </w:p>
    <w:p w14:paraId="1143EFA7" w14:textId="77777777" w:rsidR="00D41F42" w:rsidRDefault="00D41F42" w:rsidP="00D41F42">
      <w:pPr>
        <w:suppressLineNumbers/>
      </w:pPr>
    </w:p>
    <w:p w14:paraId="764D9F46" w14:textId="77777777" w:rsidR="00D41F42" w:rsidRDefault="00D41F42" w:rsidP="00D41F42">
      <w:pPr>
        <w:suppressLineNumbers/>
      </w:pPr>
    </w:p>
    <w:p w14:paraId="1AE436D2" w14:textId="77777777" w:rsidR="00D41F42" w:rsidRDefault="00D41F42" w:rsidP="00D41F42">
      <w:pPr>
        <w:suppressLineNumbers/>
      </w:pPr>
    </w:p>
    <w:p w14:paraId="4017C977" w14:textId="77777777" w:rsidR="00D41F42" w:rsidRDefault="00D41F42" w:rsidP="00D41F42">
      <w:pPr>
        <w:suppressLineNumbers/>
      </w:pPr>
    </w:p>
    <w:p w14:paraId="4390B458" w14:textId="77777777" w:rsidR="00D41F42" w:rsidRDefault="00D41F42" w:rsidP="00D41F42">
      <w:pPr>
        <w:suppressLineNumbers/>
      </w:pPr>
    </w:p>
    <w:p w14:paraId="6B98B664" w14:textId="77777777" w:rsidR="00D41F42" w:rsidRDefault="00D41F42" w:rsidP="00D41F42">
      <w:pPr>
        <w:suppressLineNumbers/>
      </w:pPr>
    </w:p>
    <w:p w14:paraId="5C9A0433" w14:textId="77777777" w:rsidR="00D41F42" w:rsidRDefault="00D41F42" w:rsidP="00D41F42">
      <w:pPr>
        <w:suppressLineNumbers/>
        <w:rPr>
          <w:noProof/>
        </w:rPr>
      </w:pPr>
      <w:r>
        <w:lastRenderedPageBreak/>
        <w:t xml:space="preserve"> Supplementary Appendix 2 </w:t>
      </w:r>
      <w:r w:rsidRPr="00F47BEA">
        <w:rPr>
          <w:i/>
          <w:iCs/>
          <w:color w:val="000000"/>
          <w:shd w:val="clear" w:color="auto" w:fill="FFFFFF"/>
        </w:rPr>
        <w:t>S. aureus</w:t>
      </w:r>
      <w:r w:rsidRPr="00F47BEA">
        <w:rPr>
          <w:color w:val="000000"/>
          <w:shd w:val="clear" w:color="auto" w:fill="FFFFFF"/>
        </w:rPr>
        <w:t xml:space="preserve"> </w:t>
      </w:r>
      <w:r>
        <w:rPr>
          <w:color w:val="000000"/>
          <w:shd w:val="clear" w:color="auto" w:fill="FFFFFF"/>
        </w:rPr>
        <w:t>N</w:t>
      </w:r>
      <w:r w:rsidRPr="00F47BEA">
        <w:rPr>
          <w:color w:val="000000"/>
          <w:shd w:val="clear" w:color="auto" w:fill="FFFFFF"/>
        </w:rPr>
        <w:t xml:space="preserve">etwork </w:t>
      </w:r>
      <w:r>
        <w:rPr>
          <w:color w:val="000000"/>
          <w:shd w:val="clear" w:color="auto" w:fill="FFFFFF"/>
        </w:rPr>
        <w:t>A</w:t>
      </w:r>
      <w:r w:rsidRPr="00F47BEA">
        <w:rPr>
          <w:color w:val="000000"/>
          <w:shd w:val="clear" w:color="auto" w:fill="FFFFFF"/>
        </w:rPr>
        <w:t xml:space="preserve">daptive </w:t>
      </w:r>
      <w:r>
        <w:rPr>
          <w:color w:val="000000"/>
          <w:shd w:val="clear" w:color="auto" w:fill="FFFFFF"/>
        </w:rPr>
        <w:t>P</w:t>
      </w:r>
      <w:r w:rsidRPr="00F47BEA">
        <w:rPr>
          <w:color w:val="000000"/>
          <w:shd w:val="clear" w:color="auto" w:fill="FFFFFF"/>
        </w:rPr>
        <w:t>latform (SNAP)</w:t>
      </w:r>
      <w:r>
        <w:t xml:space="preserve"> trial design </w:t>
      </w:r>
    </w:p>
    <w:p w14:paraId="1BA00BB2" w14:textId="77777777" w:rsidR="00D41F42" w:rsidRPr="00E66EF0" w:rsidRDefault="00D41F42" w:rsidP="00D41F42">
      <w:pPr>
        <w:suppressLineNumbers/>
        <w:ind w:left="57"/>
      </w:pPr>
      <w:r w:rsidRPr="00A6655D">
        <w:rPr>
          <w:i/>
          <w:noProof/>
          <w:color w:val="2E74B5"/>
        </w:rPr>
        <w:drawing>
          <wp:inline distT="0" distB="0" distL="0" distR="0" wp14:anchorId="21BC4259" wp14:editId="4E4A2107">
            <wp:extent cx="5731510" cy="8132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8132498"/>
                    </a:xfrm>
                    <a:prstGeom prst="rect">
                      <a:avLst/>
                    </a:prstGeom>
                  </pic:spPr>
                </pic:pic>
              </a:graphicData>
            </a:graphic>
          </wp:inline>
        </w:drawing>
      </w:r>
      <w:r w:rsidRPr="00846902">
        <w:rPr>
          <w:sz w:val="18"/>
          <w:szCs w:val="18"/>
        </w:rPr>
        <w:t xml:space="preserve">Abbreviations: EOS; early oral switch, IV; intravenous, PSSA; penicillin susceptible </w:t>
      </w:r>
      <w:r w:rsidRPr="00846902">
        <w:rPr>
          <w:i/>
          <w:iCs/>
          <w:sz w:val="18"/>
          <w:szCs w:val="18"/>
        </w:rPr>
        <w:t>S</w:t>
      </w:r>
      <w:r>
        <w:rPr>
          <w:i/>
          <w:iCs/>
          <w:sz w:val="18"/>
          <w:szCs w:val="18"/>
        </w:rPr>
        <w:t>.</w:t>
      </w:r>
      <w:r w:rsidRPr="00846902">
        <w:rPr>
          <w:i/>
          <w:iCs/>
          <w:sz w:val="18"/>
          <w:szCs w:val="18"/>
        </w:rPr>
        <w:t xml:space="preserve"> aureus</w:t>
      </w:r>
      <w:r w:rsidRPr="00846902">
        <w:rPr>
          <w:sz w:val="18"/>
          <w:szCs w:val="18"/>
        </w:rPr>
        <w:t xml:space="preserve">, MSSA; methicillin susceptible </w:t>
      </w:r>
      <w:r>
        <w:rPr>
          <w:i/>
          <w:iCs/>
          <w:sz w:val="18"/>
          <w:szCs w:val="18"/>
        </w:rPr>
        <w:t xml:space="preserve">S. </w:t>
      </w:r>
      <w:r w:rsidRPr="00846902">
        <w:rPr>
          <w:i/>
          <w:iCs/>
          <w:sz w:val="18"/>
          <w:szCs w:val="18"/>
        </w:rPr>
        <w:t>aureus</w:t>
      </w:r>
      <w:r w:rsidRPr="00846902">
        <w:rPr>
          <w:sz w:val="18"/>
          <w:szCs w:val="18"/>
        </w:rPr>
        <w:t xml:space="preserve">, MRSA; methicillin resistant </w:t>
      </w:r>
      <w:r>
        <w:rPr>
          <w:i/>
          <w:iCs/>
          <w:sz w:val="18"/>
          <w:szCs w:val="18"/>
        </w:rPr>
        <w:t>S.</w:t>
      </w:r>
      <w:r w:rsidRPr="00846902">
        <w:rPr>
          <w:i/>
          <w:iCs/>
          <w:sz w:val="18"/>
          <w:szCs w:val="18"/>
        </w:rPr>
        <w:t xml:space="preserve"> aureus</w:t>
      </w:r>
    </w:p>
    <w:p w14:paraId="65ED661B" w14:textId="77777777" w:rsidR="00D41F42" w:rsidRDefault="00D41F42" w:rsidP="00D41F42">
      <w:pPr>
        <w:suppressLineNumbers/>
        <w:ind w:left="360"/>
        <w:jc w:val="both"/>
      </w:pPr>
    </w:p>
    <w:p w14:paraId="5F730DB9" w14:textId="77777777" w:rsidR="00D41F42" w:rsidRDefault="00D41F42" w:rsidP="00D41F42">
      <w:pPr>
        <w:suppressLineNumbers/>
        <w:jc w:val="both"/>
      </w:pPr>
      <w:r>
        <w:lastRenderedPageBreak/>
        <w:t xml:space="preserve">Supplementary appendix 3 </w:t>
      </w:r>
      <w:r w:rsidRPr="00F47BEA">
        <w:rPr>
          <w:i/>
          <w:iCs/>
          <w:color w:val="000000"/>
          <w:shd w:val="clear" w:color="auto" w:fill="FFFFFF"/>
        </w:rPr>
        <w:t>S. aureus</w:t>
      </w:r>
      <w:r w:rsidRPr="00F47BEA">
        <w:rPr>
          <w:color w:val="000000"/>
          <w:shd w:val="clear" w:color="auto" w:fill="FFFFFF"/>
        </w:rPr>
        <w:t xml:space="preserve"> </w:t>
      </w:r>
      <w:r>
        <w:rPr>
          <w:color w:val="000000"/>
          <w:shd w:val="clear" w:color="auto" w:fill="FFFFFF"/>
        </w:rPr>
        <w:t>N</w:t>
      </w:r>
      <w:r w:rsidRPr="00F47BEA">
        <w:rPr>
          <w:color w:val="000000"/>
          <w:shd w:val="clear" w:color="auto" w:fill="FFFFFF"/>
        </w:rPr>
        <w:t xml:space="preserve">etwork </w:t>
      </w:r>
      <w:r>
        <w:rPr>
          <w:color w:val="000000"/>
          <w:shd w:val="clear" w:color="auto" w:fill="FFFFFF"/>
        </w:rPr>
        <w:t>A</w:t>
      </w:r>
      <w:r w:rsidRPr="00F47BEA">
        <w:rPr>
          <w:color w:val="000000"/>
          <w:shd w:val="clear" w:color="auto" w:fill="FFFFFF"/>
        </w:rPr>
        <w:t xml:space="preserve">daptive </w:t>
      </w:r>
      <w:r>
        <w:rPr>
          <w:color w:val="000000"/>
          <w:shd w:val="clear" w:color="auto" w:fill="FFFFFF"/>
        </w:rPr>
        <w:t>P</w:t>
      </w:r>
      <w:r w:rsidRPr="00F47BEA">
        <w:rPr>
          <w:color w:val="000000"/>
          <w:shd w:val="clear" w:color="auto" w:fill="FFFFFF"/>
        </w:rPr>
        <w:t>latform (SNAP)</w:t>
      </w:r>
      <w:r>
        <w:t xml:space="preserve"> trial overview of initial trial design interventions (domains) according to </w:t>
      </w:r>
      <w:r w:rsidRPr="00C11B24">
        <w:rPr>
          <w:i/>
          <w:iCs/>
        </w:rPr>
        <w:t>S. aureus</w:t>
      </w:r>
      <w:r>
        <w:t xml:space="preserve"> antimicrobial susceptibility profile (silos)</w:t>
      </w:r>
    </w:p>
    <w:p w14:paraId="5BE24BF8" w14:textId="77777777" w:rsidR="00D41F42" w:rsidRPr="00CC3EC3" w:rsidRDefault="00D41F42" w:rsidP="00D41F42">
      <w:pPr>
        <w:pStyle w:val="Heading3"/>
        <w:suppressLineNumbers/>
        <w:tabs>
          <w:tab w:val="num" w:pos="2160"/>
        </w:tabs>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3"/>
        <w:gridCol w:w="3118"/>
        <w:gridCol w:w="2546"/>
        <w:gridCol w:w="2557"/>
      </w:tblGrid>
      <w:tr w:rsidR="00D41F42" w14:paraId="1176E936" w14:textId="77777777" w:rsidTr="0098653B">
        <w:tc>
          <w:tcPr>
            <w:tcW w:w="993" w:type="dxa"/>
            <w:shd w:val="clear" w:color="auto" w:fill="CCCCCC"/>
          </w:tcPr>
          <w:p w14:paraId="13895A2A" w14:textId="77777777" w:rsidR="00D41F42" w:rsidRDefault="00D41F42" w:rsidP="0098653B">
            <w:pPr>
              <w:rPr>
                <w:b/>
              </w:rPr>
            </w:pPr>
            <w:r>
              <w:rPr>
                <w:b/>
              </w:rPr>
              <w:t>Silo</w:t>
            </w:r>
          </w:p>
        </w:tc>
        <w:tc>
          <w:tcPr>
            <w:tcW w:w="3118" w:type="dxa"/>
            <w:shd w:val="clear" w:color="auto" w:fill="E6E6E6"/>
          </w:tcPr>
          <w:p w14:paraId="1754B468" w14:textId="77777777" w:rsidR="00D41F42" w:rsidRDefault="00D41F42" w:rsidP="0098653B">
            <w:pPr>
              <w:jc w:val="center"/>
              <w:rPr>
                <w:b/>
              </w:rPr>
            </w:pPr>
            <w:r>
              <w:rPr>
                <w:b/>
              </w:rPr>
              <w:t>Antibiotic Backbone Domain</w:t>
            </w:r>
          </w:p>
        </w:tc>
        <w:tc>
          <w:tcPr>
            <w:tcW w:w="2546" w:type="dxa"/>
            <w:shd w:val="clear" w:color="auto" w:fill="E6E6E6"/>
          </w:tcPr>
          <w:p w14:paraId="2799C7A2" w14:textId="77777777" w:rsidR="00D41F42" w:rsidRDefault="00D41F42" w:rsidP="0098653B">
            <w:pPr>
              <w:jc w:val="center"/>
              <w:rPr>
                <w:b/>
              </w:rPr>
            </w:pPr>
            <w:r>
              <w:rPr>
                <w:b/>
              </w:rPr>
              <w:t>Adjunctive Treatment Domain</w:t>
            </w:r>
          </w:p>
        </w:tc>
        <w:tc>
          <w:tcPr>
            <w:tcW w:w="2557" w:type="dxa"/>
            <w:shd w:val="clear" w:color="auto" w:fill="E6E6E6"/>
          </w:tcPr>
          <w:p w14:paraId="518C6120" w14:textId="77777777" w:rsidR="00D41F42" w:rsidRDefault="00D41F42" w:rsidP="0098653B">
            <w:pPr>
              <w:jc w:val="center"/>
              <w:rPr>
                <w:b/>
              </w:rPr>
            </w:pPr>
            <w:r>
              <w:rPr>
                <w:b/>
              </w:rPr>
              <w:t>Early Oral Switch Domain</w:t>
            </w:r>
          </w:p>
        </w:tc>
      </w:tr>
      <w:tr w:rsidR="00D41F42" w14:paraId="14DCAF24" w14:textId="77777777" w:rsidTr="0098653B">
        <w:tc>
          <w:tcPr>
            <w:tcW w:w="993" w:type="dxa"/>
            <w:shd w:val="clear" w:color="auto" w:fill="CCCCCC"/>
          </w:tcPr>
          <w:p w14:paraId="19DD7544" w14:textId="77777777" w:rsidR="00D41F42" w:rsidRDefault="00D41F42" w:rsidP="0098653B">
            <w:pPr>
              <w:rPr>
                <w:b/>
                <w:i/>
              </w:rPr>
            </w:pPr>
            <w:r>
              <w:rPr>
                <w:b/>
                <w:i/>
              </w:rPr>
              <w:t>PSSA</w:t>
            </w:r>
          </w:p>
        </w:tc>
        <w:tc>
          <w:tcPr>
            <w:tcW w:w="3118" w:type="dxa"/>
            <w:vAlign w:val="center"/>
          </w:tcPr>
          <w:p w14:paraId="5FE87177" w14:textId="77777777" w:rsidR="00D41F42" w:rsidRDefault="00D41F42" w:rsidP="0098653B">
            <w:pPr>
              <w:jc w:val="center"/>
            </w:pPr>
            <w:r w:rsidDel="001B530E">
              <w:t xml:space="preserve"> </w:t>
            </w:r>
            <w:r>
              <w:t>(Flu)cloxacillin*</w:t>
            </w:r>
          </w:p>
          <w:p w14:paraId="7355D22C" w14:textId="77777777" w:rsidR="00D41F42" w:rsidRDefault="00D41F42" w:rsidP="0098653B">
            <w:pPr>
              <w:jc w:val="center"/>
            </w:pPr>
            <w:r>
              <w:t>Penicillin</w:t>
            </w:r>
          </w:p>
        </w:tc>
        <w:tc>
          <w:tcPr>
            <w:tcW w:w="2546" w:type="dxa"/>
            <w:vMerge w:val="restart"/>
            <w:vAlign w:val="center"/>
          </w:tcPr>
          <w:p w14:paraId="3E6CCA0F" w14:textId="77777777" w:rsidR="00D41F42" w:rsidRDefault="00D41F42" w:rsidP="0098653B">
            <w:pPr>
              <w:jc w:val="center"/>
            </w:pPr>
            <w:r>
              <w:t>No clindamycin* vs</w:t>
            </w:r>
          </w:p>
          <w:p w14:paraId="6E9086D3" w14:textId="77777777" w:rsidR="00D41F42" w:rsidRDefault="00D41F42" w:rsidP="0098653B">
            <w:pPr>
              <w:jc w:val="center"/>
            </w:pPr>
            <w:r>
              <w:t>Clindamycin</w:t>
            </w:r>
          </w:p>
        </w:tc>
        <w:tc>
          <w:tcPr>
            <w:tcW w:w="2557" w:type="dxa"/>
            <w:vMerge w:val="restart"/>
            <w:vAlign w:val="center"/>
          </w:tcPr>
          <w:p w14:paraId="399143A4" w14:textId="77777777" w:rsidR="00D41F42" w:rsidRDefault="00D41F42" w:rsidP="0098653B">
            <w:pPr>
              <w:jc w:val="center"/>
            </w:pPr>
            <w:r>
              <w:t>Usual care* (</w:t>
            </w:r>
            <w:r>
              <w:rPr>
                <w:i/>
              </w:rPr>
              <w:t xml:space="preserve">initial </w:t>
            </w:r>
            <w:proofErr w:type="gramStart"/>
            <w:r>
              <w:rPr>
                <w:i/>
              </w:rPr>
              <w:t>2-6 week</w:t>
            </w:r>
            <w:proofErr w:type="gramEnd"/>
            <w:r>
              <w:rPr>
                <w:i/>
              </w:rPr>
              <w:t xml:space="preserve"> antibiotic backbone treatment course given intravenously</w:t>
            </w:r>
            <w:r>
              <w:t>) versus early oral switch algorithm (</w:t>
            </w:r>
            <w:r>
              <w:rPr>
                <w:i/>
              </w:rPr>
              <w:t>as detailed in the relevant DSA</w:t>
            </w:r>
            <w:r>
              <w:t>)</w:t>
            </w:r>
          </w:p>
        </w:tc>
      </w:tr>
      <w:tr w:rsidR="00D41F42" w14:paraId="5E91F730" w14:textId="77777777" w:rsidTr="0098653B">
        <w:tc>
          <w:tcPr>
            <w:tcW w:w="993" w:type="dxa"/>
            <w:shd w:val="clear" w:color="auto" w:fill="CCCCCC"/>
          </w:tcPr>
          <w:p w14:paraId="7137B345" w14:textId="77777777" w:rsidR="00D41F42" w:rsidRDefault="00D41F42" w:rsidP="0098653B">
            <w:pPr>
              <w:suppressLineNumbers/>
              <w:rPr>
                <w:b/>
                <w:i/>
              </w:rPr>
            </w:pPr>
            <w:r>
              <w:rPr>
                <w:b/>
                <w:i/>
              </w:rPr>
              <w:t>MSSA</w:t>
            </w:r>
          </w:p>
        </w:tc>
        <w:tc>
          <w:tcPr>
            <w:tcW w:w="3118" w:type="dxa"/>
            <w:vAlign w:val="center"/>
          </w:tcPr>
          <w:p w14:paraId="00E54AF1" w14:textId="77777777" w:rsidR="00D41F42" w:rsidRDefault="00D41F42" w:rsidP="0098653B">
            <w:pPr>
              <w:suppressLineNumbers/>
              <w:jc w:val="center"/>
            </w:pPr>
            <w:r w:rsidDel="001B530E">
              <w:t xml:space="preserve"> </w:t>
            </w:r>
            <w:r>
              <w:t>(Flu)cloxacillin*</w:t>
            </w:r>
          </w:p>
          <w:p w14:paraId="7778B02D" w14:textId="77777777" w:rsidR="00D41F42" w:rsidRDefault="00D41F42" w:rsidP="0098653B">
            <w:pPr>
              <w:suppressLineNumbers/>
              <w:jc w:val="center"/>
            </w:pPr>
            <w:r>
              <w:t>Cefazolin</w:t>
            </w:r>
          </w:p>
        </w:tc>
        <w:tc>
          <w:tcPr>
            <w:tcW w:w="2546" w:type="dxa"/>
            <w:vMerge/>
            <w:vAlign w:val="center"/>
          </w:tcPr>
          <w:p w14:paraId="6C0BAA21" w14:textId="77777777" w:rsidR="00D41F42" w:rsidRDefault="00D41F42" w:rsidP="0098653B">
            <w:pPr>
              <w:suppressLineNumbers/>
              <w:pBdr>
                <w:top w:val="nil"/>
                <w:left w:val="nil"/>
                <w:bottom w:val="nil"/>
                <w:right w:val="nil"/>
                <w:between w:val="nil"/>
              </w:pBdr>
              <w:spacing w:line="276" w:lineRule="auto"/>
            </w:pPr>
          </w:p>
        </w:tc>
        <w:tc>
          <w:tcPr>
            <w:tcW w:w="2557" w:type="dxa"/>
            <w:vMerge/>
            <w:vAlign w:val="center"/>
          </w:tcPr>
          <w:p w14:paraId="168A9C11" w14:textId="77777777" w:rsidR="00D41F42" w:rsidRDefault="00D41F42" w:rsidP="0098653B">
            <w:pPr>
              <w:suppressLineNumbers/>
              <w:pBdr>
                <w:top w:val="nil"/>
                <w:left w:val="nil"/>
                <w:bottom w:val="nil"/>
                <w:right w:val="nil"/>
                <w:between w:val="nil"/>
              </w:pBdr>
              <w:spacing w:line="276" w:lineRule="auto"/>
            </w:pPr>
          </w:p>
        </w:tc>
      </w:tr>
      <w:tr w:rsidR="00D41F42" w14:paraId="03C95358" w14:textId="77777777" w:rsidTr="0098653B">
        <w:trPr>
          <w:trHeight w:val="803"/>
        </w:trPr>
        <w:tc>
          <w:tcPr>
            <w:tcW w:w="993" w:type="dxa"/>
            <w:shd w:val="clear" w:color="auto" w:fill="CCCCCC"/>
          </w:tcPr>
          <w:p w14:paraId="20C4E36D" w14:textId="77777777" w:rsidR="00D41F42" w:rsidRDefault="00D41F42" w:rsidP="0098653B">
            <w:pPr>
              <w:suppressLineNumbers/>
              <w:rPr>
                <w:b/>
                <w:i/>
              </w:rPr>
            </w:pPr>
            <w:r>
              <w:rPr>
                <w:b/>
                <w:i/>
              </w:rPr>
              <w:t>MRSA</w:t>
            </w:r>
          </w:p>
        </w:tc>
        <w:tc>
          <w:tcPr>
            <w:tcW w:w="3118" w:type="dxa"/>
            <w:vAlign w:val="center"/>
          </w:tcPr>
          <w:p w14:paraId="3C559128" w14:textId="77777777" w:rsidR="00D41F42" w:rsidRDefault="00D41F42" w:rsidP="0098653B">
            <w:pPr>
              <w:suppressLineNumbers/>
              <w:jc w:val="center"/>
            </w:pPr>
            <w:r>
              <w:t>Vancomycin/Daptomycin* vs</w:t>
            </w:r>
          </w:p>
          <w:p w14:paraId="39AE8D17" w14:textId="77777777" w:rsidR="00D41F42" w:rsidRDefault="00D41F42" w:rsidP="0098653B">
            <w:pPr>
              <w:suppressLineNumbers/>
              <w:jc w:val="center"/>
            </w:pPr>
            <w:r>
              <w:t>Vancomycin/Daptomycin plus cefazolin</w:t>
            </w:r>
          </w:p>
        </w:tc>
        <w:tc>
          <w:tcPr>
            <w:tcW w:w="2546" w:type="dxa"/>
            <w:vMerge/>
            <w:vAlign w:val="center"/>
          </w:tcPr>
          <w:p w14:paraId="786771DC" w14:textId="77777777" w:rsidR="00D41F42" w:rsidRDefault="00D41F42" w:rsidP="0098653B">
            <w:pPr>
              <w:suppressLineNumbers/>
              <w:pBdr>
                <w:top w:val="nil"/>
                <w:left w:val="nil"/>
                <w:bottom w:val="nil"/>
                <w:right w:val="nil"/>
                <w:between w:val="nil"/>
              </w:pBdr>
              <w:spacing w:line="276" w:lineRule="auto"/>
            </w:pPr>
          </w:p>
        </w:tc>
        <w:tc>
          <w:tcPr>
            <w:tcW w:w="2557" w:type="dxa"/>
            <w:vMerge/>
            <w:vAlign w:val="center"/>
          </w:tcPr>
          <w:p w14:paraId="33880234" w14:textId="77777777" w:rsidR="00D41F42" w:rsidRDefault="00D41F42" w:rsidP="0098653B">
            <w:pPr>
              <w:suppressLineNumbers/>
              <w:pBdr>
                <w:top w:val="nil"/>
                <w:left w:val="nil"/>
                <w:bottom w:val="nil"/>
                <w:right w:val="nil"/>
                <w:between w:val="nil"/>
              </w:pBdr>
              <w:spacing w:line="276" w:lineRule="auto"/>
            </w:pPr>
          </w:p>
        </w:tc>
      </w:tr>
    </w:tbl>
    <w:p w14:paraId="5D8F1143" w14:textId="77777777" w:rsidR="00D41F42" w:rsidRDefault="00D41F42" w:rsidP="00D41F42">
      <w:pPr>
        <w:suppressLineNumbers/>
      </w:pPr>
      <w:r>
        <w:t xml:space="preserve">Note that domains and interventions may be added or dropped during the life of the platform. This initial design is given only as an illustration of the trial’s structure. </w:t>
      </w:r>
    </w:p>
    <w:p w14:paraId="54961D51" w14:textId="77777777" w:rsidR="00D41F42" w:rsidRDefault="00D41F42" w:rsidP="00D41F42">
      <w:pPr>
        <w:suppressLineNumbers/>
      </w:pPr>
      <w:r>
        <w:t>*=Comparator/control group</w:t>
      </w:r>
    </w:p>
    <w:p w14:paraId="1DEF8E6F" w14:textId="77777777" w:rsidR="00D41F42" w:rsidRDefault="00D41F42" w:rsidP="00D41F42">
      <w:pPr>
        <w:suppressLineNumbers/>
        <w:ind w:left="-57" w:right="283"/>
        <w:jc w:val="both"/>
      </w:pPr>
    </w:p>
    <w:p w14:paraId="7C09F8B4" w14:textId="21637993" w:rsidR="00D41F42" w:rsidRDefault="00D41F42" w:rsidP="00D41F42">
      <w:pPr>
        <w:suppressLineNumbers/>
        <w:ind w:right="283"/>
        <w:jc w:val="both"/>
        <w:sectPr w:rsidR="00D41F42">
          <w:pgSz w:w="11910" w:h="16840"/>
          <w:pgMar w:top="1920" w:right="1320" w:bottom="960" w:left="1160" w:header="0" w:footer="776" w:gutter="0"/>
          <w:cols w:space="720"/>
        </w:sectPr>
      </w:pPr>
      <w:r w:rsidRPr="005B28D8">
        <w:rPr>
          <w:sz w:val="18"/>
          <w:szCs w:val="18"/>
        </w:rPr>
        <w:t>Abbreviation</w:t>
      </w:r>
      <w:r>
        <w:rPr>
          <w:sz w:val="18"/>
          <w:szCs w:val="18"/>
        </w:rPr>
        <w:t>s:</w:t>
      </w:r>
      <w:r w:rsidRPr="005B28D8">
        <w:rPr>
          <w:sz w:val="18"/>
          <w:szCs w:val="18"/>
        </w:rPr>
        <w:t xml:space="preserve"> PSSA; </w:t>
      </w:r>
      <w:r>
        <w:rPr>
          <w:sz w:val="18"/>
          <w:szCs w:val="18"/>
        </w:rPr>
        <w:t xml:space="preserve">penicillin susceptible </w:t>
      </w:r>
      <w:r w:rsidRPr="005B28D8">
        <w:rPr>
          <w:i/>
          <w:iCs/>
          <w:sz w:val="18"/>
          <w:szCs w:val="18"/>
        </w:rPr>
        <w:t>S.</w:t>
      </w:r>
      <w:r>
        <w:rPr>
          <w:i/>
          <w:iCs/>
          <w:sz w:val="18"/>
          <w:szCs w:val="18"/>
        </w:rPr>
        <w:t xml:space="preserve"> </w:t>
      </w:r>
      <w:r w:rsidRPr="005B28D8">
        <w:rPr>
          <w:i/>
          <w:iCs/>
          <w:sz w:val="18"/>
          <w:szCs w:val="18"/>
        </w:rPr>
        <w:t>aureus</w:t>
      </w:r>
      <w:r>
        <w:rPr>
          <w:sz w:val="18"/>
          <w:szCs w:val="18"/>
        </w:rPr>
        <w:t xml:space="preserve">, </w:t>
      </w:r>
      <w:r w:rsidRPr="005B28D8">
        <w:rPr>
          <w:sz w:val="18"/>
          <w:szCs w:val="18"/>
        </w:rPr>
        <w:t>MSSA</w:t>
      </w:r>
      <w:r>
        <w:rPr>
          <w:sz w:val="18"/>
          <w:szCs w:val="18"/>
        </w:rPr>
        <w:t xml:space="preserve">; methicillin susceptible </w:t>
      </w:r>
      <w:r w:rsidRPr="005B28D8">
        <w:rPr>
          <w:i/>
          <w:iCs/>
          <w:sz w:val="18"/>
          <w:szCs w:val="18"/>
        </w:rPr>
        <w:t>S.</w:t>
      </w:r>
      <w:r>
        <w:rPr>
          <w:i/>
          <w:iCs/>
          <w:sz w:val="18"/>
          <w:szCs w:val="18"/>
        </w:rPr>
        <w:t xml:space="preserve"> </w:t>
      </w:r>
      <w:r w:rsidRPr="005B28D8">
        <w:rPr>
          <w:i/>
          <w:iCs/>
          <w:sz w:val="18"/>
          <w:szCs w:val="18"/>
        </w:rPr>
        <w:t>aureus</w:t>
      </w:r>
      <w:r>
        <w:rPr>
          <w:sz w:val="18"/>
          <w:szCs w:val="18"/>
        </w:rPr>
        <w:t>,</w:t>
      </w:r>
      <w:r w:rsidRPr="005B28D8">
        <w:rPr>
          <w:sz w:val="18"/>
          <w:szCs w:val="18"/>
        </w:rPr>
        <w:t xml:space="preserve"> </w:t>
      </w:r>
      <w:r>
        <w:rPr>
          <w:sz w:val="18"/>
          <w:szCs w:val="18"/>
        </w:rPr>
        <w:t>M</w:t>
      </w:r>
      <w:r w:rsidRPr="005B28D8">
        <w:rPr>
          <w:sz w:val="18"/>
          <w:szCs w:val="18"/>
        </w:rPr>
        <w:t>RSA</w:t>
      </w:r>
      <w:r>
        <w:rPr>
          <w:sz w:val="18"/>
          <w:szCs w:val="18"/>
        </w:rPr>
        <w:t xml:space="preserve">; methicillin resistant </w:t>
      </w:r>
      <w:r w:rsidRPr="005B28D8">
        <w:rPr>
          <w:i/>
          <w:iCs/>
          <w:sz w:val="18"/>
          <w:szCs w:val="18"/>
        </w:rPr>
        <w:t xml:space="preserve">S. aureus </w:t>
      </w:r>
    </w:p>
    <w:p w14:paraId="5B637033" w14:textId="1FE68E91" w:rsidR="001328F8" w:rsidRDefault="00D41F42" w:rsidP="00D41F42">
      <w:pPr>
        <w:pStyle w:val="Heading1"/>
        <w:ind w:left="0"/>
      </w:pPr>
      <w:r>
        <w:rPr>
          <w:spacing w:val="-2"/>
        </w:rPr>
        <w:lastRenderedPageBreak/>
        <w:t xml:space="preserve">      </w:t>
      </w:r>
      <w:r w:rsidR="00000000">
        <w:rPr>
          <w:spacing w:val="-2"/>
        </w:rPr>
        <w:t>References</w:t>
      </w:r>
    </w:p>
    <w:p w14:paraId="10D43650" w14:textId="77777777" w:rsidR="001328F8" w:rsidRDefault="00000000">
      <w:pPr>
        <w:pStyle w:val="ListParagraph"/>
        <w:numPr>
          <w:ilvl w:val="0"/>
          <w:numId w:val="1"/>
        </w:numPr>
        <w:tabs>
          <w:tab w:val="left" w:pos="1000"/>
        </w:tabs>
        <w:spacing w:before="274"/>
        <w:ind w:right="1561" w:firstLine="0"/>
        <w:jc w:val="both"/>
        <w:rPr>
          <w:sz w:val="24"/>
        </w:rPr>
      </w:pPr>
      <w:proofErr w:type="spellStart"/>
      <w:r>
        <w:rPr>
          <w:sz w:val="24"/>
        </w:rPr>
        <w:t>Shirkey</w:t>
      </w:r>
      <w:proofErr w:type="spellEnd"/>
      <w:r>
        <w:rPr>
          <w:spacing w:val="-5"/>
          <w:sz w:val="24"/>
        </w:rPr>
        <w:t xml:space="preserve"> </w:t>
      </w:r>
      <w:r>
        <w:rPr>
          <w:sz w:val="24"/>
        </w:rPr>
        <w:t>HC.</w:t>
      </w:r>
      <w:r>
        <w:rPr>
          <w:spacing w:val="-5"/>
          <w:sz w:val="24"/>
        </w:rPr>
        <w:t xml:space="preserve"> </w:t>
      </w:r>
      <w:r>
        <w:rPr>
          <w:sz w:val="24"/>
        </w:rPr>
        <w:t>Therapeutic</w:t>
      </w:r>
      <w:r>
        <w:rPr>
          <w:spacing w:val="-6"/>
          <w:sz w:val="24"/>
        </w:rPr>
        <w:t xml:space="preserve"> </w:t>
      </w:r>
      <w:r>
        <w:rPr>
          <w:sz w:val="24"/>
        </w:rPr>
        <w:t>orphans--everybody's</w:t>
      </w:r>
      <w:r>
        <w:rPr>
          <w:spacing w:val="-5"/>
          <w:sz w:val="24"/>
        </w:rPr>
        <w:t xml:space="preserve"> </w:t>
      </w:r>
      <w:r>
        <w:rPr>
          <w:sz w:val="24"/>
        </w:rPr>
        <w:t>business.</w:t>
      </w:r>
      <w:r>
        <w:rPr>
          <w:spacing w:val="-5"/>
          <w:sz w:val="24"/>
        </w:rPr>
        <w:t xml:space="preserve"> </w:t>
      </w:r>
      <w:r>
        <w:rPr>
          <w:i/>
          <w:sz w:val="24"/>
        </w:rPr>
        <w:t>The</w:t>
      </w:r>
      <w:r>
        <w:rPr>
          <w:i/>
          <w:spacing w:val="-7"/>
          <w:sz w:val="24"/>
        </w:rPr>
        <w:t xml:space="preserve"> </w:t>
      </w:r>
      <w:r>
        <w:rPr>
          <w:i/>
          <w:sz w:val="24"/>
        </w:rPr>
        <w:t>Annals</w:t>
      </w:r>
      <w:r>
        <w:rPr>
          <w:i/>
          <w:spacing w:val="-5"/>
          <w:sz w:val="24"/>
        </w:rPr>
        <w:t xml:space="preserve"> </w:t>
      </w:r>
      <w:r>
        <w:rPr>
          <w:i/>
          <w:sz w:val="24"/>
        </w:rPr>
        <w:t>of pharmacotherapy</w:t>
      </w:r>
      <w:r>
        <w:rPr>
          <w:sz w:val="24"/>
        </w:rPr>
        <w:t>. Jun 2006;40(6):1174. doi:10.1345/aph.140023</w:t>
      </w:r>
    </w:p>
    <w:p w14:paraId="3834501D" w14:textId="77777777" w:rsidR="001328F8" w:rsidRDefault="00000000">
      <w:pPr>
        <w:pStyle w:val="ListParagraph"/>
        <w:numPr>
          <w:ilvl w:val="0"/>
          <w:numId w:val="1"/>
        </w:numPr>
        <w:tabs>
          <w:tab w:val="left" w:pos="1000"/>
        </w:tabs>
        <w:ind w:right="332" w:firstLine="0"/>
        <w:jc w:val="both"/>
        <w:rPr>
          <w:sz w:val="24"/>
        </w:rPr>
      </w:pPr>
      <w:r>
        <w:rPr>
          <w:sz w:val="24"/>
        </w:rPr>
        <w:t>Murthy</w:t>
      </w:r>
      <w:r>
        <w:rPr>
          <w:spacing w:val="-3"/>
          <w:sz w:val="24"/>
        </w:rPr>
        <w:t xml:space="preserve"> </w:t>
      </w:r>
      <w:r>
        <w:rPr>
          <w:sz w:val="24"/>
        </w:rPr>
        <w:t>S,</w:t>
      </w:r>
      <w:r>
        <w:rPr>
          <w:spacing w:val="-3"/>
          <w:sz w:val="24"/>
        </w:rPr>
        <w:t xml:space="preserve"> </w:t>
      </w:r>
      <w:proofErr w:type="spellStart"/>
      <w:r>
        <w:rPr>
          <w:sz w:val="24"/>
        </w:rPr>
        <w:t>Fontela</w:t>
      </w:r>
      <w:proofErr w:type="spellEnd"/>
      <w:r>
        <w:rPr>
          <w:spacing w:val="-3"/>
          <w:sz w:val="24"/>
        </w:rPr>
        <w:t xml:space="preserve"> </w:t>
      </w:r>
      <w:r>
        <w:rPr>
          <w:sz w:val="24"/>
        </w:rPr>
        <w:t>P,</w:t>
      </w:r>
      <w:r>
        <w:rPr>
          <w:spacing w:val="-3"/>
          <w:sz w:val="24"/>
        </w:rPr>
        <w:t xml:space="preserve"> </w:t>
      </w:r>
      <w:r>
        <w:rPr>
          <w:sz w:val="24"/>
        </w:rPr>
        <w:t>Berry</w:t>
      </w:r>
      <w:r>
        <w:rPr>
          <w:spacing w:val="-3"/>
          <w:sz w:val="24"/>
        </w:rPr>
        <w:t xml:space="preserve"> </w:t>
      </w:r>
      <w:r>
        <w:rPr>
          <w:sz w:val="24"/>
        </w:rPr>
        <w:t>S.</w:t>
      </w:r>
      <w:r>
        <w:rPr>
          <w:spacing w:val="-3"/>
          <w:sz w:val="24"/>
        </w:rPr>
        <w:t xml:space="preserve"> </w:t>
      </w:r>
      <w:r>
        <w:rPr>
          <w:sz w:val="24"/>
        </w:rPr>
        <w:t>Incorporating</w:t>
      </w:r>
      <w:r>
        <w:rPr>
          <w:spacing w:val="-3"/>
          <w:sz w:val="24"/>
        </w:rPr>
        <w:t xml:space="preserve"> </w:t>
      </w:r>
      <w:r>
        <w:rPr>
          <w:sz w:val="24"/>
        </w:rPr>
        <w:t>Adult</w:t>
      </w:r>
      <w:r>
        <w:rPr>
          <w:spacing w:val="-3"/>
          <w:sz w:val="24"/>
        </w:rPr>
        <w:t xml:space="preserve"> </w:t>
      </w:r>
      <w:r>
        <w:rPr>
          <w:sz w:val="24"/>
        </w:rPr>
        <w:t>Evidence</w:t>
      </w:r>
      <w:r>
        <w:rPr>
          <w:spacing w:val="-4"/>
          <w:sz w:val="24"/>
        </w:rPr>
        <w:t xml:space="preserve"> </w:t>
      </w:r>
      <w:proofErr w:type="gramStart"/>
      <w:r>
        <w:rPr>
          <w:sz w:val="24"/>
        </w:rPr>
        <w:t>Into</w:t>
      </w:r>
      <w:proofErr w:type="gramEnd"/>
      <w:r>
        <w:rPr>
          <w:spacing w:val="-3"/>
          <w:sz w:val="24"/>
        </w:rPr>
        <w:t xml:space="preserve"> </w:t>
      </w:r>
      <w:r>
        <w:rPr>
          <w:sz w:val="24"/>
        </w:rPr>
        <w:t>Pediatric</w:t>
      </w:r>
      <w:r>
        <w:rPr>
          <w:spacing w:val="-5"/>
          <w:sz w:val="24"/>
        </w:rPr>
        <w:t xml:space="preserve"> </w:t>
      </w:r>
      <w:r>
        <w:rPr>
          <w:sz w:val="24"/>
        </w:rPr>
        <w:t>Research and</w:t>
      </w:r>
      <w:r>
        <w:rPr>
          <w:spacing w:val="-4"/>
          <w:sz w:val="24"/>
        </w:rPr>
        <w:t xml:space="preserve"> </w:t>
      </w:r>
      <w:r>
        <w:rPr>
          <w:sz w:val="24"/>
        </w:rPr>
        <w:t>Practice:</w:t>
      </w:r>
      <w:r>
        <w:rPr>
          <w:spacing w:val="-4"/>
          <w:sz w:val="24"/>
        </w:rPr>
        <w:t xml:space="preserve"> </w:t>
      </w:r>
      <w:r>
        <w:rPr>
          <w:sz w:val="24"/>
        </w:rPr>
        <w:t>Bayesian</w:t>
      </w:r>
      <w:r>
        <w:rPr>
          <w:spacing w:val="-6"/>
          <w:sz w:val="24"/>
        </w:rPr>
        <w:t xml:space="preserve"> </w:t>
      </w:r>
      <w:r>
        <w:rPr>
          <w:sz w:val="24"/>
        </w:rPr>
        <w:t>Designs</w:t>
      </w:r>
      <w:r>
        <w:rPr>
          <w:spacing w:val="-4"/>
          <w:sz w:val="24"/>
        </w:rPr>
        <w:t xml:space="preserve"> </w:t>
      </w:r>
      <w:r>
        <w:rPr>
          <w:sz w:val="24"/>
        </w:rPr>
        <w:t>to</w:t>
      </w:r>
      <w:r>
        <w:rPr>
          <w:spacing w:val="-4"/>
          <w:sz w:val="24"/>
        </w:rPr>
        <w:t xml:space="preserve"> </w:t>
      </w:r>
      <w:r>
        <w:rPr>
          <w:sz w:val="24"/>
        </w:rPr>
        <w:t>Expedite</w:t>
      </w:r>
      <w:r>
        <w:rPr>
          <w:spacing w:val="-4"/>
          <w:sz w:val="24"/>
        </w:rPr>
        <w:t xml:space="preserve"> </w:t>
      </w:r>
      <w:r>
        <w:rPr>
          <w:sz w:val="24"/>
        </w:rPr>
        <w:t>Obtaining</w:t>
      </w:r>
      <w:r>
        <w:rPr>
          <w:spacing w:val="-4"/>
          <w:sz w:val="24"/>
        </w:rPr>
        <w:t xml:space="preserve"> </w:t>
      </w:r>
      <w:r>
        <w:rPr>
          <w:sz w:val="24"/>
        </w:rPr>
        <w:t>Child-Specific</w:t>
      </w:r>
      <w:r>
        <w:rPr>
          <w:spacing w:val="-4"/>
          <w:sz w:val="24"/>
        </w:rPr>
        <w:t xml:space="preserve"> </w:t>
      </w:r>
      <w:r>
        <w:rPr>
          <w:sz w:val="24"/>
        </w:rPr>
        <w:t>Evidence.</w:t>
      </w:r>
      <w:r>
        <w:rPr>
          <w:spacing w:val="-3"/>
          <w:sz w:val="24"/>
        </w:rPr>
        <w:t xml:space="preserve"> </w:t>
      </w:r>
      <w:r>
        <w:rPr>
          <w:i/>
          <w:sz w:val="24"/>
        </w:rPr>
        <w:t>Jama</w:t>
      </w:r>
      <w:r>
        <w:rPr>
          <w:sz w:val="24"/>
        </w:rPr>
        <w:t>.</w:t>
      </w:r>
      <w:r>
        <w:rPr>
          <w:spacing w:val="-4"/>
          <w:sz w:val="24"/>
        </w:rPr>
        <w:t xml:space="preserve"> </w:t>
      </w:r>
      <w:r>
        <w:rPr>
          <w:sz w:val="24"/>
        </w:rPr>
        <w:t>May 18 2021;325(19):1937-1938. doi:10.1001/jama.2020.25007</w:t>
      </w:r>
    </w:p>
    <w:p w14:paraId="49F23317" w14:textId="77777777" w:rsidR="001328F8" w:rsidRDefault="00000000">
      <w:pPr>
        <w:pStyle w:val="ListParagraph"/>
        <w:numPr>
          <w:ilvl w:val="0"/>
          <w:numId w:val="1"/>
        </w:numPr>
        <w:tabs>
          <w:tab w:val="left" w:pos="1000"/>
        </w:tabs>
        <w:ind w:right="352" w:firstLine="0"/>
        <w:rPr>
          <w:sz w:val="24"/>
        </w:rPr>
      </w:pPr>
      <w:r>
        <w:rPr>
          <w:sz w:val="24"/>
        </w:rPr>
        <w:t>Malhotra</w:t>
      </w:r>
      <w:r>
        <w:rPr>
          <w:spacing w:val="-3"/>
          <w:sz w:val="24"/>
        </w:rPr>
        <w:t xml:space="preserve"> </w:t>
      </w:r>
      <w:r>
        <w:rPr>
          <w:sz w:val="24"/>
        </w:rPr>
        <w:t>A,</w:t>
      </w:r>
      <w:r>
        <w:rPr>
          <w:spacing w:val="-3"/>
          <w:sz w:val="24"/>
        </w:rPr>
        <w:t xml:space="preserve"> </w:t>
      </w:r>
      <w:r>
        <w:rPr>
          <w:sz w:val="24"/>
        </w:rPr>
        <w:t>Kumar</w:t>
      </w:r>
      <w:r>
        <w:rPr>
          <w:spacing w:val="-3"/>
          <w:sz w:val="24"/>
        </w:rPr>
        <w:t xml:space="preserve"> </w:t>
      </w:r>
      <w:r>
        <w:rPr>
          <w:sz w:val="24"/>
        </w:rPr>
        <w:t>A,</w:t>
      </w:r>
      <w:r>
        <w:rPr>
          <w:spacing w:val="-3"/>
          <w:sz w:val="24"/>
        </w:rPr>
        <w:t xml:space="preserve"> </w:t>
      </w:r>
      <w:proofErr w:type="spellStart"/>
      <w:r>
        <w:rPr>
          <w:sz w:val="24"/>
        </w:rPr>
        <w:t>Roehr</w:t>
      </w:r>
      <w:proofErr w:type="spellEnd"/>
      <w:r>
        <w:rPr>
          <w:spacing w:val="-3"/>
          <w:sz w:val="24"/>
        </w:rPr>
        <w:t xml:space="preserve"> </w:t>
      </w:r>
      <w:r>
        <w:rPr>
          <w:sz w:val="24"/>
        </w:rPr>
        <w:t>CC,</w:t>
      </w:r>
      <w:r>
        <w:rPr>
          <w:spacing w:val="-3"/>
          <w:sz w:val="24"/>
        </w:rPr>
        <w:t xml:space="preserve"> </w:t>
      </w:r>
      <w:r>
        <w:rPr>
          <w:sz w:val="24"/>
        </w:rPr>
        <w:t>den</w:t>
      </w:r>
      <w:r>
        <w:rPr>
          <w:spacing w:val="-3"/>
          <w:sz w:val="24"/>
        </w:rPr>
        <w:t xml:space="preserve"> </w:t>
      </w:r>
      <w:r>
        <w:rPr>
          <w:sz w:val="24"/>
        </w:rPr>
        <w:t>Boer</w:t>
      </w:r>
      <w:r>
        <w:rPr>
          <w:spacing w:val="-3"/>
          <w:sz w:val="24"/>
        </w:rPr>
        <w:t xml:space="preserve"> </w:t>
      </w:r>
      <w:r>
        <w:rPr>
          <w:sz w:val="24"/>
        </w:rPr>
        <w:t>MC.</w:t>
      </w:r>
      <w:r>
        <w:rPr>
          <w:spacing w:val="-3"/>
          <w:sz w:val="24"/>
        </w:rPr>
        <w:t xml:space="preserve"> </w:t>
      </w:r>
      <w:r>
        <w:rPr>
          <w:sz w:val="24"/>
        </w:rPr>
        <w:t>Inclusion</w:t>
      </w:r>
      <w:r>
        <w:rPr>
          <w:spacing w:val="-3"/>
          <w:sz w:val="24"/>
        </w:rPr>
        <w:t xml:space="preserve"> </w:t>
      </w:r>
      <w:r>
        <w:rPr>
          <w:sz w:val="24"/>
        </w:rPr>
        <w:t>of</w:t>
      </w:r>
      <w:r>
        <w:rPr>
          <w:spacing w:val="-5"/>
          <w:sz w:val="24"/>
        </w:rPr>
        <w:t xml:space="preserve"> </w:t>
      </w:r>
      <w:r>
        <w:rPr>
          <w:sz w:val="24"/>
        </w:rPr>
        <w:t>children</w:t>
      </w:r>
      <w:r>
        <w:rPr>
          <w:spacing w:val="-3"/>
          <w:sz w:val="24"/>
        </w:rPr>
        <w:t xml:space="preserve"> </w:t>
      </w:r>
      <w:r>
        <w:rPr>
          <w:sz w:val="24"/>
        </w:rPr>
        <w:t>and</w:t>
      </w:r>
      <w:r>
        <w:rPr>
          <w:spacing w:val="-3"/>
          <w:sz w:val="24"/>
        </w:rPr>
        <w:t xml:space="preserve"> </w:t>
      </w:r>
      <w:r>
        <w:rPr>
          <w:sz w:val="24"/>
        </w:rPr>
        <w:t xml:space="preserve">pregnant women in COVID-19 intervention trials. </w:t>
      </w:r>
      <w:r>
        <w:rPr>
          <w:i/>
          <w:sz w:val="24"/>
        </w:rPr>
        <w:t>Pediatric research</w:t>
      </w:r>
      <w:r>
        <w:rPr>
          <w:sz w:val="24"/>
        </w:rPr>
        <w:t xml:space="preserve">. Apr 2021;89(5):1063-1064. </w:t>
      </w:r>
      <w:r>
        <w:rPr>
          <w:spacing w:val="-2"/>
          <w:sz w:val="24"/>
        </w:rPr>
        <w:t>doi:10.1038/s41390-020-1067-3</w:t>
      </w:r>
    </w:p>
    <w:p w14:paraId="6B9EC8ED" w14:textId="77777777" w:rsidR="001328F8" w:rsidRDefault="00000000">
      <w:pPr>
        <w:pStyle w:val="ListParagraph"/>
        <w:numPr>
          <w:ilvl w:val="0"/>
          <w:numId w:val="1"/>
        </w:numPr>
        <w:tabs>
          <w:tab w:val="left" w:pos="1000"/>
        </w:tabs>
        <w:ind w:right="133" w:firstLine="0"/>
        <w:jc w:val="both"/>
        <w:rPr>
          <w:sz w:val="24"/>
        </w:rPr>
      </w:pPr>
      <w:r>
        <w:rPr>
          <w:sz w:val="24"/>
        </w:rPr>
        <w:t>Trahan</w:t>
      </w:r>
      <w:r>
        <w:rPr>
          <w:spacing w:val="-3"/>
          <w:sz w:val="24"/>
        </w:rPr>
        <w:t xml:space="preserve"> </w:t>
      </w:r>
      <w:r>
        <w:rPr>
          <w:sz w:val="24"/>
        </w:rPr>
        <w:t>MJ,</w:t>
      </w:r>
      <w:r>
        <w:rPr>
          <w:spacing w:val="-3"/>
          <w:sz w:val="24"/>
        </w:rPr>
        <w:t xml:space="preserve"> </w:t>
      </w:r>
      <w:proofErr w:type="spellStart"/>
      <w:r>
        <w:rPr>
          <w:sz w:val="24"/>
        </w:rPr>
        <w:t>Cumyn</w:t>
      </w:r>
      <w:proofErr w:type="spellEnd"/>
      <w:r>
        <w:rPr>
          <w:spacing w:val="-3"/>
          <w:sz w:val="24"/>
        </w:rPr>
        <w:t xml:space="preserve"> </w:t>
      </w:r>
      <w:r>
        <w:rPr>
          <w:sz w:val="24"/>
        </w:rPr>
        <w:t>A,</w:t>
      </w:r>
      <w:r>
        <w:rPr>
          <w:spacing w:val="-3"/>
          <w:sz w:val="24"/>
        </w:rPr>
        <w:t xml:space="preserve"> </w:t>
      </w:r>
      <w:r>
        <w:rPr>
          <w:sz w:val="24"/>
        </w:rPr>
        <w:t>Cheng</w:t>
      </w:r>
      <w:r>
        <w:rPr>
          <w:spacing w:val="-3"/>
          <w:sz w:val="24"/>
        </w:rPr>
        <w:t xml:space="preserve"> </w:t>
      </w:r>
      <w:r>
        <w:rPr>
          <w:sz w:val="24"/>
        </w:rPr>
        <w:t>MP,</w:t>
      </w:r>
      <w:r>
        <w:rPr>
          <w:spacing w:val="-3"/>
          <w:sz w:val="24"/>
        </w:rPr>
        <w:t xml:space="preserve"> </w:t>
      </w:r>
      <w:r>
        <w:rPr>
          <w:sz w:val="24"/>
        </w:rPr>
        <w:t>et</w:t>
      </w:r>
      <w:r>
        <w:rPr>
          <w:spacing w:val="-4"/>
          <w:sz w:val="24"/>
        </w:rPr>
        <w:t xml:space="preserve"> </w:t>
      </w:r>
      <w:r>
        <w:rPr>
          <w:sz w:val="24"/>
        </w:rPr>
        <w:t>al.</w:t>
      </w:r>
      <w:r>
        <w:rPr>
          <w:spacing w:val="-3"/>
          <w:sz w:val="24"/>
        </w:rPr>
        <w:t xml:space="preserve"> </w:t>
      </w:r>
      <w:r>
        <w:rPr>
          <w:sz w:val="24"/>
        </w:rPr>
        <w:t>Physician</w:t>
      </w:r>
      <w:r>
        <w:rPr>
          <w:spacing w:val="-4"/>
          <w:sz w:val="24"/>
        </w:rPr>
        <w:t xml:space="preserve"> </w:t>
      </w:r>
      <w:r>
        <w:rPr>
          <w:sz w:val="24"/>
        </w:rPr>
        <w:t>Perspectives</w:t>
      </w:r>
      <w:r>
        <w:rPr>
          <w:spacing w:val="-3"/>
          <w:sz w:val="24"/>
        </w:rPr>
        <w:t xml:space="preserve"> </w:t>
      </w:r>
      <w:r>
        <w:rPr>
          <w:sz w:val="24"/>
        </w:rPr>
        <w:t>on</w:t>
      </w:r>
      <w:r>
        <w:rPr>
          <w:spacing w:val="-3"/>
          <w:sz w:val="24"/>
        </w:rPr>
        <w:t xml:space="preserve"> </w:t>
      </w:r>
      <w:r>
        <w:rPr>
          <w:sz w:val="24"/>
        </w:rPr>
        <w:t>Including</w:t>
      </w:r>
      <w:r>
        <w:rPr>
          <w:spacing w:val="-3"/>
          <w:sz w:val="24"/>
        </w:rPr>
        <w:t xml:space="preserve"> </w:t>
      </w:r>
      <w:r>
        <w:rPr>
          <w:sz w:val="24"/>
        </w:rPr>
        <w:t>Pregnant Women in Covid-19 Clinical Trials:</w:t>
      </w:r>
      <w:r>
        <w:rPr>
          <w:spacing w:val="-1"/>
          <w:sz w:val="24"/>
        </w:rPr>
        <w:t xml:space="preserve"> </w:t>
      </w:r>
      <w:r>
        <w:rPr>
          <w:sz w:val="24"/>
        </w:rPr>
        <w:t>Time for a Paradigm</w:t>
      </w:r>
      <w:r>
        <w:rPr>
          <w:spacing w:val="-2"/>
          <w:sz w:val="24"/>
        </w:rPr>
        <w:t xml:space="preserve"> </w:t>
      </w:r>
      <w:r>
        <w:rPr>
          <w:sz w:val="24"/>
        </w:rPr>
        <w:t xml:space="preserve">Change. </w:t>
      </w:r>
      <w:r>
        <w:rPr>
          <w:i/>
          <w:sz w:val="24"/>
        </w:rPr>
        <w:t>Ethics</w:t>
      </w:r>
      <w:r>
        <w:rPr>
          <w:i/>
          <w:spacing w:val="-1"/>
          <w:sz w:val="24"/>
        </w:rPr>
        <w:t xml:space="preserve"> </w:t>
      </w:r>
      <w:r>
        <w:rPr>
          <w:i/>
          <w:sz w:val="24"/>
        </w:rPr>
        <w:t>&amp; human research</w:t>
      </w:r>
      <w:r>
        <w:rPr>
          <w:sz w:val="24"/>
        </w:rPr>
        <w:t>. Nov 2021;43(6):19-27. doi:10.1002/eahr.500107</w:t>
      </w:r>
    </w:p>
    <w:p w14:paraId="458F288E" w14:textId="77777777" w:rsidR="001328F8" w:rsidRDefault="00000000">
      <w:pPr>
        <w:pStyle w:val="ListParagraph"/>
        <w:numPr>
          <w:ilvl w:val="0"/>
          <w:numId w:val="1"/>
        </w:numPr>
        <w:tabs>
          <w:tab w:val="left" w:pos="1000"/>
        </w:tabs>
        <w:ind w:right="313" w:firstLine="0"/>
        <w:jc w:val="both"/>
        <w:rPr>
          <w:sz w:val="24"/>
        </w:rPr>
      </w:pPr>
      <w:r>
        <w:rPr>
          <w:sz w:val="24"/>
        </w:rPr>
        <w:t>Hwang</w:t>
      </w:r>
      <w:r>
        <w:rPr>
          <w:spacing w:val="-3"/>
          <w:sz w:val="24"/>
        </w:rPr>
        <w:t xml:space="preserve"> </w:t>
      </w:r>
      <w:r>
        <w:rPr>
          <w:sz w:val="24"/>
        </w:rPr>
        <w:t>TJ,</w:t>
      </w:r>
      <w:r>
        <w:rPr>
          <w:spacing w:val="-2"/>
          <w:sz w:val="24"/>
        </w:rPr>
        <w:t xml:space="preserve"> </w:t>
      </w:r>
      <w:proofErr w:type="spellStart"/>
      <w:r>
        <w:rPr>
          <w:sz w:val="24"/>
        </w:rPr>
        <w:t>Tomasi</w:t>
      </w:r>
      <w:proofErr w:type="spellEnd"/>
      <w:r>
        <w:rPr>
          <w:spacing w:val="-3"/>
          <w:sz w:val="24"/>
        </w:rPr>
        <w:t xml:space="preserve"> </w:t>
      </w:r>
      <w:r>
        <w:rPr>
          <w:sz w:val="24"/>
        </w:rPr>
        <w:t>PA,</w:t>
      </w:r>
      <w:r>
        <w:rPr>
          <w:spacing w:val="-3"/>
          <w:sz w:val="24"/>
        </w:rPr>
        <w:t xml:space="preserve"> </w:t>
      </w:r>
      <w:r>
        <w:rPr>
          <w:sz w:val="24"/>
        </w:rPr>
        <w:t>Bourgeois</w:t>
      </w:r>
      <w:r>
        <w:rPr>
          <w:spacing w:val="-3"/>
          <w:sz w:val="24"/>
        </w:rPr>
        <w:t xml:space="preserve"> </w:t>
      </w:r>
      <w:r>
        <w:rPr>
          <w:sz w:val="24"/>
        </w:rPr>
        <w:t>FT.</w:t>
      </w:r>
      <w:r>
        <w:rPr>
          <w:spacing w:val="-3"/>
          <w:sz w:val="24"/>
        </w:rPr>
        <w:t xml:space="preserve"> </w:t>
      </w:r>
      <w:r>
        <w:rPr>
          <w:sz w:val="24"/>
        </w:rPr>
        <w:t>Delays</w:t>
      </w:r>
      <w:r>
        <w:rPr>
          <w:spacing w:val="-3"/>
          <w:sz w:val="24"/>
        </w:rPr>
        <w:t xml:space="preserve"> </w:t>
      </w:r>
      <w:r>
        <w:rPr>
          <w:sz w:val="24"/>
        </w:rPr>
        <w:t>in</w:t>
      </w:r>
      <w:r>
        <w:rPr>
          <w:spacing w:val="-5"/>
          <w:sz w:val="24"/>
        </w:rPr>
        <w:t xml:space="preserve"> </w:t>
      </w:r>
      <w:r>
        <w:rPr>
          <w:sz w:val="24"/>
        </w:rPr>
        <w:t>completion</w:t>
      </w:r>
      <w:r>
        <w:rPr>
          <w:spacing w:val="-3"/>
          <w:sz w:val="24"/>
        </w:rPr>
        <w:t xml:space="preserve"> </w:t>
      </w:r>
      <w:r>
        <w:rPr>
          <w:sz w:val="24"/>
        </w:rPr>
        <w:t>and</w:t>
      </w:r>
      <w:r>
        <w:rPr>
          <w:spacing w:val="-3"/>
          <w:sz w:val="24"/>
        </w:rPr>
        <w:t xml:space="preserve"> </w:t>
      </w:r>
      <w:r>
        <w:rPr>
          <w:sz w:val="24"/>
        </w:rPr>
        <w:t>results</w:t>
      </w:r>
      <w:r>
        <w:rPr>
          <w:spacing w:val="-3"/>
          <w:sz w:val="24"/>
        </w:rPr>
        <w:t xml:space="preserve"> </w:t>
      </w:r>
      <w:r>
        <w:rPr>
          <w:sz w:val="24"/>
        </w:rPr>
        <w:t>reporting</w:t>
      </w:r>
      <w:r>
        <w:rPr>
          <w:spacing w:val="-3"/>
          <w:sz w:val="24"/>
        </w:rPr>
        <w:t xml:space="preserve"> </w:t>
      </w:r>
      <w:r>
        <w:rPr>
          <w:sz w:val="24"/>
        </w:rPr>
        <w:t xml:space="preserve">of clinical trials under the Paediatric Regulation in the European Union: A cohort study. </w:t>
      </w:r>
      <w:proofErr w:type="spellStart"/>
      <w:r>
        <w:rPr>
          <w:i/>
          <w:sz w:val="24"/>
        </w:rPr>
        <w:t>PLoS</w:t>
      </w:r>
      <w:proofErr w:type="spellEnd"/>
      <w:r>
        <w:rPr>
          <w:i/>
          <w:sz w:val="24"/>
        </w:rPr>
        <w:t xml:space="preserve"> Med</w:t>
      </w:r>
      <w:r>
        <w:rPr>
          <w:sz w:val="24"/>
        </w:rPr>
        <w:t>. 2018;15(3</w:t>
      </w:r>
      <w:proofErr w:type="gramStart"/>
      <w:r>
        <w:rPr>
          <w:sz w:val="24"/>
        </w:rPr>
        <w:t>):e</w:t>
      </w:r>
      <w:proofErr w:type="gramEnd"/>
      <w:r>
        <w:rPr>
          <w:sz w:val="24"/>
        </w:rPr>
        <w:t xml:space="preserve">1002520-e1002520. </w:t>
      </w:r>
      <w:proofErr w:type="gramStart"/>
      <w:r>
        <w:rPr>
          <w:sz w:val="24"/>
        </w:rPr>
        <w:t>doi:10.1371/journal.pmed</w:t>
      </w:r>
      <w:proofErr w:type="gramEnd"/>
      <w:r>
        <w:rPr>
          <w:sz w:val="24"/>
        </w:rPr>
        <w:t>.1002520</w:t>
      </w:r>
    </w:p>
    <w:p w14:paraId="20139E30" w14:textId="77777777" w:rsidR="001328F8" w:rsidRDefault="00000000">
      <w:pPr>
        <w:pStyle w:val="ListParagraph"/>
        <w:numPr>
          <w:ilvl w:val="0"/>
          <w:numId w:val="1"/>
        </w:numPr>
        <w:tabs>
          <w:tab w:val="left" w:pos="1000"/>
        </w:tabs>
        <w:ind w:right="344" w:firstLine="0"/>
        <w:rPr>
          <w:sz w:val="24"/>
        </w:rPr>
      </w:pPr>
      <w:r>
        <w:rPr>
          <w:sz w:val="24"/>
        </w:rPr>
        <w:t xml:space="preserve">Greenberg RG, </w:t>
      </w:r>
      <w:proofErr w:type="spellStart"/>
      <w:r>
        <w:rPr>
          <w:sz w:val="24"/>
        </w:rPr>
        <w:t>Corneli</w:t>
      </w:r>
      <w:proofErr w:type="spellEnd"/>
      <w:r>
        <w:rPr>
          <w:sz w:val="24"/>
        </w:rPr>
        <w:t xml:space="preserve"> A, Bradley J, et al. Perceived barriers to pediatrician and family</w:t>
      </w:r>
      <w:r>
        <w:rPr>
          <w:spacing w:val="-4"/>
          <w:sz w:val="24"/>
        </w:rPr>
        <w:t xml:space="preserve"> </w:t>
      </w:r>
      <w:r>
        <w:rPr>
          <w:sz w:val="24"/>
        </w:rPr>
        <w:t>practitioner</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pediatric</w:t>
      </w:r>
      <w:r>
        <w:rPr>
          <w:spacing w:val="-5"/>
          <w:sz w:val="24"/>
        </w:rPr>
        <w:t xml:space="preserve"> </w:t>
      </w:r>
      <w:r>
        <w:rPr>
          <w:sz w:val="24"/>
        </w:rPr>
        <w:t>clinical</w:t>
      </w:r>
      <w:r>
        <w:rPr>
          <w:spacing w:val="-4"/>
          <w:sz w:val="24"/>
        </w:rPr>
        <w:t xml:space="preserve"> </w:t>
      </w:r>
      <w:r>
        <w:rPr>
          <w:sz w:val="24"/>
        </w:rPr>
        <w:t>trials:</w:t>
      </w:r>
      <w:r>
        <w:rPr>
          <w:spacing w:val="-4"/>
          <w:sz w:val="24"/>
        </w:rPr>
        <w:t xml:space="preserve"> </w:t>
      </w:r>
      <w:r>
        <w:rPr>
          <w:sz w:val="24"/>
        </w:rPr>
        <w:t>Findings</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Clinical</w:t>
      </w:r>
      <w:r>
        <w:rPr>
          <w:spacing w:val="-5"/>
          <w:sz w:val="24"/>
        </w:rPr>
        <w:t xml:space="preserve"> </w:t>
      </w:r>
      <w:r>
        <w:rPr>
          <w:sz w:val="24"/>
        </w:rPr>
        <w:t xml:space="preserve">Trials Transformation Initiative. </w:t>
      </w:r>
      <w:proofErr w:type="spellStart"/>
      <w:r>
        <w:rPr>
          <w:i/>
          <w:sz w:val="24"/>
        </w:rPr>
        <w:t>Contemp</w:t>
      </w:r>
      <w:proofErr w:type="spellEnd"/>
      <w:r>
        <w:rPr>
          <w:i/>
          <w:sz w:val="24"/>
        </w:rPr>
        <w:t xml:space="preserve"> Clin Trials </w:t>
      </w:r>
      <w:proofErr w:type="spellStart"/>
      <w:r>
        <w:rPr>
          <w:i/>
          <w:sz w:val="24"/>
        </w:rPr>
        <w:t>Commun</w:t>
      </w:r>
      <w:proofErr w:type="spellEnd"/>
      <w:r>
        <w:rPr>
          <w:sz w:val="24"/>
        </w:rPr>
        <w:t xml:space="preserve">. Mar </w:t>
      </w:r>
      <w:proofErr w:type="gramStart"/>
      <w:r>
        <w:rPr>
          <w:sz w:val="24"/>
        </w:rPr>
        <w:t>2018;9:7</w:t>
      </w:r>
      <w:proofErr w:type="gramEnd"/>
      <w:r>
        <w:rPr>
          <w:sz w:val="24"/>
        </w:rPr>
        <w:t xml:space="preserve">-12. </w:t>
      </w:r>
      <w:proofErr w:type="gramStart"/>
      <w:r>
        <w:rPr>
          <w:spacing w:val="-2"/>
          <w:sz w:val="24"/>
        </w:rPr>
        <w:t>doi:10.1016/j.conctc</w:t>
      </w:r>
      <w:proofErr w:type="gramEnd"/>
      <w:r>
        <w:rPr>
          <w:spacing w:val="-2"/>
          <w:sz w:val="24"/>
        </w:rPr>
        <w:t>.2017.11.006</w:t>
      </w:r>
    </w:p>
    <w:p w14:paraId="2BA85FAC" w14:textId="77777777" w:rsidR="001328F8" w:rsidRDefault="00000000">
      <w:pPr>
        <w:pStyle w:val="ListParagraph"/>
        <w:numPr>
          <w:ilvl w:val="0"/>
          <w:numId w:val="1"/>
        </w:numPr>
        <w:tabs>
          <w:tab w:val="left" w:pos="1000"/>
        </w:tabs>
        <w:ind w:right="479" w:firstLine="0"/>
        <w:rPr>
          <w:sz w:val="24"/>
        </w:rPr>
      </w:pPr>
      <w:r>
        <w:rPr>
          <w:sz w:val="24"/>
        </w:rPr>
        <w:t>Hoon</w:t>
      </w:r>
      <w:r>
        <w:rPr>
          <w:spacing w:val="-3"/>
          <w:sz w:val="24"/>
        </w:rPr>
        <w:t xml:space="preserve"> </w:t>
      </w:r>
      <w:r>
        <w:rPr>
          <w:sz w:val="24"/>
        </w:rPr>
        <w:t>D,</w:t>
      </w:r>
      <w:r>
        <w:rPr>
          <w:spacing w:val="-3"/>
          <w:sz w:val="24"/>
        </w:rPr>
        <w:t xml:space="preserve"> </w:t>
      </w:r>
      <w:r>
        <w:rPr>
          <w:sz w:val="24"/>
        </w:rPr>
        <w:t>Taylor</w:t>
      </w:r>
      <w:r>
        <w:rPr>
          <w:spacing w:val="-3"/>
          <w:sz w:val="24"/>
        </w:rPr>
        <w:t xml:space="preserve"> </w:t>
      </w:r>
      <w:r>
        <w:rPr>
          <w:sz w:val="24"/>
        </w:rPr>
        <w:t>MT,</w:t>
      </w:r>
      <w:r>
        <w:rPr>
          <w:spacing w:val="-3"/>
          <w:sz w:val="24"/>
        </w:rPr>
        <w:t xml:space="preserve"> </w:t>
      </w:r>
      <w:r>
        <w:rPr>
          <w:sz w:val="24"/>
        </w:rPr>
        <w:t>Kapadia</w:t>
      </w:r>
      <w:r>
        <w:rPr>
          <w:spacing w:val="-3"/>
          <w:sz w:val="24"/>
        </w:rPr>
        <w:t xml:space="preserve"> </w:t>
      </w:r>
      <w:r>
        <w:rPr>
          <w:sz w:val="24"/>
        </w:rPr>
        <w:t>P,</w:t>
      </w:r>
      <w:r>
        <w:rPr>
          <w:spacing w:val="-3"/>
          <w:sz w:val="24"/>
        </w:rPr>
        <w:t xml:space="preserve"> </w:t>
      </w:r>
      <w:r>
        <w:rPr>
          <w:sz w:val="24"/>
        </w:rPr>
        <w:t>Gerhard</w:t>
      </w:r>
      <w:r>
        <w:rPr>
          <w:spacing w:val="-3"/>
          <w:sz w:val="24"/>
        </w:rPr>
        <w:t xml:space="preserve"> </w:t>
      </w:r>
      <w:r>
        <w:rPr>
          <w:sz w:val="24"/>
        </w:rPr>
        <w:t>T,</w:t>
      </w:r>
      <w:r>
        <w:rPr>
          <w:spacing w:val="-3"/>
          <w:sz w:val="24"/>
        </w:rPr>
        <w:t xml:space="preserve"> </w:t>
      </w:r>
      <w:r>
        <w:rPr>
          <w:sz w:val="24"/>
        </w:rPr>
        <w:t>Strom</w:t>
      </w:r>
      <w:r>
        <w:rPr>
          <w:spacing w:val="-3"/>
          <w:sz w:val="24"/>
        </w:rPr>
        <w:t xml:space="preserve"> </w:t>
      </w:r>
      <w:r>
        <w:rPr>
          <w:sz w:val="24"/>
        </w:rPr>
        <w:t>BL,</w:t>
      </w:r>
      <w:r>
        <w:rPr>
          <w:spacing w:val="-3"/>
          <w:sz w:val="24"/>
        </w:rPr>
        <w:t xml:space="preserve"> </w:t>
      </w:r>
      <w:r>
        <w:rPr>
          <w:sz w:val="24"/>
        </w:rPr>
        <w:t>Horton</w:t>
      </w:r>
      <w:r>
        <w:rPr>
          <w:spacing w:val="-3"/>
          <w:sz w:val="24"/>
        </w:rPr>
        <w:t xml:space="preserve"> </w:t>
      </w:r>
      <w:r>
        <w:rPr>
          <w:sz w:val="24"/>
        </w:rPr>
        <w:t>DB.</w:t>
      </w:r>
      <w:r>
        <w:rPr>
          <w:spacing w:val="-3"/>
          <w:sz w:val="24"/>
        </w:rPr>
        <w:t xml:space="preserve"> </w:t>
      </w:r>
      <w:r>
        <w:rPr>
          <w:sz w:val="24"/>
        </w:rPr>
        <w:t>Trends</w:t>
      </w:r>
      <w:r>
        <w:rPr>
          <w:spacing w:val="-3"/>
          <w:sz w:val="24"/>
        </w:rPr>
        <w:t xml:space="preserve"> </w:t>
      </w:r>
      <w:r>
        <w:rPr>
          <w:sz w:val="24"/>
        </w:rPr>
        <w:t>in</w:t>
      </w:r>
      <w:r>
        <w:rPr>
          <w:spacing w:val="-3"/>
          <w:sz w:val="24"/>
        </w:rPr>
        <w:t xml:space="preserve"> </w:t>
      </w:r>
      <w:r>
        <w:rPr>
          <w:sz w:val="24"/>
        </w:rPr>
        <w:t xml:space="preserve">Off- Label Drug Use in Ambulatory Settings: 2006–2015. </w:t>
      </w:r>
      <w:r>
        <w:rPr>
          <w:i/>
          <w:sz w:val="24"/>
        </w:rPr>
        <w:t>Pediatrics</w:t>
      </w:r>
      <w:r>
        <w:rPr>
          <w:sz w:val="24"/>
        </w:rPr>
        <w:t xml:space="preserve">. </w:t>
      </w:r>
      <w:r>
        <w:rPr>
          <w:spacing w:val="-2"/>
          <w:sz w:val="24"/>
        </w:rPr>
        <w:t>2019;144(</w:t>
      </w:r>
      <w:proofErr w:type="gramStart"/>
      <w:r>
        <w:rPr>
          <w:spacing w:val="-2"/>
          <w:sz w:val="24"/>
        </w:rPr>
        <w:t>4)doi</w:t>
      </w:r>
      <w:proofErr w:type="gramEnd"/>
      <w:r>
        <w:rPr>
          <w:spacing w:val="-2"/>
          <w:sz w:val="24"/>
        </w:rPr>
        <w:t>:10.1542/peds.2019-0896</w:t>
      </w:r>
    </w:p>
    <w:p w14:paraId="756B00DA" w14:textId="77777777" w:rsidR="001328F8" w:rsidRDefault="00000000">
      <w:pPr>
        <w:pStyle w:val="ListParagraph"/>
        <w:numPr>
          <w:ilvl w:val="0"/>
          <w:numId w:val="1"/>
        </w:numPr>
        <w:tabs>
          <w:tab w:val="left" w:pos="1000"/>
        </w:tabs>
        <w:ind w:right="420" w:firstLine="0"/>
        <w:rPr>
          <w:sz w:val="24"/>
        </w:rPr>
      </w:pPr>
      <w:r>
        <w:rPr>
          <w:sz w:val="24"/>
        </w:rPr>
        <w:t>Enhancing</w:t>
      </w:r>
      <w:r>
        <w:rPr>
          <w:spacing w:val="-5"/>
          <w:sz w:val="24"/>
        </w:rPr>
        <w:t xml:space="preserve"> </w:t>
      </w:r>
      <w:r>
        <w:rPr>
          <w:sz w:val="24"/>
        </w:rPr>
        <w:t>the</w:t>
      </w:r>
      <w:r>
        <w:rPr>
          <w:spacing w:val="-5"/>
          <w:sz w:val="24"/>
        </w:rPr>
        <w:t xml:space="preserve"> </w:t>
      </w:r>
      <w:r>
        <w:rPr>
          <w:sz w:val="24"/>
        </w:rPr>
        <w:t>diversity</w:t>
      </w:r>
      <w:r>
        <w:rPr>
          <w:spacing w:val="-5"/>
          <w:sz w:val="24"/>
        </w:rPr>
        <w:t xml:space="preserve"> </w:t>
      </w:r>
      <w:r>
        <w:rPr>
          <w:sz w:val="24"/>
        </w:rPr>
        <w:t>of</w:t>
      </w:r>
      <w:r>
        <w:rPr>
          <w:spacing w:val="-6"/>
          <w:sz w:val="24"/>
        </w:rPr>
        <w:t xml:space="preserve"> </w:t>
      </w:r>
      <w:r>
        <w:rPr>
          <w:sz w:val="24"/>
        </w:rPr>
        <w:t>clinical</w:t>
      </w:r>
      <w:r>
        <w:rPr>
          <w:spacing w:val="-5"/>
          <w:sz w:val="24"/>
        </w:rPr>
        <w:t xml:space="preserve"> </w:t>
      </w:r>
      <w:r>
        <w:rPr>
          <w:sz w:val="24"/>
        </w:rPr>
        <w:t>trial</w:t>
      </w:r>
      <w:r>
        <w:rPr>
          <w:spacing w:val="-5"/>
          <w:sz w:val="24"/>
        </w:rPr>
        <w:t xml:space="preserve"> </w:t>
      </w:r>
      <w:r>
        <w:rPr>
          <w:sz w:val="24"/>
        </w:rPr>
        <w:t>populations—eligibility</w:t>
      </w:r>
      <w:r>
        <w:rPr>
          <w:spacing w:val="-5"/>
          <w:sz w:val="24"/>
        </w:rPr>
        <w:t xml:space="preserve"> </w:t>
      </w:r>
      <w:r>
        <w:rPr>
          <w:sz w:val="24"/>
        </w:rPr>
        <w:t>criteria,</w:t>
      </w:r>
      <w:r>
        <w:rPr>
          <w:spacing w:val="-5"/>
          <w:sz w:val="24"/>
        </w:rPr>
        <w:t xml:space="preserve"> </w:t>
      </w:r>
      <w:r>
        <w:rPr>
          <w:sz w:val="24"/>
        </w:rPr>
        <w:t>enrollment practices, and trial designs guidance for industry (US Department of Health and Human Services Food and Drug Administration) (2020).</w:t>
      </w:r>
    </w:p>
    <w:p w14:paraId="250CB451" w14:textId="77777777" w:rsidR="001328F8" w:rsidRDefault="00000000">
      <w:pPr>
        <w:pStyle w:val="ListParagraph"/>
        <w:numPr>
          <w:ilvl w:val="0"/>
          <w:numId w:val="1"/>
        </w:numPr>
        <w:tabs>
          <w:tab w:val="left" w:pos="1000"/>
        </w:tabs>
        <w:ind w:right="292" w:firstLine="0"/>
        <w:rPr>
          <w:sz w:val="24"/>
        </w:rPr>
      </w:pPr>
      <w:r>
        <w:rPr>
          <w:sz w:val="24"/>
        </w:rPr>
        <w:t>Tong</w:t>
      </w:r>
      <w:r>
        <w:rPr>
          <w:spacing w:val="-3"/>
          <w:sz w:val="24"/>
        </w:rPr>
        <w:t xml:space="preserve"> </w:t>
      </w:r>
      <w:r>
        <w:rPr>
          <w:sz w:val="24"/>
        </w:rPr>
        <w:t>SYC,</w:t>
      </w:r>
      <w:r>
        <w:rPr>
          <w:spacing w:val="-3"/>
          <w:sz w:val="24"/>
        </w:rPr>
        <w:t xml:space="preserve"> </w:t>
      </w:r>
      <w:r>
        <w:rPr>
          <w:sz w:val="24"/>
        </w:rPr>
        <w:t>Mora</w:t>
      </w:r>
      <w:r>
        <w:rPr>
          <w:spacing w:val="-3"/>
          <w:sz w:val="24"/>
        </w:rPr>
        <w:t xml:space="preserve"> </w:t>
      </w:r>
      <w:r>
        <w:rPr>
          <w:sz w:val="24"/>
        </w:rPr>
        <w:t>J,</w:t>
      </w:r>
      <w:r>
        <w:rPr>
          <w:spacing w:val="-3"/>
          <w:sz w:val="24"/>
        </w:rPr>
        <w:t xml:space="preserve"> </w:t>
      </w:r>
      <w:r>
        <w:rPr>
          <w:sz w:val="24"/>
        </w:rPr>
        <w:t>Bowen</w:t>
      </w:r>
      <w:r>
        <w:rPr>
          <w:spacing w:val="-3"/>
          <w:sz w:val="24"/>
        </w:rPr>
        <w:t xml:space="preserve"> </w:t>
      </w:r>
      <w:r>
        <w:rPr>
          <w:sz w:val="24"/>
        </w:rPr>
        <w:t>AC,</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The</w:t>
      </w:r>
      <w:r>
        <w:rPr>
          <w:spacing w:val="-3"/>
          <w:sz w:val="24"/>
        </w:rPr>
        <w:t xml:space="preserve"> </w:t>
      </w:r>
      <w:r>
        <w:rPr>
          <w:sz w:val="24"/>
        </w:rPr>
        <w:t>Staphylococcus</w:t>
      </w:r>
      <w:r>
        <w:rPr>
          <w:spacing w:val="-3"/>
          <w:sz w:val="24"/>
        </w:rPr>
        <w:t xml:space="preserve"> </w:t>
      </w:r>
      <w:r>
        <w:rPr>
          <w:sz w:val="24"/>
        </w:rPr>
        <w:t>aureus</w:t>
      </w:r>
      <w:r>
        <w:rPr>
          <w:spacing w:val="-3"/>
          <w:sz w:val="24"/>
        </w:rPr>
        <w:t xml:space="preserve"> </w:t>
      </w:r>
      <w:r>
        <w:rPr>
          <w:sz w:val="24"/>
        </w:rPr>
        <w:t>Network</w:t>
      </w:r>
      <w:r>
        <w:rPr>
          <w:spacing w:val="-3"/>
          <w:sz w:val="24"/>
        </w:rPr>
        <w:t xml:space="preserve"> </w:t>
      </w:r>
      <w:r>
        <w:rPr>
          <w:sz w:val="24"/>
        </w:rPr>
        <w:t xml:space="preserve">Adaptive Platform Trial Protocol: New Tools for an Old Foe. </w:t>
      </w:r>
      <w:r>
        <w:rPr>
          <w:i/>
          <w:sz w:val="24"/>
        </w:rPr>
        <w:t>Clinical Infectious Diseases</w:t>
      </w:r>
      <w:r>
        <w:rPr>
          <w:sz w:val="24"/>
        </w:rPr>
        <w:t xml:space="preserve">. </w:t>
      </w:r>
      <w:proofErr w:type="gramStart"/>
      <w:r>
        <w:rPr>
          <w:spacing w:val="-2"/>
          <w:sz w:val="24"/>
        </w:rPr>
        <w:t>2022;doi</w:t>
      </w:r>
      <w:proofErr w:type="gramEnd"/>
      <w:r>
        <w:rPr>
          <w:spacing w:val="-2"/>
          <w:sz w:val="24"/>
        </w:rPr>
        <w:t>:10.1093/</w:t>
      </w:r>
      <w:proofErr w:type="spellStart"/>
      <w:r>
        <w:rPr>
          <w:spacing w:val="-2"/>
          <w:sz w:val="24"/>
        </w:rPr>
        <w:t>cid</w:t>
      </w:r>
      <w:proofErr w:type="spellEnd"/>
      <w:r>
        <w:rPr>
          <w:spacing w:val="-2"/>
          <w:sz w:val="24"/>
        </w:rPr>
        <w:t>/ciac476</w:t>
      </w:r>
    </w:p>
    <w:p w14:paraId="736E4A55" w14:textId="77777777" w:rsidR="001328F8" w:rsidRDefault="00000000">
      <w:pPr>
        <w:pStyle w:val="ListParagraph"/>
        <w:numPr>
          <w:ilvl w:val="0"/>
          <w:numId w:val="1"/>
        </w:numPr>
        <w:tabs>
          <w:tab w:val="left" w:pos="1000"/>
        </w:tabs>
        <w:ind w:right="505" w:firstLine="0"/>
        <w:rPr>
          <w:sz w:val="24"/>
        </w:rPr>
      </w:pPr>
      <w:proofErr w:type="spellStart"/>
      <w:r>
        <w:rPr>
          <w:sz w:val="24"/>
        </w:rPr>
        <w:t>Giovagnoli</w:t>
      </w:r>
      <w:proofErr w:type="spellEnd"/>
      <w:r>
        <w:rPr>
          <w:spacing w:val="-4"/>
          <w:sz w:val="24"/>
        </w:rPr>
        <w:t xml:space="preserve"> </w:t>
      </w:r>
      <w:r>
        <w:rPr>
          <w:sz w:val="24"/>
        </w:rPr>
        <w:t>A.</w:t>
      </w:r>
      <w:r>
        <w:rPr>
          <w:spacing w:val="-3"/>
          <w:sz w:val="24"/>
        </w:rPr>
        <w:t xml:space="preserve"> </w:t>
      </w:r>
      <w:r>
        <w:rPr>
          <w:sz w:val="24"/>
        </w:rPr>
        <w:t>The</w:t>
      </w:r>
      <w:r>
        <w:rPr>
          <w:spacing w:val="-3"/>
          <w:sz w:val="24"/>
        </w:rPr>
        <w:t xml:space="preserve"> </w:t>
      </w:r>
      <w:r>
        <w:rPr>
          <w:sz w:val="24"/>
        </w:rPr>
        <w:t>Bayesian</w:t>
      </w:r>
      <w:r>
        <w:rPr>
          <w:spacing w:val="-3"/>
          <w:sz w:val="24"/>
        </w:rPr>
        <w:t xml:space="preserve"> </w:t>
      </w:r>
      <w:r>
        <w:rPr>
          <w:sz w:val="24"/>
        </w:rPr>
        <w:t>Design</w:t>
      </w:r>
      <w:r>
        <w:rPr>
          <w:spacing w:val="-5"/>
          <w:sz w:val="24"/>
        </w:rPr>
        <w:t xml:space="preserve"> </w:t>
      </w:r>
      <w:r>
        <w:rPr>
          <w:sz w:val="24"/>
        </w:rPr>
        <w:t>of</w:t>
      </w:r>
      <w:r>
        <w:rPr>
          <w:spacing w:val="-4"/>
          <w:sz w:val="24"/>
        </w:rPr>
        <w:t xml:space="preserve"> </w:t>
      </w:r>
      <w:r>
        <w:rPr>
          <w:sz w:val="24"/>
        </w:rPr>
        <w:t>Adaptive</w:t>
      </w:r>
      <w:r>
        <w:rPr>
          <w:spacing w:val="-3"/>
          <w:sz w:val="24"/>
        </w:rPr>
        <w:t xml:space="preserve"> </w:t>
      </w:r>
      <w:r>
        <w:rPr>
          <w:sz w:val="24"/>
        </w:rPr>
        <w:t>Clinical</w:t>
      </w:r>
      <w:r>
        <w:rPr>
          <w:spacing w:val="-3"/>
          <w:sz w:val="24"/>
        </w:rPr>
        <w:t xml:space="preserve"> </w:t>
      </w:r>
      <w:r>
        <w:rPr>
          <w:sz w:val="24"/>
        </w:rPr>
        <w:t xml:space="preserve">Trials. </w:t>
      </w:r>
      <w:r>
        <w:rPr>
          <w:i/>
          <w:sz w:val="24"/>
        </w:rPr>
        <w:t>Int</w:t>
      </w:r>
      <w:r>
        <w:rPr>
          <w:i/>
          <w:spacing w:val="-4"/>
          <w:sz w:val="24"/>
        </w:rPr>
        <w:t xml:space="preserve"> </w:t>
      </w:r>
      <w:r>
        <w:rPr>
          <w:i/>
          <w:sz w:val="24"/>
        </w:rPr>
        <w:t>J</w:t>
      </w:r>
      <w:r>
        <w:rPr>
          <w:i/>
          <w:spacing w:val="-3"/>
          <w:sz w:val="24"/>
        </w:rPr>
        <w:t xml:space="preserve"> </w:t>
      </w:r>
      <w:r>
        <w:rPr>
          <w:i/>
          <w:sz w:val="24"/>
        </w:rPr>
        <w:t>Environ</w:t>
      </w:r>
      <w:r>
        <w:rPr>
          <w:i/>
          <w:spacing w:val="-3"/>
          <w:sz w:val="24"/>
        </w:rPr>
        <w:t xml:space="preserve"> </w:t>
      </w:r>
      <w:r>
        <w:rPr>
          <w:i/>
          <w:sz w:val="24"/>
        </w:rPr>
        <w:t>Res Public Health</w:t>
      </w:r>
      <w:r>
        <w:rPr>
          <w:sz w:val="24"/>
        </w:rPr>
        <w:t>. Jan 10 2021;18(</w:t>
      </w:r>
      <w:proofErr w:type="gramStart"/>
      <w:r>
        <w:rPr>
          <w:sz w:val="24"/>
        </w:rPr>
        <w:t>2)doi</w:t>
      </w:r>
      <w:proofErr w:type="gramEnd"/>
      <w:r>
        <w:rPr>
          <w:sz w:val="24"/>
        </w:rPr>
        <w:t>:10.3390/ijerph18020530</w:t>
      </w:r>
    </w:p>
    <w:p w14:paraId="6926A6F2" w14:textId="77777777" w:rsidR="001328F8" w:rsidRDefault="001328F8">
      <w:pPr>
        <w:rPr>
          <w:sz w:val="24"/>
        </w:rPr>
        <w:sectPr w:rsidR="001328F8">
          <w:pgSz w:w="11910" w:h="16840"/>
          <w:pgMar w:top="1920" w:right="1320" w:bottom="960" w:left="1160" w:header="0" w:footer="776" w:gutter="0"/>
          <w:cols w:space="720"/>
        </w:sectPr>
      </w:pPr>
    </w:p>
    <w:p w14:paraId="0ADF8CBA" w14:textId="77777777" w:rsidR="001328F8" w:rsidRDefault="00000000">
      <w:pPr>
        <w:pStyle w:val="ListParagraph"/>
        <w:numPr>
          <w:ilvl w:val="0"/>
          <w:numId w:val="1"/>
        </w:numPr>
        <w:tabs>
          <w:tab w:val="left" w:pos="1000"/>
        </w:tabs>
        <w:spacing w:before="78"/>
        <w:ind w:right="384" w:firstLine="0"/>
        <w:rPr>
          <w:sz w:val="24"/>
        </w:rPr>
      </w:pPr>
      <w:proofErr w:type="spellStart"/>
      <w:r>
        <w:rPr>
          <w:sz w:val="24"/>
        </w:rPr>
        <w:lastRenderedPageBreak/>
        <w:t>Broglio</w:t>
      </w:r>
      <w:proofErr w:type="spellEnd"/>
      <w:r>
        <w:rPr>
          <w:sz w:val="24"/>
        </w:rPr>
        <w:t xml:space="preserve"> K, </w:t>
      </w:r>
      <w:proofErr w:type="spellStart"/>
      <w:r>
        <w:rPr>
          <w:sz w:val="24"/>
        </w:rPr>
        <w:t>Meurer</w:t>
      </w:r>
      <w:proofErr w:type="spellEnd"/>
      <w:r>
        <w:rPr>
          <w:sz w:val="24"/>
        </w:rPr>
        <w:t xml:space="preserve"> WJ, </w:t>
      </w:r>
      <w:proofErr w:type="spellStart"/>
      <w:r>
        <w:rPr>
          <w:sz w:val="24"/>
        </w:rPr>
        <w:t>Durkalski</w:t>
      </w:r>
      <w:proofErr w:type="spellEnd"/>
      <w:r>
        <w:rPr>
          <w:sz w:val="24"/>
        </w:rPr>
        <w:t xml:space="preserve"> V, et al. Comparison of Bayesian vs Frequentist Adaptive Trial Design in the Stroke Hyperglycemia Insulin Network Effort Trial. </w:t>
      </w:r>
      <w:r>
        <w:rPr>
          <w:i/>
          <w:sz w:val="24"/>
        </w:rPr>
        <w:t>JAMA Network</w:t>
      </w:r>
      <w:r>
        <w:rPr>
          <w:i/>
          <w:spacing w:val="-11"/>
          <w:sz w:val="24"/>
        </w:rPr>
        <w:t xml:space="preserve"> </w:t>
      </w:r>
      <w:r>
        <w:rPr>
          <w:i/>
          <w:sz w:val="24"/>
        </w:rPr>
        <w:t>Open</w:t>
      </w:r>
      <w:r>
        <w:rPr>
          <w:sz w:val="24"/>
        </w:rPr>
        <w:t>.</w:t>
      </w:r>
      <w:r>
        <w:rPr>
          <w:spacing w:val="-11"/>
          <w:sz w:val="24"/>
        </w:rPr>
        <w:t xml:space="preserve"> </w:t>
      </w:r>
      <w:r>
        <w:rPr>
          <w:sz w:val="24"/>
        </w:rPr>
        <w:t>2022;5(5</w:t>
      </w:r>
      <w:proofErr w:type="gramStart"/>
      <w:r>
        <w:rPr>
          <w:sz w:val="24"/>
        </w:rPr>
        <w:t>):e</w:t>
      </w:r>
      <w:proofErr w:type="gramEnd"/>
      <w:r>
        <w:rPr>
          <w:sz w:val="24"/>
        </w:rPr>
        <w:t>2211616-e2211616.</w:t>
      </w:r>
      <w:r>
        <w:rPr>
          <w:spacing w:val="-11"/>
          <w:sz w:val="24"/>
        </w:rPr>
        <w:t xml:space="preserve"> </w:t>
      </w:r>
      <w:r>
        <w:rPr>
          <w:sz w:val="24"/>
        </w:rPr>
        <w:t>doi:10.1001/jamanetworkopen.2022.11616</w:t>
      </w:r>
    </w:p>
    <w:p w14:paraId="3D2663E2" w14:textId="77777777" w:rsidR="001328F8" w:rsidRDefault="00000000">
      <w:pPr>
        <w:pStyle w:val="ListParagraph"/>
        <w:numPr>
          <w:ilvl w:val="0"/>
          <w:numId w:val="1"/>
        </w:numPr>
        <w:tabs>
          <w:tab w:val="left" w:pos="1000"/>
        </w:tabs>
        <w:spacing w:before="1"/>
        <w:ind w:right="1032" w:firstLine="0"/>
        <w:jc w:val="both"/>
        <w:rPr>
          <w:sz w:val="24"/>
        </w:rPr>
      </w:pPr>
      <w:r>
        <w:rPr>
          <w:sz w:val="24"/>
        </w:rPr>
        <w:t>Connor JT, Elm</w:t>
      </w:r>
      <w:r>
        <w:rPr>
          <w:spacing w:val="-1"/>
          <w:sz w:val="24"/>
        </w:rPr>
        <w:t xml:space="preserve"> </w:t>
      </w:r>
      <w:r>
        <w:rPr>
          <w:sz w:val="24"/>
        </w:rPr>
        <w:t xml:space="preserve">JJ, </w:t>
      </w:r>
      <w:proofErr w:type="spellStart"/>
      <w:r>
        <w:rPr>
          <w:sz w:val="24"/>
        </w:rPr>
        <w:t>Broglio</w:t>
      </w:r>
      <w:proofErr w:type="spellEnd"/>
      <w:r>
        <w:rPr>
          <w:sz w:val="24"/>
        </w:rPr>
        <w:t xml:space="preserve"> KR. Bayesian adaptive trials offer advantages in comparative</w:t>
      </w:r>
      <w:r>
        <w:rPr>
          <w:spacing w:val="-4"/>
          <w:sz w:val="24"/>
        </w:rPr>
        <w:t xml:space="preserve"> </w:t>
      </w:r>
      <w:r>
        <w:rPr>
          <w:sz w:val="24"/>
        </w:rPr>
        <w:t>effectiveness</w:t>
      </w:r>
      <w:r>
        <w:rPr>
          <w:spacing w:val="-4"/>
          <w:sz w:val="24"/>
        </w:rPr>
        <w:t xml:space="preserve"> </w:t>
      </w:r>
      <w:r>
        <w:rPr>
          <w:sz w:val="24"/>
        </w:rPr>
        <w:t>trials:</w:t>
      </w:r>
      <w:r>
        <w:rPr>
          <w:spacing w:val="-4"/>
          <w:sz w:val="24"/>
        </w:rPr>
        <w:t xml:space="preserve"> </w:t>
      </w:r>
      <w:r>
        <w:rPr>
          <w:sz w:val="24"/>
        </w:rPr>
        <w:t>an</w:t>
      </w:r>
      <w:r>
        <w:rPr>
          <w:spacing w:val="-4"/>
          <w:sz w:val="24"/>
        </w:rPr>
        <w:t xml:space="preserve"> </w:t>
      </w:r>
      <w:r>
        <w:rPr>
          <w:sz w:val="24"/>
        </w:rPr>
        <w:t>example</w:t>
      </w:r>
      <w:r>
        <w:rPr>
          <w:spacing w:val="-4"/>
          <w:sz w:val="24"/>
        </w:rPr>
        <w:t xml:space="preserve"> </w:t>
      </w:r>
      <w:r>
        <w:rPr>
          <w:sz w:val="24"/>
        </w:rPr>
        <w:t>in</w:t>
      </w:r>
      <w:r>
        <w:rPr>
          <w:spacing w:val="-4"/>
          <w:sz w:val="24"/>
        </w:rPr>
        <w:t xml:space="preserve"> </w:t>
      </w:r>
      <w:r>
        <w:rPr>
          <w:sz w:val="24"/>
        </w:rPr>
        <w:t>status</w:t>
      </w:r>
      <w:r>
        <w:rPr>
          <w:spacing w:val="-4"/>
          <w:sz w:val="24"/>
        </w:rPr>
        <w:t xml:space="preserve"> </w:t>
      </w:r>
      <w:r>
        <w:rPr>
          <w:sz w:val="24"/>
        </w:rPr>
        <w:t xml:space="preserve">epilepticus. </w:t>
      </w:r>
      <w:r>
        <w:rPr>
          <w:i/>
          <w:sz w:val="24"/>
        </w:rPr>
        <w:t>Journal</w:t>
      </w:r>
      <w:r>
        <w:rPr>
          <w:i/>
          <w:spacing w:val="-4"/>
          <w:sz w:val="24"/>
        </w:rPr>
        <w:t xml:space="preserve"> </w:t>
      </w:r>
      <w:r>
        <w:rPr>
          <w:i/>
          <w:sz w:val="24"/>
        </w:rPr>
        <w:t>of</w:t>
      </w:r>
      <w:r>
        <w:rPr>
          <w:i/>
          <w:spacing w:val="-4"/>
          <w:sz w:val="24"/>
        </w:rPr>
        <w:t xml:space="preserve"> </w:t>
      </w:r>
      <w:r>
        <w:rPr>
          <w:i/>
          <w:sz w:val="24"/>
        </w:rPr>
        <w:t>clinical epidemiology</w:t>
      </w:r>
      <w:r>
        <w:rPr>
          <w:sz w:val="24"/>
        </w:rPr>
        <w:t>. Aug 2013;66(8 Suppl</w:t>
      </w:r>
      <w:proofErr w:type="gramStart"/>
      <w:r>
        <w:rPr>
          <w:sz w:val="24"/>
        </w:rPr>
        <w:t>):S</w:t>
      </w:r>
      <w:proofErr w:type="gramEnd"/>
      <w:r>
        <w:rPr>
          <w:sz w:val="24"/>
        </w:rPr>
        <w:t xml:space="preserve">130-7. </w:t>
      </w:r>
      <w:proofErr w:type="gramStart"/>
      <w:r>
        <w:rPr>
          <w:sz w:val="24"/>
        </w:rPr>
        <w:t>doi:10.1016/j.jclinepi</w:t>
      </w:r>
      <w:proofErr w:type="gramEnd"/>
      <w:r>
        <w:rPr>
          <w:sz w:val="24"/>
        </w:rPr>
        <w:t>.2013.02.015</w:t>
      </w:r>
    </w:p>
    <w:p w14:paraId="04D2A44E" w14:textId="77777777" w:rsidR="001328F8" w:rsidRDefault="00000000">
      <w:pPr>
        <w:pStyle w:val="ListParagraph"/>
        <w:numPr>
          <w:ilvl w:val="0"/>
          <w:numId w:val="1"/>
        </w:numPr>
        <w:tabs>
          <w:tab w:val="left" w:pos="1000"/>
        </w:tabs>
        <w:ind w:right="834" w:firstLine="0"/>
        <w:rPr>
          <w:sz w:val="24"/>
        </w:rPr>
      </w:pPr>
      <w:r>
        <w:rPr>
          <w:sz w:val="24"/>
        </w:rPr>
        <w:t>Hong</w:t>
      </w:r>
      <w:r>
        <w:rPr>
          <w:spacing w:val="-4"/>
          <w:sz w:val="24"/>
        </w:rPr>
        <w:t xml:space="preserve"> </w:t>
      </w:r>
      <w:r>
        <w:rPr>
          <w:sz w:val="24"/>
        </w:rPr>
        <w:t>W,</w:t>
      </w:r>
      <w:r>
        <w:rPr>
          <w:spacing w:val="-4"/>
          <w:sz w:val="24"/>
        </w:rPr>
        <w:t xml:space="preserve"> </w:t>
      </w:r>
      <w:r>
        <w:rPr>
          <w:sz w:val="24"/>
        </w:rPr>
        <w:t>McLachlan</w:t>
      </w:r>
      <w:r>
        <w:rPr>
          <w:spacing w:val="-4"/>
          <w:sz w:val="24"/>
        </w:rPr>
        <w:t xml:space="preserve"> </w:t>
      </w:r>
      <w:r>
        <w:rPr>
          <w:sz w:val="24"/>
        </w:rPr>
        <w:t>SA,</w:t>
      </w:r>
      <w:r>
        <w:rPr>
          <w:spacing w:val="-4"/>
          <w:sz w:val="24"/>
        </w:rPr>
        <w:t xml:space="preserve"> </w:t>
      </w:r>
      <w:r>
        <w:rPr>
          <w:sz w:val="24"/>
        </w:rPr>
        <w:t>Moore</w:t>
      </w:r>
      <w:r>
        <w:rPr>
          <w:spacing w:val="-4"/>
          <w:sz w:val="24"/>
        </w:rPr>
        <w:t xml:space="preserve"> </w:t>
      </w:r>
      <w:r>
        <w:rPr>
          <w:sz w:val="24"/>
        </w:rPr>
        <w:t>M,</w:t>
      </w:r>
      <w:r>
        <w:rPr>
          <w:spacing w:val="-4"/>
          <w:sz w:val="24"/>
        </w:rPr>
        <w:t xml:space="preserve"> </w:t>
      </w:r>
      <w:r>
        <w:rPr>
          <w:sz w:val="24"/>
        </w:rPr>
        <w:t>Mahar</w:t>
      </w:r>
      <w:r>
        <w:rPr>
          <w:spacing w:val="-4"/>
          <w:sz w:val="24"/>
        </w:rPr>
        <w:t xml:space="preserve"> </w:t>
      </w:r>
      <w:r>
        <w:rPr>
          <w:sz w:val="24"/>
        </w:rPr>
        <w:t>RK.</w:t>
      </w:r>
      <w:r>
        <w:rPr>
          <w:spacing w:val="-4"/>
          <w:sz w:val="24"/>
        </w:rPr>
        <w:t xml:space="preserve"> </w:t>
      </w:r>
      <w:r>
        <w:rPr>
          <w:sz w:val="24"/>
        </w:rPr>
        <w:t>Improving</w:t>
      </w:r>
      <w:r>
        <w:rPr>
          <w:spacing w:val="-4"/>
          <w:sz w:val="24"/>
        </w:rPr>
        <w:t xml:space="preserve"> </w:t>
      </w:r>
      <w:r>
        <w:rPr>
          <w:sz w:val="24"/>
        </w:rPr>
        <w:t>clinical</w:t>
      </w:r>
      <w:r>
        <w:rPr>
          <w:spacing w:val="-5"/>
          <w:sz w:val="24"/>
        </w:rPr>
        <w:t xml:space="preserve"> </w:t>
      </w:r>
      <w:r>
        <w:rPr>
          <w:sz w:val="24"/>
        </w:rPr>
        <w:t>trials</w:t>
      </w:r>
      <w:r>
        <w:rPr>
          <w:spacing w:val="-4"/>
          <w:sz w:val="24"/>
        </w:rPr>
        <w:t xml:space="preserve"> </w:t>
      </w:r>
      <w:r>
        <w:rPr>
          <w:sz w:val="24"/>
        </w:rPr>
        <w:t xml:space="preserve">using Bayesian adaptive designs: a breast cancer example. </w:t>
      </w:r>
      <w:r>
        <w:rPr>
          <w:i/>
          <w:sz w:val="24"/>
        </w:rPr>
        <w:t xml:space="preserve">BMC Med Res </w:t>
      </w:r>
      <w:proofErr w:type="spellStart"/>
      <w:r>
        <w:rPr>
          <w:i/>
          <w:sz w:val="24"/>
        </w:rPr>
        <w:t>Methodol</w:t>
      </w:r>
      <w:proofErr w:type="spellEnd"/>
      <w:r>
        <w:rPr>
          <w:sz w:val="24"/>
        </w:rPr>
        <w:t>. May 4 2022;22(1):133. doi:10.1186/s12874-022-01603-y</w:t>
      </w:r>
    </w:p>
    <w:p w14:paraId="1FF5F797" w14:textId="77777777" w:rsidR="001328F8" w:rsidRDefault="00000000">
      <w:pPr>
        <w:pStyle w:val="ListParagraph"/>
        <w:numPr>
          <w:ilvl w:val="0"/>
          <w:numId w:val="1"/>
        </w:numPr>
        <w:tabs>
          <w:tab w:val="left" w:pos="1000"/>
        </w:tabs>
        <w:ind w:right="1047" w:firstLine="0"/>
        <w:rPr>
          <w:sz w:val="24"/>
        </w:rPr>
      </w:pPr>
      <w:proofErr w:type="spellStart"/>
      <w:r>
        <w:rPr>
          <w:sz w:val="24"/>
        </w:rPr>
        <w:t>Viele</w:t>
      </w:r>
      <w:proofErr w:type="spellEnd"/>
      <w:r>
        <w:rPr>
          <w:spacing w:val="-3"/>
          <w:sz w:val="24"/>
        </w:rPr>
        <w:t xml:space="preserve"> </w:t>
      </w:r>
      <w:r>
        <w:rPr>
          <w:sz w:val="24"/>
        </w:rPr>
        <w:t>K,</w:t>
      </w:r>
      <w:r>
        <w:rPr>
          <w:spacing w:val="-3"/>
          <w:sz w:val="24"/>
        </w:rPr>
        <w:t xml:space="preserve"> </w:t>
      </w:r>
      <w:r>
        <w:rPr>
          <w:sz w:val="24"/>
        </w:rPr>
        <w:t>Berry</w:t>
      </w:r>
      <w:r>
        <w:rPr>
          <w:spacing w:val="-3"/>
          <w:sz w:val="24"/>
        </w:rPr>
        <w:t xml:space="preserve"> </w:t>
      </w:r>
      <w:r>
        <w:rPr>
          <w:sz w:val="24"/>
        </w:rPr>
        <w:t>S,</w:t>
      </w:r>
      <w:r>
        <w:rPr>
          <w:spacing w:val="-3"/>
          <w:sz w:val="24"/>
        </w:rPr>
        <w:t xml:space="preserve"> </w:t>
      </w:r>
      <w:r>
        <w:rPr>
          <w:sz w:val="24"/>
        </w:rPr>
        <w:t>Neuenschwander</w:t>
      </w:r>
      <w:r>
        <w:rPr>
          <w:spacing w:val="-3"/>
          <w:sz w:val="24"/>
        </w:rPr>
        <w:t xml:space="preserve"> </w:t>
      </w:r>
      <w:r>
        <w:rPr>
          <w:sz w:val="24"/>
        </w:rPr>
        <w:t>B,</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Use</w:t>
      </w:r>
      <w:r>
        <w:rPr>
          <w:spacing w:val="-3"/>
          <w:sz w:val="24"/>
        </w:rPr>
        <w:t xml:space="preserve"> </w:t>
      </w:r>
      <w:r>
        <w:rPr>
          <w:sz w:val="24"/>
        </w:rPr>
        <w:t>of</w:t>
      </w:r>
      <w:r>
        <w:rPr>
          <w:spacing w:val="-4"/>
          <w:sz w:val="24"/>
        </w:rPr>
        <w:t xml:space="preserve"> </w:t>
      </w:r>
      <w:r>
        <w:rPr>
          <w:sz w:val="24"/>
        </w:rPr>
        <w:t>historical</w:t>
      </w:r>
      <w:r>
        <w:rPr>
          <w:spacing w:val="-3"/>
          <w:sz w:val="24"/>
        </w:rPr>
        <w:t xml:space="preserve"> </w:t>
      </w:r>
      <w:r>
        <w:rPr>
          <w:sz w:val="24"/>
        </w:rPr>
        <w:t>control</w:t>
      </w:r>
      <w:r>
        <w:rPr>
          <w:spacing w:val="-3"/>
          <w:sz w:val="24"/>
        </w:rPr>
        <w:t xml:space="preserve"> </w:t>
      </w:r>
      <w:r>
        <w:rPr>
          <w:sz w:val="24"/>
        </w:rPr>
        <w:t>data</w:t>
      </w:r>
      <w:r>
        <w:rPr>
          <w:spacing w:val="-4"/>
          <w:sz w:val="24"/>
        </w:rPr>
        <w:t xml:space="preserve"> </w:t>
      </w:r>
      <w:r>
        <w:rPr>
          <w:sz w:val="24"/>
        </w:rPr>
        <w:t xml:space="preserve">for assessing treatment effects in clinical trials. </w:t>
      </w:r>
      <w:r>
        <w:rPr>
          <w:i/>
          <w:sz w:val="24"/>
        </w:rPr>
        <w:t>Pharmaceutical statistics</w:t>
      </w:r>
      <w:r>
        <w:rPr>
          <w:sz w:val="24"/>
        </w:rPr>
        <w:t>. Jan-Feb 2014;13(1):41-54. doi:10.1002/pst.1589</w:t>
      </w:r>
    </w:p>
    <w:p w14:paraId="3A28189F" w14:textId="77777777" w:rsidR="001328F8" w:rsidRDefault="00000000">
      <w:pPr>
        <w:pStyle w:val="ListParagraph"/>
        <w:numPr>
          <w:ilvl w:val="0"/>
          <w:numId w:val="1"/>
        </w:numPr>
        <w:tabs>
          <w:tab w:val="left" w:pos="1000"/>
        </w:tabs>
        <w:ind w:left="1000" w:hanging="720"/>
        <w:rPr>
          <w:sz w:val="24"/>
        </w:rPr>
      </w:pPr>
      <w:proofErr w:type="spellStart"/>
      <w:r>
        <w:rPr>
          <w:sz w:val="24"/>
        </w:rPr>
        <w:t>Psioda</w:t>
      </w:r>
      <w:proofErr w:type="spellEnd"/>
      <w:r>
        <w:rPr>
          <w:spacing w:val="-1"/>
          <w:sz w:val="24"/>
        </w:rPr>
        <w:t xml:space="preserve"> </w:t>
      </w:r>
      <w:r>
        <w:rPr>
          <w:sz w:val="24"/>
        </w:rPr>
        <w:t>MA,</w:t>
      </w:r>
      <w:r>
        <w:rPr>
          <w:spacing w:val="-1"/>
          <w:sz w:val="24"/>
        </w:rPr>
        <w:t xml:space="preserve"> </w:t>
      </w:r>
      <w:r>
        <w:rPr>
          <w:sz w:val="24"/>
        </w:rPr>
        <w:t>Xue X.</w:t>
      </w:r>
      <w:r>
        <w:rPr>
          <w:spacing w:val="-1"/>
          <w:sz w:val="24"/>
        </w:rPr>
        <w:t xml:space="preserve"> </w:t>
      </w:r>
      <w:r>
        <w:rPr>
          <w:sz w:val="24"/>
        </w:rPr>
        <w:t>A</w:t>
      </w:r>
      <w:r>
        <w:rPr>
          <w:spacing w:val="-2"/>
          <w:sz w:val="24"/>
        </w:rPr>
        <w:t xml:space="preserve"> </w:t>
      </w:r>
      <w:r>
        <w:rPr>
          <w:sz w:val="24"/>
        </w:rPr>
        <w:t>BAYESIAN</w:t>
      </w:r>
      <w:r>
        <w:rPr>
          <w:spacing w:val="1"/>
          <w:sz w:val="24"/>
        </w:rPr>
        <w:t xml:space="preserve"> </w:t>
      </w:r>
      <w:r>
        <w:rPr>
          <w:sz w:val="24"/>
        </w:rPr>
        <w:t>ADAPTIVE</w:t>
      </w:r>
      <w:r>
        <w:rPr>
          <w:spacing w:val="-1"/>
          <w:sz w:val="24"/>
        </w:rPr>
        <w:t xml:space="preserve"> </w:t>
      </w:r>
      <w:r>
        <w:rPr>
          <w:sz w:val="24"/>
        </w:rPr>
        <w:t>TWO-STAGE</w:t>
      </w:r>
      <w:r>
        <w:rPr>
          <w:spacing w:val="-1"/>
          <w:sz w:val="24"/>
        </w:rPr>
        <w:t xml:space="preserve"> </w:t>
      </w:r>
      <w:r>
        <w:rPr>
          <w:sz w:val="24"/>
        </w:rPr>
        <w:t xml:space="preserve">DESIGN </w:t>
      </w:r>
      <w:r>
        <w:rPr>
          <w:spacing w:val="-5"/>
          <w:sz w:val="24"/>
        </w:rPr>
        <w:t>FOR</w:t>
      </w:r>
    </w:p>
    <w:p w14:paraId="2F457184" w14:textId="77777777" w:rsidR="001328F8" w:rsidRDefault="00000000">
      <w:pPr>
        <w:ind w:left="280" w:right="1211"/>
        <w:rPr>
          <w:sz w:val="24"/>
        </w:rPr>
      </w:pPr>
      <w:r>
        <w:rPr>
          <w:sz w:val="24"/>
        </w:rPr>
        <w:t>PEDIATRIC</w:t>
      </w:r>
      <w:r>
        <w:rPr>
          <w:spacing w:val="-5"/>
          <w:sz w:val="24"/>
        </w:rPr>
        <w:t xml:space="preserve"> </w:t>
      </w:r>
      <w:r>
        <w:rPr>
          <w:sz w:val="24"/>
        </w:rPr>
        <w:t>CLINICAL</w:t>
      </w:r>
      <w:r>
        <w:rPr>
          <w:spacing w:val="-5"/>
          <w:sz w:val="24"/>
        </w:rPr>
        <w:t xml:space="preserve"> </w:t>
      </w:r>
      <w:r>
        <w:rPr>
          <w:sz w:val="24"/>
        </w:rPr>
        <w:t>TRIALS.</w:t>
      </w:r>
      <w:r>
        <w:rPr>
          <w:spacing w:val="-4"/>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biopharmaceutical</w:t>
      </w:r>
      <w:r>
        <w:rPr>
          <w:i/>
          <w:spacing w:val="-5"/>
          <w:sz w:val="24"/>
        </w:rPr>
        <w:t xml:space="preserve"> </w:t>
      </w:r>
      <w:r>
        <w:rPr>
          <w:i/>
          <w:sz w:val="24"/>
        </w:rPr>
        <w:t>statistics</w:t>
      </w:r>
      <w:r>
        <w:rPr>
          <w:sz w:val="24"/>
        </w:rPr>
        <w:t>.</w:t>
      </w:r>
      <w:r>
        <w:rPr>
          <w:spacing w:val="-5"/>
          <w:sz w:val="24"/>
        </w:rPr>
        <w:t xml:space="preserve"> </w:t>
      </w:r>
      <w:r>
        <w:rPr>
          <w:sz w:val="24"/>
        </w:rPr>
        <w:t>Nov</w:t>
      </w:r>
      <w:r>
        <w:rPr>
          <w:spacing w:val="-5"/>
          <w:sz w:val="24"/>
        </w:rPr>
        <w:t xml:space="preserve"> </w:t>
      </w:r>
      <w:r>
        <w:rPr>
          <w:sz w:val="24"/>
        </w:rPr>
        <w:t>1 2020;30(6):1091-1108. doi:10.1080/10543406.2020.1821704</w:t>
      </w:r>
    </w:p>
    <w:p w14:paraId="1620A20F" w14:textId="77777777" w:rsidR="001328F8" w:rsidRDefault="00000000">
      <w:pPr>
        <w:pStyle w:val="ListParagraph"/>
        <w:numPr>
          <w:ilvl w:val="0"/>
          <w:numId w:val="1"/>
        </w:numPr>
        <w:tabs>
          <w:tab w:val="left" w:pos="1000"/>
        </w:tabs>
        <w:ind w:right="200" w:firstLine="0"/>
        <w:rPr>
          <w:sz w:val="24"/>
        </w:rPr>
      </w:pPr>
      <w:r>
        <w:rPr>
          <w:sz w:val="24"/>
        </w:rPr>
        <w:t xml:space="preserve">Brunner HI, Abud-Mendoza C, Viola DO, et al. Safety and efficacy of intravenous belimumab in children with systemic lupus erythematosus: results from a </w:t>
      </w:r>
      <w:proofErr w:type="spellStart"/>
      <w:r>
        <w:rPr>
          <w:sz w:val="24"/>
        </w:rPr>
        <w:t>randomised</w:t>
      </w:r>
      <w:proofErr w:type="spellEnd"/>
      <w:r>
        <w:rPr>
          <w:sz w:val="24"/>
        </w:rPr>
        <w:t>, placebo-controlled</w:t>
      </w:r>
      <w:r>
        <w:rPr>
          <w:spacing w:val="-6"/>
          <w:sz w:val="24"/>
        </w:rPr>
        <w:t xml:space="preserve"> </w:t>
      </w:r>
      <w:r>
        <w:rPr>
          <w:sz w:val="24"/>
        </w:rPr>
        <w:t>trial.</w:t>
      </w:r>
      <w:r>
        <w:rPr>
          <w:spacing w:val="-6"/>
          <w:sz w:val="24"/>
        </w:rPr>
        <w:t xml:space="preserve"> </w:t>
      </w:r>
      <w:r>
        <w:rPr>
          <w:i/>
          <w:sz w:val="24"/>
        </w:rPr>
        <w:t>Ann</w:t>
      </w:r>
      <w:r>
        <w:rPr>
          <w:i/>
          <w:spacing w:val="-6"/>
          <w:sz w:val="24"/>
        </w:rPr>
        <w:t xml:space="preserve"> </w:t>
      </w:r>
      <w:r>
        <w:rPr>
          <w:i/>
          <w:sz w:val="24"/>
        </w:rPr>
        <w:t>Rheum</w:t>
      </w:r>
      <w:r>
        <w:rPr>
          <w:i/>
          <w:spacing w:val="-6"/>
          <w:sz w:val="24"/>
        </w:rPr>
        <w:t xml:space="preserve"> </w:t>
      </w:r>
      <w:r>
        <w:rPr>
          <w:i/>
          <w:sz w:val="24"/>
        </w:rPr>
        <w:t>Dis</w:t>
      </w:r>
      <w:r>
        <w:rPr>
          <w:sz w:val="24"/>
        </w:rPr>
        <w:t>.</w:t>
      </w:r>
      <w:r>
        <w:rPr>
          <w:spacing w:val="-6"/>
          <w:sz w:val="24"/>
        </w:rPr>
        <w:t xml:space="preserve"> </w:t>
      </w:r>
      <w:r>
        <w:rPr>
          <w:sz w:val="24"/>
        </w:rPr>
        <w:t>2020;79(10):1340-1348.</w:t>
      </w:r>
      <w:r>
        <w:rPr>
          <w:spacing w:val="-6"/>
          <w:sz w:val="24"/>
        </w:rPr>
        <w:t xml:space="preserve"> </w:t>
      </w:r>
      <w:r>
        <w:rPr>
          <w:sz w:val="24"/>
        </w:rPr>
        <w:t>doi:10.1136/</w:t>
      </w:r>
      <w:proofErr w:type="spellStart"/>
      <w:r>
        <w:rPr>
          <w:sz w:val="24"/>
        </w:rPr>
        <w:t>annrheumdis</w:t>
      </w:r>
      <w:proofErr w:type="spellEnd"/>
      <w:r>
        <w:rPr>
          <w:sz w:val="24"/>
        </w:rPr>
        <w:t xml:space="preserve">- </w:t>
      </w:r>
      <w:r>
        <w:rPr>
          <w:spacing w:val="-2"/>
          <w:sz w:val="24"/>
        </w:rPr>
        <w:t>2020-217101</w:t>
      </w:r>
    </w:p>
    <w:p w14:paraId="7CF5C966" w14:textId="77777777" w:rsidR="001328F8" w:rsidRDefault="00000000">
      <w:pPr>
        <w:pStyle w:val="ListParagraph"/>
        <w:numPr>
          <w:ilvl w:val="0"/>
          <w:numId w:val="1"/>
        </w:numPr>
        <w:tabs>
          <w:tab w:val="left" w:pos="1000"/>
        </w:tabs>
        <w:ind w:right="354" w:firstLine="0"/>
        <w:rPr>
          <w:sz w:val="24"/>
        </w:rPr>
      </w:pPr>
      <w:r>
        <w:rPr>
          <w:sz w:val="24"/>
        </w:rPr>
        <w:t>Halpern</w:t>
      </w:r>
      <w:r>
        <w:rPr>
          <w:spacing w:val="-3"/>
          <w:sz w:val="24"/>
        </w:rPr>
        <w:t xml:space="preserve"> </w:t>
      </w:r>
      <w:r>
        <w:rPr>
          <w:sz w:val="24"/>
        </w:rPr>
        <w:t>SD,</w:t>
      </w:r>
      <w:r>
        <w:rPr>
          <w:spacing w:val="-3"/>
          <w:sz w:val="24"/>
        </w:rPr>
        <w:t xml:space="preserve"> </w:t>
      </w:r>
      <w:r>
        <w:rPr>
          <w:sz w:val="24"/>
        </w:rPr>
        <w:t>Randolph</w:t>
      </w:r>
      <w:r>
        <w:rPr>
          <w:spacing w:val="-3"/>
          <w:sz w:val="24"/>
        </w:rPr>
        <w:t xml:space="preserve"> </w:t>
      </w:r>
      <w:r>
        <w:rPr>
          <w:sz w:val="24"/>
        </w:rPr>
        <w:t>AG,</w:t>
      </w:r>
      <w:r>
        <w:rPr>
          <w:spacing w:val="-3"/>
          <w:sz w:val="24"/>
        </w:rPr>
        <w:t xml:space="preserve"> </w:t>
      </w:r>
      <w:r>
        <w:rPr>
          <w:sz w:val="24"/>
        </w:rPr>
        <w:t>Angus</w:t>
      </w:r>
      <w:r>
        <w:rPr>
          <w:spacing w:val="-3"/>
          <w:sz w:val="24"/>
        </w:rPr>
        <w:t xml:space="preserve"> </w:t>
      </w:r>
      <w:r>
        <w:rPr>
          <w:sz w:val="24"/>
        </w:rPr>
        <w:t>DC.</w:t>
      </w:r>
      <w:r>
        <w:rPr>
          <w:spacing w:val="-3"/>
          <w:sz w:val="24"/>
        </w:rPr>
        <w:t xml:space="preserve"> </w:t>
      </w:r>
      <w:r>
        <w:rPr>
          <w:sz w:val="24"/>
        </w:rPr>
        <w:t>No</w:t>
      </w:r>
      <w:r>
        <w:rPr>
          <w:spacing w:val="-3"/>
          <w:sz w:val="24"/>
        </w:rPr>
        <w:t xml:space="preserve"> </w:t>
      </w:r>
      <w:r>
        <w:rPr>
          <w:sz w:val="24"/>
        </w:rPr>
        <w:t>child</w:t>
      </w:r>
      <w:r>
        <w:rPr>
          <w:spacing w:val="-3"/>
          <w:sz w:val="24"/>
        </w:rPr>
        <w:t xml:space="preserve"> </w:t>
      </w:r>
      <w:r>
        <w:rPr>
          <w:sz w:val="24"/>
        </w:rPr>
        <w:t>left</w:t>
      </w:r>
      <w:r>
        <w:rPr>
          <w:spacing w:val="-3"/>
          <w:sz w:val="24"/>
        </w:rPr>
        <w:t xml:space="preserve"> </w:t>
      </w:r>
      <w:r>
        <w:rPr>
          <w:sz w:val="24"/>
        </w:rPr>
        <w:t>behind:</w:t>
      </w:r>
      <w:r>
        <w:rPr>
          <w:spacing w:val="-4"/>
          <w:sz w:val="24"/>
        </w:rPr>
        <w:t xml:space="preserve"> </w:t>
      </w:r>
      <w:r>
        <w:rPr>
          <w:sz w:val="24"/>
        </w:rPr>
        <w:t>Enrolling</w:t>
      </w:r>
      <w:r>
        <w:rPr>
          <w:spacing w:val="-3"/>
          <w:sz w:val="24"/>
        </w:rPr>
        <w:t xml:space="preserve"> </w:t>
      </w:r>
      <w:r>
        <w:rPr>
          <w:sz w:val="24"/>
        </w:rPr>
        <w:t>children</w:t>
      </w:r>
      <w:r>
        <w:rPr>
          <w:spacing w:val="-3"/>
          <w:sz w:val="24"/>
        </w:rPr>
        <w:t xml:space="preserve"> </w:t>
      </w:r>
      <w:r>
        <w:rPr>
          <w:sz w:val="24"/>
        </w:rPr>
        <w:t xml:space="preserve">and adults simultaneously in critical care randomized trials. </w:t>
      </w:r>
      <w:r>
        <w:rPr>
          <w:i/>
          <w:sz w:val="24"/>
        </w:rPr>
        <w:t>Critical care medicine</w:t>
      </w:r>
      <w:r>
        <w:rPr>
          <w:sz w:val="24"/>
        </w:rPr>
        <w:t>. Sep 2009;37(9):2638-41. doi:10.1097/CCM.0b013e3181a59357</w:t>
      </w:r>
    </w:p>
    <w:p w14:paraId="7C3C57D8" w14:textId="77777777" w:rsidR="001328F8" w:rsidRDefault="00000000">
      <w:pPr>
        <w:pStyle w:val="ListParagraph"/>
        <w:numPr>
          <w:ilvl w:val="0"/>
          <w:numId w:val="1"/>
        </w:numPr>
        <w:tabs>
          <w:tab w:val="left" w:pos="1000"/>
        </w:tabs>
        <w:ind w:right="164" w:firstLine="0"/>
        <w:rPr>
          <w:sz w:val="24"/>
        </w:rPr>
      </w:pPr>
      <w:proofErr w:type="spellStart"/>
      <w:r>
        <w:rPr>
          <w:sz w:val="24"/>
        </w:rPr>
        <w:t>Menne</w:t>
      </w:r>
      <w:proofErr w:type="spellEnd"/>
      <w:r>
        <w:rPr>
          <w:sz w:val="24"/>
        </w:rPr>
        <w:t xml:space="preserve"> T, Slade D, Savage J, et al. Selumetinib in combination with dexamethasone for the treatment of relapsed/refractory RAS-pathway mutated paediatric and adult acute lymphoblastic</w:t>
      </w:r>
      <w:r>
        <w:rPr>
          <w:spacing w:val="-4"/>
          <w:sz w:val="24"/>
        </w:rPr>
        <w:t xml:space="preserve"> </w:t>
      </w:r>
      <w:proofErr w:type="spellStart"/>
      <w:r>
        <w:rPr>
          <w:sz w:val="24"/>
        </w:rPr>
        <w:t>leukaemia</w:t>
      </w:r>
      <w:proofErr w:type="spellEnd"/>
      <w:r>
        <w:rPr>
          <w:spacing w:val="-4"/>
          <w:sz w:val="24"/>
        </w:rPr>
        <w:t xml:space="preserve"> </w:t>
      </w:r>
      <w:r>
        <w:rPr>
          <w:sz w:val="24"/>
        </w:rPr>
        <w:t>(</w:t>
      </w:r>
      <w:proofErr w:type="spellStart"/>
      <w:r>
        <w:rPr>
          <w:sz w:val="24"/>
        </w:rPr>
        <w:t>SeluDex</w:t>
      </w:r>
      <w:proofErr w:type="spellEnd"/>
      <w:r>
        <w:rPr>
          <w:sz w:val="24"/>
        </w:rPr>
        <w:t>):</w:t>
      </w:r>
      <w:r>
        <w:rPr>
          <w:spacing w:val="-5"/>
          <w:sz w:val="24"/>
        </w:rPr>
        <w:t xml:space="preserve"> </w:t>
      </w:r>
      <w:r>
        <w:rPr>
          <w:sz w:val="24"/>
        </w:rPr>
        <w:t>study</w:t>
      </w:r>
      <w:r>
        <w:rPr>
          <w:spacing w:val="-4"/>
          <w:sz w:val="24"/>
        </w:rPr>
        <w:t xml:space="preserve"> </w:t>
      </w:r>
      <w:r>
        <w:rPr>
          <w:sz w:val="24"/>
        </w:rPr>
        <w:t>protocol</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international,</w:t>
      </w:r>
      <w:r>
        <w:rPr>
          <w:spacing w:val="-4"/>
          <w:sz w:val="24"/>
        </w:rPr>
        <w:t xml:space="preserve"> </w:t>
      </w:r>
      <w:r>
        <w:rPr>
          <w:sz w:val="24"/>
        </w:rPr>
        <w:t>parallel-group,</w:t>
      </w:r>
      <w:r>
        <w:rPr>
          <w:spacing w:val="-4"/>
          <w:sz w:val="24"/>
        </w:rPr>
        <w:t xml:space="preserve"> </w:t>
      </w:r>
      <w:r>
        <w:rPr>
          <w:sz w:val="24"/>
        </w:rPr>
        <w:t xml:space="preserve">dose- finding with expansion phase I/II trial. </w:t>
      </w:r>
      <w:r>
        <w:rPr>
          <w:i/>
          <w:sz w:val="24"/>
        </w:rPr>
        <w:t>BMJ Open</w:t>
      </w:r>
      <w:r>
        <w:rPr>
          <w:sz w:val="24"/>
        </w:rPr>
        <w:t>. 2022;12(3</w:t>
      </w:r>
      <w:proofErr w:type="gramStart"/>
      <w:r>
        <w:rPr>
          <w:sz w:val="24"/>
        </w:rPr>
        <w:t>):e</w:t>
      </w:r>
      <w:proofErr w:type="gramEnd"/>
      <w:r>
        <w:rPr>
          <w:sz w:val="24"/>
        </w:rPr>
        <w:t xml:space="preserve">059872-e059872. </w:t>
      </w:r>
      <w:r>
        <w:rPr>
          <w:spacing w:val="-2"/>
          <w:sz w:val="24"/>
        </w:rPr>
        <w:t>doi:10.1136/bmjopen-2021-059872</w:t>
      </w:r>
    </w:p>
    <w:p w14:paraId="3202FB2C" w14:textId="77777777" w:rsidR="001328F8" w:rsidRDefault="00000000">
      <w:pPr>
        <w:pStyle w:val="ListParagraph"/>
        <w:numPr>
          <w:ilvl w:val="0"/>
          <w:numId w:val="1"/>
        </w:numPr>
        <w:tabs>
          <w:tab w:val="left" w:pos="1000"/>
        </w:tabs>
        <w:ind w:right="490" w:firstLine="0"/>
        <w:rPr>
          <w:sz w:val="24"/>
        </w:rPr>
      </w:pPr>
      <w:proofErr w:type="spellStart"/>
      <w:r>
        <w:rPr>
          <w:sz w:val="24"/>
        </w:rPr>
        <w:t>Kollef</w:t>
      </w:r>
      <w:proofErr w:type="spellEnd"/>
      <w:r>
        <w:rPr>
          <w:spacing w:val="-3"/>
          <w:sz w:val="24"/>
        </w:rPr>
        <w:t xml:space="preserve"> </w:t>
      </w:r>
      <w:r>
        <w:rPr>
          <w:sz w:val="24"/>
        </w:rPr>
        <w:t>MH,</w:t>
      </w:r>
      <w:r>
        <w:rPr>
          <w:spacing w:val="-3"/>
          <w:sz w:val="24"/>
        </w:rPr>
        <w:t xml:space="preserve"> </w:t>
      </w:r>
      <w:r>
        <w:rPr>
          <w:sz w:val="24"/>
        </w:rPr>
        <w:t>Shapiro</w:t>
      </w:r>
      <w:r>
        <w:rPr>
          <w:spacing w:val="-3"/>
          <w:sz w:val="24"/>
        </w:rPr>
        <w:t xml:space="preserve"> </w:t>
      </w:r>
      <w:r>
        <w:rPr>
          <w:sz w:val="24"/>
        </w:rPr>
        <w:t>SD,</w:t>
      </w:r>
      <w:r>
        <w:rPr>
          <w:spacing w:val="-3"/>
          <w:sz w:val="24"/>
        </w:rPr>
        <w:t xml:space="preserve"> </w:t>
      </w:r>
      <w:r>
        <w:rPr>
          <w:sz w:val="24"/>
        </w:rPr>
        <w:t>Silver</w:t>
      </w:r>
      <w:r>
        <w:rPr>
          <w:spacing w:val="-3"/>
          <w:sz w:val="24"/>
        </w:rPr>
        <w:t xml:space="preserve"> </w:t>
      </w:r>
      <w:r>
        <w:rPr>
          <w:sz w:val="24"/>
        </w:rPr>
        <w:t>P,</w:t>
      </w:r>
      <w:r>
        <w:rPr>
          <w:spacing w:val="-3"/>
          <w:sz w:val="24"/>
        </w:rPr>
        <w:t xml:space="preserve"> </w:t>
      </w:r>
      <w:r>
        <w:rPr>
          <w:sz w:val="24"/>
        </w:rPr>
        <w:t>et</w:t>
      </w:r>
      <w:r>
        <w:rPr>
          <w:spacing w:val="-4"/>
          <w:sz w:val="24"/>
        </w:rPr>
        <w:t xml:space="preserve"> </w:t>
      </w:r>
      <w:r>
        <w:rPr>
          <w:sz w:val="24"/>
        </w:rPr>
        <w:t>al.</w:t>
      </w:r>
      <w:r>
        <w:rPr>
          <w:spacing w:val="-3"/>
          <w:sz w:val="24"/>
        </w:rPr>
        <w:t xml:space="preserve"> </w:t>
      </w:r>
      <w:r>
        <w:rPr>
          <w:sz w:val="24"/>
        </w:rPr>
        <w:t>A</w:t>
      </w:r>
      <w:r>
        <w:rPr>
          <w:spacing w:val="-3"/>
          <w:sz w:val="24"/>
        </w:rPr>
        <w:t xml:space="preserve"> </w:t>
      </w:r>
      <w:r>
        <w:rPr>
          <w:sz w:val="24"/>
        </w:rPr>
        <w:t>randomized,</w:t>
      </w:r>
      <w:r>
        <w:rPr>
          <w:spacing w:val="-3"/>
          <w:sz w:val="24"/>
        </w:rPr>
        <w:t xml:space="preserve"> </w:t>
      </w:r>
      <w:r>
        <w:rPr>
          <w:sz w:val="24"/>
        </w:rPr>
        <w:t>controlled</w:t>
      </w:r>
      <w:r>
        <w:rPr>
          <w:spacing w:val="-5"/>
          <w:sz w:val="24"/>
        </w:rPr>
        <w:t xml:space="preserve"> </w:t>
      </w:r>
      <w:r>
        <w:rPr>
          <w:sz w:val="24"/>
        </w:rPr>
        <w:t>trial</w:t>
      </w:r>
      <w:r>
        <w:rPr>
          <w:spacing w:val="-3"/>
          <w:sz w:val="24"/>
        </w:rPr>
        <w:t xml:space="preserve"> </w:t>
      </w:r>
      <w:r>
        <w:rPr>
          <w:sz w:val="24"/>
        </w:rPr>
        <w:t>of</w:t>
      </w:r>
      <w:r>
        <w:rPr>
          <w:spacing w:val="-4"/>
          <w:sz w:val="24"/>
        </w:rPr>
        <w:t xml:space="preserve"> </w:t>
      </w:r>
      <w:r>
        <w:rPr>
          <w:sz w:val="24"/>
        </w:rPr>
        <w:t xml:space="preserve">protocol- directed versus physician-directed weaning from mechanical ventilation. </w:t>
      </w:r>
      <w:r>
        <w:rPr>
          <w:i/>
          <w:sz w:val="24"/>
        </w:rPr>
        <w:t>Critical care medicine</w:t>
      </w:r>
      <w:r>
        <w:rPr>
          <w:sz w:val="24"/>
        </w:rPr>
        <w:t>. Apr 1997;25(4):567-74. doi:10.1097/00003246-199704000-00004</w:t>
      </w:r>
    </w:p>
    <w:p w14:paraId="376A8AA5" w14:textId="77777777" w:rsidR="001328F8" w:rsidRDefault="00000000">
      <w:pPr>
        <w:pStyle w:val="ListParagraph"/>
        <w:numPr>
          <w:ilvl w:val="0"/>
          <w:numId w:val="1"/>
        </w:numPr>
        <w:tabs>
          <w:tab w:val="left" w:pos="1000"/>
        </w:tabs>
        <w:ind w:right="567" w:firstLine="0"/>
        <w:rPr>
          <w:sz w:val="24"/>
        </w:rPr>
      </w:pPr>
      <w:r>
        <w:rPr>
          <w:sz w:val="24"/>
        </w:rPr>
        <w:t>Randolph</w:t>
      </w:r>
      <w:r>
        <w:rPr>
          <w:spacing w:val="-4"/>
          <w:sz w:val="24"/>
        </w:rPr>
        <w:t xml:space="preserve"> </w:t>
      </w:r>
      <w:r>
        <w:rPr>
          <w:sz w:val="24"/>
        </w:rPr>
        <w:t>AG,</w:t>
      </w:r>
      <w:r>
        <w:rPr>
          <w:spacing w:val="-4"/>
          <w:sz w:val="24"/>
        </w:rPr>
        <w:t xml:space="preserve"> </w:t>
      </w:r>
      <w:proofErr w:type="spellStart"/>
      <w:r>
        <w:rPr>
          <w:sz w:val="24"/>
        </w:rPr>
        <w:t>Wypij</w:t>
      </w:r>
      <w:proofErr w:type="spellEnd"/>
      <w:r>
        <w:rPr>
          <w:spacing w:val="-4"/>
          <w:sz w:val="24"/>
        </w:rPr>
        <w:t xml:space="preserve"> </w:t>
      </w:r>
      <w:r>
        <w:rPr>
          <w:sz w:val="24"/>
        </w:rPr>
        <w:t>D,</w:t>
      </w:r>
      <w:r>
        <w:rPr>
          <w:spacing w:val="-4"/>
          <w:sz w:val="24"/>
        </w:rPr>
        <w:t xml:space="preserve"> </w:t>
      </w:r>
      <w:r>
        <w:rPr>
          <w:sz w:val="24"/>
        </w:rPr>
        <w:t>Venkataraman</w:t>
      </w:r>
      <w:r>
        <w:rPr>
          <w:spacing w:val="-3"/>
          <w:sz w:val="24"/>
        </w:rPr>
        <w:t xml:space="preserve"> </w:t>
      </w:r>
      <w:r>
        <w:rPr>
          <w:sz w:val="24"/>
        </w:rPr>
        <w:t>ST,</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Effect</w:t>
      </w:r>
      <w:r>
        <w:rPr>
          <w:spacing w:val="-4"/>
          <w:sz w:val="24"/>
        </w:rPr>
        <w:t xml:space="preserve"> </w:t>
      </w:r>
      <w:r>
        <w:rPr>
          <w:sz w:val="24"/>
        </w:rPr>
        <w:t>of</w:t>
      </w:r>
      <w:r>
        <w:rPr>
          <w:spacing w:val="-4"/>
          <w:sz w:val="24"/>
        </w:rPr>
        <w:t xml:space="preserve"> </w:t>
      </w:r>
      <w:r>
        <w:rPr>
          <w:sz w:val="24"/>
        </w:rPr>
        <w:t>Mechanical</w:t>
      </w:r>
      <w:r>
        <w:rPr>
          <w:spacing w:val="-5"/>
          <w:sz w:val="24"/>
        </w:rPr>
        <w:t xml:space="preserve"> </w:t>
      </w:r>
      <w:r>
        <w:rPr>
          <w:sz w:val="24"/>
        </w:rPr>
        <w:t xml:space="preserve">Ventilator Weaning Protocols on Respiratory Outcomes in Infants and </w:t>
      </w:r>
      <w:proofErr w:type="spellStart"/>
      <w:r>
        <w:rPr>
          <w:sz w:val="24"/>
        </w:rPr>
        <w:t>ChildrenA</w:t>
      </w:r>
      <w:proofErr w:type="spellEnd"/>
      <w:r>
        <w:rPr>
          <w:sz w:val="24"/>
        </w:rPr>
        <w:t xml:space="preserve"> Randomized Controlled Trial. </w:t>
      </w:r>
      <w:r>
        <w:rPr>
          <w:i/>
          <w:sz w:val="24"/>
        </w:rPr>
        <w:t>Jama</w:t>
      </w:r>
      <w:r>
        <w:rPr>
          <w:sz w:val="24"/>
        </w:rPr>
        <w:t>. 2002;288(20):2561-2568. doi:10.1001/jama.288.20.2561</w:t>
      </w:r>
    </w:p>
    <w:p w14:paraId="0D55B69C" w14:textId="77777777" w:rsidR="001328F8" w:rsidRDefault="00000000">
      <w:pPr>
        <w:pStyle w:val="ListParagraph"/>
        <w:numPr>
          <w:ilvl w:val="0"/>
          <w:numId w:val="1"/>
        </w:numPr>
        <w:tabs>
          <w:tab w:val="left" w:pos="1000"/>
        </w:tabs>
        <w:ind w:right="216" w:firstLine="0"/>
        <w:rPr>
          <w:sz w:val="24"/>
        </w:rPr>
      </w:pPr>
      <w:r>
        <w:rPr>
          <w:sz w:val="24"/>
        </w:rPr>
        <w:t>Rethinking</w:t>
      </w:r>
      <w:r>
        <w:rPr>
          <w:spacing w:val="-5"/>
          <w:sz w:val="24"/>
        </w:rPr>
        <w:t xml:space="preserve"> </w:t>
      </w:r>
      <w:r>
        <w:rPr>
          <w:sz w:val="24"/>
        </w:rPr>
        <w:t>Randomized</w:t>
      </w:r>
      <w:r>
        <w:rPr>
          <w:spacing w:val="-5"/>
          <w:sz w:val="24"/>
        </w:rPr>
        <w:t xml:space="preserve"> </w:t>
      </w:r>
      <w:r>
        <w:rPr>
          <w:sz w:val="24"/>
        </w:rPr>
        <w:t>Clinical</w:t>
      </w:r>
      <w:r>
        <w:rPr>
          <w:spacing w:val="-5"/>
          <w:sz w:val="24"/>
        </w:rPr>
        <w:t xml:space="preserve"> </w:t>
      </w:r>
      <w:r>
        <w:rPr>
          <w:sz w:val="24"/>
        </w:rPr>
        <w:t>Trials</w:t>
      </w:r>
      <w:r>
        <w:rPr>
          <w:spacing w:val="-5"/>
          <w:sz w:val="24"/>
        </w:rPr>
        <w:t xml:space="preserve"> </w:t>
      </w:r>
      <w:r>
        <w:rPr>
          <w:sz w:val="24"/>
        </w:rPr>
        <w:t>for</w:t>
      </w:r>
      <w:r>
        <w:rPr>
          <w:spacing w:val="-5"/>
          <w:sz w:val="24"/>
        </w:rPr>
        <w:t xml:space="preserve"> </w:t>
      </w:r>
      <w:r>
        <w:rPr>
          <w:sz w:val="24"/>
        </w:rPr>
        <w:t>Comparative</w:t>
      </w:r>
      <w:r>
        <w:rPr>
          <w:spacing w:val="-5"/>
          <w:sz w:val="24"/>
        </w:rPr>
        <w:t xml:space="preserve"> </w:t>
      </w:r>
      <w:r>
        <w:rPr>
          <w:sz w:val="24"/>
        </w:rPr>
        <w:t>Effectiveness</w:t>
      </w:r>
      <w:r>
        <w:rPr>
          <w:spacing w:val="-5"/>
          <w:sz w:val="24"/>
        </w:rPr>
        <w:t xml:space="preserve"> </w:t>
      </w:r>
      <w:r>
        <w:rPr>
          <w:sz w:val="24"/>
        </w:rPr>
        <w:t>Research:</w:t>
      </w:r>
      <w:r>
        <w:rPr>
          <w:spacing w:val="-5"/>
          <w:sz w:val="24"/>
        </w:rPr>
        <w:t xml:space="preserve"> </w:t>
      </w:r>
      <w:r>
        <w:rPr>
          <w:sz w:val="24"/>
        </w:rPr>
        <w:t xml:space="preserve">The Need for Transformational Change. </w:t>
      </w:r>
      <w:r>
        <w:rPr>
          <w:i/>
          <w:sz w:val="24"/>
        </w:rPr>
        <w:t>Annals of Internal Medicine</w:t>
      </w:r>
      <w:r>
        <w:rPr>
          <w:sz w:val="24"/>
        </w:rPr>
        <w:t>. 2009;151(3):206-209. doi:10.7326/0003-4819-151-3-200908040-00126 %m 19567619</w:t>
      </w:r>
    </w:p>
    <w:p w14:paraId="2C4B29E8" w14:textId="77777777" w:rsidR="001328F8" w:rsidRDefault="00000000">
      <w:pPr>
        <w:pStyle w:val="ListParagraph"/>
        <w:numPr>
          <w:ilvl w:val="0"/>
          <w:numId w:val="1"/>
        </w:numPr>
        <w:tabs>
          <w:tab w:val="left" w:pos="1000"/>
        </w:tabs>
        <w:ind w:right="203" w:firstLine="0"/>
        <w:jc w:val="both"/>
        <w:rPr>
          <w:sz w:val="24"/>
        </w:rPr>
      </w:pPr>
      <w:r>
        <w:rPr>
          <w:sz w:val="24"/>
        </w:rPr>
        <w:t>Ikuta</w:t>
      </w:r>
      <w:r>
        <w:rPr>
          <w:spacing w:val="-1"/>
          <w:sz w:val="24"/>
        </w:rPr>
        <w:t xml:space="preserve"> </w:t>
      </w:r>
      <w:r>
        <w:rPr>
          <w:sz w:val="24"/>
        </w:rPr>
        <w:t>KS,</w:t>
      </w:r>
      <w:r>
        <w:rPr>
          <w:spacing w:val="-1"/>
          <w:sz w:val="24"/>
        </w:rPr>
        <w:t xml:space="preserve"> </w:t>
      </w:r>
      <w:proofErr w:type="spellStart"/>
      <w:r>
        <w:rPr>
          <w:sz w:val="24"/>
        </w:rPr>
        <w:t>Swetschinski</w:t>
      </w:r>
      <w:proofErr w:type="spellEnd"/>
      <w:r>
        <w:rPr>
          <w:spacing w:val="-3"/>
          <w:sz w:val="24"/>
        </w:rPr>
        <w:t xml:space="preserve"> </w:t>
      </w:r>
      <w:r>
        <w:rPr>
          <w:sz w:val="24"/>
        </w:rPr>
        <w:t>LR,</w:t>
      </w:r>
      <w:r>
        <w:rPr>
          <w:spacing w:val="-1"/>
          <w:sz w:val="24"/>
        </w:rPr>
        <w:t xml:space="preserve"> </w:t>
      </w:r>
      <w:r>
        <w:rPr>
          <w:sz w:val="24"/>
        </w:rPr>
        <w:t>Robles</w:t>
      </w:r>
      <w:r>
        <w:rPr>
          <w:spacing w:val="-1"/>
          <w:sz w:val="24"/>
        </w:rPr>
        <w:t xml:space="preserve"> </w:t>
      </w:r>
      <w:r>
        <w:rPr>
          <w:sz w:val="24"/>
        </w:rPr>
        <w:t>Aguilar</w:t>
      </w:r>
      <w:r>
        <w:rPr>
          <w:spacing w:val="-1"/>
          <w:sz w:val="24"/>
        </w:rPr>
        <w:t xml:space="preserve"> </w:t>
      </w:r>
      <w:r>
        <w:rPr>
          <w:sz w:val="24"/>
        </w:rPr>
        <w:t>G,</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Global</w:t>
      </w:r>
      <w:r>
        <w:rPr>
          <w:spacing w:val="-2"/>
          <w:sz w:val="24"/>
        </w:rPr>
        <w:t xml:space="preserve"> </w:t>
      </w:r>
      <w:r>
        <w:rPr>
          <w:sz w:val="24"/>
        </w:rPr>
        <w:t>mortality</w:t>
      </w:r>
      <w:r>
        <w:rPr>
          <w:spacing w:val="-1"/>
          <w:sz w:val="24"/>
        </w:rPr>
        <w:t xml:space="preserve"> </w:t>
      </w:r>
      <w:r>
        <w:rPr>
          <w:sz w:val="24"/>
        </w:rPr>
        <w:t>associated</w:t>
      </w:r>
      <w:r>
        <w:rPr>
          <w:spacing w:val="-1"/>
          <w:sz w:val="24"/>
        </w:rPr>
        <w:t xml:space="preserve"> </w:t>
      </w:r>
      <w:r>
        <w:rPr>
          <w:sz w:val="24"/>
        </w:rPr>
        <w:t>with 33</w:t>
      </w:r>
      <w:r>
        <w:rPr>
          <w:spacing w:val="-3"/>
          <w:sz w:val="24"/>
        </w:rPr>
        <w:t xml:space="preserve"> </w:t>
      </w:r>
      <w:r>
        <w:rPr>
          <w:sz w:val="24"/>
        </w:rPr>
        <w:t>bacterial</w:t>
      </w:r>
      <w:r>
        <w:rPr>
          <w:spacing w:val="-4"/>
          <w:sz w:val="24"/>
        </w:rPr>
        <w:t xml:space="preserve"> </w:t>
      </w:r>
      <w:r>
        <w:rPr>
          <w:sz w:val="24"/>
        </w:rPr>
        <w:t>pathogens</w:t>
      </w:r>
      <w:r>
        <w:rPr>
          <w:spacing w:val="-4"/>
          <w:sz w:val="24"/>
        </w:rPr>
        <w:t xml:space="preserve"> </w:t>
      </w:r>
      <w:r>
        <w:rPr>
          <w:sz w:val="24"/>
        </w:rPr>
        <w:t>in</w:t>
      </w:r>
      <w:r>
        <w:rPr>
          <w:spacing w:val="-4"/>
          <w:sz w:val="24"/>
        </w:rPr>
        <w:t xml:space="preserve"> </w:t>
      </w:r>
      <w:r>
        <w:rPr>
          <w:sz w:val="24"/>
        </w:rPr>
        <w:t>2019:</w:t>
      </w:r>
      <w:r>
        <w:rPr>
          <w:spacing w:val="-3"/>
          <w:sz w:val="24"/>
        </w:rPr>
        <w:t xml:space="preserve"> </w:t>
      </w:r>
      <w:r>
        <w:rPr>
          <w:sz w:val="24"/>
        </w:rPr>
        <w:t>a</w:t>
      </w:r>
      <w:r>
        <w:rPr>
          <w:spacing w:val="-3"/>
          <w:sz w:val="24"/>
        </w:rPr>
        <w:t xml:space="preserve"> </w:t>
      </w:r>
      <w:r>
        <w:rPr>
          <w:sz w:val="24"/>
        </w:rPr>
        <w:t>systematic</w:t>
      </w:r>
      <w:r>
        <w:rPr>
          <w:spacing w:val="-3"/>
          <w:sz w:val="24"/>
        </w:rPr>
        <w:t xml:space="preserve"> </w:t>
      </w:r>
      <w:r>
        <w:rPr>
          <w:sz w:val="24"/>
        </w:rPr>
        <w:t>analysis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Global</w:t>
      </w:r>
      <w:r>
        <w:rPr>
          <w:spacing w:val="-3"/>
          <w:sz w:val="24"/>
        </w:rPr>
        <w:t xml:space="preserve"> </w:t>
      </w:r>
      <w:r>
        <w:rPr>
          <w:sz w:val="24"/>
        </w:rPr>
        <w:t>Burden</w:t>
      </w:r>
      <w:r>
        <w:rPr>
          <w:spacing w:val="-3"/>
          <w:sz w:val="24"/>
        </w:rPr>
        <w:t xml:space="preserve"> </w:t>
      </w:r>
      <w:r>
        <w:rPr>
          <w:sz w:val="24"/>
        </w:rPr>
        <w:t>of</w:t>
      </w:r>
      <w:r>
        <w:rPr>
          <w:spacing w:val="-5"/>
          <w:sz w:val="24"/>
        </w:rPr>
        <w:t xml:space="preserve"> </w:t>
      </w:r>
      <w:r>
        <w:rPr>
          <w:sz w:val="24"/>
        </w:rPr>
        <w:t>Disease</w:t>
      </w:r>
      <w:r>
        <w:rPr>
          <w:spacing w:val="-3"/>
          <w:sz w:val="24"/>
        </w:rPr>
        <w:t xml:space="preserve"> </w:t>
      </w:r>
      <w:r>
        <w:rPr>
          <w:sz w:val="24"/>
        </w:rPr>
        <w:t xml:space="preserve">Study 2019. </w:t>
      </w:r>
      <w:r>
        <w:rPr>
          <w:i/>
          <w:sz w:val="24"/>
        </w:rPr>
        <w:t>The Lancet</w:t>
      </w:r>
      <w:r>
        <w:rPr>
          <w:sz w:val="24"/>
        </w:rPr>
        <w:t>. 2022;400(10369):2221-2248. doi:10.1016/S0140-6736(22)02185-7</w:t>
      </w:r>
    </w:p>
    <w:p w14:paraId="5A937BB3" w14:textId="77777777" w:rsidR="001328F8" w:rsidRDefault="00000000">
      <w:pPr>
        <w:pStyle w:val="ListParagraph"/>
        <w:numPr>
          <w:ilvl w:val="0"/>
          <w:numId w:val="1"/>
        </w:numPr>
        <w:tabs>
          <w:tab w:val="left" w:pos="1000"/>
        </w:tabs>
        <w:ind w:right="1119" w:firstLine="0"/>
        <w:rPr>
          <w:sz w:val="24"/>
        </w:rPr>
      </w:pPr>
      <w:r>
        <w:rPr>
          <w:sz w:val="24"/>
        </w:rPr>
        <w:t>McMullan BJ, Bowen A, Blyth CC, et al. Epidemiology and Mortality of Staphylococcus</w:t>
      </w:r>
      <w:r>
        <w:rPr>
          <w:spacing w:val="-4"/>
          <w:sz w:val="24"/>
        </w:rPr>
        <w:t xml:space="preserve"> </w:t>
      </w:r>
      <w:r>
        <w:rPr>
          <w:sz w:val="24"/>
        </w:rPr>
        <w:t>aureus</w:t>
      </w:r>
      <w:r>
        <w:rPr>
          <w:spacing w:val="-4"/>
          <w:sz w:val="24"/>
        </w:rPr>
        <w:t xml:space="preserve"> </w:t>
      </w:r>
      <w:r>
        <w:rPr>
          <w:sz w:val="24"/>
        </w:rPr>
        <w:t>Bacteremia</w:t>
      </w:r>
      <w:r>
        <w:rPr>
          <w:spacing w:val="-4"/>
          <w:sz w:val="24"/>
        </w:rPr>
        <w:t xml:space="preserve"> </w:t>
      </w:r>
      <w:r>
        <w:rPr>
          <w:sz w:val="24"/>
        </w:rPr>
        <w:t>in</w:t>
      </w:r>
      <w:r>
        <w:rPr>
          <w:spacing w:val="-4"/>
          <w:sz w:val="24"/>
        </w:rPr>
        <w:t xml:space="preserve"> </w:t>
      </w:r>
      <w:r>
        <w:rPr>
          <w:sz w:val="24"/>
        </w:rPr>
        <w:t>Australian</w:t>
      </w:r>
      <w:r>
        <w:rPr>
          <w:spacing w:val="-4"/>
          <w:sz w:val="24"/>
        </w:rPr>
        <w:t xml:space="preserve"> </w:t>
      </w:r>
      <w:r>
        <w:rPr>
          <w:sz w:val="24"/>
        </w:rPr>
        <w:t>and</w:t>
      </w:r>
      <w:r>
        <w:rPr>
          <w:spacing w:val="-4"/>
          <w:sz w:val="24"/>
        </w:rPr>
        <w:t xml:space="preserve"> </w:t>
      </w:r>
      <w:r>
        <w:rPr>
          <w:sz w:val="24"/>
        </w:rPr>
        <w:t>New</w:t>
      </w:r>
      <w:r>
        <w:rPr>
          <w:spacing w:val="-5"/>
          <w:sz w:val="24"/>
        </w:rPr>
        <w:t xml:space="preserve"> </w:t>
      </w:r>
      <w:r>
        <w:rPr>
          <w:sz w:val="24"/>
        </w:rPr>
        <w:t>Zealand</w:t>
      </w:r>
      <w:r>
        <w:rPr>
          <w:spacing w:val="-4"/>
          <w:sz w:val="24"/>
        </w:rPr>
        <w:t xml:space="preserve"> </w:t>
      </w:r>
      <w:r>
        <w:rPr>
          <w:sz w:val="24"/>
        </w:rPr>
        <w:t>Children.</w:t>
      </w:r>
      <w:r>
        <w:rPr>
          <w:spacing w:val="-2"/>
          <w:sz w:val="24"/>
        </w:rPr>
        <w:t xml:space="preserve"> </w:t>
      </w:r>
      <w:r>
        <w:rPr>
          <w:i/>
          <w:sz w:val="24"/>
        </w:rPr>
        <w:t>JAMA pediatrics</w:t>
      </w:r>
      <w:r>
        <w:rPr>
          <w:sz w:val="24"/>
        </w:rPr>
        <w:t>. Oct 1 2016;170(10):979-986. doi:10.1001/jamapediatrics.2016.1477</w:t>
      </w:r>
    </w:p>
    <w:p w14:paraId="66FD7ABC" w14:textId="77777777" w:rsidR="001328F8" w:rsidRDefault="00000000">
      <w:pPr>
        <w:pStyle w:val="ListParagraph"/>
        <w:numPr>
          <w:ilvl w:val="0"/>
          <w:numId w:val="1"/>
        </w:numPr>
        <w:tabs>
          <w:tab w:val="left" w:pos="1000"/>
        </w:tabs>
        <w:ind w:right="133" w:firstLine="0"/>
        <w:rPr>
          <w:sz w:val="24"/>
        </w:rPr>
      </w:pPr>
      <w:proofErr w:type="spellStart"/>
      <w:r>
        <w:rPr>
          <w:sz w:val="24"/>
        </w:rPr>
        <w:t>Groome</w:t>
      </w:r>
      <w:proofErr w:type="spellEnd"/>
      <w:r>
        <w:rPr>
          <w:sz w:val="24"/>
        </w:rPr>
        <w:t xml:space="preserve"> MJ, </w:t>
      </w:r>
      <w:proofErr w:type="spellStart"/>
      <w:r>
        <w:rPr>
          <w:sz w:val="24"/>
        </w:rPr>
        <w:t>Albrich</w:t>
      </w:r>
      <w:proofErr w:type="spellEnd"/>
      <w:r>
        <w:rPr>
          <w:sz w:val="24"/>
        </w:rPr>
        <w:t xml:space="preserve"> WC, </w:t>
      </w:r>
      <w:proofErr w:type="spellStart"/>
      <w:r>
        <w:rPr>
          <w:sz w:val="24"/>
        </w:rPr>
        <w:t>Wadula</w:t>
      </w:r>
      <w:proofErr w:type="spellEnd"/>
      <w:r>
        <w:rPr>
          <w:sz w:val="24"/>
        </w:rPr>
        <w:t xml:space="preserve"> J, </w:t>
      </w:r>
      <w:proofErr w:type="spellStart"/>
      <w:r>
        <w:rPr>
          <w:sz w:val="24"/>
        </w:rPr>
        <w:t>Khoosal</w:t>
      </w:r>
      <w:proofErr w:type="spellEnd"/>
      <w:r>
        <w:rPr>
          <w:sz w:val="24"/>
        </w:rPr>
        <w:t xml:space="preserve"> M, </w:t>
      </w:r>
      <w:proofErr w:type="spellStart"/>
      <w:r>
        <w:rPr>
          <w:sz w:val="24"/>
        </w:rPr>
        <w:t>Madhi</w:t>
      </w:r>
      <w:proofErr w:type="spellEnd"/>
      <w:r>
        <w:rPr>
          <w:sz w:val="24"/>
        </w:rPr>
        <w:t xml:space="preserve"> SA. Community-onset Staphylococcus aureus </w:t>
      </w:r>
      <w:proofErr w:type="spellStart"/>
      <w:r>
        <w:rPr>
          <w:sz w:val="24"/>
        </w:rPr>
        <w:t>bacteraemia</w:t>
      </w:r>
      <w:proofErr w:type="spellEnd"/>
      <w:r>
        <w:rPr>
          <w:sz w:val="24"/>
        </w:rPr>
        <w:t xml:space="preserve"> in </w:t>
      </w:r>
      <w:proofErr w:type="spellStart"/>
      <w:r>
        <w:rPr>
          <w:sz w:val="24"/>
        </w:rPr>
        <w:t>hospitalised</w:t>
      </w:r>
      <w:proofErr w:type="spellEnd"/>
      <w:r>
        <w:rPr>
          <w:sz w:val="24"/>
        </w:rPr>
        <w:t xml:space="preserve"> African children: high incidence in HIV- infected</w:t>
      </w:r>
      <w:r>
        <w:rPr>
          <w:spacing w:val="-3"/>
          <w:sz w:val="24"/>
        </w:rPr>
        <w:t xml:space="preserve"> </w:t>
      </w:r>
      <w:r>
        <w:rPr>
          <w:sz w:val="24"/>
        </w:rPr>
        <w:t>children</w:t>
      </w:r>
      <w:r>
        <w:rPr>
          <w:spacing w:val="-3"/>
          <w:sz w:val="24"/>
        </w:rPr>
        <w:t xml:space="preserve"> </w:t>
      </w:r>
      <w:r>
        <w:rPr>
          <w:sz w:val="24"/>
        </w:rPr>
        <w:t>and</w:t>
      </w:r>
      <w:r>
        <w:rPr>
          <w:spacing w:val="-3"/>
          <w:sz w:val="24"/>
        </w:rPr>
        <w:t xml:space="preserve"> </w:t>
      </w:r>
      <w:r>
        <w:rPr>
          <w:sz w:val="24"/>
        </w:rPr>
        <w:t>high</w:t>
      </w:r>
      <w:r>
        <w:rPr>
          <w:spacing w:val="-3"/>
          <w:sz w:val="24"/>
        </w:rPr>
        <w:t xml:space="preserve"> </w:t>
      </w:r>
      <w:r>
        <w:rPr>
          <w:sz w:val="24"/>
        </w:rPr>
        <w:t>prevalence</w:t>
      </w:r>
      <w:r>
        <w:rPr>
          <w:spacing w:val="-4"/>
          <w:sz w:val="24"/>
        </w:rPr>
        <w:t xml:space="preserve"> </w:t>
      </w:r>
      <w:r>
        <w:rPr>
          <w:sz w:val="24"/>
        </w:rPr>
        <w:t>of</w:t>
      </w:r>
      <w:r>
        <w:rPr>
          <w:spacing w:val="-3"/>
          <w:sz w:val="24"/>
        </w:rPr>
        <w:t xml:space="preserve"> </w:t>
      </w:r>
      <w:r>
        <w:rPr>
          <w:sz w:val="24"/>
        </w:rPr>
        <w:t>multidrug</w:t>
      </w:r>
      <w:r>
        <w:rPr>
          <w:spacing w:val="-3"/>
          <w:sz w:val="24"/>
        </w:rPr>
        <w:t xml:space="preserve"> </w:t>
      </w:r>
      <w:r>
        <w:rPr>
          <w:sz w:val="24"/>
        </w:rPr>
        <w:t>resistance.</w:t>
      </w:r>
      <w:r>
        <w:rPr>
          <w:spacing w:val="-2"/>
          <w:sz w:val="24"/>
        </w:rPr>
        <w:t xml:space="preserve"> </w:t>
      </w:r>
      <w:proofErr w:type="spellStart"/>
      <w:r>
        <w:rPr>
          <w:i/>
          <w:sz w:val="24"/>
        </w:rPr>
        <w:t>Paediatr</w:t>
      </w:r>
      <w:proofErr w:type="spellEnd"/>
      <w:r>
        <w:rPr>
          <w:i/>
          <w:spacing w:val="-4"/>
          <w:sz w:val="24"/>
        </w:rPr>
        <w:t xml:space="preserve"> </w:t>
      </w:r>
      <w:r>
        <w:rPr>
          <w:i/>
          <w:sz w:val="24"/>
        </w:rPr>
        <w:t>Int</w:t>
      </w:r>
      <w:r>
        <w:rPr>
          <w:i/>
          <w:spacing w:val="-3"/>
          <w:sz w:val="24"/>
        </w:rPr>
        <w:t xml:space="preserve"> </w:t>
      </w:r>
      <w:r>
        <w:rPr>
          <w:i/>
          <w:sz w:val="24"/>
        </w:rPr>
        <w:t>Child</w:t>
      </w:r>
      <w:r>
        <w:rPr>
          <w:i/>
          <w:spacing w:val="-2"/>
          <w:sz w:val="24"/>
        </w:rPr>
        <w:t xml:space="preserve"> </w:t>
      </w:r>
      <w:r>
        <w:rPr>
          <w:i/>
          <w:sz w:val="24"/>
        </w:rPr>
        <w:t>Health</w:t>
      </w:r>
      <w:r>
        <w:rPr>
          <w:sz w:val="24"/>
        </w:rPr>
        <w:t>.</w:t>
      </w:r>
      <w:r>
        <w:rPr>
          <w:spacing w:val="-3"/>
          <w:sz w:val="24"/>
        </w:rPr>
        <w:t xml:space="preserve"> </w:t>
      </w:r>
      <w:r>
        <w:rPr>
          <w:sz w:val="24"/>
        </w:rPr>
        <w:t>Aug 2012;32(3):140-6. doi:10.1179/1465328111y.0000000044</w:t>
      </w:r>
    </w:p>
    <w:p w14:paraId="255A700A" w14:textId="77777777" w:rsidR="001328F8" w:rsidRDefault="00000000">
      <w:pPr>
        <w:pStyle w:val="ListParagraph"/>
        <w:numPr>
          <w:ilvl w:val="0"/>
          <w:numId w:val="1"/>
        </w:numPr>
        <w:tabs>
          <w:tab w:val="left" w:pos="1000"/>
        </w:tabs>
        <w:ind w:right="144" w:firstLine="0"/>
        <w:rPr>
          <w:sz w:val="24"/>
        </w:rPr>
      </w:pPr>
      <w:proofErr w:type="spellStart"/>
      <w:r>
        <w:rPr>
          <w:sz w:val="24"/>
        </w:rPr>
        <w:t>Laupland</w:t>
      </w:r>
      <w:proofErr w:type="spellEnd"/>
      <w:r>
        <w:rPr>
          <w:sz w:val="24"/>
        </w:rPr>
        <w:t xml:space="preserve"> KB, </w:t>
      </w:r>
      <w:proofErr w:type="spellStart"/>
      <w:r>
        <w:rPr>
          <w:sz w:val="24"/>
        </w:rPr>
        <w:t>Lyytikäinen</w:t>
      </w:r>
      <w:proofErr w:type="spellEnd"/>
      <w:r>
        <w:rPr>
          <w:sz w:val="24"/>
        </w:rPr>
        <w:t xml:space="preserve"> O, </w:t>
      </w:r>
      <w:proofErr w:type="spellStart"/>
      <w:r>
        <w:rPr>
          <w:sz w:val="24"/>
        </w:rPr>
        <w:t>Søgaard</w:t>
      </w:r>
      <w:proofErr w:type="spellEnd"/>
      <w:r>
        <w:rPr>
          <w:sz w:val="24"/>
        </w:rPr>
        <w:t xml:space="preserve"> M, et al. The changing epidemiology of Staphylococcus aureus bloodstream infection: a multinational population-based surveillance study.</w:t>
      </w:r>
      <w:r>
        <w:rPr>
          <w:spacing w:val="-5"/>
          <w:sz w:val="24"/>
        </w:rPr>
        <w:t xml:space="preserve"> </w:t>
      </w:r>
      <w:r>
        <w:rPr>
          <w:i/>
          <w:sz w:val="24"/>
        </w:rPr>
        <w:t>Clin</w:t>
      </w:r>
      <w:r>
        <w:rPr>
          <w:i/>
          <w:spacing w:val="-6"/>
          <w:sz w:val="24"/>
        </w:rPr>
        <w:t xml:space="preserve"> </w:t>
      </w:r>
      <w:proofErr w:type="spellStart"/>
      <w:r>
        <w:rPr>
          <w:i/>
          <w:sz w:val="24"/>
        </w:rPr>
        <w:t>Microbiol</w:t>
      </w:r>
      <w:proofErr w:type="spellEnd"/>
      <w:r>
        <w:rPr>
          <w:i/>
          <w:spacing w:val="-6"/>
          <w:sz w:val="24"/>
        </w:rPr>
        <w:t xml:space="preserve"> </w:t>
      </w:r>
      <w:r>
        <w:rPr>
          <w:i/>
          <w:sz w:val="24"/>
        </w:rPr>
        <w:t>Infect</w:t>
      </w:r>
      <w:r>
        <w:rPr>
          <w:sz w:val="24"/>
        </w:rPr>
        <w:t>.</w:t>
      </w:r>
      <w:r>
        <w:rPr>
          <w:spacing w:val="-7"/>
          <w:sz w:val="24"/>
        </w:rPr>
        <w:t xml:space="preserve"> </w:t>
      </w:r>
      <w:r>
        <w:rPr>
          <w:sz w:val="24"/>
        </w:rPr>
        <w:t>May</w:t>
      </w:r>
      <w:r>
        <w:rPr>
          <w:spacing w:val="-5"/>
          <w:sz w:val="24"/>
        </w:rPr>
        <w:t xml:space="preserve"> </w:t>
      </w:r>
      <w:r>
        <w:rPr>
          <w:sz w:val="24"/>
        </w:rPr>
        <w:t>2013;19(5):465-71.</w:t>
      </w:r>
      <w:r>
        <w:rPr>
          <w:spacing w:val="-5"/>
          <w:sz w:val="24"/>
        </w:rPr>
        <w:t xml:space="preserve"> </w:t>
      </w:r>
      <w:r>
        <w:rPr>
          <w:sz w:val="24"/>
        </w:rPr>
        <w:t>doi:10.1111/j.1469-0691.</w:t>
      </w:r>
      <w:proofErr w:type="gramStart"/>
      <w:r>
        <w:rPr>
          <w:sz w:val="24"/>
        </w:rPr>
        <w:t>2012.03903.x</w:t>
      </w:r>
      <w:proofErr w:type="gramEnd"/>
    </w:p>
    <w:p w14:paraId="1988FF22" w14:textId="77777777" w:rsidR="001328F8" w:rsidRDefault="001328F8">
      <w:pPr>
        <w:rPr>
          <w:sz w:val="24"/>
        </w:rPr>
        <w:sectPr w:rsidR="001328F8">
          <w:pgSz w:w="11910" w:h="16840"/>
          <w:pgMar w:top="1340" w:right="1320" w:bottom="960" w:left="1160" w:header="0" w:footer="776" w:gutter="0"/>
          <w:cols w:space="720"/>
        </w:sectPr>
      </w:pPr>
    </w:p>
    <w:p w14:paraId="37B08A7A" w14:textId="77777777" w:rsidR="001328F8" w:rsidRDefault="00000000">
      <w:pPr>
        <w:pStyle w:val="ListParagraph"/>
        <w:numPr>
          <w:ilvl w:val="0"/>
          <w:numId w:val="1"/>
        </w:numPr>
        <w:tabs>
          <w:tab w:val="left" w:pos="1000"/>
        </w:tabs>
        <w:spacing w:before="78"/>
        <w:ind w:right="261" w:firstLine="0"/>
        <w:rPr>
          <w:sz w:val="24"/>
        </w:rPr>
      </w:pPr>
      <w:r>
        <w:rPr>
          <w:sz w:val="24"/>
        </w:rPr>
        <w:lastRenderedPageBreak/>
        <w:t>Collignon</w:t>
      </w:r>
      <w:r>
        <w:rPr>
          <w:spacing w:val="-4"/>
          <w:sz w:val="24"/>
        </w:rPr>
        <w:t xml:space="preserve"> </w:t>
      </w:r>
      <w:r>
        <w:rPr>
          <w:sz w:val="24"/>
        </w:rPr>
        <w:t>P,</w:t>
      </w:r>
      <w:r>
        <w:rPr>
          <w:spacing w:val="-6"/>
          <w:sz w:val="24"/>
        </w:rPr>
        <w:t xml:space="preserve"> </w:t>
      </w:r>
      <w:r>
        <w:rPr>
          <w:sz w:val="24"/>
        </w:rPr>
        <w:t>Nimmo</w:t>
      </w:r>
      <w:r>
        <w:rPr>
          <w:spacing w:val="-4"/>
          <w:sz w:val="24"/>
        </w:rPr>
        <w:t xml:space="preserve"> </w:t>
      </w:r>
      <w:r>
        <w:rPr>
          <w:sz w:val="24"/>
        </w:rPr>
        <w:t>GR,</w:t>
      </w:r>
      <w:r>
        <w:rPr>
          <w:spacing w:val="-4"/>
          <w:sz w:val="24"/>
        </w:rPr>
        <w:t xml:space="preserve"> </w:t>
      </w:r>
      <w:r>
        <w:rPr>
          <w:sz w:val="24"/>
        </w:rPr>
        <w:t>Gottlieb</w:t>
      </w:r>
      <w:r>
        <w:rPr>
          <w:spacing w:val="-4"/>
          <w:sz w:val="24"/>
        </w:rPr>
        <w:t xml:space="preserve"> </w:t>
      </w:r>
      <w:r>
        <w:rPr>
          <w:sz w:val="24"/>
        </w:rPr>
        <w:t>T,</w:t>
      </w:r>
      <w:r>
        <w:rPr>
          <w:spacing w:val="-4"/>
          <w:sz w:val="24"/>
        </w:rPr>
        <w:t xml:space="preserve"> </w:t>
      </w:r>
      <w:proofErr w:type="spellStart"/>
      <w:r>
        <w:rPr>
          <w:sz w:val="24"/>
        </w:rPr>
        <w:t>Gosbell</w:t>
      </w:r>
      <w:proofErr w:type="spellEnd"/>
      <w:r>
        <w:rPr>
          <w:spacing w:val="-4"/>
          <w:sz w:val="24"/>
        </w:rPr>
        <w:t xml:space="preserve"> </w:t>
      </w:r>
      <w:r>
        <w:rPr>
          <w:sz w:val="24"/>
        </w:rPr>
        <w:t>IB.</w:t>
      </w:r>
      <w:r>
        <w:rPr>
          <w:spacing w:val="-6"/>
          <w:sz w:val="24"/>
        </w:rPr>
        <w:t xml:space="preserve"> </w:t>
      </w:r>
      <w:r>
        <w:rPr>
          <w:sz w:val="24"/>
        </w:rPr>
        <w:t>Staphylococcus</w:t>
      </w:r>
      <w:r>
        <w:rPr>
          <w:spacing w:val="-4"/>
          <w:sz w:val="24"/>
        </w:rPr>
        <w:t xml:space="preserve"> </w:t>
      </w:r>
      <w:r>
        <w:rPr>
          <w:sz w:val="24"/>
        </w:rPr>
        <w:t>aureus</w:t>
      </w:r>
      <w:r>
        <w:rPr>
          <w:spacing w:val="-4"/>
          <w:sz w:val="24"/>
        </w:rPr>
        <w:t xml:space="preserve"> </w:t>
      </w:r>
      <w:r>
        <w:rPr>
          <w:sz w:val="24"/>
        </w:rPr>
        <w:t xml:space="preserve">bacteremia, Australia. </w:t>
      </w:r>
      <w:r>
        <w:rPr>
          <w:i/>
          <w:sz w:val="24"/>
        </w:rPr>
        <w:t>Emerging infectious diseases</w:t>
      </w:r>
      <w:r>
        <w:rPr>
          <w:sz w:val="24"/>
        </w:rPr>
        <w:t xml:space="preserve">. Apr 2005;11(4):554-61. </w:t>
      </w:r>
      <w:r>
        <w:rPr>
          <w:spacing w:val="-2"/>
          <w:sz w:val="24"/>
        </w:rPr>
        <w:t>doi:10.3201/eid1104.040772</w:t>
      </w:r>
    </w:p>
    <w:p w14:paraId="0ABD3CF8" w14:textId="77777777" w:rsidR="001328F8" w:rsidRDefault="00000000">
      <w:pPr>
        <w:pStyle w:val="ListParagraph"/>
        <w:numPr>
          <w:ilvl w:val="0"/>
          <w:numId w:val="1"/>
        </w:numPr>
        <w:tabs>
          <w:tab w:val="left" w:pos="1000"/>
        </w:tabs>
        <w:spacing w:before="1"/>
        <w:ind w:right="166" w:firstLine="0"/>
        <w:rPr>
          <w:sz w:val="24"/>
        </w:rPr>
      </w:pPr>
      <w:r>
        <w:rPr>
          <w:sz w:val="24"/>
        </w:rPr>
        <w:t>van</w:t>
      </w:r>
      <w:r>
        <w:rPr>
          <w:spacing w:val="-3"/>
          <w:sz w:val="24"/>
        </w:rPr>
        <w:t xml:space="preserve"> </w:t>
      </w:r>
      <w:r>
        <w:rPr>
          <w:sz w:val="24"/>
        </w:rPr>
        <w:t>Hal</w:t>
      </w:r>
      <w:r>
        <w:rPr>
          <w:spacing w:val="-3"/>
          <w:sz w:val="24"/>
        </w:rPr>
        <w:t xml:space="preserve"> </w:t>
      </w:r>
      <w:r>
        <w:rPr>
          <w:sz w:val="24"/>
        </w:rPr>
        <w:t>SJ,</w:t>
      </w:r>
      <w:r>
        <w:rPr>
          <w:spacing w:val="-3"/>
          <w:sz w:val="24"/>
        </w:rPr>
        <w:t xml:space="preserve"> </w:t>
      </w:r>
      <w:r>
        <w:rPr>
          <w:sz w:val="24"/>
        </w:rPr>
        <w:t>Jensen</w:t>
      </w:r>
      <w:r>
        <w:rPr>
          <w:spacing w:val="-3"/>
          <w:sz w:val="24"/>
        </w:rPr>
        <w:t xml:space="preserve"> </w:t>
      </w:r>
      <w:r>
        <w:rPr>
          <w:sz w:val="24"/>
        </w:rPr>
        <w:t>SO,</w:t>
      </w:r>
      <w:r>
        <w:rPr>
          <w:spacing w:val="-3"/>
          <w:sz w:val="24"/>
        </w:rPr>
        <w:t xml:space="preserve"> </w:t>
      </w:r>
      <w:r>
        <w:rPr>
          <w:sz w:val="24"/>
        </w:rPr>
        <w:t>Vaska</w:t>
      </w:r>
      <w:r>
        <w:rPr>
          <w:spacing w:val="-3"/>
          <w:sz w:val="24"/>
        </w:rPr>
        <w:t xml:space="preserve"> </w:t>
      </w:r>
      <w:r>
        <w:rPr>
          <w:sz w:val="24"/>
        </w:rPr>
        <w:t>VL,</w:t>
      </w:r>
      <w:r>
        <w:rPr>
          <w:spacing w:val="-4"/>
          <w:sz w:val="24"/>
        </w:rPr>
        <w:t xml:space="preserve"> </w:t>
      </w:r>
      <w:proofErr w:type="spellStart"/>
      <w:r>
        <w:rPr>
          <w:sz w:val="24"/>
        </w:rPr>
        <w:t>Espedido</w:t>
      </w:r>
      <w:proofErr w:type="spellEnd"/>
      <w:r>
        <w:rPr>
          <w:spacing w:val="-3"/>
          <w:sz w:val="24"/>
        </w:rPr>
        <w:t xml:space="preserve"> </w:t>
      </w:r>
      <w:r>
        <w:rPr>
          <w:sz w:val="24"/>
        </w:rPr>
        <w:t>BA,</w:t>
      </w:r>
      <w:r>
        <w:rPr>
          <w:spacing w:val="-3"/>
          <w:sz w:val="24"/>
        </w:rPr>
        <w:t xml:space="preserve"> </w:t>
      </w:r>
      <w:r>
        <w:rPr>
          <w:sz w:val="24"/>
        </w:rPr>
        <w:t>Paterson</w:t>
      </w:r>
      <w:r>
        <w:rPr>
          <w:spacing w:val="-4"/>
          <w:sz w:val="24"/>
        </w:rPr>
        <w:t xml:space="preserve"> </w:t>
      </w:r>
      <w:r>
        <w:rPr>
          <w:sz w:val="24"/>
        </w:rPr>
        <w:t>DL,</w:t>
      </w:r>
      <w:r>
        <w:rPr>
          <w:spacing w:val="-3"/>
          <w:sz w:val="24"/>
        </w:rPr>
        <w:t xml:space="preserve"> </w:t>
      </w:r>
      <w:proofErr w:type="spellStart"/>
      <w:r>
        <w:rPr>
          <w:sz w:val="24"/>
        </w:rPr>
        <w:t>Gosbell</w:t>
      </w:r>
      <w:proofErr w:type="spellEnd"/>
      <w:r>
        <w:rPr>
          <w:spacing w:val="-3"/>
          <w:sz w:val="24"/>
        </w:rPr>
        <w:t xml:space="preserve"> </w:t>
      </w:r>
      <w:r>
        <w:rPr>
          <w:sz w:val="24"/>
        </w:rPr>
        <w:t>IB.</w:t>
      </w:r>
      <w:r>
        <w:rPr>
          <w:spacing w:val="-3"/>
          <w:sz w:val="24"/>
        </w:rPr>
        <w:t xml:space="preserve"> </w:t>
      </w:r>
      <w:r>
        <w:rPr>
          <w:sz w:val="24"/>
        </w:rPr>
        <w:t xml:space="preserve">Predictors of mortality in Staphylococcus aureus Bacteremia. </w:t>
      </w:r>
      <w:r>
        <w:rPr>
          <w:i/>
          <w:sz w:val="24"/>
        </w:rPr>
        <w:t xml:space="preserve">Clin </w:t>
      </w:r>
      <w:proofErr w:type="spellStart"/>
      <w:r>
        <w:rPr>
          <w:i/>
          <w:sz w:val="24"/>
        </w:rPr>
        <w:t>Microbiol</w:t>
      </w:r>
      <w:proofErr w:type="spellEnd"/>
      <w:r>
        <w:rPr>
          <w:i/>
          <w:sz w:val="24"/>
        </w:rPr>
        <w:t xml:space="preserve"> Rev</w:t>
      </w:r>
      <w:r>
        <w:rPr>
          <w:sz w:val="24"/>
        </w:rPr>
        <w:t>. Apr 2012;25(2):362-</w:t>
      </w:r>
    </w:p>
    <w:p w14:paraId="18D8B6FC" w14:textId="77777777" w:rsidR="001328F8" w:rsidRDefault="00000000">
      <w:pPr>
        <w:pStyle w:val="BodyText"/>
        <w:ind w:left="280"/>
      </w:pPr>
      <w:r>
        <w:t>86.</w:t>
      </w:r>
      <w:r>
        <w:rPr>
          <w:spacing w:val="-3"/>
        </w:rPr>
        <w:t xml:space="preserve"> </w:t>
      </w:r>
      <w:r>
        <w:t>doi:10.1128/cmr.05022-</w:t>
      </w:r>
      <w:r>
        <w:rPr>
          <w:spacing w:val="-5"/>
        </w:rPr>
        <w:t>11</w:t>
      </w:r>
    </w:p>
    <w:p w14:paraId="4CF0A090" w14:textId="77777777" w:rsidR="001328F8" w:rsidRDefault="00000000">
      <w:pPr>
        <w:pStyle w:val="ListParagraph"/>
        <w:numPr>
          <w:ilvl w:val="0"/>
          <w:numId w:val="1"/>
        </w:numPr>
        <w:tabs>
          <w:tab w:val="left" w:pos="1000"/>
        </w:tabs>
        <w:ind w:right="139" w:firstLine="0"/>
        <w:rPr>
          <w:sz w:val="24"/>
        </w:rPr>
      </w:pPr>
      <w:r>
        <w:rPr>
          <w:sz w:val="24"/>
        </w:rPr>
        <w:t>McMullan</w:t>
      </w:r>
      <w:r>
        <w:rPr>
          <w:spacing w:val="-5"/>
          <w:sz w:val="24"/>
        </w:rPr>
        <w:t xml:space="preserve"> </w:t>
      </w:r>
      <w:r>
        <w:rPr>
          <w:sz w:val="24"/>
        </w:rPr>
        <w:t>BJ,</w:t>
      </w:r>
      <w:r>
        <w:rPr>
          <w:spacing w:val="-3"/>
          <w:sz w:val="24"/>
        </w:rPr>
        <w:t xml:space="preserve"> </w:t>
      </w:r>
      <w:r>
        <w:rPr>
          <w:sz w:val="24"/>
        </w:rPr>
        <w:t>Campbell</w:t>
      </w:r>
      <w:r>
        <w:rPr>
          <w:spacing w:val="-3"/>
          <w:sz w:val="24"/>
        </w:rPr>
        <w:t xml:space="preserve"> </w:t>
      </w:r>
      <w:r>
        <w:rPr>
          <w:sz w:val="24"/>
        </w:rPr>
        <w:t>AJ,</w:t>
      </w:r>
      <w:r>
        <w:rPr>
          <w:spacing w:val="-3"/>
          <w:sz w:val="24"/>
        </w:rPr>
        <w:t xml:space="preserve"> </w:t>
      </w:r>
      <w:r>
        <w:rPr>
          <w:sz w:val="24"/>
        </w:rPr>
        <w:t>Blyth</w:t>
      </w:r>
      <w:r>
        <w:rPr>
          <w:spacing w:val="-5"/>
          <w:sz w:val="24"/>
        </w:rPr>
        <w:t xml:space="preserve"> </w:t>
      </w:r>
      <w:r>
        <w:rPr>
          <w:sz w:val="24"/>
        </w:rPr>
        <w:t>CC,</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Clinical</w:t>
      </w:r>
      <w:r>
        <w:rPr>
          <w:spacing w:val="-3"/>
          <w:sz w:val="24"/>
        </w:rPr>
        <w:t xml:space="preserve"> </w:t>
      </w:r>
      <w:r>
        <w:rPr>
          <w:sz w:val="24"/>
        </w:rPr>
        <w:t>Management</w:t>
      </w:r>
      <w:r>
        <w:rPr>
          <w:spacing w:val="-3"/>
          <w:sz w:val="24"/>
        </w:rPr>
        <w:t xml:space="preserve"> </w:t>
      </w:r>
      <w:r>
        <w:rPr>
          <w:sz w:val="24"/>
        </w:rPr>
        <w:t>of</w:t>
      </w:r>
      <w:r>
        <w:rPr>
          <w:spacing w:val="-3"/>
          <w:sz w:val="24"/>
        </w:rPr>
        <w:t xml:space="preserve"> </w:t>
      </w:r>
      <w:r>
        <w:rPr>
          <w:sz w:val="24"/>
        </w:rPr>
        <w:t xml:space="preserve">Staphylococcus aureus Bacteremia in Neonates, Children, and Adolescents. </w:t>
      </w:r>
      <w:r>
        <w:rPr>
          <w:i/>
          <w:sz w:val="24"/>
        </w:rPr>
        <w:t>Pediatrics</w:t>
      </w:r>
      <w:r>
        <w:rPr>
          <w:sz w:val="24"/>
        </w:rPr>
        <w:t xml:space="preserve">. </w:t>
      </w:r>
      <w:r>
        <w:rPr>
          <w:spacing w:val="-2"/>
          <w:sz w:val="24"/>
        </w:rPr>
        <w:t>2020;146(</w:t>
      </w:r>
      <w:proofErr w:type="gramStart"/>
      <w:r>
        <w:rPr>
          <w:spacing w:val="-2"/>
          <w:sz w:val="24"/>
        </w:rPr>
        <w:t>3)doi</w:t>
      </w:r>
      <w:proofErr w:type="gramEnd"/>
      <w:r>
        <w:rPr>
          <w:spacing w:val="-2"/>
          <w:sz w:val="24"/>
        </w:rPr>
        <w:t>:10.1542/peds.2020-0134</w:t>
      </w:r>
    </w:p>
    <w:p w14:paraId="464C84EF" w14:textId="77777777" w:rsidR="001328F8" w:rsidRDefault="00000000">
      <w:pPr>
        <w:pStyle w:val="ListParagraph"/>
        <w:numPr>
          <w:ilvl w:val="0"/>
          <w:numId w:val="1"/>
        </w:numPr>
        <w:tabs>
          <w:tab w:val="left" w:pos="1000"/>
        </w:tabs>
        <w:ind w:right="146" w:firstLine="0"/>
        <w:rPr>
          <w:sz w:val="24"/>
        </w:rPr>
      </w:pPr>
      <w:r>
        <w:rPr>
          <w:sz w:val="24"/>
        </w:rPr>
        <w:t>Campbell AJ, Al Yazidi LS, Phuong LK, et al. Pediatric Staphylococcus aureus Bacteremia:</w:t>
      </w:r>
      <w:r>
        <w:rPr>
          <w:spacing w:val="-4"/>
          <w:sz w:val="24"/>
        </w:rPr>
        <w:t xml:space="preserve"> </w:t>
      </w:r>
      <w:r>
        <w:rPr>
          <w:sz w:val="24"/>
        </w:rPr>
        <w:t>Clinical</w:t>
      </w:r>
      <w:r>
        <w:rPr>
          <w:spacing w:val="-3"/>
          <w:sz w:val="24"/>
        </w:rPr>
        <w:t xml:space="preserve"> </w:t>
      </w:r>
      <w:r>
        <w:rPr>
          <w:sz w:val="24"/>
        </w:rPr>
        <w:t>Spectrum</w:t>
      </w:r>
      <w:r>
        <w:rPr>
          <w:spacing w:val="-5"/>
          <w:sz w:val="24"/>
        </w:rPr>
        <w:t xml:space="preserve"> </w:t>
      </w:r>
      <w:r>
        <w:rPr>
          <w:sz w:val="24"/>
        </w:rPr>
        <w:t>and</w:t>
      </w:r>
      <w:r>
        <w:rPr>
          <w:spacing w:val="-3"/>
          <w:sz w:val="24"/>
        </w:rPr>
        <w:t xml:space="preserve"> </w:t>
      </w:r>
      <w:r>
        <w:rPr>
          <w:sz w:val="24"/>
        </w:rPr>
        <w:t>Predictors</w:t>
      </w:r>
      <w:r>
        <w:rPr>
          <w:spacing w:val="-3"/>
          <w:sz w:val="24"/>
        </w:rPr>
        <w:t xml:space="preserve"> </w:t>
      </w:r>
      <w:r>
        <w:rPr>
          <w:sz w:val="24"/>
        </w:rPr>
        <w:t>of</w:t>
      </w:r>
      <w:r>
        <w:rPr>
          <w:spacing w:val="-5"/>
          <w:sz w:val="24"/>
        </w:rPr>
        <w:t xml:space="preserve"> </w:t>
      </w:r>
      <w:r>
        <w:rPr>
          <w:sz w:val="24"/>
        </w:rPr>
        <w:t>Poor</w:t>
      </w:r>
      <w:r>
        <w:rPr>
          <w:spacing w:val="-3"/>
          <w:sz w:val="24"/>
        </w:rPr>
        <w:t xml:space="preserve"> </w:t>
      </w:r>
      <w:r>
        <w:rPr>
          <w:sz w:val="24"/>
        </w:rPr>
        <w:t>Outcome.</w:t>
      </w:r>
      <w:r>
        <w:rPr>
          <w:spacing w:val="-1"/>
          <w:sz w:val="24"/>
        </w:rPr>
        <w:t xml:space="preserve"> </w:t>
      </w:r>
      <w:r>
        <w:rPr>
          <w:i/>
          <w:sz w:val="24"/>
        </w:rPr>
        <w:t>Clinical</w:t>
      </w:r>
      <w:r>
        <w:rPr>
          <w:i/>
          <w:spacing w:val="-3"/>
          <w:sz w:val="24"/>
        </w:rPr>
        <w:t xml:space="preserve"> </w:t>
      </w:r>
      <w:r>
        <w:rPr>
          <w:i/>
          <w:sz w:val="24"/>
        </w:rPr>
        <w:t>infectious</w:t>
      </w:r>
      <w:r>
        <w:rPr>
          <w:i/>
          <w:spacing w:val="-3"/>
          <w:sz w:val="24"/>
        </w:rPr>
        <w:t xml:space="preserve"> </w:t>
      </w:r>
      <w:proofErr w:type="gramStart"/>
      <w:r>
        <w:rPr>
          <w:i/>
          <w:sz w:val="24"/>
        </w:rPr>
        <w:t>diseases</w:t>
      </w:r>
      <w:r>
        <w:rPr>
          <w:i/>
          <w:spacing w:val="-4"/>
          <w:sz w:val="24"/>
        </w:rPr>
        <w:t xml:space="preserve"> </w:t>
      </w:r>
      <w:r>
        <w:rPr>
          <w:i/>
          <w:sz w:val="24"/>
        </w:rPr>
        <w:t>:</w:t>
      </w:r>
      <w:proofErr w:type="gramEnd"/>
      <w:r>
        <w:rPr>
          <w:i/>
          <w:sz w:val="24"/>
        </w:rPr>
        <w:t xml:space="preserve"> an official publication of the Infectious Diseases Society of America</w:t>
      </w:r>
      <w:r>
        <w:rPr>
          <w:sz w:val="24"/>
        </w:rPr>
        <w:t>. Mar 1 2022;74(4):604- 613. doi:10.1093/</w:t>
      </w:r>
      <w:proofErr w:type="spellStart"/>
      <w:r>
        <w:rPr>
          <w:sz w:val="24"/>
        </w:rPr>
        <w:t>cid</w:t>
      </w:r>
      <w:proofErr w:type="spellEnd"/>
      <w:r>
        <w:rPr>
          <w:sz w:val="24"/>
        </w:rPr>
        <w:t>/ciab510</w:t>
      </w:r>
    </w:p>
    <w:p w14:paraId="0094AFC0" w14:textId="77777777" w:rsidR="001328F8" w:rsidRDefault="00000000">
      <w:pPr>
        <w:pStyle w:val="ListParagraph"/>
        <w:numPr>
          <w:ilvl w:val="0"/>
          <w:numId w:val="1"/>
        </w:numPr>
        <w:tabs>
          <w:tab w:val="left" w:pos="1000"/>
        </w:tabs>
        <w:ind w:right="659" w:firstLine="0"/>
        <w:rPr>
          <w:sz w:val="24"/>
        </w:rPr>
      </w:pPr>
      <w:proofErr w:type="spellStart"/>
      <w:r>
        <w:rPr>
          <w:sz w:val="24"/>
        </w:rPr>
        <w:t>Espersen</w:t>
      </w:r>
      <w:proofErr w:type="spellEnd"/>
      <w:r>
        <w:rPr>
          <w:spacing w:val="-4"/>
          <w:sz w:val="24"/>
        </w:rPr>
        <w:t xml:space="preserve"> </w:t>
      </w:r>
      <w:r>
        <w:rPr>
          <w:sz w:val="24"/>
        </w:rPr>
        <w:t>F,</w:t>
      </w:r>
      <w:r>
        <w:rPr>
          <w:spacing w:val="-5"/>
          <w:sz w:val="24"/>
        </w:rPr>
        <w:t xml:space="preserve"> </w:t>
      </w:r>
      <w:proofErr w:type="spellStart"/>
      <w:r>
        <w:rPr>
          <w:sz w:val="24"/>
        </w:rPr>
        <w:t>Frimodt-MØller</w:t>
      </w:r>
      <w:proofErr w:type="spellEnd"/>
      <w:r>
        <w:rPr>
          <w:spacing w:val="-4"/>
          <w:sz w:val="24"/>
        </w:rPr>
        <w:t xml:space="preserve"> </w:t>
      </w:r>
      <w:r>
        <w:rPr>
          <w:sz w:val="24"/>
        </w:rPr>
        <w:t>N,</w:t>
      </w:r>
      <w:r>
        <w:rPr>
          <w:spacing w:val="-4"/>
          <w:sz w:val="24"/>
        </w:rPr>
        <w:t xml:space="preserve"> </w:t>
      </w:r>
      <w:proofErr w:type="spellStart"/>
      <w:r>
        <w:rPr>
          <w:sz w:val="24"/>
        </w:rPr>
        <w:t>Thamdrup</w:t>
      </w:r>
      <w:proofErr w:type="spellEnd"/>
      <w:r>
        <w:rPr>
          <w:spacing w:val="-4"/>
          <w:sz w:val="24"/>
        </w:rPr>
        <w:t xml:space="preserve"> </w:t>
      </w:r>
      <w:proofErr w:type="spellStart"/>
      <w:r>
        <w:rPr>
          <w:sz w:val="24"/>
        </w:rPr>
        <w:t>Rosdahl</w:t>
      </w:r>
      <w:proofErr w:type="spellEnd"/>
      <w:r>
        <w:rPr>
          <w:spacing w:val="-4"/>
          <w:sz w:val="24"/>
        </w:rPr>
        <w:t xml:space="preserve"> </w:t>
      </w:r>
      <w:r>
        <w:rPr>
          <w:sz w:val="24"/>
        </w:rPr>
        <w:t>V,</w:t>
      </w:r>
      <w:r>
        <w:rPr>
          <w:spacing w:val="-4"/>
          <w:sz w:val="24"/>
        </w:rPr>
        <w:t xml:space="preserve"> </w:t>
      </w:r>
      <w:r>
        <w:rPr>
          <w:sz w:val="24"/>
        </w:rPr>
        <w:t>Jessen</w:t>
      </w:r>
      <w:r>
        <w:rPr>
          <w:spacing w:val="-4"/>
          <w:sz w:val="24"/>
        </w:rPr>
        <w:t xml:space="preserve"> </w:t>
      </w:r>
      <w:r>
        <w:rPr>
          <w:sz w:val="24"/>
        </w:rPr>
        <w:t>O.</w:t>
      </w:r>
      <w:r>
        <w:rPr>
          <w:spacing w:val="-4"/>
          <w:sz w:val="24"/>
        </w:rPr>
        <w:t xml:space="preserve"> </w:t>
      </w:r>
      <w:r>
        <w:rPr>
          <w:sz w:val="24"/>
        </w:rPr>
        <w:t xml:space="preserve">Staphylococcus aureus </w:t>
      </w:r>
      <w:proofErr w:type="spellStart"/>
      <w:r>
        <w:rPr>
          <w:sz w:val="24"/>
        </w:rPr>
        <w:t>bacteraemia</w:t>
      </w:r>
      <w:proofErr w:type="spellEnd"/>
      <w:r>
        <w:rPr>
          <w:sz w:val="24"/>
        </w:rPr>
        <w:t xml:space="preserve"> in children below the age of one year. A review of 407 cases. </w:t>
      </w:r>
      <w:r>
        <w:rPr>
          <w:i/>
          <w:sz w:val="24"/>
        </w:rPr>
        <w:t xml:space="preserve">Acta </w:t>
      </w:r>
      <w:proofErr w:type="spellStart"/>
      <w:r>
        <w:rPr>
          <w:i/>
          <w:sz w:val="24"/>
        </w:rPr>
        <w:t>Paediatr</w:t>
      </w:r>
      <w:proofErr w:type="spellEnd"/>
      <w:r>
        <w:rPr>
          <w:i/>
          <w:sz w:val="24"/>
        </w:rPr>
        <w:t xml:space="preserve"> Scand</w:t>
      </w:r>
      <w:r>
        <w:rPr>
          <w:sz w:val="24"/>
        </w:rPr>
        <w:t>. Jan 1989;78(1):56-61. doi:10.1111/j.1651-</w:t>
      </w:r>
      <w:proofErr w:type="gramStart"/>
      <w:r>
        <w:rPr>
          <w:sz w:val="24"/>
        </w:rPr>
        <w:t>2227.1989.tb</w:t>
      </w:r>
      <w:proofErr w:type="gramEnd"/>
      <w:r>
        <w:rPr>
          <w:sz w:val="24"/>
        </w:rPr>
        <w:t>10887.x</w:t>
      </w:r>
    </w:p>
    <w:p w14:paraId="632713F1" w14:textId="77777777" w:rsidR="001328F8" w:rsidRDefault="00000000">
      <w:pPr>
        <w:pStyle w:val="ListParagraph"/>
        <w:numPr>
          <w:ilvl w:val="0"/>
          <w:numId w:val="1"/>
        </w:numPr>
        <w:tabs>
          <w:tab w:val="left" w:pos="1000"/>
        </w:tabs>
        <w:ind w:right="265" w:firstLine="0"/>
        <w:jc w:val="both"/>
        <w:rPr>
          <w:sz w:val="24"/>
        </w:rPr>
      </w:pPr>
      <w:proofErr w:type="spellStart"/>
      <w:r>
        <w:rPr>
          <w:sz w:val="24"/>
        </w:rPr>
        <w:t>Malhamé</w:t>
      </w:r>
      <w:proofErr w:type="spellEnd"/>
      <w:r>
        <w:rPr>
          <w:spacing w:val="-2"/>
          <w:sz w:val="24"/>
        </w:rPr>
        <w:t xml:space="preserve"> </w:t>
      </w:r>
      <w:r>
        <w:rPr>
          <w:sz w:val="24"/>
        </w:rPr>
        <w:t>I,</w:t>
      </w:r>
      <w:r>
        <w:rPr>
          <w:spacing w:val="-2"/>
          <w:sz w:val="24"/>
        </w:rPr>
        <w:t xml:space="preserve"> </w:t>
      </w:r>
      <w:r>
        <w:rPr>
          <w:sz w:val="24"/>
        </w:rPr>
        <w:t>Hardy</w:t>
      </w:r>
      <w:r>
        <w:rPr>
          <w:spacing w:val="-2"/>
          <w:sz w:val="24"/>
        </w:rPr>
        <w:t xml:space="preserve"> </w:t>
      </w:r>
      <w:r>
        <w:rPr>
          <w:sz w:val="24"/>
        </w:rPr>
        <w:t>E,</w:t>
      </w:r>
      <w:r>
        <w:rPr>
          <w:spacing w:val="-2"/>
          <w:sz w:val="24"/>
        </w:rPr>
        <w:t xml:space="preserve"> </w:t>
      </w:r>
      <w:r>
        <w:rPr>
          <w:sz w:val="24"/>
        </w:rPr>
        <w:t>Cheng</w:t>
      </w:r>
      <w:r>
        <w:rPr>
          <w:spacing w:val="-2"/>
          <w:sz w:val="24"/>
        </w:rPr>
        <w:t xml:space="preserve"> </w:t>
      </w:r>
      <w:r>
        <w:rPr>
          <w:sz w:val="24"/>
        </w:rPr>
        <w:t>MP,</w:t>
      </w:r>
      <w:r>
        <w:rPr>
          <w:spacing w:val="-2"/>
          <w:sz w:val="24"/>
        </w:rPr>
        <w:t xml:space="preserve"> </w:t>
      </w:r>
      <w:r>
        <w:rPr>
          <w:sz w:val="24"/>
        </w:rPr>
        <w:t>Tong</w:t>
      </w:r>
      <w:r>
        <w:rPr>
          <w:spacing w:val="-2"/>
          <w:sz w:val="24"/>
        </w:rPr>
        <w:t xml:space="preserve"> </w:t>
      </w:r>
      <w:r>
        <w:rPr>
          <w:sz w:val="24"/>
        </w:rPr>
        <w:t>SY,</w:t>
      </w:r>
      <w:r>
        <w:rPr>
          <w:spacing w:val="-2"/>
          <w:sz w:val="24"/>
        </w:rPr>
        <w:t xml:space="preserve"> </w:t>
      </w:r>
      <w:r>
        <w:rPr>
          <w:sz w:val="24"/>
        </w:rPr>
        <w:t>Bowen</w:t>
      </w:r>
      <w:r>
        <w:rPr>
          <w:spacing w:val="-2"/>
          <w:sz w:val="24"/>
        </w:rPr>
        <w:t xml:space="preserve"> </w:t>
      </w:r>
      <w:r>
        <w:rPr>
          <w:sz w:val="24"/>
        </w:rPr>
        <w:t>AC.</w:t>
      </w:r>
      <w:r>
        <w:rPr>
          <w:spacing w:val="-2"/>
          <w:sz w:val="24"/>
        </w:rPr>
        <w:t xml:space="preserve"> </w:t>
      </w:r>
      <w:r>
        <w:rPr>
          <w:sz w:val="24"/>
        </w:rPr>
        <w:t>Walking</w:t>
      </w:r>
      <w:r>
        <w:rPr>
          <w:spacing w:val="-2"/>
          <w:sz w:val="24"/>
        </w:rPr>
        <w:t xml:space="preserve"> </w:t>
      </w:r>
      <w:r>
        <w:rPr>
          <w:sz w:val="24"/>
        </w:rPr>
        <w:t>the</w:t>
      </w:r>
      <w:r>
        <w:rPr>
          <w:spacing w:val="-2"/>
          <w:sz w:val="24"/>
        </w:rPr>
        <w:t xml:space="preserve"> </w:t>
      </w:r>
      <w:r>
        <w:rPr>
          <w:sz w:val="24"/>
        </w:rPr>
        <w:t>walk</w:t>
      </w:r>
      <w:r>
        <w:rPr>
          <w:spacing w:val="-2"/>
          <w:sz w:val="24"/>
        </w:rPr>
        <w:t xml:space="preserve"> </w:t>
      </w:r>
      <w:r>
        <w:rPr>
          <w:sz w:val="24"/>
        </w:rPr>
        <w:t>to</w:t>
      </w:r>
      <w:r>
        <w:rPr>
          <w:spacing w:val="-2"/>
          <w:sz w:val="24"/>
        </w:rPr>
        <w:t xml:space="preserve"> </w:t>
      </w:r>
      <w:r>
        <w:rPr>
          <w:sz w:val="24"/>
        </w:rPr>
        <w:t>include pregnant</w:t>
      </w:r>
      <w:r>
        <w:rPr>
          <w:spacing w:val="-3"/>
          <w:sz w:val="24"/>
        </w:rPr>
        <w:t xml:space="preserve"> </w:t>
      </w:r>
      <w:r>
        <w:rPr>
          <w:sz w:val="24"/>
        </w:rPr>
        <w:t>participants</w:t>
      </w:r>
      <w:r>
        <w:rPr>
          <w:spacing w:val="-3"/>
          <w:sz w:val="24"/>
        </w:rPr>
        <w:t xml:space="preserve"> </w:t>
      </w:r>
      <w:r>
        <w:rPr>
          <w:sz w:val="24"/>
        </w:rPr>
        <w:t>in</w:t>
      </w:r>
      <w:r>
        <w:rPr>
          <w:spacing w:val="-5"/>
          <w:sz w:val="24"/>
        </w:rPr>
        <w:t xml:space="preserve"> </w:t>
      </w:r>
      <w:r>
        <w:rPr>
          <w:sz w:val="24"/>
        </w:rPr>
        <w:t>non-obstetric</w:t>
      </w:r>
      <w:r>
        <w:rPr>
          <w:spacing w:val="-3"/>
          <w:sz w:val="24"/>
        </w:rPr>
        <w:t xml:space="preserve"> </w:t>
      </w:r>
      <w:r>
        <w:rPr>
          <w:sz w:val="24"/>
        </w:rPr>
        <w:t>clinical</w:t>
      </w:r>
      <w:r>
        <w:rPr>
          <w:spacing w:val="-3"/>
          <w:sz w:val="24"/>
        </w:rPr>
        <w:t xml:space="preserve"> </w:t>
      </w:r>
      <w:r>
        <w:rPr>
          <w:sz w:val="24"/>
        </w:rPr>
        <w:t>trials:</w:t>
      </w:r>
      <w:r>
        <w:rPr>
          <w:spacing w:val="-4"/>
          <w:sz w:val="24"/>
        </w:rPr>
        <w:t xml:space="preserve"> </w:t>
      </w:r>
      <w:r>
        <w:rPr>
          <w:sz w:val="24"/>
        </w:rPr>
        <w:t>Insights</w:t>
      </w:r>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SNAP</w:t>
      </w:r>
      <w:r>
        <w:rPr>
          <w:spacing w:val="-3"/>
          <w:sz w:val="24"/>
        </w:rPr>
        <w:t xml:space="preserve"> </w:t>
      </w:r>
      <w:r>
        <w:rPr>
          <w:sz w:val="24"/>
        </w:rPr>
        <w:t xml:space="preserve">Trial. </w:t>
      </w:r>
      <w:r>
        <w:rPr>
          <w:i/>
          <w:sz w:val="24"/>
        </w:rPr>
        <w:t>Obstetric Medicine</w:t>
      </w:r>
      <w:r>
        <w:rPr>
          <w:sz w:val="24"/>
        </w:rPr>
        <w:t>. 2023;16(1):3-4. doi:10.1177/1753495x231163351</w:t>
      </w:r>
    </w:p>
    <w:p w14:paraId="6D34F16C" w14:textId="77777777" w:rsidR="001328F8" w:rsidRDefault="00000000">
      <w:pPr>
        <w:pStyle w:val="ListParagraph"/>
        <w:numPr>
          <w:ilvl w:val="0"/>
          <w:numId w:val="1"/>
        </w:numPr>
        <w:tabs>
          <w:tab w:val="left" w:pos="1000"/>
        </w:tabs>
        <w:ind w:right="287" w:firstLine="0"/>
        <w:rPr>
          <w:sz w:val="24"/>
        </w:rPr>
      </w:pPr>
      <w:r>
        <w:rPr>
          <w:sz w:val="24"/>
        </w:rPr>
        <w:t xml:space="preserve">Symons TJ, </w:t>
      </w:r>
      <w:proofErr w:type="spellStart"/>
      <w:r>
        <w:rPr>
          <w:sz w:val="24"/>
        </w:rPr>
        <w:t>Straiton</w:t>
      </w:r>
      <w:proofErr w:type="spellEnd"/>
      <w:r>
        <w:rPr>
          <w:sz w:val="24"/>
        </w:rPr>
        <w:t xml:space="preserve"> N, Gagnon R, et al. Consumer perspectives on simplified, layered</w:t>
      </w:r>
      <w:r>
        <w:rPr>
          <w:spacing w:val="-3"/>
          <w:sz w:val="24"/>
        </w:rPr>
        <w:t xml:space="preserve"> </w:t>
      </w:r>
      <w:r>
        <w:rPr>
          <w:sz w:val="24"/>
        </w:rPr>
        <w:t>consent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low</w:t>
      </w:r>
      <w:r>
        <w:rPr>
          <w:spacing w:val="-5"/>
          <w:sz w:val="24"/>
        </w:rPr>
        <w:t xml:space="preserve"> </w:t>
      </w:r>
      <w:r>
        <w:rPr>
          <w:sz w:val="24"/>
        </w:rPr>
        <w:t>risk,</w:t>
      </w:r>
      <w:r>
        <w:rPr>
          <w:spacing w:val="-3"/>
          <w:sz w:val="24"/>
        </w:rPr>
        <w:t xml:space="preserve"> </w:t>
      </w:r>
      <w:r>
        <w:rPr>
          <w:sz w:val="24"/>
        </w:rPr>
        <w:t>but</w:t>
      </w:r>
      <w:r>
        <w:rPr>
          <w:spacing w:val="-4"/>
          <w:sz w:val="24"/>
        </w:rPr>
        <w:t xml:space="preserve"> </w:t>
      </w:r>
      <w:r>
        <w:rPr>
          <w:sz w:val="24"/>
        </w:rPr>
        <w:t>complex</w:t>
      </w:r>
      <w:r>
        <w:rPr>
          <w:spacing w:val="-3"/>
          <w:sz w:val="24"/>
        </w:rPr>
        <w:t xml:space="preserve"> </w:t>
      </w:r>
      <w:r>
        <w:rPr>
          <w:sz w:val="24"/>
        </w:rPr>
        <w:t>pragmatic</w:t>
      </w:r>
      <w:r>
        <w:rPr>
          <w:spacing w:val="-3"/>
          <w:sz w:val="24"/>
        </w:rPr>
        <w:t xml:space="preserve"> </w:t>
      </w:r>
      <w:r>
        <w:rPr>
          <w:sz w:val="24"/>
        </w:rPr>
        <w:t>trial.</w:t>
      </w:r>
      <w:r>
        <w:rPr>
          <w:spacing w:val="-3"/>
          <w:sz w:val="24"/>
        </w:rPr>
        <w:t xml:space="preserve"> </w:t>
      </w:r>
      <w:r>
        <w:rPr>
          <w:i/>
          <w:sz w:val="24"/>
        </w:rPr>
        <w:t>Trials</w:t>
      </w:r>
      <w:r>
        <w:rPr>
          <w:sz w:val="24"/>
        </w:rPr>
        <w:t>.</w:t>
      </w:r>
      <w:r>
        <w:rPr>
          <w:spacing w:val="-3"/>
          <w:sz w:val="24"/>
        </w:rPr>
        <w:t xml:space="preserve"> </w:t>
      </w:r>
      <w:r>
        <w:rPr>
          <w:sz w:val="24"/>
        </w:rPr>
        <w:t>Dec</w:t>
      </w:r>
      <w:r>
        <w:rPr>
          <w:spacing w:val="-5"/>
          <w:sz w:val="24"/>
        </w:rPr>
        <w:t xml:space="preserve"> </w:t>
      </w:r>
      <w:r>
        <w:rPr>
          <w:sz w:val="24"/>
        </w:rPr>
        <w:t>28</w:t>
      </w:r>
      <w:r>
        <w:rPr>
          <w:spacing w:val="-3"/>
          <w:sz w:val="24"/>
        </w:rPr>
        <w:t xml:space="preserve"> </w:t>
      </w:r>
      <w:r>
        <w:rPr>
          <w:sz w:val="24"/>
        </w:rPr>
        <w:t xml:space="preserve">2022;23(1):1055. </w:t>
      </w:r>
      <w:r>
        <w:rPr>
          <w:spacing w:val="-2"/>
          <w:sz w:val="24"/>
        </w:rPr>
        <w:t>doi:10.1186/s13063-022-07023-z</w:t>
      </w:r>
    </w:p>
    <w:p w14:paraId="231E9E9E" w14:textId="77777777" w:rsidR="001328F8" w:rsidRDefault="00000000">
      <w:pPr>
        <w:pStyle w:val="ListParagraph"/>
        <w:numPr>
          <w:ilvl w:val="0"/>
          <w:numId w:val="1"/>
        </w:numPr>
        <w:tabs>
          <w:tab w:val="left" w:pos="1000"/>
        </w:tabs>
        <w:ind w:right="411" w:firstLine="0"/>
        <w:rPr>
          <w:sz w:val="24"/>
        </w:rPr>
      </w:pPr>
      <w:r>
        <w:rPr>
          <w:sz w:val="24"/>
        </w:rPr>
        <w:t>Mahar</w:t>
      </w:r>
      <w:r>
        <w:rPr>
          <w:spacing w:val="-3"/>
          <w:sz w:val="24"/>
        </w:rPr>
        <w:t xml:space="preserve"> </w:t>
      </w:r>
      <w:r>
        <w:rPr>
          <w:sz w:val="24"/>
        </w:rPr>
        <w:t>RK,</w:t>
      </w:r>
      <w:r>
        <w:rPr>
          <w:spacing w:val="-3"/>
          <w:sz w:val="24"/>
        </w:rPr>
        <w:t xml:space="preserve"> </w:t>
      </w:r>
      <w:r>
        <w:rPr>
          <w:sz w:val="24"/>
        </w:rPr>
        <w:t>McGlothlin</w:t>
      </w:r>
      <w:r>
        <w:rPr>
          <w:spacing w:val="-4"/>
          <w:sz w:val="24"/>
        </w:rPr>
        <w:t xml:space="preserve"> </w:t>
      </w:r>
      <w:r>
        <w:rPr>
          <w:sz w:val="24"/>
        </w:rPr>
        <w:t>A,</w:t>
      </w:r>
      <w:r>
        <w:rPr>
          <w:spacing w:val="-3"/>
          <w:sz w:val="24"/>
        </w:rPr>
        <w:t xml:space="preserve"> </w:t>
      </w:r>
      <w:r>
        <w:rPr>
          <w:sz w:val="24"/>
        </w:rPr>
        <w:t>Dymock</w:t>
      </w:r>
      <w:r>
        <w:rPr>
          <w:spacing w:val="-2"/>
          <w:sz w:val="24"/>
        </w:rPr>
        <w:t xml:space="preserve"> </w:t>
      </w:r>
      <w:r>
        <w:rPr>
          <w:sz w:val="24"/>
        </w:rPr>
        <w:t>M,</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A</w:t>
      </w:r>
      <w:r>
        <w:rPr>
          <w:spacing w:val="-3"/>
          <w:sz w:val="24"/>
        </w:rPr>
        <w:t xml:space="preserve"> </w:t>
      </w:r>
      <w:r>
        <w:rPr>
          <w:sz w:val="24"/>
        </w:rPr>
        <w:t>blueprint</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multi-disease,</w:t>
      </w:r>
      <w:r>
        <w:rPr>
          <w:spacing w:val="-3"/>
          <w:sz w:val="24"/>
        </w:rPr>
        <w:t xml:space="preserve"> </w:t>
      </w:r>
      <w:r>
        <w:rPr>
          <w:sz w:val="24"/>
        </w:rPr>
        <w:t xml:space="preserve">multi- domain Bayesian adaptive platform trial incorporating adult and paediatric subgroups: the Staphylococcus aureus Network Adaptive Platform trial. </w:t>
      </w:r>
      <w:r>
        <w:rPr>
          <w:i/>
          <w:sz w:val="24"/>
        </w:rPr>
        <w:t>Trials</w:t>
      </w:r>
      <w:r>
        <w:rPr>
          <w:sz w:val="24"/>
        </w:rPr>
        <w:t xml:space="preserve">. Dec 6 2023;24(1):795. </w:t>
      </w:r>
      <w:r>
        <w:rPr>
          <w:spacing w:val="-2"/>
          <w:sz w:val="24"/>
        </w:rPr>
        <w:t>doi:10.1186/s13063-023-07718-x</w:t>
      </w:r>
    </w:p>
    <w:p w14:paraId="68B7D9E7" w14:textId="77777777" w:rsidR="001328F8" w:rsidRDefault="00000000">
      <w:pPr>
        <w:pStyle w:val="ListParagraph"/>
        <w:numPr>
          <w:ilvl w:val="0"/>
          <w:numId w:val="1"/>
        </w:numPr>
        <w:tabs>
          <w:tab w:val="left" w:pos="1000"/>
        </w:tabs>
        <w:ind w:right="551" w:firstLine="0"/>
        <w:rPr>
          <w:sz w:val="24"/>
        </w:rPr>
      </w:pPr>
      <w:r>
        <w:rPr>
          <w:sz w:val="24"/>
        </w:rPr>
        <w:t xml:space="preserve">Ye J, </w:t>
      </w:r>
      <w:proofErr w:type="spellStart"/>
      <w:r>
        <w:rPr>
          <w:sz w:val="24"/>
        </w:rPr>
        <w:t>Reaman</w:t>
      </w:r>
      <w:proofErr w:type="spellEnd"/>
      <w:r>
        <w:rPr>
          <w:sz w:val="24"/>
        </w:rPr>
        <w:t xml:space="preserve"> G, De Claro RA, </w:t>
      </w:r>
      <w:proofErr w:type="spellStart"/>
      <w:r>
        <w:rPr>
          <w:sz w:val="24"/>
        </w:rPr>
        <w:t>Sridhara</w:t>
      </w:r>
      <w:proofErr w:type="spellEnd"/>
      <w:r>
        <w:rPr>
          <w:sz w:val="24"/>
        </w:rPr>
        <w:t xml:space="preserve"> R. A Bayesian approach in design and analysis</w:t>
      </w:r>
      <w:r>
        <w:rPr>
          <w:spacing w:val="-5"/>
          <w:sz w:val="24"/>
        </w:rPr>
        <w:t xml:space="preserve"> </w:t>
      </w:r>
      <w:r>
        <w:rPr>
          <w:sz w:val="24"/>
        </w:rPr>
        <w:t>of</w:t>
      </w:r>
      <w:r>
        <w:rPr>
          <w:spacing w:val="-5"/>
          <w:sz w:val="24"/>
        </w:rPr>
        <w:t xml:space="preserve"> </w:t>
      </w:r>
      <w:r>
        <w:rPr>
          <w:sz w:val="24"/>
        </w:rPr>
        <w:t>pediatric</w:t>
      </w:r>
      <w:r>
        <w:rPr>
          <w:spacing w:val="-5"/>
          <w:sz w:val="24"/>
        </w:rPr>
        <w:t xml:space="preserve"> </w:t>
      </w:r>
      <w:r>
        <w:rPr>
          <w:sz w:val="24"/>
        </w:rPr>
        <w:t>cancer</w:t>
      </w:r>
      <w:r>
        <w:rPr>
          <w:spacing w:val="-5"/>
          <w:sz w:val="24"/>
        </w:rPr>
        <w:t xml:space="preserve"> </w:t>
      </w:r>
      <w:r>
        <w:rPr>
          <w:sz w:val="24"/>
        </w:rPr>
        <w:t>clinical</w:t>
      </w:r>
      <w:r>
        <w:rPr>
          <w:spacing w:val="-6"/>
          <w:sz w:val="24"/>
        </w:rPr>
        <w:t xml:space="preserve"> </w:t>
      </w:r>
      <w:r>
        <w:rPr>
          <w:sz w:val="24"/>
        </w:rPr>
        <w:t>trials.</w:t>
      </w:r>
      <w:r>
        <w:rPr>
          <w:spacing w:val="-3"/>
          <w:sz w:val="24"/>
        </w:rPr>
        <w:t xml:space="preserve"> </w:t>
      </w:r>
      <w:r>
        <w:rPr>
          <w:i/>
          <w:sz w:val="24"/>
        </w:rPr>
        <w:t>Pharmaceutical</w:t>
      </w:r>
      <w:r>
        <w:rPr>
          <w:i/>
          <w:spacing w:val="-5"/>
          <w:sz w:val="24"/>
        </w:rPr>
        <w:t xml:space="preserve"> </w:t>
      </w:r>
      <w:r>
        <w:rPr>
          <w:i/>
          <w:sz w:val="24"/>
        </w:rPr>
        <w:t>statistics</w:t>
      </w:r>
      <w:r>
        <w:rPr>
          <w:sz w:val="24"/>
        </w:rPr>
        <w:t>.</w:t>
      </w:r>
      <w:r>
        <w:rPr>
          <w:spacing w:val="-5"/>
          <w:sz w:val="24"/>
        </w:rPr>
        <w:t xml:space="preserve"> </w:t>
      </w:r>
      <w:r>
        <w:rPr>
          <w:sz w:val="24"/>
        </w:rPr>
        <w:t xml:space="preserve">2020;19(6):814-826. </w:t>
      </w:r>
      <w:proofErr w:type="spellStart"/>
      <w:r>
        <w:rPr>
          <w:spacing w:val="-2"/>
          <w:sz w:val="24"/>
        </w:rPr>
        <w:t>doi:</w:t>
      </w:r>
      <w:hyperlink r:id="rId14">
        <w:r>
          <w:rPr>
            <w:color w:val="0462C1"/>
            <w:spacing w:val="-2"/>
            <w:sz w:val="24"/>
            <w:u w:val="single" w:color="0462C1"/>
          </w:rPr>
          <w:t>https</w:t>
        </w:r>
        <w:proofErr w:type="spellEnd"/>
        <w:r>
          <w:rPr>
            <w:color w:val="0462C1"/>
            <w:spacing w:val="-2"/>
            <w:sz w:val="24"/>
            <w:u w:val="single" w:color="0462C1"/>
          </w:rPr>
          <w:t>://doi.org/10.1002/pst.2039</w:t>
        </w:r>
      </w:hyperlink>
    </w:p>
    <w:sectPr w:rsidR="001328F8">
      <w:pgSz w:w="11910" w:h="16840"/>
      <w:pgMar w:top="1340" w:right="1320" w:bottom="960" w:left="11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ED41" w14:textId="77777777" w:rsidR="00B50373" w:rsidRDefault="00B50373">
      <w:r>
        <w:separator/>
      </w:r>
    </w:p>
  </w:endnote>
  <w:endnote w:type="continuationSeparator" w:id="0">
    <w:p w14:paraId="1F7AFF8C" w14:textId="77777777" w:rsidR="00B50373" w:rsidRDefault="00B5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09ED" w14:textId="77777777" w:rsidR="001328F8" w:rsidRDefault="00000000">
    <w:pPr>
      <w:pStyle w:val="BodyText"/>
      <w:spacing w:line="14" w:lineRule="auto"/>
      <w:rPr>
        <w:sz w:val="20"/>
      </w:rPr>
    </w:pPr>
    <w:r>
      <w:rPr>
        <w:noProof/>
      </w:rPr>
      <mc:AlternateContent>
        <mc:Choice Requires="wps">
          <w:drawing>
            <wp:anchor distT="0" distB="0" distL="0" distR="0" simplePos="0" relativeHeight="487326208" behindDoc="1" locked="0" layoutInCell="1" allowOverlap="1" wp14:anchorId="71382B48" wp14:editId="12E16098">
              <wp:simplePos x="0" y="0"/>
              <wp:positionH relativeFrom="page">
                <wp:posOffset>6455664</wp:posOffset>
              </wp:positionH>
              <wp:positionV relativeFrom="page">
                <wp:posOffset>10060008</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436F39" w14:textId="77777777" w:rsidR="001328F8"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1382B48" id="_x0000_t202" coordsize="21600,21600" o:spt="202" path="m,l,21600r21600,l21600,xe">
              <v:stroke joinstyle="miter"/>
              <v:path gradientshapeok="t" o:connecttype="rect"/>
            </v:shapetype>
            <v:shape id="Textbox 1" o:spid="_x0000_s1026" type="#_x0000_t202" style="position:absolute;margin-left:508.3pt;margin-top:792.15pt;width:19pt;height:15.3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" filled="f" stroked="f">
              <v:textbox inset="0,0,0,0">
                <w:txbxContent>
                  <w:p w14:paraId="6B436F39" w14:textId="77777777" w:rsidR="001328F8"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80266" w14:textId="77777777" w:rsidR="00B50373" w:rsidRDefault="00B50373">
      <w:r>
        <w:separator/>
      </w:r>
    </w:p>
  </w:footnote>
  <w:footnote w:type="continuationSeparator" w:id="0">
    <w:p w14:paraId="7A8AEBBD" w14:textId="77777777" w:rsidR="00B50373" w:rsidRDefault="00B5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7F02"/>
    <w:multiLevelType w:val="hybridMultilevel"/>
    <w:tmpl w:val="9238040A"/>
    <w:lvl w:ilvl="0" w:tplc="5082F7F0">
      <w:start w:val="1"/>
      <w:numFmt w:val="lowerLetter"/>
      <w:lvlText w:val="%1."/>
      <w:lvlJc w:val="left"/>
      <w:pPr>
        <w:ind w:left="662" w:hanging="383"/>
        <w:jc w:val="left"/>
      </w:pPr>
      <w:rPr>
        <w:rFonts w:hint="default"/>
        <w:spacing w:val="0"/>
        <w:w w:val="99"/>
        <w:lang w:val="en-US" w:eastAsia="en-US" w:bidi="ar-SA"/>
      </w:rPr>
    </w:lvl>
    <w:lvl w:ilvl="1" w:tplc="40185D16">
      <w:numFmt w:val="bullet"/>
      <w:lvlText w:val="•"/>
      <w:lvlJc w:val="left"/>
      <w:pPr>
        <w:ind w:left="1536" w:hanging="383"/>
      </w:pPr>
      <w:rPr>
        <w:rFonts w:hint="default"/>
        <w:lang w:val="en-US" w:eastAsia="en-US" w:bidi="ar-SA"/>
      </w:rPr>
    </w:lvl>
    <w:lvl w:ilvl="2" w:tplc="7C461E4E">
      <w:numFmt w:val="bullet"/>
      <w:lvlText w:val="•"/>
      <w:lvlJc w:val="left"/>
      <w:pPr>
        <w:ind w:left="2413" w:hanging="383"/>
      </w:pPr>
      <w:rPr>
        <w:rFonts w:hint="default"/>
        <w:lang w:val="en-US" w:eastAsia="en-US" w:bidi="ar-SA"/>
      </w:rPr>
    </w:lvl>
    <w:lvl w:ilvl="3" w:tplc="035089C6">
      <w:numFmt w:val="bullet"/>
      <w:lvlText w:val="•"/>
      <w:lvlJc w:val="left"/>
      <w:pPr>
        <w:ind w:left="3289" w:hanging="383"/>
      </w:pPr>
      <w:rPr>
        <w:rFonts w:hint="default"/>
        <w:lang w:val="en-US" w:eastAsia="en-US" w:bidi="ar-SA"/>
      </w:rPr>
    </w:lvl>
    <w:lvl w:ilvl="4" w:tplc="ED487782">
      <w:numFmt w:val="bullet"/>
      <w:lvlText w:val="•"/>
      <w:lvlJc w:val="left"/>
      <w:pPr>
        <w:ind w:left="4166" w:hanging="383"/>
      </w:pPr>
      <w:rPr>
        <w:rFonts w:hint="default"/>
        <w:lang w:val="en-US" w:eastAsia="en-US" w:bidi="ar-SA"/>
      </w:rPr>
    </w:lvl>
    <w:lvl w:ilvl="5" w:tplc="4D2E58FA">
      <w:numFmt w:val="bullet"/>
      <w:lvlText w:val="•"/>
      <w:lvlJc w:val="left"/>
      <w:pPr>
        <w:ind w:left="5043" w:hanging="383"/>
      </w:pPr>
      <w:rPr>
        <w:rFonts w:hint="default"/>
        <w:lang w:val="en-US" w:eastAsia="en-US" w:bidi="ar-SA"/>
      </w:rPr>
    </w:lvl>
    <w:lvl w:ilvl="6" w:tplc="E96C7A5C">
      <w:numFmt w:val="bullet"/>
      <w:lvlText w:val="•"/>
      <w:lvlJc w:val="left"/>
      <w:pPr>
        <w:ind w:left="5919" w:hanging="383"/>
      </w:pPr>
      <w:rPr>
        <w:rFonts w:hint="default"/>
        <w:lang w:val="en-US" w:eastAsia="en-US" w:bidi="ar-SA"/>
      </w:rPr>
    </w:lvl>
    <w:lvl w:ilvl="7" w:tplc="B676831A">
      <w:numFmt w:val="bullet"/>
      <w:lvlText w:val="•"/>
      <w:lvlJc w:val="left"/>
      <w:pPr>
        <w:ind w:left="6796" w:hanging="383"/>
      </w:pPr>
      <w:rPr>
        <w:rFonts w:hint="default"/>
        <w:lang w:val="en-US" w:eastAsia="en-US" w:bidi="ar-SA"/>
      </w:rPr>
    </w:lvl>
    <w:lvl w:ilvl="8" w:tplc="1BB8B0B4">
      <w:numFmt w:val="bullet"/>
      <w:lvlText w:val="•"/>
      <w:lvlJc w:val="left"/>
      <w:pPr>
        <w:ind w:left="7673" w:hanging="383"/>
      </w:pPr>
      <w:rPr>
        <w:rFonts w:hint="default"/>
        <w:lang w:val="en-US" w:eastAsia="en-US" w:bidi="ar-SA"/>
      </w:rPr>
    </w:lvl>
  </w:abstractNum>
  <w:abstractNum w:abstractNumId="1" w15:restartNumberingAfterBreak="0">
    <w:nsid w:val="12AC07FC"/>
    <w:multiLevelType w:val="hybridMultilevel"/>
    <w:tmpl w:val="E242B86A"/>
    <w:lvl w:ilvl="0" w:tplc="36F26656">
      <w:start w:val="1"/>
      <w:numFmt w:val="decimal"/>
      <w:lvlText w:val="%1)"/>
      <w:lvlJc w:val="left"/>
      <w:pPr>
        <w:ind w:left="107" w:hanging="239"/>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4B06AE4A">
      <w:numFmt w:val="bullet"/>
      <w:lvlText w:val="•"/>
      <w:lvlJc w:val="left"/>
      <w:pPr>
        <w:ind w:left="939" w:hanging="239"/>
      </w:pPr>
      <w:rPr>
        <w:rFonts w:hint="default"/>
        <w:lang w:val="en-US" w:eastAsia="en-US" w:bidi="ar-SA"/>
      </w:rPr>
    </w:lvl>
    <w:lvl w:ilvl="2" w:tplc="FFA27E94">
      <w:numFmt w:val="bullet"/>
      <w:lvlText w:val="•"/>
      <w:lvlJc w:val="left"/>
      <w:pPr>
        <w:ind w:left="1778" w:hanging="239"/>
      </w:pPr>
      <w:rPr>
        <w:rFonts w:hint="default"/>
        <w:lang w:val="en-US" w:eastAsia="en-US" w:bidi="ar-SA"/>
      </w:rPr>
    </w:lvl>
    <w:lvl w:ilvl="3" w:tplc="9B520316">
      <w:numFmt w:val="bullet"/>
      <w:lvlText w:val="•"/>
      <w:lvlJc w:val="left"/>
      <w:pPr>
        <w:ind w:left="2617" w:hanging="239"/>
      </w:pPr>
      <w:rPr>
        <w:rFonts w:hint="default"/>
        <w:lang w:val="en-US" w:eastAsia="en-US" w:bidi="ar-SA"/>
      </w:rPr>
    </w:lvl>
    <w:lvl w:ilvl="4" w:tplc="C21C2A6C">
      <w:numFmt w:val="bullet"/>
      <w:lvlText w:val="•"/>
      <w:lvlJc w:val="left"/>
      <w:pPr>
        <w:ind w:left="3456" w:hanging="239"/>
      </w:pPr>
      <w:rPr>
        <w:rFonts w:hint="default"/>
        <w:lang w:val="en-US" w:eastAsia="en-US" w:bidi="ar-SA"/>
      </w:rPr>
    </w:lvl>
    <w:lvl w:ilvl="5" w:tplc="BB9E1FF4">
      <w:numFmt w:val="bullet"/>
      <w:lvlText w:val="•"/>
      <w:lvlJc w:val="left"/>
      <w:pPr>
        <w:ind w:left="4295" w:hanging="239"/>
      </w:pPr>
      <w:rPr>
        <w:rFonts w:hint="default"/>
        <w:lang w:val="en-US" w:eastAsia="en-US" w:bidi="ar-SA"/>
      </w:rPr>
    </w:lvl>
    <w:lvl w:ilvl="6" w:tplc="34D40F24">
      <w:numFmt w:val="bullet"/>
      <w:lvlText w:val="•"/>
      <w:lvlJc w:val="left"/>
      <w:pPr>
        <w:ind w:left="5134" w:hanging="239"/>
      </w:pPr>
      <w:rPr>
        <w:rFonts w:hint="default"/>
        <w:lang w:val="en-US" w:eastAsia="en-US" w:bidi="ar-SA"/>
      </w:rPr>
    </w:lvl>
    <w:lvl w:ilvl="7" w:tplc="4B0A3226">
      <w:numFmt w:val="bullet"/>
      <w:lvlText w:val="•"/>
      <w:lvlJc w:val="left"/>
      <w:pPr>
        <w:ind w:left="5973" w:hanging="239"/>
      </w:pPr>
      <w:rPr>
        <w:rFonts w:hint="default"/>
        <w:lang w:val="en-US" w:eastAsia="en-US" w:bidi="ar-SA"/>
      </w:rPr>
    </w:lvl>
    <w:lvl w:ilvl="8" w:tplc="4026500E">
      <w:numFmt w:val="bullet"/>
      <w:lvlText w:val="•"/>
      <w:lvlJc w:val="left"/>
      <w:pPr>
        <w:ind w:left="6812" w:hanging="239"/>
      </w:pPr>
      <w:rPr>
        <w:rFonts w:hint="default"/>
        <w:lang w:val="en-US" w:eastAsia="en-US" w:bidi="ar-SA"/>
      </w:rPr>
    </w:lvl>
  </w:abstractNum>
  <w:abstractNum w:abstractNumId="2" w15:restartNumberingAfterBreak="0">
    <w:nsid w:val="134573EA"/>
    <w:multiLevelType w:val="hybridMultilevel"/>
    <w:tmpl w:val="445E5004"/>
    <w:lvl w:ilvl="0" w:tplc="FF180A92">
      <w:start w:val="1"/>
      <w:numFmt w:val="lowerLetter"/>
      <w:lvlText w:val="%1."/>
      <w:lvlJc w:val="left"/>
      <w:pPr>
        <w:ind w:left="666"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DC508B70">
      <w:numFmt w:val="bullet"/>
      <w:lvlText w:val="•"/>
      <w:lvlJc w:val="left"/>
      <w:pPr>
        <w:ind w:left="1536" w:hanging="360"/>
      </w:pPr>
      <w:rPr>
        <w:rFonts w:hint="default"/>
        <w:lang w:val="en-US" w:eastAsia="en-US" w:bidi="ar-SA"/>
      </w:rPr>
    </w:lvl>
    <w:lvl w:ilvl="2" w:tplc="F0908752">
      <w:numFmt w:val="bullet"/>
      <w:lvlText w:val="•"/>
      <w:lvlJc w:val="left"/>
      <w:pPr>
        <w:ind w:left="2413" w:hanging="360"/>
      </w:pPr>
      <w:rPr>
        <w:rFonts w:hint="default"/>
        <w:lang w:val="en-US" w:eastAsia="en-US" w:bidi="ar-SA"/>
      </w:rPr>
    </w:lvl>
    <w:lvl w:ilvl="3" w:tplc="F222A112">
      <w:numFmt w:val="bullet"/>
      <w:lvlText w:val="•"/>
      <w:lvlJc w:val="left"/>
      <w:pPr>
        <w:ind w:left="3289" w:hanging="360"/>
      </w:pPr>
      <w:rPr>
        <w:rFonts w:hint="default"/>
        <w:lang w:val="en-US" w:eastAsia="en-US" w:bidi="ar-SA"/>
      </w:rPr>
    </w:lvl>
    <w:lvl w:ilvl="4" w:tplc="D7462516">
      <w:numFmt w:val="bullet"/>
      <w:lvlText w:val="•"/>
      <w:lvlJc w:val="left"/>
      <w:pPr>
        <w:ind w:left="4166" w:hanging="360"/>
      </w:pPr>
      <w:rPr>
        <w:rFonts w:hint="default"/>
        <w:lang w:val="en-US" w:eastAsia="en-US" w:bidi="ar-SA"/>
      </w:rPr>
    </w:lvl>
    <w:lvl w:ilvl="5" w:tplc="44B437DE">
      <w:numFmt w:val="bullet"/>
      <w:lvlText w:val="•"/>
      <w:lvlJc w:val="left"/>
      <w:pPr>
        <w:ind w:left="5043" w:hanging="360"/>
      </w:pPr>
      <w:rPr>
        <w:rFonts w:hint="default"/>
        <w:lang w:val="en-US" w:eastAsia="en-US" w:bidi="ar-SA"/>
      </w:rPr>
    </w:lvl>
    <w:lvl w:ilvl="6" w:tplc="ACCEDDA4">
      <w:numFmt w:val="bullet"/>
      <w:lvlText w:val="•"/>
      <w:lvlJc w:val="left"/>
      <w:pPr>
        <w:ind w:left="5919" w:hanging="360"/>
      </w:pPr>
      <w:rPr>
        <w:rFonts w:hint="default"/>
        <w:lang w:val="en-US" w:eastAsia="en-US" w:bidi="ar-SA"/>
      </w:rPr>
    </w:lvl>
    <w:lvl w:ilvl="7" w:tplc="7648120E">
      <w:numFmt w:val="bullet"/>
      <w:lvlText w:val="•"/>
      <w:lvlJc w:val="left"/>
      <w:pPr>
        <w:ind w:left="6796" w:hanging="360"/>
      </w:pPr>
      <w:rPr>
        <w:rFonts w:hint="default"/>
        <w:lang w:val="en-US" w:eastAsia="en-US" w:bidi="ar-SA"/>
      </w:rPr>
    </w:lvl>
    <w:lvl w:ilvl="8" w:tplc="24A642AC">
      <w:numFmt w:val="bullet"/>
      <w:lvlText w:val="•"/>
      <w:lvlJc w:val="left"/>
      <w:pPr>
        <w:ind w:left="7673" w:hanging="360"/>
      </w:pPr>
      <w:rPr>
        <w:rFonts w:hint="default"/>
        <w:lang w:val="en-US" w:eastAsia="en-US" w:bidi="ar-SA"/>
      </w:rPr>
    </w:lvl>
  </w:abstractNum>
  <w:abstractNum w:abstractNumId="3" w15:restartNumberingAfterBreak="0">
    <w:nsid w:val="170729AE"/>
    <w:multiLevelType w:val="hybridMultilevel"/>
    <w:tmpl w:val="3462F0D8"/>
    <w:lvl w:ilvl="0" w:tplc="4658F71E">
      <w:start w:val="1"/>
      <w:numFmt w:val="lowerLetter"/>
      <w:lvlText w:val="%1."/>
      <w:lvlJc w:val="left"/>
      <w:pPr>
        <w:ind w:left="640" w:hanging="360"/>
        <w:jc w:val="left"/>
      </w:pPr>
      <w:rPr>
        <w:rFonts w:ascii="Times New Roman" w:eastAsia="Times New Roman" w:hAnsi="Times New Roman" w:cs="Times New Roman" w:hint="default"/>
        <w:b w:val="0"/>
        <w:bCs w:val="0"/>
        <w:i w:val="0"/>
        <w:iCs w:val="0"/>
        <w:color w:val="000000" w:themeColor="text1"/>
        <w:spacing w:val="-1"/>
        <w:w w:val="99"/>
        <w:sz w:val="22"/>
        <w:szCs w:val="22"/>
        <w:u w:val="none"/>
        <w:lang w:val="en-US" w:eastAsia="en-US" w:bidi="ar-SA"/>
      </w:rPr>
    </w:lvl>
    <w:lvl w:ilvl="1" w:tplc="03AE828A">
      <w:numFmt w:val="bullet"/>
      <w:lvlText w:val="•"/>
      <w:lvlJc w:val="left"/>
      <w:pPr>
        <w:ind w:left="1518" w:hanging="360"/>
      </w:pPr>
      <w:rPr>
        <w:rFonts w:hint="default"/>
        <w:lang w:val="en-US" w:eastAsia="en-US" w:bidi="ar-SA"/>
      </w:rPr>
    </w:lvl>
    <w:lvl w:ilvl="2" w:tplc="7A069B5A">
      <w:numFmt w:val="bullet"/>
      <w:lvlText w:val="•"/>
      <w:lvlJc w:val="left"/>
      <w:pPr>
        <w:ind w:left="2397" w:hanging="360"/>
      </w:pPr>
      <w:rPr>
        <w:rFonts w:hint="default"/>
        <w:lang w:val="en-US" w:eastAsia="en-US" w:bidi="ar-SA"/>
      </w:rPr>
    </w:lvl>
    <w:lvl w:ilvl="3" w:tplc="3904D938">
      <w:numFmt w:val="bullet"/>
      <w:lvlText w:val="•"/>
      <w:lvlJc w:val="left"/>
      <w:pPr>
        <w:ind w:left="3275" w:hanging="360"/>
      </w:pPr>
      <w:rPr>
        <w:rFonts w:hint="default"/>
        <w:lang w:val="en-US" w:eastAsia="en-US" w:bidi="ar-SA"/>
      </w:rPr>
    </w:lvl>
    <w:lvl w:ilvl="4" w:tplc="BC0803EE">
      <w:numFmt w:val="bullet"/>
      <w:lvlText w:val="•"/>
      <w:lvlJc w:val="left"/>
      <w:pPr>
        <w:ind w:left="4154" w:hanging="360"/>
      </w:pPr>
      <w:rPr>
        <w:rFonts w:hint="default"/>
        <w:lang w:val="en-US" w:eastAsia="en-US" w:bidi="ar-SA"/>
      </w:rPr>
    </w:lvl>
    <w:lvl w:ilvl="5" w:tplc="0D12D188">
      <w:numFmt w:val="bullet"/>
      <w:lvlText w:val="•"/>
      <w:lvlJc w:val="left"/>
      <w:pPr>
        <w:ind w:left="5033" w:hanging="360"/>
      </w:pPr>
      <w:rPr>
        <w:rFonts w:hint="default"/>
        <w:lang w:val="en-US" w:eastAsia="en-US" w:bidi="ar-SA"/>
      </w:rPr>
    </w:lvl>
    <w:lvl w:ilvl="6" w:tplc="D0DE4E8A">
      <w:numFmt w:val="bullet"/>
      <w:lvlText w:val="•"/>
      <w:lvlJc w:val="left"/>
      <w:pPr>
        <w:ind w:left="5911" w:hanging="360"/>
      </w:pPr>
      <w:rPr>
        <w:rFonts w:hint="default"/>
        <w:lang w:val="en-US" w:eastAsia="en-US" w:bidi="ar-SA"/>
      </w:rPr>
    </w:lvl>
    <w:lvl w:ilvl="7" w:tplc="62E20384">
      <w:numFmt w:val="bullet"/>
      <w:lvlText w:val="•"/>
      <w:lvlJc w:val="left"/>
      <w:pPr>
        <w:ind w:left="6790" w:hanging="360"/>
      </w:pPr>
      <w:rPr>
        <w:rFonts w:hint="default"/>
        <w:lang w:val="en-US" w:eastAsia="en-US" w:bidi="ar-SA"/>
      </w:rPr>
    </w:lvl>
    <w:lvl w:ilvl="8" w:tplc="2F24EA2C">
      <w:numFmt w:val="bullet"/>
      <w:lvlText w:val="•"/>
      <w:lvlJc w:val="left"/>
      <w:pPr>
        <w:ind w:left="7669" w:hanging="360"/>
      </w:pPr>
      <w:rPr>
        <w:rFonts w:hint="default"/>
        <w:lang w:val="en-US" w:eastAsia="en-US" w:bidi="ar-SA"/>
      </w:rPr>
    </w:lvl>
  </w:abstractNum>
  <w:abstractNum w:abstractNumId="4" w15:restartNumberingAfterBreak="0">
    <w:nsid w:val="1723454C"/>
    <w:multiLevelType w:val="hybridMultilevel"/>
    <w:tmpl w:val="73EEEA1E"/>
    <w:lvl w:ilvl="0" w:tplc="24B47E3E">
      <w:start w:val="1"/>
      <w:numFmt w:val="decimal"/>
      <w:lvlText w:val="%1."/>
      <w:lvlJc w:val="left"/>
      <w:pPr>
        <w:ind w:left="28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5CCDBE">
      <w:numFmt w:val="bullet"/>
      <w:lvlText w:val="•"/>
      <w:lvlJc w:val="left"/>
      <w:pPr>
        <w:ind w:left="1194" w:hanging="721"/>
      </w:pPr>
      <w:rPr>
        <w:rFonts w:hint="default"/>
        <w:lang w:val="en-US" w:eastAsia="en-US" w:bidi="ar-SA"/>
      </w:rPr>
    </w:lvl>
    <w:lvl w:ilvl="2" w:tplc="8522FD80">
      <w:numFmt w:val="bullet"/>
      <w:lvlText w:val="•"/>
      <w:lvlJc w:val="left"/>
      <w:pPr>
        <w:ind w:left="2109" w:hanging="721"/>
      </w:pPr>
      <w:rPr>
        <w:rFonts w:hint="default"/>
        <w:lang w:val="en-US" w:eastAsia="en-US" w:bidi="ar-SA"/>
      </w:rPr>
    </w:lvl>
    <w:lvl w:ilvl="3" w:tplc="DF321B74">
      <w:numFmt w:val="bullet"/>
      <w:lvlText w:val="•"/>
      <w:lvlJc w:val="left"/>
      <w:pPr>
        <w:ind w:left="3023" w:hanging="721"/>
      </w:pPr>
      <w:rPr>
        <w:rFonts w:hint="default"/>
        <w:lang w:val="en-US" w:eastAsia="en-US" w:bidi="ar-SA"/>
      </w:rPr>
    </w:lvl>
    <w:lvl w:ilvl="4" w:tplc="A7528B60">
      <w:numFmt w:val="bullet"/>
      <w:lvlText w:val="•"/>
      <w:lvlJc w:val="left"/>
      <w:pPr>
        <w:ind w:left="3938" w:hanging="721"/>
      </w:pPr>
      <w:rPr>
        <w:rFonts w:hint="default"/>
        <w:lang w:val="en-US" w:eastAsia="en-US" w:bidi="ar-SA"/>
      </w:rPr>
    </w:lvl>
    <w:lvl w:ilvl="5" w:tplc="4460959E">
      <w:numFmt w:val="bullet"/>
      <w:lvlText w:val="•"/>
      <w:lvlJc w:val="left"/>
      <w:pPr>
        <w:ind w:left="4853" w:hanging="721"/>
      </w:pPr>
      <w:rPr>
        <w:rFonts w:hint="default"/>
        <w:lang w:val="en-US" w:eastAsia="en-US" w:bidi="ar-SA"/>
      </w:rPr>
    </w:lvl>
    <w:lvl w:ilvl="6" w:tplc="362A379C">
      <w:numFmt w:val="bullet"/>
      <w:lvlText w:val="•"/>
      <w:lvlJc w:val="left"/>
      <w:pPr>
        <w:ind w:left="5767" w:hanging="721"/>
      </w:pPr>
      <w:rPr>
        <w:rFonts w:hint="default"/>
        <w:lang w:val="en-US" w:eastAsia="en-US" w:bidi="ar-SA"/>
      </w:rPr>
    </w:lvl>
    <w:lvl w:ilvl="7" w:tplc="EB2692AE">
      <w:numFmt w:val="bullet"/>
      <w:lvlText w:val="•"/>
      <w:lvlJc w:val="left"/>
      <w:pPr>
        <w:ind w:left="6682" w:hanging="721"/>
      </w:pPr>
      <w:rPr>
        <w:rFonts w:hint="default"/>
        <w:lang w:val="en-US" w:eastAsia="en-US" w:bidi="ar-SA"/>
      </w:rPr>
    </w:lvl>
    <w:lvl w:ilvl="8" w:tplc="C80E51F2">
      <w:numFmt w:val="bullet"/>
      <w:lvlText w:val="•"/>
      <w:lvlJc w:val="left"/>
      <w:pPr>
        <w:ind w:left="7597" w:hanging="721"/>
      </w:pPr>
      <w:rPr>
        <w:rFonts w:hint="default"/>
        <w:lang w:val="en-US" w:eastAsia="en-US" w:bidi="ar-SA"/>
      </w:rPr>
    </w:lvl>
  </w:abstractNum>
  <w:abstractNum w:abstractNumId="5" w15:restartNumberingAfterBreak="0">
    <w:nsid w:val="194C2CD9"/>
    <w:multiLevelType w:val="hybridMultilevel"/>
    <w:tmpl w:val="723AA404"/>
    <w:lvl w:ilvl="0" w:tplc="9D2E9F7C">
      <w:start w:val="1"/>
      <w:numFmt w:val="lowerLetter"/>
      <w:lvlText w:val="%1."/>
      <w:lvlJc w:val="left"/>
      <w:pPr>
        <w:ind w:left="653" w:hanging="374"/>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F228ECA">
      <w:numFmt w:val="bullet"/>
      <w:lvlText w:val="•"/>
      <w:lvlJc w:val="left"/>
      <w:pPr>
        <w:ind w:left="1536" w:hanging="374"/>
      </w:pPr>
      <w:rPr>
        <w:rFonts w:hint="default"/>
        <w:lang w:val="en-US" w:eastAsia="en-US" w:bidi="ar-SA"/>
      </w:rPr>
    </w:lvl>
    <w:lvl w:ilvl="2" w:tplc="4CBC5C6E">
      <w:numFmt w:val="bullet"/>
      <w:lvlText w:val="•"/>
      <w:lvlJc w:val="left"/>
      <w:pPr>
        <w:ind w:left="2413" w:hanging="374"/>
      </w:pPr>
      <w:rPr>
        <w:rFonts w:hint="default"/>
        <w:lang w:val="en-US" w:eastAsia="en-US" w:bidi="ar-SA"/>
      </w:rPr>
    </w:lvl>
    <w:lvl w:ilvl="3" w:tplc="81B8D910">
      <w:numFmt w:val="bullet"/>
      <w:lvlText w:val="•"/>
      <w:lvlJc w:val="left"/>
      <w:pPr>
        <w:ind w:left="3289" w:hanging="374"/>
      </w:pPr>
      <w:rPr>
        <w:rFonts w:hint="default"/>
        <w:lang w:val="en-US" w:eastAsia="en-US" w:bidi="ar-SA"/>
      </w:rPr>
    </w:lvl>
    <w:lvl w:ilvl="4" w:tplc="CA68A3D0">
      <w:numFmt w:val="bullet"/>
      <w:lvlText w:val="•"/>
      <w:lvlJc w:val="left"/>
      <w:pPr>
        <w:ind w:left="4166" w:hanging="374"/>
      </w:pPr>
      <w:rPr>
        <w:rFonts w:hint="default"/>
        <w:lang w:val="en-US" w:eastAsia="en-US" w:bidi="ar-SA"/>
      </w:rPr>
    </w:lvl>
    <w:lvl w:ilvl="5" w:tplc="E04C87CA">
      <w:numFmt w:val="bullet"/>
      <w:lvlText w:val="•"/>
      <w:lvlJc w:val="left"/>
      <w:pPr>
        <w:ind w:left="5043" w:hanging="374"/>
      </w:pPr>
      <w:rPr>
        <w:rFonts w:hint="default"/>
        <w:lang w:val="en-US" w:eastAsia="en-US" w:bidi="ar-SA"/>
      </w:rPr>
    </w:lvl>
    <w:lvl w:ilvl="6" w:tplc="DDFC9E3C">
      <w:numFmt w:val="bullet"/>
      <w:lvlText w:val="•"/>
      <w:lvlJc w:val="left"/>
      <w:pPr>
        <w:ind w:left="5919" w:hanging="374"/>
      </w:pPr>
      <w:rPr>
        <w:rFonts w:hint="default"/>
        <w:lang w:val="en-US" w:eastAsia="en-US" w:bidi="ar-SA"/>
      </w:rPr>
    </w:lvl>
    <w:lvl w:ilvl="7" w:tplc="05AE64BC">
      <w:numFmt w:val="bullet"/>
      <w:lvlText w:val="•"/>
      <w:lvlJc w:val="left"/>
      <w:pPr>
        <w:ind w:left="6796" w:hanging="374"/>
      </w:pPr>
      <w:rPr>
        <w:rFonts w:hint="default"/>
        <w:lang w:val="en-US" w:eastAsia="en-US" w:bidi="ar-SA"/>
      </w:rPr>
    </w:lvl>
    <w:lvl w:ilvl="8" w:tplc="F828CD4A">
      <w:numFmt w:val="bullet"/>
      <w:lvlText w:val="•"/>
      <w:lvlJc w:val="left"/>
      <w:pPr>
        <w:ind w:left="7673" w:hanging="374"/>
      </w:pPr>
      <w:rPr>
        <w:rFonts w:hint="default"/>
        <w:lang w:val="en-US" w:eastAsia="en-US" w:bidi="ar-SA"/>
      </w:rPr>
    </w:lvl>
  </w:abstractNum>
  <w:abstractNum w:abstractNumId="6" w15:restartNumberingAfterBreak="0">
    <w:nsid w:val="25736FA4"/>
    <w:multiLevelType w:val="hybridMultilevel"/>
    <w:tmpl w:val="490CBD0C"/>
    <w:lvl w:ilvl="0" w:tplc="2F1E0552">
      <w:start w:val="1"/>
      <w:numFmt w:val="lowerLetter"/>
      <w:lvlText w:val="%1."/>
      <w:lvlJc w:val="left"/>
      <w:pPr>
        <w:ind w:left="708" w:hanging="429"/>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5B46EC1C">
      <w:numFmt w:val="bullet"/>
      <w:lvlText w:val="•"/>
      <w:lvlJc w:val="left"/>
      <w:pPr>
        <w:ind w:left="1572" w:hanging="429"/>
      </w:pPr>
      <w:rPr>
        <w:rFonts w:hint="default"/>
        <w:lang w:val="en-US" w:eastAsia="en-US" w:bidi="ar-SA"/>
      </w:rPr>
    </w:lvl>
    <w:lvl w:ilvl="2" w:tplc="6D84C1DC">
      <w:numFmt w:val="bullet"/>
      <w:lvlText w:val="•"/>
      <w:lvlJc w:val="left"/>
      <w:pPr>
        <w:ind w:left="2445" w:hanging="429"/>
      </w:pPr>
      <w:rPr>
        <w:rFonts w:hint="default"/>
        <w:lang w:val="en-US" w:eastAsia="en-US" w:bidi="ar-SA"/>
      </w:rPr>
    </w:lvl>
    <w:lvl w:ilvl="3" w:tplc="937212D2">
      <w:numFmt w:val="bullet"/>
      <w:lvlText w:val="•"/>
      <w:lvlJc w:val="left"/>
      <w:pPr>
        <w:ind w:left="3317" w:hanging="429"/>
      </w:pPr>
      <w:rPr>
        <w:rFonts w:hint="default"/>
        <w:lang w:val="en-US" w:eastAsia="en-US" w:bidi="ar-SA"/>
      </w:rPr>
    </w:lvl>
    <w:lvl w:ilvl="4" w:tplc="3FAAD470">
      <w:numFmt w:val="bullet"/>
      <w:lvlText w:val="•"/>
      <w:lvlJc w:val="left"/>
      <w:pPr>
        <w:ind w:left="4190" w:hanging="429"/>
      </w:pPr>
      <w:rPr>
        <w:rFonts w:hint="default"/>
        <w:lang w:val="en-US" w:eastAsia="en-US" w:bidi="ar-SA"/>
      </w:rPr>
    </w:lvl>
    <w:lvl w:ilvl="5" w:tplc="7E5E7824">
      <w:numFmt w:val="bullet"/>
      <w:lvlText w:val="•"/>
      <w:lvlJc w:val="left"/>
      <w:pPr>
        <w:ind w:left="5063" w:hanging="429"/>
      </w:pPr>
      <w:rPr>
        <w:rFonts w:hint="default"/>
        <w:lang w:val="en-US" w:eastAsia="en-US" w:bidi="ar-SA"/>
      </w:rPr>
    </w:lvl>
    <w:lvl w:ilvl="6" w:tplc="652E3016">
      <w:numFmt w:val="bullet"/>
      <w:lvlText w:val="•"/>
      <w:lvlJc w:val="left"/>
      <w:pPr>
        <w:ind w:left="5935" w:hanging="429"/>
      </w:pPr>
      <w:rPr>
        <w:rFonts w:hint="default"/>
        <w:lang w:val="en-US" w:eastAsia="en-US" w:bidi="ar-SA"/>
      </w:rPr>
    </w:lvl>
    <w:lvl w:ilvl="7" w:tplc="343A15FC">
      <w:numFmt w:val="bullet"/>
      <w:lvlText w:val="•"/>
      <w:lvlJc w:val="left"/>
      <w:pPr>
        <w:ind w:left="6808" w:hanging="429"/>
      </w:pPr>
      <w:rPr>
        <w:rFonts w:hint="default"/>
        <w:lang w:val="en-US" w:eastAsia="en-US" w:bidi="ar-SA"/>
      </w:rPr>
    </w:lvl>
    <w:lvl w:ilvl="8" w:tplc="E7B48D6E">
      <w:numFmt w:val="bullet"/>
      <w:lvlText w:val="•"/>
      <w:lvlJc w:val="left"/>
      <w:pPr>
        <w:ind w:left="7681" w:hanging="429"/>
      </w:pPr>
      <w:rPr>
        <w:rFonts w:hint="default"/>
        <w:lang w:val="en-US" w:eastAsia="en-US" w:bidi="ar-SA"/>
      </w:rPr>
    </w:lvl>
  </w:abstractNum>
  <w:abstractNum w:abstractNumId="7" w15:restartNumberingAfterBreak="0">
    <w:nsid w:val="28CA77A6"/>
    <w:multiLevelType w:val="hybridMultilevel"/>
    <w:tmpl w:val="F85ECB62"/>
    <w:lvl w:ilvl="0" w:tplc="FCFCD35C">
      <w:start w:val="1"/>
      <w:numFmt w:val="lowerLetter"/>
      <w:lvlText w:val="%1."/>
      <w:lvlJc w:val="left"/>
      <w:pPr>
        <w:ind w:left="598" w:hanging="318"/>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9142840">
      <w:numFmt w:val="bullet"/>
      <w:lvlText w:val="•"/>
      <w:lvlJc w:val="left"/>
      <w:pPr>
        <w:ind w:left="1482" w:hanging="318"/>
      </w:pPr>
      <w:rPr>
        <w:rFonts w:hint="default"/>
        <w:lang w:val="en-US" w:eastAsia="en-US" w:bidi="ar-SA"/>
      </w:rPr>
    </w:lvl>
    <w:lvl w:ilvl="2" w:tplc="83E45754">
      <w:numFmt w:val="bullet"/>
      <w:lvlText w:val="•"/>
      <w:lvlJc w:val="left"/>
      <w:pPr>
        <w:ind w:left="2365" w:hanging="318"/>
      </w:pPr>
      <w:rPr>
        <w:rFonts w:hint="default"/>
        <w:lang w:val="en-US" w:eastAsia="en-US" w:bidi="ar-SA"/>
      </w:rPr>
    </w:lvl>
    <w:lvl w:ilvl="3" w:tplc="B178B436">
      <w:numFmt w:val="bullet"/>
      <w:lvlText w:val="•"/>
      <w:lvlJc w:val="left"/>
      <w:pPr>
        <w:ind w:left="3247" w:hanging="318"/>
      </w:pPr>
      <w:rPr>
        <w:rFonts w:hint="default"/>
        <w:lang w:val="en-US" w:eastAsia="en-US" w:bidi="ar-SA"/>
      </w:rPr>
    </w:lvl>
    <w:lvl w:ilvl="4" w:tplc="2A902F0C">
      <w:numFmt w:val="bullet"/>
      <w:lvlText w:val="•"/>
      <w:lvlJc w:val="left"/>
      <w:pPr>
        <w:ind w:left="4130" w:hanging="318"/>
      </w:pPr>
      <w:rPr>
        <w:rFonts w:hint="default"/>
        <w:lang w:val="en-US" w:eastAsia="en-US" w:bidi="ar-SA"/>
      </w:rPr>
    </w:lvl>
    <w:lvl w:ilvl="5" w:tplc="5998A814">
      <w:numFmt w:val="bullet"/>
      <w:lvlText w:val="•"/>
      <w:lvlJc w:val="left"/>
      <w:pPr>
        <w:ind w:left="5013" w:hanging="318"/>
      </w:pPr>
      <w:rPr>
        <w:rFonts w:hint="default"/>
        <w:lang w:val="en-US" w:eastAsia="en-US" w:bidi="ar-SA"/>
      </w:rPr>
    </w:lvl>
    <w:lvl w:ilvl="6" w:tplc="7916CED6">
      <w:numFmt w:val="bullet"/>
      <w:lvlText w:val="•"/>
      <w:lvlJc w:val="left"/>
      <w:pPr>
        <w:ind w:left="5895" w:hanging="318"/>
      </w:pPr>
      <w:rPr>
        <w:rFonts w:hint="default"/>
        <w:lang w:val="en-US" w:eastAsia="en-US" w:bidi="ar-SA"/>
      </w:rPr>
    </w:lvl>
    <w:lvl w:ilvl="7" w:tplc="87C40FAC">
      <w:numFmt w:val="bullet"/>
      <w:lvlText w:val="•"/>
      <w:lvlJc w:val="left"/>
      <w:pPr>
        <w:ind w:left="6778" w:hanging="318"/>
      </w:pPr>
      <w:rPr>
        <w:rFonts w:hint="default"/>
        <w:lang w:val="en-US" w:eastAsia="en-US" w:bidi="ar-SA"/>
      </w:rPr>
    </w:lvl>
    <w:lvl w:ilvl="8" w:tplc="746CDB18">
      <w:numFmt w:val="bullet"/>
      <w:lvlText w:val="•"/>
      <w:lvlJc w:val="left"/>
      <w:pPr>
        <w:ind w:left="7661" w:hanging="318"/>
      </w:pPr>
      <w:rPr>
        <w:rFonts w:hint="default"/>
        <w:lang w:val="en-US" w:eastAsia="en-US" w:bidi="ar-SA"/>
      </w:rPr>
    </w:lvl>
  </w:abstractNum>
  <w:abstractNum w:abstractNumId="8" w15:restartNumberingAfterBreak="0">
    <w:nsid w:val="2B615ECC"/>
    <w:multiLevelType w:val="hybridMultilevel"/>
    <w:tmpl w:val="FDE4C182"/>
    <w:lvl w:ilvl="0" w:tplc="53EA9FDA">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ED2A088E">
      <w:numFmt w:val="bullet"/>
      <w:lvlText w:val="•"/>
      <w:lvlJc w:val="left"/>
      <w:pPr>
        <w:ind w:left="1518" w:hanging="360"/>
      </w:pPr>
      <w:rPr>
        <w:rFonts w:hint="default"/>
        <w:lang w:val="en-US" w:eastAsia="en-US" w:bidi="ar-SA"/>
      </w:rPr>
    </w:lvl>
    <w:lvl w:ilvl="2" w:tplc="A1301CF4">
      <w:numFmt w:val="bullet"/>
      <w:lvlText w:val="•"/>
      <w:lvlJc w:val="left"/>
      <w:pPr>
        <w:ind w:left="2397" w:hanging="360"/>
      </w:pPr>
      <w:rPr>
        <w:rFonts w:hint="default"/>
        <w:lang w:val="en-US" w:eastAsia="en-US" w:bidi="ar-SA"/>
      </w:rPr>
    </w:lvl>
    <w:lvl w:ilvl="3" w:tplc="38D00654">
      <w:numFmt w:val="bullet"/>
      <w:lvlText w:val="•"/>
      <w:lvlJc w:val="left"/>
      <w:pPr>
        <w:ind w:left="3275" w:hanging="360"/>
      </w:pPr>
      <w:rPr>
        <w:rFonts w:hint="default"/>
        <w:lang w:val="en-US" w:eastAsia="en-US" w:bidi="ar-SA"/>
      </w:rPr>
    </w:lvl>
    <w:lvl w:ilvl="4" w:tplc="42704024">
      <w:numFmt w:val="bullet"/>
      <w:lvlText w:val="•"/>
      <w:lvlJc w:val="left"/>
      <w:pPr>
        <w:ind w:left="4154" w:hanging="360"/>
      </w:pPr>
      <w:rPr>
        <w:rFonts w:hint="default"/>
        <w:lang w:val="en-US" w:eastAsia="en-US" w:bidi="ar-SA"/>
      </w:rPr>
    </w:lvl>
    <w:lvl w:ilvl="5" w:tplc="35EAD674">
      <w:numFmt w:val="bullet"/>
      <w:lvlText w:val="•"/>
      <w:lvlJc w:val="left"/>
      <w:pPr>
        <w:ind w:left="5033" w:hanging="360"/>
      </w:pPr>
      <w:rPr>
        <w:rFonts w:hint="default"/>
        <w:lang w:val="en-US" w:eastAsia="en-US" w:bidi="ar-SA"/>
      </w:rPr>
    </w:lvl>
    <w:lvl w:ilvl="6" w:tplc="DDB4C7DA">
      <w:numFmt w:val="bullet"/>
      <w:lvlText w:val="•"/>
      <w:lvlJc w:val="left"/>
      <w:pPr>
        <w:ind w:left="5911" w:hanging="360"/>
      </w:pPr>
      <w:rPr>
        <w:rFonts w:hint="default"/>
        <w:lang w:val="en-US" w:eastAsia="en-US" w:bidi="ar-SA"/>
      </w:rPr>
    </w:lvl>
    <w:lvl w:ilvl="7" w:tplc="86088504">
      <w:numFmt w:val="bullet"/>
      <w:lvlText w:val="•"/>
      <w:lvlJc w:val="left"/>
      <w:pPr>
        <w:ind w:left="6790" w:hanging="360"/>
      </w:pPr>
      <w:rPr>
        <w:rFonts w:hint="default"/>
        <w:lang w:val="en-US" w:eastAsia="en-US" w:bidi="ar-SA"/>
      </w:rPr>
    </w:lvl>
    <w:lvl w:ilvl="8" w:tplc="8892D7F6">
      <w:numFmt w:val="bullet"/>
      <w:lvlText w:val="•"/>
      <w:lvlJc w:val="left"/>
      <w:pPr>
        <w:ind w:left="7669" w:hanging="360"/>
      </w:pPr>
      <w:rPr>
        <w:rFonts w:hint="default"/>
        <w:lang w:val="en-US" w:eastAsia="en-US" w:bidi="ar-SA"/>
      </w:rPr>
    </w:lvl>
  </w:abstractNum>
  <w:abstractNum w:abstractNumId="9" w15:restartNumberingAfterBreak="0">
    <w:nsid w:val="35EC50F4"/>
    <w:multiLevelType w:val="hybridMultilevel"/>
    <w:tmpl w:val="B5A0446A"/>
    <w:lvl w:ilvl="0" w:tplc="21E6E7B8">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345044DE">
      <w:numFmt w:val="bullet"/>
      <w:lvlText w:val="•"/>
      <w:lvlJc w:val="left"/>
      <w:pPr>
        <w:ind w:left="1518" w:hanging="360"/>
      </w:pPr>
      <w:rPr>
        <w:rFonts w:hint="default"/>
        <w:lang w:val="en-US" w:eastAsia="en-US" w:bidi="ar-SA"/>
      </w:rPr>
    </w:lvl>
    <w:lvl w:ilvl="2" w:tplc="5F22F41C">
      <w:numFmt w:val="bullet"/>
      <w:lvlText w:val="•"/>
      <w:lvlJc w:val="left"/>
      <w:pPr>
        <w:ind w:left="2397" w:hanging="360"/>
      </w:pPr>
      <w:rPr>
        <w:rFonts w:hint="default"/>
        <w:lang w:val="en-US" w:eastAsia="en-US" w:bidi="ar-SA"/>
      </w:rPr>
    </w:lvl>
    <w:lvl w:ilvl="3" w:tplc="7550D958">
      <w:numFmt w:val="bullet"/>
      <w:lvlText w:val="•"/>
      <w:lvlJc w:val="left"/>
      <w:pPr>
        <w:ind w:left="3275" w:hanging="360"/>
      </w:pPr>
      <w:rPr>
        <w:rFonts w:hint="default"/>
        <w:lang w:val="en-US" w:eastAsia="en-US" w:bidi="ar-SA"/>
      </w:rPr>
    </w:lvl>
    <w:lvl w:ilvl="4" w:tplc="92DC8E6C">
      <w:numFmt w:val="bullet"/>
      <w:lvlText w:val="•"/>
      <w:lvlJc w:val="left"/>
      <w:pPr>
        <w:ind w:left="4154" w:hanging="360"/>
      </w:pPr>
      <w:rPr>
        <w:rFonts w:hint="default"/>
        <w:lang w:val="en-US" w:eastAsia="en-US" w:bidi="ar-SA"/>
      </w:rPr>
    </w:lvl>
    <w:lvl w:ilvl="5" w:tplc="378C63AA">
      <w:numFmt w:val="bullet"/>
      <w:lvlText w:val="•"/>
      <w:lvlJc w:val="left"/>
      <w:pPr>
        <w:ind w:left="5033" w:hanging="360"/>
      </w:pPr>
      <w:rPr>
        <w:rFonts w:hint="default"/>
        <w:lang w:val="en-US" w:eastAsia="en-US" w:bidi="ar-SA"/>
      </w:rPr>
    </w:lvl>
    <w:lvl w:ilvl="6" w:tplc="F2B6DDE0">
      <w:numFmt w:val="bullet"/>
      <w:lvlText w:val="•"/>
      <w:lvlJc w:val="left"/>
      <w:pPr>
        <w:ind w:left="5911" w:hanging="360"/>
      </w:pPr>
      <w:rPr>
        <w:rFonts w:hint="default"/>
        <w:lang w:val="en-US" w:eastAsia="en-US" w:bidi="ar-SA"/>
      </w:rPr>
    </w:lvl>
    <w:lvl w:ilvl="7" w:tplc="9EFA514E">
      <w:numFmt w:val="bullet"/>
      <w:lvlText w:val="•"/>
      <w:lvlJc w:val="left"/>
      <w:pPr>
        <w:ind w:left="6790" w:hanging="360"/>
      </w:pPr>
      <w:rPr>
        <w:rFonts w:hint="default"/>
        <w:lang w:val="en-US" w:eastAsia="en-US" w:bidi="ar-SA"/>
      </w:rPr>
    </w:lvl>
    <w:lvl w:ilvl="8" w:tplc="B7909508">
      <w:numFmt w:val="bullet"/>
      <w:lvlText w:val="•"/>
      <w:lvlJc w:val="left"/>
      <w:pPr>
        <w:ind w:left="7669" w:hanging="360"/>
      </w:pPr>
      <w:rPr>
        <w:rFonts w:hint="default"/>
        <w:lang w:val="en-US" w:eastAsia="en-US" w:bidi="ar-SA"/>
      </w:rPr>
    </w:lvl>
  </w:abstractNum>
  <w:abstractNum w:abstractNumId="10" w15:restartNumberingAfterBreak="0">
    <w:nsid w:val="39397280"/>
    <w:multiLevelType w:val="hybridMultilevel"/>
    <w:tmpl w:val="E75677B0"/>
    <w:lvl w:ilvl="0" w:tplc="2028E6EC">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987EC3FC">
      <w:numFmt w:val="bullet"/>
      <w:lvlText w:val="•"/>
      <w:lvlJc w:val="left"/>
      <w:pPr>
        <w:ind w:left="1518" w:hanging="360"/>
      </w:pPr>
      <w:rPr>
        <w:rFonts w:hint="default"/>
        <w:lang w:val="en-US" w:eastAsia="en-US" w:bidi="ar-SA"/>
      </w:rPr>
    </w:lvl>
    <w:lvl w:ilvl="2" w:tplc="10A840FC">
      <w:numFmt w:val="bullet"/>
      <w:lvlText w:val="•"/>
      <w:lvlJc w:val="left"/>
      <w:pPr>
        <w:ind w:left="2397" w:hanging="360"/>
      </w:pPr>
      <w:rPr>
        <w:rFonts w:hint="default"/>
        <w:lang w:val="en-US" w:eastAsia="en-US" w:bidi="ar-SA"/>
      </w:rPr>
    </w:lvl>
    <w:lvl w:ilvl="3" w:tplc="676AC828">
      <w:numFmt w:val="bullet"/>
      <w:lvlText w:val="•"/>
      <w:lvlJc w:val="left"/>
      <w:pPr>
        <w:ind w:left="3275" w:hanging="360"/>
      </w:pPr>
      <w:rPr>
        <w:rFonts w:hint="default"/>
        <w:lang w:val="en-US" w:eastAsia="en-US" w:bidi="ar-SA"/>
      </w:rPr>
    </w:lvl>
    <w:lvl w:ilvl="4" w:tplc="41886AFC">
      <w:numFmt w:val="bullet"/>
      <w:lvlText w:val="•"/>
      <w:lvlJc w:val="left"/>
      <w:pPr>
        <w:ind w:left="4154" w:hanging="360"/>
      </w:pPr>
      <w:rPr>
        <w:rFonts w:hint="default"/>
        <w:lang w:val="en-US" w:eastAsia="en-US" w:bidi="ar-SA"/>
      </w:rPr>
    </w:lvl>
    <w:lvl w:ilvl="5" w:tplc="CAE099E0">
      <w:numFmt w:val="bullet"/>
      <w:lvlText w:val="•"/>
      <w:lvlJc w:val="left"/>
      <w:pPr>
        <w:ind w:left="5033" w:hanging="360"/>
      </w:pPr>
      <w:rPr>
        <w:rFonts w:hint="default"/>
        <w:lang w:val="en-US" w:eastAsia="en-US" w:bidi="ar-SA"/>
      </w:rPr>
    </w:lvl>
    <w:lvl w:ilvl="6" w:tplc="C72C6B04">
      <w:numFmt w:val="bullet"/>
      <w:lvlText w:val="•"/>
      <w:lvlJc w:val="left"/>
      <w:pPr>
        <w:ind w:left="5911" w:hanging="360"/>
      </w:pPr>
      <w:rPr>
        <w:rFonts w:hint="default"/>
        <w:lang w:val="en-US" w:eastAsia="en-US" w:bidi="ar-SA"/>
      </w:rPr>
    </w:lvl>
    <w:lvl w:ilvl="7" w:tplc="0CAA30E8">
      <w:numFmt w:val="bullet"/>
      <w:lvlText w:val="•"/>
      <w:lvlJc w:val="left"/>
      <w:pPr>
        <w:ind w:left="6790" w:hanging="360"/>
      </w:pPr>
      <w:rPr>
        <w:rFonts w:hint="default"/>
        <w:lang w:val="en-US" w:eastAsia="en-US" w:bidi="ar-SA"/>
      </w:rPr>
    </w:lvl>
    <w:lvl w:ilvl="8" w:tplc="95B6FAAE">
      <w:numFmt w:val="bullet"/>
      <w:lvlText w:val="•"/>
      <w:lvlJc w:val="left"/>
      <w:pPr>
        <w:ind w:left="7669" w:hanging="360"/>
      </w:pPr>
      <w:rPr>
        <w:rFonts w:hint="default"/>
        <w:lang w:val="en-US" w:eastAsia="en-US" w:bidi="ar-SA"/>
      </w:rPr>
    </w:lvl>
  </w:abstractNum>
  <w:abstractNum w:abstractNumId="11" w15:restartNumberingAfterBreak="0">
    <w:nsid w:val="39A76831"/>
    <w:multiLevelType w:val="hybridMultilevel"/>
    <w:tmpl w:val="D8E44C58"/>
    <w:lvl w:ilvl="0" w:tplc="477E3CD4">
      <w:start w:val="1"/>
      <w:numFmt w:val="lowerLetter"/>
      <w:lvlText w:val="%1."/>
      <w:lvlJc w:val="left"/>
      <w:pPr>
        <w:ind w:left="653" w:hanging="374"/>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1EF2A536">
      <w:numFmt w:val="bullet"/>
      <w:lvlText w:val="•"/>
      <w:lvlJc w:val="left"/>
      <w:pPr>
        <w:ind w:left="1536" w:hanging="374"/>
      </w:pPr>
      <w:rPr>
        <w:rFonts w:hint="default"/>
        <w:lang w:val="en-US" w:eastAsia="en-US" w:bidi="ar-SA"/>
      </w:rPr>
    </w:lvl>
    <w:lvl w:ilvl="2" w:tplc="850EEE0E">
      <w:numFmt w:val="bullet"/>
      <w:lvlText w:val="•"/>
      <w:lvlJc w:val="left"/>
      <w:pPr>
        <w:ind w:left="2413" w:hanging="374"/>
      </w:pPr>
      <w:rPr>
        <w:rFonts w:hint="default"/>
        <w:lang w:val="en-US" w:eastAsia="en-US" w:bidi="ar-SA"/>
      </w:rPr>
    </w:lvl>
    <w:lvl w:ilvl="3" w:tplc="100290EA">
      <w:numFmt w:val="bullet"/>
      <w:lvlText w:val="•"/>
      <w:lvlJc w:val="left"/>
      <w:pPr>
        <w:ind w:left="3289" w:hanging="374"/>
      </w:pPr>
      <w:rPr>
        <w:rFonts w:hint="default"/>
        <w:lang w:val="en-US" w:eastAsia="en-US" w:bidi="ar-SA"/>
      </w:rPr>
    </w:lvl>
    <w:lvl w:ilvl="4" w:tplc="FF62EB12">
      <w:numFmt w:val="bullet"/>
      <w:lvlText w:val="•"/>
      <w:lvlJc w:val="left"/>
      <w:pPr>
        <w:ind w:left="4166" w:hanging="374"/>
      </w:pPr>
      <w:rPr>
        <w:rFonts w:hint="default"/>
        <w:lang w:val="en-US" w:eastAsia="en-US" w:bidi="ar-SA"/>
      </w:rPr>
    </w:lvl>
    <w:lvl w:ilvl="5" w:tplc="C7686236">
      <w:numFmt w:val="bullet"/>
      <w:lvlText w:val="•"/>
      <w:lvlJc w:val="left"/>
      <w:pPr>
        <w:ind w:left="5043" w:hanging="374"/>
      </w:pPr>
      <w:rPr>
        <w:rFonts w:hint="default"/>
        <w:lang w:val="en-US" w:eastAsia="en-US" w:bidi="ar-SA"/>
      </w:rPr>
    </w:lvl>
    <w:lvl w:ilvl="6" w:tplc="20942D0E">
      <w:numFmt w:val="bullet"/>
      <w:lvlText w:val="•"/>
      <w:lvlJc w:val="left"/>
      <w:pPr>
        <w:ind w:left="5919" w:hanging="374"/>
      </w:pPr>
      <w:rPr>
        <w:rFonts w:hint="default"/>
        <w:lang w:val="en-US" w:eastAsia="en-US" w:bidi="ar-SA"/>
      </w:rPr>
    </w:lvl>
    <w:lvl w:ilvl="7" w:tplc="E30C06BA">
      <w:numFmt w:val="bullet"/>
      <w:lvlText w:val="•"/>
      <w:lvlJc w:val="left"/>
      <w:pPr>
        <w:ind w:left="6796" w:hanging="374"/>
      </w:pPr>
      <w:rPr>
        <w:rFonts w:hint="default"/>
        <w:lang w:val="en-US" w:eastAsia="en-US" w:bidi="ar-SA"/>
      </w:rPr>
    </w:lvl>
    <w:lvl w:ilvl="8" w:tplc="6338EDF8">
      <w:numFmt w:val="bullet"/>
      <w:lvlText w:val="•"/>
      <w:lvlJc w:val="left"/>
      <w:pPr>
        <w:ind w:left="7673" w:hanging="374"/>
      </w:pPr>
      <w:rPr>
        <w:rFonts w:hint="default"/>
        <w:lang w:val="en-US" w:eastAsia="en-US" w:bidi="ar-SA"/>
      </w:rPr>
    </w:lvl>
  </w:abstractNum>
  <w:abstractNum w:abstractNumId="12" w15:restartNumberingAfterBreak="0">
    <w:nsid w:val="3D187079"/>
    <w:multiLevelType w:val="hybridMultilevel"/>
    <w:tmpl w:val="69AE9B3C"/>
    <w:lvl w:ilvl="0" w:tplc="F7DC4994">
      <w:start w:val="1"/>
      <w:numFmt w:val="lowerLetter"/>
      <w:lvlText w:val="%1."/>
      <w:lvlJc w:val="left"/>
      <w:pPr>
        <w:ind w:left="640" w:hanging="360"/>
        <w:jc w:val="left"/>
      </w:pPr>
      <w:rPr>
        <w:rFonts w:hint="default"/>
        <w:spacing w:val="-1"/>
        <w:w w:val="99"/>
        <w:lang w:val="en-US" w:eastAsia="en-US" w:bidi="ar-SA"/>
      </w:rPr>
    </w:lvl>
    <w:lvl w:ilvl="1" w:tplc="30F81664">
      <w:numFmt w:val="bullet"/>
      <w:lvlText w:val="•"/>
      <w:lvlJc w:val="left"/>
      <w:pPr>
        <w:ind w:left="1518" w:hanging="360"/>
      </w:pPr>
      <w:rPr>
        <w:rFonts w:hint="default"/>
        <w:lang w:val="en-US" w:eastAsia="en-US" w:bidi="ar-SA"/>
      </w:rPr>
    </w:lvl>
    <w:lvl w:ilvl="2" w:tplc="6F9056EC">
      <w:numFmt w:val="bullet"/>
      <w:lvlText w:val="•"/>
      <w:lvlJc w:val="left"/>
      <w:pPr>
        <w:ind w:left="2397" w:hanging="360"/>
      </w:pPr>
      <w:rPr>
        <w:rFonts w:hint="default"/>
        <w:lang w:val="en-US" w:eastAsia="en-US" w:bidi="ar-SA"/>
      </w:rPr>
    </w:lvl>
    <w:lvl w:ilvl="3" w:tplc="35A43FB4">
      <w:numFmt w:val="bullet"/>
      <w:lvlText w:val="•"/>
      <w:lvlJc w:val="left"/>
      <w:pPr>
        <w:ind w:left="3275" w:hanging="360"/>
      </w:pPr>
      <w:rPr>
        <w:rFonts w:hint="default"/>
        <w:lang w:val="en-US" w:eastAsia="en-US" w:bidi="ar-SA"/>
      </w:rPr>
    </w:lvl>
    <w:lvl w:ilvl="4" w:tplc="2BCCA786">
      <w:numFmt w:val="bullet"/>
      <w:lvlText w:val="•"/>
      <w:lvlJc w:val="left"/>
      <w:pPr>
        <w:ind w:left="4154" w:hanging="360"/>
      </w:pPr>
      <w:rPr>
        <w:rFonts w:hint="default"/>
        <w:lang w:val="en-US" w:eastAsia="en-US" w:bidi="ar-SA"/>
      </w:rPr>
    </w:lvl>
    <w:lvl w:ilvl="5" w:tplc="3C26DB22">
      <w:numFmt w:val="bullet"/>
      <w:lvlText w:val="•"/>
      <w:lvlJc w:val="left"/>
      <w:pPr>
        <w:ind w:left="5033" w:hanging="360"/>
      </w:pPr>
      <w:rPr>
        <w:rFonts w:hint="default"/>
        <w:lang w:val="en-US" w:eastAsia="en-US" w:bidi="ar-SA"/>
      </w:rPr>
    </w:lvl>
    <w:lvl w:ilvl="6" w:tplc="5F247268">
      <w:numFmt w:val="bullet"/>
      <w:lvlText w:val="•"/>
      <w:lvlJc w:val="left"/>
      <w:pPr>
        <w:ind w:left="5911" w:hanging="360"/>
      </w:pPr>
      <w:rPr>
        <w:rFonts w:hint="default"/>
        <w:lang w:val="en-US" w:eastAsia="en-US" w:bidi="ar-SA"/>
      </w:rPr>
    </w:lvl>
    <w:lvl w:ilvl="7" w:tplc="7E760CC0">
      <w:numFmt w:val="bullet"/>
      <w:lvlText w:val="•"/>
      <w:lvlJc w:val="left"/>
      <w:pPr>
        <w:ind w:left="6790" w:hanging="360"/>
      </w:pPr>
      <w:rPr>
        <w:rFonts w:hint="default"/>
        <w:lang w:val="en-US" w:eastAsia="en-US" w:bidi="ar-SA"/>
      </w:rPr>
    </w:lvl>
    <w:lvl w:ilvl="8" w:tplc="9496A976">
      <w:numFmt w:val="bullet"/>
      <w:lvlText w:val="•"/>
      <w:lvlJc w:val="left"/>
      <w:pPr>
        <w:ind w:left="7669" w:hanging="360"/>
      </w:pPr>
      <w:rPr>
        <w:rFonts w:hint="default"/>
        <w:lang w:val="en-US" w:eastAsia="en-US" w:bidi="ar-SA"/>
      </w:rPr>
    </w:lvl>
  </w:abstractNum>
  <w:abstractNum w:abstractNumId="13" w15:restartNumberingAfterBreak="0">
    <w:nsid w:val="3DFE6F4C"/>
    <w:multiLevelType w:val="hybridMultilevel"/>
    <w:tmpl w:val="0F3A8EEE"/>
    <w:lvl w:ilvl="0" w:tplc="CB3A0AD0">
      <w:start w:val="1"/>
      <w:numFmt w:val="lowerLetter"/>
      <w:lvlText w:val="%1."/>
      <w:lvlJc w:val="left"/>
      <w:pPr>
        <w:ind w:left="487" w:hanging="208"/>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32AAEFA2">
      <w:numFmt w:val="bullet"/>
      <w:lvlText w:val="•"/>
      <w:lvlJc w:val="left"/>
      <w:pPr>
        <w:ind w:left="1374" w:hanging="208"/>
      </w:pPr>
      <w:rPr>
        <w:rFonts w:hint="default"/>
        <w:lang w:val="en-US" w:eastAsia="en-US" w:bidi="ar-SA"/>
      </w:rPr>
    </w:lvl>
    <w:lvl w:ilvl="2" w:tplc="A8F41C5C">
      <w:numFmt w:val="bullet"/>
      <w:lvlText w:val="•"/>
      <w:lvlJc w:val="left"/>
      <w:pPr>
        <w:ind w:left="2269" w:hanging="208"/>
      </w:pPr>
      <w:rPr>
        <w:rFonts w:hint="default"/>
        <w:lang w:val="en-US" w:eastAsia="en-US" w:bidi="ar-SA"/>
      </w:rPr>
    </w:lvl>
    <w:lvl w:ilvl="3" w:tplc="6176791E">
      <w:numFmt w:val="bullet"/>
      <w:lvlText w:val="•"/>
      <w:lvlJc w:val="left"/>
      <w:pPr>
        <w:ind w:left="3163" w:hanging="208"/>
      </w:pPr>
      <w:rPr>
        <w:rFonts w:hint="default"/>
        <w:lang w:val="en-US" w:eastAsia="en-US" w:bidi="ar-SA"/>
      </w:rPr>
    </w:lvl>
    <w:lvl w:ilvl="4" w:tplc="D0CA7F82">
      <w:numFmt w:val="bullet"/>
      <w:lvlText w:val="•"/>
      <w:lvlJc w:val="left"/>
      <w:pPr>
        <w:ind w:left="4058" w:hanging="208"/>
      </w:pPr>
      <w:rPr>
        <w:rFonts w:hint="default"/>
        <w:lang w:val="en-US" w:eastAsia="en-US" w:bidi="ar-SA"/>
      </w:rPr>
    </w:lvl>
    <w:lvl w:ilvl="5" w:tplc="38E87FF0">
      <w:numFmt w:val="bullet"/>
      <w:lvlText w:val="•"/>
      <w:lvlJc w:val="left"/>
      <w:pPr>
        <w:ind w:left="4953" w:hanging="208"/>
      </w:pPr>
      <w:rPr>
        <w:rFonts w:hint="default"/>
        <w:lang w:val="en-US" w:eastAsia="en-US" w:bidi="ar-SA"/>
      </w:rPr>
    </w:lvl>
    <w:lvl w:ilvl="6" w:tplc="89C6E3B4">
      <w:numFmt w:val="bullet"/>
      <w:lvlText w:val="•"/>
      <w:lvlJc w:val="left"/>
      <w:pPr>
        <w:ind w:left="5847" w:hanging="208"/>
      </w:pPr>
      <w:rPr>
        <w:rFonts w:hint="default"/>
        <w:lang w:val="en-US" w:eastAsia="en-US" w:bidi="ar-SA"/>
      </w:rPr>
    </w:lvl>
    <w:lvl w:ilvl="7" w:tplc="2CB22C92">
      <w:numFmt w:val="bullet"/>
      <w:lvlText w:val="•"/>
      <w:lvlJc w:val="left"/>
      <w:pPr>
        <w:ind w:left="6742" w:hanging="208"/>
      </w:pPr>
      <w:rPr>
        <w:rFonts w:hint="default"/>
        <w:lang w:val="en-US" w:eastAsia="en-US" w:bidi="ar-SA"/>
      </w:rPr>
    </w:lvl>
    <w:lvl w:ilvl="8" w:tplc="5394E8E8">
      <w:numFmt w:val="bullet"/>
      <w:lvlText w:val="•"/>
      <w:lvlJc w:val="left"/>
      <w:pPr>
        <w:ind w:left="7637" w:hanging="208"/>
      </w:pPr>
      <w:rPr>
        <w:rFonts w:hint="default"/>
        <w:lang w:val="en-US" w:eastAsia="en-US" w:bidi="ar-SA"/>
      </w:rPr>
    </w:lvl>
  </w:abstractNum>
  <w:abstractNum w:abstractNumId="14" w15:restartNumberingAfterBreak="0">
    <w:nsid w:val="43C06AC0"/>
    <w:multiLevelType w:val="hybridMultilevel"/>
    <w:tmpl w:val="14EC0B5C"/>
    <w:lvl w:ilvl="0" w:tplc="023C0800">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488454B8">
      <w:numFmt w:val="bullet"/>
      <w:lvlText w:val="•"/>
      <w:lvlJc w:val="left"/>
      <w:pPr>
        <w:ind w:left="1518" w:hanging="360"/>
      </w:pPr>
      <w:rPr>
        <w:rFonts w:hint="default"/>
        <w:lang w:val="en-US" w:eastAsia="en-US" w:bidi="ar-SA"/>
      </w:rPr>
    </w:lvl>
    <w:lvl w:ilvl="2" w:tplc="B1024712">
      <w:numFmt w:val="bullet"/>
      <w:lvlText w:val="•"/>
      <w:lvlJc w:val="left"/>
      <w:pPr>
        <w:ind w:left="2397" w:hanging="360"/>
      </w:pPr>
      <w:rPr>
        <w:rFonts w:hint="default"/>
        <w:lang w:val="en-US" w:eastAsia="en-US" w:bidi="ar-SA"/>
      </w:rPr>
    </w:lvl>
    <w:lvl w:ilvl="3" w:tplc="CC2E840E">
      <w:numFmt w:val="bullet"/>
      <w:lvlText w:val="•"/>
      <w:lvlJc w:val="left"/>
      <w:pPr>
        <w:ind w:left="3275" w:hanging="360"/>
      </w:pPr>
      <w:rPr>
        <w:rFonts w:hint="default"/>
        <w:lang w:val="en-US" w:eastAsia="en-US" w:bidi="ar-SA"/>
      </w:rPr>
    </w:lvl>
    <w:lvl w:ilvl="4" w:tplc="9B523F3E">
      <w:numFmt w:val="bullet"/>
      <w:lvlText w:val="•"/>
      <w:lvlJc w:val="left"/>
      <w:pPr>
        <w:ind w:left="4154" w:hanging="360"/>
      </w:pPr>
      <w:rPr>
        <w:rFonts w:hint="default"/>
        <w:lang w:val="en-US" w:eastAsia="en-US" w:bidi="ar-SA"/>
      </w:rPr>
    </w:lvl>
    <w:lvl w:ilvl="5" w:tplc="8A8A3BD8">
      <w:numFmt w:val="bullet"/>
      <w:lvlText w:val="•"/>
      <w:lvlJc w:val="left"/>
      <w:pPr>
        <w:ind w:left="5033" w:hanging="360"/>
      </w:pPr>
      <w:rPr>
        <w:rFonts w:hint="default"/>
        <w:lang w:val="en-US" w:eastAsia="en-US" w:bidi="ar-SA"/>
      </w:rPr>
    </w:lvl>
    <w:lvl w:ilvl="6" w:tplc="1E5C0A60">
      <w:numFmt w:val="bullet"/>
      <w:lvlText w:val="•"/>
      <w:lvlJc w:val="left"/>
      <w:pPr>
        <w:ind w:left="5911" w:hanging="360"/>
      </w:pPr>
      <w:rPr>
        <w:rFonts w:hint="default"/>
        <w:lang w:val="en-US" w:eastAsia="en-US" w:bidi="ar-SA"/>
      </w:rPr>
    </w:lvl>
    <w:lvl w:ilvl="7" w:tplc="4BEC0970">
      <w:numFmt w:val="bullet"/>
      <w:lvlText w:val="•"/>
      <w:lvlJc w:val="left"/>
      <w:pPr>
        <w:ind w:left="6790" w:hanging="360"/>
      </w:pPr>
      <w:rPr>
        <w:rFonts w:hint="default"/>
        <w:lang w:val="en-US" w:eastAsia="en-US" w:bidi="ar-SA"/>
      </w:rPr>
    </w:lvl>
    <w:lvl w:ilvl="8" w:tplc="5CC68CE6">
      <w:numFmt w:val="bullet"/>
      <w:lvlText w:val="•"/>
      <w:lvlJc w:val="left"/>
      <w:pPr>
        <w:ind w:left="7669" w:hanging="360"/>
      </w:pPr>
      <w:rPr>
        <w:rFonts w:hint="default"/>
        <w:lang w:val="en-US" w:eastAsia="en-US" w:bidi="ar-SA"/>
      </w:rPr>
    </w:lvl>
  </w:abstractNum>
  <w:abstractNum w:abstractNumId="15" w15:restartNumberingAfterBreak="0">
    <w:nsid w:val="44FB18AF"/>
    <w:multiLevelType w:val="hybridMultilevel"/>
    <w:tmpl w:val="6F1AC176"/>
    <w:lvl w:ilvl="0" w:tplc="47CA5DCC">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CA3A92D4">
      <w:numFmt w:val="bullet"/>
      <w:lvlText w:val="•"/>
      <w:lvlJc w:val="left"/>
      <w:pPr>
        <w:ind w:left="1518" w:hanging="360"/>
      </w:pPr>
      <w:rPr>
        <w:rFonts w:hint="default"/>
        <w:lang w:val="en-US" w:eastAsia="en-US" w:bidi="ar-SA"/>
      </w:rPr>
    </w:lvl>
    <w:lvl w:ilvl="2" w:tplc="6652B3A8">
      <w:numFmt w:val="bullet"/>
      <w:lvlText w:val="•"/>
      <w:lvlJc w:val="left"/>
      <w:pPr>
        <w:ind w:left="2397" w:hanging="360"/>
      </w:pPr>
      <w:rPr>
        <w:rFonts w:hint="default"/>
        <w:lang w:val="en-US" w:eastAsia="en-US" w:bidi="ar-SA"/>
      </w:rPr>
    </w:lvl>
    <w:lvl w:ilvl="3" w:tplc="CE34426A">
      <w:numFmt w:val="bullet"/>
      <w:lvlText w:val="•"/>
      <w:lvlJc w:val="left"/>
      <w:pPr>
        <w:ind w:left="3275" w:hanging="360"/>
      </w:pPr>
      <w:rPr>
        <w:rFonts w:hint="default"/>
        <w:lang w:val="en-US" w:eastAsia="en-US" w:bidi="ar-SA"/>
      </w:rPr>
    </w:lvl>
    <w:lvl w:ilvl="4" w:tplc="62F4904A">
      <w:numFmt w:val="bullet"/>
      <w:lvlText w:val="•"/>
      <w:lvlJc w:val="left"/>
      <w:pPr>
        <w:ind w:left="4154" w:hanging="360"/>
      </w:pPr>
      <w:rPr>
        <w:rFonts w:hint="default"/>
        <w:lang w:val="en-US" w:eastAsia="en-US" w:bidi="ar-SA"/>
      </w:rPr>
    </w:lvl>
    <w:lvl w:ilvl="5" w:tplc="FF5AEEA4">
      <w:numFmt w:val="bullet"/>
      <w:lvlText w:val="•"/>
      <w:lvlJc w:val="left"/>
      <w:pPr>
        <w:ind w:left="5033" w:hanging="360"/>
      </w:pPr>
      <w:rPr>
        <w:rFonts w:hint="default"/>
        <w:lang w:val="en-US" w:eastAsia="en-US" w:bidi="ar-SA"/>
      </w:rPr>
    </w:lvl>
    <w:lvl w:ilvl="6" w:tplc="C930B162">
      <w:numFmt w:val="bullet"/>
      <w:lvlText w:val="•"/>
      <w:lvlJc w:val="left"/>
      <w:pPr>
        <w:ind w:left="5911" w:hanging="360"/>
      </w:pPr>
      <w:rPr>
        <w:rFonts w:hint="default"/>
        <w:lang w:val="en-US" w:eastAsia="en-US" w:bidi="ar-SA"/>
      </w:rPr>
    </w:lvl>
    <w:lvl w:ilvl="7" w:tplc="84DA2566">
      <w:numFmt w:val="bullet"/>
      <w:lvlText w:val="•"/>
      <w:lvlJc w:val="left"/>
      <w:pPr>
        <w:ind w:left="6790" w:hanging="360"/>
      </w:pPr>
      <w:rPr>
        <w:rFonts w:hint="default"/>
        <w:lang w:val="en-US" w:eastAsia="en-US" w:bidi="ar-SA"/>
      </w:rPr>
    </w:lvl>
    <w:lvl w:ilvl="8" w:tplc="0AA26304">
      <w:numFmt w:val="bullet"/>
      <w:lvlText w:val="•"/>
      <w:lvlJc w:val="left"/>
      <w:pPr>
        <w:ind w:left="7669" w:hanging="360"/>
      </w:pPr>
      <w:rPr>
        <w:rFonts w:hint="default"/>
        <w:lang w:val="en-US" w:eastAsia="en-US" w:bidi="ar-SA"/>
      </w:rPr>
    </w:lvl>
  </w:abstractNum>
  <w:abstractNum w:abstractNumId="16" w15:restartNumberingAfterBreak="0">
    <w:nsid w:val="47072BD7"/>
    <w:multiLevelType w:val="hybridMultilevel"/>
    <w:tmpl w:val="250A6F42"/>
    <w:lvl w:ilvl="0" w:tplc="B8A66158">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F76A5012">
      <w:numFmt w:val="bullet"/>
      <w:lvlText w:val="•"/>
      <w:lvlJc w:val="left"/>
      <w:pPr>
        <w:ind w:left="1518" w:hanging="360"/>
      </w:pPr>
      <w:rPr>
        <w:rFonts w:hint="default"/>
        <w:lang w:val="en-US" w:eastAsia="en-US" w:bidi="ar-SA"/>
      </w:rPr>
    </w:lvl>
    <w:lvl w:ilvl="2" w:tplc="12EC52CE">
      <w:numFmt w:val="bullet"/>
      <w:lvlText w:val="•"/>
      <w:lvlJc w:val="left"/>
      <w:pPr>
        <w:ind w:left="2397" w:hanging="360"/>
      </w:pPr>
      <w:rPr>
        <w:rFonts w:hint="default"/>
        <w:lang w:val="en-US" w:eastAsia="en-US" w:bidi="ar-SA"/>
      </w:rPr>
    </w:lvl>
    <w:lvl w:ilvl="3" w:tplc="38EC35E4">
      <w:numFmt w:val="bullet"/>
      <w:lvlText w:val="•"/>
      <w:lvlJc w:val="left"/>
      <w:pPr>
        <w:ind w:left="3275" w:hanging="360"/>
      </w:pPr>
      <w:rPr>
        <w:rFonts w:hint="default"/>
        <w:lang w:val="en-US" w:eastAsia="en-US" w:bidi="ar-SA"/>
      </w:rPr>
    </w:lvl>
    <w:lvl w:ilvl="4" w:tplc="D650458A">
      <w:numFmt w:val="bullet"/>
      <w:lvlText w:val="•"/>
      <w:lvlJc w:val="left"/>
      <w:pPr>
        <w:ind w:left="4154" w:hanging="360"/>
      </w:pPr>
      <w:rPr>
        <w:rFonts w:hint="default"/>
        <w:lang w:val="en-US" w:eastAsia="en-US" w:bidi="ar-SA"/>
      </w:rPr>
    </w:lvl>
    <w:lvl w:ilvl="5" w:tplc="152A3716">
      <w:numFmt w:val="bullet"/>
      <w:lvlText w:val="•"/>
      <w:lvlJc w:val="left"/>
      <w:pPr>
        <w:ind w:left="5033" w:hanging="360"/>
      </w:pPr>
      <w:rPr>
        <w:rFonts w:hint="default"/>
        <w:lang w:val="en-US" w:eastAsia="en-US" w:bidi="ar-SA"/>
      </w:rPr>
    </w:lvl>
    <w:lvl w:ilvl="6" w:tplc="908E1936">
      <w:numFmt w:val="bullet"/>
      <w:lvlText w:val="•"/>
      <w:lvlJc w:val="left"/>
      <w:pPr>
        <w:ind w:left="5911" w:hanging="360"/>
      </w:pPr>
      <w:rPr>
        <w:rFonts w:hint="default"/>
        <w:lang w:val="en-US" w:eastAsia="en-US" w:bidi="ar-SA"/>
      </w:rPr>
    </w:lvl>
    <w:lvl w:ilvl="7" w:tplc="85F810F2">
      <w:numFmt w:val="bullet"/>
      <w:lvlText w:val="•"/>
      <w:lvlJc w:val="left"/>
      <w:pPr>
        <w:ind w:left="6790" w:hanging="360"/>
      </w:pPr>
      <w:rPr>
        <w:rFonts w:hint="default"/>
        <w:lang w:val="en-US" w:eastAsia="en-US" w:bidi="ar-SA"/>
      </w:rPr>
    </w:lvl>
    <w:lvl w:ilvl="8" w:tplc="71C06C3A">
      <w:numFmt w:val="bullet"/>
      <w:lvlText w:val="•"/>
      <w:lvlJc w:val="left"/>
      <w:pPr>
        <w:ind w:left="7669" w:hanging="360"/>
      </w:pPr>
      <w:rPr>
        <w:rFonts w:hint="default"/>
        <w:lang w:val="en-US" w:eastAsia="en-US" w:bidi="ar-SA"/>
      </w:rPr>
    </w:lvl>
  </w:abstractNum>
  <w:abstractNum w:abstractNumId="17" w15:restartNumberingAfterBreak="0">
    <w:nsid w:val="4BAE1C72"/>
    <w:multiLevelType w:val="hybridMultilevel"/>
    <w:tmpl w:val="FE3E4D58"/>
    <w:lvl w:ilvl="0" w:tplc="B958FC6C">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7B3050C6">
      <w:numFmt w:val="bullet"/>
      <w:lvlText w:val="•"/>
      <w:lvlJc w:val="left"/>
      <w:pPr>
        <w:ind w:left="1518" w:hanging="360"/>
      </w:pPr>
      <w:rPr>
        <w:rFonts w:hint="default"/>
        <w:lang w:val="en-US" w:eastAsia="en-US" w:bidi="ar-SA"/>
      </w:rPr>
    </w:lvl>
    <w:lvl w:ilvl="2" w:tplc="47A02AA8">
      <w:numFmt w:val="bullet"/>
      <w:lvlText w:val="•"/>
      <w:lvlJc w:val="left"/>
      <w:pPr>
        <w:ind w:left="2397" w:hanging="360"/>
      </w:pPr>
      <w:rPr>
        <w:rFonts w:hint="default"/>
        <w:lang w:val="en-US" w:eastAsia="en-US" w:bidi="ar-SA"/>
      </w:rPr>
    </w:lvl>
    <w:lvl w:ilvl="3" w:tplc="D83C07A0">
      <w:numFmt w:val="bullet"/>
      <w:lvlText w:val="•"/>
      <w:lvlJc w:val="left"/>
      <w:pPr>
        <w:ind w:left="3275" w:hanging="360"/>
      </w:pPr>
      <w:rPr>
        <w:rFonts w:hint="default"/>
        <w:lang w:val="en-US" w:eastAsia="en-US" w:bidi="ar-SA"/>
      </w:rPr>
    </w:lvl>
    <w:lvl w:ilvl="4" w:tplc="F014D972">
      <w:numFmt w:val="bullet"/>
      <w:lvlText w:val="•"/>
      <w:lvlJc w:val="left"/>
      <w:pPr>
        <w:ind w:left="4154" w:hanging="360"/>
      </w:pPr>
      <w:rPr>
        <w:rFonts w:hint="default"/>
        <w:lang w:val="en-US" w:eastAsia="en-US" w:bidi="ar-SA"/>
      </w:rPr>
    </w:lvl>
    <w:lvl w:ilvl="5" w:tplc="78387984">
      <w:numFmt w:val="bullet"/>
      <w:lvlText w:val="•"/>
      <w:lvlJc w:val="left"/>
      <w:pPr>
        <w:ind w:left="5033" w:hanging="360"/>
      </w:pPr>
      <w:rPr>
        <w:rFonts w:hint="default"/>
        <w:lang w:val="en-US" w:eastAsia="en-US" w:bidi="ar-SA"/>
      </w:rPr>
    </w:lvl>
    <w:lvl w:ilvl="6" w:tplc="5240D7F0">
      <w:numFmt w:val="bullet"/>
      <w:lvlText w:val="•"/>
      <w:lvlJc w:val="left"/>
      <w:pPr>
        <w:ind w:left="5911" w:hanging="360"/>
      </w:pPr>
      <w:rPr>
        <w:rFonts w:hint="default"/>
        <w:lang w:val="en-US" w:eastAsia="en-US" w:bidi="ar-SA"/>
      </w:rPr>
    </w:lvl>
    <w:lvl w:ilvl="7" w:tplc="AAA29320">
      <w:numFmt w:val="bullet"/>
      <w:lvlText w:val="•"/>
      <w:lvlJc w:val="left"/>
      <w:pPr>
        <w:ind w:left="6790" w:hanging="360"/>
      </w:pPr>
      <w:rPr>
        <w:rFonts w:hint="default"/>
        <w:lang w:val="en-US" w:eastAsia="en-US" w:bidi="ar-SA"/>
      </w:rPr>
    </w:lvl>
    <w:lvl w:ilvl="8" w:tplc="B69C13B0">
      <w:numFmt w:val="bullet"/>
      <w:lvlText w:val="•"/>
      <w:lvlJc w:val="left"/>
      <w:pPr>
        <w:ind w:left="7669" w:hanging="360"/>
      </w:pPr>
      <w:rPr>
        <w:rFonts w:hint="default"/>
        <w:lang w:val="en-US" w:eastAsia="en-US" w:bidi="ar-SA"/>
      </w:rPr>
    </w:lvl>
  </w:abstractNum>
  <w:abstractNum w:abstractNumId="18" w15:restartNumberingAfterBreak="0">
    <w:nsid w:val="4C79023D"/>
    <w:multiLevelType w:val="hybridMultilevel"/>
    <w:tmpl w:val="1152C2EA"/>
    <w:lvl w:ilvl="0" w:tplc="420EA6DE">
      <w:start w:val="1"/>
      <w:numFmt w:val="lowerLetter"/>
      <w:lvlText w:val="%1."/>
      <w:lvlJc w:val="left"/>
      <w:pPr>
        <w:ind w:left="640" w:hanging="360"/>
        <w:jc w:val="left"/>
      </w:pPr>
      <w:rPr>
        <w:rFonts w:ascii="Times New Roman" w:eastAsia="Times New Roman" w:hAnsi="Times New Roman" w:cs="Times New Roman" w:hint="default"/>
        <w:b w:val="0"/>
        <w:bCs w:val="0"/>
        <w:i w:val="0"/>
        <w:iCs w:val="0"/>
        <w:color w:val="202020"/>
        <w:spacing w:val="-1"/>
        <w:w w:val="99"/>
        <w:sz w:val="22"/>
        <w:szCs w:val="22"/>
        <w:lang w:val="en-US" w:eastAsia="en-US" w:bidi="ar-SA"/>
      </w:rPr>
    </w:lvl>
    <w:lvl w:ilvl="1" w:tplc="097299EC">
      <w:numFmt w:val="bullet"/>
      <w:lvlText w:val="•"/>
      <w:lvlJc w:val="left"/>
      <w:pPr>
        <w:ind w:left="1518" w:hanging="360"/>
      </w:pPr>
      <w:rPr>
        <w:rFonts w:hint="default"/>
        <w:lang w:val="en-US" w:eastAsia="en-US" w:bidi="ar-SA"/>
      </w:rPr>
    </w:lvl>
    <w:lvl w:ilvl="2" w:tplc="707CC9FC">
      <w:numFmt w:val="bullet"/>
      <w:lvlText w:val="•"/>
      <w:lvlJc w:val="left"/>
      <w:pPr>
        <w:ind w:left="2397" w:hanging="360"/>
      </w:pPr>
      <w:rPr>
        <w:rFonts w:hint="default"/>
        <w:lang w:val="en-US" w:eastAsia="en-US" w:bidi="ar-SA"/>
      </w:rPr>
    </w:lvl>
    <w:lvl w:ilvl="3" w:tplc="4A505000">
      <w:numFmt w:val="bullet"/>
      <w:lvlText w:val="•"/>
      <w:lvlJc w:val="left"/>
      <w:pPr>
        <w:ind w:left="3275" w:hanging="360"/>
      </w:pPr>
      <w:rPr>
        <w:rFonts w:hint="default"/>
        <w:lang w:val="en-US" w:eastAsia="en-US" w:bidi="ar-SA"/>
      </w:rPr>
    </w:lvl>
    <w:lvl w:ilvl="4" w:tplc="94B44020">
      <w:numFmt w:val="bullet"/>
      <w:lvlText w:val="•"/>
      <w:lvlJc w:val="left"/>
      <w:pPr>
        <w:ind w:left="4154" w:hanging="360"/>
      </w:pPr>
      <w:rPr>
        <w:rFonts w:hint="default"/>
        <w:lang w:val="en-US" w:eastAsia="en-US" w:bidi="ar-SA"/>
      </w:rPr>
    </w:lvl>
    <w:lvl w:ilvl="5" w:tplc="606A460C">
      <w:numFmt w:val="bullet"/>
      <w:lvlText w:val="•"/>
      <w:lvlJc w:val="left"/>
      <w:pPr>
        <w:ind w:left="5033" w:hanging="360"/>
      </w:pPr>
      <w:rPr>
        <w:rFonts w:hint="default"/>
        <w:lang w:val="en-US" w:eastAsia="en-US" w:bidi="ar-SA"/>
      </w:rPr>
    </w:lvl>
    <w:lvl w:ilvl="6" w:tplc="A32EC748">
      <w:numFmt w:val="bullet"/>
      <w:lvlText w:val="•"/>
      <w:lvlJc w:val="left"/>
      <w:pPr>
        <w:ind w:left="5911" w:hanging="360"/>
      </w:pPr>
      <w:rPr>
        <w:rFonts w:hint="default"/>
        <w:lang w:val="en-US" w:eastAsia="en-US" w:bidi="ar-SA"/>
      </w:rPr>
    </w:lvl>
    <w:lvl w:ilvl="7" w:tplc="9C785814">
      <w:numFmt w:val="bullet"/>
      <w:lvlText w:val="•"/>
      <w:lvlJc w:val="left"/>
      <w:pPr>
        <w:ind w:left="6790" w:hanging="360"/>
      </w:pPr>
      <w:rPr>
        <w:rFonts w:hint="default"/>
        <w:lang w:val="en-US" w:eastAsia="en-US" w:bidi="ar-SA"/>
      </w:rPr>
    </w:lvl>
    <w:lvl w:ilvl="8" w:tplc="84B44E30">
      <w:numFmt w:val="bullet"/>
      <w:lvlText w:val="•"/>
      <w:lvlJc w:val="left"/>
      <w:pPr>
        <w:ind w:left="7669" w:hanging="360"/>
      </w:pPr>
      <w:rPr>
        <w:rFonts w:hint="default"/>
        <w:lang w:val="en-US" w:eastAsia="en-US" w:bidi="ar-SA"/>
      </w:rPr>
    </w:lvl>
  </w:abstractNum>
  <w:abstractNum w:abstractNumId="19" w15:restartNumberingAfterBreak="0">
    <w:nsid w:val="5FA03E80"/>
    <w:multiLevelType w:val="hybridMultilevel"/>
    <w:tmpl w:val="FB3A66C0"/>
    <w:lvl w:ilvl="0" w:tplc="42807F0E">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CD88556E">
      <w:numFmt w:val="bullet"/>
      <w:lvlText w:val="•"/>
      <w:lvlJc w:val="left"/>
      <w:pPr>
        <w:ind w:left="1518" w:hanging="360"/>
      </w:pPr>
      <w:rPr>
        <w:rFonts w:hint="default"/>
        <w:lang w:val="en-US" w:eastAsia="en-US" w:bidi="ar-SA"/>
      </w:rPr>
    </w:lvl>
    <w:lvl w:ilvl="2" w:tplc="DDDE162C">
      <w:numFmt w:val="bullet"/>
      <w:lvlText w:val="•"/>
      <w:lvlJc w:val="left"/>
      <w:pPr>
        <w:ind w:left="2397" w:hanging="360"/>
      </w:pPr>
      <w:rPr>
        <w:rFonts w:hint="default"/>
        <w:lang w:val="en-US" w:eastAsia="en-US" w:bidi="ar-SA"/>
      </w:rPr>
    </w:lvl>
    <w:lvl w:ilvl="3" w:tplc="E73455A4">
      <w:numFmt w:val="bullet"/>
      <w:lvlText w:val="•"/>
      <w:lvlJc w:val="left"/>
      <w:pPr>
        <w:ind w:left="3275" w:hanging="360"/>
      </w:pPr>
      <w:rPr>
        <w:rFonts w:hint="default"/>
        <w:lang w:val="en-US" w:eastAsia="en-US" w:bidi="ar-SA"/>
      </w:rPr>
    </w:lvl>
    <w:lvl w:ilvl="4" w:tplc="FBB86D54">
      <w:numFmt w:val="bullet"/>
      <w:lvlText w:val="•"/>
      <w:lvlJc w:val="left"/>
      <w:pPr>
        <w:ind w:left="4154" w:hanging="360"/>
      </w:pPr>
      <w:rPr>
        <w:rFonts w:hint="default"/>
        <w:lang w:val="en-US" w:eastAsia="en-US" w:bidi="ar-SA"/>
      </w:rPr>
    </w:lvl>
    <w:lvl w:ilvl="5" w:tplc="9D101126">
      <w:numFmt w:val="bullet"/>
      <w:lvlText w:val="•"/>
      <w:lvlJc w:val="left"/>
      <w:pPr>
        <w:ind w:left="5033" w:hanging="360"/>
      </w:pPr>
      <w:rPr>
        <w:rFonts w:hint="default"/>
        <w:lang w:val="en-US" w:eastAsia="en-US" w:bidi="ar-SA"/>
      </w:rPr>
    </w:lvl>
    <w:lvl w:ilvl="6" w:tplc="64A20AE4">
      <w:numFmt w:val="bullet"/>
      <w:lvlText w:val="•"/>
      <w:lvlJc w:val="left"/>
      <w:pPr>
        <w:ind w:left="5911" w:hanging="360"/>
      </w:pPr>
      <w:rPr>
        <w:rFonts w:hint="default"/>
        <w:lang w:val="en-US" w:eastAsia="en-US" w:bidi="ar-SA"/>
      </w:rPr>
    </w:lvl>
    <w:lvl w:ilvl="7" w:tplc="2B629F48">
      <w:numFmt w:val="bullet"/>
      <w:lvlText w:val="•"/>
      <w:lvlJc w:val="left"/>
      <w:pPr>
        <w:ind w:left="6790" w:hanging="360"/>
      </w:pPr>
      <w:rPr>
        <w:rFonts w:hint="default"/>
        <w:lang w:val="en-US" w:eastAsia="en-US" w:bidi="ar-SA"/>
      </w:rPr>
    </w:lvl>
    <w:lvl w:ilvl="8" w:tplc="3B06AE62">
      <w:numFmt w:val="bullet"/>
      <w:lvlText w:val="•"/>
      <w:lvlJc w:val="left"/>
      <w:pPr>
        <w:ind w:left="7669" w:hanging="360"/>
      </w:pPr>
      <w:rPr>
        <w:rFonts w:hint="default"/>
        <w:lang w:val="en-US" w:eastAsia="en-US" w:bidi="ar-SA"/>
      </w:rPr>
    </w:lvl>
  </w:abstractNum>
  <w:abstractNum w:abstractNumId="20" w15:restartNumberingAfterBreak="0">
    <w:nsid w:val="65287493"/>
    <w:multiLevelType w:val="hybridMultilevel"/>
    <w:tmpl w:val="D3249EDC"/>
    <w:lvl w:ilvl="0" w:tplc="0D420530">
      <w:start w:val="1"/>
      <w:numFmt w:val="lowerLetter"/>
      <w:lvlText w:val="%1."/>
      <w:lvlJc w:val="left"/>
      <w:pPr>
        <w:ind w:left="653" w:hanging="374"/>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549070D0">
      <w:numFmt w:val="bullet"/>
      <w:lvlText w:val="•"/>
      <w:lvlJc w:val="left"/>
      <w:pPr>
        <w:ind w:left="1536" w:hanging="374"/>
      </w:pPr>
      <w:rPr>
        <w:rFonts w:hint="default"/>
        <w:lang w:val="en-US" w:eastAsia="en-US" w:bidi="ar-SA"/>
      </w:rPr>
    </w:lvl>
    <w:lvl w:ilvl="2" w:tplc="76D6555C">
      <w:numFmt w:val="bullet"/>
      <w:lvlText w:val="•"/>
      <w:lvlJc w:val="left"/>
      <w:pPr>
        <w:ind w:left="2413" w:hanging="374"/>
      </w:pPr>
      <w:rPr>
        <w:rFonts w:hint="default"/>
        <w:lang w:val="en-US" w:eastAsia="en-US" w:bidi="ar-SA"/>
      </w:rPr>
    </w:lvl>
    <w:lvl w:ilvl="3" w:tplc="25EC121E">
      <w:numFmt w:val="bullet"/>
      <w:lvlText w:val="•"/>
      <w:lvlJc w:val="left"/>
      <w:pPr>
        <w:ind w:left="3289" w:hanging="374"/>
      </w:pPr>
      <w:rPr>
        <w:rFonts w:hint="default"/>
        <w:lang w:val="en-US" w:eastAsia="en-US" w:bidi="ar-SA"/>
      </w:rPr>
    </w:lvl>
    <w:lvl w:ilvl="4" w:tplc="8F5E8B08">
      <w:numFmt w:val="bullet"/>
      <w:lvlText w:val="•"/>
      <w:lvlJc w:val="left"/>
      <w:pPr>
        <w:ind w:left="4166" w:hanging="374"/>
      </w:pPr>
      <w:rPr>
        <w:rFonts w:hint="default"/>
        <w:lang w:val="en-US" w:eastAsia="en-US" w:bidi="ar-SA"/>
      </w:rPr>
    </w:lvl>
    <w:lvl w:ilvl="5" w:tplc="3BF46B0C">
      <w:numFmt w:val="bullet"/>
      <w:lvlText w:val="•"/>
      <w:lvlJc w:val="left"/>
      <w:pPr>
        <w:ind w:left="5043" w:hanging="374"/>
      </w:pPr>
      <w:rPr>
        <w:rFonts w:hint="default"/>
        <w:lang w:val="en-US" w:eastAsia="en-US" w:bidi="ar-SA"/>
      </w:rPr>
    </w:lvl>
    <w:lvl w:ilvl="6" w:tplc="2236D312">
      <w:numFmt w:val="bullet"/>
      <w:lvlText w:val="•"/>
      <w:lvlJc w:val="left"/>
      <w:pPr>
        <w:ind w:left="5919" w:hanging="374"/>
      </w:pPr>
      <w:rPr>
        <w:rFonts w:hint="default"/>
        <w:lang w:val="en-US" w:eastAsia="en-US" w:bidi="ar-SA"/>
      </w:rPr>
    </w:lvl>
    <w:lvl w:ilvl="7" w:tplc="097EA5A6">
      <w:numFmt w:val="bullet"/>
      <w:lvlText w:val="•"/>
      <w:lvlJc w:val="left"/>
      <w:pPr>
        <w:ind w:left="6796" w:hanging="374"/>
      </w:pPr>
      <w:rPr>
        <w:rFonts w:hint="default"/>
        <w:lang w:val="en-US" w:eastAsia="en-US" w:bidi="ar-SA"/>
      </w:rPr>
    </w:lvl>
    <w:lvl w:ilvl="8" w:tplc="7106735A">
      <w:numFmt w:val="bullet"/>
      <w:lvlText w:val="•"/>
      <w:lvlJc w:val="left"/>
      <w:pPr>
        <w:ind w:left="7673" w:hanging="374"/>
      </w:pPr>
      <w:rPr>
        <w:rFonts w:hint="default"/>
        <w:lang w:val="en-US" w:eastAsia="en-US" w:bidi="ar-SA"/>
      </w:rPr>
    </w:lvl>
  </w:abstractNum>
  <w:abstractNum w:abstractNumId="21" w15:restartNumberingAfterBreak="0">
    <w:nsid w:val="6D010E98"/>
    <w:multiLevelType w:val="hybridMultilevel"/>
    <w:tmpl w:val="08FE789A"/>
    <w:lvl w:ilvl="0" w:tplc="218C4AF2">
      <w:start w:val="1"/>
      <w:numFmt w:val="lowerLetter"/>
      <w:lvlText w:val="%1."/>
      <w:lvlJc w:val="left"/>
      <w:pPr>
        <w:ind w:left="653" w:hanging="374"/>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AE2A0006">
      <w:numFmt w:val="bullet"/>
      <w:lvlText w:val="•"/>
      <w:lvlJc w:val="left"/>
      <w:pPr>
        <w:ind w:left="1536" w:hanging="374"/>
      </w:pPr>
      <w:rPr>
        <w:rFonts w:hint="default"/>
        <w:lang w:val="en-US" w:eastAsia="en-US" w:bidi="ar-SA"/>
      </w:rPr>
    </w:lvl>
    <w:lvl w:ilvl="2" w:tplc="605C2A3C">
      <w:numFmt w:val="bullet"/>
      <w:lvlText w:val="•"/>
      <w:lvlJc w:val="left"/>
      <w:pPr>
        <w:ind w:left="2413" w:hanging="374"/>
      </w:pPr>
      <w:rPr>
        <w:rFonts w:hint="default"/>
        <w:lang w:val="en-US" w:eastAsia="en-US" w:bidi="ar-SA"/>
      </w:rPr>
    </w:lvl>
    <w:lvl w:ilvl="3" w:tplc="CAF81D18">
      <w:numFmt w:val="bullet"/>
      <w:lvlText w:val="•"/>
      <w:lvlJc w:val="left"/>
      <w:pPr>
        <w:ind w:left="3289" w:hanging="374"/>
      </w:pPr>
      <w:rPr>
        <w:rFonts w:hint="default"/>
        <w:lang w:val="en-US" w:eastAsia="en-US" w:bidi="ar-SA"/>
      </w:rPr>
    </w:lvl>
    <w:lvl w:ilvl="4" w:tplc="9C4A2D22">
      <w:numFmt w:val="bullet"/>
      <w:lvlText w:val="•"/>
      <w:lvlJc w:val="left"/>
      <w:pPr>
        <w:ind w:left="4166" w:hanging="374"/>
      </w:pPr>
      <w:rPr>
        <w:rFonts w:hint="default"/>
        <w:lang w:val="en-US" w:eastAsia="en-US" w:bidi="ar-SA"/>
      </w:rPr>
    </w:lvl>
    <w:lvl w:ilvl="5" w:tplc="B62AD9E6">
      <w:numFmt w:val="bullet"/>
      <w:lvlText w:val="•"/>
      <w:lvlJc w:val="left"/>
      <w:pPr>
        <w:ind w:left="5043" w:hanging="374"/>
      </w:pPr>
      <w:rPr>
        <w:rFonts w:hint="default"/>
        <w:lang w:val="en-US" w:eastAsia="en-US" w:bidi="ar-SA"/>
      </w:rPr>
    </w:lvl>
    <w:lvl w:ilvl="6" w:tplc="EBE2EEEC">
      <w:numFmt w:val="bullet"/>
      <w:lvlText w:val="•"/>
      <w:lvlJc w:val="left"/>
      <w:pPr>
        <w:ind w:left="5919" w:hanging="374"/>
      </w:pPr>
      <w:rPr>
        <w:rFonts w:hint="default"/>
        <w:lang w:val="en-US" w:eastAsia="en-US" w:bidi="ar-SA"/>
      </w:rPr>
    </w:lvl>
    <w:lvl w:ilvl="7" w:tplc="6B8E871C">
      <w:numFmt w:val="bullet"/>
      <w:lvlText w:val="•"/>
      <w:lvlJc w:val="left"/>
      <w:pPr>
        <w:ind w:left="6796" w:hanging="374"/>
      </w:pPr>
      <w:rPr>
        <w:rFonts w:hint="default"/>
        <w:lang w:val="en-US" w:eastAsia="en-US" w:bidi="ar-SA"/>
      </w:rPr>
    </w:lvl>
    <w:lvl w:ilvl="8" w:tplc="DF648424">
      <w:numFmt w:val="bullet"/>
      <w:lvlText w:val="•"/>
      <w:lvlJc w:val="left"/>
      <w:pPr>
        <w:ind w:left="7673" w:hanging="374"/>
      </w:pPr>
      <w:rPr>
        <w:rFonts w:hint="default"/>
        <w:lang w:val="en-US" w:eastAsia="en-US" w:bidi="ar-SA"/>
      </w:rPr>
    </w:lvl>
  </w:abstractNum>
  <w:abstractNum w:abstractNumId="22" w15:restartNumberingAfterBreak="0">
    <w:nsid w:val="73D1798B"/>
    <w:multiLevelType w:val="hybridMultilevel"/>
    <w:tmpl w:val="45DC8668"/>
    <w:lvl w:ilvl="0" w:tplc="E25EF3A4">
      <w:start w:val="1"/>
      <w:numFmt w:val="lowerLetter"/>
      <w:lvlText w:val="%1."/>
      <w:lvlJc w:val="left"/>
      <w:pPr>
        <w:ind w:left="598" w:hanging="318"/>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8B1AC46C">
      <w:numFmt w:val="bullet"/>
      <w:lvlText w:val="•"/>
      <w:lvlJc w:val="left"/>
      <w:pPr>
        <w:ind w:left="1482" w:hanging="318"/>
      </w:pPr>
      <w:rPr>
        <w:rFonts w:hint="default"/>
        <w:lang w:val="en-US" w:eastAsia="en-US" w:bidi="ar-SA"/>
      </w:rPr>
    </w:lvl>
    <w:lvl w:ilvl="2" w:tplc="1220A390">
      <w:numFmt w:val="bullet"/>
      <w:lvlText w:val="•"/>
      <w:lvlJc w:val="left"/>
      <w:pPr>
        <w:ind w:left="2365" w:hanging="318"/>
      </w:pPr>
      <w:rPr>
        <w:rFonts w:hint="default"/>
        <w:lang w:val="en-US" w:eastAsia="en-US" w:bidi="ar-SA"/>
      </w:rPr>
    </w:lvl>
    <w:lvl w:ilvl="3" w:tplc="41B4FEBA">
      <w:numFmt w:val="bullet"/>
      <w:lvlText w:val="•"/>
      <w:lvlJc w:val="left"/>
      <w:pPr>
        <w:ind w:left="3247" w:hanging="318"/>
      </w:pPr>
      <w:rPr>
        <w:rFonts w:hint="default"/>
        <w:lang w:val="en-US" w:eastAsia="en-US" w:bidi="ar-SA"/>
      </w:rPr>
    </w:lvl>
    <w:lvl w:ilvl="4" w:tplc="C67AD0F0">
      <w:numFmt w:val="bullet"/>
      <w:lvlText w:val="•"/>
      <w:lvlJc w:val="left"/>
      <w:pPr>
        <w:ind w:left="4130" w:hanging="318"/>
      </w:pPr>
      <w:rPr>
        <w:rFonts w:hint="default"/>
        <w:lang w:val="en-US" w:eastAsia="en-US" w:bidi="ar-SA"/>
      </w:rPr>
    </w:lvl>
    <w:lvl w:ilvl="5" w:tplc="151A07DC">
      <w:numFmt w:val="bullet"/>
      <w:lvlText w:val="•"/>
      <w:lvlJc w:val="left"/>
      <w:pPr>
        <w:ind w:left="5013" w:hanging="318"/>
      </w:pPr>
      <w:rPr>
        <w:rFonts w:hint="default"/>
        <w:lang w:val="en-US" w:eastAsia="en-US" w:bidi="ar-SA"/>
      </w:rPr>
    </w:lvl>
    <w:lvl w:ilvl="6" w:tplc="D45A0F44">
      <w:numFmt w:val="bullet"/>
      <w:lvlText w:val="•"/>
      <w:lvlJc w:val="left"/>
      <w:pPr>
        <w:ind w:left="5895" w:hanging="318"/>
      </w:pPr>
      <w:rPr>
        <w:rFonts w:hint="default"/>
        <w:lang w:val="en-US" w:eastAsia="en-US" w:bidi="ar-SA"/>
      </w:rPr>
    </w:lvl>
    <w:lvl w:ilvl="7" w:tplc="FD8EBDF4">
      <w:numFmt w:val="bullet"/>
      <w:lvlText w:val="•"/>
      <w:lvlJc w:val="left"/>
      <w:pPr>
        <w:ind w:left="6778" w:hanging="318"/>
      </w:pPr>
      <w:rPr>
        <w:rFonts w:hint="default"/>
        <w:lang w:val="en-US" w:eastAsia="en-US" w:bidi="ar-SA"/>
      </w:rPr>
    </w:lvl>
    <w:lvl w:ilvl="8" w:tplc="EC065AAA">
      <w:numFmt w:val="bullet"/>
      <w:lvlText w:val="•"/>
      <w:lvlJc w:val="left"/>
      <w:pPr>
        <w:ind w:left="7661" w:hanging="318"/>
      </w:pPr>
      <w:rPr>
        <w:rFonts w:hint="default"/>
        <w:lang w:val="en-US" w:eastAsia="en-US" w:bidi="ar-SA"/>
      </w:rPr>
    </w:lvl>
  </w:abstractNum>
  <w:abstractNum w:abstractNumId="23" w15:restartNumberingAfterBreak="0">
    <w:nsid w:val="78F76AB6"/>
    <w:multiLevelType w:val="hybridMultilevel"/>
    <w:tmpl w:val="13703244"/>
    <w:lvl w:ilvl="0" w:tplc="E0F00D2C">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D01EBA30">
      <w:numFmt w:val="bullet"/>
      <w:lvlText w:val="•"/>
      <w:lvlJc w:val="left"/>
      <w:pPr>
        <w:ind w:left="1518" w:hanging="360"/>
      </w:pPr>
      <w:rPr>
        <w:rFonts w:hint="default"/>
        <w:lang w:val="en-US" w:eastAsia="en-US" w:bidi="ar-SA"/>
      </w:rPr>
    </w:lvl>
    <w:lvl w:ilvl="2" w:tplc="3C7814E6">
      <w:numFmt w:val="bullet"/>
      <w:lvlText w:val="•"/>
      <w:lvlJc w:val="left"/>
      <w:pPr>
        <w:ind w:left="2397" w:hanging="360"/>
      </w:pPr>
      <w:rPr>
        <w:rFonts w:hint="default"/>
        <w:lang w:val="en-US" w:eastAsia="en-US" w:bidi="ar-SA"/>
      </w:rPr>
    </w:lvl>
    <w:lvl w:ilvl="3" w:tplc="2A58F548">
      <w:numFmt w:val="bullet"/>
      <w:lvlText w:val="•"/>
      <w:lvlJc w:val="left"/>
      <w:pPr>
        <w:ind w:left="3275" w:hanging="360"/>
      </w:pPr>
      <w:rPr>
        <w:rFonts w:hint="default"/>
        <w:lang w:val="en-US" w:eastAsia="en-US" w:bidi="ar-SA"/>
      </w:rPr>
    </w:lvl>
    <w:lvl w:ilvl="4" w:tplc="521C5186">
      <w:numFmt w:val="bullet"/>
      <w:lvlText w:val="•"/>
      <w:lvlJc w:val="left"/>
      <w:pPr>
        <w:ind w:left="4154" w:hanging="360"/>
      </w:pPr>
      <w:rPr>
        <w:rFonts w:hint="default"/>
        <w:lang w:val="en-US" w:eastAsia="en-US" w:bidi="ar-SA"/>
      </w:rPr>
    </w:lvl>
    <w:lvl w:ilvl="5" w:tplc="D1729C90">
      <w:numFmt w:val="bullet"/>
      <w:lvlText w:val="•"/>
      <w:lvlJc w:val="left"/>
      <w:pPr>
        <w:ind w:left="5033" w:hanging="360"/>
      </w:pPr>
      <w:rPr>
        <w:rFonts w:hint="default"/>
        <w:lang w:val="en-US" w:eastAsia="en-US" w:bidi="ar-SA"/>
      </w:rPr>
    </w:lvl>
    <w:lvl w:ilvl="6" w:tplc="DD6870EE">
      <w:numFmt w:val="bullet"/>
      <w:lvlText w:val="•"/>
      <w:lvlJc w:val="left"/>
      <w:pPr>
        <w:ind w:left="5911" w:hanging="360"/>
      </w:pPr>
      <w:rPr>
        <w:rFonts w:hint="default"/>
        <w:lang w:val="en-US" w:eastAsia="en-US" w:bidi="ar-SA"/>
      </w:rPr>
    </w:lvl>
    <w:lvl w:ilvl="7" w:tplc="F9BAEFFA">
      <w:numFmt w:val="bullet"/>
      <w:lvlText w:val="•"/>
      <w:lvlJc w:val="left"/>
      <w:pPr>
        <w:ind w:left="6790" w:hanging="360"/>
      </w:pPr>
      <w:rPr>
        <w:rFonts w:hint="default"/>
        <w:lang w:val="en-US" w:eastAsia="en-US" w:bidi="ar-SA"/>
      </w:rPr>
    </w:lvl>
    <w:lvl w:ilvl="8" w:tplc="C9A40FC0">
      <w:numFmt w:val="bullet"/>
      <w:lvlText w:val="•"/>
      <w:lvlJc w:val="left"/>
      <w:pPr>
        <w:ind w:left="7669" w:hanging="360"/>
      </w:pPr>
      <w:rPr>
        <w:rFonts w:hint="default"/>
        <w:lang w:val="en-US" w:eastAsia="en-US" w:bidi="ar-SA"/>
      </w:rPr>
    </w:lvl>
  </w:abstractNum>
  <w:abstractNum w:abstractNumId="24" w15:restartNumberingAfterBreak="0">
    <w:nsid w:val="790E6823"/>
    <w:multiLevelType w:val="hybridMultilevel"/>
    <w:tmpl w:val="B0227D2C"/>
    <w:lvl w:ilvl="0" w:tplc="8E9EC48C">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E1785094">
      <w:numFmt w:val="bullet"/>
      <w:lvlText w:val="•"/>
      <w:lvlJc w:val="left"/>
      <w:pPr>
        <w:ind w:left="1518" w:hanging="360"/>
      </w:pPr>
      <w:rPr>
        <w:rFonts w:hint="default"/>
        <w:lang w:val="en-US" w:eastAsia="en-US" w:bidi="ar-SA"/>
      </w:rPr>
    </w:lvl>
    <w:lvl w:ilvl="2" w:tplc="AB5EDDDA">
      <w:numFmt w:val="bullet"/>
      <w:lvlText w:val="•"/>
      <w:lvlJc w:val="left"/>
      <w:pPr>
        <w:ind w:left="2397" w:hanging="360"/>
      </w:pPr>
      <w:rPr>
        <w:rFonts w:hint="default"/>
        <w:lang w:val="en-US" w:eastAsia="en-US" w:bidi="ar-SA"/>
      </w:rPr>
    </w:lvl>
    <w:lvl w:ilvl="3" w:tplc="B576DE1E">
      <w:numFmt w:val="bullet"/>
      <w:lvlText w:val="•"/>
      <w:lvlJc w:val="left"/>
      <w:pPr>
        <w:ind w:left="3275" w:hanging="360"/>
      </w:pPr>
      <w:rPr>
        <w:rFonts w:hint="default"/>
        <w:lang w:val="en-US" w:eastAsia="en-US" w:bidi="ar-SA"/>
      </w:rPr>
    </w:lvl>
    <w:lvl w:ilvl="4" w:tplc="B6B4B2E0">
      <w:numFmt w:val="bullet"/>
      <w:lvlText w:val="•"/>
      <w:lvlJc w:val="left"/>
      <w:pPr>
        <w:ind w:left="4154" w:hanging="360"/>
      </w:pPr>
      <w:rPr>
        <w:rFonts w:hint="default"/>
        <w:lang w:val="en-US" w:eastAsia="en-US" w:bidi="ar-SA"/>
      </w:rPr>
    </w:lvl>
    <w:lvl w:ilvl="5" w:tplc="A906EA88">
      <w:numFmt w:val="bullet"/>
      <w:lvlText w:val="•"/>
      <w:lvlJc w:val="left"/>
      <w:pPr>
        <w:ind w:left="5033" w:hanging="360"/>
      </w:pPr>
      <w:rPr>
        <w:rFonts w:hint="default"/>
        <w:lang w:val="en-US" w:eastAsia="en-US" w:bidi="ar-SA"/>
      </w:rPr>
    </w:lvl>
    <w:lvl w:ilvl="6" w:tplc="FCBA299A">
      <w:numFmt w:val="bullet"/>
      <w:lvlText w:val="•"/>
      <w:lvlJc w:val="left"/>
      <w:pPr>
        <w:ind w:left="5911" w:hanging="360"/>
      </w:pPr>
      <w:rPr>
        <w:rFonts w:hint="default"/>
        <w:lang w:val="en-US" w:eastAsia="en-US" w:bidi="ar-SA"/>
      </w:rPr>
    </w:lvl>
    <w:lvl w:ilvl="7" w:tplc="7ECA8C6A">
      <w:numFmt w:val="bullet"/>
      <w:lvlText w:val="•"/>
      <w:lvlJc w:val="left"/>
      <w:pPr>
        <w:ind w:left="6790" w:hanging="360"/>
      </w:pPr>
      <w:rPr>
        <w:rFonts w:hint="default"/>
        <w:lang w:val="en-US" w:eastAsia="en-US" w:bidi="ar-SA"/>
      </w:rPr>
    </w:lvl>
    <w:lvl w:ilvl="8" w:tplc="3CF4D320">
      <w:numFmt w:val="bullet"/>
      <w:lvlText w:val="•"/>
      <w:lvlJc w:val="left"/>
      <w:pPr>
        <w:ind w:left="7669" w:hanging="360"/>
      </w:pPr>
      <w:rPr>
        <w:rFonts w:hint="default"/>
        <w:lang w:val="en-US" w:eastAsia="en-US" w:bidi="ar-SA"/>
      </w:rPr>
    </w:lvl>
  </w:abstractNum>
  <w:abstractNum w:abstractNumId="25" w15:restartNumberingAfterBreak="0">
    <w:nsid w:val="7A3F1524"/>
    <w:multiLevelType w:val="hybridMultilevel"/>
    <w:tmpl w:val="9A50978E"/>
    <w:lvl w:ilvl="0" w:tplc="ACCA49C2">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1458DEF0">
      <w:numFmt w:val="bullet"/>
      <w:lvlText w:val="•"/>
      <w:lvlJc w:val="left"/>
      <w:pPr>
        <w:ind w:left="1518" w:hanging="360"/>
      </w:pPr>
      <w:rPr>
        <w:rFonts w:hint="default"/>
        <w:lang w:val="en-US" w:eastAsia="en-US" w:bidi="ar-SA"/>
      </w:rPr>
    </w:lvl>
    <w:lvl w:ilvl="2" w:tplc="4EA464EC">
      <w:numFmt w:val="bullet"/>
      <w:lvlText w:val="•"/>
      <w:lvlJc w:val="left"/>
      <w:pPr>
        <w:ind w:left="2397" w:hanging="360"/>
      </w:pPr>
      <w:rPr>
        <w:rFonts w:hint="default"/>
        <w:lang w:val="en-US" w:eastAsia="en-US" w:bidi="ar-SA"/>
      </w:rPr>
    </w:lvl>
    <w:lvl w:ilvl="3" w:tplc="4CC0B268">
      <w:numFmt w:val="bullet"/>
      <w:lvlText w:val="•"/>
      <w:lvlJc w:val="left"/>
      <w:pPr>
        <w:ind w:left="3275" w:hanging="360"/>
      </w:pPr>
      <w:rPr>
        <w:rFonts w:hint="default"/>
        <w:lang w:val="en-US" w:eastAsia="en-US" w:bidi="ar-SA"/>
      </w:rPr>
    </w:lvl>
    <w:lvl w:ilvl="4" w:tplc="E5CC7AA4">
      <w:numFmt w:val="bullet"/>
      <w:lvlText w:val="•"/>
      <w:lvlJc w:val="left"/>
      <w:pPr>
        <w:ind w:left="4154" w:hanging="360"/>
      </w:pPr>
      <w:rPr>
        <w:rFonts w:hint="default"/>
        <w:lang w:val="en-US" w:eastAsia="en-US" w:bidi="ar-SA"/>
      </w:rPr>
    </w:lvl>
    <w:lvl w:ilvl="5" w:tplc="50DECC20">
      <w:numFmt w:val="bullet"/>
      <w:lvlText w:val="•"/>
      <w:lvlJc w:val="left"/>
      <w:pPr>
        <w:ind w:left="5033" w:hanging="360"/>
      </w:pPr>
      <w:rPr>
        <w:rFonts w:hint="default"/>
        <w:lang w:val="en-US" w:eastAsia="en-US" w:bidi="ar-SA"/>
      </w:rPr>
    </w:lvl>
    <w:lvl w:ilvl="6" w:tplc="6F823F58">
      <w:numFmt w:val="bullet"/>
      <w:lvlText w:val="•"/>
      <w:lvlJc w:val="left"/>
      <w:pPr>
        <w:ind w:left="5911" w:hanging="360"/>
      </w:pPr>
      <w:rPr>
        <w:rFonts w:hint="default"/>
        <w:lang w:val="en-US" w:eastAsia="en-US" w:bidi="ar-SA"/>
      </w:rPr>
    </w:lvl>
    <w:lvl w:ilvl="7" w:tplc="87B0E6E4">
      <w:numFmt w:val="bullet"/>
      <w:lvlText w:val="•"/>
      <w:lvlJc w:val="left"/>
      <w:pPr>
        <w:ind w:left="6790" w:hanging="360"/>
      </w:pPr>
      <w:rPr>
        <w:rFonts w:hint="default"/>
        <w:lang w:val="en-US" w:eastAsia="en-US" w:bidi="ar-SA"/>
      </w:rPr>
    </w:lvl>
    <w:lvl w:ilvl="8" w:tplc="4A24CEA2">
      <w:numFmt w:val="bullet"/>
      <w:lvlText w:val="•"/>
      <w:lvlJc w:val="left"/>
      <w:pPr>
        <w:ind w:left="7669" w:hanging="360"/>
      </w:pPr>
      <w:rPr>
        <w:rFonts w:hint="default"/>
        <w:lang w:val="en-US" w:eastAsia="en-US" w:bidi="ar-SA"/>
      </w:rPr>
    </w:lvl>
  </w:abstractNum>
  <w:abstractNum w:abstractNumId="26" w15:restartNumberingAfterBreak="0">
    <w:nsid w:val="7FA417E6"/>
    <w:multiLevelType w:val="hybridMultilevel"/>
    <w:tmpl w:val="11EA8D3C"/>
    <w:lvl w:ilvl="0" w:tplc="9D1A8C4E">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F3584230">
      <w:numFmt w:val="bullet"/>
      <w:lvlText w:val="•"/>
      <w:lvlJc w:val="left"/>
      <w:pPr>
        <w:ind w:left="1518" w:hanging="360"/>
      </w:pPr>
      <w:rPr>
        <w:rFonts w:hint="default"/>
        <w:lang w:val="en-US" w:eastAsia="en-US" w:bidi="ar-SA"/>
      </w:rPr>
    </w:lvl>
    <w:lvl w:ilvl="2" w:tplc="B060CD62">
      <w:numFmt w:val="bullet"/>
      <w:lvlText w:val="•"/>
      <w:lvlJc w:val="left"/>
      <w:pPr>
        <w:ind w:left="2397" w:hanging="360"/>
      </w:pPr>
      <w:rPr>
        <w:rFonts w:hint="default"/>
        <w:lang w:val="en-US" w:eastAsia="en-US" w:bidi="ar-SA"/>
      </w:rPr>
    </w:lvl>
    <w:lvl w:ilvl="3" w:tplc="C2D4E214">
      <w:numFmt w:val="bullet"/>
      <w:lvlText w:val="•"/>
      <w:lvlJc w:val="left"/>
      <w:pPr>
        <w:ind w:left="3275" w:hanging="360"/>
      </w:pPr>
      <w:rPr>
        <w:rFonts w:hint="default"/>
        <w:lang w:val="en-US" w:eastAsia="en-US" w:bidi="ar-SA"/>
      </w:rPr>
    </w:lvl>
    <w:lvl w:ilvl="4" w:tplc="D9E268F2">
      <w:numFmt w:val="bullet"/>
      <w:lvlText w:val="•"/>
      <w:lvlJc w:val="left"/>
      <w:pPr>
        <w:ind w:left="4154" w:hanging="360"/>
      </w:pPr>
      <w:rPr>
        <w:rFonts w:hint="default"/>
        <w:lang w:val="en-US" w:eastAsia="en-US" w:bidi="ar-SA"/>
      </w:rPr>
    </w:lvl>
    <w:lvl w:ilvl="5" w:tplc="6F78D866">
      <w:numFmt w:val="bullet"/>
      <w:lvlText w:val="•"/>
      <w:lvlJc w:val="left"/>
      <w:pPr>
        <w:ind w:left="5033" w:hanging="360"/>
      </w:pPr>
      <w:rPr>
        <w:rFonts w:hint="default"/>
        <w:lang w:val="en-US" w:eastAsia="en-US" w:bidi="ar-SA"/>
      </w:rPr>
    </w:lvl>
    <w:lvl w:ilvl="6" w:tplc="74E61282">
      <w:numFmt w:val="bullet"/>
      <w:lvlText w:val="•"/>
      <w:lvlJc w:val="left"/>
      <w:pPr>
        <w:ind w:left="5911" w:hanging="360"/>
      </w:pPr>
      <w:rPr>
        <w:rFonts w:hint="default"/>
        <w:lang w:val="en-US" w:eastAsia="en-US" w:bidi="ar-SA"/>
      </w:rPr>
    </w:lvl>
    <w:lvl w:ilvl="7" w:tplc="759A098E">
      <w:numFmt w:val="bullet"/>
      <w:lvlText w:val="•"/>
      <w:lvlJc w:val="left"/>
      <w:pPr>
        <w:ind w:left="6790" w:hanging="360"/>
      </w:pPr>
      <w:rPr>
        <w:rFonts w:hint="default"/>
        <w:lang w:val="en-US" w:eastAsia="en-US" w:bidi="ar-SA"/>
      </w:rPr>
    </w:lvl>
    <w:lvl w:ilvl="8" w:tplc="F3360E24">
      <w:numFmt w:val="bullet"/>
      <w:lvlText w:val="•"/>
      <w:lvlJc w:val="left"/>
      <w:pPr>
        <w:ind w:left="7669" w:hanging="360"/>
      </w:pPr>
      <w:rPr>
        <w:rFonts w:hint="default"/>
        <w:lang w:val="en-US" w:eastAsia="en-US" w:bidi="ar-SA"/>
      </w:rPr>
    </w:lvl>
  </w:abstractNum>
  <w:abstractNum w:abstractNumId="27" w15:restartNumberingAfterBreak="0">
    <w:nsid w:val="7FEA7CC8"/>
    <w:multiLevelType w:val="hybridMultilevel"/>
    <w:tmpl w:val="B9626EA4"/>
    <w:lvl w:ilvl="0" w:tplc="0B52BD9A">
      <w:start w:val="1"/>
      <w:numFmt w:val="lowerLetter"/>
      <w:lvlText w:val="%1."/>
      <w:lvlJc w:val="left"/>
      <w:pPr>
        <w:ind w:left="640"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1" w:tplc="78909F64">
      <w:numFmt w:val="bullet"/>
      <w:lvlText w:val="•"/>
      <w:lvlJc w:val="left"/>
      <w:pPr>
        <w:ind w:left="1518" w:hanging="360"/>
      </w:pPr>
      <w:rPr>
        <w:rFonts w:hint="default"/>
        <w:lang w:val="en-US" w:eastAsia="en-US" w:bidi="ar-SA"/>
      </w:rPr>
    </w:lvl>
    <w:lvl w:ilvl="2" w:tplc="5D7817C4">
      <w:numFmt w:val="bullet"/>
      <w:lvlText w:val="•"/>
      <w:lvlJc w:val="left"/>
      <w:pPr>
        <w:ind w:left="2397" w:hanging="360"/>
      </w:pPr>
      <w:rPr>
        <w:rFonts w:hint="default"/>
        <w:lang w:val="en-US" w:eastAsia="en-US" w:bidi="ar-SA"/>
      </w:rPr>
    </w:lvl>
    <w:lvl w:ilvl="3" w:tplc="3D58C4DC">
      <w:numFmt w:val="bullet"/>
      <w:lvlText w:val="•"/>
      <w:lvlJc w:val="left"/>
      <w:pPr>
        <w:ind w:left="3275" w:hanging="360"/>
      </w:pPr>
      <w:rPr>
        <w:rFonts w:hint="default"/>
        <w:lang w:val="en-US" w:eastAsia="en-US" w:bidi="ar-SA"/>
      </w:rPr>
    </w:lvl>
    <w:lvl w:ilvl="4" w:tplc="C0FE52FC">
      <w:numFmt w:val="bullet"/>
      <w:lvlText w:val="•"/>
      <w:lvlJc w:val="left"/>
      <w:pPr>
        <w:ind w:left="4154" w:hanging="360"/>
      </w:pPr>
      <w:rPr>
        <w:rFonts w:hint="default"/>
        <w:lang w:val="en-US" w:eastAsia="en-US" w:bidi="ar-SA"/>
      </w:rPr>
    </w:lvl>
    <w:lvl w:ilvl="5" w:tplc="288E5116">
      <w:numFmt w:val="bullet"/>
      <w:lvlText w:val="•"/>
      <w:lvlJc w:val="left"/>
      <w:pPr>
        <w:ind w:left="5033" w:hanging="360"/>
      </w:pPr>
      <w:rPr>
        <w:rFonts w:hint="default"/>
        <w:lang w:val="en-US" w:eastAsia="en-US" w:bidi="ar-SA"/>
      </w:rPr>
    </w:lvl>
    <w:lvl w:ilvl="6" w:tplc="08E2453A">
      <w:numFmt w:val="bullet"/>
      <w:lvlText w:val="•"/>
      <w:lvlJc w:val="left"/>
      <w:pPr>
        <w:ind w:left="5911" w:hanging="360"/>
      </w:pPr>
      <w:rPr>
        <w:rFonts w:hint="default"/>
        <w:lang w:val="en-US" w:eastAsia="en-US" w:bidi="ar-SA"/>
      </w:rPr>
    </w:lvl>
    <w:lvl w:ilvl="7" w:tplc="25048B6A">
      <w:numFmt w:val="bullet"/>
      <w:lvlText w:val="•"/>
      <w:lvlJc w:val="left"/>
      <w:pPr>
        <w:ind w:left="6790" w:hanging="360"/>
      </w:pPr>
      <w:rPr>
        <w:rFonts w:hint="default"/>
        <w:lang w:val="en-US" w:eastAsia="en-US" w:bidi="ar-SA"/>
      </w:rPr>
    </w:lvl>
    <w:lvl w:ilvl="8" w:tplc="C4EC1CB6">
      <w:numFmt w:val="bullet"/>
      <w:lvlText w:val="•"/>
      <w:lvlJc w:val="left"/>
      <w:pPr>
        <w:ind w:left="7669" w:hanging="360"/>
      </w:pPr>
      <w:rPr>
        <w:rFonts w:hint="default"/>
        <w:lang w:val="en-US" w:eastAsia="en-US" w:bidi="ar-SA"/>
      </w:rPr>
    </w:lvl>
  </w:abstractNum>
  <w:num w:numId="1" w16cid:durableId="1609048140">
    <w:abstractNumId w:val="4"/>
  </w:num>
  <w:num w:numId="2" w16cid:durableId="616789775">
    <w:abstractNumId w:val="1"/>
  </w:num>
  <w:num w:numId="3" w16cid:durableId="1786461013">
    <w:abstractNumId w:val="19"/>
  </w:num>
  <w:num w:numId="4" w16cid:durableId="1026055736">
    <w:abstractNumId w:val="25"/>
  </w:num>
  <w:num w:numId="5" w16cid:durableId="158891433">
    <w:abstractNumId w:val="9"/>
  </w:num>
  <w:num w:numId="6" w16cid:durableId="1841921303">
    <w:abstractNumId w:val="5"/>
  </w:num>
  <w:num w:numId="7" w16cid:durableId="1132091057">
    <w:abstractNumId w:val="11"/>
  </w:num>
  <w:num w:numId="8" w16cid:durableId="1113283097">
    <w:abstractNumId w:val="24"/>
  </w:num>
  <w:num w:numId="9" w16cid:durableId="1022824255">
    <w:abstractNumId w:val="12"/>
  </w:num>
  <w:num w:numId="10" w16cid:durableId="1436439332">
    <w:abstractNumId w:val="18"/>
  </w:num>
  <w:num w:numId="11" w16cid:durableId="1324971041">
    <w:abstractNumId w:val="26"/>
  </w:num>
  <w:num w:numId="12" w16cid:durableId="970090261">
    <w:abstractNumId w:val="10"/>
  </w:num>
  <w:num w:numId="13" w16cid:durableId="1189880236">
    <w:abstractNumId w:val="15"/>
  </w:num>
  <w:num w:numId="14" w16cid:durableId="495999606">
    <w:abstractNumId w:val="22"/>
  </w:num>
  <w:num w:numId="15" w16cid:durableId="368529660">
    <w:abstractNumId w:val="2"/>
  </w:num>
  <w:num w:numId="16" w16cid:durableId="922839669">
    <w:abstractNumId w:val="17"/>
  </w:num>
  <w:num w:numId="17" w16cid:durableId="1066877076">
    <w:abstractNumId w:val="13"/>
  </w:num>
  <w:num w:numId="18" w16cid:durableId="770010663">
    <w:abstractNumId w:val="23"/>
  </w:num>
  <w:num w:numId="19" w16cid:durableId="2125953743">
    <w:abstractNumId w:val="14"/>
  </w:num>
  <w:num w:numId="20" w16cid:durableId="775368754">
    <w:abstractNumId w:val="27"/>
  </w:num>
  <w:num w:numId="21" w16cid:durableId="540484824">
    <w:abstractNumId w:val="16"/>
  </w:num>
  <w:num w:numId="22" w16cid:durableId="248656776">
    <w:abstractNumId w:val="0"/>
  </w:num>
  <w:num w:numId="23" w16cid:durableId="354577665">
    <w:abstractNumId w:val="3"/>
  </w:num>
  <w:num w:numId="24" w16cid:durableId="156503618">
    <w:abstractNumId w:val="6"/>
  </w:num>
  <w:num w:numId="25" w16cid:durableId="595137206">
    <w:abstractNumId w:val="8"/>
  </w:num>
  <w:num w:numId="26" w16cid:durableId="1414931102">
    <w:abstractNumId w:val="21"/>
  </w:num>
  <w:num w:numId="27" w16cid:durableId="1219392568">
    <w:abstractNumId w:val="20"/>
  </w:num>
  <w:num w:numId="28" w16cid:durableId="1014572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28F8"/>
    <w:rsid w:val="00130BEB"/>
    <w:rsid w:val="001328F8"/>
    <w:rsid w:val="0070778B"/>
    <w:rsid w:val="00B50373"/>
    <w:rsid w:val="00D41F42"/>
    <w:rsid w:val="00D70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7B20"/>
  <w15:docId w15:val="{83089572-31DB-844C-9AC2-97C1C0AA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outlineLvl w:val="0"/>
    </w:pPr>
    <w:rPr>
      <w:b/>
      <w:bCs/>
      <w:sz w:val="24"/>
      <w:szCs w:val="24"/>
    </w:rPr>
  </w:style>
  <w:style w:type="paragraph" w:styleId="Heading3">
    <w:name w:val="heading 3"/>
    <w:basedOn w:val="Normal"/>
    <w:next w:val="Normal"/>
    <w:link w:val="Heading3Char"/>
    <w:uiPriority w:val="9"/>
    <w:semiHidden/>
    <w:unhideWhenUsed/>
    <w:qFormat/>
    <w:rsid w:val="00D41F42"/>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0"/>
    </w:pPr>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semiHidden/>
    <w:rsid w:val="00D41F42"/>
    <w:rPr>
      <w:rFonts w:asciiTheme="majorHAnsi" w:eastAsiaTheme="majorEastAsia" w:hAnsiTheme="majorHAnsi" w:cstheme="majorBidi"/>
      <w:color w:val="243F60" w:themeColor="accent1" w:themeShade="7F"/>
      <w:sz w:val="24"/>
      <w:szCs w:val="24"/>
      <w:lang w:val="en-AU" w:eastAsia="en-GB"/>
    </w:rPr>
  </w:style>
  <w:style w:type="table" w:styleId="TableGrid">
    <w:name w:val="Table Grid"/>
    <w:basedOn w:val="TableNormal"/>
    <w:uiPriority w:val="39"/>
    <w:rsid w:val="00D41F42"/>
    <w:pPr>
      <w:widowControl/>
      <w:autoSpaceDE/>
      <w:autoSpaceDN/>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aptrial.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naptrial.com.au/" TargetMode="External"/><Relationship Id="rId4" Type="http://schemas.openxmlformats.org/officeDocument/2006/relationships/webSettings" Target="webSettings.xml"/><Relationship Id="rId9" Type="http://schemas.openxmlformats.org/officeDocument/2006/relationships/hyperlink" Target="mailto:anita.campbell2@health.wa.gov.au" TargetMode="External"/><Relationship Id="rId14" Type="http://schemas.openxmlformats.org/officeDocument/2006/relationships/hyperlink" Target="https://doi.org/10.1002/pst.2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4</TotalTime>
  <Pages>24</Pages>
  <Words>6194</Words>
  <Characters>35307</Characters>
  <Application>Microsoft Office Word</Application>
  <DocSecurity>0</DocSecurity>
  <Lines>294</Lines>
  <Paragraphs>82</Paragraphs>
  <ScaleCrop>false</ScaleCrop>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Anita Campbell</cp:lastModifiedBy>
  <cp:revision>2</cp:revision>
  <dcterms:created xsi:type="dcterms:W3CDTF">2024-09-16T12:19:00Z</dcterms:created>
  <dcterms:modified xsi:type="dcterms:W3CDTF">2024-09-16T12:19:00Z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Microsoft® Word 2010</vt:lpwstr>
  </property>
</Properties>
</file>