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539191FB" w:rsidR="002712CC" w:rsidRDefault="006B0C03">
      <w:pPr>
        <w:pBdr>
          <w:top w:val="nil"/>
          <w:left w:val="nil"/>
          <w:bottom w:val="nil"/>
          <w:right w:val="nil"/>
          <w:between w:val="nil"/>
        </w:pBdr>
        <w:spacing w:before="113"/>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The changing </w:t>
      </w:r>
      <w:r w:rsidR="00F5762F">
        <w:rPr>
          <w:rFonts w:ascii="Times New Roman" w:eastAsia="Times New Roman" w:hAnsi="Times New Roman" w:cs="Times New Roman"/>
          <w:b/>
          <w:color w:val="000000"/>
          <w:sz w:val="28"/>
          <w:szCs w:val="28"/>
        </w:rPr>
        <w:t>drivers</w:t>
      </w:r>
      <w:r>
        <w:rPr>
          <w:rFonts w:ascii="Times New Roman" w:eastAsia="Times New Roman" w:hAnsi="Times New Roman" w:cs="Times New Roman"/>
          <w:b/>
          <w:color w:val="000000"/>
          <w:sz w:val="28"/>
          <w:szCs w:val="28"/>
        </w:rPr>
        <w:t xml:space="preserve"> and expectations of urban hydrology</w:t>
      </w:r>
    </w:p>
    <w:p w14:paraId="00000003" w14:textId="1F64FEA1" w:rsidR="002712CC" w:rsidRDefault="00B314D2">
      <w:pPr>
        <w:pBdr>
          <w:top w:val="nil"/>
          <w:left w:val="nil"/>
          <w:bottom w:val="nil"/>
          <w:right w:val="nil"/>
          <w:between w:val="nil"/>
        </w:pBdr>
        <w:spacing w:before="226" w:after="113" w:line="280" w:lineRule="auto"/>
        <w:rPr>
          <w:rFonts w:ascii="Times New Roman" w:eastAsia="Times New Roman" w:hAnsi="Times New Roman" w:cs="Times New Roman"/>
          <w:i/>
          <w:color w:val="000000"/>
          <w:sz w:val="22"/>
          <w:szCs w:val="22"/>
        </w:rPr>
      </w:pPr>
      <w:r>
        <w:rPr>
          <w:rFonts w:ascii="Times New Roman" w:eastAsia="Times New Roman" w:hAnsi="Times New Roman" w:cs="Times New Roman"/>
          <w:i/>
          <w:color w:val="000000"/>
          <w:sz w:val="22"/>
          <w:szCs w:val="22"/>
        </w:rPr>
        <w:t>Tim D Fletcher</w:t>
      </w:r>
      <w:r w:rsidR="0007608B">
        <w:rPr>
          <w:rFonts w:ascii="Times New Roman" w:eastAsia="Times New Roman" w:hAnsi="Times New Roman" w:cs="Times New Roman"/>
          <w:i/>
          <w:color w:val="000000"/>
          <w:sz w:val="22"/>
          <w:szCs w:val="22"/>
          <w:vertAlign w:val="superscript"/>
        </w:rPr>
        <w:t>,</w:t>
      </w:r>
      <w:r>
        <w:rPr>
          <w:rFonts w:ascii="Times New Roman" w:eastAsia="Times New Roman" w:hAnsi="Times New Roman" w:cs="Times New Roman"/>
          <w:i/>
          <w:color w:val="000000"/>
          <w:sz w:val="22"/>
          <w:szCs w:val="22"/>
          <w:vertAlign w:val="superscript"/>
        </w:rPr>
        <w:t>1</w:t>
      </w:r>
      <w:r w:rsidR="0007608B">
        <w:rPr>
          <w:rFonts w:ascii="Times New Roman" w:eastAsia="Times New Roman" w:hAnsi="Times New Roman" w:cs="Times New Roman"/>
          <w:i/>
          <w:color w:val="000000"/>
          <w:sz w:val="22"/>
          <w:szCs w:val="22"/>
          <w:vertAlign w:val="superscript"/>
        </w:rPr>
        <w:t>†</w:t>
      </w:r>
      <w:r w:rsidR="0007608B">
        <w:rPr>
          <w:rFonts w:ascii="Times New Roman" w:eastAsia="Times New Roman" w:hAnsi="Times New Roman" w:cs="Times New Roman"/>
          <w:i/>
          <w:color w:val="000000"/>
          <w:sz w:val="22"/>
          <w:szCs w:val="22"/>
        </w:rPr>
        <w:t xml:space="preserve">, </w:t>
      </w:r>
      <w:r>
        <w:rPr>
          <w:rFonts w:ascii="Times New Roman" w:eastAsia="Times New Roman" w:hAnsi="Times New Roman" w:cs="Times New Roman"/>
          <w:i/>
          <w:color w:val="000000"/>
          <w:sz w:val="22"/>
          <w:szCs w:val="22"/>
        </w:rPr>
        <w:t>Matthew J Burns</w:t>
      </w:r>
      <w:r>
        <w:rPr>
          <w:rFonts w:ascii="Times New Roman" w:eastAsia="Times New Roman" w:hAnsi="Times New Roman" w:cs="Times New Roman"/>
          <w:i/>
          <w:color w:val="000000"/>
          <w:sz w:val="22"/>
          <w:szCs w:val="22"/>
          <w:vertAlign w:val="superscript"/>
        </w:rPr>
        <w:t>1</w:t>
      </w:r>
      <w:r>
        <w:rPr>
          <w:rFonts w:ascii="Times New Roman" w:eastAsia="Times New Roman" w:hAnsi="Times New Roman" w:cs="Times New Roman"/>
          <w:i/>
          <w:color w:val="000000"/>
          <w:sz w:val="22"/>
          <w:szCs w:val="22"/>
        </w:rPr>
        <w:t>, Kathryn L Russell</w:t>
      </w:r>
      <w:r>
        <w:rPr>
          <w:rFonts w:ascii="Times New Roman" w:eastAsia="Times New Roman" w:hAnsi="Times New Roman" w:cs="Times New Roman"/>
          <w:i/>
          <w:color w:val="000000"/>
          <w:sz w:val="22"/>
          <w:szCs w:val="22"/>
          <w:vertAlign w:val="superscript"/>
        </w:rPr>
        <w:t>1</w:t>
      </w:r>
      <w:r>
        <w:rPr>
          <w:rFonts w:ascii="Times New Roman" w:eastAsia="Times New Roman" w:hAnsi="Times New Roman" w:cs="Times New Roman"/>
          <w:i/>
          <w:color w:val="000000"/>
          <w:sz w:val="22"/>
          <w:szCs w:val="22"/>
        </w:rPr>
        <w:t>, Perrine Hamel</w:t>
      </w:r>
      <w:r>
        <w:rPr>
          <w:rFonts w:ascii="Times New Roman" w:eastAsia="Times New Roman" w:hAnsi="Times New Roman" w:cs="Times New Roman"/>
          <w:i/>
          <w:color w:val="000000"/>
          <w:sz w:val="22"/>
          <w:szCs w:val="22"/>
          <w:vertAlign w:val="superscript"/>
        </w:rPr>
        <w:t>2</w:t>
      </w:r>
      <w:r>
        <w:rPr>
          <w:rFonts w:ascii="Times New Roman" w:eastAsia="Times New Roman" w:hAnsi="Times New Roman" w:cs="Times New Roman"/>
          <w:i/>
          <w:color w:val="000000"/>
          <w:sz w:val="22"/>
          <w:szCs w:val="22"/>
        </w:rPr>
        <w:t>, Sophie Duches</w:t>
      </w:r>
      <w:r w:rsidR="00A654C6">
        <w:rPr>
          <w:rFonts w:ascii="Times New Roman" w:eastAsia="Times New Roman" w:hAnsi="Times New Roman" w:cs="Times New Roman"/>
          <w:i/>
          <w:color w:val="000000"/>
          <w:sz w:val="22"/>
          <w:szCs w:val="22"/>
        </w:rPr>
        <w:t>n</w:t>
      </w:r>
      <w:r>
        <w:rPr>
          <w:rFonts w:ascii="Times New Roman" w:eastAsia="Times New Roman" w:hAnsi="Times New Roman" w:cs="Times New Roman"/>
          <w:i/>
          <w:color w:val="000000"/>
          <w:sz w:val="22"/>
          <w:szCs w:val="22"/>
        </w:rPr>
        <w:t>e</w:t>
      </w:r>
      <w:r>
        <w:rPr>
          <w:rFonts w:ascii="Times New Roman" w:eastAsia="Times New Roman" w:hAnsi="Times New Roman" w:cs="Times New Roman"/>
          <w:i/>
          <w:color w:val="000000"/>
          <w:sz w:val="22"/>
          <w:szCs w:val="22"/>
          <w:vertAlign w:val="superscript"/>
        </w:rPr>
        <w:t>3</w:t>
      </w:r>
      <w:r>
        <w:rPr>
          <w:rFonts w:ascii="Times New Roman" w:eastAsia="Times New Roman" w:hAnsi="Times New Roman" w:cs="Times New Roman"/>
          <w:i/>
          <w:color w:val="000000"/>
          <w:sz w:val="22"/>
          <w:szCs w:val="22"/>
        </w:rPr>
        <w:t>, Fr</w:t>
      </w:r>
      <w:r w:rsidRPr="00B314D2">
        <w:rPr>
          <w:rFonts w:ascii="Times New Roman" w:eastAsia="Times New Roman" w:hAnsi="Times New Roman" w:cs="Times New Roman"/>
          <w:i/>
          <w:color w:val="000000"/>
          <w:sz w:val="22"/>
          <w:szCs w:val="22"/>
          <w:lang w:val="en-AU"/>
        </w:rPr>
        <w:t>édéric Cher</w:t>
      </w:r>
      <w:r>
        <w:rPr>
          <w:rFonts w:ascii="Times New Roman" w:eastAsia="Times New Roman" w:hAnsi="Times New Roman" w:cs="Times New Roman"/>
          <w:i/>
          <w:color w:val="000000"/>
          <w:sz w:val="22"/>
          <w:szCs w:val="22"/>
          <w:lang w:val="en-AU"/>
        </w:rPr>
        <w:t>qui</w:t>
      </w:r>
      <w:r w:rsidR="006E02D5">
        <w:rPr>
          <w:rFonts w:ascii="Times New Roman" w:eastAsia="Times New Roman" w:hAnsi="Times New Roman" w:cs="Times New Roman"/>
          <w:i/>
          <w:color w:val="000000"/>
          <w:sz w:val="22"/>
          <w:szCs w:val="22"/>
          <w:vertAlign w:val="superscript"/>
          <w:lang w:val="en-AU"/>
        </w:rPr>
        <w:t>1,4</w:t>
      </w:r>
      <w:r w:rsidR="0007608B">
        <w:rPr>
          <w:rFonts w:ascii="Times New Roman" w:eastAsia="Times New Roman" w:hAnsi="Times New Roman" w:cs="Times New Roman"/>
          <w:i/>
          <w:color w:val="000000"/>
          <w:sz w:val="22"/>
          <w:szCs w:val="22"/>
        </w:rPr>
        <w:t xml:space="preserve"> and </w:t>
      </w:r>
      <w:r>
        <w:rPr>
          <w:rFonts w:ascii="Times New Roman" w:eastAsia="Times New Roman" w:hAnsi="Times New Roman" w:cs="Times New Roman"/>
          <w:i/>
          <w:color w:val="000000"/>
          <w:sz w:val="22"/>
          <w:szCs w:val="22"/>
        </w:rPr>
        <w:t>Allison H Roy</w:t>
      </w:r>
      <w:r w:rsidR="00EA535D" w:rsidRPr="00EA535D">
        <w:rPr>
          <w:rFonts w:ascii="Times New Roman" w:eastAsia="Times New Roman" w:hAnsi="Times New Roman" w:cs="Times New Roman"/>
          <w:i/>
          <w:color w:val="000000"/>
          <w:sz w:val="22"/>
          <w:szCs w:val="22"/>
          <w:vertAlign w:val="superscript"/>
        </w:rPr>
        <w:t>5</w:t>
      </w:r>
    </w:p>
    <w:p w14:paraId="00000004" w14:textId="6B828CA6" w:rsidR="002712CC" w:rsidRPr="006E02D5" w:rsidRDefault="00702BF9" w:rsidP="00702BF9">
      <w:pPr>
        <w:pBdr>
          <w:top w:val="nil"/>
          <w:left w:val="nil"/>
          <w:bottom w:val="nil"/>
          <w:right w:val="nil"/>
          <w:between w:val="nil"/>
        </w:pBdr>
        <w:spacing w:before="113" w:after="56"/>
        <w:ind w:left="142" w:hanging="142"/>
        <w:rPr>
          <w:rFonts w:ascii="Times New Roman" w:eastAsia="Times New Roman" w:hAnsi="Times New Roman" w:cs="Times New Roman"/>
          <w:bCs/>
          <w:color w:val="000000"/>
          <w:sz w:val="18"/>
          <w:szCs w:val="18"/>
        </w:rPr>
      </w:pPr>
      <w:r w:rsidRPr="006E02D5">
        <w:rPr>
          <w:rFonts w:ascii="Times New Roman" w:eastAsia="Times New Roman" w:hAnsi="Times New Roman" w:cs="Times New Roman"/>
          <w:bCs/>
          <w:color w:val="000000"/>
          <w:sz w:val="18"/>
          <w:szCs w:val="18"/>
          <w:vertAlign w:val="superscript"/>
        </w:rPr>
        <w:t>1</w:t>
      </w:r>
      <w:r w:rsidRPr="006E02D5">
        <w:rPr>
          <w:rFonts w:ascii="Times New Roman" w:eastAsia="Times New Roman" w:hAnsi="Times New Roman" w:cs="Times New Roman"/>
          <w:bCs/>
          <w:color w:val="000000"/>
          <w:sz w:val="18"/>
          <w:szCs w:val="18"/>
        </w:rPr>
        <w:t xml:space="preserve"> </w:t>
      </w:r>
      <w:r w:rsidR="006B0C03" w:rsidRPr="006E02D5">
        <w:rPr>
          <w:rFonts w:ascii="Times New Roman" w:eastAsia="Times New Roman" w:hAnsi="Times New Roman" w:cs="Times New Roman"/>
          <w:bCs/>
          <w:color w:val="000000"/>
          <w:sz w:val="18"/>
          <w:szCs w:val="18"/>
        </w:rPr>
        <w:t xml:space="preserve">Waterway Ecosystem Research Group, </w:t>
      </w:r>
      <w:r w:rsidRPr="006E02D5">
        <w:rPr>
          <w:rFonts w:ascii="Times New Roman" w:eastAsia="Times New Roman" w:hAnsi="Times New Roman" w:cs="Times New Roman"/>
          <w:bCs/>
          <w:color w:val="000000"/>
          <w:sz w:val="18"/>
          <w:szCs w:val="18"/>
        </w:rPr>
        <w:t xml:space="preserve">School of Agriculture, Food and Ecosystem Sciences, </w:t>
      </w:r>
      <w:r w:rsidR="006B0C03" w:rsidRPr="006E02D5">
        <w:rPr>
          <w:rFonts w:ascii="Times New Roman" w:eastAsia="Times New Roman" w:hAnsi="Times New Roman" w:cs="Times New Roman"/>
          <w:bCs/>
          <w:color w:val="000000"/>
          <w:sz w:val="18"/>
          <w:szCs w:val="18"/>
        </w:rPr>
        <w:t>Faculty of Science, University of Melbourne, Victoria, Australia</w:t>
      </w:r>
      <w:r w:rsidR="0007608B" w:rsidRPr="006E02D5">
        <w:rPr>
          <w:rFonts w:ascii="Times New Roman" w:eastAsia="Times New Roman" w:hAnsi="Times New Roman" w:cs="Times New Roman"/>
          <w:bCs/>
          <w:color w:val="000000"/>
          <w:sz w:val="18"/>
          <w:szCs w:val="18"/>
        </w:rPr>
        <w:t>.</w:t>
      </w:r>
    </w:p>
    <w:p w14:paraId="5184CA20" w14:textId="390C5883" w:rsidR="00702BF9" w:rsidRPr="006E02D5" w:rsidRDefault="00702BF9" w:rsidP="006E02D5">
      <w:pPr>
        <w:pBdr>
          <w:top w:val="nil"/>
          <w:left w:val="nil"/>
          <w:bottom w:val="nil"/>
          <w:right w:val="nil"/>
          <w:between w:val="nil"/>
        </w:pBdr>
        <w:spacing w:before="113" w:after="56"/>
        <w:ind w:left="142" w:hanging="142"/>
        <w:rPr>
          <w:rFonts w:ascii="Times New Roman" w:eastAsia="Times New Roman" w:hAnsi="Times New Roman" w:cs="Times New Roman"/>
          <w:bCs/>
          <w:color w:val="000000"/>
          <w:sz w:val="18"/>
          <w:szCs w:val="18"/>
          <w:lang w:val="en-AU"/>
        </w:rPr>
      </w:pPr>
      <w:r w:rsidRPr="006E02D5">
        <w:rPr>
          <w:rFonts w:ascii="Times New Roman" w:eastAsia="Times New Roman" w:hAnsi="Times New Roman" w:cs="Times New Roman"/>
          <w:bCs/>
          <w:color w:val="000000"/>
          <w:sz w:val="18"/>
          <w:szCs w:val="18"/>
          <w:vertAlign w:val="superscript"/>
          <w:lang w:val="en-AU"/>
        </w:rPr>
        <w:t>2</w:t>
      </w:r>
      <w:r w:rsidRPr="006E02D5">
        <w:rPr>
          <w:rFonts w:ascii="Times New Roman" w:eastAsia="Times New Roman" w:hAnsi="Times New Roman" w:cs="Times New Roman"/>
          <w:bCs/>
          <w:color w:val="000000"/>
          <w:sz w:val="18"/>
          <w:szCs w:val="18"/>
          <w:lang w:val="en-AU"/>
        </w:rPr>
        <w:t xml:space="preserve"> </w:t>
      </w:r>
      <w:r w:rsidR="006E02D5" w:rsidRPr="006E02D5">
        <w:rPr>
          <w:rFonts w:ascii="Times New Roman" w:eastAsia="Times New Roman" w:hAnsi="Times New Roman" w:cs="Times New Roman"/>
          <w:bCs/>
          <w:color w:val="000000"/>
          <w:sz w:val="18"/>
          <w:szCs w:val="18"/>
          <w:lang w:val="en-AU"/>
        </w:rPr>
        <w:t>Asian School of the Environment and Earth Observatory of Singapore, Nanyang Technological University, 50 Nanyang Avenue, Block N2-01C-63, Singapore 639798</w:t>
      </w:r>
    </w:p>
    <w:p w14:paraId="0BA80168" w14:textId="49FE8774" w:rsidR="00702BF9" w:rsidRPr="006E02D5" w:rsidRDefault="00702BF9" w:rsidP="009E7B84">
      <w:pPr>
        <w:pBdr>
          <w:top w:val="nil"/>
          <w:left w:val="nil"/>
          <w:bottom w:val="nil"/>
          <w:right w:val="nil"/>
          <w:between w:val="nil"/>
        </w:pBdr>
        <w:spacing w:before="113" w:after="56"/>
        <w:ind w:left="142" w:hanging="142"/>
        <w:rPr>
          <w:rFonts w:ascii="Times New Roman" w:eastAsia="Times New Roman" w:hAnsi="Times New Roman" w:cs="Times New Roman"/>
          <w:bCs/>
          <w:color w:val="000000"/>
          <w:sz w:val="18"/>
          <w:szCs w:val="18"/>
          <w:lang w:val="fr-FR"/>
        </w:rPr>
      </w:pPr>
      <w:r w:rsidRPr="006E02D5">
        <w:rPr>
          <w:rFonts w:ascii="Times New Roman" w:eastAsia="Times New Roman" w:hAnsi="Times New Roman" w:cs="Times New Roman"/>
          <w:bCs/>
          <w:color w:val="000000"/>
          <w:sz w:val="18"/>
          <w:szCs w:val="18"/>
          <w:vertAlign w:val="superscript"/>
          <w:lang w:val="fr-FR"/>
        </w:rPr>
        <w:t>3</w:t>
      </w:r>
      <w:r w:rsidRPr="006E02D5">
        <w:rPr>
          <w:rFonts w:ascii="Times New Roman" w:eastAsia="Times New Roman" w:hAnsi="Times New Roman" w:cs="Times New Roman"/>
          <w:bCs/>
          <w:color w:val="000000"/>
          <w:sz w:val="18"/>
          <w:szCs w:val="18"/>
          <w:lang w:val="fr-FR"/>
        </w:rPr>
        <w:t xml:space="preserve"> </w:t>
      </w:r>
      <w:r w:rsidR="009E7B84" w:rsidRPr="006E02D5">
        <w:rPr>
          <w:rFonts w:ascii="Times New Roman" w:eastAsia="Times New Roman" w:hAnsi="Times New Roman" w:cs="Times New Roman"/>
          <w:bCs/>
          <w:color w:val="000000"/>
          <w:sz w:val="18"/>
          <w:szCs w:val="18"/>
          <w:lang w:val="fr-FR"/>
        </w:rPr>
        <w:t>Research Centre on Water, Earth, and the Environment, Institut National de la Recherche Scientifique, 490 rue de la Couronne, Quebec City, QC, Canada</w:t>
      </w:r>
    </w:p>
    <w:p w14:paraId="6B53053C" w14:textId="57662894" w:rsidR="00702BF9" w:rsidRPr="006E02D5" w:rsidRDefault="00702BF9" w:rsidP="00702BF9">
      <w:pPr>
        <w:pBdr>
          <w:top w:val="nil"/>
          <w:left w:val="nil"/>
          <w:bottom w:val="nil"/>
          <w:right w:val="nil"/>
          <w:between w:val="nil"/>
        </w:pBdr>
        <w:spacing w:before="113" w:after="56"/>
        <w:ind w:left="142" w:hanging="142"/>
        <w:rPr>
          <w:rFonts w:ascii="Times New Roman" w:eastAsia="Times New Roman" w:hAnsi="Times New Roman" w:cs="Times New Roman"/>
          <w:bCs/>
          <w:color w:val="000000"/>
          <w:sz w:val="18"/>
          <w:szCs w:val="18"/>
          <w:lang w:val="fr-FR"/>
        </w:rPr>
      </w:pPr>
      <w:r w:rsidRPr="006E02D5">
        <w:rPr>
          <w:rFonts w:ascii="Times New Roman" w:eastAsia="Times New Roman" w:hAnsi="Times New Roman" w:cs="Times New Roman"/>
          <w:bCs/>
          <w:color w:val="000000"/>
          <w:sz w:val="18"/>
          <w:szCs w:val="18"/>
          <w:vertAlign w:val="superscript"/>
          <w:lang w:val="fr-FR"/>
        </w:rPr>
        <w:t>4</w:t>
      </w:r>
      <w:r w:rsidRPr="006E02D5">
        <w:rPr>
          <w:rFonts w:ascii="Times New Roman" w:eastAsia="Times New Roman" w:hAnsi="Times New Roman" w:cs="Times New Roman"/>
          <w:bCs/>
          <w:color w:val="000000"/>
          <w:sz w:val="18"/>
          <w:szCs w:val="18"/>
          <w:lang w:val="fr-FR"/>
        </w:rPr>
        <w:t xml:space="preserve"> </w:t>
      </w:r>
      <w:r w:rsidR="006E02D5" w:rsidRPr="006E02D5">
        <w:rPr>
          <w:rFonts w:ascii="Times New Roman" w:eastAsia="Times New Roman" w:hAnsi="Times New Roman" w:cs="Times New Roman"/>
          <w:bCs/>
          <w:color w:val="000000"/>
          <w:sz w:val="18"/>
          <w:szCs w:val="18"/>
          <w:lang w:val="fr-FR"/>
        </w:rPr>
        <w:t>Université de Lyon, INSA-LYON, Université Claude Bernard Lyon 1, DEEP, F-69621, F-69622, Villeurbanne, France</w:t>
      </w:r>
    </w:p>
    <w:p w14:paraId="52F2EA90" w14:textId="61F4B057" w:rsidR="00702BF9" w:rsidRPr="006E02D5" w:rsidRDefault="00702BF9" w:rsidP="00702BF9">
      <w:pPr>
        <w:pBdr>
          <w:top w:val="nil"/>
          <w:left w:val="nil"/>
          <w:bottom w:val="nil"/>
          <w:right w:val="nil"/>
          <w:between w:val="nil"/>
        </w:pBdr>
        <w:spacing w:before="113" w:after="56"/>
        <w:ind w:left="142" w:hanging="142"/>
        <w:rPr>
          <w:rFonts w:ascii="Times New Roman" w:eastAsia="Times New Roman" w:hAnsi="Times New Roman" w:cs="Times New Roman"/>
          <w:bCs/>
          <w:color w:val="000000"/>
          <w:sz w:val="18"/>
          <w:szCs w:val="18"/>
        </w:rPr>
      </w:pPr>
      <w:r w:rsidRPr="006E02D5">
        <w:rPr>
          <w:rFonts w:ascii="Times New Roman" w:eastAsia="Times New Roman" w:hAnsi="Times New Roman" w:cs="Times New Roman"/>
          <w:bCs/>
          <w:color w:val="000000"/>
          <w:sz w:val="18"/>
          <w:szCs w:val="18"/>
          <w:vertAlign w:val="superscript"/>
        </w:rPr>
        <w:t>5</w:t>
      </w:r>
      <w:r w:rsidRPr="006E02D5">
        <w:rPr>
          <w:rFonts w:ascii="Helvetica Neue" w:hAnsi="Helvetica Neue"/>
          <w:bCs/>
          <w:color w:val="000000"/>
          <w:sz w:val="21"/>
          <w:szCs w:val="21"/>
          <w:lang w:val="en-GB" w:eastAsia="en-GB"/>
        </w:rPr>
        <w:t xml:space="preserve"> </w:t>
      </w:r>
      <w:r w:rsidRPr="006E02D5">
        <w:rPr>
          <w:rFonts w:ascii="Times New Roman" w:eastAsia="Times New Roman" w:hAnsi="Times New Roman" w:cs="Times New Roman"/>
          <w:bCs/>
          <w:color w:val="000000"/>
          <w:sz w:val="18"/>
          <w:szCs w:val="18"/>
          <w:lang w:val="en-GB"/>
        </w:rPr>
        <w:t>U.S. Geological Survey, Massachusetts Cooperative Fish and Wildlife Research Unit, Department of Environmental Conservation, University of Massachusetts, Amherst, MA, USA</w:t>
      </w:r>
    </w:p>
    <w:p w14:paraId="00000005" w14:textId="365DB6F2" w:rsidR="002712CC" w:rsidRPr="006B0C03" w:rsidRDefault="0007608B">
      <w:pPr>
        <w:pBdr>
          <w:top w:val="nil"/>
          <w:left w:val="nil"/>
          <w:bottom w:val="nil"/>
          <w:right w:val="nil"/>
          <w:between w:val="nil"/>
        </w:pBdr>
        <w:spacing w:before="113" w:after="56"/>
        <w:rPr>
          <w:rFonts w:ascii="Times New Roman" w:eastAsia="Times New Roman" w:hAnsi="Times New Roman" w:cs="Times New Roman"/>
          <w:b/>
          <w:color w:val="000000"/>
          <w:sz w:val="22"/>
          <w:szCs w:val="22"/>
          <w:lang w:val="fr-FR"/>
        </w:rPr>
      </w:pPr>
      <w:r w:rsidRPr="006B0C03">
        <w:rPr>
          <w:rFonts w:ascii="Times New Roman" w:eastAsia="Times New Roman" w:hAnsi="Times New Roman" w:cs="Times New Roman"/>
          <w:b/>
          <w:color w:val="000000"/>
          <w:sz w:val="22"/>
          <w:szCs w:val="22"/>
          <w:vertAlign w:val="superscript"/>
          <w:lang w:val="fr-FR"/>
        </w:rPr>
        <w:t>†</w:t>
      </w:r>
      <w:proofErr w:type="gramStart"/>
      <w:r w:rsidRPr="006B0C03">
        <w:rPr>
          <w:rFonts w:ascii="Times New Roman" w:eastAsia="Times New Roman" w:hAnsi="Times New Roman" w:cs="Times New Roman"/>
          <w:b/>
          <w:color w:val="000000"/>
          <w:sz w:val="22"/>
          <w:szCs w:val="22"/>
          <w:lang w:val="fr-FR"/>
        </w:rPr>
        <w:t>e-mail:</w:t>
      </w:r>
      <w:proofErr w:type="gramEnd"/>
      <w:r w:rsidRPr="006B0C03">
        <w:rPr>
          <w:rFonts w:ascii="Times New Roman" w:eastAsia="Times New Roman" w:hAnsi="Times New Roman" w:cs="Times New Roman"/>
          <w:b/>
          <w:color w:val="000000"/>
          <w:sz w:val="22"/>
          <w:szCs w:val="22"/>
          <w:lang w:val="fr-FR"/>
        </w:rPr>
        <w:t xml:space="preserve"> </w:t>
      </w:r>
      <w:r w:rsidR="006B0C03" w:rsidRPr="006B0C03">
        <w:rPr>
          <w:rFonts w:ascii="Times New Roman" w:eastAsia="Times New Roman" w:hAnsi="Times New Roman" w:cs="Times New Roman"/>
          <w:b/>
          <w:color w:val="000000"/>
          <w:sz w:val="22"/>
          <w:szCs w:val="22"/>
          <w:lang w:val="fr-FR"/>
        </w:rPr>
        <w:t>timf@unimelb.edu.au</w:t>
      </w:r>
    </w:p>
    <w:p w14:paraId="00000007" w14:textId="77777777" w:rsidR="002712CC" w:rsidRPr="00087509" w:rsidRDefault="002712CC">
      <w:pPr>
        <w:pBdr>
          <w:top w:val="nil"/>
          <w:left w:val="nil"/>
          <w:bottom w:val="nil"/>
          <w:right w:val="nil"/>
          <w:between w:val="nil"/>
        </w:pBdr>
        <w:rPr>
          <w:rFonts w:ascii="Times New Roman" w:eastAsia="Times New Roman" w:hAnsi="Times New Roman" w:cs="Times New Roman"/>
          <w:color w:val="000000"/>
          <w:sz w:val="22"/>
          <w:szCs w:val="22"/>
          <w:lang w:val="fr-FR"/>
        </w:rPr>
      </w:pPr>
    </w:p>
    <w:p w14:paraId="00000008" w14:textId="3E837C80" w:rsidR="002712CC" w:rsidRDefault="0007608B">
      <w:pPr>
        <w:pBdr>
          <w:top w:val="nil"/>
          <w:left w:val="nil"/>
          <w:bottom w:val="nil"/>
          <w:right w:val="nil"/>
          <w:between w:val="nil"/>
        </w:pBdr>
        <w:rPr>
          <w:rFonts w:ascii="Times New Roman" w:eastAsia="Times New Roman" w:hAnsi="Times New Roman" w:cs="Times New Roman"/>
          <w:b/>
          <w:color w:val="FF0000"/>
          <w:sz w:val="22"/>
          <w:szCs w:val="22"/>
        </w:rPr>
      </w:pPr>
      <w:r>
        <w:rPr>
          <w:rFonts w:ascii="Times New Roman" w:eastAsia="Times New Roman" w:hAnsi="Times New Roman" w:cs="Times New Roman"/>
          <w:b/>
          <w:color w:val="000000"/>
          <w:sz w:val="22"/>
          <w:szCs w:val="22"/>
        </w:rPr>
        <w:t>Abstract</w:t>
      </w:r>
      <w:r>
        <w:rPr>
          <w:rFonts w:ascii="Times New Roman" w:eastAsia="Times New Roman" w:hAnsi="Times New Roman" w:cs="Times New Roman"/>
          <w:color w:val="000000"/>
          <w:sz w:val="22"/>
          <w:szCs w:val="22"/>
        </w:rPr>
        <w:t xml:space="preserve"> </w:t>
      </w:r>
    </w:p>
    <w:p w14:paraId="40FE5A72" w14:textId="77777777" w:rsidR="00B766C1" w:rsidRPr="00840364" w:rsidRDefault="00B766C1" w:rsidP="00B766C1">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Urbanisation profoundly affects the hydrology of catchments, with impacts on both humans and waterway ecosystems. Impervious surfaces produce stormwater runoff that is typically 5-10 times that from natural surfaces. Stormwater runoff is a primary driver of urban waterway degradation. In this review, we explore the changing drivers and societal expectations impacting the way urban hydrology is managed. We identify new technologies and business models that give stormwater managers and communities options to manage stormwater to deliver multiple benefits, including reducing flood risk, augmenting water supply, protecting ecosystems, and enhancing urban amenity. Increasing density of cities, combined with climate change, will see future flood risk increase.  However, cities now have access to a range of </w:t>
      </w:r>
      <w:r w:rsidRPr="00B44703">
        <w:rPr>
          <w:rFonts w:ascii="Times New Roman" w:eastAsia="Times New Roman" w:hAnsi="Times New Roman" w:cs="Times New Roman"/>
          <w:color w:val="000000"/>
          <w:sz w:val="22"/>
          <w:szCs w:val="22"/>
        </w:rPr>
        <w:t>stormwater control measures</w:t>
      </w:r>
      <w:r>
        <w:rPr>
          <w:rFonts w:ascii="Times New Roman" w:eastAsia="Times New Roman" w:hAnsi="Times New Roman" w:cs="Times New Roman"/>
          <w:color w:val="000000"/>
          <w:sz w:val="22"/>
          <w:szCs w:val="22"/>
        </w:rPr>
        <w:t>, which can detain, filter, infiltrate, or evapotranspire stormwater.  Likewise, the harvesting of stormwater is increasing, given its ability to reduce runoff, thus protecting receiving waters, but also augment the water resources available to cities. User acceptance of stormwater harvesting has been shown to be up to 96%, and the amount of stormwater often exceeds water demand.  Low-cost sensing technologies, combined with real-time control capabilities, create new governance models for managing stormwater, delivering a wide range of ecosystem services to communities. Understanding the social and institutional barriers to these new approaches will be critical to creating a future where stormwater is no longer just a nuisance, but a valued resource delivering benefits to society and to waterways.</w:t>
      </w:r>
    </w:p>
    <w:p w14:paraId="1E2710EB" w14:textId="77777777" w:rsidR="00D91F1F" w:rsidRDefault="00D91F1F">
      <w:pPr>
        <w:pBdr>
          <w:top w:val="nil"/>
          <w:left w:val="nil"/>
          <w:bottom w:val="nil"/>
          <w:right w:val="nil"/>
          <w:between w:val="nil"/>
        </w:pBdr>
        <w:jc w:val="both"/>
        <w:rPr>
          <w:rFonts w:ascii="Times New Roman" w:eastAsia="Times New Roman" w:hAnsi="Times New Roman" w:cs="Times New Roman"/>
          <w:color w:val="000000"/>
          <w:sz w:val="22"/>
          <w:szCs w:val="22"/>
        </w:rPr>
      </w:pPr>
    </w:p>
    <w:p w14:paraId="0000000C" w14:textId="77777777" w:rsidR="002712CC" w:rsidRDefault="0007608B">
      <w:pPr>
        <w:pBdr>
          <w:top w:val="nil"/>
          <w:left w:val="nil"/>
          <w:bottom w:val="nil"/>
          <w:right w:val="nil"/>
          <w:between w:val="nil"/>
        </w:pBdr>
        <w:spacing w:before="113"/>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Key points</w:t>
      </w:r>
    </w:p>
    <w:p w14:paraId="26DE6001" w14:textId="60E77055" w:rsidR="003C6081" w:rsidRDefault="003C6081" w:rsidP="00C84A5C">
      <w:pPr>
        <w:pStyle w:val="ListParagraph"/>
        <w:numPr>
          <w:ilvl w:val="0"/>
          <w:numId w:val="11"/>
        </w:numPr>
        <w:pBdr>
          <w:top w:val="nil"/>
          <w:left w:val="nil"/>
          <w:bottom w:val="nil"/>
          <w:right w:val="nil"/>
          <w:between w:val="nil"/>
        </w:pBdr>
        <w:spacing w:before="113"/>
        <w:rPr>
          <w:rFonts w:ascii="Times New Roman" w:eastAsia="Times New Roman" w:hAnsi="Times New Roman"/>
          <w:color w:val="000000"/>
        </w:rPr>
      </w:pPr>
      <w:r>
        <w:rPr>
          <w:rFonts w:ascii="Times New Roman" w:eastAsia="Times New Roman" w:hAnsi="Times New Roman"/>
          <w:color w:val="000000"/>
        </w:rPr>
        <w:t xml:space="preserve">Traditional approaches to stormwater management </w:t>
      </w:r>
      <w:r w:rsidR="0079509C">
        <w:rPr>
          <w:rFonts w:ascii="Times New Roman" w:eastAsia="Times New Roman" w:hAnsi="Times New Roman"/>
          <w:color w:val="000000"/>
        </w:rPr>
        <w:t xml:space="preserve">degrade </w:t>
      </w:r>
      <w:r w:rsidR="00166611">
        <w:rPr>
          <w:rFonts w:ascii="Times New Roman" w:eastAsia="Times New Roman" w:hAnsi="Times New Roman"/>
          <w:color w:val="000000"/>
        </w:rPr>
        <w:t>urban streams</w:t>
      </w:r>
      <w:r w:rsidR="0079509C">
        <w:rPr>
          <w:rFonts w:ascii="Times New Roman" w:eastAsia="Times New Roman" w:hAnsi="Times New Roman"/>
          <w:color w:val="000000"/>
        </w:rPr>
        <w:t xml:space="preserve">. </w:t>
      </w:r>
    </w:p>
    <w:p w14:paraId="4BB7A1F1" w14:textId="36BA5F14" w:rsidR="005D1DD9" w:rsidRDefault="005D1DD9" w:rsidP="00C84A5C">
      <w:pPr>
        <w:pStyle w:val="ListParagraph"/>
        <w:numPr>
          <w:ilvl w:val="0"/>
          <w:numId w:val="11"/>
        </w:numPr>
        <w:pBdr>
          <w:top w:val="nil"/>
          <w:left w:val="nil"/>
          <w:bottom w:val="nil"/>
          <w:right w:val="nil"/>
          <w:between w:val="nil"/>
        </w:pBdr>
        <w:spacing w:before="113"/>
        <w:rPr>
          <w:rFonts w:ascii="Times New Roman" w:eastAsia="Times New Roman" w:hAnsi="Times New Roman"/>
          <w:color w:val="000000"/>
        </w:rPr>
      </w:pPr>
      <w:r>
        <w:rPr>
          <w:rFonts w:ascii="Times New Roman" w:eastAsia="Times New Roman" w:hAnsi="Times New Roman"/>
          <w:color w:val="000000"/>
        </w:rPr>
        <w:t xml:space="preserve">Society now expects stormwater to be managed in a more integrated way, </w:t>
      </w:r>
      <w:r w:rsidR="005E16F6">
        <w:rPr>
          <w:rFonts w:ascii="Times New Roman" w:eastAsia="Times New Roman" w:hAnsi="Times New Roman"/>
          <w:color w:val="000000"/>
        </w:rPr>
        <w:t xml:space="preserve">balancing flood risk, environmental protection, and opportunities to </w:t>
      </w:r>
      <w:r w:rsidR="00D97301">
        <w:rPr>
          <w:rFonts w:ascii="Times New Roman" w:eastAsia="Times New Roman" w:hAnsi="Times New Roman"/>
          <w:color w:val="000000"/>
        </w:rPr>
        <w:t>use stormwater as a resource</w:t>
      </w:r>
      <w:r w:rsidR="005E16F6">
        <w:rPr>
          <w:rFonts w:ascii="Times New Roman" w:eastAsia="Times New Roman" w:hAnsi="Times New Roman"/>
          <w:color w:val="000000"/>
        </w:rPr>
        <w:t xml:space="preserve">. </w:t>
      </w:r>
    </w:p>
    <w:p w14:paraId="15060A4D" w14:textId="3045437D" w:rsidR="007D1A1B" w:rsidRDefault="007D1A1B" w:rsidP="00C84A5C">
      <w:pPr>
        <w:pStyle w:val="ListParagraph"/>
        <w:numPr>
          <w:ilvl w:val="0"/>
          <w:numId w:val="11"/>
        </w:numPr>
        <w:pBdr>
          <w:top w:val="nil"/>
          <w:left w:val="nil"/>
          <w:bottom w:val="nil"/>
          <w:right w:val="nil"/>
          <w:between w:val="nil"/>
        </w:pBdr>
        <w:spacing w:before="113"/>
        <w:rPr>
          <w:rFonts w:ascii="Times New Roman" w:eastAsia="Times New Roman" w:hAnsi="Times New Roman"/>
          <w:color w:val="000000"/>
        </w:rPr>
      </w:pPr>
      <w:r>
        <w:rPr>
          <w:rFonts w:ascii="Times New Roman" w:eastAsia="Times New Roman" w:hAnsi="Times New Roman"/>
          <w:color w:val="000000"/>
        </w:rPr>
        <w:t xml:space="preserve">Climate change and increasing population density </w:t>
      </w:r>
      <w:r w:rsidR="00C61F2A">
        <w:rPr>
          <w:rFonts w:ascii="Times New Roman" w:eastAsia="Times New Roman" w:hAnsi="Times New Roman"/>
          <w:color w:val="000000"/>
        </w:rPr>
        <w:t>will exacerbate stormwater impacts and increase challenges related to</w:t>
      </w:r>
      <w:r>
        <w:rPr>
          <w:rFonts w:ascii="Times New Roman" w:eastAsia="Times New Roman" w:hAnsi="Times New Roman"/>
          <w:color w:val="000000"/>
        </w:rPr>
        <w:t xml:space="preserve"> management of stormwater</w:t>
      </w:r>
      <w:r w:rsidR="009210E8">
        <w:rPr>
          <w:rFonts w:ascii="Times New Roman" w:eastAsia="Times New Roman" w:hAnsi="Times New Roman"/>
          <w:color w:val="000000"/>
        </w:rPr>
        <w:t>.</w:t>
      </w:r>
    </w:p>
    <w:p w14:paraId="615DA530" w14:textId="7025936F" w:rsidR="005E542D" w:rsidRDefault="005E542D" w:rsidP="00C84A5C">
      <w:pPr>
        <w:pStyle w:val="ListParagraph"/>
        <w:numPr>
          <w:ilvl w:val="0"/>
          <w:numId w:val="11"/>
        </w:numPr>
        <w:pBdr>
          <w:top w:val="nil"/>
          <w:left w:val="nil"/>
          <w:bottom w:val="nil"/>
          <w:right w:val="nil"/>
          <w:between w:val="nil"/>
        </w:pBdr>
        <w:spacing w:before="113"/>
        <w:rPr>
          <w:rFonts w:ascii="Times New Roman" w:eastAsia="Times New Roman" w:hAnsi="Times New Roman"/>
          <w:color w:val="000000"/>
        </w:rPr>
      </w:pPr>
      <w:r>
        <w:rPr>
          <w:rFonts w:ascii="Times New Roman" w:eastAsia="Times New Roman" w:hAnsi="Times New Roman"/>
          <w:color w:val="000000"/>
        </w:rPr>
        <w:t>Greater understanding of stormwater impacts on receiving waters is producing a more nuanced conception of protection/restoration goals and consideration of impacts at multiple scales down to the smallest headwater streams.</w:t>
      </w:r>
    </w:p>
    <w:p w14:paraId="76AADFD0" w14:textId="45335BC7" w:rsidR="005E542D" w:rsidRDefault="005E542D" w:rsidP="00C84A5C">
      <w:pPr>
        <w:pStyle w:val="ListParagraph"/>
        <w:numPr>
          <w:ilvl w:val="0"/>
          <w:numId w:val="11"/>
        </w:numPr>
        <w:pBdr>
          <w:top w:val="nil"/>
          <w:left w:val="nil"/>
          <w:bottom w:val="nil"/>
          <w:right w:val="nil"/>
          <w:between w:val="nil"/>
        </w:pBdr>
        <w:spacing w:before="113"/>
        <w:rPr>
          <w:rFonts w:ascii="Times New Roman" w:eastAsia="Times New Roman" w:hAnsi="Times New Roman"/>
          <w:color w:val="000000"/>
        </w:rPr>
      </w:pPr>
      <w:r>
        <w:rPr>
          <w:rFonts w:ascii="Times New Roman" w:eastAsia="Times New Roman" w:hAnsi="Times New Roman"/>
          <w:color w:val="000000"/>
        </w:rPr>
        <w:t xml:space="preserve">The </w:t>
      </w:r>
      <w:r w:rsidR="00F01F5A">
        <w:rPr>
          <w:rFonts w:ascii="Times New Roman" w:eastAsia="Times New Roman" w:hAnsi="Times New Roman"/>
          <w:color w:val="000000"/>
        </w:rPr>
        <w:t xml:space="preserve">mainstreaming </w:t>
      </w:r>
      <w:r>
        <w:rPr>
          <w:rFonts w:ascii="Times New Roman" w:eastAsia="Times New Roman" w:hAnsi="Times New Roman"/>
          <w:color w:val="000000"/>
        </w:rPr>
        <w:t xml:space="preserve">of ecosystem service provision as a goal of stormwater management is leading to </w:t>
      </w:r>
      <w:r w:rsidR="00F01F5A">
        <w:rPr>
          <w:rFonts w:ascii="Times New Roman" w:eastAsia="Times New Roman" w:hAnsi="Times New Roman"/>
          <w:color w:val="000000"/>
        </w:rPr>
        <w:t>new decision support tools and design approaches.</w:t>
      </w:r>
    </w:p>
    <w:p w14:paraId="4DE54BAB" w14:textId="0EC589A1" w:rsidR="007D1A1B" w:rsidRDefault="007D1A1B" w:rsidP="00C84A5C">
      <w:pPr>
        <w:pStyle w:val="ListParagraph"/>
        <w:numPr>
          <w:ilvl w:val="0"/>
          <w:numId w:val="11"/>
        </w:numPr>
        <w:pBdr>
          <w:top w:val="nil"/>
          <w:left w:val="nil"/>
          <w:bottom w:val="nil"/>
          <w:right w:val="nil"/>
          <w:between w:val="nil"/>
        </w:pBdr>
        <w:spacing w:before="113"/>
        <w:rPr>
          <w:rFonts w:ascii="Times New Roman" w:eastAsia="Times New Roman" w:hAnsi="Times New Roman"/>
          <w:color w:val="000000"/>
        </w:rPr>
      </w:pPr>
      <w:r>
        <w:rPr>
          <w:rFonts w:ascii="Times New Roman" w:eastAsia="Times New Roman" w:hAnsi="Times New Roman"/>
          <w:color w:val="000000"/>
        </w:rPr>
        <w:t>Improved forecast</w:t>
      </w:r>
      <w:r w:rsidR="00D97301">
        <w:rPr>
          <w:rFonts w:ascii="Times New Roman" w:eastAsia="Times New Roman" w:hAnsi="Times New Roman"/>
          <w:color w:val="000000"/>
        </w:rPr>
        <w:t>s</w:t>
      </w:r>
      <w:r>
        <w:rPr>
          <w:rFonts w:ascii="Times New Roman" w:eastAsia="Times New Roman" w:hAnsi="Times New Roman"/>
          <w:color w:val="000000"/>
        </w:rPr>
        <w:t xml:space="preserve">, </w:t>
      </w:r>
      <w:r w:rsidR="00D97301">
        <w:rPr>
          <w:rFonts w:ascii="Times New Roman" w:eastAsia="Times New Roman" w:hAnsi="Times New Roman"/>
          <w:color w:val="000000"/>
        </w:rPr>
        <w:t xml:space="preserve">and </w:t>
      </w:r>
      <w:r>
        <w:rPr>
          <w:rFonts w:ascii="Times New Roman" w:eastAsia="Times New Roman" w:hAnsi="Times New Roman"/>
          <w:color w:val="000000"/>
        </w:rPr>
        <w:t>new sensor and real-time control (RTC) technolog</w:t>
      </w:r>
      <w:r w:rsidR="005E16F6">
        <w:rPr>
          <w:rFonts w:ascii="Times New Roman" w:eastAsia="Times New Roman" w:hAnsi="Times New Roman"/>
          <w:color w:val="000000"/>
        </w:rPr>
        <w:t>ies</w:t>
      </w:r>
      <w:r>
        <w:rPr>
          <w:rFonts w:ascii="Times New Roman" w:eastAsia="Times New Roman" w:hAnsi="Times New Roman"/>
          <w:color w:val="000000"/>
        </w:rPr>
        <w:t xml:space="preserve"> have </w:t>
      </w:r>
      <w:proofErr w:type="gramStart"/>
      <w:r>
        <w:rPr>
          <w:rFonts w:ascii="Times New Roman" w:eastAsia="Times New Roman" w:hAnsi="Times New Roman"/>
          <w:color w:val="000000"/>
        </w:rPr>
        <w:t>opened up</w:t>
      </w:r>
      <w:proofErr w:type="gramEnd"/>
      <w:r>
        <w:rPr>
          <w:rFonts w:ascii="Times New Roman" w:eastAsia="Times New Roman" w:hAnsi="Times New Roman"/>
          <w:color w:val="000000"/>
        </w:rPr>
        <w:t xml:space="preserve"> new ways of managing urban stormwater – both to protect the environment and to reduce the threat of water shortage in cities</w:t>
      </w:r>
      <w:r w:rsidR="009210E8">
        <w:rPr>
          <w:rFonts w:ascii="Times New Roman" w:eastAsia="Times New Roman" w:hAnsi="Times New Roman"/>
          <w:color w:val="000000"/>
        </w:rPr>
        <w:t>.</w:t>
      </w:r>
    </w:p>
    <w:p w14:paraId="4BECFB53" w14:textId="079B65AA" w:rsidR="00640F08" w:rsidRDefault="00C61F2A" w:rsidP="001B1769">
      <w:pPr>
        <w:pStyle w:val="ListParagraph"/>
        <w:numPr>
          <w:ilvl w:val="0"/>
          <w:numId w:val="11"/>
        </w:numPr>
        <w:pBdr>
          <w:top w:val="nil"/>
          <w:left w:val="nil"/>
          <w:bottom w:val="nil"/>
          <w:right w:val="nil"/>
          <w:between w:val="nil"/>
        </w:pBdr>
        <w:spacing w:before="113"/>
      </w:pPr>
      <w:r>
        <w:rPr>
          <w:rFonts w:ascii="Times New Roman" w:eastAsia="Times New Roman" w:hAnsi="Times New Roman"/>
          <w:color w:val="000000"/>
        </w:rPr>
        <w:lastRenderedPageBreak/>
        <w:t>N</w:t>
      </w:r>
      <w:r w:rsidR="005D1DD9">
        <w:rPr>
          <w:rFonts w:ascii="Times New Roman" w:eastAsia="Times New Roman" w:hAnsi="Times New Roman"/>
          <w:color w:val="000000"/>
        </w:rPr>
        <w:t xml:space="preserve">ew approaches to governance, </w:t>
      </w:r>
      <w:r w:rsidR="00F01F5A">
        <w:rPr>
          <w:rFonts w:ascii="Times New Roman" w:eastAsia="Times New Roman" w:hAnsi="Times New Roman"/>
          <w:color w:val="000000"/>
        </w:rPr>
        <w:t xml:space="preserve">funding </w:t>
      </w:r>
      <w:r w:rsidR="005D1DD9">
        <w:rPr>
          <w:rFonts w:ascii="Times New Roman" w:eastAsia="Times New Roman" w:hAnsi="Times New Roman"/>
          <w:color w:val="000000"/>
        </w:rPr>
        <w:t>and maintenance</w:t>
      </w:r>
      <w:r w:rsidR="00F01F5A">
        <w:rPr>
          <w:rFonts w:ascii="Times New Roman" w:eastAsia="Times New Roman" w:hAnsi="Times New Roman"/>
          <w:color w:val="000000"/>
        </w:rPr>
        <w:t>,</w:t>
      </w:r>
      <w:r w:rsidR="005D1DD9">
        <w:rPr>
          <w:rFonts w:ascii="Times New Roman" w:eastAsia="Times New Roman" w:hAnsi="Times New Roman"/>
          <w:color w:val="000000"/>
        </w:rPr>
        <w:t xml:space="preserve"> and the involvement of new actors in hybrid centralised-decentralised </w:t>
      </w:r>
      <w:r w:rsidR="0079509C">
        <w:rPr>
          <w:rFonts w:ascii="Times New Roman" w:eastAsia="Times New Roman" w:hAnsi="Times New Roman"/>
          <w:color w:val="000000"/>
        </w:rPr>
        <w:t>approaches</w:t>
      </w:r>
      <w:r>
        <w:rPr>
          <w:rFonts w:ascii="Times New Roman" w:eastAsia="Times New Roman" w:hAnsi="Times New Roman"/>
          <w:color w:val="000000"/>
        </w:rPr>
        <w:t xml:space="preserve"> </w:t>
      </w:r>
      <w:r w:rsidR="00CE6426">
        <w:rPr>
          <w:rFonts w:ascii="Times New Roman" w:eastAsia="Times New Roman" w:hAnsi="Times New Roman"/>
          <w:color w:val="000000"/>
        </w:rPr>
        <w:t>offer the potential for</w:t>
      </w:r>
      <w:r>
        <w:rPr>
          <w:rFonts w:ascii="Times New Roman" w:eastAsia="Times New Roman" w:hAnsi="Times New Roman"/>
          <w:color w:val="000000"/>
        </w:rPr>
        <w:t xml:space="preserve"> more sustainable management of urban stormwater</w:t>
      </w:r>
      <w:r w:rsidR="003C6081">
        <w:rPr>
          <w:rFonts w:ascii="Times New Roman" w:eastAsia="Times New Roman" w:hAnsi="Times New Roman"/>
          <w:color w:val="000000"/>
        </w:rPr>
        <w:t>, including</w:t>
      </w:r>
      <w:r w:rsidR="001E50F3">
        <w:rPr>
          <w:rFonts w:ascii="Times New Roman" w:eastAsia="Times New Roman" w:hAnsi="Times New Roman"/>
          <w:color w:val="000000"/>
        </w:rPr>
        <w:t xml:space="preserve"> its use</w:t>
      </w:r>
      <w:r w:rsidR="003C6081">
        <w:rPr>
          <w:rFonts w:ascii="Times New Roman" w:eastAsia="Times New Roman" w:hAnsi="Times New Roman"/>
          <w:color w:val="000000"/>
        </w:rPr>
        <w:t xml:space="preserve"> as an important water resource</w:t>
      </w:r>
      <w:r w:rsidR="005D1DD9">
        <w:rPr>
          <w:rFonts w:ascii="Times New Roman" w:eastAsia="Times New Roman" w:hAnsi="Times New Roman"/>
          <w:color w:val="000000"/>
        </w:rPr>
        <w:t>.</w:t>
      </w:r>
    </w:p>
    <w:p w14:paraId="38D8A376" w14:textId="77777777" w:rsidR="006E02D5" w:rsidRPr="00640F08" w:rsidRDefault="006E02D5" w:rsidP="00190195">
      <w:pPr>
        <w:pBdr>
          <w:top w:val="nil"/>
          <w:left w:val="nil"/>
          <w:bottom w:val="nil"/>
          <w:right w:val="nil"/>
          <w:between w:val="nil"/>
        </w:pBdr>
        <w:spacing w:before="113"/>
        <w:jc w:val="center"/>
        <w:rPr>
          <w:rFonts w:ascii="Times New Roman" w:eastAsia="Times New Roman" w:hAnsi="Times New Roman"/>
          <w:color w:val="000000"/>
        </w:rPr>
      </w:pPr>
    </w:p>
    <w:p w14:paraId="00000015" w14:textId="6B15AB59" w:rsidR="002712CC" w:rsidRPr="007C45C3" w:rsidRDefault="0007608B" w:rsidP="00937806">
      <w:pPr>
        <w:pStyle w:val="Heading1"/>
        <w:rPr>
          <w:color w:val="00B050"/>
        </w:rPr>
      </w:pPr>
      <w:r w:rsidRPr="007C45C3">
        <w:t>Introduction</w:t>
      </w:r>
      <w:r w:rsidR="00517937" w:rsidRPr="007C45C3">
        <w:t xml:space="preserve"> </w:t>
      </w:r>
    </w:p>
    <w:p w14:paraId="762290AD" w14:textId="1E59D92B" w:rsidR="006371A8" w:rsidRPr="007C45C3" w:rsidRDefault="00E96A88" w:rsidP="007A7F3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sidRPr="007C45C3">
        <w:rPr>
          <w:rFonts w:ascii="Times New Roman" w:eastAsia="Times New Roman" w:hAnsi="Times New Roman" w:cs="Times New Roman"/>
          <w:bCs/>
          <w:color w:val="000000" w:themeColor="text1"/>
          <w:sz w:val="22"/>
          <w:szCs w:val="22"/>
          <w:lang w:val="en-GB"/>
        </w:rPr>
        <w:t xml:space="preserve">Urban hydrology </w:t>
      </w:r>
      <w:r w:rsidR="00762F75">
        <w:rPr>
          <w:rFonts w:ascii="Times New Roman" w:eastAsia="Times New Roman" w:hAnsi="Times New Roman" w:cs="Times New Roman"/>
          <w:bCs/>
          <w:color w:val="000000" w:themeColor="text1"/>
          <w:sz w:val="22"/>
          <w:szCs w:val="22"/>
          <w:lang w:val="en-GB"/>
        </w:rPr>
        <w:t>describes</w:t>
      </w:r>
      <w:r w:rsidRPr="007C45C3">
        <w:rPr>
          <w:rFonts w:ascii="Times New Roman" w:eastAsia="Times New Roman" w:hAnsi="Times New Roman" w:cs="Times New Roman"/>
          <w:bCs/>
          <w:color w:val="000000" w:themeColor="text1"/>
          <w:sz w:val="22"/>
          <w:szCs w:val="22"/>
          <w:lang w:val="en-GB"/>
        </w:rPr>
        <w:t xml:space="preserve"> the </w:t>
      </w:r>
      <w:r w:rsidR="008334C5" w:rsidRPr="007C45C3">
        <w:rPr>
          <w:rFonts w:ascii="Times New Roman" w:eastAsia="Times New Roman" w:hAnsi="Times New Roman" w:cs="Times New Roman"/>
          <w:bCs/>
          <w:color w:val="000000" w:themeColor="text1"/>
          <w:sz w:val="22"/>
          <w:szCs w:val="22"/>
          <w:lang w:val="en-GB"/>
        </w:rPr>
        <w:t xml:space="preserve">properties, </w:t>
      </w:r>
      <w:r w:rsidRPr="007C45C3">
        <w:rPr>
          <w:rFonts w:ascii="Times New Roman" w:eastAsia="Times New Roman" w:hAnsi="Times New Roman" w:cs="Times New Roman"/>
          <w:bCs/>
          <w:color w:val="000000" w:themeColor="text1"/>
          <w:sz w:val="22"/>
          <w:szCs w:val="22"/>
          <w:lang w:val="en-GB"/>
        </w:rPr>
        <w:t>movement</w:t>
      </w:r>
      <w:r w:rsidR="008334C5">
        <w:rPr>
          <w:rFonts w:ascii="Times New Roman" w:eastAsia="Times New Roman" w:hAnsi="Times New Roman" w:cs="Times New Roman"/>
          <w:bCs/>
          <w:color w:val="000000" w:themeColor="text1"/>
          <w:sz w:val="22"/>
          <w:szCs w:val="22"/>
          <w:lang w:val="en-GB"/>
        </w:rPr>
        <w:t xml:space="preserve"> </w:t>
      </w:r>
      <w:r w:rsidR="004216D6">
        <w:rPr>
          <w:rFonts w:ascii="Times New Roman" w:eastAsia="Times New Roman" w:hAnsi="Times New Roman" w:cs="Times New Roman"/>
          <w:bCs/>
          <w:color w:val="000000" w:themeColor="text1"/>
          <w:sz w:val="22"/>
          <w:szCs w:val="22"/>
          <w:lang w:val="en-GB"/>
        </w:rPr>
        <w:t xml:space="preserve">and </w:t>
      </w:r>
      <w:r w:rsidRPr="007C45C3">
        <w:rPr>
          <w:rFonts w:ascii="Times New Roman" w:eastAsia="Times New Roman" w:hAnsi="Times New Roman" w:cs="Times New Roman"/>
          <w:bCs/>
          <w:color w:val="000000" w:themeColor="text1"/>
          <w:sz w:val="22"/>
          <w:szCs w:val="22"/>
          <w:lang w:val="en-GB"/>
        </w:rPr>
        <w:t>quality of water through the urban landscape.</w:t>
      </w:r>
      <w:r w:rsidR="007A554E">
        <w:rPr>
          <w:rFonts w:ascii="Times New Roman" w:eastAsia="Times New Roman" w:hAnsi="Times New Roman" w:cs="Times New Roman"/>
          <w:bCs/>
          <w:color w:val="000000" w:themeColor="text1"/>
          <w:sz w:val="22"/>
          <w:szCs w:val="22"/>
          <w:lang w:val="en-GB"/>
        </w:rPr>
        <w:t xml:space="preserve"> </w:t>
      </w:r>
      <w:r w:rsidRPr="007C45C3">
        <w:rPr>
          <w:rFonts w:ascii="Times New Roman" w:eastAsia="Times New Roman" w:hAnsi="Times New Roman" w:cs="Times New Roman"/>
          <w:bCs/>
          <w:color w:val="000000" w:themeColor="text1"/>
          <w:sz w:val="22"/>
          <w:szCs w:val="22"/>
          <w:lang w:val="en-GB"/>
        </w:rPr>
        <w:t xml:space="preserve">Hydrology </w:t>
      </w:r>
      <w:r w:rsidR="0049624E" w:rsidRPr="007C45C3">
        <w:rPr>
          <w:rFonts w:ascii="Times New Roman" w:eastAsia="Times New Roman" w:hAnsi="Times New Roman" w:cs="Times New Roman"/>
          <w:bCs/>
          <w:color w:val="000000" w:themeColor="text1"/>
          <w:sz w:val="22"/>
          <w:szCs w:val="22"/>
          <w:lang w:val="en-GB"/>
        </w:rPr>
        <w:t>in urban areas is characterised by major perturbations to the natural water cycle, brought about by the introduction of impervious surface</w:t>
      </w:r>
      <w:r w:rsidR="000851B1" w:rsidRPr="007C45C3">
        <w:rPr>
          <w:rFonts w:ascii="Times New Roman" w:eastAsia="Times New Roman" w:hAnsi="Times New Roman" w:cs="Times New Roman"/>
          <w:bCs/>
          <w:color w:val="000000" w:themeColor="text1"/>
          <w:sz w:val="22"/>
          <w:szCs w:val="22"/>
          <w:lang w:val="en-GB"/>
        </w:rPr>
        <w:t>s</w:t>
      </w:r>
      <w:r w:rsidR="0049624E" w:rsidRPr="007C45C3">
        <w:rPr>
          <w:rFonts w:ascii="Times New Roman" w:eastAsia="Times New Roman" w:hAnsi="Times New Roman" w:cs="Times New Roman"/>
          <w:bCs/>
          <w:color w:val="000000" w:themeColor="text1"/>
          <w:sz w:val="22"/>
          <w:szCs w:val="22"/>
          <w:lang w:val="en-GB"/>
        </w:rPr>
        <w:t xml:space="preserve"> (</w:t>
      </w:r>
      <w:r w:rsidR="004C3504">
        <w:rPr>
          <w:rFonts w:ascii="Times New Roman" w:eastAsia="Times New Roman" w:hAnsi="Times New Roman" w:cs="Times New Roman"/>
          <w:bCs/>
          <w:color w:val="000000" w:themeColor="text1"/>
          <w:sz w:val="22"/>
          <w:szCs w:val="22"/>
          <w:lang w:val="en-GB"/>
        </w:rPr>
        <w:t>such as</w:t>
      </w:r>
      <w:r w:rsidR="0049624E" w:rsidRPr="007C45C3">
        <w:rPr>
          <w:rFonts w:ascii="Times New Roman" w:eastAsia="Times New Roman" w:hAnsi="Times New Roman" w:cs="Times New Roman"/>
          <w:bCs/>
          <w:color w:val="000000" w:themeColor="text1"/>
          <w:sz w:val="22"/>
          <w:szCs w:val="22"/>
          <w:lang w:val="en-GB"/>
        </w:rPr>
        <w:t xml:space="preserve"> roads, roofs, footpaths)</w:t>
      </w:r>
      <w:r w:rsidRPr="007C45C3">
        <w:rPr>
          <w:rFonts w:ascii="Times New Roman" w:eastAsia="Times New Roman" w:hAnsi="Times New Roman" w:cs="Times New Roman"/>
          <w:bCs/>
          <w:color w:val="000000" w:themeColor="text1"/>
          <w:sz w:val="22"/>
          <w:szCs w:val="22"/>
          <w:lang w:val="en-GB"/>
        </w:rPr>
        <w:t xml:space="preserve"> </w:t>
      </w:r>
      <w:r w:rsidR="000851B1" w:rsidRPr="007C45C3">
        <w:rPr>
          <w:rFonts w:ascii="Times New Roman" w:eastAsia="Times New Roman" w:hAnsi="Times New Roman" w:cs="Times New Roman"/>
          <w:bCs/>
          <w:color w:val="000000" w:themeColor="text1"/>
          <w:sz w:val="22"/>
          <w:szCs w:val="22"/>
          <w:lang w:val="en-GB"/>
        </w:rPr>
        <w:t>and constructed drainage systems, designed to evacuate water from the urban landscape</w:t>
      </w:r>
      <w:r w:rsidR="00D3491C">
        <w:rPr>
          <w:rFonts w:ascii="Times New Roman" w:eastAsia="Times New Roman" w:hAnsi="Times New Roman" w:cs="Times New Roman"/>
          <w:bCs/>
          <w:color w:val="000000" w:themeColor="text1"/>
          <w:sz w:val="22"/>
          <w:szCs w:val="22"/>
          <w:lang w:val="en-GB"/>
        </w:rPr>
        <w:t>, to reduce</w:t>
      </w:r>
      <w:r w:rsidR="000851B1" w:rsidRPr="007C45C3">
        <w:rPr>
          <w:rFonts w:ascii="Times New Roman" w:eastAsia="Times New Roman" w:hAnsi="Times New Roman" w:cs="Times New Roman"/>
          <w:bCs/>
          <w:color w:val="000000" w:themeColor="text1"/>
          <w:sz w:val="22"/>
          <w:szCs w:val="22"/>
          <w:lang w:val="en-GB"/>
        </w:rPr>
        <w:t xml:space="preserve"> </w:t>
      </w:r>
      <w:r w:rsidR="00D3491C">
        <w:rPr>
          <w:rFonts w:ascii="Times New Roman" w:eastAsia="Times New Roman" w:hAnsi="Times New Roman" w:cs="Times New Roman"/>
          <w:bCs/>
          <w:color w:val="000000" w:themeColor="text1"/>
          <w:sz w:val="22"/>
          <w:szCs w:val="22"/>
          <w:lang w:val="en-GB"/>
        </w:rPr>
        <w:t xml:space="preserve">local </w:t>
      </w:r>
      <w:r w:rsidR="000851B1" w:rsidRPr="007C45C3">
        <w:rPr>
          <w:rFonts w:ascii="Times New Roman" w:eastAsia="Times New Roman" w:hAnsi="Times New Roman" w:cs="Times New Roman"/>
          <w:bCs/>
          <w:color w:val="000000" w:themeColor="text1"/>
          <w:sz w:val="22"/>
          <w:szCs w:val="22"/>
          <w:lang w:val="en-GB"/>
        </w:rPr>
        <w:t>flood risk</w:t>
      </w:r>
      <w:r w:rsidR="00603ECC">
        <w:rPr>
          <w:rFonts w:ascii="Times New Roman" w:eastAsia="Times New Roman" w:hAnsi="Times New Roman" w:cs="Times New Roman"/>
          <w:bCs/>
          <w:color w:val="000000" w:themeColor="text1"/>
          <w:sz w:val="22"/>
          <w:szCs w:val="22"/>
          <w:lang w:val="en-GB"/>
        </w:rPr>
        <w:t xml:space="preserve"> (albeit with the common consequence of exacerbating downstream flood risk</w:t>
      </w:r>
      <w:r w:rsidR="00AD16AE">
        <w:rPr>
          <w:rFonts w:ascii="Times New Roman" w:eastAsia="Times New Roman" w:hAnsi="Times New Roman" w:cs="Times New Roman"/>
          <w:bCs/>
          <w:color w:val="000000" w:themeColor="text1"/>
          <w:sz w:val="22"/>
          <w:szCs w:val="22"/>
          <w:lang w:val="en-GB"/>
        </w:rPr>
        <w:fldChar w:fldCharType="begin"/>
      </w:r>
      <w:r w:rsidR="00AD16AE">
        <w:rPr>
          <w:rFonts w:ascii="Times New Roman" w:eastAsia="Times New Roman" w:hAnsi="Times New Roman" w:cs="Times New Roman"/>
          <w:bCs/>
          <w:color w:val="000000" w:themeColor="text1"/>
          <w:sz w:val="22"/>
          <w:szCs w:val="22"/>
          <w:lang w:val="en-GB"/>
        </w:rPr>
        <w:instrText xml:space="preserve"> ADDIN EN.CITE &lt;EndNote&gt;&lt;Cite&gt;&lt;Author&gt;Rosenzweig&lt;/Author&gt;&lt;Year&gt;2018&lt;/Year&gt;&lt;RecNum&gt;1708&lt;/RecNum&gt;&lt;DisplayText&gt;&lt;style face="superscript"&gt;1&lt;/style&gt;&lt;/DisplayText&gt;&lt;record&gt;&lt;rec-number&gt;1708&lt;/rec-number&gt;&lt;foreign-keys&gt;&lt;key app="EN" db-id="sp225d0phr0024ex2225ze5htrzreftvsatw" timestamp="1710208231"&gt;1708&lt;/key&gt;&lt;/foreign-keys&gt;&lt;ref-type name="Journal Article"&gt;17&lt;/ref-type&gt;&lt;contributors&gt;&lt;authors&gt;&lt;author&gt;Rosenzweig, Bernice R&lt;/author&gt;&lt;author&gt;McPhillips, Lauren&lt;/author&gt;&lt;author&gt;Chang, Heejun&lt;/author&gt;&lt;author&gt;Cheng, Chingwen&lt;/author&gt;&lt;author&gt;Welty, Claire&lt;/author&gt;&lt;author&gt;Matsler, Marissa&lt;/author&gt;&lt;author&gt;Iwaniec, David&lt;/author&gt;&lt;author&gt;Davidson, Cliff I&lt;/author&gt;&lt;/authors&gt;&lt;/contributors&gt;&lt;titles&gt;&lt;title&gt;Pluvial flood risk and opportunities for resilience&lt;/title&gt;&lt;secondary-title&gt;Wiley Interdisciplinary Reviews: Water&lt;/secondary-title&gt;&lt;/titles&gt;&lt;periodical&gt;&lt;full-title&gt;Wiley Interdisciplinary Reviews: Water&lt;/full-title&gt;&lt;/periodical&gt;&lt;pages&gt;e1302&lt;/pages&gt;&lt;volume&gt;5&lt;/volume&gt;&lt;number&gt;6&lt;/number&gt;&lt;dates&gt;&lt;year&gt;2018&lt;/year&gt;&lt;/dates&gt;&lt;isbn&gt;2049-1948&lt;/isbn&gt;&lt;urls&gt;&lt;/urls&gt;&lt;/record&gt;&lt;/Cite&gt;&lt;/EndNote&gt;</w:instrText>
      </w:r>
      <w:r w:rsidR="00AD16AE">
        <w:rPr>
          <w:rFonts w:ascii="Times New Roman" w:eastAsia="Times New Roman" w:hAnsi="Times New Roman" w:cs="Times New Roman"/>
          <w:bCs/>
          <w:color w:val="000000" w:themeColor="text1"/>
          <w:sz w:val="22"/>
          <w:szCs w:val="22"/>
          <w:lang w:val="en-GB"/>
        </w:rPr>
        <w:fldChar w:fldCharType="separate"/>
      </w:r>
      <w:r w:rsidR="00AD16AE" w:rsidRPr="00AD16AE">
        <w:rPr>
          <w:rFonts w:ascii="Times New Roman" w:eastAsia="Times New Roman" w:hAnsi="Times New Roman" w:cs="Times New Roman"/>
          <w:bCs/>
          <w:noProof/>
          <w:color w:val="000000" w:themeColor="text1"/>
          <w:sz w:val="22"/>
          <w:szCs w:val="22"/>
          <w:vertAlign w:val="superscript"/>
          <w:lang w:val="en-GB"/>
        </w:rPr>
        <w:t>1</w:t>
      </w:r>
      <w:r w:rsidR="00AD16AE">
        <w:rPr>
          <w:rFonts w:ascii="Times New Roman" w:eastAsia="Times New Roman" w:hAnsi="Times New Roman" w:cs="Times New Roman"/>
          <w:bCs/>
          <w:color w:val="000000" w:themeColor="text1"/>
          <w:sz w:val="22"/>
          <w:szCs w:val="22"/>
          <w:lang w:val="en-GB"/>
        </w:rPr>
        <w:fldChar w:fldCharType="end"/>
      </w:r>
      <w:r w:rsidR="00603ECC">
        <w:rPr>
          <w:rFonts w:ascii="Times New Roman" w:eastAsia="Times New Roman" w:hAnsi="Times New Roman" w:cs="Times New Roman"/>
          <w:bCs/>
          <w:color w:val="000000" w:themeColor="text1"/>
          <w:sz w:val="22"/>
          <w:szCs w:val="22"/>
          <w:lang w:val="en-GB"/>
        </w:rPr>
        <w:t>)</w:t>
      </w:r>
      <w:r w:rsidR="000851B1" w:rsidRPr="007C45C3">
        <w:rPr>
          <w:rFonts w:ascii="Times New Roman" w:eastAsia="Times New Roman" w:hAnsi="Times New Roman" w:cs="Times New Roman"/>
          <w:bCs/>
          <w:color w:val="000000" w:themeColor="text1"/>
          <w:sz w:val="22"/>
          <w:szCs w:val="22"/>
          <w:lang w:val="en-GB"/>
        </w:rPr>
        <w:t>.</w:t>
      </w:r>
      <w:r w:rsidR="007A554E">
        <w:rPr>
          <w:rFonts w:ascii="Times New Roman" w:eastAsia="Times New Roman" w:hAnsi="Times New Roman" w:cs="Times New Roman"/>
          <w:bCs/>
          <w:color w:val="000000" w:themeColor="text1"/>
          <w:sz w:val="22"/>
          <w:szCs w:val="22"/>
          <w:lang w:val="en-GB"/>
        </w:rPr>
        <w:t xml:space="preserve"> </w:t>
      </w:r>
      <w:r w:rsidR="00D3491C">
        <w:rPr>
          <w:rFonts w:ascii="Times New Roman" w:eastAsia="Times New Roman" w:hAnsi="Times New Roman" w:cs="Times New Roman"/>
          <w:bCs/>
          <w:color w:val="000000" w:themeColor="text1"/>
          <w:sz w:val="22"/>
          <w:szCs w:val="22"/>
          <w:lang w:val="en-GB"/>
        </w:rPr>
        <w:t>This approach</w:t>
      </w:r>
      <w:r w:rsidR="00F01F5A">
        <w:rPr>
          <w:rFonts w:ascii="Times New Roman" w:eastAsia="Times New Roman" w:hAnsi="Times New Roman" w:cs="Times New Roman"/>
          <w:bCs/>
          <w:color w:val="000000" w:themeColor="text1"/>
          <w:sz w:val="22"/>
          <w:szCs w:val="22"/>
          <w:lang w:val="en-GB"/>
        </w:rPr>
        <w:t xml:space="preserve"> </w:t>
      </w:r>
      <w:r w:rsidR="00D84D62" w:rsidRPr="007C45C3">
        <w:rPr>
          <w:rFonts w:ascii="Times New Roman" w:eastAsia="Times New Roman" w:hAnsi="Times New Roman" w:cs="Times New Roman"/>
          <w:bCs/>
          <w:color w:val="000000" w:themeColor="text1"/>
          <w:sz w:val="22"/>
          <w:szCs w:val="22"/>
          <w:lang w:val="en-GB"/>
        </w:rPr>
        <w:t>increase</w:t>
      </w:r>
      <w:r w:rsidR="00D3491C">
        <w:rPr>
          <w:rFonts w:ascii="Times New Roman" w:eastAsia="Times New Roman" w:hAnsi="Times New Roman" w:cs="Times New Roman"/>
          <w:bCs/>
          <w:color w:val="000000" w:themeColor="text1"/>
          <w:sz w:val="22"/>
          <w:szCs w:val="22"/>
          <w:lang w:val="en-GB"/>
        </w:rPr>
        <w:t>s</w:t>
      </w:r>
      <w:r w:rsidR="00D84D62" w:rsidRPr="007C45C3">
        <w:rPr>
          <w:rFonts w:ascii="Times New Roman" w:eastAsia="Times New Roman" w:hAnsi="Times New Roman" w:cs="Times New Roman"/>
          <w:bCs/>
          <w:color w:val="000000" w:themeColor="text1"/>
          <w:sz w:val="22"/>
          <w:szCs w:val="22"/>
          <w:lang w:val="en-GB"/>
        </w:rPr>
        <w:t xml:space="preserve"> </w:t>
      </w:r>
      <w:r w:rsidR="00B96080" w:rsidRPr="007C45C3">
        <w:rPr>
          <w:rFonts w:ascii="Times New Roman" w:eastAsia="Times New Roman" w:hAnsi="Times New Roman" w:cs="Times New Roman"/>
          <w:bCs/>
          <w:color w:val="000000" w:themeColor="text1"/>
          <w:sz w:val="22"/>
          <w:szCs w:val="22"/>
          <w:lang w:val="en-GB"/>
        </w:rPr>
        <w:t xml:space="preserve">stormwater </w:t>
      </w:r>
      <w:r w:rsidR="00D84D62" w:rsidRPr="007C45C3">
        <w:rPr>
          <w:rFonts w:ascii="Times New Roman" w:eastAsia="Times New Roman" w:hAnsi="Times New Roman" w:cs="Times New Roman"/>
          <w:bCs/>
          <w:color w:val="000000" w:themeColor="text1"/>
          <w:sz w:val="22"/>
          <w:szCs w:val="22"/>
          <w:lang w:val="en-GB"/>
        </w:rPr>
        <w:t>runoff during rain events</w:t>
      </w:r>
      <w:r w:rsidR="002A4B69">
        <w:rPr>
          <w:rFonts w:ascii="Times New Roman" w:eastAsia="Times New Roman" w:hAnsi="Times New Roman" w:cs="Times New Roman"/>
          <w:bCs/>
          <w:color w:val="000000" w:themeColor="text1"/>
          <w:sz w:val="22"/>
          <w:szCs w:val="22"/>
          <w:lang w:val="en-GB"/>
        </w:rPr>
        <w:fldChar w:fldCharType="begin"/>
      </w:r>
      <w:r w:rsidR="00AD16AE">
        <w:rPr>
          <w:rFonts w:ascii="Times New Roman" w:eastAsia="Times New Roman" w:hAnsi="Times New Roman" w:cs="Times New Roman"/>
          <w:bCs/>
          <w:color w:val="000000" w:themeColor="text1"/>
          <w:sz w:val="22"/>
          <w:szCs w:val="22"/>
          <w:lang w:val="en-GB"/>
        </w:rPr>
        <w:instrText xml:space="preserve"> ADDIN EN.CITE &lt;EndNote&gt;&lt;Cite&gt;&lt;Author&gt;Wang&lt;/Author&gt;&lt;Year&gt;2022&lt;/Year&gt;&lt;RecNum&gt;1706&lt;/RecNum&gt;&lt;DisplayText&gt;&lt;style face="superscript"&gt;2&lt;/style&gt;&lt;/DisplayText&gt;&lt;record&gt;&lt;rec-number&gt;1706&lt;/rec-number&gt;&lt;foreign-keys&gt;&lt;key app="EN" db-id="sp225d0phr0024ex2225ze5htrzreftvsatw" timestamp="1710204532"&gt;1706&lt;/key&gt;&lt;/foreign-keys&gt;&lt;ref-type name="Journal Article"&gt;17&lt;/ref-type&gt;&lt;contributors&gt;&lt;authors&gt;&lt;author&gt;Wang, Yao&lt;/author&gt;&lt;author&gt;Zhang, Xiang&lt;/author&gt;&lt;author&gt;Xu, Jing&lt;/author&gt;&lt;author&gt;Pan, Guoyan&lt;/author&gt;&lt;author&gt;Zhao, Ye&lt;/author&gt;&lt;author&gt;Liu, Yue&lt;/author&gt;&lt;author&gt;Liu, Haoyuan&lt;/author&gt;&lt;author&gt;Liu, Jie&lt;/author&gt;&lt;/authors&gt;&lt;/contributors&gt;&lt;titles&gt;&lt;title&gt;Accumulated impacts of imperviousness on surface and subsurface hydrology—continuous modelling at urban street block scale&lt;/title&gt;&lt;secondary-title&gt;Journal of Hydrology&lt;/secondary-title&gt;&lt;/titles&gt;&lt;periodical&gt;&lt;full-title&gt;Journal of Hydrology&lt;/full-title&gt;&lt;/periodical&gt;&lt;pages&gt;127621&lt;/pages&gt;&lt;volume&gt;608&lt;/volume&gt;&lt;dates&gt;&lt;year&gt;2022&lt;/year&gt;&lt;/dates&gt;&lt;isbn&gt;0022-1694&lt;/isbn&gt;&lt;urls&gt;&lt;/urls&gt;&lt;/record&gt;&lt;/Cite&gt;&lt;/EndNote&gt;</w:instrText>
      </w:r>
      <w:r w:rsidR="002A4B69">
        <w:rPr>
          <w:rFonts w:ascii="Times New Roman" w:eastAsia="Times New Roman" w:hAnsi="Times New Roman" w:cs="Times New Roman"/>
          <w:bCs/>
          <w:color w:val="000000" w:themeColor="text1"/>
          <w:sz w:val="22"/>
          <w:szCs w:val="22"/>
          <w:lang w:val="en-GB"/>
        </w:rPr>
        <w:fldChar w:fldCharType="separate"/>
      </w:r>
      <w:r w:rsidR="00AD16AE" w:rsidRPr="00AD16AE">
        <w:rPr>
          <w:rFonts w:ascii="Times New Roman" w:eastAsia="Times New Roman" w:hAnsi="Times New Roman" w:cs="Times New Roman"/>
          <w:bCs/>
          <w:noProof/>
          <w:color w:val="000000" w:themeColor="text1"/>
          <w:sz w:val="22"/>
          <w:szCs w:val="22"/>
          <w:vertAlign w:val="superscript"/>
          <w:lang w:val="en-GB"/>
        </w:rPr>
        <w:t>2</w:t>
      </w:r>
      <w:r w:rsidR="002A4B69">
        <w:rPr>
          <w:rFonts w:ascii="Times New Roman" w:eastAsia="Times New Roman" w:hAnsi="Times New Roman" w:cs="Times New Roman"/>
          <w:bCs/>
          <w:color w:val="000000" w:themeColor="text1"/>
          <w:sz w:val="22"/>
          <w:szCs w:val="22"/>
          <w:lang w:val="en-GB"/>
        </w:rPr>
        <w:fldChar w:fldCharType="end"/>
      </w:r>
      <w:r w:rsidR="00D84D62" w:rsidRPr="007C45C3">
        <w:rPr>
          <w:rFonts w:ascii="Times New Roman" w:eastAsia="Times New Roman" w:hAnsi="Times New Roman" w:cs="Times New Roman"/>
          <w:bCs/>
          <w:color w:val="000000" w:themeColor="text1"/>
          <w:sz w:val="22"/>
          <w:szCs w:val="22"/>
          <w:lang w:val="en-GB"/>
        </w:rPr>
        <w:t>, but also change</w:t>
      </w:r>
      <w:r w:rsidR="008334C5">
        <w:rPr>
          <w:rFonts w:ascii="Times New Roman" w:eastAsia="Times New Roman" w:hAnsi="Times New Roman" w:cs="Times New Roman"/>
          <w:bCs/>
          <w:color w:val="000000" w:themeColor="text1"/>
          <w:sz w:val="22"/>
          <w:szCs w:val="22"/>
          <w:lang w:val="en-GB"/>
        </w:rPr>
        <w:t>s</w:t>
      </w:r>
      <w:r w:rsidR="00D84D62" w:rsidRPr="007C45C3">
        <w:rPr>
          <w:rFonts w:ascii="Times New Roman" w:eastAsia="Times New Roman" w:hAnsi="Times New Roman" w:cs="Times New Roman"/>
          <w:bCs/>
          <w:color w:val="000000" w:themeColor="text1"/>
          <w:sz w:val="22"/>
          <w:szCs w:val="22"/>
          <w:lang w:val="en-GB"/>
        </w:rPr>
        <w:t xml:space="preserve"> the flow regime in urban </w:t>
      </w:r>
      <w:r w:rsidR="00166611">
        <w:rPr>
          <w:rFonts w:ascii="Times New Roman" w:eastAsia="Times New Roman" w:hAnsi="Times New Roman" w:cs="Times New Roman"/>
          <w:bCs/>
          <w:color w:val="000000" w:themeColor="text1"/>
          <w:sz w:val="22"/>
          <w:szCs w:val="22"/>
          <w:lang w:val="en-GB"/>
        </w:rPr>
        <w:t>receiving streams</w:t>
      </w:r>
      <w:r w:rsidR="00D84D62" w:rsidRPr="007C45C3">
        <w:rPr>
          <w:rFonts w:ascii="Times New Roman" w:eastAsia="Times New Roman" w:hAnsi="Times New Roman" w:cs="Times New Roman"/>
          <w:bCs/>
          <w:color w:val="000000" w:themeColor="text1"/>
          <w:sz w:val="22"/>
          <w:szCs w:val="22"/>
          <w:lang w:val="en-GB"/>
        </w:rPr>
        <w:t xml:space="preserve"> when it is not raining, as impervious areas reduce infiltration into soils, thus commonly reducing groundwater levels</w:t>
      </w:r>
      <w:r w:rsidR="002A4B69">
        <w:rPr>
          <w:rFonts w:ascii="Times New Roman" w:eastAsia="Times New Roman" w:hAnsi="Times New Roman" w:cs="Times New Roman"/>
          <w:bCs/>
          <w:color w:val="000000" w:themeColor="text1"/>
          <w:sz w:val="22"/>
          <w:szCs w:val="22"/>
          <w:lang w:val="en-GB"/>
        </w:rPr>
        <w:fldChar w:fldCharType="begin"/>
      </w:r>
      <w:r w:rsidR="00AD16AE">
        <w:rPr>
          <w:rFonts w:ascii="Times New Roman" w:eastAsia="Times New Roman" w:hAnsi="Times New Roman" w:cs="Times New Roman"/>
          <w:bCs/>
          <w:color w:val="000000" w:themeColor="text1"/>
          <w:sz w:val="22"/>
          <w:szCs w:val="22"/>
          <w:lang w:val="en-GB"/>
        </w:rPr>
        <w:instrText xml:space="preserve"> ADDIN EN.CITE &lt;EndNote&gt;&lt;Cite&gt;&lt;Author&gt;Bhaskar&lt;/Author&gt;&lt;Year&gt;2016&lt;/Year&gt;&lt;RecNum&gt;876&lt;/RecNum&gt;&lt;DisplayText&gt;&lt;style face="superscript"&gt;3&lt;/style&gt;&lt;/DisplayText&gt;&lt;record&gt;&lt;rec-number&gt;876&lt;/rec-number&gt;&lt;foreign-keys&gt;&lt;key app="EN" db-id="a0dwvez5ppr02rezs9qxvwaoa2redz2weeda" timestamp="1453847470"&gt;876&lt;/key&gt;&lt;/foreign-keys&gt;&lt;ref-type name="Journal Article"&gt;17&lt;/ref-type&gt;&lt;contributors&gt;&lt;authors&gt;&lt;author&gt;Bhaskar, AS&lt;/author&gt;&lt;author&gt;Beesley, L&lt;/author&gt;&lt;author&gt;Burns, MJ&lt;/author&gt;&lt;author&gt;Fletcher, TD&lt;/author&gt;&lt;author&gt;Hamel, P&lt;/author&gt;&lt;author&gt;Oldham, CE&lt;/author&gt;&lt;author&gt;Roy, AH&lt;/author&gt;&lt;/authors&gt;&lt;/contributors&gt;&lt;titles&gt;&lt;title&gt;Will it rise or will it fall? Managing the complex effects of urbanization on base flow&lt;/title&gt;&lt;secondary-title&gt;Freshwater Science&lt;/secondary-title&gt;&lt;/titles&gt;&lt;periodical&gt;&lt;full-title&gt;Freshwater Science&lt;/full-title&gt;&lt;/periodical&gt;&lt;pages&gt;293-310&lt;/pages&gt;&lt;volume&gt;35&lt;/volume&gt;&lt;number&gt;DOI: 10.1086/685084&lt;/number&gt;&lt;dates&gt;&lt;year&gt;2016&lt;/year&gt;&lt;/dates&gt;&lt;urls&gt;&lt;/urls&gt;&lt;/record&gt;&lt;/Cite&gt;&lt;/EndNote&gt;</w:instrText>
      </w:r>
      <w:r w:rsidR="002A4B69">
        <w:rPr>
          <w:rFonts w:ascii="Times New Roman" w:eastAsia="Times New Roman" w:hAnsi="Times New Roman" w:cs="Times New Roman"/>
          <w:bCs/>
          <w:color w:val="000000" w:themeColor="text1"/>
          <w:sz w:val="22"/>
          <w:szCs w:val="22"/>
          <w:lang w:val="en-GB"/>
        </w:rPr>
        <w:fldChar w:fldCharType="separate"/>
      </w:r>
      <w:r w:rsidR="00AD16AE" w:rsidRPr="00AD16AE">
        <w:rPr>
          <w:rFonts w:ascii="Times New Roman" w:eastAsia="Times New Roman" w:hAnsi="Times New Roman" w:cs="Times New Roman"/>
          <w:bCs/>
          <w:noProof/>
          <w:color w:val="000000" w:themeColor="text1"/>
          <w:sz w:val="22"/>
          <w:szCs w:val="22"/>
          <w:vertAlign w:val="superscript"/>
          <w:lang w:val="en-GB"/>
        </w:rPr>
        <w:t>3</w:t>
      </w:r>
      <w:r w:rsidR="002A4B69">
        <w:rPr>
          <w:rFonts w:ascii="Times New Roman" w:eastAsia="Times New Roman" w:hAnsi="Times New Roman" w:cs="Times New Roman"/>
          <w:bCs/>
          <w:color w:val="000000" w:themeColor="text1"/>
          <w:sz w:val="22"/>
          <w:szCs w:val="22"/>
          <w:lang w:val="en-GB"/>
        </w:rPr>
        <w:fldChar w:fldCharType="end"/>
      </w:r>
      <w:r w:rsidR="00D84D62" w:rsidRPr="007C45C3">
        <w:rPr>
          <w:rFonts w:ascii="Times New Roman" w:eastAsia="Times New Roman" w:hAnsi="Times New Roman" w:cs="Times New Roman"/>
          <w:bCs/>
          <w:color w:val="000000" w:themeColor="text1"/>
          <w:sz w:val="22"/>
          <w:szCs w:val="22"/>
          <w:lang w:val="en-GB"/>
        </w:rPr>
        <w:t>.</w:t>
      </w:r>
      <w:r w:rsidR="007A554E">
        <w:rPr>
          <w:rFonts w:ascii="Times New Roman" w:eastAsia="Times New Roman" w:hAnsi="Times New Roman" w:cs="Times New Roman"/>
          <w:bCs/>
          <w:color w:val="000000" w:themeColor="text1"/>
          <w:sz w:val="22"/>
          <w:szCs w:val="22"/>
          <w:lang w:val="en-GB"/>
        </w:rPr>
        <w:t xml:space="preserve"> </w:t>
      </w:r>
      <w:r w:rsidR="00D84D62" w:rsidRPr="007C45C3">
        <w:rPr>
          <w:rFonts w:ascii="Times New Roman" w:eastAsia="Times New Roman" w:hAnsi="Times New Roman" w:cs="Times New Roman"/>
          <w:bCs/>
          <w:color w:val="000000" w:themeColor="text1"/>
          <w:sz w:val="22"/>
          <w:szCs w:val="22"/>
          <w:lang w:val="en-GB"/>
        </w:rPr>
        <w:t>Lower groundwater means less contribution to stream flows in dry weather</w:t>
      </w:r>
      <w:r w:rsidR="008334C5">
        <w:rPr>
          <w:rFonts w:ascii="Times New Roman" w:eastAsia="Times New Roman" w:hAnsi="Times New Roman" w:cs="Times New Roman"/>
          <w:bCs/>
          <w:color w:val="000000" w:themeColor="text1"/>
          <w:sz w:val="22"/>
          <w:szCs w:val="22"/>
          <w:lang w:val="en-GB"/>
        </w:rPr>
        <w:t xml:space="preserve">, although this </w:t>
      </w:r>
      <w:r w:rsidR="004C3504">
        <w:rPr>
          <w:rFonts w:ascii="Times New Roman" w:eastAsia="Times New Roman" w:hAnsi="Times New Roman" w:cs="Times New Roman"/>
          <w:bCs/>
          <w:color w:val="000000" w:themeColor="text1"/>
          <w:sz w:val="22"/>
          <w:szCs w:val="22"/>
          <w:lang w:val="en-GB"/>
        </w:rPr>
        <w:t xml:space="preserve">can </w:t>
      </w:r>
      <w:r w:rsidR="008334C5">
        <w:rPr>
          <w:rFonts w:ascii="Times New Roman" w:eastAsia="Times New Roman" w:hAnsi="Times New Roman" w:cs="Times New Roman"/>
          <w:bCs/>
          <w:color w:val="000000" w:themeColor="text1"/>
          <w:sz w:val="22"/>
          <w:szCs w:val="22"/>
          <w:lang w:val="en-GB"/>
        </w:rPr>
        <w:t>be offset in some places by other factors such as leaks from water supply networks</w:t>
      </w:r>
      <w:r w:rsidR="00603ECC">
        <w:rPr>
          <w:rFonts w:ascii="Times New Roman" w:eastAsia="Times New Roman" w:hAnsi="Times New Roman" w:cs="Times New Roman"/>
          <w:bCs/>
          <w:color w:val="000000" w:themeColor="text1"/>
          <w:sz w:val="22"/>
          <w:szCs w:val="22"/>
          <w:lang w:val="en-GB"/>
        </w:rPr>
        <w:t xml:space="preserve"> or from over irrigation</w:t>
      </w:r>
      <w:r w:rsidR="00603ECC">
        <w:rPr>
          <w:rFonts w:ascii="Times New Roman" w:eastAsia="Times New Roman" w:hAnsi="Times New Roman" w:cs="Times New Roman"/>
          <w:bCs/>
          <w:color w:val="000000" w:themeColor="text1"/>
          <w:sz w:val="22"/>
          <w:szCs w:val="22"/>
          <w:lang w:val="en-GB"/>
        </w:rPr>
        <w:fldChar w:fldCharType="begin"/>
      </w:r>
      <w:r w:rsidR="007B42DF">
        <w:rPr>
          <w:rFonts w:ascii="Times New Roman" w:eastAsia="Times New Roman" w:hAnsi="Times New Roman" w:cs="Times New Roman"/>
          <w:bCs/>
          <w:color w:val="000000" w:themeColor="text1"/>
          <w:sz w:val="22"/>
          <w:szCs w:val="22"/>
          <w:lang w:val="en-GB"/>
        </w:rPr>
        <w:instrText xml:space="preserve"> ADDIN EN.CITE &lt;EndNote&gt;&lt;Cite&gt;&lt;Author&gt;Passarello&lt;/Author&gt;&lt;Year&gt;2012&lt;/Year&gt;&lt;RecNum&gt;1707&lt;/RecNum&gt;&lt;DisplayText&gt;&lt;style face="superscript"&gt;3,4&lt;/style&gt;&lt;/DisplayText&gt;&lt;record&gt;&lt;rec-number&gt;1707&lt;/rec-number&gt;&lt;foreign-keys&gt;&lt;key app="EN" db-id="sp225d0phr0024ex2225ze5htrzreftvsatw" timestamp="1710204986"&gt;1707&lt;/key&gt;&lt;/foreign-keys&gt;&lt;ref-type name="Journal Article"&gt;17&lt;/ref-type&gt;&lt;contributors&gt;&lt;authors&gt;&lt;author&gt;Passarello, MC&lt;/author&gt;&lt;author&gt;Sharp Jr, JM&lt;/author&gt;&lt;author&gt;Pierce, SA&lt;/author&gt;&lt;/authors&gt;&lt;/contributors&gt;&lt;titles&gt;&lt;title&gt;Estimating urban-induced artificial recharge: A case study for Austin, TX&lt;/title&gt;&lt;secondary-title&gt;Environmental &amp;amp; Engineering Geoscience&lt;/secondary-title&gt;&lt;/titles&gt;&lt;periodical&gt;&lt;full-title&gt;Environmental &amp;amp; Engineering Geoscience&lt;/full-title&gt;&lt;/periodical&gt;&lt;pages&gt;25-36&lt;/pages&gt;&lt;volume&gt;18&lt;/volume&gt;&lt;number&gt;1&lt;/number&gt;&lt;dates&gt;&lt;year&gt;2012&lt;/year&gt;&lt;/dates&gt;&lt;isbn&gt;1078-7275&lt;/isbn&gt;&lt;urls&gt;&lt;/urls&gt;&lt;/record&gt;&lt;/Cite&gt;&lt;Cite&gt;&lt;Author&gt;Bhaskar&lt;/Author&gt;&lt;Year&gt;2016&lt;/Year&gt;&lt;RecNum&gt;876&lt;/RecNum&gt;&lt;record&gt;&lt;rec-number&gt;876&lt;/rec-number&gt;&lt;foreign-keys&gt;&lt;key app="EN" db-id="a0dwvez5ppr02rezs9qxvwaoa2redz2weeda" timestamp="1453847470"&gt;876&lt;/key&gt;&lt;/foreign-keys&gt;&lt;ref-type name="Journal Article"&gt;17&lt;/ref-type&gt;&lt;contributors&gt;&lt;authors&gt;&lt;author&gt;Bhaskar, AS&lt;/author&gt;&lt;author&gt;Beesley, L&lt;/author&gt;&lt;author&gt;Burns, MJ&lt;/author&gt;&lt;author&gt;Fletcher, TD&lt;/author&gt;&lt;author&gt;Hamel, P&lt;/author&gt;&lt;author&gt;Oldham, CE&lt;/author&gt;&lt;author&gt;Roy, AH&lt;/author&gt;&lt;/authors&gt;&lt;/contributors&gt;&lt;titles&gt;&lt;title&gt;Will it rise or will it fall? Managing the complex effects of urbanization on base flow&lt;/title&gt;&lt;secondary-title&gt;Freshwater Science&lt;/secondary-title&gt;&lt;/titles&gt;&lt;periodical&gt;&lt;full-title&gt;Freshwater Science&lt;/full-title&gt;&lt;/periodical&gt;&lt;pages&gt;293-310&lt;/pages&gt;&lt;volume&gt;35&lt;/volume&gt;&lt;number&gt;DOI: 10.1086/685084&lt;/number&gt;&lt;dates&gt;&lt;year&gt;2016&lt;/year&gt;&lt;/dates&gt;&lt;urls&gt;&lt;/urls&gt;&lt;/record&gt;&lt;/Cite&gt;&lt;/EndNote&gt;</w:instrText>
      </w:r>
      <w:r w:rsidR="00603ECC">
        <w:rPr>
          <w:rFonts w:ascii="Times New Roman" w:eastAsia="Times New Roman" w:hAnsi="Times New Roman" w:cs="Times New Roman"/>
          <w:bCs/>
          <w:color w:val="000000" w:themeColor="text1"/>
          <w:sz w:val="22"/>
          <w:szCs w:val="22"/>
          <w:lang w:val="en-GB"/>
        </w:rPr>
        <w:fldChar w:fldCharType="separate"/>
      </w:r>
      <w:r w:rsidR="007B42DF" w:rsidRPr="007B42DF">
        <w:rPr>
          <w:rFonts w:ascii="Times New Roman" w:eastAsia="Times New Roman" w:hAnsi="Times New Roman" w:cs="Times New Roman"/>
          <w:bCs/>
          <w:noProof/>
          <w:color w:val="000000" w:themeColor="text1"/>
          <w:sz w:val="22"/>
          <w:szCs w:val="22"/>
          <w:vertAlign w:val="superscript"/>
          <w:lang w:val="en-GB"/>
        </w:rPr>
        <w:t>3,4</w:t>
      </w:r>
      <w:r w:rsidR="00603ECC">
        <w:rPr>
          <w:rFonts w:ascii="Times New Roman" w:eastAsia="Times New Roman" w:hAnsi="Times New Roman" w:cs="Times New Roman"/>
          <w:bCs/>
          <w:color w:val="000000" w:themeColor="text1"/>
          <w:sz w:val="22"/>
          <w:szCs w:val="22"/>
          <w:lang w:val="en-GB"/>
        </w:rPr>
        <w:fldChar w:fldCharType="end"/>
      </w:r>
      <w:r w:rsidR="00D84D62" w:rsidRPr="007C45C3">
        <w:rPr>
          <w:rFonts w:ascii="Times New Roman" w:eastAsia="Times New Roman" w:hAnsi="Times New Roman" w:cs="Times New Roman"/>
          <w:bCs/>
          <w:color w:val="000000" w:themeColor="text1"/>
          <w:sz w:val="22"/>
          <w:szCs w:val="22"/>
          <w:lang w:val="en-GB"/>
        </w:rPr>
        <w:t>.</w:t>
      </w:r>
    </w:p>
    <w:p w14:paraId="6A9EFE08" w14:textId="092180C1" w:rsidR="00C4698E" w:rsidRDefault="00D1778A" w:rsidP="00370EFC">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sidRPr="007C45C3">
        <w:rPr>
          <w:rFonts w:ascii="Times New Roman" w:eastAsia="Times New Roman" w:hAnsi="Times New Roman" w:cs="Times New Roman"/>
          <w:bCs/>
          <w:color w:val="000000" w:themeColor="text1"/>
          <w:sz w:val="22"/>
          <w:szCs w:val="22"/>
          <w:lang w:val="en-GB"/>
        </w:rPr>
        <w:t>Urban hydrology profoundly affects both humans and ecosystems</w:t>
      </w:r>
      <w:r w:rsidR="00B96080">
        <w:rPr>
          <w:rFonts w:ascii="Times New Roman" w:eastAsia="Times New Roman" w:hAnsi="Times New Roman" w:cs="Times New Roman"/>
          <w:bCs/>
          <w:color w:val="000000" w:themeColor="text1"/>
          <w:sz w:val="22"/>
          <w:szCs w:val="22"/>
          <w:lang w:val="en-GB"/>
        </w:rPr>
        <w:t>.</w:t>
      </w:r>
      <w:r w:rsidRPr="007C45C3">
        <w:rPr>
          <w:rFonts w:ascii="Times New Roman" w:eastAsia="Times New Roman" w:hAnsi="Times New Roman" w:cs="Times New Roman"/>
          <w:bCs/>
          <w:color w:val="000000" w:themeColor="text1"/>
          <w:sz w:val="22"/>
          <w:szCs w:val="22"/>
          <w:lang w:val="en-GB"/>
        </w:rPr>
        <w:t xml:space="preserve"> </w:t>
      </w:r>
      <w:r w:rsidR="00B96080">
        <w:rPr>
          <w:rFonts w:ascii="Times New Roman" w:eastAsia="Times New Roman" w:hAnsi="Times New Roman" w:cs="Times New Roman"/>
          <w:bCs/>
          <w:color w:val="000000" w:themeColor="text1"/>
          <w:sz w:val="22"/>
          <w:szCs w:val="22"/>
          <w:lang w:val="en-GB"/>
        </w:rPr>
        <w:t>F</w:t>
      </w:r>
      <w:r w:rsidRPr="007C45C3">
        <w:rPr>
          <w:rFonts w:ascii="Times New Roman" w:eastAsia="Times New Roman" w:hAnsi="Times New Roman" w:cs="Times New Roman"/>
          <w:bCs/>
          <w:color w:val="000000" w:themeColor="text1"/>
          <w:sz w:val="22"/>
          <w:szCs w:val="22"/>
          <w:lang w:val="en-GB"/>
        </w:rPr>
        <w:t>looding can impact life and property, while changes to flow regimes and water quality degrade streams, causing a loss of biodiversity and ecosystem services that streams provide</w:t>
      </w:r>
      <w:r w:rsidR="00AD16AE">
        <w:rPr>
          <w:rFonts w:ascii="Times New Roman" w:eastAsia="Times New Roman" w:hAnsi="Times New Roman" w:cs="Times New Roman"/>
          <w:bCs/>
          <w:color w:val="000000" w:themeColor="text1"/>
          <w:sz w:val="22"/>
          <w:szCs w:val="22"/>
          <w:lang w:val="en-GB"/>
        </w:rPr>
        <w:fldChar w:fldCharType="begin"/>
      </w:r>
      <w:r w:rsidR="00AD16AE">
        <w:rPr>
          <w:rFonts w:ascii="Times New Roman" w:eastAsia="Times New Roman" w:hAnsi="Times New Roman" w:cs="Times New Roman"/>
          <w:bCs/>
          <w:color w:val="000000" w:themeColor="text1"/>
          <w:sz w:val="22"/>
          <w:szCs w:val="22"/>
          <w:lang w:val="en-GB"/>
        </w:rPr>
        <w:instrText xml:space="preserve"> ADDIN EN.CITE &lt;EndNote&gt;&lt;Cite&gt;&lt;Author&gt;Walsh&lt;/Author&gt;&lt;Year&gt;2005&lt;/Year&gt;&lt;RecNum&gt;573&lt;/RecNum&gt;&lt;DisplayText&gt;&lt;style face="superscript"&gt;5&lt;/style&gt;&lt;/DisplayText&gt;&lt;record&gt;&lt;rec-number&gt;573&lt;/rec-number&gt;&lt;foreign-keys&gt;&lt;key app="EN" db-id="sp225d0phr0024ex2225ze5htrzreftvsatw" timestamp="0"&gt;573&lt;/key&gt;&lt;/foreign-keys&gt;&lt;ref-type name="Journal Article"&gt;17&lt;/ref-type&gt;&lt;contributors&gt;&lt;authors&gt;&lt;author&gt;Walsh, C.J.&lt;/author&gt;&lt;author&gt;Roy, A. H.&lt;/author&gt;&lt;author&gt;Feminella, J.W.&lt;/author&gt;&lt;author&gt;Cottingham, P.D.&lt;/author&gt;&lt;author&gt;Groffman, P.M.&lt;/author&gt;&lt;author&gt;Morgan, R.P.&lt;/author&gt;&lt;/authors&gt;&lt;/contributors&gt;&lt;titles&gt;&lt;title&gt;The urban stream syndrome: current knowledge and the search for a cure&lt;/title&gt;&lt;secondary-title&gt;Journal of the North American Benthological Society&lt;/secondary-title&gt;&lt;/titles&gt;&lt;pages&gt;706-723&lt;/pages&gt;&lt;volume&gt;24&lt;/volume&gt;&lt;number&gt;3&lt;/number&gt;&lt;dates&gt;&lt;year&gt;2005&lt;/year&gt;&lt;/dates&gt;&lt;urls&gt;&lt;/urls&gt;&lt;/record&gt;&lt;/Cite&gt;&lt;/EndNote&gt;</w:instrText>
      </w:r>
      <w:r w:rsidR="00AD16AE">
        <w:rPr>
          <w:rFonts w:ascii="Times New Roman" w:eastAsia="Times New Roman" w:hAnsi="Times New Roman" w:cs="Times New Roman"/>
          <w:bCs/>
          <w:color w:val="000000" w:themeColor="text1"/>
          <w:sz w:val="22"/>
          <w:szCs w:val="22"/>
          <w:lang w:val="en-GB"/>
        </w:rPr>
        <w:fldChar w:fldCharType="separate"/>
      </w:r>
      <w:r w:rsidR="00AD16AE" w:rsidRPr="00AD16AE">
        <w:rPr>
          <w:rFonts w:ascii="Times New Roman" w:eastAsia="Times New Roman" w:hAnsi="Times New Roman" w:cs="Times New Roman"/>
          <w:bCs/>
          <w:noProof/>
          <w:color w:val="000000" w:themeColor="text1"/>
          <w:sz w:val="22"/>
          <w:szCs w:val="22"/>
          <w:vertAlign w:val="superscript"/>
          <w:lang w:val="en-GB"/>
        </w:rPr>
        <w:t>5</w:t>
      </w:r>
      <w:r w:rsidR="00AD16AE">
        <w:rPr>
          <w:rFonts w:ascii="Times New Roman" w:eastAsia="Times New Roman" w:hAnsi="Times New Roman" w:cs="Times New Roman"/>
          <w:bCs/>
          <w:color w:val="000000" w:themeColor="text1"/>
          <w:sz w:val="22"/>
          <w:szCs w:val="22"/>
          <w:lang w:val="en-GB"/>
        </w:rPr>
        <w:fldChar w:fldCharType="end"/>
      </w:r>
      <w:r w:rsidRPr="007C45C3">
        <w:rPr>
          <w:rFonts w:ascii="Times New Roman" w:eastAsia="Times New Roman" w:hAnsi="Times New Roman" w:cs="Times New Roman"/>
          <w:bCs/>
          <w:color w:val="000000" w:themeColor="text1"/>
          <w:sz w:val="22"/>
          <w:szCs w:val="22"/>
          <w:lang w:val="en-GB"/>
        </w:rPr>
        <w:t>.</w:t>
      </w:r>
      <w:r w:rsidR="007A554E">
        <w:rPr>
          <w:rFonts w:ascii="Times New Roman" w:eastAsia="Times New Roman" w:hAnsi="Times New Roman" w:cs="Times New Roman"/>
          <w:bCs/>
          <w:color w:val="000000" w:themeColor="text1"/>
          <w:sz w:val="22"/>
          <w:szCs w:val="22"/>
          <w:lang w:val="en-GB"/>
        </w:rPr>
        <w:t xml:space="preserve"> </w:t>
      </w:r>
      <w:r w:rsidRPr="007C45C3">
        <w:rPr>
          <w:rFonts w:ascii="Times New Roman" w:eastAsia="Times New Roman" w:hAnsi="Times New Roman" w:cs="Times New Roman"/>
          <w:bCs/>
          <w:color w:val="000000" w:themeColor="text1"/>
          <w:sz w:val="22"/>
          <w:szCs w:val="22"/>
          <w:lang w:val="en-GB"/>
        </w:rPr>
        <w:t>Changes in water movement through the urban landscape also affect urban vegetation</w:t>
      </w:r>
      <w:r w:rsidR="006D737D">
        <w:rPr>
          <w:rFonts w:ascii="Times New Roman" w:eastAsia="Times New Roman" w:hAnsi="Times New Roman" w:cs="Times New Roman"/>
          <w:bCs/>
          <w:color w:val="000000" w:themeColor="text1"/>
          <w:sz w:val="22"/>
          <w:szCs w:val="22"/>
          <w:lang w:val="en-GB"/>
        </w:rPr>
        <w:fldChar w:fldCharType="begin"/>
      </w:r>
      <w:r w:rsidR="006D737D">
        <w:rPr>
          <w:rFonts w:ascii="Times New Roman" w:eastAsia="Times New Roman" w:hAnsi="Times New Roman" w:cs="Times New Roman"/>
          <w:bCs/>
          <w:color w:val="000000" w:themeColor="text1"/>
          <w:sz w:val="22"/>
          <w:szCs w:val="22"/>
          <w:lang w:val="en-GB"/>
        </w:rPr>
        <w:instrText xml:space="preserve"> ADDIN EN.CITE &lt;EndNote&gt;&lt;Cite&gt;&lt;Author&gt;Berland&lt;/Author&gt;&lt;Year&gt;2017&lt;/Year&gt;&lt;RecNum&gt;1709&lt;/RecNum&gt;&lt;DisplayText&gt;&lt;style face="superscript"&gt;6&lt;/style&gt;&lt;/DisplayText&gt;&lt;record&gt;&lt;rec-number&gt;1709&lt;/rec-number&gt;&lt;foreign-keys&gt;&lt;key app="EN" db-id="sp225d0phr0024ex2225ze5htrzreftvsatw" timestamp="1710209844"&gt;1709&lt;/key&gt;&lt;/foreign-keys&gt;&lt;ref-type name="Journal Article"&gt;17&lt;/ref-type&gt;&lt;contributors&gt;&lt;authors&gt;&lt;author&gt;Berland, Adam&lt;/author&gt;&lt;author&gt;Shiflett, Sheri A.&lt;/author&gt;&lt;author&gt;Shuster, William D.&lt;/author&gt;&lt;author&gt;Garmestani, Ahjond S.&lt;/author&gt;&lt;author&gt;Goddard, Haynes C.&lt;/author&gt;&lt;author&gt;Herrmann, Dustin L.&lt;/author&gt;&lt;author&gt;Hopton, Matthew E.&lt;/author&gt;&lt;/authors&gt;&lt;/contributors&gt;&lt;titles&gt;&lt;title&gt;The role of trees in urban stormwater management&lt;/title&gt;&lt;secondary-title&gt;Landscape and Urban Planning&lt;/secondary-title&gt;&lt;/titles&gt;&lt;pages&gt;167-177&lt;/pages&gt;&lt;volume&gt;162&lt;/volume&gt;&lt;keywords&gt;&lt;keyword&gt;Green infrastructure&lt;/keyword&gt;&lt;keyword&gt;Stormwater runoff&lt;/keyword&gt;&lt;keyword&gt;Urban forest&lt;/keyword&gt;&lt;keyword&gt;Canopy interception loss&lt;/keyword&gt;&lt;keyword&gt;Evapotranspiration&lt;/keyword&gt;&lt;/keywords&gt;&lt;dates&gt;&lt;year&gt;2017&lt;/year&gt;&lt;pub-dates&gt;&lt;date&gt;2017/06/01/&lt;/date&gt;&lt;/pub-dates&gt;&lt;/dates&gt;&lt;isbn&gt;0169-2046&lt;/isbn&gt;&lt;urls&gt;&lt;related-urls&gt;&lt;url&gt;https://www.sciencedirect.com/science/article/pii/S0169204617300464&lt;/url&gt;&lt;/related-urls&gt;&lt;/urls&gt;&lt;electronic-resource-num&gt;https://doi.org/10.1016/j.landurbplan.2017.02.017&lt;/electronic-resource-num&gt;&lt;/record&gt;&lt;/Cite&gt;&lt;/EndNote&gt;</w:instrText>
      </w:r>
      <w:r w:rsidR="006D737D">
        <w:rPr>
          <w:rFonts w:ascii="Times New Roman" w:eastAsia="Times New Roman" w:hAnsi="Times New Roman" w:cs="Times New Roman"/>
          <w:bCs/>
          <w:color w:val="000000" w:themeColor="text1"/>
          <w:sz w:val="22"/>
          <w:szCs w:val="22"/>
          <w:lang w:val="en-GB"/>
        </w:rPr>
        <w:fldChar w:fldCharType="separate"/>
      </w:r>
      <w:r w:rsidR="006D737D" w:rsidRPr="006D737D">
        <w:rPr>
          <w:rFonts w:ascii="Times New Roman" w:eastAsia="Times New Roman" w:hAnsi="Times New Roman" w:cs="Times New Roman"/>
          <w:bCs/>
          <w:noProof/>
          <w:color w:val="000000" w:themeColor="text1"/>
          <w:sz w:val="22"/>
          <w:szCs w:val="22"/>
          <w:vertAlign w:val="superscript"/>
          <w:lang w:val="en-GB"/>
        </w:rPr>
        <w:t>6</w:t>
      </w:r>
      <w:r w:rsidR="006D737D">
        <w:rPr>
          <w:rFonts w:ascii="Times New Roman" w:eastAsia="Times New Roman" w:hAnsi="Times New Roman" w:cs="Times New Roman"/>
          <w:bCs/>
          <w:color w:val="000000" w:themeColor="text1"/>
          <w:sz w:val="22"/>
          <w:szCs w:val="22"/>
          <w:lang w:val="en-GB"/>
        </w:rPr>
        <w:fldChar w:fldCharType="end"/>
      </w:r>
      <w:r w:rsidRPr="007C45C3">
        <w:rPr>
          <w:rFonts w:ascii="Times New Roman" w:eastAsia="Times New Roman" w:hAnsi="Times New Roman" w:cs="Times New Roman"/>
          <w:bCs/>
          <w:color w:val="000000" w:themeColor="text1"/>
          <w:sz w:val="22"/>
          <w:szCs w:val="22"/>
          <w:lang w:val="en-GB"/>
        </w:rPr>
        <w:t>, potentially exacerbating the threatening effects of droughts and heatwaves</w:t>
      </w:r>
      <w:r w:rsidR="00AD16AE">
        <w:rPr>
          <w:rFonts w:ascii="Times New Roman" w:eastAsia="Times New Roman" w:hAnsi="Times New Roman" w:cs="Times New Roman"/>
          <w:bCs/>
          <w:color w:val="000000" w:themeColor="text1"/>
          <w:sz w:val="22"/>
          <w:szCs w:val="22"/>
          <w:lang w:val="en-GB"/>
        </w:rPr>
        <w:fldChar w:fldCharType="begin"/>
      </w:r>
      <w:r w:rsidR="006D737D">
        <w:rPr>
          <w:rFonts w:ascii="Times New Roman" w:eastAsia="Times New Roman" w:hAnsi="Times New Roman" w:cs="Times New Roman"/>
          <w:bCs/>
          <w:color w:val="000000" w:themeColor="text1"/>
          <w:sz w:val="22"/>
          <w:szCs w:val="22"/>
          <w:lang w:val="en-GB"/>
        </w:rPr>
        <w:instrText xml:space="preserve"> ADDIN EN.CITE &lt;EndNote&gt;&lt;Cite&gt;&lt;Author&gt;Melaas&lt;/Author&gt;&lt;Year&gt;2016&lt;/Year&gt;&lt;RecNum&gt;1587&lt;/RecNum&gt;&lt;DisplayText&gt;&lt;style face="superscript"&gt;7&lt;/style&gt;&lt;/DisplayText&gt;&lt;record&gt;&lt;rec-number&gt;1587&lt;/rec-number&gt;&lt;foreign-keys&gt;&lt;key app="EN" db-id="sp225d0phr0024ex2225ze5htrzreftvsatw" timestamp="1604032436"&gt;1587&lt;/key&gt;&lt;/foreign-keys&gt;&lt;ref-type name="Journal Article"&gt;17&lt;/ref-type&gt;&lt;contributors&gt;&lt;authors&gt;&lt;author&gt;Melaas, Eli K&lt;/author&gt;&lt;author&gt;Wang, Jonathan A&lt;/author&gt;&lt;author&gt;Miller, David L&lt;/author&gt;&lt;author&gt;Friedl, Mark A&lt;/author&gt;&lt;/authors&gt;&lt;/contributors&gt;&lt;titles&gt;&lt;title&gt;Interactions between urban vegetation and surface urban heat islands: a case study in the Boston metropolitan region&lt;/title&gt;&lt;secondary-title&gt;Environmental Research Letters&lt;/secondary-title&gt;&lt;/titles&gt;&lt;periodical&gt;&lt;full-title&gt;Environmental Research Letters&lt;/full-title&gt;&lt;/periodical&gt;&lt;pages&gt;054020&lt;/pages&gt;&lt;volume&gt;11&lt;/volume&gt;&lt;number&gt;5&lt;/number&gt;&lt;dates&gt;&lt;year&gt;2016&lt;/year&gt;&lt;/dates&gt;&lt;isbn&gt;1748-9326&lt;/isbn&gt;&lt;urls&gt;&lt;/urls&gt;&lt;/record&gt;&lt;/Cite&gt;&lt;/EndNote&gt;</w:instrText>
      </w:r>
      <w:r w:rsidR="00AD16AE">
        <w:rPr>
          <w:rFonts w:ascii="Times New Roman" w:eastAsia="Times New Roman" w:hAnsi="Times New Roman" w:cs="Times New Roman"/>
          <w:bCs/>
          <w:color w:val="000000" w:themeColor="text1"/>
          <w:sz w:val="22"/>
          <w:szCs w:val="22"/>
          <w:lang w:val="en-GB"/>
        </w:rPr>
        <w:fldChar w:fldCharType="separate"/>
      </w:r>
      <w:r w:rsidR="006D737D" w:rsidRPr="006D737D">
        <w:rPr>
          <w:rFonts w:ascii="Times New Roman" w:eastAsia="Times New Roman" w:hAnsi="Times New Roman" w:cs="Times New Roman"/>
          <w:bCs/>
          <w:noProof/>
          <w:color w:val="000000" w:themeColor="text1"/>
          <w:sz w:val="22"/>
          <w:szCs w:val="22"/>
          <w:vertAlign w:val="superscript"/>
          <w:lang w:val="en-GB"/>
        </w:rPr>
        <w:t>7</w:t>
      </w:r>
      <w:r w:rsidR="00AD16AE">
        <w:rPr>
          <w:rFonts w:ascii="Times New Roman" w:eastAsia="Times New Roman" w:hAnsi="Times New Roman" w:cs="Times New Roman"/>
          <w:bCs/>
          <w:color w:val="000000" w:themeColor="text1"/>
          <w:sz w:val="22"/>
          <w:szCs w:val="22"/>
          <w:lang w:val="en-GB"/>
        </w:rPr>
        <w:fldChar w:fldCharType="end"/>
      </w:r>
      <w:r w:rsidRPr="007C45C3">
        <w:rPr>
          <w:rFonts w:ascii="Times New Roman" w:eastAsia="Times New Roman" w:hAnsi="Times New Roman" w:cs="Times New Roman"/>
          <w:bCs/>
          <w:color w:val="000000" w:themeColor="text1"/>
          <w:sz w:val="22"/>
          <w:szCs w:val="22"/>
          <w:lang w:val="en-GB"/>
        </w:rPr>
        <w:t>.</w:t>
      </w:r>
      <w:r w:rsidR="00CF00D0">
        <w:rPr>
          <w:rFonts w:ascii="Times New Roman" w:eastAsia="Times New Roman" w:hAnsi="Times New Roman" w:cs="Times New Roman"/>
          <w:bCs/>
          <w:color w:val="000000" w:themeColor="text1"/>
          <w:sz w:val="22"/>
          <w:szCs w:val="22"/>
          <w:lang w:val="en-GB"/>
        </w:rPr>
        <w:t xml:space="preserve"> </w:t>
      </w:r>
      <w:r w:rsidR="0082768E">
        <w:rPr>
          <w:rFonts w:ascii="Times New Roman" w:eastAsia="Times New Roman" w:hAnsi="Times New Roman" w:cs="Times New Roman"/>
          <w:bCs/>
          <w:color w:val="000000" w:themeColor="text1"/>
          <w:sz w:val="22"/>
          <w:szCs w:val="22"/>
          <w:lang w:val="en-GB"/>
        </w:rPr>
        <w:t>F</w:t>
      </w:r>
      <w:r w:rsidR="00C4698E">
        <w:rPr>
          <w:rFonts w:ascii="Times New Roman" w:eastAsia="Times New Roman" w:hAnsi="Times New Roman" w:cs="Times New Roman"/>
          <w:bCs/>
          <w:color w:val="000000" w:themeColor="text1"/>
          <w:sz w:val="22"/>
          <w:szCs w:val="22"/>
          <w:lang w:val="en-GB"/>
        </w:rPr>
        <w:t>lood risks grow as urban density increases</w:t>
      </w:r>
      <w:r w:rsidR="00296820">
        <w:rPr>
          <w:rFonts w:ascii="Times New Roman" w:eastAsia="Times New Roman" w:hAnsi="Times New Roman" w:cs="Times New Roman"/>
          <w:bCs/>
          <w:color w:val="000000" w:themeColor="text1"/>
          <w:sz w:val="22"/>
          <w:szCs w:val="22"/>
          <w:lang w:val="en-GB"/>
        </w:rPr>
        <w:t>, increas</w:t>
      </w:r>
      <w:r w:rsidR="0072077C">
        <w:rPr>
          <w:rFonts w:ascii="Times New Roman" w:eastAsia="Times New Roman" w:hAnsi="Times New Roman" w:cs="Times New Roman"/>
          <w:bCs/>
          <w:color w:val="000000" w:themeColor="text1"/>
          <w:sz w:val="22"/>
          <w:szCs w:val="22"/>
          <w:lang w:val="en-GB"/>
        </w:rPr>
        <w:t>ing</w:t>
      </w:r>
      <w:r w:rsidR="00296820">
        <w:rPr>
          <w:rFonts w:ascii="Times New Roman" w:eastAsia="Times New Roman" w:hAnsi="Times New Roman" w:cs="Times New Roman"/>
          <w:bCs/>
          <w:color w:val="000000" w:themeColor="text1"/>
          <w:sz w:val="22"/>
          <w:szCs w:val="22"/>
          <w:lang w:val="en-GB"/>
        </w:rPr>
        <w:t xml:space="preserve"> impervious areas and thus volumes of runoff </w:t>
      </w:r>
      <w:r w:rsidR="00CD096D">
        <w:rPr>
          <w:rFonts w:ascii="Times New Roman" w:eastAsia="Times New Roman" w:hAnsi="Times New Roman" w:cs="Times New Roman"/>
          <w:bCs/>
          <w:color w:val="000000" w:themeColor="text1"/>
          <w:sz w:val="22"/>
          <w:szCs w:val="22"/>
          <w:lang w:val="en-GB"/>
        </w:rPr>
        <w:t xml:space="preserve">that </w:t>
      </w:r>
      <w:r w:rsidR="00296820">
        <w:rPr>
          <w:rFonts w:ascii="Times New Roman" w:eastAsia="Times New Roman" w:hAnsi="Times New Roman" w:cs="Times New Roman"/>
          <w:bCs/>
          <w:color w:val="000000" w:themeColor="text1"/>
          <w:sz w:val="22"/>
          <w:szCs w:val="22"/>
          <w:lang w:val="en-GB"/>
        </w:rPr>
        <w:t>flow downstream</w:t>
      </w:r>
      <w:r w:rsidR="00C4698E">
        <w:rPr>
          <w:rFonts w:ascii="Times New Roman" w:eastAsia="Times New Roman" w:hAnsi="Times New Roman" w:cs="Times New Roman"/>
          <w:bCs/>
          <w:color w:val="000000" w:themeColor="text1"/>
          <w:sz w:val="22"/>
          <w:szCs w:val="22"/>
          <w:lang w:val="en-GB"/>
        </w:rPr>
        <w:fldChar w:fldCharType="begin"/>
      </w:r>
      <w:r w:rsidR="006D737D">
        <w:rPr>
          <w:rFonts w:ascii="Times New Roman" w:eastAsia="Times New Roman" w:hAnsi="Times New Roman" w:cs="Times New Roman"/>
          <w:bCs/>
          <w:color w:val="000000" w:themeColor="text1"/>
          <w:sz w:val="22"/>
          <w:szCs w:val="22"/>
          <w:lang w:val="en-GB"/>
        </w:rPr>
        <w:instrText xml:space="preserve"> ADDIN EN.CITE &lt;EndNote&gt;&lt;Cite&gt;&lt;Author&gt;Prosdocimi&lt;/Author&gt;&lt;Year&gt;2015&lt;/Year&gt;&lt;RecNum&gt;1679&lt;/RecNum&gt;&lt;DisplayText&gt;&lt;style face="superscript"&gt;8&lt;/style&gt;&lt;/DisplayText&gt;&lt;record&gt;&lt;rec-number&gt;1679&lt;/rec-number&gt;&lt;foreign-keys&gt;&lt;key app="EN" db-id="sp225d0phr0024ex2225ze5htrzreftvsatw" timestamp="1695175531"&gt;1679&lt;/key&gt;&lt;/foreign-keys&gt;&lt;ref-type name="Journal Article"&gt;17&lt;/ref-type&gt;&lt;contributors&gt;&lt;authors&gt;&lt;author&gt;Prosdocimi, Ilaria&lt;/author&gt;&lt;author&gt;Kjeldsen, TR&lt;/author&gt;&lt;author&gt;Miller, JD&lt;/author&gt;&lt;/authors&gt;&lt;/contributors&gt;&lt;titles&gt;&lt;title&gt;Detection and attribution of urbanization effect on flood extremes using nonstationary flood‐frequency models&lt;/title&gt;&lt;secondary-title&gt;Water resources research&lt;/secondary-title&gt;&lt;/titles&gt;&lt;periodical&gt;&lt;full-title&gt;Water Resources Research&lt;/full-title&gt;&lt;/periodical&gt;&lt;pages&gt;4244-4262&lt;/pages&gt;&lt;volume&gt;51&lt;/volume&gt;&lt;number&gt;6&lt;/number&gt;&lt;dates&gt;&lt;year&gt;2015&lt;/year&gt;&lt;/dates&gt;&lt;isbn&gt;0043-1397&lt;/isbn&gt;&lt;urls&gt;&lt;/urls&gt;&lt;/record&gt;&lt;/Cite&gt;&lt;/EndNote&gt;</w:instrText>
      </w:r>
      <w:r w:rsidR="00C4698E">
        <w:rPr>
          <w:rFonts w:ascii="Times New Roman" w:eastAsia="Times New Roman" w:hAnsi="Times New Roman" w:cs="Times New Roman"/>
          <w:bCs/>
          <w:color w:val="000000" w:themeColor="text1"/>
          <w:sz w:val="22"/>
          <w:szCs w:val="22"/>
          <w:lang w:val="en-GB"/>
        </w:rPr>
        <w:fldChar w:fldCharType="separate"/>
      </w:r>
      <w:r w:rsidR="006D737D" w:rsidRPr="006D737D">
        <w:rPr>
          <w:rFonts w:ascii="Times New Roman" w:eastAsia="Times New Roman" w:hAnsi="Times New Roman" w:cs="Times New Roman"/>
          <w:bCs/>
          <w:noProof/>
          <w:color w:val="000000" w:themeColor="text1"/>
          <w:sz w:val="22"/>
          <w:szCs w:val="22"/>
          <w:vertAlign w:val="superscript"/>
          <w:lang w:val="en-GB"/>
        </w:rPr>
        <w:t>8</w:t>
      </w:r>
      <w:r w:rsidR="00C4698E">
        <w:rPr>
          <w:rFonts w:ascii="Times New Roman" w:eastAsia="Times New Roman" w:hAnsi="Times New Roman" w:cs="Times New Roman"/>
          <w:bCs/>
          <w:color w:val="000000" w:themeColor="text1"/>
          <w:sz w:val="22"/>
          <w:szCs w:val="22"/>
          <w:lang w:val="en-GB"/>
        </w:rPr>
        <w:fldChar w:fldCharType="end"/>
      </w:r>
      <w:r w:rsidR="00650EF7">
        <w:rPr>
          <w:rFonts w:ascii="Times New Roman" w:eastAsia="Times New Roman" w:hAnsi="Times New Roman" w:cs="Times New Roman"/>
          <w:bCs/>
          <w:color w:val="000000" w:themeColor="text1"/>
          <w:sz w:val="22"/>
          <w:szCs w:val="22"/>
          <w:lang w:val="en-GB"/>
        </w:rPr>
        <w:t>.</w:t>
      </w:r>
      <w:r w:rsidR="00C4698E">
        <w:rPr>
          <w:rFonts w:ascii="Times New Roman" w:eastAsia="Times New Roman" w:hAnsi="Times New Roman" w:cs="Times New Roman"/>
          <w:bCs/>
          <w:color w:val="000000" w:themeColor="text1"/>
          <w:sz w:val="22"/>
          <w:szCs w:val="22"/>
          <w:lang w:val="en-GB"/>
        </w:rPr>
        <w:t xml:space="preserve"> </w:t>
      </w:r>
    </w:p>
    <w:p w14:paraId="0B11BF1E" w14:textId="59F87A9B" w:rsidR="00D85BE2" w:rsidRPr="007C45C3" w:rsidRDefault="00022FB5" w:rsidP="00370EFC">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Pr>
          <w:rFonts w:ascii="Times New Roman" w:eastAsia="Times New Roman" w:hAnsi="Times New Roman" w:cs="Times New Roman"/>
          <w:bCs/>
          <w:color w:val="000000" w:themeColor="text1"/>
          <w:sz w:val="22"/>
          <w:szCs w:val="22"/>
          <w:lang w:val="en-GB"/>
        </w:rPr>
        <w:t>While mitigating flood risk remains a primary objective of urban management, the</w:t>
      </w:r>
      <w:r w:rsidRPr="007C45C3">
        <w:rPr>
          <w:rFonts w:ascii="Times New Roman" w:eastAsia="Times New Roman" w:hAnsi="Times New Roman" w:cs="Times New Roman"/>
          <w:bCs/>
          <w:color w:val="000000" w:themeColor="text1"/>
          <w:sz w:val="22"/>
          <w:szCs w:val="22"/>
          <w:lang w:val="en-GB"/>
        </w:rPr>
        <w:t xml:space="preserve"> societal expectations of urban hydrology</w:t>
      </w:r>
      <w:r>
        <w:rPr>
          <w:rFonts w:ascii="Times New Roman" w:eastAsia="Times New Roman" w:hAnsi="Times New Roman" w:cs="Times New Roman"/>
          <w:bCs/>
          <w:color w:val="000000" w:themeColor="text1"/>
          <w:sz w:val="22"/>
          <w:szCs w:val="22"/>
          <w:lang w:val="en-GB"/>
        </w:rPr>
        <w:t xml:space="preserve"> management</w:t>
      </w:r>
      <w:r w:rsidRPr="007C45C3">
        <w:rPr>
          <w:rFonts w:ascii="Times New Roman" w:eastAsia="Times New Roman" w:hAnsi="Times New Roman" w:cs="Times New Roman"/>
          <w:bCs/>
          <w:color w:val="000000" w:themeColor="text1"/>
          <w:sz w:val="22"/>
          <w:szCs w:val="22"/>
          <w:lang w:val="en-GB"/>
        </w:rPr>
        <w:t xml:space="preserve"> have changed </w:t>
      </w:r>
      <w:r w:rsidR="000B03EE">
        <w:rPr>
          <w:rFonts w:ascii="Times New Roman" w:eastAsia="Times New Roman" w:hAnsi="Times New Roman" w:cs="Times New Roman"/>
          <w:bCs/>
          <w:color w:val="000000" w:themeColor="text1"/>
          <w:sz w:val="22"/>
          <w:szCs w:val="22"/>
          <w:lang w:val="en-GB"/>
        </w:rPr>
        <w:t>since around 2000,</w:t>
      </w:r>
      <w:r>
        <w:rPr>
          <w:rFonts w:ascii="Times New Roman" w:eastAsia="Times New Roman" w:hAnsi="Times New Roman" w:cs="Times New Roman"/>
          <w:bCs/>
          <w:color w:val="000000" w:themeColor="text1"/>
          <w:sz w:val="22"/>
          <w:szCs w:val="22"/>
          <w:lang w:val="en-GB"/>
        </w:rPr>
        <w:t xml:space="preserve"> to include other objectives and address new challenges</w:t>
      </w:r>
      <w:r w:rsidRPr="007C45C3">
        <w:rPr>
          <w:rFonts w:ascii="Times New Roman" w:eastAsia="Times New Roman" w:hAnsi="Times New Roman" w:cs="Times New Roman"/>
          <w:bCs/>
          <w:color w:val="000000" w:themeColor="text1"/>
          <w:sz w:val="22"/>
          <w:szCs w:val="22"/>
          <w:lang w:val="en-GB"/>
        </w:rPr>
        <w:t>.</w:t>
      </w:r>
      <w:r>
        <w:rPr>
          <w:rFonts w:ascii="Times New Roman" w:eastAsia="Times New Roman" w:hAnsi="Times New Roman" w:cs="Times New Roman"/>
          <w:bCs/>
          <w:color w:val="000000" w:themeColor="text1"/>
          <w:sz w:val="22"/>
          <w:szCs w:val="22"/>
          <w:lang w:val="en-GB"/>
        </w:rPr>
        <w:t xml:space="preserve"> </w:t>
      </w:r>
      <w:r w:rsidR="00053234">
        <w:rPr>
          <w:rFonts w:ascii="Times New Roman" w:eastAsia="Times New Roman" w:hAnsi="Times New Roman" w:cs="Times New Roman"/>
          <w:bCs/>
          <w:color w:val="000000" w:themeColor="text1"/>
          <w:sz w:val="22"/>
          <w:szCs w:val="22"/>
          <w:lang w:val="en-GB"/>
        </w:rPr>
        <w:t>T</w:t>
      </w:r>
      <w:r w:rsidR="00D1778A" w:rsidRPr="007C45C3">
        <w:rPr>
          <w:rFonts w:ascii="Times New Roman" w:eastAsia="Times New Roman" w:hAnsi="Times New Roman" w:cs="Times New Roman"/>
          <w:bCs/>
          <w:color w:val="000000" w:themeColor="text1"/>
          <w:sz w:val="22"/>
          <w:szCs w:val="22"/>
          <w:lang w:val="en-GB"/>
        </w:rPr>
        <w:t xml:space="preserve">here is much greater </w:t>
      </w:r>
      <w:r w:rsidR="002679EC" w:rsidRPr="007C45C3">
        <w:rPr>
          <w:rFonts w:ascii="Times New Roman" w:eastAsia="Times New Roman" w:hAnsi="Times New Roman" w:cs="Times New Roman"/>
          <w:bCs/>
          <w:color w:val="000000" w:themeColor="text1"/>
          <w:sz w:val="22"/>
          <w:szCs w:val="22"/>
          <w:lang w:val="en-GB"/>
        </w:rPr>
        <w:t xml:space="preserve">demand from communities that the environmental impacts of </w:t>
      </w:r>
      <w:r w:rsidR="00640F08">
        <w:rPr>
          <w:rFonts w:ascii="Times New Roman" w:eastAsia="Times New Roman" w:hAnsi="Times New Roman" w:cs="Times New Roman"/>
          <w:bCs/>
          <w:color w:val="000000" w:themeColor="text1"/>
          <w:sz w:val="22"/>
          <w:szCs w:val="22"/>
          <w:lang w:val="en-GB"/>
        </w:rPr>
        <w:t>urban development</w:t>
      </w:r>
      <w:r w:rsidR="002679EC" w:rsidRPr="007C45C3">
        <w:rPr>
          <w:rFonts w:ascii="Times New Roman" w:eastAsia="Times New Roman" w:hAnsi="Times New Roman" w:cs="Times New Roman"/>
          <w:bCs/>
          <w:color w:val="000000" w:themeColor="text1"/>
          <w:sz w:val="22"/>
          <w:szCs w:val="22"/>
          <w:lang w:val="en-GB"/>
        </w:rPr>
        <w:t xml:space="preserve"> – pollution, erosion, loss of habitat and urban amenity – be mitigated along with reducing flood risk</w:t>
      </w:r>
      <w:r w:rsidR="009C7963">
        <w:rPr>
          <w:rFonts w:ascii="Times New Roman" w:eastAsia="Times New Roman" w:hAnsi="Times New Roman" w:cs="Times New Roman"/>
          <w:bCs/>
          <w:color w:val="000000" w:themeColor="text1"/>
          <w:sz w:val="22"/>
          <w:szCs w:val="22"/>
          <w:lang w:val="en-GB"/>
        </w:rPr>
        <w:fldChar w:fldCharType="begin"/>
      </w:r>
      <w:r w:rsidR="006D737D">
        <w:rPr>
          <w:rFonts w:ascii="Times New Roman" w:eastAsia="Times New Roman" w:hAnsi="Times New Roman" w:cs="Times New Roman"/>
          <w:bCs/>
          <w:color w:val="000000" w:themeColor="text1"/>
          <w:sz w:val="22"/>
          <w:szCs w:val="22"/>
          <w:lang w:val="en-GB"/>
        </w:rPr>
        <w:instrText xml:space="preserve"> ADDIN EN.CITE &lt;EndNote&gt;&lt;Cite&gt;&lt;Author&gt;Morison&lt;/Author&gt;&lt;Year&gt;2011&lt;/Year&gt;&lt;RecNum&gt;1423&lt;/RecNum&gt;&lt;DisplayText&gt;&lt;style face="superscript"&gt;9&lt;/style&gt;&lt;/DisplayText&gt;&lt;record&gt;&lt;rec-number&gt;1423&lt;/rec-number&gt;&lt;foreign-keys&gt;&lt;key app="EN" db-id="sp225d0phr0024ex2225ze5htrzreftvsatw" timestamp="1429676793"&gt;1423&lt;/key&gt;&lt;/foreign-keys&gt;&lt;ref-type name="Journal Article"&gt;17&lt;/ref-type&gt;&lt;contributors&gt;&lt;authors&gt;&lt;author&gt;Morison, Peter J&lt;/author&gt;&lt;author&gt;Brown, Rebekah R&lt;/author&gt;&lt;/authors&gt;&lt;/contributors&gt;&lt;titles&gt;&lt;title&gt;Understanding the nature of publics and local policy commitment to Water Sensitive Urban Design&lt;/title&gt;&lt;secondary-title&gt;Landscape and urban planning&lt;/secondary-title&gt;&lt;/titles&gt;&lt;pages&gt;83-92&lt;/pages&gt;&lt;volume&gt;99&lt;/volume&gt;&lt;number&gt;2&lt;/number&gt;&lt;dates&gt;&lt;year&gt;2011&lt;/year&gt;&lt;/dates&gt;&lt;isbn&gt;0169-2046&lt;/isbn&gt;&lt;urls&gt;&lt;/urls&gt;&lt;/record&gt;&lt;/Cite&gt;&lt;/EndNote&gt;</w:instrText>
      </w:r>
      <w:r w:rsidR="009C7963">
        <w:rPr>
          <w:rFonts w:ascii="Times New Roman" w:eastAsia="Times New Roman" w:hAnsi="Times New Roman" w:cs="Times New Roman"/>
          <w:bCs/>
          <w:color w:val="000000" w:themeColor="text1"/>
          <w:sz w:val="22"/>
          <w:szCs w:val="22"/>
          <w:lang w:val="en-GB"/>
        </w:rPr>
        <w:fldChar w:fldCharType="separate"/>
      </w:r>
      <w:r w:rsidR="006D737D" w:rsidRPr="006D737D">
        <w:rPr>
          <w:rFonts w:ascii="Times New Roman" w:eastAsia="Times New Roman" w:hAnsi="Times New Roman" w:cs="Times New Roman"/>
          <w:bCs/>
          <w:noProof/>
          <w:color w:val="000000" w:themeColor="text1"/>
          <w:sz w:val="22"/>
          <w:szCs w:val="22"/>
          <w:vertAlign w:val="superscript"/>
          <w:lang w:val="en-GB"/>
        </w:rPr>
        <w:t>9</w:t>
      </w:r>
      <w:r w:rsidR="009C7963">
        <w:rPr>
          <w:rFonts w:ascii="Times New Roman" w:eastAsia="Times New Roman" w:hAnsi="Times New Roman" w:cs="Times New Roman"/>
          <w:bCs/>
          <w:color w:val="000000" w:themeColor="text1"/>
          <w:sz w:val="22"/>
          <w:szCs w:val="22"/>
          <w:lang w:val="en-GB"/>
        </w:rPr>
        <w:fldChar w:fldCharType="end"/>
      </w:r>
      <w:r w:rsidR="002679EC" w:rsidRPr="007C45C3">
        <w:rPr>
          <w:rFonts w:ascii="Times New Roman" w:eastAsia="Times New Roman" w:hAnsi="Times New Roman" w:cs="Times New Roman"/>
          <w:bCs/>
          <w:color w:val="000000" w:themeColor="text1"/>
          <w:sz w:val="22"/>
          <w:szCs w:val="22"/>
          <w:lang w:val="en-GB"/>
        </w:rPr>
        <w:t xml:space="preserve">. </w:t>
      </w:r>
      <w:r w:rsidR="00053234">
        <w:rPr>
          <w:rFonts w:ascii="Times New Roman" w:eastAsia="Times New Roman" w:hAnsi="Times New Roman" w:cs="Times New Roman"/>
          <w:bCs/>
          <w:color w:val="000000" w:themeColor="text1"/>
          <w:sz w:val="22"/>
          <w:szCs w:val="22"/>
          <w:lang w:val="en-GB"/>
        </w:rPr>
        <w:t>W</w:t>
      </w:r>
      <w:r w:rsidR="002679EC" w:rsidRPr="007C45C3">
        <w:rPr>
          <w:rFonts w:ascii="Times New Roman" w:eastAsia="Times New Roman" w:hAnsi="Times New Roman" w:cs="Times New Roman"/>
          <w:bCs/>
          <w:color w:val="000000" w:themeColor="text1"/>
          <w:sz w:val="22"/>
          <w:szCs w:val="22"/>
          <w:lang w:val="en-GB"/>
        </w:rPr>
        <w:t xml:space="preserve">ith increasing water scarcity </w:t>
      </w:r>
      <w:r w:rsidR="00DD785A">
        <w:rPr>
          <w:rFonts w:ascii="Times New Roman" w:eastAsia="Times New Roman" w:hAnsi="Times New Roman" w:cs="Times New Roman"/>
          <w:bCs/>
          <w:color w:val="000000" w:themeColor="text1"/>
          <w:sz w:val="22"/>
          <w:szCs w:val="22"/>
          <w:lang w:val="en-GB"/>
        </w:rPr>
        <w:t>in significant parts of the</w:t>
      </w:r>
      <w:r w:rsidR="002679EC" w:rsidRPr="007C45C3">
        <w:rPr>
          <w:rFonts w:ascii="Times New Roman" w:eastAsia="Times New Roman" w:hAnsi="Times New Roman" w:cs="Times New Roman"/>
          <w:bCs/>
          <w:color w:val="000000" w:themeColor="text1"/>
          <w:sz w:val="22"/>
          <w:szCs w:val="22"/>
          <w:lang w:val="en-GB"/>
        </w:rPr>
        <w:t xml:space="preserve"> world</w:t>
      </w:r>
      <w:r w:rsidR="00D85BE2" w:rsidRPr="007C45C3">
        <w:rPr>
          <w:rFonts w:ascii="Times New Roman" w:eastAsia="Times New Roman" w:hAnsi="Times New Roman" w:cs="Times New Roman"/>
          <w:bCs/>
          <w:color w:val="000000" w:themeColor="text1"/>
          <w:sz w:val="22"/>
          <w:szCs w:val="22"/>
          <w:lang w:val="en-GB"/>
        </w:rPr>
        <w:t xml:space="preserve">, there is </w:t>
      </w:r>
      <w:r w:rsidR="00C64892">
        <w:rPr>
          <w:rFonts w:ascii="Times New Roman" w:eastAsia="Times New Roman" w:hAnsi="Times New Roman" w:cs="Times New Roman"/>
          <w:bCs/>
          <w:color w:val="000000" w:themeColor="text1"/>
          <w:sz w:val="22"/>
          <w:szCs w:val="22"/>
          <w:lang w:val="en-GB"/>
        </w:rPr>
        <w:t xml:space="preserve">also </w:t>
      </w:r>
      <w:r w:rsidR="00D85BE2" w:rsidRPr="007C45C3">
        <w:rPr>
          <w:rFonts w:ascii="Times New Roman" w:eastAsia="Times New Roman" w:hAnsi="Times New Roman" w:cs="Times New Roman"/>
          <w:bCs/>
          <w:color w:val="000000" w:themeColor="text1"/>
          <w:sz w:val="22"/>
          <w:szCs w:val="22"/>
          <w:lang w:val="en-GB"/>
        </w:rPr>
        <w:t xml:space="preserve">demand </w:t>
      </w:r>
      <w:r w:rsidR="00DD785A">
        <w:rPr>
          <w:rFonts w:ascii="Times New Roman" w:eastAsia="Times New Roman" w:hAnsi="Times New Roman" w:cs="Times New Roman"/>
          <w:bCs/>
          <w:color w:val="000000" w:themeColor="text1"/>
          <w:sz w:val="22"/>
          <w:szCs w:val="22"/>
          <w:lang w:val="en-GB"/>
        </w:rPr>
        <w:t xml:space="preserve">in these areas </w:t>
      </w:r>
      <w:r w:rsidR="00D85BE2" w:rsidRPr="007C45C3">
        <w:rPr>
          <w:rFonts w:ascii="Times New Roman" w:eastAsia="Times New Roman" w:hAnsi="Times New Roman" w:cs="Times New Roman"/>
          <w:bCs/>
          <w:color w:val="000000" w:themeColor="text1"/>
          <w:sz w:val="22"/>
          <w:szCs w:val="22"/>
          <w:lang w:val="en-GB"/>
        </w:rPr>
        <w:t xml:space="preserve">for alternate or supplementary water supplies, and increasing recognition that capturing </w:t>
      </w:r>
      <w:r w:rsidR="00762F75">
        <w:rPr>
          <w:rFonts w:ascii="Times New Roman" w:eastAsia="Times New Roman" w:hAnsi="Times New Roman" w:cs="Times New Roman"/>
          <w:bCs/>
          <w:color w:val="000000" w:themeColor="text1"/>
          <w:sz w:val="22"/>
          <w:szCs w:val="22"/>
          <w:lang w:val="en-GB"/>
        </w:rPr>
        <w:t>urban runoff</w:t>
      </w:r>
      <w:r w:rsidR="00D85BE2" w:rsidRPr="007C45C3">
        <w:rPr>
          <w:rFonts w:ascii="Times New Roman" w:eastAsia="Times New Roman" w:hAnsi="Times New Roman" w:cs="Times New Roman"/>
          <w:bCs/>
          <w:color w:val="000000" w:themeColor="text1"/>
          <w:sz w:val="22"/>
          <w:szCs w:val="22"/>
          <w:lang w:val="en-GB"/>
        </w:rPr>
        <w:t xml:space="preserve"> has multiple, important benefits</w:t>
      </w:r>
      <w:r w:rsidR="001D300C">
        <w:rPr>
          <w:rFonts w:ascii="Times New Roman" w:eastAsia="Times New Roman" w:hAnsi="Times New Roman" w:cs="Times New Roman"/>
          <w:bCs/>
          <w:color w:val="000000" w:themeColor="text1"/>
          <w:sz w:val="22"/>
          <w:szCs w:val="22"/>
          <w:lang w:val="en-GB"/>
        </w:rPr>
        <w:fldChar w:fldCharType="begin">
          <w:fldData xml:space="preserve">PEVuZE5vdGU+PENpdGU+PEF1dGhvcj5kZSBTw6EgU2lsdmE8L0F1dGhvcj48WWVhcj4yMDIyPC9Z
ZWFyPjxSZWNOdW0+MTcxMDwvUmVjTnVtPjxEaXNwbGF5VGV4dD48c3R5bGUgZmFjZT0ic3VwZXJz
Y3JpcHQiPjEwLDExPC9zdHlsZT48L0Rpc3BsYXlUZXh0PjxyZWNvcmQ+PHJlYy1udW1iZXI+MTcx
MDwvcmVjLW51bWJlcj48Zm9yZWlnbi1rZXlzPjxrZXkgYXBwPSJFTiIgZGItaWQ9InNwMjI1ZDBw
aHIwMDI0ZXgyMjI1emU1aHRyenJlZnR2c2F0dyIgdGltZXN0YW1wPSIxNzEwMjEwNjk0Ij4xNzEw
PC9rZXk+PC9mb3JlaWduLWtleXM+PHJlZi10eXBlIG5hbWU9IkpvdXJuYWwgQXJ0aWNsZSI+MTc8
L3JlZi10eXBlPjxjb250cmlidXRvcnM+PGF1dGhvcnM+PGF1dGhvcj5kZSBTw6EgU2lsdmEsIEFu
YSBDYXJvbGluYSBSb2RyaWd1ZXM8L2F1dGhvcj48YXV0aG9yPkJpbWJhdG8sIEFsZXggTWVuZG9u
w6dhPC9hdXRob3I+PGF1dGhvcj5CYWxlc3RpZXJpLCBKb3PDqSBBbnTDtG5pbyBQZXJyZWxsYTwv
YXV0aG9yPjxhdXRob3I+VmlsYW5vdmEsIE1hdGV1cyBSaWNhcmRvIE5vZ3VlaXJhPC9hdXRob3I+
PC9hdXRob3JzPjwvY29udHJpYnV0b3JzPjx0aXRsZXM+PHRpdGxlPkV4cGxvcmluZyBlbnZpcm9u
bWVudGFsLCBlY29ub21pYyBhbmQgc29jaWFsIGFzcGVjdHMgb2YgcmFpbndhdGVyIGhhcnZlc3Rp
bmcgc3lzdGVtczogQSByZXZpZXc8L3RpdGxlPjxzZWNvbmRhcnktdGl0bGU+U3VzdGFpbmFibGUg
Q2l0aWVzIGFuZCBTb2NpZXR5PC9zZWNvbmRhcnktdGl0bGU+PC90aXRsZXM+PHBlcmlvZGljYWw+
PGZ1bGwtdGl0bGU+U3VzdGFpbmFibGUgQ2l0aWVzIGFuZCBTb2NpZXR5PC9mdWxsLXRpdGxlPjwv
cGVyaW9kaWNhbD48cGFnZXM+MTAzNDc1PC9wYWdlcz48dm9sdW1lPjc2PC92b2x1bWU+PGRhdGVz
Pjx5ZWFyPjIwMjI8L3llYXI+PC9kYXRlcz48aXNibj4yMjEwLTY3MDc8L2lzYm4+PHVybHM+PC91
cmxzPjwvcmVjb3JkPjwvQ2l0ZT48Q2l0ZT48QXV0aG9yPkJlZ3VtPC9BdXRob3I+PFllYXI+MjAw
ODwvWWVhcj48UmVjTnVtPjEwNTE8L1JlY051bT48cmVjb3JkPjxyZWMtbnVtYmVyPjEwNTE8L3Jl
Yy1udW1iZXI+PGZvcmVpZ24ta2V5cz48a2V5IGFwcD0iRU4iIGRiLWlkPSJzcDIyNWQwcGhyMDAy
NGV4MjIyNXplNWh0cnpyZWZ0dnNhdHciIHRpbWVzdGFtcD0iMTM0MzAyMDkwNCI+MTA1MTwva2V5
PjwvZm9yZWlnbi1rZXlzPjxyZWYtdHlwZSBuYW1lPSJKb3VybmFsIEFydGljbGUiPjE3PC9yZWYt
dHlwZT48Y29udHJpYnV0b3JzPjxhdXRob3JzPjxhdXRob3I+QmVndW0sIFNoYXJtaW5hPC9hdXRo
b3I+PGF1dGhvcj5SYXN1bCwgTW9oYW1tYWQgRy48L2F1dGhvcj48YXV0aG9yPkJyb3duLCBSaWNo
YXJkIEouPC9hdXRob3I+PC9hdXRob3JzPjwvY29udHJpYnV0b3JzPjx0aXRsZXM+PHRpdGxlPkEg
Y29tcGFyYXRpdmUgcmV2aWV3IG9mIHN0b3Jtd2F0ZXIgdHJlYXRtZW50IGFuZCByZXVzZSB0ZWNo
bmlxdWVzIHdpdGggYSBuZXcgYXBwcm9hY2g6IEdyZWVuIEd1bGx5PC90aXRsZT48c2Vjb25kYXJ5
LXRpdGxlPldTRUFTIFRyYW5zYWN0aW9ucyBvbiBlbnZpcm9ubWVudCBhbmQgZGV2ZWxvcG1lbnQ8
L3NlY29uZGFyeS10aXRsZT48L3RpdGxlcz48cGVyaW9kaWNhbD48ZnVsbC10aXRsZT5XU0VBUyBU
cmFuc2FjdGlvbnMgb24gZW52aXJvbm1lbnQgYW5kIGRldmVsb3BtZW50PC9mdWxsLXRpdGxlPjwv
cGVyaW9kaWNhbD48cGFnZXM+MTAwMi0xMDEzPC9wYWdlcz48dm9sdW1lPjQ8L3ZvbHVtZT48bnVt
YmVyPjExPC9udW1iZXI+PGtleXdvcmRzPjxrZXl3b3JkPlN0b3Jtd2F0ZXIgbWFuYWdlbWVudDwv
a2V5d29yZD48a2V5d29yZD5TdG9ybXdhdGVyIHRyZWF0bWVudDwva2V5d29yZD48a2V5d29yZD5T
dG9ybXdhdGVyIHJldXNlPC9rZXl3b3JkPjxrZXl3b3JkPlN0b3Jtd2F0ZXIgcXVhbGl0eSBpbXBy
b3ZlbWVudCBkZXZpY2UgKFNRSUQpPC9rZXl3b3JkPjxrZXl3b3JkPkdyZWVuIEd1bGx5PC9rZXl3
b3JkPjwva2V5d29yZHM+PGRhdGVzPjx5ZWFyPjIwMDg8L3llYXI+PC9kYXRlcz48aXNibj4xNzkw
LTUwNzk8L2lzYm4+PGxhYmVsPnF1dGVwcmludHM6MTY5MDA8L2xhYmVsPjx1cmxzPjxyZWxhdGVk
LXVybHM+PHVybD5odHRwOi8vZXByaW50cy5xdXQuZWR1LmF1LzE2OTAwLzwvdXJsPjwvcmVsYXRl
ZC11cmxzPjwvdXJscz48L3JlY29yZD48L0NpdGU+PC9FbmROb3RlPn==
</w:fldData>
        </w:fldChar>
      </w:r>
      <w:r w:rsidR="007B42DF">
        <w:rPr>
          <w:rFonts w:ascii="Times New Roman" w:eastAsia="Times New Roman" w:hAnsi="Times New Roman" w:cs="Times New Roman"/>
          <w:bCs/>
          <w:color w:val="000000" w:themeColor="text1"/>
          <w:sz w:val="22"/>
          <w:szCs w:val="22"/>
          <w:lang w:val="en-GB"/>
        </w:rPr>
        <w:instrText xml:space="preserve"> ADDIN EN.CITE </w:instrText>
      </w:r>
      <w:r w:rsidR="007B42DF">
        <w:rPr>
          <w:rFonts w:ascii="Times New Roman" w:eastAsia="Times New Roman" w:hAnsi="Times New Roman" w:cs="Times New Roman"/>
          <w:bCs/>
          <w:color w:val="000000" w:themeColor="text1"/>
          <w:sz w:val="22"/>
          <w:szCs w:val="22"/>
          <w:lang w:val="en-GB"/>
        </w:rPr>
        <w:fldChar w:fldCharType="begin">
          <w:fldData xml:space="preserve">PEVuZE5vdGU+PENpdGU+PEF1dGhvcj5kZSBTw6EgU2lsdmE8L0F1dGhvcj48WWVhcj4yMDIyPC9Z
ZWFyPjxSZWNOdW0+MTcxMDwvUmVjTnVtPjxEaXNwbGF5VGV4dD48c3R5bGUgZmFjZT0ic3VwZXJz
Y3JpcHQiPjEwLDExPC9zdHlsZT48L0Rpc3BsYXlUZXh0PjxyZWNvcmQ+PHJlYy1udW1iZXI+MTcx
MDwvcmVjLW51bWJlcj48Zm9yZWlnbi1rZXlzPjxrZXkgYXBwPSJFTiIgZGItaWQ9InNwMjI1ZDBw
aHIwMDI0ZXgyMjI1emU1aHRyenJlZnR2c2F0dyIgdGltZXN0YW1wPSIxNzEwMjEwNjk0Ij4xNzEw
PC9rZXk+PC9mb3JlaWduLWtleXM+PHJlZi10eXBlIG5hbWU9IkpvdXJuYWwgQXJ0aWNsZSI+MTc8
L3JlZi10eXBlPjxjb250cmlidXRvcnM+PGF1dGhvcnM+PGF1dGhvcj5kZSBTw6EgU2lsdmEsIEFu
YSBDYXJvbGluYSBSb2RyaWd1ZXM8L2F1dGhvcj48YXV0aG9yPkJpbWJhdG8sIEFsZXggTWVuZG9u
w6dhPC9hdXRob3I+PGF1dGhvcj5CYWxlc3RpZXJpLCBKb3PDqSBBbnTDtG5pbyBQZXJyZWxsYTwv
YXV0aG9yPjxhdXRob3I+VmlsYW5vdmEsIE1hdGV1cyBSaWNhcmRvIE5vZ3VlaXJhPC9hdXRob3I+
PC9hdXRob3JzPjwvY29udHJpYnV0b3JzPjx0aXRsZXM+PHRpdGxlPkV4cGxvcmluZyBlbnZpcm9u
bWVudGFsLCBlY29ub21pYyBhbmQgc29jaWFsIGFzcGVjdHMgb2YgcmFpbndhdGVyIGhhcnZlc3Rp
bmcgc3lzdGVtczogQSByZXZpZXc8L3RpdGxlPjxzZWNvbmRhcnktdGl0bGU+U3VzdGFpbmFibGUg
Q2l0aWVzIGFuZCBTb2NpZXR5PC9zZWNvbmRhcnktdGl0bGU+PC90aXRsZXM+PHBlcmlvZGljYWw+
PGZ1bGwtdGl0bGU+U3VzdGFpbmFibGUgQ2l0aWVzIGFuZCBTb2NpZXR5PC9mdWxsLXRpdGxlPjwv
cGVyaW9kaWNhbD48cGFnZXM+MTAzNDc1PC9wYWdlcz48dm9sdW1lPjc2PC92b2x1bWU+PGRhdGVz
Pjx5ZWFyPjIwMjI8L3llYXI+PC9kYXRlcz48aXNibj4yMjEwLTY3MDc8L2lzYm4+PHVybHM+PC91
cmxzPjwvcmVjb3JkPjwvQ2l0ZT48Q2l0ZT48QXV0aG9yPkJlZ3VtPC9BdXRob3I+PFllYXI+MjAw
ODwvWWVhcj48UmVjTnVtPjEwNTE8L1JlY051bT48cmVjb3JkPjxyZWMtbnVtYmVyPjEwNTE8L3Jl
Yy1udW1iZXI+PGZvcmVpZ24ta2V5cz48a2V5IGFwcD0iRU4iIGRiLWlkPSJzcDIyNWQwcGhyMDAy
NGV4MjIyNXplNWh0cnpyZWZ0dnNhdHciIHRpbWVzdGFtcD0iMTM0MzAyMDkwNCI+MTA1MTwva2V5
PjwvZm9yZWlnbi1rZXlzPjxyZWYtdHlwZSBuYW1lPSJKb3VybmFsIEFydGljbGUiPjE3PC9yZWYt
dHlwZT48Y29udHJpYnV0b3JzPjxhdXRob3JzPjxhdXRob3I+QmVndW0sIFNoYXJtaW5hPC9hdXRo
b3I+PGF1dGhvcj5SYXN1bCwgTW9oYW1tYWQgRy48L2F1dGhvcj48YXV0aG9yPkJyb3duLCBSaWNo
YXJkIEouPC9hdXRob3I+PC9hdXRob3JzPjwvY29udHJpYnV0b3JzPjx0aXRsZXM+PHRpdGxlPkEg
Y29tcGFyYXRpdmUgcmV2aWV3IG9mIHN0b3Jtd2F0ZXIgdHJlYXRtZW50IGFuZCByZXVzZSB0ZWNo
bmlxdWVzIHdpdGggYSBuZXcgYXBwcm9hY2g6IEdyZWVuIEd1bGx5PC90aXRsZT48c2Vjb25kYXJ5
LXRpdGxlPldTRUFTIFRyYW5zYWN0aW9ucyBvbiBlbnZpcm9ubWVudCBhbmQgZGV2ZWxvcG1lbnQ8
L3NlY29uZGFyeS10aXRsZT48L3RpdGxlcz48cGVyaW9kaWNhbD48ZnVsbC10aXRsZT5XU0VBUyBU
cmFuc2FjdGlvbnMgb24gZW52aXJvbm1lbnQgYW5kIGRldmVsb3BtZW50PC9mdWxsLXRpdGxlPjwv
cGVyaW9kaWNhbD48cGFnZXM+MTAwMi0xMDEzPC9wYWdlcz48dm9sdW1lPjQ8L3ZvbHVtZT48bnVt
YmVyPjExPC9udW1iZXI+PGtleXdvcmRzPjxrZXl3b3JkPlN0b3Jtd2F0ZXIgbWFuYWdlbWVudDwv
a2V5d29yZD48a2V5d29yZD5TdG9ybXdhdGVyIHRyZWF0bWVudDwva2V5d29yZD48a2V5d29yZD5T
dG9ybXdhdGVyIHJldXNlPC9rZXl3b3JkPjxrZXl3b3JkPlN0b3Jtd2F0ZXIgcXVhbGl0eSBpbXBy
b3ZlbWVudCBkZXZpY2UgKFNRSUQpPC9rZXl3b3JkPjxrZXl3b3JkPkdyZWVuIEd1bGx5PC9rZXl3
b3JkPjwva2V5d29yZHM+PGRhdGVzPjx5ZWFyPjIwMDg8L3llYXI+PC9kYXRlcz48aXNibj4xNzkw
LTUwNzk8L2lzYm4+PGxhYmVsPnF1dGVwcmludHM6MTY5MDA8L2xhYmVsPjx1cmxzPjxyZWxhdGVk
LXVybHM+PHVybD5odHRwOi8vZXByaW50cy5xdXQuZWR1LmF1LzE2OTAwLzwvdXJsPjwvcmVsYXRl
ZC11cmxzPjwvdXJscz48L3JlY29yZD48L0NpdGU+PC9FbmROb3RlPn==
</w:fldData>
        </w:fldChar>
      </w:r>
      <w:r w:rsidR="007B42DF">
        <w:rPr>
          <w:rFonts w:ascii="Times New Roman" w:eastAsia="Times New Roman" w:hAnsi="Times New Roman" w:cs="Times New Roman"/>
          <w:bCs/>
          <w:color w:val="000000" w:themeColor="text1"/>
          <w:sz w:val="22"/>
          <w:szCs w:val="22"/>
          <w:lang w:val="en-GB"/>
        </w:rPr>
        <w:instrText xml:space="preserve"> ADDIN EN.CITE.DATA </w:instrText>
      </w:r>
      <w:r w:rsidR="007B42DF">
        <w:rPr>
          <w:rFonts w:ascii="Times New Roman" w:eastAsia="Times New Roman" w:hAnsi="Times New Roman" w:cs="Times New Roman"/>
          <w:bCs/>
          <w:color w:val="000000" w:themeColor="text1"/>
          <w:sz w:val="22"/>
          <w:szCs w:val="22"/>
          <w:lang w:val="en-GB"/>
        </w:rPr>
      </w:r>
      <w:r w:rsidR="007B42DF">
        <w:rPr>
          <w:rFonts w:ascii="Times New Roman" w:eastAsia="Times New Roman" w:hAnsi="Times New Roman" w:cs="Times New Roman"/>
          <w:bCs/>
          <w:color w:val="000000" w:themeColor="text1"/>
          <w:sz w:val="22"/>
          <w:szCs w:val="22"/>
          <w:lang w:val="en-GB"/>
        </w:rPr>
        <w:fldChar w:fldCharType="end"/>
      </w:r>
      <w:r w:rsidR="001D300C">
        <w:rPr>
          <w:rFonts w:ascii="Times New Roman" w:eastAsia="Times New Roman" w:hAnsi="Times New Roman" w:cs="Times New Roman"/>
          <w:bCs/>
          <w:color w:val="000000" w:themeColor="text1"/>
          <w:sz w:val="22"/>
          <w:szCs w:val="22"/>
          <w:lang w:val="en-GB"/>
        </w:rPr>
      </w:r>
      <w:r w:rsidR="001D300C">
        <w:rPr>
          <w:rFonts w:ascii="Times New Roman" w:eastAsia="Times New Roman" w:hAnsi="Times New Roman" w:cs="Times New Roman"/>
          <w:bCs/>
          <w:color w:val="000000" w:themeColor="text1"/>
          <w:sz w:val="22"/>
          <w:szCs w:val="22"/>
          <w:lang w:val="en-GB"/>
        </w:rPr>
        <w:fldChar w:fldCharType="separate"/>
      </w:r>
      <w:r w:rsidR="007B42DF" w:rsidRPr="007B42DF">
        <w:rPr>
          <w:rFonts w:ascii="Times New Roman" w:eastAsia="Times New Roman" w:hAnsi="Times New Roman" w:cs="Times New Roman"/>
          <w:bCs/>
          <w:noProof/>
          <w:color w:val="000000" w:themeColor="text1"/>
          <w:sz w:val="22"/>
          <w:szCs w:val="22"/>
          <w:vertAlign w:val="superscript"/>
          <w:lang w:val="en-GB"/>
        </w:rPr>
        <w:t>10,11</w:t>
      </w:r>
      <w:r w:rsidR="001D300C">
        <w:rPr>
          <w:rFonts w:ascii="Times New Roman" w:eastAsia="Times New Roman" w:hAnsi="Times New Roman" w:cs="Times New Roman"/>
          <w:bCs/>
          <w:color w:val="000000" w:themeColor="text1"/>
          <w:sz w:val="22"/>
          <w:szCs w:val="22"/>
          <w:lang w:val="en-GB"/>
        </w:rPr>
        <w:fldChar w:fldCharType="end"/>
      </w:r>
      <w:r w:rsidR="00D85BE2" w:rsidRPr="007C45C3">
        <w:rPr>
          <w:rFonts w:ascii="Times New Roman" w:eastAsia="Times New Roman" w:hAnsi="Times New Roman" w:cs="Times New Roman"/>
          <w:bCs/>
          <w:color w:val="000000" w:themeColor="text1"/>
          <w:sz w:val="22"/>
          <w:szCs w:val="22"/>
          <w:lang w:val="en-GB"/>
        </w:rPr>
        <w:t>.</w:t>
      </w:r>
      <w:r w:rsidR="00937806">
        <w:rPr>
          <w:rFonts w:ascii="Times New Roman" w:eastAsia="Times New Roman" w:hAnsi="Times New Roman" w:cs="Times New Roman"/>
          <w:bCs/>
          <w:color w:val="000000" w:themeColor="text1"/>
          <w:sz w:val="22"/>
          <w:szCs w:val="22"/>
          <w:lang w:val="en-GB"/>
        </w:rPr>
        <w:t xml:space="preserve"> </w:t>
      </w:r>
      <w:r w:rsidR="00C64892">
        <w:rPr>
          <w:rFonts w:ascii="Times New Roman" w:eastAsia="Times New Roman" w:hAnsi="Times New Roman" w:cs="Times New Roman"/>
          <w:bCs/>
          <w:color w:val="000000" w:themeColor="text1"/>
          <w:sz w:val="22"/>
          <w:szCs w:val="22"/>
          <w:lang w:val="en-GB"/>
        </w:rPr>
        <w:t>Cities also</w:t>
      </w:r>
      <w:r w:rsidR="007C6EE1" w:rsidRPr="007C45C3">
        <w:rPr>
          <w:rFonts w:ascii="Times New Roman" w:eastAsia="Times New Roman" w:hAnsi="Times New Roman" w:cs="Times New Roman"/>
          <w:bCs/>
          <w:color w:val="000000" w:themeColor="text1"/>
          <w:sz w:val="22"/>
          <w:szCs w:val="22"/>
          <w:lang w:val="en-GB"/>
        </w:rPr>
        <w:t xml:space="preserve"> face challenges relating to increased population density (and thus greater coverage of impervious surface</w:t>
      </w:r>
      <w:r w:rsidR="005A4D63">
        <w:rPr>
          <w:rFonts w:ascii="Times New Roman" w:eastAsia="Times New Roman" w:hAnsi="Times New Roman" w:cs="Times New Roman"/>
          <w:bCs/>
          <w:color w:val="000000" w:themeColor="text1"/>
          <w:sz w:val="22"/>
          <w:szCs w:val="22"/>
          <w:lang w:val="en-GB"/>
        </w:rPr>
        <w:t>s</w:t>
      </w:r>
      <w:r w:rsidR="007C6EE1" w:rsidRPr="007C45C3">
        <w:rPr>
          <w:rFonts w:ascii="Times New Roman" w:eastAsia="Times New Roman" w:hAnsi="Times New Roman" w:cs="Times New Roman"/>
          <w:bCs/>
          <w:color w:val="000000" w:themeColor="text1"/>
          <w:sz w:val="22"/>
          <w:szCs w:val="22"/>
          <w:lang w:val="en-GB"/>
        </w:rPr>
        <w:t>) and a changing climate (with trends towards increasing rainfall intensity and incidence of drought</w:t>
      </w:r>
      <w:r w:rsidR="005A4D63">
        <w:rPr>
          <w:rFonts w:ascii="Times New Roman" w:eastAsia="Times New Roman" w:hAnsi="Times New Roman" w:cs="Times New Roman"/>
          <w:bCs/>
          <w:color w:val="000000" w:themeColor="text1"/>
          <w:sz w:val="22"/>
          <w:szCs w:val="22"/>
          <w:lang w:val="en-GB"/>
        </w:rPr>
        <w:t xml:space="preserve"> in many regions</w:t>
      </w:r>
      <w:r w:rsidR="003D538E">
        <w:rPr>
          <w:rFonts w:ascii="Times New Roman" w:eastAsia="Times New Roman" w:hAnsi="Times New Roman" w:cs="Times New Roman"/>
          <w:bCs/>
          <w:color w:val="000000" w:themeColor="text1"/>
          <w:sz w:val="22"/>
          <w:szCs w:val="22"/>
          <w:lang w:val="en-GB"/>
        </w:rPr>
        <w:fldChar w:fldCharType="begin"/>
      </w:r>
      <w:r w:rsidR="007B42DF">
        <w:rPr>
          <w:rFonts w:ascii="Times New Roman" w:eastAsia="Times New Roman" w:hAnsi="Times New Roman" w:cs="Times New Roman"/>
          <w:bCs/>
          <w:color w:val="000000" w:themeColor="text1"/>
          <w:sz w:val="22"/>
          <w:szCs w:val="22"/>
          <w:lang w:val="en-GB"/>
        </w:rPr>
        <w:instrText xml:space="preserve"> ADDIN EN.CITE &lt;EndNote&gt;&lt;Cite&gt;&lt;Author&gt;IPCC&lt;/Author&gt;&lt;Year&gt;2022&lt;/Year&gt;&lt;RecNum&gt;1647&lt;/RecNum&gt;&lt;DisplayText&gt;&lt;style face="superscript"&gt;12&lt;/style&gt;&lt;/DisplayText&gt;&lt;record&gt;&lt;rec-number&gt;1647&lt;/rec-number&gt;&lt;foreign-keys&gt;&lt;key app="EN" db-id="sp225d0phr0024ex2225ze5htrzreftvsatw" timestamp="1684898373"&gt;1647&lt;/key&gt;&lt;/foreign-keys&gt;&lt;ref-type name="Report"&gt;27&lt;/ref-type&gt;&lt;contributors&gt;&lt;authors&gt;&lt;author&gt;IPCC,&lt;/author&gt;&lt;/authors&gt;&lt;secondary-authors&gt;&lt;author&gt;H.-O. Pörtner, D.C. Roberts, M. Tignor, E.S. Poloczanska, K. Mintenbeck, A. Alegría, M. Craig, S. Langsdorf, S. Löschke, V. Möller, A. Okem, B. Rama&lt;/author&gt;&lt;/secondary-authors&gt;&lt;/contributors&gt;&lt;titles&gt;&lt;title&gt;Climate Change 2022: Impacts, Adaptation, and Vulnerability. Contribution of Working Group II to the Sixth Assessment Report of the Intergovernmental Panel on Climate Change &lt;/title&gt;&lt;/titles&gt;&lt;pages&gt;3056&lt;/pages&gt;&lt;dates&gt;&lt;year&gt;2022&lt;/year&gt;&lt;/dates&gt;&lt;pub-location&gt;Cambridge, UK and New York, USA&lt;/pub-location&gt;&lt;publisher&gt;Cambridge University Press&lt;/publisher&gt;&lt;urls&gt;&lt;/urls&gt;&lt;electronic-resource-num&gt; doi:10.1017/9781009325844&lt;/electronic-resource-num&gt;&lt;/record&gt;&lt;/Cite&gt;&lt;/EndNote&gt;</w:instrText>
      </w:r>
      <w:r w:rsidR="003D538E">
        <w:rPr>
          <w:rFonts w:ascii="Times New Roman" w:eastAsia="Times New Roman" w:hAnsi="Times New Roman" w:cs="Times New Roman"/>
          <w:bCs/>
          <w:color w:val="000000" w:themeColor="text1"/>
          <w:sz w:val="22"/>
          <w:szCs w:val="22"/>
          <w:lang w:val="en-GB"/>
        </w:rPr>
        <w:fldChar w:fldCharType="separate"/>
      </w:r>
      <w:r w:rsidR="007B42DF" w:rsidRPr="007B42DF">
        <w:rPr>
          <w:rFonts w:ascii="Times New Roman" w:eastAsia="Times New Roman" w:hAnsi="Times New Roman" w:cs="Times New Roman"/>
          <w:bCs/>
          <w:noProof/>
          <w:color w:val="000000" w:themeColor="text1"/>
          <w:sz w:val="22"/>
          <w:szCs w:val="22"/>
          <w:vertAlign w:val="superscript"/>
          <w:lang w:val="en-GB"/>
        </w:rPr>
        <w:t>12</w:t>
      </w:r>
      <w:r w:rsidR="003D538E">
        <w:rPr>
          <w:rFonts w:ascii="Times New Roman" w:eastAsia="Times New Roman" w:hAnsi="Times New Roman" w:cs="Times New Roman"/>
          <w:bCs/>
          <w:color w:val="000000" w:themeColor="text1"/>
          <w:sz w:val="22"/>
          <w:szCs w:val="22"/>
          <w:lang w:val="en-GB"/>
        </w:rPr>
        <w:fldChar w:fldCharType="end"/>
      </w:r>
      <w:r w:rsidR="003D538E">
        <w:rPr>
          <w:rFonts w:ascii="Times New Roman" w:eastAsia="Times New Roman" w:hAnsi="Times New Roman" w:cs="Times New Roman"/>
          <w:bCs/>
          <w:color w:val="000000" w:themeColor="text1"/>
          <w:sz w:val="22"/>
          <w:szCs w:val="22"/>
          <w:lang w:val="en-GB"/>
        </w:rPr>
        <w:t>)</w:t>
      </w:r>
      <w:r w:rsidR="007C6EE1" w:rsidRPr="007C45C3">
        <w:rPr>
          <w:rFonts w:ascii="Times New Roman" w:eastAsia="Times New Roman" w:hAnsi="Times New Roman" w:cs="Times New Roman"/>
          <w:bCs/>
          <w:color w:val="000000" w:themeColor="text1"/>
          <w:sz w:val="22"/>
          <w:szCs w:val="22"/>
          <w:lang w:val="en-GB"/>
        </w:rPr>
        <w:t>.</w:t>
      </w:r>
      <w:r w:rsidR="00E97849" w:rsidRPr="007C45C3">
        <w:rPr>
          <w:rFonts w:ascii="Times New Roman" w:eastAsia="Times New Roman" w:hAnsi="Times New Roman" w:cs="Times New Roman"/>
          <w:bCs/>
          <w:color w:val="000000" w:themeColor="text1"/>
          <w:sz w:val="22"/>
          <w:szCs w:val="22"/>
          <w:lang w:val="en-GB"/>
        </w:rPr>
        <w:t xml:space="preserve"> These threat</w:t>
      </w:r>
      <w:r w:rsidR="00BC0E86" w:rsidRPr="007C45C3">
        <w:rPr>
          <w:rFonts w:ascii="Times New Roman" w:eastAsia="Times New Roman" w:hAnsi="Times New Roman" w:cs="Times New Roman"/>
          <w:bCs/>
          <w:color w:val="000000" w:themeColor="text1"/>
          <w:sz w:val="22"/>
          <w:szCs w:val="22"/>
          <w:lang w:val="en-GB"/>
        </w:rPr>
        <w:t>s</w:t>
      </w:r>
      <w:r w:rsidR="00E97849" w:rsidRPr="007C45C3">
        <w:rPr>
          <w:rFonts w:ascii="Times New Roman" w:eastAsia="Times New Roman" w:hAnsi="Times New Roman" w:cs="Times New Roman"/>
          <w:bCs/>
          <w:color w:val="000000" w:themeColor="text1"/>
          <w:sz w:val="22"/>
          <w:szCs w:val="22"/>
          <w:lang w:val="en-GB"/>
        </w:rPr>
        <w:t xml:space="preserve"> potentially render stormwater systems unable to meet their current design objectives, let alone to meet the increasing societal expectations of delivering multiple objectives.</w:t>
      </w:r>
    </w:p>
    <w:p w14:paraId="230CC6D5" w14:textId="06C16DF7" w:rsidR="007235FA" w:rsidRPr="007C45C3" w:rsidRDefault="007A554E" w:rsidP="007A7F3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Pr>
          <w:rFonts w:ascii="Times New Roman" w:eastAsia="Times New Roman" w:hAnsi="Times New Roman" w:cs="Times New Roman"/>
          <w:bCs/>
          <w:color w:val="000000" w:themeColor="text1"/>
          <w:sz w:val="22"/>
          <w:szCs w:val="22"/>
          <w:lang w:val="en-GB"/>
        </w:rPr>
        <w:t>T</w:t>
      </w:r>
      <w:r w:rsidR="00E97849" w:rsidRPr="007C45C3">
        <w:rPr>
          <w:rFonts w:ascii="Times New Roman" w:eastAsia="Times New Roman" w:hAnsi="Times New Roman" w:cs="Times New Roman"/>
          <w:bCs/>
          <w:color w:val="000000" w:themeColor="text1"/>
          <w:sz w:val="22"/>
          <w:szCs w:val="22"/>
          <w:lang w:val="en-GB"/>
        </w:rPr>
        <w:t xml:space="preserve">he advent of new technologies </w:t>
      </w:r>
      <w:proofErr w:type="gramStart"/>
      <w:r w:rsidR="003D538E" w:rsidRPr="007C45C3">
        <w:rPr>
          <w:rFonts w:ascii="Times New Roman" w:eastAsia="Times New Roman" w:hAnsi="Times New Roman" w:cs="Times New Roman"/>
          <w:bCs/>
          <w:color w:val="000000" w:themeColor="text1"/>
          <w:sz w:val="22"/>
          <w:szCs w:val="22"/>
          <w:lang w:val="en-GB"/>
        </w:rPr>
        <w:t>opens</w:t>
      </w:r>
      <w:r w:rsidR="007235FA" w:rsidRPr="007C45C3">
        <w:rPr>
          <w:rFonts w:ascii="Times New Roman" w:eastAsia="Times New Roman" w:hAnsi="Times New Roman" w:cs="Times New Roman"/>
          <w:bCs/>
          <w:color w:val="000000" w:themeColor="text1"/>
          <w:sz w:val="22"/>
          <w:szCs w:val="22"/>
          <w:lang w:val="en-GB"/>
        </w:rPr>
        <w:t xml:space="preserve"> </w:t>
      </w:r>
      <w:r w:rsidR="005A4D63">
        <w:rPr>
          <w:rFonts w:ascii="Times New Roman" w:eastAsia="Times New Roman" w:hAnsi="Times New Roman" w:cs="Times New Roman"/>
          <w:bCs/>
          <w:color w:val="000000" w:themeColor="text1"/>
          <w:sz w:val="22"/>
          <w:szCs w:val="22"/>
          <w:lang w:val="en-GB"/>
        </w:rPr>
        <w:t>up</w:t>
      </w:r>
      <w:proofErr w:type="gramEnd"/>
      <w:r w:rsidR="005A4D63">
        <w:rPr>
          <w:rFonts w:ascii="Times New Roman" w:eastAsia="Times New Roman" w:hAnsi="Times New Roman" w:cs="Times New Roman"/>
          <w:bCs/>
          <w:color w:val="000000" w:themeColor="text1"/>
          <w:sz w:val="22"/>
          <w:szCs w:val="22"/>
          <w:lang w:val="en-GB"/>
        </w:rPr>
        <w:t xml:space="preserve"> </w:t>
      </w:r>
      <w:r w:rsidR="007235FA" w:rsidRPr="007C45C3">
        <w:rPr>
          <w:rFonts w:ascii="Times New Roman" w:eastAsia="Times New Roman" w:hAnsi="Times New Roman" w:cs="Times New Roman"/>
          <w:bCs/>
          <w:color w:val="000000" w:themeColor="text1"/>
          <w:sz w:val="22"/>
          <w:szCs w:val="22"/>
          <w:lang w:val="en-GB"/>
        </w:rPr>
        <w:t>previously impossible solutions to managing stormwater.</w:t>
      </w:r>
      <w:r>
        <w:rPr>
          <w:rFonts w:ascii="Times New Roman" w:eastAsia="Times New Roman" w:hAnsi="Times New Roman" w:cs="Times New Roman"/>
          <w:bCs/>
          <w:color w:val="000000" w:themeColor="text1"/>
          <w:sz w:val="22"/>
          <w:szCs w:val="22"/>
          <w:lang w:val="en-GB"/>
        </w:rPr>
        <w:t xml:space="preserve"> </w:t>
      </w:r>
      <w:r w:rsidR="007235FA" w:rsidRPr="007C45C3">
        <w:rPr>
          <w:rFonts w:ascii="Times New Roman" w:eastAsia="Times New Roman" w:hAnsi="Times New Roman" w:cs="Times New Roman"/>
          <w:bCs/>
          <w:color w:val="000000" w:themeColor="text1"/>
          <w:sz w:val="22"/>
          <w:szCs w:val="22"/>
          <w:lang w:val="en-GB"/>
        </w:rPr>
        <w:t>The use of low-cost sensors</w:t>
      </w:r>
      <w:r w:rsidR="00C64892">
        <w:rPr>
          <w:rFonts w:ascii="Times New Roman" w:eastAsia="Times New Roman" w:hAnsi="Times New Roman" w:cs="Times New Roman"/>
          <w:bCs/>
          <w:color w:val="000000" w:themeColor="text1"/>
          <w:sz w:val="22"/>
          <w:szCs w:val="22"/>
          <w:lang w:val="en-GB"/>
        </w:rPr>
        <w:t xml:space="preserve"> and </w:t>
      </w:r>
      <w:r w:rsidR="007235FA" w:rsidRPr="007C45C3">
        <w:rPr>
          <w:rFonts w:ascii="Times New Roman" w:eastAsia="Times New Roman" w:hAnsi="Times New Roman" w:cs="Times New Roman"/>
          <w:bCs/>
          <w:color w:val="000000" w:themeColor="text1"/>
          <w:sz w:val="22"/>
          <w:szCs w:val="22"/>
          <w:lang w:val="en-GB"/>
        </w:rPr>
        <w:t>the Internet of Things create the possibility to create “smart stormwater networks”, which are optimised through real-time control to simultaneously reduce floods, deliver suitable water quality and flow to streams, irrigate the urban landscape, and provide supplementary water supplies</w:t>
      </w:r>
      <w:r w:rsidR="00290BCB">
        <w:rPr>
          <w:rFonts w:ascii="Times New Roman" w:eastAsia="Times New Roman" w:hAnsi="Times New Roman" w:cs="Times New Roman"/>
          <w:bCs/>
          <w:color w:val="000000" w:themeColor="text1"/>
          <w:sz w:val="22"/>
          <w:szCs w:val="22"/>
          <w:lang w:val="en-GB"/>
        </w:rPr>
        <w:fldChar w:fldCharType="begin"/>
      </w:r>
      <w:r w:rsidR="00062A4B">
        <w:rPr>
          <w:rFonts w:ascii="Times New Roman" w:eastAsia="Times New Roman" w:hAnsi="Times New Roman" w:cs="Times New Roman"/>
          <w:bCs/>
          <w:color w:val="000000" w:themeColor="text1"/>
          <w:sz w:val="22"/>
          <w:szCs w:val="22"/>
          <w:lang w:val="en-GB"/>
        </w:rPr>
        <w:instrText xml:space="preserve"> ADDIN EN.CITE &lt;EndNote&gt;&lt;Cite&gt;&lt;Author&gt;Xu&lt;/Author&gt;&lt;Year&gt;2021&lt;/Year&gt;&lt;RecNum&gt;991&lt;/RecNum&gt;&lt;DisplayText&gt;&lt;style face="superscript"&gt;13&lt;/style&gt;&lt;/DisplayText&gt;&lt;record&gt;&lt;rec-number&gt;991&lt;/rec-number&gt;&lt;foreign-keys&gt;&lt;key app="EN" db-id="a0dwvez5ppr02rezs9qxvwaoa2redz2weeda" timestamp="1624351626"&gt;991&lt;/key&gt;&lt;/foreign-keys&gt;&lt;ref-type name="Journal Article"&gt;17&lt;/ref-type&gt;&lt;contributors&gt;&lt;authors&gt;&lt;author&gt;Xu, Wei D&lt;/author&gt;&lt;author&gt;Burns, Matthew J&lt;/author&gt;&lt;author&gt;Cherqui, Frédéric&lt;/author&gt;&lt;author&gt;Fletcher, Tim D&lt;/author&gt;&lt;/authors&gt;&lt;/contributors&gt;&lt;titles&gt;&lt;title&gt;Enhancing stormwater control measures using real-time control technology: a review&lt;/title&gt;&lt;secondary-title&gt;Urban Water Journal&lt;/secondary-title&gt;&lt;/titles&gt;&lt;periodical&gt;&lt;full-title&gt;Urban Water Journal&lt;/full-title&gt;&lt;/periodical&gt;&lt;pages&gt;101-114&lt;/pages&gt;&lt;volume&gt;18&lt;/volume&gt;&lt;number&gt;2&lt;/number&gt;&lt;dates&gt;&lt;year&gt;2021&lt;/year&gt;&lt;/dates&gt;&lt;isbn&gt;1573-062X&lt;/isbn&gt;&lt;urls&gt;&lt;/urls&gt;&lt;/record&gt;&lt;/Cite&gt;&lt;/EndNote&gt;</w:instrText>
      </w:r>
      <w:r w:rsidR="00290BCB">
        <w:rPr>
          <w:rFonts w:ascii="Times New Roman" w:eastAsia="Times New Roman" w:hAnsi="Times New Roman" w:cs="Times New Roman"/>
          <w:bCs/>
          <w:color w:val="000000" w:themeColor="text1"/>
          <w:sz w:val="22"/>
          <w:szCs w:val="22"/>
          <w:lang w:val="en-GB"/>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GB"/>
        </w:rPr>
        <w:t>13</w:t>
      </w:r>
      <w:r w:rsidR="00290BCB">
        <w:rPr>
          <w:rFonts w:ascii="Times New Roman" w:eastAsia="Times New Roman" w:hAnsi="Times New Roman" w:cs="Times New Roman"/>
          <w:bCs/>
          <w:color w:val="000000" w:themeColor="text1"/>
          <w:sz w:val="22"/>
          <w:szCs w:val="22"/>
          <w:lang w:val="en-GB"/>
        </w:rPr>
        <w:fldChar w:fldCharType="end"/>
      </w:r>
      <w:r w:rsidR="007235FA" w:rsidRPr="007C45C3">
        <w:rPr>
          <w:rFonts w:ascii="Times New Roman" w:eastAsia="Times New Roman" w:hAnsi="Times New Roman" w:cs="Times New Roman"/>
          <w:bCs/>
          <w:color w:val="000000" w:themeColor="text1"/>
          <w:sz w:val="22"/>
          <w:szCs w:val="22"/>
          <w:lang w:val="en-GB"/>
        </w:rPr>
        <w:t>.</w:t>
      </w:r>
      <w:r>
        <w:rPr>
          <w:rFonts w:ascii="Times New Roman" w:eastAsia="Times New Roman" w:hAnsi="Times New Roman" w:cs="Times New Roman"/>
          <w:bCs/>
          <w:color w:val="000000" w:themeColor="text1"/>
          <w:sz w:val="22"/>
          <w:szCs w:val="22"/>
          <w:lang w:val="en-GB"/>
        </w:rPr>
        <w:t xml:space="preserve"> </w:t>
      </w:r>
      <w:r w:rsidR="007235FA" w:rsidRPr="007C45C3">
        <w:rPr>
          <w:rFonts w:ascii="Times New Roman" w:eastAsia="Times New Roman" w:hAnsi="Times New Roman" w:cs="Times New Roman"/>
          <w:bCs/>
          <w:color w:val="000000" w:themeColor="text1"/>
          <w:sz w:val="22"/>
          <w:szCs w:val="22"/>
          <w:lang w:val="en-GB"/>
        </w:rPr>
        <w:t xml:space="preserve">With careful design, </w:t>
      </w:r>
      <w:r w:rsidR="008E58C1">
        <w:rPr>
          <w:rFonts w:ascii="Times New Roman" w:eastAsia="Times New Roman" w:hAnsi="Times New Roman" w:cs="Times New Roman"/>
          <w:bCs/>
          <w:color w:val="000000" w:themeColor="text1"/>
          <w:sz w:val="22"/>
          <w:szCs w:val="22"/>
          <w:lang w:val="en-GB"/>
        </w:rPr>
        <w:t xml:space="preserve">there is potential </w:t>
      </w:r>
      <w:r w:rsidR="00CC106F">
        <w:rPr>
          <w:rFonts w:ascii="Times New Roman" w:eastAsia="Times New Roman" w:hAnsi="Times New Roman" w:cs="Times New Roman"/>
          <w:bCs/>
          <w:color w:val="000000" w:themeColor="text1"/>
          <w:sz w:val="22"/>
          <w:szCs w:val="22"/>
          <w:lang w:val="en-GB"/>
        </w:rPr>
        <w:t xml:space="preserve">for </w:t>
      </w:r>
      <w:r w:rsidR="007235FA" w:rsidRPr="007C45C3">
        <w:rPr>
          <w:rFonts w:ascii="Times New Roman" w:eastAsia="Times New Roman" w:hAnsi="Times New Roman" w:cs="Times New Roman"/>
          <w:bCs/>
          <w:color w:val="000000" w:themeColor="text1"/>
          <w:sz w:val="22"/>
          <w:szCs w:val="22"/>
          <w:lang w:val="en-GB"/>
        </w:rPr>
        <w:t xml:space="preserve">such technologies </w:t>
      </w:r>
      <w:r w:rsidR="008E58C1">
        <w:rPr>
          <w:rFonts w:ascii="Times New Roman" w:eastAsia="Times New Roman" w:hAnsi="Times New Roman" w:cs="Times New Roman"/>
          <w:bCs/>
          <w:color w:val="000000" w:themeColor="text1"/>
          <w:sz w:val="22"/>
          <w:szCs w:val="22"/>
          <w:lang w:val="en-GB"/>
        </w:rPr>
        <w:t>to</w:t>
      </w:r>
      <w:r w:rsidR="008E58C1" w:rsidRPr="007C45C3">
        <w:rPr>
          <w:rFonts w:ascii="Times New Roman" w:eastAsia="Times New Roman" w:hAnsi="Times New Roman" w:cs="Times New Roman"/>
          <w:bCs/>
          <w:color w:val="000000" w:themeColor="text1"/>
          <w:sz w:val="22"/>
          <w:szCs w:val="22"/>
          <w:lang w:val="en-GB"/>
        </w:rPr>
        <w:t xml:space="preserve"> </w:t>
      </w:r>
      <w:r w:rsidR="00C966ED">
        <w:rPr>
          <w:rFonts w:ascii="Times New Roman" w:eastAsia="Times New Roman" w:hAnsi="Times New Roman" w:cs="Times New Roman"/>
          <w:bCs/>
          <w:color w:val="000000" w:themeColor="text1"/>
          <w:sz w:val="22"/>
          <w:szCs w:val="22"/>
          <w:lang w:val="en-GB"/>
        </w:rPr>
        <w:t xml:space="preserve">help in addressing </w:t>
      </w:r>
      <w:r w:rsidR="007235FA" w:rsidRPr="007C45C3">
        <w:rPr>
          <w:rFonts w:ascii="Times New Roman" w:eastAsia="Times New Roman" w:hAnsi="Times New Roman" w:cs="Times New Roman"/>
          <w:bCs/>
          <w:color w:val="000000" w:themeColor="text1"/>
          <w:sz w:val="22"/>
          <w:szCs w:val="22"/>
          <w:lang w:val="en-GB"/>
        </w:rPr>
        <w:t xml:space="preserve">the water shortages in many cities around the world, help to </w:t>
      </w:r>
      <w:r w:rsidR="00F1693E">
        <w:rPr>
          <w:rFonts w:ascii="Times New Roman" w:eastAsia="Times New Roman" w:hAnsi="Times New Roman" w:cs="Times New Roman"/>
          <w:bCs/>
          <w:color w:val="000000" w:themeColor="text1"/>
          <w:sz w:val="22"/>
          <w:szCs w:val="22"/>
          <w:lang w:val="en-GB"/>
        </w:rPr>
        <w:t xml:space="preserve">provide environmental flows for </w:t>
      </w:r>
      <w:r w:rsidR="007235FA" w:rsidRPr="007C45C3">
        <w:rPr>
          <w:rFonts w:ascii="Times New Roman" w:eastAsia="Times New Roman" w:hAnsi="Times New Roman" w:cs="Times New Roman"/>
          <w:bCs/>
          <w:color w:val="000000" w:themeColor="text1"/>
          <w:sz w:val="22"/>
          <w:szCs w:val="22"/>
          <w:lang w:val="en-GB"/>
        </w:rPr>
        <w:t>threatened species living in urban and peri-urban streams, and involve and financially reward the community for their role in managing private “smart stormwater storages”, in the same way as homeowners in many cities around the world are now rewarded for the electricity generated by rooftop solar panels</w:t>
      </w:r>
      <w:r w:rsidR="00F1693E">
        <w:rPr>
          <w:rFonts w:ascii="Times New Roman" w:eastAsia="Times New Roman" w:hAnsi="Times New Roman" w:cs="Times New Roman"/>
          <w:bCs/>
          <w:color w:val="000000" w:themeColor="text1"/>
          <w:sz w:val="22"/>
          <w:szCs w:val="22"/>
          <w:lang w:val="en-GB"/>
        </w:rPr>
        <w:fldChar w:fldCharType="begin"/>
      </w:r>
      <w:r w:rsidR="00062A4B">
        <w:rPr>
          <w:rFonts w:ascii="Times New Roman" w:eastAsia="Times New Roman" w:hAnsi="Times New Roman" w:cs="Times New Roman"/>
          <w:bCs/>
          <w:color w:val="000000" w:themeColor="text1"/>
          <w:sz w:val="22"/>
          <w:szCs w:val="22"/>
          <w:lang w:val="en-GB"/>
        </w:rPr>
        <w:instrText xml:space="preserve"> ADDIN EN.CITE &lt;EndNote&gt;&lt;Cite&gt;&lt;Author&gt;Fletcher&lt;/Author&gt;&lt;Year&gt;2023&lt;/Year&gt;&lt;RecNum&gt;1030&lt;/RecNum&gt;&lt;DisplayText&gt;&lt;style face="superscript"&gt;14,15&lt;/style&gt;&lt;/DisplayText&gt;&lt;record&gt;&lt;rec-number&gt;1030&lt;/rec-number&gt;&lt;foreign-keys&gt;&lt;key app="EN" db-id="a0dwvez5ppr02rezs9qxvwaoa2redz2weeda" timestamp="1710458190"&gt;1030&lt;/key&gt;&lt;/foreign-keys&gt;&lt;ref-type name="Conference Proceedings"&gt;10&lt;/ref-type&gt;&lt;contributors&gt;&lt;authors&gt;&lt;author&gt;Fletcher, Tim&lt;/author&gt;&lt;author&gt;Coleman, Rhys&lt;/author&gt;&lt;author&gt;Bos, Darren&lt;/author&gt;&lt;author&gt;Lavau, Stéphanie&lt;/author&gt;&lt;author&gt;Russell, Kathryn&lt;/author&gt;&lt;author&gt;Burns, Matthew James&lt;/author&gt;&lt;author&gt;Costello, Rory&lt;/author&gt;&lt;author&gt;Bergmann, David&lt;/author&gt;&lt;author&gt;Wallis, Elizabeth&lt;/author&gt;&lt;/authors&gt;&lt;/contributors&gt;&lt;titles&gt;&lt;title&gt;Combining community and technology to turn stormwater into water supply, flood mitigation and provision of environmental flow&lt;/title&gt;&lt;secondary-title&gt;Novatech 2023: 11th Conférence internationale sur l&amp;apos;eau dans la ville, Lyon, France, 3-7 July, 2023&lt;/secondary-title&gt;&lt;/titles&gt;&lt;dates&gt;&lt;year&gt;2023&lt;/year&gt;&lt;/dates&gt;&lt;urls&gt;&lt;/urls&gt;&lt;/record&gt;&lt;/Cite&gt;&lt;Cite&gt;&lt;Author&gt;Xu&lt;/Author&gt;&lt;Year&gt;2022&lt;/Year&gt;&lt;RecNum&gt;1002&lt;/RecNum&gt;&lt;record&gt;&lt;rec-number&gt;1002&lt;/rec-number&gt;&lt;foreign-keys&gt;&lt;key app="EN" db-id="a0dwvez5ppr02rezs9qxvwaoa2redz2weeda" timestamp="1649673098"&gt;1002&lt;/key&gt;&lt;/foreign-keys&gt;&lt;ref-type name="Journal Article"&gt;17&lt;/ref-type&gt;&lt;contributors&gt;&lt;authors&gt;&lt;author&gt;Xu, Wei D&lt;/author&gt;&lt;author&gt;Burns, Matthew J&lt;/author&gt;&lt;author&gt;Cherqui, Frédéric&lt;/author&gt;&lt;author&gt;Smith‐Miles, Kate&lt;/author&gt;&lt;author&gt;Fletcher, Tim D&lt;/author&gt;&lt;/authors&gt;&lt;/contributors&gt;&lt;titles&gt;&lt;title&gt;Coordinated Control Can Deliver Synergies Across Multiple Rainwater Storages&lt;/title&gt;&lt;secondary-title&gt;Water Resources Research&lt;/secondary-title&gt;&lt;/titles&gt;&lt;periodical&gt;&lt;full-title&gt;Water Resources Research&lt;/full-title&gt;&lt;/periodical&gt;&lt;pages&gt;e2021WR030266&lt;/pages&gt;&lt;volume&gt;58&lt;/volume&gt;&lt;number&gt;2&lt;/number&gt;&lt;dates&gt;&lt;year&gt;2022&lt;/year&gt;&lt;/dates&gt;&lt;isbn&gt;0043-1397&lt;/isbn&gt;&lt;urls&gt;&lt;/urls&gt;&lt;/record&gt;&lt;/Cite&gt;&lt;/EndNote&gt;</w:instrText>
      </w:r>
      <w:r w:rsidR="00F1693E">
        <w:rPr>
          <w:rFonts w:ascii="Times New Roman" w:eastAsia="Times New Roman" w:hAnsi="Times New Roman" w:cs="Times New Roman"/>
          <w:bCs/>
          <w:color w:val="000000" w:themeColor="text1"/>
          <w:sz w:val="22"/>
          <w:szCs w:val="22"/>
          <w:lang w:val="en-GB"/>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GB"/>
        </w:rPr>
        <w:t>14,15</w:t>
      </w:r>
      <w:r w:rsidR="00F1693E">
        <w:rPr>
          <w:rFonts w:ascii="Times New Roman" w:eastAsia="Times New Roman" w:hAnsi="Times New Roman" w:cs="Times New Roman"/>
          <w:bCs/>
          <w:color w:val="000000" w:themeColor="text1"/>
          <w:sz w:val="22"/>
          <w:szCs w:val="22"/>
          <w:lang w:val="en-GB"/>
        </w:rPr>
        <w:fldChar w:fldCharType="end"/>
      </w:r>
      <w:r w:rsidR="007235FA" w:rsidRPr="007C45C3">
        <w:rPr>
          <w:rFonts w:ascii="Times New Roman" w:eastAsia="Times New Roman" w:hAnsi="Times New Roman" w:cs="Times New Roman"/>
          <w:bCs/>
          <w:color w:val="000000" w:themeColor="text1"/>
          <w:sz w:val="22"/>
          <w:szCs w:val="22"/>
          <w:lang w:val="en-GB"/>
        </w:rPr>
        <w:t>.</w:t>
      </w:r>
    </w:p>
    <w:p w14:paraId="768CA631" w14:textId="4407C3C4" w:rsidR="00A21693" w:rsidRPr="007C45C3" w:rsidRDefault="00A21693" w:rsidP="007A7F3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sidRPr="007C45C3">
        <w:rPr>
          <w:rFonts w:ascii="Times New Roman" w:eastAsia="Times New Roman" w:hAnsi="Times New Roman" w:cs="Times New Roman"/>
          <w:bCs/>
          <w:color w:val="000000" w:themeColor="text1"/>
          <w:sz w:val="22"/>
          <w:szCs w:val="22"/>
          <w:lang w:val="en-GB"/>
        </w:rPr>
        <w:t>In this Review, we identify the emerging changes in the field of urban hydrology, including the changes to drivers such as population, urban density and climate.</w:t>
      </w:r>
      <w:r w:rsidR="007A554E">
        <w:rPr>
          <w:rFonts w:ascii="Times New Roman" w:eastAsia="Times New Roman" w:hAnsi="Times New Roman" w:cs="Times New Roman"/>
          <w:bCs/>
          <w:color w:val="000000" w:themeColor="text1"/>
          <w:sz w:val="22"/>
          <w:szCs w:val="22"/>
          <w:lang w:val="en-GB"/>
        </w:rPr>
        <w:t xml:space="preserve"> </w:t>
      </w:r>
      <w:r w:rsidRPr="007C45C3">
        <w:rPr>
          <w:rFonts w:ascii="Times New Roman" w:eastAsia="Times New Roman" w:hAnsi="Times New Roman" w:cs="Times New Roman"/>
          <w:bCs/>
          <w:color w:val="000000" w:themeColor="text1"/>
          <w:sz w:val="22"/>
          <w:szCs w:val="22"/>
          <w:lang w:val="en-GB"/>
        </w:rPr>
        <w:t>We also explore the changing societal expectations of the way urban stormwater is managed, not only as a threat (to the environment and of flooding), but also as a potential resource to alleviate urban water scarcity.</w:t>
      </w:r>
      <w:r w:rsidR="007A554E">
        <w:rPr>
          <w:rFonts w:ascii="Times New Roman" w:eastAsia="Times New Roman" w:hAnsi="Times New Roman" w:cs="Times New Roman"/>
          <w:bCs/>
          <w:color w:val="000000" w:themeColor="text1"/>
          <w:sz w:val="22"/>
          <w:szCs w:val="22"/>
          <w:lang w:val="en-GB"/>
        </w:rPr>
        <w:t xml:space="preserve"> </w:t>
      </w:r>
      <w:r w:rsidRPr="007C45C3">
        <w:rPr>
          <w:rFonts w:ascii="Times New Roman" w:eastAsia="Times New Roman" w:hAnsi="Times New Roman" w:cs="Times New Roman"/>
          <w:bCs/>
          <w:color w:val="000000" w:themeColor="text1"/>
          <w:sz w:val="22"/>
          <w:szCs w:val="22"/>
          <w:lang w:val="en-GB"/>
        </w:rPr>
        <w:t xml:space="preserve">Lastly, we identify new opportunities </w:t>
      </w:r>
      <w:r w:rsidR="00A27075" w:rsidRPr="007C45C3">
        <w:rPr>
          <w:rFonts w:ascii="Times New Roman" w:eastAsia="Times New Roman" w:hAnsi="Times New Roman" w:cs="Times New Roman"/>
          <w:bCs/>
          <w:color w:val="000000" w:themeColor="text1"/>
          <w:sz w:val="22"/>
          <w:szCs w:val="22"/>
          <w:lang w:val="en-GB"/>
        </w:rPr>
        <w:t>that could transform the way water is managed in cities, including low-cost sensor technologie</w:t>
      </w:r>
      <w:r w:rsidR="00B222E5" w:rsidRPr="007C45C3">
        <w:rPr>
          <w:rFonts w:ascii="Times New Roman" w:eastAsia="Times New Roman" w:hAnsi="Times New Roman" w:cs="Times New Roman"/>
          <w:bCs/>
          <w:color w:val="000000" w:themeColor="text1"/>
          <w:sz w:val="22"/>
          <w:szCs w:val="22"/>
          <w:lang w:val="en-GB"/>
        </w:rPr>
        <w:t>s and the advent of distributed real-time control</w:t>
      </w:r>
      <w:r w:rsidR="00D62EE3">
        <w:rPr>
          <w:rFonts w:ascii="Times New Roman" w:eastAsia="Times New Roman" w:hAnsi="Times New Roman" w:cs="Times New Roman"/>
          <w:bCs/>
          <w:color w:val="000000" w:themeColor="text1"/>
          <w:sz w:val="22"/>
          <w:szCs w:val="22"/>
          <w:lang w:val="en-GB"/>
        </w:rPr>
        <w:t xml:space="preserve"> – </w:t>
      </w:r>
      <w:r w:rsidR="00B222E5" w:rsidRPr="007C45C3">
        <w:rPr>
          <w:rFonts w:ascii="Times New Roman" w:eastAsia="Times New Roman" w:hAnsi="Times New Roman" w:cs="Times New Roman"/>
          <w:bCs/>
          <w:color w:val="000000" w:themeColor="text1"/>
          <w:sz w:val="22"/>
          <w:szCs w:val="22"/>
          <w:lang w:val="en-GB"/>
        </w:rPr>
        <w:t xml:space="preserve">allowing stormwater and water supply systems to </w:t>
      </w:r>
      <w:r w:rsidR="00D62EE3">
        <w:rPr>
          <w:rFonts w:ascii="Times New Roman" w:eastAsia="Times New Roman" w:hAnsi="Times New Roman" w:cs="Times New Roman"/>
          <w:bCs/>
          <w:color w:val="000000" w:themeColor="text1"/>
          <w:sz w:val="22"/>
          <w:szCs w:val="22"/>
          <w:lang w:val="en-GB"/>
        </w:rPr>
        <w:t>be optimized with</w:t>
      </w:r>
      <w:r w:rsidR="00D62EE3" w:rsidRPr="007C45C3">
        <w:rPr>
          <w:rFonts w:ascii="Times New Roman" w:eastAsia="Times New Roman" w:hAnsi="Times New Roman" w:cs="Times New Roman"/>
          <w:bCs/>
          <w:color w:val="000000" w:themeColor="text1"/>
          <w:sz w:val="22"/>
          <w:szCs w:val="22"/>
          <w:lang w:val="en-GB"/>
        </w:rPr>
        <w:t xml:space="preserve"> </w:t>
      </w:r>
      <w:r w:rsidR="00B222E5" w:rsidRPr="007C45C3">
        <w:rPr>
          <w:rFonts w:ascii="Times New Roman" w:eastAsia="Times New Roman" w:hAnsi="Times New Roman" w:cs="Times New Roman"/>
          <w:bCs/>
          <w:color w:val="000000" w:themeColor="text1"/>
          <w:sz w:val="22"/>
          <w:szCs w:val="22"/>
          <w:lang w:val="en-GB"/>
        </w:rPr>
        <w:t>both centralised and decentralised elements</w:t>
      </w:r>
      <w:r w:rsidR="00D62EE3">
        <w:rPr>
          <w:rFonts w:ascii="Times New Roman" w:eastAsia="Times New Roman" w:hAnsi="Times New Roman" w:cs="Times New Roman"/>
          <w:bCs/>
          <w:color w:val="000000" w:themeColor="text1"/>
          <w:sz w:val="22"/>
          <w:szCs w:val="22"/>
          <w:lang w:val="en-GB"/>
        </w:rPr>
        <w:t xml:space="preserve"> – and new business models for stormwater management</w:t>
      </w:r>
      <w:r w:rsidR="00B222E5" w:rsidRPr="007C45C3">
        <w:rPr>
          <w:rFonts w:ascii="Times New Roman" w:eastAsia="Times New Roman" w:hAnsi="Times New Roman" w:cs="Times New Roman"/>
          <w:bCs/>
          <w:color w:val="000000" w:themeColor="text1"/>
          <w:sz w:val="22"/>
          <w:szCs w:val="22"/>
          <w:lang w:val="en-GB"/>
        </w:rPr>
        <w:t>.</w:t>
      </w:r>
      <w:r w:rsidR="00C61F2A">
        <w:rPr>
          <w:rFonts w:ascii="Times New Roman" w:eastAsia="Times New Roman" w:hAnsi="Times New Roman" w:cs="Times New Roman"/>
          <w:bCs/>
          <w:color w:val="000000" w:themeColor="text1"/>
          <w:sz w:val="22"/>
          <w:szCs w:val="22"/>
          <w:lang w:val="en-GB"/>
        </w:rPr>
        <w:t xml:space="preserve"> </w:t>
      </w:r>
    </w:p>
    <w:p w14:paraId="08B27517" w14:textId="6A382F23" w:rsidR="007A7F3E" w:rsidRPr="007C45C3" w:rsidRDefault="007A7F3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p>
    <w:p w14:paraId="00000018" w14:textId="2CF977F2" w:rsidR="002712CC" w:rsidRPr="00937806" w:rsidRDefault="007A7F3E" w:rsidP="00937806">
      <w:pPr>
        <w:pStyle w:val="Heading1"/>
      </w:pPr>
      <w:r w:rsidRPr="00937806">
        <w:lastRenderedPageBreak/>
        <w:t>Urban hydrology background</w:t>
      </w:r>
      <w:r w:rsidR="00517937" w:rsidRPr="00937806">
        <w:t xml:space="preserve"> </w:t>
      </w:r>
    </w:p>
    <w:p w14:paraId="7BF4A1A2" w14:textId="20FB9769" w:rsidR="00BC64BE" w:rsidRPr="007C45C3" w:rsidRDefault="00BC64BE" w:rsidP="00BC64B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sidRPr="007C45C3">
        <w:rPr>
          <w:rFonts w:ascii="Times New Roman" w:eastAsia="Times New Roman" w:hAnsi="Times New Roman" w:cs="Times New Roman"/>
          <w:bCs/>
          <w:color w:val="000000" w:themeColor="text1"/>
          <w:sz w:val="22"/>
          <w:szCs w:val="22"/>
          <w:lang w:val="en-GB"/>
        </w:rPr>
        <w:t>The need to provide for drainage of human settlements dates back to at least the Minoan Civilisation</w:t>
      </w:r>
      <w:r>
        <w:rPr>
          <w:rFonts w:ascii="Times New Roman" w:eastAsia="Times New Roman" w:hAnsi="Times New Roman" w:cs="Times New Roman"/>
          <w:bCs/>
          <w:color w:val="000000" w:themeColor="text1"/>
          <w:sz w:val="22"/>
          <w:szCs w:val="22"/>
          <w:lang w:val="en-GB"/>
        </w:rPr>
        <w:fldChar w:fldCharType="begin"/>
      </w:r>
      <w:r w:rsidR="00062A4B">
        <w:rPr>
          <w:rFonts w:ascii="Times New Roman" w:eastAsia="Times New Roman" w:hAnsi="Times New Roman" w:cs="Times New Roman"/>
          <w:bCs/>
          <w:color w:val="000000" w:themeColor="text1"/>
          <w:sz w:val="22"/>
          <w:szCs w:val="22"/>
          <w:lang w:val="en-GB"/>
        </w:rPr>
        <w:instrText xml:space="preserve"> ADDIN EN.CITE &lt;EndNote&gt;&lt;Cite&gt;&lt;Author&gt;Angelakis&lt;/Author&gt;&lt;Year&gt;2017&lt;/Year&gt;&lt;RecNum&gt;1677&lt;/RecNum&gt;&lt;DisplayText&gt;&lt;style face="superscript"&gt;16&lt;/style&gt;&lt;/DisplayText&gt;&lt;record&gt;&lt;rec-number&gt;1677&lt;/rec-number&gt;&lt;foreign-keys&gt;&lt;key app="EN" db-id="sp225d0phr0024ex2225ze5htrzreftvsatw" timestamp="1692759457"&gt;1677&lt;/key&gt;&lt;/foreign-keys&gt;&lt;ref-type name="Journal Article"&gt;17&lt;/ref-type&gt;&lt;contributors&gt;&lt;authors&gt;&lt;author&gt;Angelakis, AN&lt;/author&gt;&lt;/authors&gt;&lt;/contributors&gt;&lt;titles&gt;&lt;title&gt;Hydro-technologies in the Minoan Era&lt;/title&gt;&lt;secondary-title&gt;Water Science and Technology: Water Supply&lt;/secondary-title&gt;&lt;/titles&gt;&lt;periodical&gt;&lt;full-title&gt;Water Science and Technology: Water Supply&lt;/full-title&gt;&lt;/periodical&gt;&lt;pages&gt;1106-1120&lt;/pages&gt;&lt;volume&gt;17&lt;/volume&gt;&lt;number&gt;4&lt;/number&gt;&lt;dates&gt;&lt;year&gt;2017&lt;/year&gt;&lt;/dates&gt;&lt;isbn&gt;1606-9749&lt;/isbn&gt;&lt;urls&gt;&lt;/urls&gt;&lt;/record&gt;&lt;/Cite&gt;&lt;/EndNote&gt;</w:instrText>
      </w:r>
      <w:r>
        <w:rPr>
          <w:rFonts w:ascii="Times New Roman" w:eastAsia="Times New Roman" w:hAnsi="Times New Roman" w:cs="Times New Roman"/>
          <w:bCs/>
          <w:color w:val="000000" w:themeColor="text1"/>
          <w:sz w:val="22"/>
          <w:szCs w:val="22"/>
          <w:lang w:val="en-GB"/>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GB"/>
        </w:rPr>
        <w:t>16</w:t>
      </w:r>
      <w:r>
        <w:rPr>
          <w:rFonts w:ascii="Times New Roman" w:eastAsia="Times New Roman" w:hAnsi="Times New Roman" w:cs="Times New Roman"/>
          <w:bCs/>
          <w:color w:val="000000" w:themeColor="text1"/>
          <w:sz w:val="22"/>
          <w:szCs w:val="22"/>
          <w:lang w:val="en-GB"/>
        </w:rPr>
        <w:fldChar w:fldCharType="end"/>
      </w:r>
      <w:r w:rsidRPr="007C45C3">
        <w:rPr>
          <w:rFonts w:ascii="Times New Roman" w:eastAsia="Times New Roman" w:hAnsi="Times New Roman" w:cs="Times New Roman"/>
          <w:bCs/>
          <w:color w:val="000000" w:themeColor="text1"/>
          <w:sz w:val="22"/>
          <w:szCs w:val="22"/>
          <w:lang w:val="en-GB"/>
        </w:rPr>
        <w:t xml:space="preserve">.  Along with water supply and sanitation (removal and management of human waste), urban drainage has been a central preoccupation of humans as they began to coalesce into what we now call “cities” and “towns”.  </w:t>
      </w:r>
    </w:p>
    <w:p w14:paraId="72E9B597" w14:textId="321FDC0B" w:rsidR="00BC64BE" w:rsidRDefault="00BC64BE" w:rsidP="00BC64B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r w:rsidRPr="007C45C3">
        <w:rPr>
          <w:rFonts w:ascii="Times New Roman" w:eastAsia="Times New Roman" w:hAnsi="Times New Roman" w:cs="Times New Roman"/>
          <w:bCs/>
          <w:color w:val="000000" w:themeColor="text1"/>
          <w:sz w:val="22"/>
          <w:szCs w:val="22"/>
          <w:lang w:val="en-GB"/>
        </w:rPr>
        <w:t xml:space="preserve">Broadly speaking, drainage in cities and towns around the world is achieved through one of two means: </w:t>
      </w:r>
      <w:r w:rsidRPr="001B1769">
        <w:rPr>
          <w:rFonts w:ascii="Times New Roman" w:eastAsia="Times New Roman" w:hAnsi="Times New Roman" w:cs="Times New Roman"/>
          <w:bCs/>
          <w:color w:val="000000" w:themeColor="text1"/>
          <w:sz w:val="22"/>
          <w:szCs w:val="22"/>
          <w:lang w:val="en-GB"/>
        </w:rPr>
        <w:t>separate sewers</w:t>
      </w:r>
      <w:r w:rsidRPr="007C45C3">
        <w:rPr>
          <w:rFonts w:ascii="Times New Roman" w:eastAsia="Times New Roman" w:hAnsi="Times New Roman" w:cs="Times New Roman"/>
          <w:bCs/>
          <w:color w:val="000000" w:themeColor="text1"/>
          <w:sz w:val="22"/>
          <w:szCs w:val="22"/>
          <w:lang w:val="en-GB"/>
        </w:rPr>
        <w:t xml:space="preserve"> (where stormwater and wastewater are carried in separate </w:t>
      </w:r>
      <w:r w:rsidR="001E50F3">
        <w:rPr>
          <w:rFonts w:ascii="Times New Roman" w:eastAsia="Times New Roman" w:hAnsi="Times New Roman" w:cs="Times New Roman"/>
          <w:bCs/>
          <w:color w:val="000000" w:themeColor="text1"/>
          <w:sz w:val="22"/>
          <w:szCs w:val="22"/>
          <w:lang w:val="en-GB"/>
        </w:rPr>
        <w:t>pipe</w:t>
      </w:r>
      <w:r w:rsidR="001E50F3" w:rsidRPr="007C45C3">
        <w:rPr>
          <w:rFonts w:ascii="Times New Roman" w:eastAsia="Times New Roman" w:hAnsi="Times New Roman" w:cs="Times New Roman"/>
          <w:bCs/>
          <w:color w:val="000000" w:themeColor="text1"/>
          <w:sz w:val="22"/>
          <w:szCs w:val="22"/>
          <w:lang w:val="en-GB"/>
        </w:rPr>
        <w:t xml:space="preserve"> </w:t>
      </w:r>
      <w:r w:rsidRPr="007C45C3">
        <w:rPr>
          <w:rFonts w:ascii="Times New Roman" w:eastAsia="Times New Roman" w:hAnsi="Times New Roman" w:cs="Times New Roman"/>
          <w:bCs/>
          <w:color w:val="000000" w:themeColor="text1"/>
          <w:sz w:val="22"/>
          <w:szCs w:val="22"/>
          <w:lang w:val="en-GB"/>
        </w:rPr>
        <w:t xml:space="preserve">networks) or </w:t>
      </w:r>
      <w:r w:rsidRPr="001B1769">
        <w:rPr>
          <w:rFonts w:ascii="Times New Roman" w:eastAsia="Times New Roman" w:hAnsi="Times New Roman" w:cs="Times New Roman"/>
          <w:bCs/>
          <w:color w:val="000000" w:themeColor="text1"/>
          <w:sz w:val="22"/>
          <w:szCs w:val="22"/>
          <w:lang w:val="en-GB"/>
        </w:rPr>
        <w:t>combined sewers</w:t>
      </w:r>
      <w:r w:rsidRPr="000B03EE">
        <w:rPr>
          <w:rFonts w:ascii="Times New Roman" w:eastAsia="Times New Roman" w:hAnsi="Times New Roman" w:cs="Times New Roman"/>
          <w:bCs/>
          <w:color w:val="000000" w:themeColor="text1"/>
          <w:sz w:val="22"/>
          <w:szCs w:val="22"/>
          <w:lang w:val="en-GB"/>
        </w:rPr>
        <w:t xml:space="preserve"> </w:t>
      </w:r>
      <w:r w:rsidRPr="007C45C3">
        <w:rPr>
          <w:rFonts w:ascii="Times New Roman" w:eastAsia="Times New Roman" w:hAnsi="Times New Roman" w:cs="Times New Roman"/>
          <w:bCs/>
          <w:color w:val="000000" w:themeColor="text1"/>
          <w:sz w:val="22"/>
          <w:szCs w:val="22"/>
          <w:lang w:val="en-GB"/>
        </w:rPr>
        <w:t>(where sanitary and stormwater are combined</w:t>
      </w:r>
      <w:r w:rsidR="0090725B">
        <w:rPr>
          <w:rFonts w:ascii="Times New Roman" w:eastAsia="Times New Roman" w:hAnsi="Times New Roman" w:cs="Times New Roman"/>
          <w:bCs/>
          <w:color w:val="000000" w:themeColor="text1"/>
          <w:sz w:val="22"/>
          <w:szCs w:val="22"/>
          <w:lang w:val="en-GB"/>
        </w:rPr>
        <w:t>)</w:t>
      </w:r>
      <w:r w:rsidRPr="007C45C3">
        <w:rPr>
          <w:rFonts w:ascii="Times New Roman" w:eastAsia="Times New Roman" w:hAnsi="Times New Roman" w:cs="Times New Roman"/>
          <w:bCs/>
          <w:color w:val="000000" w:themeColor="text1"/>
          <w:sz w:val="22"/>
          <w:szCs w:val="22"/>
          <w:lang w:val="en-GB"/>
        </w:rPr>
        <w:t>.  In systems with separate sewers, stormwater is typically conveyed to receiving streams (</w:t>
      </w:r>
      <w:r w:rsidR="00055211">
        <w:rPr>
          <w:rFonts w:ascii="Times New Roman" w:eastAsia="Times New Roman" w:hAnsi="Times New Roman" w:cs="Times New Roman"/>
          <w:bCs/>
          <w:color w:val="000000" w:themeColor="text1"/>
          <w:sz w:val="22"/>
          <w:szCs w:val="22"/>
          <w:lang w:val="en-GB"/>
        </w:rPr>
        <w:t>typically</w:t>
      </w:r>
      <w:r w:rsidRPr="007C45C3">
        <w:rPr>
          <w:rFonts w:ascii="Times New Roman" w:eastAsia="Times New Roman" w:hAnsi="Times New Roman" w:cs="Times New Roman"/>
          <w:bCs/>
          <w:color w:val="000000" w:themeColor="text1"/>
          <w:sz w:val="22"/>
          <w:szCs w:val="22"/>
          <w:lang w:val="en-GB"/>
        </w:rPr>
        <w:t xml:space="preserve"> without prior treatment to improve quality), while wastewater is conveyed to a wastewater treatment plant. In combined systems, the treatment plant is designed to treat both stormwater and wastewater.  However, the highly variable nature of stormwater means that the treatment</w:t>
      </w:r>
      <w:r w:rsidR="001E50F3">
        <w:rPr>
          <w:rFonts w:ascii="Times New Roman" w:eastAsia="Times New Roman" w:hAnsi="Times New Roman" w:cs="Times New Roman"/>
          <w:bCs/>
          <w:color w:val="000000" w:themeColor="text1"/>
          <w:sz w:val="22"/>
          <w:szCs w:val="22"/>
          <w:lang w:val="en-GB"/>
        </w:rPr>
        <w:t xml:space="preserve"> or transport</w:t>
      </w:r>
      <w:r w:rsidRPr="007C45C3">
        <w:rPr>
          <w:rFonts w:ascii="Times New Roman" w:eastAsia="Times New Roman" w:hAnsi="Times New Roman" w:cs="Times New Roman"/>
          <w:bCs/>
          <w:color w:val="000000" w:themeColor="text1"/>
          <w:sz w:val="22"/>
          <w:szCs w:val="22"/>
          <w:lang w:val="en-GB"/>
        </w:rPr>
        <w:t xml:space="preserve"> capacity is often exceeded, resulting in untreated water being discharged to </w:t>
      </w:r>
      <w:r w:rsidR="00296820">
        <w:rPr>
          <w:rFonts w:ascii="Times New Roman" w:eastAsia="Times New Roman" w:hAnsi="Times New Roman" w:cs="Times New Roman"/>
          <w:bCs/>
          <w:color w:val="000000" w:themeColor="text1"/>
          <w:sz w:val="22"/>
          <w:szCs w:val="22"/>
          <w:lang w:val="en-GB"/>
        </w:rPr>
        <w:t>urban streams</w:t>
      </w:r>
      <w:r w:rsidR="008E58C1">
        <w:rPr>
          <w:rFonts w:ascii="Times New Roman" w:eastAsia="Times New Roman" w:hAnsi="Times New Roman" w:cs="Times New Roman"/>
          <w:bCs/>
          <w:color w:val="000000" w:themeColor="text1"/>
          <w:sz w:val="22"/>
          <w:szCs w:val="22"/>
          <w:lang w:val="en-GB"/>
        </w:rPr>
        <w:fldChar w:fldCharType="begin"/>
      </w:r>
      <w:r w:rsidR="00062A4B">
        <w:rPr>
          <w:rFonts w:ascii="Times New Roman" w:eastAsia="Times New Roman" w:hAnsi="Times New Roman" w:cs="Times New Roman"/>
          <w:bCs/>
          <w:color w:val="000000" w:themeColor="text1"/>
          <w:sz w:val="22"/>
          <w:szCs w:val="22"/>
          <w:lang w:val="en-GB"/>
        </w:rPr>
        <w:instrText xml:space="preserve"> ADDIN EN.CITE &lt;EndNote&gt;&lt;Cite&gt;&lt;Author&gt;Jean&lt;/Author&gt;&lt;Year&gt;2021&lt;/Year&gt;&lt;RecNum&gt;1641&lt;/RecNum&gt;&lt;DisplayText&gt;&lt;style face="superscript"&gt;17&lt;/style&gt;&lt;/DisplayText&gt;&lt;record&gt;&lt;rec-number&gt;1641&lt;/rec-number&gt;&lt;foreign-keys&gt;&lt;key app="EN" db-id="sp225d0phr0024ex2225ze5htrzreftvsatw" timestamp="1682663292"&gt;1641&lt;/key&gt;&lt;/foreign-keys&gt;&lt;ref-type name="Journal Article"&gt;17&lt;/ref-type&gt;&lt;contributors&gt;&lt;authors&gt;&lt;author&gt;Jean, Marie-Ève&lt;/author&gt;&lt;author&gt;Morin, Camille&lt;/author&gt;&lt;author&gt;Duchesne, Sophie&lt;/author&gt;&lt;author&gt;Pelletier, Geneviève&lt;/author&gt;&lt;author&gt;Pleau, Martin&lt;/author&gt;&lt;/authors&gt;&lt;/contributors&gt;&lt;titles&gt;&lt;title&gt;Optimization of Real-Time Control With Green and Gray Infrastructure Design for a Cost-Effective Mitigation of Combined Sewer Overflows&lt;/title&gt;&lt;secondary-title&gt;Water Resources Research&lt;/secondary-title&gt;&lt;/titles&gt;&lt;periodical&gt;&lt;full-title&gt;Water Resources Research&lt;/full-title&gt;&lt;/periodical&gt;&lt;pages&gt;e2021WR030282&lt;/pages&gt;&lt;volume&gt;57&lt;/volume&gt;&lt;number&gt;12&lt;/number&gt;&lt;dates&gt;&lt;year&gt;2021&lt;/year&gt;&lt;/dates&gt;&lt;isbn&gt;0043-1397&lt;/isbn&gt;&lt;urls&gt;&lt;related-urls&gt;&lt;url&gt;https://agupubs.onlinelibrary.wiley.com/doi/abs/10.1029/2021WR030282&lt;/url&gt;&lt;/related-urls&gt;&lt;/urls&gt;&lt;electronic-resource-num&gt;https://doi.org/10.1029/2021WR030282&lt;/electronic-resource-num&gt;&lt;/record&gt;&lt;/Cite&gt;&lt;/EndNote&gt;</w:instrText>
      </w:r>
      <w:r w:rsidR="008E58C1">
        <w:rPr>
          <w:rFonts w:ascii="Times New Roman" w:eastAsia="Times New Roman" w:hAnsi="Times New Roman" w:cs="Times New Roman"/>
          <w:bCs/>
          <w:color w:val="000000" w:themeColor="text1"/>
          <w:sz w:val="22"/>
          <w:szCs w:val="22"/>
          <w:lang w:val="en-GB"/>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GB"/>
        </w:rPr>
        <w:t>17</w:t>
      </w:r>
      <w:r w:rsidR="008E58C1">
        <w:rPr>
          <w:rFonts w:ascii="Times New Roman" w:eastAsia="Times New Roman" w:hAnsi="Times New Roman" w:cs="Times New Roman"/>
          <w:bCs/>
          <w:color w:val="000000" w:themeColor="text1"/>
          <w:sz w:val="22"/>
          <w:szCs w:val="22"/>
          <w:lang w:val="en-GB"/>
        </w:rPr>
        <w:fldChar w:fldCharType="end"/>
      </w:r>
      <w:r w:rsidRPr="007C45C3">
        <w:rPr>
          <w:rFonts w:ascii="Times New Roman" w:eastAsia="Times New Roman" w:hAnsi="Times New Roman" w:cs="Times New Roman"/>
          <w:bCs/>
          <w:color w:val="000000" w:themeColor="text1"/>
          <w:sz w:val="22"/>
          <w:szCs w:val="22"/>
          <w:lang w:val="en-GB"/>
        </w:rPr>
        <w:t>.</w:t>
      </w:r>
    </w:p>
    <w:p w14:paraId="04900E4D" w14:textId="77777777" w:rsidR="005B11CA" w:rsidRPr="007C45C3" w:rsidRDefault="005B11CA" w:rsidP="00BC64BE">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GB"/>
        </w:rPr>
      </w:pPr>
    </w:p>
    <w:p w14:paraId="0928AB57" w14:textId="708293BB" w:rsidR="00A705B3" w:rsidRDefault="00CC0875" w:rsidP="00C76889">
      <w:pPr>
        <w:rPr>
          <w:rFonts w:ascii="Times New Roman" w:eastAsia="Times New Roman" w:hAnsi="Times New Roman"/>
          <w:color w:val="000000" w:themeColor="text1"/>
          <w:sz w:val="22"/>
          <w:szCs w:val="22"/>
          <w:lang w:val="en-AU" w:eastAsia="en-GB"/>
        </w:rPr>
      </w:pPr>
      <w:r w:rsidRPr="007C45C3">
        <w:rPr>
          <w:rFonts w:ascii="Times New Roman" w:eastAsia="Times New Roman" w:hAnsi="Times New Roman"/>
          <w:color w:val="000000" w:themeColor="text1"/>
          <w:sz w:val="22"/>
          <w:szCs w:val="22"/>
          <w:lang w:val="en-AU" w:eastAsia="en-GB"/>
        </w:rPr>
        <w:t>A fundamental component of hydrology is to understand the fate and pathways of rainfall as it falls on the earth’s surface. Urban hydrology is characterised by the major perturbations to these processes that result from the creation of impervious areas, the construction of urban drainage networks, and the changes to vegetation and soil properties</w:t>
      </w:r>
      <w:r w:rsidR="008E58C1">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&lt;EndNote&gt;&lt;Cite&gt;&lt;Author&gt;Oswald&lt;/Author&gt;&lt;Year&gt;2023&lt;/Year&gt;&lt;RecNum&gt;1711&lt;/RecNum&gt;&lt;DisplayText&gt;&lt;style face="superscript"&gt;18&lt;/style&gt;&lt;/DisplayText&gt;&lt;record&gt;&lt;rec-number&gt;1711&lt;/rec-number&gt;&lt;foreign-keys&gt;&lt;key app="EN" db-id="sp225d0phr0024ex2225ze5htrzreftvsatw" timestamp="1710739495"&gt;1711&lt;/key&gt;&lt;/foreign-keys&gt;&lt;ref-type name="Journal Article"&gt;17&lt;/ref-type&gt;&lt;contributors&gt;&lt;authors&gt;&lt;author&gt;Oswald, Claire J&lt;/author&gt;&lt;author&gt;Kelleher, Christa&lt;/author&gt;&lt;author&gt;Ledford, Sarah H&lt;/author&gt;&lt;author&gt;Hopkins, Kristina G&lt;/author&gt;&lt;author&gt;Sytsma, Anneliese&lt;/author&gt;&lt;author&gt;Tetzlaff, Doerthe&lt;/author&gt;&lt;author&gt;Toran, Laura&lt;/author&gt;&lt;author&gt;Voter, Carolyn&lt;/author&gt;&lt;/authors&gt;&lt;/contributors&gt;&lt;titles&gt;&lt;title&gt;Integrating urban water fluxes and moving beyond impervious surface cover: A review&lt;/title&gt;&lt;secondary-title&gt;Journal of Hydrology&lt;/secondary-title&gt;&lt;/titles&gt;&lt;periodical&gt;&lt;full-title&gt;Journal of Hydrology&lt;/full-title&gt;&lt;/periodical&gt;&lt;pages&gt;129188&lt;/pages&gt;&lt;volume&gt;618&lt;/volume&gt;&lt;dates&gt;&lt;year&gt;2023&lt;/year&gt;&lt;/dates&gt;&lt;isbn&gt;0022-1694&lt;/isbn&gt;&lt;urls&gt;&lt;/urls&gt;&lt;/record&gt;&lt;/Cite&gt;&lt;/EndNote&gt;</w:instrText>
      </w:r>
      <w:r w:rsidR="008E58C1">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18</w:t>
      </w:r>
      <w:r w:rsidR="008E58C1">
        <w:rPr>
          <w:rFonts w:ascii="Times New Roman" w:eastAsia="Times New Roman" w:hAnsi="Times New Roman"/>
          <w:color w:val="000000" w:themeColor="text1"/>
          <w:sz w:val="22"/>
          <w:szCs w:val="22"/>
          <w:lang w:val="en-AU" w:eastAsia="en-GB"/>
        </w:rPr>
        <w:fldChar w:fldCharType="end"/>
      </w:r>
      <w:r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r w:rsidR="00A705B3" w:rsidRPr="007C45C3">
        <w:rPr>
          <w:rFonts w:ascii="Times New Roman" w:eastAsia="Times New Roman" w:hAnsi="Times New Roman"/>
          <w:color w:val="000000" w:themeColor="text1"/>
          <w:sz w:val="22"/>
          <w:szCs w:val="22"/>
          <w:lang w:val="en-AU" w:eastAsia="en-GB"/>
        </w:rPr>
        <w:t xml:space="preserve">In urban catchments, the predominant pathway of rainfall is over impervious surfaces </w:t>
      </w:r>
      <w:r w:rsidR="00024430">
        <w:rPr>
          <w:rFonts w:ascii="Times New Roman" w:eastAsia="Times New Roman" w:hAnsi="Times New Roman"/>
          <w:color w:val="000000" w:themeColor="text1"/>
          <w:sz w:val="22"/>
          <w:szCs w:val="22"/>
          <w:lang w:val="en-AU" w:eastAsia="en-GB"/>
        </w:rPr>
        <w:t xml:space="preserve">(and potentially over compacted soils) </w:t>
      </w:r>
      <w:r w:rsidR="00A705B3" w:rsidRPr="007C45C3">
        <w:rPr>
          <w:rFonts w:ascii="Times New Roman" w:eastAsia="Times New Roman" w:hAnsi="Times New Roman"/>
          <w:color w:val="000000" w:themeColor="text1"/>
          <w:sz w:val="22"/>
          <w:szCs w:val="22"/>
          <w:lang w:val="en-AU" w:eastAsia="en-GB"/>
        </w:rPr>
        <w:t>and then through constructed pipe networks</w:t>
      </w:r>
      <w:r w:rsidR="00034EDE">
        <w:rPr>
          <w:rFonts w:ascii="Times New Roman" w:eastAsia="Times New Roman" w:hAnsi="Times New Roman"/>
          <w:color w:val="000000" w:themeColor="text1"/>
          <w:sz w:val="22"/>
          <w:szCs w:val="22"/>
          <w:lang w:val="en-AU" w:eastAsia="en-GB"/>
        </w:rPr>
        <w:t>.  This is in stark contrast to</w:t>
      </w:r>
      <w:r w:rsidR="00A705B3" w:rsidRPr="007C45C3">
        <w:rPr>
          <w:rFonts w:ascii="Times New Roman" w:eastAsia="Times New Roman" w:hAnsi="Times New Roman"/>
          <w:color w:val="000000" w:themeColor="text1"/>
          <w:sz w:val="22"/>
          <w:szCs w:val="22"/>
          <w:lang w:val="en-AU" w:eastAsia="en-GB"/>
        </w:rPr>
        <w:t xml:space="preserve"> natural catchments, </w:t>
      </w:r>
      <w:r w:rsidR="00034EDE">
        <w:rPr>
          <w:rFonts w:ascii="Times New Roman" w:eastAsia="Times New Roman" w:hAnsi="Times New Roman"/>
          <w:color w:val="000000" w:themeColor="text1"/>
          <w:sz w:val="22"/>
          <w:szCs w:val="22"/>
          <w:lang w:val="en-AU" w:eastAsia="en-GB"/>
        </w:rPr>
        <w:t xml:space="preserve">where </w:t>
      </w:r>
      <w:r w:rsidR="00A705B3" w:rsidRPr="007C45C3">
        <w:rPr>
          <w:rFonts w:ascii="Times New Roman" w:eastAsia="Times New Roman" w:hAnsi="Times New Roman"/>
          <w:color w:val="000000" w:themeColor="text1"/>
          <w:sz w:val="22"/>
          <w:szCs w:val="22"/>
          <w:lang w:val="en-AU" w:eastAsia="en-GB"/>
        </w:rPr>
        <w:t>most rainfall infiltrates</w:t>
      </w:r>
      <w:r w:rsidR="00F4707A" w:rsidRPr="007C45C3">
        <w:rPr>
          <w:rFonts w:ascii="Times New Roman" w:eastAsia="Times New Roman" w:hAnsi="Times New Roman"/>
          <w:color w:val="000000" w:themeColor="text1"/>
          <w:sz w:val="22"/>
          <w:szCs w:val="22"/>
          <w:lang w:val="en-AU" w:eastAsia="en-GB"/>
        </w:rPr>
        <w:t xml:space="preserve"> (typically slowly)</w:t>
      </w:r>
      <w:r w:rsidR="00A705B3" w:rsidRPr="007C45C3">
        <w:rPr>
          <w:rFonts w:ascii="Times New Roman" w:eastAsia="Times New Roman" w:hAnsi="Times New Roman"/>
          <w:color w:val="000000" w:themeColor="text1"/>
          <w:sz w:val="22"/>
          <w:szCs w:val="22"/>
          <w:lang w:val="en-AU" w:eastAsia="en-GB"/>
        </w:rPr>
        <w:t xml:space="preserve"> into soils, </w:t>
      </w:r>
      <w:r w:rsidR="008E58C1">
        <w:rPr>
          <w:rFonts w:ascii="Times New Roman" w:eastAsia="Times New Roman" w:hAnsi="Times New Roman"/>
          <w:color w:val="000000" w:themeColor="text1"/>
          <w:sz w:val="22"/>
          <w:szCs w:val="22"/>
          <w:lang w:val="en-AU" w:eastAsia="en-GB"/>
        </w:rPr>
        <w:t>and</w:t>
      </w:r>
      <w:r w:rsidR="00A705B3" w:rsidRPr="007C45C3">
        <w:rPr>
          <w:rFonts w:ascii="Times New Roman" w:eastAsia="Times New Roman" w:hAnsi="Times New Roman"/>
          <w:color w:val="000000" w:themeColor="text1"/>
          <w:sz w:val="22"/>
          <w:szCs w:val="22"/>
          <w:lang w:val="en-AU" w:eastAsia="en-GB"/>
        </w:rPr>
        <w:t xml:space="preserve"> is</w:t>
      </w:r>
      <w:r w:rsidR="008E58C1">
        <w:rPr>
          <w:rFonts w:ascii="Times New Roman" w:eastAsia="Times New Roman" w:hAnsi="Times New Roman"/>
          <w:color w:val="000000" w:themeColor="text1"/>
          <w:sz w:val="22"/>
          <w:szCs w:val="22"/>
          <w:lang w:val="en-AU" w:eastAsia="en-GB"/>
        </w:rPr>
        <w:t xml:space="preserve"> subsequently</w:t>
      </w:r>
      <w:r w:rsidR="00A705B3" w:rsidRPr="007C45C3">
        <w:rPr>
          <w:rFonts w:ascii="Times New Roman" w:eastAsia="Times New Roman" w:hAnsi="Times New Roman"/>
          <w:color w:val="000000" w:themeColor="text1"/>
          <w:sz w:val="22"/>
          <w:szCs w:val="22"/>
          <w:lang w:val="en-AU" w:eastAsia="en-GB"/>
        </w:rPr>
        <w:t xml:space="preserve"> either transpired by </w:t>
      </w:r>
      <w:r w:rsidR="00F4707A" w:rsidRPr="007C45C3">
        <w:rPr>
          <w:rFonts w:ascii="Times New Roman" w:eastAsia="Times New Roman" w:hAnsi="Times New Roman"/>
          <w:color w:val="000000" w:themeColor="text1"/>
          <w:sz w:val="22"/>
          <w:szCs w:val="22"/>
          <w:lang w:val="en-AU" w:eastAsia="en-GB"/>
        </w:rPr>
        <w:t>vegetation</w:t>
      </w:r>
      <w:r w:rsidR="00A705B3" w:rsidRPr="007C45C3">
        <w:rPr>
          <w:rFonts w:ascii="Times New Roman" w:eastAsia="Times New Roman" w:hAnsi="Times New Roman"/>
          <w:color w:val="000000" w:themeColor="text1"/>
          <w:sz w:val="22"/>
          <w:szCs w:val="22"/>
          <w:lang w:val="en-AU" w:eastAsia="en-GB"/>
        </w:rPr>
        <w:t xml:space="preserve"> or </w:t>
      </w:r>
      <w:r w:rsidR="00A60476" w:rsidRPr="007C45C3">
        <w:rPr>
          <w:rFonts w:ascii="Times New Roman" w:eastAsia="Times New Roman" w:hAnsi="Times New Roman"/>
          <w:color w:val="000000" w:themeColor="text1"/>
          <w:sz w:val="22"/>
          <w:szCs w:val="22"/>
          <w:lang w:val="en-AU" w:eastAsia="en-GB"/>
        </w:rPr>
        <w:t>percolates through to groundwater, and subsequently contributes to baseflows in streams</w:t>
      </w:r>
      <w:r w:rsidR="00143B86">
        <w:rPr>
          <w:rFonts w:ascii="Times New Roman" w:eastAsia="Times New Roman" w:hAnsi="Times New Roman"/>
          <w:color w:val="000000" w:themeColor="text1"/>
          <w:sz w:val="22"/>
          <w:szCs w:val="22"/>
          <w:lang w:val="en-AU" w:eastAsia="en-GB"/>
        </w:rPr>
        <w:t xml:space="preserve"> (Figure 1)</w:t>
      </w:r>
      <w:r w:rsidR="00A705B3"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p>
    <w:p w14:paraId="04A117DF" w14:textId="77777777" w:rsidR="0068629B" w:rsidRDefault="0068629B" w:rsidP="00C76889">
      <w:pPr>
        <w:rPr>
          <w:rFonts w:ascii="Times New Roman" w:eastAsia="Times New Roman" w:hAnsi="Times New Roman"/>
          <w:color w:val="000000" w:themeColor="text1"/>
          <w:sz w:val="22"/>
          <w:szCs w:val="22"/>
          <w:lang w:val="en-AU" w:eastAsia="en-GB"/>
        </w:rPr>
      </w:pPr>
    </w:p>
    <w:p w14:paraId="0A3DFF71" w14:textId="5C6A51C9" w:rsidR="0068629B" w:rsidRPr="007C45C3" w:rsidRDefault="0068629B" w:rsidP="00C76889">
      <w:pPr>
        <w:rPr>
          <w:rFonts w:ascii="Times New Roman" w:eastAsia="Times New Roman" w:hAnsi="Times New Roman"/>
          <w:color w:val="000000" w:themeColor="text1"/>
          <w:sz w:val="22"/>
          <w:szCs w:val="22"/>
          <w:lang w:val="en-AU" w:eastAsia="en-GB"/>
        </w:rPr>
      </w:pPr>
      <w:r>
        <w:rPr>
          <w:rFonts w:ascii="Times New Roman" w:eastAsia="Times New Roman" w:hAnsi="Times New Roman"/>
          <w:color w:val="000000" w:themeColor="text1"/>
          <w:sz w:val="22"/>
          <w:szCs w:val="22"/>
          <w:lang w:val="en-AU" w:eastAsia="en-GB"/>
        </w:rPr>
        <w:t xml:space="preserve">The </w:t>
      </w:r>
      <w:r w:rsidRPr="007C45C3">
        <w:rPr>
          <w:rFonts w:ascii="Times New Roman" w:eastAsia="Times New Roman" w:hAnsi="Times New Roman"/>
          <w:color w:val="000000" w:themeColor="text1"/>
          <w:sz w:val="22"/>
          <w:szCs w:val="22"/>
          <w:lang w:val="en-AU" w:eastAsia="en-GB"/>
        </w:rPr>
        <w:t>flow paths in urban catchments are</w:t>
      </w:r>
      <w:r>
        <w:rPr>
          <w:rFonts w:ascii="Times New Roman" w:eastAsia="Times New Roman" w:hAnsi="Times New Roman"/>
          <w:color w:val="000000" w:themeColor="text1"/>
          <w:sz w:val="22"/>
          <w:szCs w:val="22"/>
          <w:lang w:val="en-AU" w:eastAsia="en-GB"/>
        </w:rPr>
        <w:t xml:space="preserve"> theoretically</w:t>
      </w:r>
      <w:r w:rsidRPr="007C45C3">
        <w:rPr>
          <w:rFonts w:ascii="Times New Roman" w:eastAsia="Times New Roman" w:hAnsi="Times New Roman"/>
          <w:color w:val="000000" w:themeColor="text1"/>
          <w:sz w:val="22"/>
          <w:szCs w:val="22"/>
          <w:lang w:val="en-AU" w:eastAsia="en-GB"/>
        </w:rPr>
        <w:t xml:space="preserve"> “simple”, </w:t>
      </w:r>
      <w:r>
        <w:rPr>
          <w:rFonts w:ascii="Times New Roman" w:eastAsia="Times New Roman" w:hAnsi="Times New Roman"/>
          <w:color w:val="000000" w:themeColor="text1"/>
          <w:sz w:val="22"/>
          <w:szCs w:val="22"/>
          <w:lang w:val="en-AU" w:eastAsia="en-GB"/>
        </w:rPr>
        <w:t>being</w:t>
      </w:r>
      <w:r w:rsidRPr="007C45C3">
        <w:rPr>
          <w:rFonts w:ascii="Times New Roman" w:eastAsia="Times New Roman" w:hAnsi="Times New Roman"/>
          <w:color w:val="000000" w:themeColor="text1"/>
          <w:sz w:val="22"/>
          <w:szCs w:val="22"/>
          <w:lang w:val="en-AU" w:eastAsia="en-GB"/>
        </w:rPr>
        <w:t xml:space="preserve"> dominated by runoff over impervious surfaces and then flow conveyed along constructed gutters, drains and pipes, rather than the complex pathways of natural areas, where soil, vegetation, topography and bedrock can all interact to change the movement and fate of water.</w:t>
      </w:r>
      <w:r>
        <w:rPr>
          <w:rFonts w:ascii="Times New Roman" w:eastAsia="Times New Roman" w:hAnsi="Times New Roman"/>
          <w:color w:val="000000" w:themeColor="text1"/>
          <w:sz w:val="22"/>
          <w:szCs w:val="22"/>
          <w:lang w:val="en-AU" w:eastAsia="en-GB"/>
        </w:rPr>
        <w:t xml:space="preserve"> </w:t>
      </w:r>
      <w:proofErr w:type="gramStart"/>
      <w:r w:rsidRPr="007C45C3">
        <w:rPr>
          <w:rFonts w:ascii="Times New Roman" w:eastAsia="Times New Roman" w:hAnsi="Times New Roman"/>
          <w:color w:val="000000" w:themeColor="text1"/>
          <w:sz w:val="22"/>
          <w:szCs w:val="22"/>
          <w:lang w:val="en-AU" w:eastAsia="en-GB"/>
        </w:rPr>
        <w:t>In reality, however</w:t>
      </w:r>
      <w:proofErr w:type="gramEnd"/>
      <w:r w:rsidRPr="007C45C3">
        <w:rPr>
          <w:rFonts w:ascii="Times New Roman" w:eastAsia="Times New Roman" w:hAnsi="Times New Roman"/>
          <w:color w:val="000000" w:themeColor="text1"/>
          <w:sz w:val="22"/>
          <w:szCs w:val="22"/>
          <w:lang w:val="en-AU" w:eastAsia="en-GB"/>
        </w:rPr>
        <w:t xml:space="preserve">, urban flow paths </w:t>
      </w:r>
      <w:r>
        <w:rPr>
          <w:rFonts w:ascii="Times New Roman" w:eastAsia="Times New Roman" w:hAnsi="Times New Roman"/>
          <w:color w:val="000000" w:themeColor="text1"/>
          <w:sz w:val="22"/>
          <w:szCs w:val="22"/>
          <w:lang w:val="en-AU" w:eastAsia="en-GB"/>
        </w:rPr>
        <w:t>can often be more</w:t>
      </w:r>
      <w:r w:rsidRPr="007C45C3">
        <w:rPr>
          <w:rFonts w:ascii="Times New Roman" w:eastAsia="Times New Roman" w:hAnsi="Times New Roman"/>
          <w:color w:val="000000" w:themeColor="text1"/>
          <w:sz w:val="22"/>
          <w:szCs w:val="22"/>
          <w:lang w:val="en-AU" w:eastAsia="en-GB"/>
        </w:rPr>
        <w:t xml:space="preserve"> complex than they appear.</w:t>
      </w:r>
      <w:r>
        <w:rPr>
          <w:rFonts w:ascii="Times New Roman" w:eastAsia="Times New Roman" w:hAnsi="Times New Roman"/>
          <w:color w:val="000000" w:themeColor="text1"/>
          <w:sz w:val="22"/>
          <w:szCs w:val="22"/>
          <w:lang w:val="en-AU" w:eastAsia="en-GB"/>
        </w:rPr>
        <w:t xml:space="preserve"> </w:t>
      </w:r>
      <w:r w:rsidRPr="007C45C3">
        <w:rPr>
          <w:rFonts w:ascii="Times New Roman" w:eastAsia="Times New Roman" w:hAnsi="Times New Roman"/>
          <w:color w:val="000000" w:themeColor="text1"/>
          <w:sz w:val="22"/>
          <w:szCs w:val="22"/>
          <w:lang w:val="en-AU" w:eastAsia="en-GB"/>
        </w:rPr>
        <w:t>Buried infrastructure in cities (</w:t>
      </w:r>
      <w:r w:rsidR="009D5D14" w:rsidRPr="001B1769">
        <w:rPr>
          <w:rFonts w:ascii="Times New Roman" w:eastAsia="Times New Roman" w:hAnsi="Times New Roman"/>
          <w:color w:val="000000" w:themeColor="text1"/>
          <w:sz w:val="22"/>
          <w:szCs w:val="22"/>
          <w:lang w:val="en-AU" w:eastAsia="en-GB"/>
        </w:rPr>
        <w:t>such as</w:t>
      </w:r>
      <w:r w:rsidRPr="007C45C3">
        <w:rPr>
          <w:rFonts w:ascii="Times New Roman" w:eastAsia="Times New Roman" w:hAnsi="Times New Roman"/>
          <w:color w:val="000000" w:themeColor="text1"/>
          <w:sz w:val="22"/>
          <w:szCs w:val="22"/>
          <w:lang w:val="en-AU" w:eastAsia="en-GB"/>
        </w:rPr>
        <w:t xml:space="preserve"> pipes, conduits, foundations) radically change the movement of water, often resulting in water draining rapidly from urban soils</w:t>
      </w:r>
      <w:r>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&lt;EndNote&gt;&lt;Cite&gt;&lt;Author&gt;Bonneau&lt;/Author&gt;&lt;Year&gt;2017&lt;/Year&gt;&lt;RecNum&gt;901&lt;/RecNum&gt;&lt;DisplayText&gt;&lt;style face="superscript"&gt;19&lt;/style&gt;&lt;/DisplayText&gt;&lt;record&gt;&lt;rec-number&gt;901&lt;/rec-number&gt;&lt;foreign-keys&gt;&lt;key app="EN" db-id="a0dwvez5ppr02rezs9qxvwaoa2redz2weeda" timestamp="1504915690"&gt;901&lt;/key&gt;&lt;/foreign-keys&gt;&lt;ref-type name="Journal Article"&gt;17&lt;/ref-type&gt;&lt;contributors&gt;&lt;authors&gt;&lt;author&gt;Bonneau, Jeremie&lt;/author&gt;&lt;author&gt;Fletcher, Tim D&lt;/author&gt;&lt;author&gt;Costelloe, Justin F&lt;/author&gt;&lt;author&gt;Burns, Matthew J&lt;/author&gt;&lt;/authors&gt;&lt;/contributors&gt;&lt;titles&gt;&lt;title&gt;Stormwater infiltration and the ‘urban karst’–A review&lt;/title&gt;&lt;secondary-title&gt;Journal of Hydrology&lt;/secondary-title&gt;&lt;/titles&gt;&lt;periodical&gt;&lt;full-title&gt;Journal of Hydrology&lt;/full-title&gt;&lt;/periodical&gt;&lt;pages&gt;141-150&lt;/pages&gt;&lt;volume&gt;552&lt;/volume&gt;&lt;dates&gt;&lt;year&gt;2017&lt;/year&gt;&lt;/dates&gt;&lt;isbn&gt;0022-1694&lt;/isbn&gt;&lt;urls&gt;&lt;/urls&gt;&lt;/record&gt;&lt;/Cite&gt;&lt;/EndNote&gt;</w:instrText>
      </w:r>
      <w:r>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19</w:t>
      </w:r>
      <w:r>
        <w:rPr>
          <w:rFonts w:ascii="Times New Roman" w:eastAsia="Times New Roman" w:hAnsi="Times New Roman"/>
          <w:color w:val="000000" w:themeColor="text1"/>
          <w:sz w:val="22"/>
          <w:szCs w:val="22"/>
          <w:lang w:val="en-AU" w:eastAsia="en-GB"/>
        </w:rPr>
        <w:fldChar w:fldCharType="end"/>
      </w:r>
      <w:r>
        <w:rPr>
          <w:rFonts w:ascii="Times New Roman" w:eastAsia="Times New Roman" w:hAnsi="Times New Roman"/>
          <w:color w:val="000000" w:themeColor="text1"/>
          <w:sz w:val="22"/>
          <w:szCs w:val="22"/>
          <w:lang w:val="en-AU" w:eastAsia="en-GB"/>
        </w:rPr>
        <w:t>.  Water which infiltrates into urban soils can often take preferential paths along infrastructure trenches</w:t>
      </w:r>
      <w:r>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&lt;EndNote&gt;&lt;Cite&gt;&lt;Author&gt;Kaushal&lt;/Author&gt;&lt;Year&gt;2014&lt;/Year&gt;&lt;RecNum&gt;1705&lt;/RecNum&gt;&lt;DisplayText&gt;&lt;style face="superscript"&gt;20,21&lt;/style&gt;&lt;/DisplayText&gt;&lt;record&gt;&lt;rec-number&gt;1705&lt;/rec-number&gt;&lt;foreign-keys&gt;&lt;key app="EN" db-id="sp225d0phr0024ex2225ze5htrzreftvsatw" timestamp="1698968621"&gt;1705&lt;/key&gt;&lt;/foreign-keys&gt;&lt;ref-type name="Journal Article"&gt;17&lt;/ref-type&gt;&lt;contributors&gt;&lt;authors&gt;&lt;author&gt;Kaushal, Sujay S&lt;/author&gt;&lt;author&gt;McDowell, William H&lt;/author&gt;&lt;author&gt;Wollheim, Wilfred M&lt;/author&gt;&lt;/authors&gt;&lt;/contributors&gt;&lt;titles&gt;&lt;title&gt;Tracking evolution of urban biogeochemical cycles: past, present, and future&lt;/title&gt;&lt;secondary-title&gt;Biogeochemistry&lt;/secondary-title&gt;&lt;/titles&gt;&lt;periodical&gt;&lt;full-title&gt;Biogeochemistry&lt;/full-title&gt;&lt;abbr-1&gt;Biogeochemistry&lt;/abbr-1&gt;&lt;abbr-2&gt;Biogeochemistry&lt;/abbr-2&gt;&lt;/periodical&gt;&lt;pages&gt;1-21&lt;/pages&gt;&lt;volume&gt;121&lt;/volume&gt;&lt;dates&gt;&lt;year&gt;2014&lt;/year&gt;&lt;/dates&gt;&lt;isbn&gt;0168-2563&lt;/isbn&gt;&lt;urls&gt;&lt;/urls&gt;&lt;/record&gt;&lt;/Cite&gt;&lt;Cite&gt;&lt;Author&gt;Wong&lt;/Author&gt;&lt;Year&gt;2012&lt;/Year&gt;&lt;RecNum&gt;1712&lt;/RecNum&gt;&lt;record&gt;&lt;rec-number&gt;1712&lt;/rec-number&gt;&lt;foreign-keys&gt;&lt;key app="EN" db-id="sp225d0phr0024ex2225ze5htrzreftvsatw" timestamp="1710740346"&gt;1712&lt;/key&gt;&lt;/foreign-keys&gt;&lt;ref-type name="Journal Article"&gt;17&lt;/ref-type&gt;&lt;contributors&gt;&lt;authors&gt;&lt;author&gt;Wong, Corinne I&lt;/author&gt;&lt;author&gt;Sharp Jr, John M&lt;/author&gt;&lt;author&gt;Hauwert, Nico&lt;/author&gt;&lt;author&gt;Landrum, Jeffery&lt;/author&gt;&lt;author&gt;White, Kristin M&lt;/author&gt;&lt;/authors&gt;&lt;/contributors&gt;&lt;titles&gt;&lt;title&gt;Impact of urban development on physical and chemical hydrogeology&lt;/title&gt;&lt;secondary-title&gt;Elements&lt;/secondary-title&gt;&lt;/titles&gt;&lt;periodical&gt;&lt;full-title&gt;Elements&lt;/full-title&gt;&lt;/periodical&gt;&lt;pages&gt;429-434&lt;/pages&gt;&lt;volume&gt;8&lt;/volume&gt;&lt;number&gt;6&lt;/number&gt;&lt;dates&gt;&lt;year&gt;2012&lt;/year&gt;&lt;/dates&gt;&lt;isbn&gt;1811-5217&lt;/isbn&gt;&lt;urls&gt;&lt;/urls&gt;&lt;/record&gt;&lt;/Cite&gt;&lt;/EndNote&gt;</w:instrText>
      </w:r>
      <w:r>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20,21</w:t>
      </w:r>
      <w:r>
        <w:rPr>
          <w:rFonts w:ascii="Times New Roman" w:eastAsia="Times New Roman" w:hAnsi="Times New Roman"/>
          <w:color w:val="000000" w:themeColor="text1"/>
          <w:sz w:val="22"/>
          <w:szCs w:val="22"/>
          <w:lang w:val="en-AU" w:eastAsia="en-GB"/>
        </w:rPr>
        <w:fldChar w:fldCharType="end"/>
      </w:r>
      <w:r w:rsidRPr="007C45C3">
        <w:rPr>
          <w:rFonts w:ascii="Times New Roman" w:eastAsia="Times New Roman" w:hAnsi="Times New Roman"/>
          <w:color w:val="000000" w:themeColor="text1"/>
          <w:sz w:val="22"/>
          <w:szCs w:val="22"/>
          <w:lang w:val="en-AU" w:eastAsia="en-GB"/>
        </w:rPr>
        <w:t>.</w:t>
      </w:r>
    </w:p>
    <w:p w14:paraId="0F8E3B5C" w14:textId="77777777" w:rsidR="00A705B3" w:rsidRPr="007C45C3" w:rsidRDefault="00A705B3" w:rsidP="00C76889">
      <w:pPr>
        <w:rPr>
          <w:rFonts w:ascii="Times New Roman" w:eastAsia="Times New Roman" w:hAnsi="Times New Roman"/>
          <w:color w:val="000000" w:themeColor="text1"/>
          <w:sz w:val="22"/>
          <w:szCs w:val="22"/>
          <w:lang w:val="en-AU" w:eastAsia="en-GB"/>
        </w:rPr>
      </w:pPr>
    </w:p>
    <w:p w14:paraId="4A27BFCE" w14:textId="36787CA7" w:rsidR="0068629B" w:rsidRDefault="00CC0875" w:rsidP="00C76889">
      <w:pPr>
        <w:rPr>
          <w:rFonts w:ascii="Times New Roman" w:eastAsia="Times New Roman" w:hAnsi="Times New Roman"/>
          <w:color w:val="000000" w:themeColor="text1"/>
          <w:sz w:val="22"/>
          <w:szCs w:val="22"/>
          <w:lang w:val="en-AU" w:eastAsia="en-GB"/>
        </w:rPr>
      </w:pPr>
      <w:r w:rsidRPr="007C45C3">
        <w:rPr>
          <w:rFonts w:ascii="Times New Roman" w:eastAsia="Times New Roman" w:hAnsi="Times New Roman"/>
          <w:color w:val="000000" w:themeColor="text1"/>
          <w:sz w:val="22"/>
          <w:szCs w:val="22"/>
          <w:lang w:val="en-AU" w:eastAsia="en-GB"/>
        </w:rPr>
        <w:t>Urban hydrology is often described as “flashy”</w:t>
      </w:r>
      <w:r w:rsidR="0036584E" w:rsidRPr="007C45C3">
        <w:rPr>
          <w:rFonts w:ascii="Times New Roman" w:eastAsia="Times New Roman" w:hAnsi="Times New Roman"/>
          <w:color w:val="000000" w:themeColor="text1"/>
          <w:sz w:val="22"/>
          <w:szCs w:val="22"/>
          <w:lang w:val="en-AU" w:eastAsia="en-GB"/>
        </w:rPr>
        <w:t xml:space="preserve">, </w:t>
      </w:r>
      <w:r w:rsidR="00F4707A" w:rsidRPr="007C45C3">
        <w:rPr>
          <w:rFonts w:ascii="Times New Roman" w:eastAsia="Times New Roman" w:hAnsi="Times New Roman"/>
          <w:color w:val="000000" w:themeColor="text1"/>
          <w:sz w:val="22"/>
          <w:szCs w:val="22"/>
          <w:lang w:val="en-AU" w:eastAsia="en-GB"/>
        </w:rPr>
        <w:t>reflecting the large volumes of runoff produced by even small rainfall events, and the speed with which they are conveyed to receiving waters through pipe networks</w:t>
      </w:r>
      <w:r w:rsidR="0036584E"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r w:rsidR="0036584E" w:rsidRPr="007C45C3">
        <w:rPr>
          <w:rFonts w:ascii="Times New Roman" w:eastAsia="Times New Roman" w:hAnsi="Times New Roman"/>
          <w:color w:val="000000" w:themeColor="text1"/>
          <w:sz w:val="22"/>
          <w:szCs w:val="22"/>
          <w:lang w:val="en-AU" w:eastAsia="en-GB"/>
        </w:rPr>
        <w:t xml:space="preserve">Indeed, the </w:t>
      </w:r>
      <w:r w:rsidR="0036584E" w:rsidRPr="001B1769">
        <w:rPr>
          <w:rFonts w:ascii="Times New Roman" w:eastAsia="Times New Roman" w:hAnsi="Times New Roman"/>
          <w:color w:val="000000" w:themeColor="text1"/>
          <w:sz w:val="22"/>
          <w:szCs w:val="22"/>
          <w:lang w:val="en-AU" w:eastAsia="en-GB"/>
        </w:rPr>
        <w:t>coefficient of runoff</w:t>
      </w:r>
      <w:r w:rsidR="0036584E" w:rsidRPr="007C45C3">
        <w:rPr>
          <w:rFonts w:ascii="Times New Roman" w:eastAsia="Times New Roman" w:hAnsi="Times New Roman"/>
          <w:color w:val="000000" w:themeColor="text1"/>
          <w:sz w:val="22"/>
          <w:szCs w:val="22"/>
          <w:lang w:val="en-AU" w:eastAsia="en-GB"/>
        </w:rPr>
        <w:t xml:space="preserve"> (the amount of rainfall that becomes runoff) </w:t>
      </w:r>
      <w:r w:rsidR="00296820">
        <w:rPr>
          <w:rFonts w:ascii="Times New Roman" w:eastAsia="Times New Roman" w:hAnsi="Times New Roman"/>
          <w:color w:val="000000" w:themeColor="text1"/>
          <w:sz w:val="22"/>
          <w:szCs w:val="22"/>
          <w:lang w:val="en-AU" w:eastAsia="en-GB"/>
        </w:rPr>
        <w:t>from an impervious surface</w:t>
      </w:r>
      <w:r w:rsidR="0036584E" w:rsidRPr="007C45C3">
        <w:rPr>
          <w:rFonts w:ascii="Times New Roman" w:eastAsia="Times New Roman" w:hAnsi="Times New Roman"/>
          <w:color w:val="000000" w:themeColor="text1"/>
          <w:sz w:val="22"/>
          <w:szCs w:val="22"/>
          <w:lang w:val="en-AU" w:eastAsia="en-GB"/>
        </w:rPr>
        <w:t xml:space="preserve"> can exceed </w:t>
      </w:r>
      <w:r w:rsidR="00A705B3" w:rsidRPr="007C45C3">
        <w:rPr>
          <w:rFonts w:ascii="Times New Roman" w:eastAsia="Times New Roman" w:hAnsi="Times New Roman"/>
          <w:color w:val="000000" w:themeColor="text1"/>
          <w:sz w:val="22"/>
          <w:szCs w:val="22"/>
          <w:lang w:val="en-AU" w:eastAsia="en-GB"/>
        </w:rPr>
        <w:t>90%</w:t>
      </w:r>
      <w:r w:rsidR="008E58C1">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&lt;EndNote&gt;&lt;Cite&gt;&lt;Author&gt;Bell&lt;/Author&gt;&lt;Year&gt;2016&lt;/Year&gt;&lt;RecNum&gt;1714&lt;/RecNum&gt;&lt;DisplayText&gt;&lt;style face="superscript"&gt;22&lt;/style&gt;&lt;/DisplayText&gt;&lt;record&gt;&lt;rec-number&gt;1714&lt;/rec-number&gt;&lt;foreign-keys&gt;&lt;key app="EN" db-id="sp225d0phr0024ex2225ze5htrzreftvsatw" timestamp="1710757771"&gt;1714&lt;/key&gt;&lt;/foreign-keys&gt;&lt;ref-type name="Journal Article"&gt;17&lt;/ref-type&gt;&lt;contributors&gt;&lt;authors&gt;&lt;author&gt;Bell, Colin D&lt;/author&gt;&lt;author&gt;McMillan, Sara K&lt;/author&gt;&lt;author&gt;Clinton, Sandra M&lt;/author&gt;&lt;author&gt;Jefferson, Anne J&lt;/author&gt;&lt;/authors&gt;&lt;/contributors&gt;&lt;titles&gt;&lt;title&gt;Hydrologic response to stormwater control measures in urban watersheds&lt;/title&gt;&lt;secondary-title&gt;Journal of Hydrology&lt;/secondary-title&gt;&lt;/titles&gt;&lt;periodical&gt;&lt;full-title&gt;Journal of Hydrology&lt;/full-title&gt;&lt;/periodical&gt;&lt;pages&gt;1488-1500&lt;/pages&gt;&lt;volume&gt;541&lt;/volume&gt;&lt;dates&gt;&lt;year&gt;2016&lt;/year&gt;&lt;/dates&gt;&lt;isbn&gt;0022-1694&lt;/isbn&gt;&lt;urls&gt;&lt;/urls&gt;&lt;/record&gt;&lt;/Cite&gt;&lt;/EndNote&gt;</w:instrText>
      </w:r>
      <w:r w:rsidR="008E58C1">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22</w:t>
      </w:r>
      <w:r w:rsidR="008E58C1">
        <w:rPr>
          <w:rFonts w:ascii="Times New Roman" w:eastAsia="Times New Roman" w:hAnsi="Times New Roman"/>
          <w:color w:val="000000" w:themeColor="text1"/>
          <w:sz w:val="22"/>
          <w:szCs w:val="22"/>
          <w:lang w:val="en-AU" w:eastAsia="en-GB"/>
        </w:rPr>
        <w:fldChar w:fldCharType="end"/>
      </w:r>
      <w:r w:rsidR="0036584E" w:rsidRPr="007C45C3">
        <w:rPr>
          <w:rFonts w:ascii="Times New Roman" w:eastAsia="Times New Roman" w:hAnsi="Times New Roman"/>
          <w:color w:val="000000" w:themeColor="text1"/>
          <w:sz w:val="22"/>
          <w:szCs w:val="22"/>
          <w:lang w:val="en-AU" w:eastAsia="en-GB"/>
        </w:rPr>
        <w:t>, while in natural catchments made up of forest, the same rainfall might result in less than 10% of rainfall becoming runoff</w:t>
      </w:r>
      <w:r w:rsidR="008E58C1">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&lt;EndNote&gt;&lt;Cite&gt;&lt;Author&gt;Zhang&lt;/Author&gt;&lt;Year&gt;2001&lt;/Year&gt;&lt;RecNum&gt;1030&lt;/RecNum&gt;&lt;DisplayText&gt;&lt;style face="superscript"&gt;23&lt;/style&gt;&lt;/DisplayText&gt;&lt;record&gt;&lt;rec-number&gt;1030&lt;/rec-number&gt;&lt;foreign-keys&gt;&lt;key app="EN" db-id="sp225d0phr0024ex2225ze5htrzreftvsatw" timestamp="1324943332"&gt;1030&lt;/key&gt;&lt;/foreign-keys&gt;&lt;ref-type name="Journal Article"&gt;17&lt;/ref-type&gt;&lt;contributors&gt;&lt;authors&gt;&lt;author&gt;Zhang, L.&lt;/author&gt;&lt;author&gt;Dawes, W.R.&lt;/author&gt;&lt;author&gt;Walker, G.R.&lt;/author&gt;&lt;/authors&gt;&lt;/contributors&gt;&lt;titles&gt;&lt;title&gt;Response of mean annual evapotranspiration to vegetation changes at catchment scale&lt;/title&gt;&lt;secondary-title&gt;Water Resources Research&lt;/secondary-title&gt;&lt;/titles&gt;&lt;periodical&gt;&lt;full-title&gt;Water Resources Research&lt;/full-title&gt;&lt;/periodical&gt;&lt;pages&gt;701–708&lt;/pages&gt;&lt;volume&gt;37&lt;/volume&gt;&lt;number&gt;3&lt;/number&gt;&lt;dates&gt;&lt;year&gt;2001&lt;/year&gt;&lt;/dates&gt;&lt;urls&gt;&lt;/urls&gt;&lt;/record&gt;&lt;/Cite&gt;&lt;/EndNote&gt;</w:instrText>
      </w:r>
      <w:r w:rsidR="008E58C1">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23</w:t>
      </w:r>
      <w:r w:rsidR="008E58C1">
        <w:rPr>
          <w:rFonts w:ascii="Times New Roman" w:eastAsia="Times New Roman" w:hAnsi="Times New Roman"/>
          <w:color w:val="000000" w:themeColor="text1"/>
          <w:sz w:val="22"/>
          <w:szCs w:val="22"/>
          <w:lang w:val="en-AU" w:eastAsia="en-GB"/>
        </w:rPr>
        <w:fldChar w:fldCharType="end"/>
      </w:r>
      <w:r w:rsidR="0036584E"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r w:rsidR="00F4707A" w:rsidRPr="007C45C3">
        <w:rPr>
          <w:rFonts w:ascii="Times New Roman" w:eastAsia="Times New Roman" w:hAnsi="Times New Roman"/>
          <w:color w:val="000000" w:themeColor="text1"/>
          <w:sz w:val="22"/>
          <w:szCs w:val="22"/>
          <w:lang w:val="en-AU" w:eastAsia="en-GB"/>
        </w:rPr>
        <w:t xml:space="preserve">Conversely, urban streams </w:t>
      </w:r>
      <w:r w:rsidR="00A705B3" w:rsidRPr="007C45C3">
        <w:rPr>
          <w:rFonts w:ascii="Times New Roman" w:eastAsia="Times New Roman" w:hAnsi="Times New Roman"/>
          <w:color w:val="000000" w:themeColor="text1"/>
          <w:sz w:val="22"/>
          <w:szCs w:val="22"/>
          <w:lang w:val="en-AU" w:eastAsia="en-GB"/>
        </w:rPr>
        <w:t xml:space="preserve">often experience much lower flows in dry weather, </w:t>
      </w:r>
      <w:r w:rsidR="00F4707A" w:rsidRPr="007C45C3">
        <w:rPr>
          <w:rFonts w:ascii="Times New Roman" w:eastAsia="Times New Roman" w:hAnsi="Times New Roman"/>
          <w:color w:val="000000" w:themeColor="text1"/>
          <w:sz w:val="22"/>
          <w:szCs w:val="22"/>
          <w:lang w:val="en-AU" w:eastAsia="en-GB"/>
        </w:rPr>
        <w:t>resulting from impervious surfaces preventing infiltration and recharge of groundwater</w:t>
      </w:r>
      <w:r w:rsidR="008E58C1">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&lt;EndNote&gt;&lt;Cite&gt;&lt;Author&gt;Price&lt;/Author&gt;&lt;Year&gt;2011&lt;/Year&gt;&lt;RecNum&gt;969&lt;/RecNum&gt;&lt;DisplayText&gt;&lt;style face="superscript"&gt;24&lt;/style&gt;&lt;/DisplayText&gt;&lt;record&gt;&lt;rec-number&gt;969&lt;/rec-number&gt;&lt;foreign-keys&gt;&lt;key app="EN" db-id="sp225d0phr0024ex2225ze5htrzreftvsatw" timestamp="1312691094"&gt;969&lt;/key&gt;&lt;/foreign-keys&gt;&lt;ref-type name="Journal Article"&gt;17&lt;/ref-type&gt;&lt;contributors&gt;&lt;authors&gt;&lt;author&gt;Price, Katie&lt;/author&gt;&lt;/authors&gt;&lt;/contributors&gt;&lt;titles&gt;&lt;title&gt;Effects of watershed topography, soils, land use, and climate on baseflow hydrology in humid regions: A review&lt;/title&gt;&lt;secondary-title&gt;Progress in Physical Geography&lt;/secondary-title&gt;&lt;/titles&gt;&lt;periodical&gt;&lt;full-title&gt;Progress in Physical Geography&lt;/full-title&gt;&lt;/periodical&gt;&lt;pages&gt;1-28&lt;/pages&gt;&lt;volume&gt;DOI: 10.1177/0309133311402714&lt;/volume&gt;&lt;dates&gt;&lt;year&gt;2011&lt;/year&gt;&lt;/dates&gt;&lt;urls&gt;&lt;/urls&gt;&lt;/record&gt;&lt;/Cite&gt;&lt;/EndNote&gt;</w:instrText>
      </w:r>
      <w:r w:rsidR="008E58C1">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24</w:t>
      </w:r>
      <w:r w:rsidR="008E58C1">
        <w:rPr>
          <w:rFonts w:ascii="Times New Roman" w:eastAsia="Times New Roman" w:hAnsi="Times New Roman"/>
          <w:color w:val="000000" w:themeColor="text1"/>
          <w:sz w:val="22"/>
          <w:szCs w:val="22"/>
          <w:lang w:val="en-AU" w:eastAsia="en-GB"/>
        </w:rPr>
        <w:fldChar w:fldCharType="end"/>
      </w:r>
      <w:r w:rsidR="00A705B3"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r w:rsidR="00494298">
        <w:rPr>
          <w:rFonts w:ascii="Times New Roman" w:eastAsia="Times New Roman" w:hAnsi="Times New Roman"/>
          <w:color w:val="000000" w:themeColor="text1"/>
          <w:sz w:val="22"/>
          <w:szCs w:val="22"/>
          <w:lang w:val="en-AU" w:eastAsia="en-GB"/>
        </w:rPr>
        <w:t xml:space="preserve">Effects on baseflow are however complex; </w:t>
      </w:r>
      <w:r w:rsidR="00E353E6">
        <w:rPr>
          <w:rFonts w:ascii="Times New Roman" w:eastAsia="Times New Roman" w:hAnsi="Times New Roman"/>
          <w:color w:val="000000" w:themeColor="text1"/>
          <w:sz w:val="22"/>
          <w:szCs w:val="22"/>
          <w:lang w:val="en-AU" w:eastAsia="en-GB"/>
        </w:rPr>
        <w:t xml:space="preserve">over-irrigation, </w:t>
      </w:r>
      <w:r w:rsidR="00494298">
        <w:rPr>
          <w:rFonts w:ascii="Times New Roman" w:eastAsia="Times New Roman" w:hAnsi="Times New Roman"/>
          <w:color w:val="000000" w:themeColor="text1"/>
          <w:sz w:val="22"/>
          <w:szCs w:val="22"/>
          <w:lang w:val="en-AU" w:eastAsia="en-GB"/>
        </w:rPr>
        <w:t xml:space="preserve">leakage from </w:t>
      </w:r>
      <w:r w:rsidR="001E50F3">
        <w:rPr>
          <w:rFonts w:ascii="Times New Roman" w:eastAsia="Times New Roman" w:hAnsi="Times New Roman"/>
          <w:color w:val="000000" w:themeColor="text1"/>
          <w:sz w:val="22"/>
          <w:szCs w:val="22"/>
          <w:lang w:val="en-AU" w:eastAsia="en-GB"/>
        </w:rPr>
        <w:t xml:space="preserve">drinking water </w:t>
      </w:r>
      <w:r w:rsidR="005A6B7D">
        <w:rPr>
          <w:rFonts w:ascii="Times New Roman" w:eastAsia="Times New Roman" w:hAnsi="Times New Roman"/>
          <w:color w:val="000000" w:themeColor="text1"/>
          <w:sz w:val="22"/>
          <w:szCs w:val="22"/>
          <w:lang w:val="en-AU" w:eastAsia="en-GB"/>
        </w:rPr>
        <w:t>pipes</w:t>
      </w:r>
      <w:r w:rsidR="00494298">
        <w:rPr>
          <w:rFonts w:ascii="Times New Roman" w:eastAsia="Times New Roman" w:hAnsi="Times New Roman"/>
          <w:color w:val="000000" w:themeColor="text1"/>
          <w:sz w:val="22"/>
          <w:szCs w:val="22"/>
          <w:lang w:val="en-AU" w:eastAsia="en-GB"/>
        </w:rPr>
        <w:t xml:space="preserve"> and sewers</w:t>
      </w:r>
      <w:r w:rsidR="008A2DE6">
        <w:rPr>
          <w:rFonts w:ascii="Times New Roman" w:eastAsia="Times New Roman" w:hAnsi="Times New Roman"/>
          <w:color w:val="000000" w:themeColor="text1"/>
          <w:sz w:val="22"/>
          <w:szCs w:val="22"/>
          <w:lang w:val="en-AU" w:eastAsia="en-GB"/>
        </w:rPr>
        <w:t xml:space="preserve"> can </w:t>
      </w:r>
      <w:r w:rsidR="00E353E6">
        <w:rPr>
          <w:rFonts w:ascii="Times New Roman" w:eastAsia="Times New Roman" w:hAnsi="Times New Roman"/>
          <w:color w:val="000000" w:themeColor="text1"/>
          <w:sz w:val="22"/>
          <w:szCs w:val="22"/>
          <w:lang w:val="en-AU" w:eastAsia="en-GB"/>
        </w:rPr>
        <w:t xml:space="preserve">all </w:t>
      </w:r>
      <w:r w:rsidR="00494298">
        <w:rPr>
          <w:rFonts w:ascii="Times New Roman" w:eastAsia="Times New Roman" w:hAnsi="Times New Roman"/>
          <w:color w:val="000000" w:themeColor="text1"/>
          <w:sz w:val="22"/>
          <w:szCs w:val="22"/>
          <w:lang w:val="en-AU" w:eastAsia="en-GB"/>
        </w:rPr>
        <w:t>add</w:t>
      </w:r>
      <w:r w:rsidR="008A2DE6">
        <w:rPr>
          <w:rFonts w:ascii="Times New Roman" w:eastAsia="Times New Roman" w:hAnsi="Times New Roman"/>
          <w:color w:val="000000" w:themeColor="text1"/>
          <w:sz w:val="22"/>
          <w:szCs w:val="22"/>
          <w:lang w:val="en-AU" w:eastAsia="en-GB"/>
        </w:rPr>
        <w:t xml:space="preserve"> to groundwater stores</w:t>
      </w:r>
      <w:r w:rsidR="005A6B7D">
        <w:rPr>
          <w:rFonts w:ascii="Times New Roman" w:eastAsia="Times New Roman" w:hAnsi="Times New Roman"/>
          <w:color w:val="000000" w:themeColor="text1"/>
          <w:sz w:val="22"/>
          <w:szCs w:val="22"/>
          <w:lang w:val="en-AU" w:eastAsia="en-GB"/>
        </w:rPr>
        <w:t xml:space="preserve"> and thus increas</w:t>
      </w:r>
      <w:r w:rsidR="00494298">
        <w:rPr>
          <w:rFonts w:ascii="Times New Roman" w:eastAsia="Times New Roman" w:hAnsi="Times New Roman"/>
          <w:color w:val="000000" w:themeColor="text1"/>
          <w:sz w:val="22"/>
          <w:szCs w:val="22"/>
          <w:lang w:val="en-AU" w:eastAsia="en-GB"/>
        </w:rPr>
        <w:t xml:space="preserve">e </w:t>
      </w:r>
      <w:r w:rsidR="005A6B7D">
        <w:rPr>
          <w:rFonts w:ascii="Times New Roman" w:eastAsia="Times New Roman" w:hAnsi="Times New Roman"/>
          <w:color w:val="000000" w:themeColor="text1"/>
          <w:sz w:val="22"/>
          <w:szCs w:val="22"/>
          <w:lang w:val="en-AU" w:eastAsia="en-GB"/>
        </w:rPr>
        <w:t>baseflow</w:t>
      </w:r>
      <w:r w:rsidR="008A2DE6">
        <w:rPr>
          <w:rFonts w:ascii="Times New Roman" w:eastAsia="Times New Roman" w:hAnsi="Times New Roman"/>
          <w:color w:val="000000" w:themeColor="text1"/>
          <w:sz w:val="22"/>
          <w:szCs w:val="22"/>
          <w:lang w:val="en-AU" w:eastAsia="en-GB"/>
        </w:rPr>
        <w:t xml:space="preserve">, </w:t>
      </w:r>
      <w:r w:rsidR="00494298">
        <w:rPr>
          <w:rFonts w:ascii="Times New Roman" w:eastAsia="Times New Roman" w:hAnsi="Times New Roman"/>
          <w:color w:val="000000" w:themeColor="text1"/>
          <w:sz w:val="22"/>
          <w:szCs w:val="22"/>
          <w:lang w:val="en-AU" w:eastAsia="en-GB"/>
        </w:rPr>
        <w:t>and wastewater discharges can dramatically increase baseflow in some urban streams</w:t>
      </w:r>
      <w:r w:rsidR="00296820">
        <w:rPr>
          <w:rFonts w:ascii="Times New Roman" w:eastAsia="Times New Roman" w:hAnsi="Times New Roman"/>
          <w:color w:val="000000" w:themeColor="text1"/>
          <w:sz w:val="22"/>
          <w:szCs w:val="22"/>
          <w:lang w:val="en-AU" w:eastAsia="en-GB"/>
        </w:rPr>
        <w:fldChar w:fldCharType="begin">
          <w:fldData xml:space="preserve">PEVuZE5vdGU+PENpdGU+PEF1dGhvcj5CaGFza2FyPC9BdXRob3I+PFllYXI+MjAxNjwvWWVhcj48
UmVjTnVtPjg3NjwvUmVjTnVtPjxEaXNwbGF5VGV4dD48c3R5bGUgZmFjZT0ic3VwZXJzY3JpcHQi
PjMsMjUsMjY8L3N0eWxlPjwvRGlzcGxheVRleHQ+PHJlY29yZD48cmVjLW51bWJlcj44NzY8L3Jl
Yy1udW1iZXI+PGZvcmVpZ24ta2V5cz48a2V5IGFwcD0iRU4iIGRiLWlkPSJhMGR3dmV6NXBwcjAy
cmV6czlxeHZ3YW9hMnJlZHoyd2VlZGEiIHRpbWVzdGFtcD0iMTQ1Mzg0NzQ3MCI+ODc2PC9rZXk+
PC9mb3JlaWduLWtleXM+PHJlZi10eXBlIG5hbWU9IkpvdXJuYWwgQXJ0aWNsZSI+MTc8L3JlZi10
eXBlPjxjb250cmlidXRvcnM+PGF1dGhvcnM+PGF1dGhvcj5CaGFza2FyLCBBUzwvYXV0aG9yPjxh
dXRob3I+QmVlc2xleSwgTDwvYXV0aG9yPjxhdXRob3I+QnVybnMsIE1KPC9hdXRob3I+PGF1dGhv
cj5GbGV0Y2hlciwgVEQ8L2F1dGhvcj48YXV0aG9yPkhhbWVsLCBQPC9hdXRob3I+PGF1dGhvcj5P
bGRoYW0sIENFPC9hdXRob3I+PGF1dGhvcj5Sb3ksIEFIPC9hdXRob3I+PC9hdXRob3JzPjwvY29u
dHJpYnV0b3JzPjx0aXRsZXM+PHRpdGxlPldpbGwgaXQgcmlzZSBvciB3aWxsIGl0IGZhbGw/IE1h
bmFnaW5nIHRoZSBjb21wbGV4IGVmZmVjdHMgb2YgdXJiYW5pemF0aW9uIG9uIGJhc2UgZmxvdzwv
dGl0bGU+PHNlY29uZGFyeS10aXRsZT5GcmVzaHdhdGVyIFNjaWVuY2U8L3NlY29uZGFyeS10aXRs
ZT48L3RpdGxlcz48cGVyaW9kaWNhbD48ZnVsbC10aXRsZT5GcmVzaHdhdGVyIFNjaWVuY2U8L2Z1
bGwtdGl0bGU+PC9wZXJpb2RpY2FsPjxwYWdlcz4yOTMtMzEwPC9wYWdlcz48dm9sdW1lPjM1PC92
b2x1bWU+PG51bWJlcj5ET0k6IDEwLjEwODYvNjg1MDg0PC9udW1iZXI+PGRhdGVzPjx5ZWFyPjIw
MTY8L3llYXI+PC9kYXRlcz48dXJscz48L3VybHM+PC9yZWNvcmQ+PC9DaXRlPjxDaXRlPjxBdXRo
b3I+TGVkZm9yZDwvQXV0aG9yPjxZZWFyPjIwMjA8L1llYXI+PFJlY051bT4xNzEzPC9SZWNOdW0+
PHJlY29yZD48cmVjLW51bWJlcj4xNzEzPC9yZWMtbnVtYmVyPjxmb3JlaWduLWtleXM+PGtleSBh
cHA9IkVOIiBkYi1pZD0ic3AyMjVkMHBocjAwMjRleDIyMjV6ZTVodHJ6cmVmdHZzYXR3IiB0aW1l
c3RhbXA9IjE3MTA3NDQ4MTYiPjE3MTM8L2tleT48L2ZvcmVpZ24ta2V5cz48cmVmLXR5cGUgbmFt
ZT0iSm91cm5hbCBBcnRpY2xlIj4xNzwvcmVmLXR5cGU+PGNvbnRyaWJ1dG9ycz48YXV0aG9ycz48
YXV0aG9yPkxlZGZvcmQsIFNhcmFoIEg8L2F1dGhvcj48YXV0aG9yPlppbW1lciwgTWFyZ2FyZXQ8
L2F1dGhvcj48YXV0aG9yPlBheWFuLCBEZW5pc2U8L2F1dGhvcj48L2F1dGhvcnM+PC9jb250cmli
dXRvcnM+PHRpdGxlcz48dGl0bGU+QW50aHJvcG9nZW5pYyBhbmQgYmlvcGh5c2ljYWwgY29udHJv
bHMgb24gbG93IGZsb3cgaHlkcm9sb2d5IGluIHRoZSBzb3V0aGVhc3Rlcm4gVW5pdGVkIFN0YXRl
czwvdGl0bGU+PHNlY29uZGFyeS10aXRsZT5XYXRlciBSZXNvdXJjZXMgUmVzZWFyY2g8L3NlY29u
ZGFyeS10aXRsZT48L3RpdGxlcz48cGVyaW9kaWNhbD48ZnVsbC10aXRsZT5XYXRlciBSZXNvdXJj
ZXMgUmVzZWFyY2g8L2Z1bGwtdGl0bGU+PC9wZXJpb2RpY2FsPjxwYWdlcz5lMjAyMFdSMDI3MDk4
PC9wYWdlcz48dm9sdW1lPjU2PC92b2x1bWU+PG51bWJlcj45PC9udW1iZXI+PGRhdGVzPjx5ZWFy
PjIwMjA8L3llYXI+PC9kYXRlcz48aXNibj4wMDQzLTEzOTc8L2lzYm4+PHVybHM+PC91cmxzPjwv
cmVjb3JkPjwvQ2l0ZT48Q2l0ZT48QXV0aG9yPkZpbGxvPC9BdXRob3I+PFllYXI+MjAyMTwvWWVh
cj48UmVjTnVtPjE3MTU8L1JlY051bT48cmVjb3JkPjxyZWMtbnVtYmVyPjE3MTU8L3JlYy1udW1i
ZXI+PGZvcmVpZ24ta2V5cz48a2V5IGFwcD0iRU4iIGRiLWlkPSJzcDIyNWQwcGhyMDAyNGV4MjIy
NXplNWh0cnpyZWZ0dnNhdHciIHRpbWVzdGFtcD0iMTcxMDk5NjI3MCI+MTcxNTwva2V5PjwvZm9y
ZWlnbi1rZXlzPjxyZWYtdHlwZSBuYW1lPSJKb3VybmFsIEFydGljbGUiPjE3PC9yZWYtdHlwZT48
Y29udHJpYnV0b3JzPjxhdXRob3JzPjxhdXRob3I+RmlsbG8sIE5vZWxsZSBLPC9hdXRob3I+PGF1
dGhvcj5CaGFza2FyLCBBZGl0aSBTPC9hdXRob3I+PGF1dGhvcj5KZWZmZXJzb24sIEFubmUgSjwv
YXV0aG9yPjwvYXV0aG9ycz48L2NvbnRyaWJ1dG9ycz48dGl0bGVzPjx0aXRsZT5MYXduIGlycmln
YXRpb24gY29udHJpYnV0aW9ucyB0byBzZW1p4oCQYXJpZCB1cmJhbiBiYXNlZmxvdyBiYXNlZCBv
biB3YXRlcuKAkHN0YWJsZSBpc290b3BlczwvdGl0bGU+PHNlY29uZGFyeS10aXRsZT5XYXRlciBS
ZXNvdXJjZXMgUmVzZWFyY2g8L3NlY29uZGFyeS10aXRsZT48L3RpdGxlcz48cGVyaW9kaWNhbD48
ZnVsbC10aXRsZT5XYXRlciBSZXNvdXJjZXMgUmVzZWFyY2g8L2Z1bGwtdGl0bGU+PC9wZXJpb2Rp
Y2FsPjxwYWdlcz5lMjAyMFdSMDI4Nzc3PC9wYWdlcz48dm9sdW1lPjU3PC92b2x1bWU+PG51bWJl
cj44PC9udW1iZXI+PGRhdGVzPjx5ZWFyPjIwMjE8L3llYXI+PC9kYXRlcz48aXNibj4wMDQzLTEz
OTc8L2lzYm4+PHVybHM+PC91cmxzPjwvcmVjb3JkPjwvQ2l0ZT48L0VuZE5vdGU+AG==
</w:fldData>
        </w:fldChar>
      </w:r>
      <w:r w:rsidR="007B42DF">
        <w:rPr>
          <w:rFonts w:ascii="Times New Roman" w:eastAsia="Times New Roman" w:hAnsi="Times New Roman"/>
          <w:color w:val="000000" w:themeColor="text1"/>
          <w:sz w:val="22"/>
          <w:szCs w:val="22"/>
          <w:lang w:val="en-AU" w:eastAsia="en-GB"/>
        </w:rPr>
        <w:instrText xml:space="preserve"> ADDIN EN.CITE </w:instrText>
      </w:r>
      <w:r w:rsidR="007B42DF">
        <w:rPr>
          <w:rFonts w:ascii="Times New Roman" w:eastAsia="Times New Roman" w:hAnsi="Times New Roman"/>
          <w:color w:val="000000" w:themeColor="text1"/>
          <w:sz w:val="22"/>
          <w:szCs w:val="22"/>
          <w:lang w:val="en-AU" w:eastAsia="en-GB"/>
        </w:rPr>
        <w:fldChar w:fldCharType="begin">
          <w:fldData xml:space="preserve">PEVuZE5vdGU+PENpdGU+PEF1dGhvcj5CaGFza2FyPC9BdXRob3I+PFllYXI+MjAxNjwvWWVhcj48
UmVjTnVtPjg3NjwvUmVjTnVtPjxEaXNwbGF5VGV4dD48c3R5bGUgZmFjZT0ic3VwZXJzY3JpcHQi
PjMsMjUsMjY8L3N0eWxlPjwvRGlzcGxheVRleHQ+PHJlY29yZD48cmVjLW51bWJlcj44NzY8L3Jl
Yy1udW1iZXI+PGZvcmVpZ24ta2V5cz48a2V5IGFwcD0iRU4iIGRiLWlkPSJhMGR3dmV6NXBwcjAy
cmV6czlxeHZ3YW9hMnJlZHoyd2VlZGEiIHRpbWVzdGFtcD0iMTQ1Mzg0NzQ3MCI+ODc2PC9rZXk+
PC9mb3JlaWduLWtleXM+PHJlZi10eXBlIG5hbWU9IkpvdXJuYWwgQXJ0aWNsZSI+MTc8L3JlZi10
eXBlPjxjb250cmlidXRvcnM+PGF1dGhvcnM+PGF1dGhvcj5CaGFza2FyLCBBUzwvYXV0aG9yPjxh
dXRob3I+QmVlc2xleSwgTDwvYXV0aG9yPjxhdXRob3I+QnVybnMsIE1KPC9hdXRob3I+PGF1dGhv
cj5GbGV0Y2hlciwgVEQ8L2F1dGhvcj48YXV0aG9yPkhhbWVsLCBQPC9hdXRob3I+PGF1dGhvcj5P
bGRoYW0sIENFPC9hdXRob3I+PGF1dGhvcj5Sb3ksIEFIPC9hdXRob3I+PC9hdXRob3JzPjwvY29u
dHJpYnV0b3JzPjx0aXRsZXM+PHRpdGxlPldpbGwgaXQgcmlzZSBvciB3aWxsIGl0IGZhbGw/IE1h
bmFnaW5nIHRoZSBjb21wbGV4IGVmZmVjdHMgb2YgdXJiYW5pemF0aW9uIG9uIGJhc2UgZmxvdzwv
dGl0bGU+PHNlY29uZGFyeS10aXRsZT5GcmVzaHdhdGVyIFNjaWVuY2U8L3NlY29uZGFyeS10aXRs
ZT48L3RpdGxlcz48cGVyaW9kaWNhbD48ZnVsbC10aXRsZT5GcmVzaHdhdGVyIFNjaWVuY2U8L2Z1
bGwtdGl0bGU+PC9wZXJpb2RpY2FsPjxwYWdlcz4yOTMtMzEwPC9wYWdlcz48dm9sdW1lPjM1PC92
b2x1bWU+PG51bWJlcj5ET0k6IDEwLjEwODYvNjg1MDg0PC9udW1iZXI+PGRhdGVzPjx5ZWFyPjIw
MTY8L3llYXI+PC9kYXRlcz48dXJscz48L3VybHM+PC9yZWNvcmQ+PC9DaXRlPjxDaXRlPjxBdXRo
b3I+TGVkZm9yZDwvQXV0aG9yPjxZZWFyPjIwMjA8L1llYXI+PFJlY051bT4xNzEzPC9SZWNOdW0+
PHJlY29yZD48cmVjLW51bWJlcj4xNzEzPC9yZWMtbnVtYmVyPjxmb3JlaWduLWtleXM+PGtleSBh
cHA9IkVOIiBkYi1pZD0ic3AyMjVkMHBocjAwMjRleDIyMjV6ZTVodHJ6cmVmdHZzYXR3IiB0aW1l
c3RhbXA9IjE3MTA3NDQ4MTYiPjE3MTM8L2tleT48L2ZvcmVpZ24ta2V5cz48cmVmLXR5cGUgbmFt
ZT0iSm91cm5hbCBBcnRpY2xlIj4xNzwvcmVmLXR5cGU+PGNvbnRyaWJ1dG9ycz48YXV0aG9ycz48
YXV0aG9yPkxlZGZvcmQsIFNhcmFoIEg8L2F1dGhvcj48YXV0aG9yPlppbW1lciwgTWFyZ2FyZXQ8
L2F1dGhvcj48YXV0aG9yPlBheWFuLCBEZW5pc2U8L2F1dGhvcj48L2F1dGhvcnM+PC9jb250cmli
dXRvcnM+PHRpdGxlcz48dGl0bGU+QW50aHJvcG9nZW5pYyBhbmQgYmlvcGh5c2ljYWwgY29udHJv
bHMgb24gbG93IGZsb3cgaHlkcm9sb2d5IGluIHRoZSBzb3V0aGVhc3Rlcm4gVW5pdGVkIFN0YXRl
czwvdGl0bGU+PHNlY29uZGFyeS10aXRsZT5XYXRlciBSZXNvdXJjZXMgUmVzZWFyY2g8L3NlY29u
ZGFyeS10aXRsZT48L3RpdGxlcz48cGVyaW9kaWNhbD48ZnVsbC10aXRsZT5XYXRlciBSZXNvdXJj
ZXMgUmVzZWFyY2g8L2Z1bGwtdGl0bGU+PC9wZXJpb2RpY2FsPjxwYWdlcz5lMjAyMFdSMDI3MDk4
PC9wYWdlcz48dm9sdW1lPjU2PC92b2x1bWU+PG51bWJlcj45PC9udW1iZXI+PGRhdGVzPjx5ZWFy
PjIwMjA8L3llYXI+PC9kYXRlcz48aXNibj4wMDQzLTEzOTc8L2lzYm4+PHVybHM+PC91cmxzPjwv
cmVjb3JkPjwvQ2l0ZT48Q2l0ZT48QXV0aG9yPkZpbGxvPC9BdXRob3I+PFllYXI+MjAyMTwvWWVh
cj48UmVjTnVtPjE3MTU8L1JlY051bT48cmVjb3JkPjxyZWMtbnVtYmVyPjE3MTU8L3JlYy1udW1i
ZXI+PGZvcmVpZ24ta2V5cz48a2V5IGFwcD0iRU4iIGRiLWlkPSJzcDIyNWQwcGhyMDAyNGV4MjIy
NXplNWh0cnpyZWZ0dnNhdHciIHRpbWVzdGFtcD0iMTcxMDk5NjI3MCI+MTcxNTwva2V5PjwvZm9y
ZWlnbi1rZXlzPjxyZWYtdHlwZSBuYW1lPSJKb3VybmFsIEFydGljbGUiPjE3PC9yZWYtdHlwZT48
Y29udHJpYnV0b3JzPjxhdXRob3JzPjxhdXRob3I+RmlsbG8sIE5vZWxsZSBLPC9hdXRob3I+PGF1
dGhvcj5CaGFza2FyLCBBZGl0aSBTPC9hdXRob3I+PGF1dGhvcj5KZWZmZXJzb24sIEFubmUgSjwv
YXV0aG9yPjwvYXV0aG9ycz48L2NvbnRyaWJ1dG9ycz48dGl0bGVzPjx0aXRsZT5MYXduIGlycmln
YXRpb24gY29udHJpYnV0aW9ucyB0byBzZW1p4oCQYXJpZCB1cmJhbiBiYXNlZmxvdyBiYXNlZCBv
biB3YXRlcuKAkHN0YWJsZSBpc290b3BlczwvdGl0bGU+PHNlY29uZGFyeS10aXRsZT5XYXRlciBS
ZXNvdXJjZXMgUmVzZWFyY2g8L3NlY29uZGFyeS10aXRsZT48L3RpdGxlcz48cGVyaW9kaWNhbD48
ZnVsbC10aXRsZT5XYXRlciBSZXNvdXJjZXMgUmVzZWFyY2g8L2Z1bGwtdGl0bGU+PC9wZXJpb2Rp
Y2FsPjxwYWdlcz5lMjAyMFdSMDI4Nzc3PC9wYWdlcz48dm9sdW1lPjU3PC92b2x1bWU+PG51bWJl
cj44PC9udW1iZXI+PGRhdGVzPjx5ZWFyPjIwMjE8L3llYXI+PC9kYXRlcz48aXNibj4wMDQzLTEz
OTc8L2lzYm4+PHVybHM+PC91cmxzPjwvcmVjb3JkPjwvQ2l0ZT48L0VuZE5vdGU+AG==
</w:fldData>
        </w:fldChar>
      </w:r>
      <w:r w:rsidR="007B42DF">
        <w:rPr>
          <w:rFonts w:ascii="Times New Roman" w:eastAsia="Times New Roman" w:hAnsi="Times New Roman"/>
          <w:color w:val="000000" w:themeColor="text1"/>
          <w:sz w:val="22"/>
          <w:szCs w:val="22"/>
          <w:lang w:val="en-AU" w:eastAsia="en-GB"/>
        </w:rPr>
        <w:instrText xml:space="preserve"> ADDIN EN.CITE.DATA </w:instrText>
      </w:r>
      <w:r w:rsidR="007B42DF">
        <w:rPr>
          <w:rFonts w:ascii="Times New Roman" w:eastAsia="Times New Roman" w:hAnsi="Times New Roman"/>
          <w:color w:val="000000" w:themeColor="text1"/>
          <w:sz w:val="22"/>
          <w:szCs w:val="22"/>
          <w:lang w:val="en-AU" w:eastAsia="en-GB"/>
        </w:rPr>
      </w:r>
      <w:r w:rsidR="007B42DF">
        <w:rPr>
          <w:rFonts w:ascii="Times New Roman" w:eastAsia="Times New Roman" w:hAnsi="Times New Roman"/>
          <w:color w:val="000000" w:themeColor="text1"/>
          <w:sz w:val="22"/>
          <w:szCs w:val="22"/>
          <w:lang w:val="en-AU" w:eastAsia="en-GB"/>
        </w:rPr>
        <w:fldChar w:fldCharType="end"/>
      </w:r>
      <w:r w:rsidR="00296820">
        <w:rPr>
          <w:rFonts w:ascii="Times New Roman" w:eastAsia="Times New Roman" w:hAnsi="Times New Roman"/>
          <w:color w:val="000000" w:themeColor="text1"/>
          <w:sz w:val="22"/>
          <w:szCs w:val="22"/>
          <w:lang w:val="en-AU" w:eastAsia="en-GB"/>
        </w:rPr>
      </w:r>
      <w:r w:rsidR="00296820">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3,25,26</w:t>
      </w:r>
      <w:r w:rsidR="00296820">
        <w:rPr>
          <w:rFonts w:ascii="Times New Roman" w:eastAsia="Times New Roman" w:hAnsi="Times New Roman"/>
          <w:color w:val="000000" w:themeColor="text1"/>
          <w:sz w:val="22"/>
          <w:szCs w:val="22"/>
          <w:lang w:val="en-AU" w:eastAsia="en-GB"/>
        </w:rPr>
        <w:fldChar w:fldCharType="end"/>
      </w:r>
      <w:r w:rsidR="005A6B7D">
        <w:rPr>
          <w:rFonts w:ascii="Times New Roman" w:eastAsia="Times New Roman" w:hAnsi="Times New Roman"/>
          <w:color w:val="000000" w:themeColor="text1"/>
          <w:sz w:val="22"/>
          <w:szCs w:val="22"/>
          <w:lang w:val="en-AU" w:eastAsia="en-GB"/>
        </w:rPr>
        <w:t>.</w:t>
      </w:r>
      <w:r w:rsidR="008A2DE6">
        <w:rPr>
          <w:rFonts w:ascii="Times New Roman" w:eastAsia="Times New Roman" w:hAnsi="Times New Roman"/>
          <w:color w:val="000000" w:themeColor="text1"/>
          <w:sz w:val="22"/>
          <w:szCs w:val="22"/>
          <w:lang w:val="en-AU" w:eastAsia="en-GB"/>
        </w:rPr>
        <w:t xml:space="preserve"> </w:t>
      </w:r>
    </w:p>
    <w:p w14:paraId="0B56B917" w14:textId="77777777" w:rsidR="0068629B" w:rsidRDefault="0068629B" w:rsidP="00C76889">
      <w:pPr>
        <w:rPr>
          <w:rFonts w:ascii="Times New Roman" w:eastAsia="Times New Roman" w:hAnsi="Times New Roman"/>
          <w:color w:val="000000" w:themeColor="text1"/>
          <w:sz w:val="22"/>
          <w:szCs w:val="22"/>
          <w:lang w:val="en-AU" w:eastAsia="en-GB"/>
        </w:rPr>
      </w:pPr>
    </w:p>
    <w:p w14:paraId="3FCAAC6D" w14:textId="506493FE" w:rsidR="002D1553" w:rsidRDefault="00087509" w:rsidP="00C76889">
      <w:pPr>
        <w:rPr>
          <w:rFonts w:ascii="Times New Roman" w:eastAsia="Times New Roman" w:hAnsi="Times New Roman"/>
          <w:color w:val="000000" w:themeColor="text1"/>
          <w:sz w:val="22"/>
          <w:szCs w:val="22"/>
          <w:lang w:val="en-AU" w:eastAsia="en-GB"/>
        </w:rPr>
      </w:pPr>
      <w:r>
        <w:rPr>
          <w:rFonts w:ascii="Times New Roman" w:eastAsia="Times New Roman" w:hAnsi="Times New Roman"/>
          <w:color w:val="000000" w:themeColor="text1"/>
          <w:sz w:val="22"/>
          <w:szCs w:val="22"/>
          <w:lang w:val="en-AU" w:eastAsia="en-GB"/>
        </w:rPr>
        <w:t>Combined, these changes to hydrology result in the degradation of receiving water channels because of increased peak flows</w:t>
      </w:r>
      <w:r w:rsidR="009A7F53">
        <w:rPr>
          <w:rFonts w:ascii="Times New Roman" w:eastAsia="Times New Roman" w:hAnsi="Times New Roman"/>
          <w:color w:val="000000" w:themeColor="text1"/>
          <w:sz w:val="22"/>
          <w:szCs w:val="22"/>
          <w:lang w:val="en-AU" w:eastAsia="en-GB"/>
        </w:rPr>
        <w:t xml:space="preserve"> during wet weather (causing erosion and loss of habitat diversity)</w:t>
      </w:r>
      <w:r>
        <w:rPr>
          <w:rFonts w:ascii="Times New Roman" w:eastAsia="Times New Roman" w:hAnsi="Times New Roman"/>
          <w:color w:val="000000" w:themeColor="text1"/>
          <w:sz w:val="22"/>
          <w:szCs w:val="22"/>
          <w:lang w:val="en-AU" w:eastAsia="en-GB"/>
        </w:rPr>
        <w:t xml:space="preserve">, </w:t>
      </w:r>
      <w:r w:rsidR="009A7F53">
        <w:rPr>
          <w:rFonts w:ascii="Times New Roman" w:eastAsia="Times New Roman" w:hAnsi="Times New Roman"/>
          <w:color w:val="000000" w:themeColor="text1"/>
          <w:sz w:val="22"/>
          <w:szCs w:val="22"/>
          <w:lang w:val="en-AU" w:eastAsia="en-GB"/>
        </w:rPr>
        <w:t>along with a loss of wetted habitat in dry weather</w:t>
      </w:r>
      <w:r>
        <w:rPr>
          <w:rFonts w:ascii="Times New Roman" w:eastAsia="Times New Roman" w:hAnsi="Times New Roman"/>
          <w:color w:val="000000" w:themeColor="text1"/>
          <w:sz w:val="22"/>
          <w:szCs w:val="22"/>
          <w:lang w:val="en-AU" w:eastAsia="en-GB"/>
        </w:rPr>
        <w:t xml:space="preserve"> due to often-reduced baseflows</w:t>
      </w:r>
      <w:r>
        <w:rPr>
          <w:rFonts w:ascii="Times New Roman" w:eastAsia="Times New Roman" w:hAnsi="Times New Roman"/>
          <w:color w:val="000000" w:themeColor="text1"/>
          <w:sz w:val="22"/>
          <w:szCs w:val="22"/>
          <w:lang w:val="en-AU" w:eastAsia="en-GB"/>
        </w:rPr>
        <w:fldChar w:fldCharType="begin">
          <w:fldData xml:space="preserve">PEVuZE5vdGU+PENpdGU+PEF1dGhvcj5Lb25yYWQ8L0F1dGhvcj48WWVhcj4yMDA1PC9ZZWFyPjxS
ZWNOdW0+OTc1PC9SZWNOdW0+PERpc3BsYXlUZXh0PjxzdHlsZSBmYWNlPSJzdXBlcnNjcmlwdCI+
Mjc8L3N0eWxlPjwvRGlzcGxheVRleHQ+PHJlY29yZD48cmVjLW51bWJlcj45NzU8L3JlYy1udW1i
ZXI+PGZvcmVpZ24ta2V5cz48a2V5IGFwcD0iRU4iIGRiLWlkPSJzcDIyNWQwcGhyMDAyNGV4MjIy
NXplNWh0cnpyZWZ0dnNhdHciIHRpbWVzdGFtcD0iMTMyMTk1NjQ0MCI+OTc1PC9rZXk+PC9mb3Jl
aWduLWtleXM+PHJlZi10eXBlIG5hbWU9IkNvbmZlcmVuY2UgUGFwZXIiPjQ3PC9yZWYtdHlwZT48
Y29udHJpYnV0b3JzPjxhdXRob3JzPjxhdXRob3I+S29ucmFkLCBDLiBQLjwvYXV0aG9yPjxhdXRo
b3I+Qm9vdGgsIEQuQi48L2F1dGhvcj48L2F1dGhvcnM+PC9jb250cmlidXRvcnM+PHRpdGxlcz48
dGl0bGU+SHlkcm9sb2dpYyBjaGFuZ2VzIGluIHVyYmFuIHN0cmVhbXMgYW5kIHRoZWlyIGVjb2xv
Z2ljYWwgc2lnbmlmaWNhbmNlPC90aXRsZT48c2Vjb25kYXJ5LXRpdGxlPkFtZXJjaWFuIEZpc2hl
cmllcyBTb2NpZXR5IFN5bXBvc2l1bSA0Nzwvc2Vjb25kYXJ5LXRpdGxlPjwvdGl0bGVzPjxwYWdl
cz4xNTctMTc3PC9wYWdlcz48ZGF0ZXM+PHllYXI+MjAwNTwveWVhcj48L2RhdGVzPjxwdWJsaXNo
ZXI+QW1lcmNpYW4gRmlzaGVyaWVzIFNvY2lldHk8L3B1Ymxpc2hlcj48dXJscz48L3VybHM+PHJl
c2VhcmNoLW5vdGVzPkltcG9ydGFudCBhcnRpY2xlLiBUYWxrcyBhYm91dCB1cmJhbml6YXRpb24g
aW1wYWN0aW5nIHJlc3VsdGluZyByYXRlLCB2b2x1bWUgYW5kIHRpbWluZyBvZiBzdHJlYW1mbG93
LiBUaGV5IHRhbGsgYWJvdXQgc29tZSBpbXBvcnRhbnQgaHlkcm9sb2dpYyAmcXVvdDt0aGluZ3Mm
cXVvdDsgd2hpY2ggYXJlIGltcGFjdGVkIGFuZCB0aHVzIHNob3VsZCBiZSBnaXZlbiBhdHRlbnRp
b24gdG8gLSBpbmNyZWFzZWQgZnJlcXVlbmN5IG9mIGxhcmdlIG9yIGhpZ2ggZmxvd3MsIGNoYW5n
aW5nIHdhdGVyIGZyb20gYmFzZWZsb3cgdG8gc3Rvcm1mbG93LCBpbmNyZWFzZWQgZGFpbHkgdmFy
aWF0aW9uIGluIHN0cmVhbWZsb3cgYW5kIGEgZ2VuZXJhbCByZWR1Y3Rpb24gaW4gbG93IGZsb3dz
LiBUaGVzZSBoeWRyb2xvZ2ljIHBhdHRlcm5zIHRoZXkgZm91bmQgd2VyZSBnZW5lcmFsbHkgY2hh
bmdlZCBmb3IgdXJiYW4gc3RyZWFtcyBidXQgbm90IHJlZmVyZW5jZSBzdHJlYW1zLCBvdmVyIGEg
bG9uZyBwZXJpb2Qgb2YgcmVjb3JkIChvdmVyIGRldmVsb3BtZW50IHRpbWUpLiBJIHRoaW5rIHRo
ZXkgc3VnZ2VzdCBzaW5jZSBnZW5lcmFsIHBhdHRlcm5zIHdlcmUgb2JzZXJ2ZWQgKGkuZS4gbm90
IGFsbCB1cmJhbiBzdHJlYW1zIHdlcmUgaW1wYWN0ZWQgdGhlIHNhbWUpLCB3ZSBzaG91bGQgY29u
c2lkZXIgcGh5c2lvZ3JhcGhpYyBjb25leHQgb2Ygc3RyZWFtcyBhbmQgYWxzbyBzcGF0aWFsIGFu
ZCB0ZW1wb3JhbCBwYXR0ZXJucyBvZiB1cmJhbiBkZXZlbG9wbWVudC4gQWdhaW4gdGhleSBiYW5n
IG9uIGFib3V0IGh5ZHJvbG9naWMgcmVzdG9yYXRpb24gaXMgY2VudHJhbCB0byByZXN0b3Jpbmcg
aGVhbHRoIG9mIHN0cmVhbXMgLSBub3QganVzdCBpbi1zdHJlYW0gc2hvcnQgdGVybSBnb2Fscy4m
I3hEOyYjeEQ7VGhleSB0YWxrIGFib3V0IGhvdyBzdHJlYW1mbG93IHBhdHRlcm5zIGFyZSB1c3Vh
bGx5IG5vdCB0YWxrZWQgYWJvdXQgaW4gdGVybXMgb2YgdXJiYW4gc3RyZWFtIGRlZ3JhZGF0aW9u
IChpLmUuIGhpc3RvcmljYWxseSwgdXN1YWxseSBiaW9sb2dpY2FsL3dhdGVyIHF1YWxpdHkgY29u
ZGl0aW9uIGlzIGFzc2Vzc2VkKS4gQWdhaW4sIHRoZXkgbWVudGlvbiBob3cgdXJiYW5pemF0aW9u
IGlzIG1vcmUgb2YgYSBjdW11bGF0aXZlIGVmZmVjdCBvZiBodW1hbiBhY3Rpdml0aWVzIG9uIHN0
cmVhbXMgLSBpLmUuIHVubGlrZSBhIGxhcmdlIGRhbS4gQSB2ZXJ5IGtleSBwb2ludCAtIHRoZSBl
bnZpcm9ubWVudGFsIGZsb3cgcmVxdWlyZW1lbnRzIG9mIGEgc3RyZWFtIGNhbiB2YXJ5IGZyb20g
c3RyZWFtIHRvIHN0cmVhbSBhbnl3YXlzLCBzbyBuZWVkIHRvIHRoaW5rIG9mIGJyb2FkZXIgZWNv
bG9naWNhbCBjb250ZXh0LiYjeEQ7JiN4RDtUaGV5IHRhbGsgYWJvdXQgY2hhbmdlcyBpbiBoeWRy
b2xvZ2ljYWwgcHJvY2Vzc2VzIC0gd2F0ZXIgd2FzIGludGVyY2VwdGVkIGJ5IHZlZ2V0YXRpb24g
b3Igc3RvcmVkIGluIHNvaWwgZnJvbSB3aGVyZSBpcyBkcmFpbnMgc2xvd2x5IHRvIHN0cmVhbXMg
b3IgbG9jYWwgYXF1aWZlcnMgb3Igd2FzIHRha2VuIHVwIGJ5IHZlZ2V0YXRpb24gYW5kIHRyYW5z
cGlyZWQuIEFzIHRoZSBjYXRjaG1lbnQgaXMgdXJiYW5pemVkLCB3ZSBjbGVhciB0cmVlcywgd2F0
ZXIgcnVucyBvZiBpbXBlcnZpb3VzIHN1cmZhY2VzIG9mIGl0IHNhdHVyYXRlcyB0aGluIHNvaWxz
IGFuZCBydW5vZmYgYmVjb21lcyBvdmVybGFuZCBmbG93LiBUaGlzIGlzIGEgbmV3IGNvbmNlcHQg
SSBoYWQgbm90IHRob3VnaHQgb2YgLSB1cmJhbml6YXRpb24gcmVzdWx0cyBpbiB0aGlubmVyIHNv
aWxzIChsYXduIHR5cGUgZ2FyZGVucyBmb3IgZXhhbXBsZSkmI3hEOyYjeEQ7QWdhaW4sIHRoaXMg
aW4gdHVybiByZWR1Y2VzIHRoZSByZWNoYXJnZSB0byBhcXVpZmVycyBhbmQgZXZhcG90cmFuc3Bp
cmF0aW9uLiBHb29kIHBvaW50IC0gc3RyZWFtZmxvdyBpcyBjaGFuZ2VkIGZyb20gbW9zdGx5IGJh
c2VmbG93IHRvIHN0b3JtZmxvdywgYW5kIGEgdmVyeSBpbXBvcnRhbnQgcG9pbnQgSSBwcmV2aWlv
dXNseSBkaWQgbm90IGNvbnNpZGVyIHdhcyB0aGF0IHRoaXMgbWVhbnMgdGhlIGNlbnRyYWwgbWVh
c3VyZXMgb2Ygc3RyZWFtZmxvdyBkaXN0cmlidXRpb25zIChtZWFuL21lZGlhbikgbWF5IG5vdCBj
aGFuZ2UgaW4gcmVzcG9uc2UgdG8gdXJiYW5pemF0aW9uLiBBZ2FpbiwgdGhleSB0YWxrIGFib3V0
IGhvdyB3aGlsZSBpbnRlcmNlcHRpb24gYW5kIGV2YXBvdHJhbnNwaXJhdGlvbiBjYW4gY2hhbmdl
LCB3ZSBjYW4gYWxzbyBkaXZlcnQgc3VyZmFjZS9ncm91bmR3YXRlciBvciBpbnRyb2R1Y2Ugd2F0
ZXIgaW50byB0aGUgY2F0Y2htZW50IGZvciBpcnJpZ2F0aW9uLiBUaGV5IHRhbGsgYWJvdXQgdGhl
IGtub3duIHBvaW50IGFib3V0IGJhc2VmbG93IGNoYW5nZXMgd2hpY2ggYXJlIG5vdCBnZW5lcmFs
IGZvciB1cmJhbiBzdHJlYW1zIC0gYSBrZXkgcG9pbnQsIHRoZXkgcmVjb24gdGhhdCB1cmJhbml6
YXRpb24gY2xlYXJseSByZWR1Y2VzIHNoYWxsb3cgc3Vic3JmYWNlIGZsb3cgdGhhdCBzdXBwb3J0
cyB3ZXQgd2VhdGhlciBiYXNlZmxvdywgYnV0IGxlc3MgZXZpZGVuY2Ugb24gZGVlcGVyIGdvcnVu
ZHdhdGVyIHJlY2hhcmdlIHRoYXQgc3VwcG9ydHMgc3VtbWVydGltZSBmbG93cy4gJiN4RDsmI3hE
O1NpbWlsYXIgdG8gQ29kbmVyIDE5ODggKENhbmJlcnJhKSwgbG93IGZsb3dzIGNhbiBpbmNyZWFz
ZSBmb2xsb3dpbmcgdXJiYW5pemF0aW9uIC0gaXJyaWdhdGlvbiwgb3IgaW50cm9kdWN0aW9uIG9m
IHBvdGFibGUgd2F0ZXIsIGRyYWlucyBzaGFsbG93IHNvaWwgbGF5ZXJzIGFuZCBhcXVpZmVycy4g
TGVzcyBjb21tb24gaW4gQXVzdHJhbGlhIHdvdWxkIGJlLCB3YXN0ZXdhdGVyIGRpc2NoYXJnZXMg
YW5kIHNlcHRpYyB0YW5rIGxlYWtzLiBUaGV5IHRhbGsgYWJvdXQgaG93IGl0IGlzIGhhcmQgdG8g
aXNvbGF0ZSBob3cgc3RyZWFtZmxvdyBjaGFuZ2VzIHJlc3VsdCBpbiBiaW9sb2dpY2FsIGNoYW5n
ZXMgaW4gdXJiYW4gc3RyZWFtcyBiZWNhdXNlIG9mIHRoZSBvdGhlciBjaGFuZ2VzIHdoaWNoIG9j
Y3VyIC0gdGhvdWdoIHRoZXkgc2VlbSB0byBzaG93IHRoYXQgZWZsb3cgdHlwZXMgb2Ygc3R1ZGll
cyBjb3VsZCBiZSBhcHBsaWVkLiBHb29kIHBvaW50IC0gaW5jcmVhc2VzIGluIHN0cmVhbWZsb3cs
IHZvbHVtZS9kaXZlcnNpdHkgb2YgaGFiaXRhdCBpbmNyZWFzZXMgKGxhcmdlciBzdHJlYW1zIGhh
dmUgaGlnaGVyIGRpdmVyc2l0eSBhbmQgcHJvZHVjdGl2aXR5KS4gQW5vdGhlciBnb29kIHBvaW50
IC0gaHlkcm9sb2dpYyB2YXJpYWJpbGl0eSBkZWNyZWFzZXMgYXMgc3RyZWFtcyBiZWNvbWUgbGFy
Z2UsIGNvdWxkIHByb21vdGUgaGFiaXRhdCBzdGFiaWxpdHkuIEFnYWluLCBpZiBzdHJlYW1mbG93
IGRpc3RyaWJ1dGlvbiBpcyB1bmlmb3JtLCB3ZSBtaWdodCBhc3NvY2lhdGUgdGhpcyB3aXRoIGhp
Z2ggZ3JvdW5kd2F0ZXIgaW5mbG93LCBtb3JlIHN0YWJsZSB0ZW1wZXJhdHVyZXMgZXRjLiYjeEQ7
JiN4RDtTaW1pbGFyIHRvIFNhbSBMYWtlIC0gZGlzdHVyYmFuY2UgaXMgcmVsYXRlZCB0byBoaWdo
IGZsb3dzIG9yIGRyb3VnaHQuIEZvciBleGFtcGxlIGhpZ2ggZmxvd3MgY2FuIHNjb3VyIHN0cmVh
bWJlZHMsIGtpbGxpbmcgb3JnYW5pc2ltcyBvciB0cmFuc3BvcnRpbmcgdGhlbS4gSWYgd2UgZG9u
JmFwb3M7dCBoYXZlIGVub3VnaCBkaXN0dXJiYW5jZSwgc29tZSBkb21pbmFudCB0YXhhIGNhbiBy
ZXN1bHQuIEEgZ3JlYXQgcG9pbnQgLSBiaW9sb2dpY2FsIHJlc3BvbnNlIHRvIHN0cmVhbWZsb3cg
aXMgZGlmZmljdWx0IHRvIGFzY2VydGFpbiBpZiB3ZSBkbyBub3Qga25vdyBhYm91dCB0aGUgYmlv
bG9naWNhbCBmZWF0dXJlIG9mIGludGVyZXN0LiBBbm90aGVyIGdvb2QgcG9pbnQgLSBpbXBhY3Rz
IG9mIHVyYmFuaXphdGlvbiBhcmUgaW5jcmVtZW50YWwsIHRodXMgaW5kaWNhdG9ycyBmb3IganVz
dCAmcXVvdDtkYW0mcXVvdDsgdHlwZSBzaXR1YXRpb25zIG1heSBub3QgYmUgYXBwcm9wcmlhdGUu
IEFnYWluLCBtYWtlIGFub3RoZXIgZ29vZCBwb2ludCwgd2UgbmVlZCBzbWFsbCBudW1iZXIgb2Yg
c3RyZWFtZmxvdyBzdGF0aXN0aWNzLCB3aGljaCByZXByZXNlbnQgZWNvbG9naWNhbGx5IGFuZCBw
ZXJoYXBzIGdlb21vcnBoaWNhbGx5IGltcG9ydGFudCBzdHJlYW1mbG93IHBhdHRlcm5zLiYjeEQ7
JiN4RDtBbm90aGVyIGtub3duIHBvaW50IC0gZnJlcXVlbmN5IG9mIGhpZ2ggZmxvd3MgcHJvdmlk
ZWQgdGhlIG1vc3QgdXNlZnVsIG1lYXN0dXJlIHRvIGFjY291bnQgZm9yIHZhcmlhdGlvbiBpbiBt
ZWFzdXJlcyBvZiBiZWh0aGljIGFzc2VtYmxhZ2VzIGluIHJpdmVycy4gQ291bGQgdGhpcyBiZSBD
aHJpcyZhcG9zO3MgbW90aXZhdGlvbi4uLiBmb3IgdHJ5aW5nIHRvIHJlZHVjZSB0aGUgZnJlcXVl
bmN5IG9mIGZsb3dzLiBBZ2FpbiwgaW1wb3J0YW50IHRvIHRoaW5rIGFib3V0IHNlZGltZW50IHN1
cHBseSwgc2l6ZSBvZiBzdHJ1Y3R1cmFsIGZlYXR1cmVzLCBub3QganVzdCBoeWRyb2xvZ2ljIGZl
YXR1cmVzLiAmI3hEOyYjeEQ7QW5vdGhlciBrZXkgcG9pbnQgb2Ygc3R1ZHkgLSB0aGV5IGV4YW1p
bmUgNCB0eXBlcyBvZiBzdHJlYW1mbG93IHBhdHRlcm5zIC0gaGlnaCBmbG93IGZyZXF1ZW5jeSwg
c3RyZWFtZmxvdyBkaXN0cmlidXRpb24sIGRhaWx5IHZhcmlhdGlvbiBhbmQgbG93IGZsb3cvZmxv
dyBpbnRlcm1pdHRlbmN5LiBHb29kIHBvaW50IC0gc3RyZWFtZmxvdyBzdGF0aXN0aWNzIGNhbiBi
ZSBjb3JyZWxhdGVkIHdpdGggZWFjaCBvdGhlciwgc2luY2UgdGhleSBjb3VsZCByZXByZXNlbnQg
c2FtZSBwYXR0ZXJuLiBUaGV5IGNvbnNpZGVyZWQgdGhlc2Ugc3RyZWFtZmxvdyBwYXR0ZXJucyBp
biBhIG51bWJlciBvZiB1cmJhbiBhbmQgbm9uL3VyYmFuIHNpdGVzLiBUaGV5IGZvdW5kIHRoYXQg
aGlnaCBmbG93IGZyZXF1ZW5jeSAoIDMgdGltZXMgdGhlIG1lZGlhbikgd2FzIGRpZmZlcmVudCBm
b3IgdXJiYW4gY29tcGFyZWQgdG8gbm9uLXVyYmFuLiBUaGV5IHVzZSBhbm90aGVyIGhpZ2ggZmxv
dyBpbmRpY2F0b3IgLSAxMHRoIHBlcmNlbnRpbGUgZmxvdyAoYXMgYSB0aHJlc2hvbGQpLiBTaW1p
bGFyIHJlc3VsdHMgdG8gbWVkaWFuIGJhc2VkIGluZGljYXRvci4mI3hEOyYjeEQ7Rm9yIGZsb3cg
ZGlzdHJpYnV0aW9uIHBhdHRlcm4gLSB0aGV5IHVzZWQgZnJhY3Rpb24gb2YgdGltZSBzdHJlYW1m
bG93IGV4Y2VlZGVkIG1lYW4gc3RyZWFtZmxvdy4gVGhleSBmb3VuZCB0aGlzIHZhbHVlIHdhcyBs
b3dlciBmb3IgaHlkcm9sb2dpYyB2YXJpYWJsZSBzaXRlcyBjb21wYXJlZCB0byBub24tdXJiYW4g
c2l0ZXMuIEZvciBkYWlseSB2YXJpYXRpb24gaW4gc3RyZWFtZmxvdywgdGhleSB1c2VkIGNvZWZm
aWNpZW50IG9mIHZhcmlhdGlvbiBvZiBsb2dhcml0aG1zIG9mIGRhaWx5IHN0cmVhbWZsb3cgYW5k
IHRoZSBwZXJjZW50YWdlIGRhaWx5IGNoYW5nZSBpbiBzdHJlYW1mbG93LiBBbm90aGVyIGltcG9y
dGFudCBwb2ludCwgc29tZXRpbWVzIHdlIGNhbiBhZGQgMW0vMyB0byBzb21lIHZhbHVlcywgYmVj
dWFzZSB3ZSBjYW4mYXBvczt0IHRha2UgbG9ncml0aGltcyBvZiAwLiBUaGV5IHNob3dlZCBsb2cg
dHJhbnNmb3JtIENWIHRvIGJlIHNpZ25pZmljYW50IGFjcm9zcyBzaXRlcyB0aGF0IHdlcmUgdXJi
YW4uIEFnYWluLCB0aGUgbWVkaWFuIHBlcmNlbnRhZ2UgY2hhbmdlIGluIHN0cmVhbWZsb3cgd2Fz
IGhpZ2hlciBhdCBtb3JlIHZhcmFibGUgc2l0ZXMuIEZvciBsb3cgZmxvdyBtYWduaXR1ZGUgLSB0
aGV5IHVzZWQgOTB0aCBwZXJjZW50aWxlIGZsb3csIGFuZCBhbHNvIHRoZSA5MHRoIHBlcmNlbnRp
bGUgZmxvdyBkaXZpZGVkIGJ5IHRoZSBtZWRpYW4uIFRoaXMgbWV0cmljIHdpdGggdGhlIG1lZGlh
biBpcyBpbXBvcnRhbnQgYmVjYXVzZSBpdCBjb25zaWRlcnMsIGxlc3Mgc2Vuc2l0aXZpdHkgdG8g
YW5udWFsIHZhcmlhdGlvbiBpbiBsb3cgZmxvd3MuIEFnYWluLCB0aGV5IHNob3dlZCB0aGlzIG1l
ZGlhbiBtZXRyaWMgdG8gYmUgbG93ZXIgYXQgbW9yZSB2YXJpYWJsZSBzaXRlcy4gJiN4RDsmI3hE
O1RoZXkgZGlkIGEgdGVtcG9yYWwgYW5hbHlzaXMgb2YgdGhlc2UgaW5kaWNhdG9ycyAtIChhY3Jv
c3MgdGltZXMgb2YgZGV2ZWxvcG1lbnQpIC0gZXZlbnRzIGdyZWF0ZXIgdGhhbiAxMHRoIHBlcmNl
bnRpbGUgaW5jcmVhc2VkIGluIHNvbWUgdXJiYW4gc3RyZWFtcy4gT24gc2FtZSB0ZW1wb3JhbCBu
b3RlLCBydW5vZmYgd2FzIGRpc3RyaWJydXRlZCBtb3JlIHRvIHN0b3JtIGZsb3cgZnJvbSBiYXNl
ZmxvdyAoaW5kaWNhdGVkIGJ5IFRxbWVhbikgYWNyb3NzIHRpbWUgc2NhbGVzLiBUaGlzIG9ic2Vy
dmF0aW9uIHdhcyBub3QgY29tbW9uIGZvciBhbGwgc3RyZWFtcy4gQWdhaW4sIHRoZXkgc2hvd2Vk
IGFjcm9zcyB0aW1lLCBkYWlseSBmbG93IHZhcmFiaWxpdHkgaW5jcmVhc2VkIChDViBvZiBsb2dy
aXRoaW1zKS4gVGhleSBzdHJlc3NlZCB0aGF0IGludGVyYW5udWFsIHZhcmlhYmlsaXR5IGNhbiBi
ZSBpbXBvcnRhbnQgaGVyZSB0b28uIEZvciBsb3cgZmxvdyBhY3Jvc3MgdGltZSBzY2FsZXMsIHNv
bWUgdXJiYW4gc3RyZWFtcyBhY3RkdWFsbHkgaGFkIGFuIGluY3JlYXNlIGluIGxvdyBmbG93cyAo
OTB0aCBwZXJjZW50aWxlKSB0aGV5IHN1Z2dlc3Qgd2FzdGV3YXN0ZSBkaXNjaGFyZ2VzIG9yIG90
aGVyIGZhY3RvcnMgY291bGQgYmUgYXQgcGxheS4gJiN4RDsmI3hEO0FnYWluIHRoZXkgc3RyZXNz
IDQgc3RyZWFtZmxvdyBwYXR0ZXJucyAtIGhpZ2gtZmxvdyBmcmVxdWVuY3ksIGRpc3RyaWJ1dGlv
biBvZiB3YXRlciBiZXR3ZWVuIHN0b3JtIGZsb3cgYW5kIGJhc2VmbG93LCBkYWlseSBmbG93IHZh
cmlhYmlsaXR5IGFuZCBsb3cgZmxvdy4gQW5vdGhlciBncmVhdCBwb2ludCwgYmlvbG9naWNhbCBy
ZXNwb25zZXMgdG8gc3RyZWFtZmxvdywgYXJlIHJlbGF0ZWQgdG8gbGFyZ2UgcGh5c2lvZ3JhcGhp
YyBzZXR0aW5nIChjbGltYXRlLCBzZWRpbWVudCBzdXBwbHksIGNoYW5uZWwvdmFsbGV5IGdlb21v
cnBob2xvZ3kpIGFuZCBvdGhlciB1cmJhbiBzdHJlc3NvcnMgKGhhYml0YXQgYWx0ZXJhdGlvbiwg
Y2hhbmdlcyBpbiB3YXRlciBjaGVtaXN0cnkpLiBUaGV5IGJlbGlldmUgdGhhdCBzdHJlYW1zIG1v
c3QgYXQgcmlzayBmcm9tIGh5ZHJvbG9naWNhbCBpbXBhY3RzIG9mIHVyYmFuaXphdGlvbiBhcmUg
dGhvc2UgcmVsYXRpdmVseSBzbWFsbCwgd2l0aCBub3Qgc28gdmFyaWFibGUgZmxvdyByZWdpbWVz
LiBBZ2FpbiwgdGhleSBjaGFuZ2UgZnJvbSB1cmJhbml6YXRpb24gbWF5IG5vdCByZXN1bHQgaW4g
dmFyaWFibGVzIGdldHRpbmcgb3V0IG9mIGJvdW5kcyBvZiBuYXR1cmFsIHZhcmlhYmlsaXR5LiBX
ZWF0aGVyIHBhdHRlcm5zIGNvdWxkIGFsc28gYmUgaW1wb3J0YW50IGhlcmUuIEkgdGhpbmsgSSBz
dWdnZXN0IHRoYXQgbG9uZy10ZXJtIGNvbnRpbm91cyBtb2RlbCBydW5zIG1heSBoZWxwIHVzIGhl
cmUsIHRvIGZ1bGx5IGFwcHJlY2lhdGUgY2hhbmdlcyBpbiBsYW5kIHVzZSwgYW5kIHRvIHNob3cg
c2hpZnRzIGluIHZhcmlhYmlsaXR5LiAmI3hEOyYjeEQ7QWdhaW4gdGhleSB0YWxrIGFib3V0IGxv
c3Mgb2Ygd2F0ZXIgc3RvcmFnZSBjYXBhY2l0eSBvZiBoaWxsc2xvcGVzIC0gdXJiYW5pemF0aW9u
LCByZWR1Y2UgdmVnZXRhdGlvbiwgdG9wb2dyYXBoaWMgZGVwcmVzc2lvbnMsIHNvaWwgZGVwdGhz
IGFuZCBpbmZpbHRyYXRpb24gY2FwYWNpdHkgb2Ygc29pbC4gQWdhaW4sIHRoZXkgdGFsayBhYm91
dCB0aGF0IHN0b3Jtd2F0ZXIgbWFuYWdlbWVudCBoYXNuJmFwb3M7dCB0eXBpY2FsbHkgZm9jdXNz
ZWQgb24gcmVwbGFjaW5nIGxvc3Mgb2YgIG5hdHVyYWwgc3RvcmFnZS4gQWdhaW4sIHRoZXkgdGFs
ayBhYm91dCBsb3cgaW1wYWN0IGRldmVsb3BtZW50LCBob3dldmVyIG1hbnkgdW5jZXJ0YW50aWll
cyBleGlzdCwgc3BlY2ljaWFsbHksIGFwcGxpY2F0aW9uIG9uIG5vbmluZmlsdHJhdGl2ZSBzc29p
bHMsIGFuZCBpdHMgY29uc3RydWN0aW9uIGluIG5ldy9kZXZlbG9wZWQgcGxhY2VzLiBBbHNvLCBs
b25nLXRlcm0gcGVyZm9ybWFuY2UgaXMgdW5rbm93bi4gTmVlZCB0byBrbm93IHRoaXMsIGJlZm9y
ZSBiaW9sb2dpY2FsIHN0dWZmIGNhbiBiZSBjb25zaWRlcmVkLiBUaGV5IHRhbGsgYWJvdXQgc2hv
cnQgdGVybSBhY3Rpb25zIChpLmUuIGZpc2gtcGFzc2FnZSBwcm9qZWN0cykuIE90aGVyIGFjdGlv
bnMgd2hpY2ggY291bGQgYmUgdXNlZnVsOiBsYW5kIHVzZSBwbGFubmluZywgaHlkcm9sb2dpYyBy
ZWhhYmlsaXRhdGlvbiBldGMuIEFnYWluLCB0YWxrcyBhYm91dCBzb2NpYWwgaW1wb3J0YW5jZSBv
ZiBoeWRyb2xvZ2ljIHJlaGFiaWxpdGF0aW9uIGFuZCB0aGF0IGl0IGlzIG9ubHkgbGlrZWx5IGlm
IHdlIGdldCB0aGUgY29tbXVuaXR5IGludm9sdmVkICwgZXZlbiByZW1vdmluZyB0aGVtIGZyb20g
dXBsYW5kIGFyZWFzLiAmI3hEOyYjeEQ7QWdhaW4sIHRoZXkgY29uY2x1ZGUgYnkgc2F5aW5nLCB3
ZSBuZWVkIHRvIGZvY3VzIG9uIGluY3JlYXNlZCBmcmVxdWVuY3kgb2YgaGlnaCBmbG93cywgY2hh
bmdpbmcgd2F0ZXIgZnJvbSBiYXNlZmxvdyB0byBzdG9ybSBmbG93LCBpbmNyZWFzZWQgZGFpbHkg
dmFyaWF0aW9uIGluIHN0cmVhbWZsb3cuIFRoZXNlIHBhdHRlcm5zIGRvIG5vdCBjaGFuZ2UgaW4g
YWxsIHVyYmFuIHN0cmVhbXMgYnV0IHNob3VsZCBiZSBjb25zaWRlcmVkIGFzIGltcG9ydGFudC4g
VGhlIGZpbmFsIHBvaW50IHRoZXkgbWFrZSwgdGhhdCBoeWRyb2xvZ3kgY2FuIHByb2JhYmx5IG9u
bHkgYmUgcmVzdG9yZWQgaWYgdGhlIGZ1bmRhbWVudGFsIGh5ZHJvbG9naWMgcHJvY2Vzc2VzIGFu
ZCB0aGUgc3BhdGlhbCBkaXN0cmlidXRpb24gb2YgdGhlIHdhdGVyIHN0b3JhZ2UgY2FwYWNpdHkg
aXMgZXN0YWJsaXNoZWQgYWNyb3NzIHRoZSBsYW5kLXNjYXBlLiA8L3Jlc2VhcmNoLW5vdGVzPjwv
cmVjb3JkPjwvQ2l0ZT48L0VuZE5vdGU+AG==
</w:fldData>
        </w:fldChar>
      </w:r>
      <w:r w:rsidR="007B42DF">
        <w:rPr>
          <w:rFonts w:ascii="Times New Roman" w:eastAsia="Times New Roman" w:hAnsi="Times New Roman"/>
          <w:color w:val="000000" w:themeColor="text1"/>
          <w:sz w:val="22"/>
          <w:szCs w:val="22"/>
          <w:lang w:val="en-AU" w:eastAsia="en-GB"/>
        </w:rPr>
        <w:instrText xml:space="preserve"> ADDIN EN.CITE </w:instrText>
      </w:r>
      <w:r w:rsidR="007B42DF">
        <w:rPr>
          <w:rFonts w:ascii="Times New Roman" w:eastAsia="Times New Roman" w:hAnsi="Times New Roman"/>
          <w:color w:val="000000" w:themeColor="text1"/>
          <w:sz w:val="22"/>
          <w:szCs w:val="22"/>
          <w:lang w:val="en-AU" w:eastAsia="en-GB"/>
        </w:rPr>
        <w:fldChar w:fldCharType="begin">
          <w:fldData xml:space="preserve">PEVuZE5vdGU+PENpdGU+PEF1dGhvcj5Lb25yYWQ8L0F1dGhvcj48WWVhcj4yMDA1PC9ZZWFyPjxS
ZWNOdW0+OTc1PC9SZWNOdW0+PERpc3BsYXlUZXh0PjxzdHlsZSBmYWNlPSJzdXBlcnNjcmlwdCI+
Mjc8L3N0eWxlPjwvRGlzcGxheVRleHQ+PHJlY29yZD48cmVjLW51bWJlcj45NzU8L3JlYy1udW1i
ZXI+PGZvcmVpZ24ta2V5cz48a2V5IGFwcD0iRU4iIGRiLWlkPSJzcDIyNWQwcGhyMDAyNGV4MjIy
NXplNWh0cnpyZWZ0dnNhdHciIHRpbWVzdGFtcD0iMTMyMTk1NjQ0MCI+OTc1PC9rZXk+PC9mb3Jl
aWduLWtleXM+PHJlZi10eXBlIG5hbWU9IkNvbmZlcmVuY2UgUGFwZXIiPjQ3PC9yZWYtdHlwZT48
Y29udHJpYnV0b3JzPjxhdXRob3JzPjxhdXRob3I+S29ucmFkLCBDLiBQLjwvYXV0aG9yPjxhdXRo
b3I+Qm9vdGgsIEQuQi48L2F1dGhvcj48L2F1dGhvcnM+PC9jb250cmlidXRvcnM+PHRpdGxlcz48
dGl0bGU+SHlkcm9sb2dpYyBjaGFuZ2VzIGluIHVyYmFuIHN0cmVhbXMgYW5kIHRoZWlyIGVjb2xv
Z2ljYWwgc2lnbmlmaWNhbmNlPC90aXRsZT48c2Vjb25kYXJ5LXRpdGxlPkFtZXJjaWFuIEZpc2hl
cmllcyBTb2NpZXR5IFN5bXBvc2l1bSA0Nzwvc2Vjb25kYXJ5LXRpdGxlPjwvdGl0bGVzPjxwYWdl
cz4xNTctMTc3PC9wYWdlcz48ZGF0ZXM+PHllYXI+MjAwNTwveWVhcj48L2RhdGVzPjxwdWJsaXNo
ZXI+QW1lcmNpYW4gRmlzaGVyaWVzIFNvY2lldHk8L3B1Ymxpc2hlcj48dXJscz48L3VybHM+PHJl
c2VhcmNoLW5vdGVzPkltcG9ydGFudCBhcnRpY2xlLiBUYWxrcyBhYm91dCB1cmJhbml6YXRpb24g
aW1wYWN0aW5nIHJlc3VsdGluZyByYXRlLCB2b2x1bWUgYW5kIHRpbWluZyBvZiBzdHJlYW1mbG93
LiBUaGV5IHRhbGsgYWJvdXQgc29tZSBpbXBvcnRhbnQgaHlkcm9sb2dpYyAmcXVvdDt0aGluZ3Mm
cXVvdDsgd2hpY2ggYXJlIGltcGFjdGVkIGFuZCB0aHVzIHNob3VsZCBiZSBnaXZlbiBhdHRlbnRp
b24gdG8gLSBpbmNyZWFzZWQgZnJlcXVlbmN5IG9mIGxhcmdlIG9yIGhpZ2ggZmxvd3MsIGNoYW5n
aW5nIHdhdGVyIGZyb20gYmFzZWZsb3cgdG8gc3Rvcm1mbG93LCBpbmNyZWFzZWQgZGFpbHkgdmFy
aWF0aW9uIGluIHN0cmVhbWZsb3cgYW5kIGEgZ2VuZXJhbCByZWR1Y3Rpb24gaW4gbG93IGZsb3dz
LiBUaGVzZSBoeWRyb2xvZ2ljIHBhdHRlcm5zIHRoZXkgZm91bmQgd2VyZSBnZW5lcmFsbHkgY2hh
bmdlZCBmb3IgdXJiYW4gc3RyZWFtcyBidXQgbm90IHJlZmVyZW5jZSBzdHJlYW1zLCBvdmVyIGEg
bG9uZyBwZXJpb2Qgb2YgcmVjb3JkIChvdmVyIGRldmVsb3BtZW50IHRpbWUpLiBJIHRoaW5rIHRo
ZXkgc3VnZ2VzdCBzaW5jZSBnZW5lcmFsIHBhdHRlcm5zIHdlcmUgb2JzZXJ2ZWQgKGkuZS4gbm90
IGFsbCB1cmJhbiBzdHJlYW1zIHdlcmUgaW1wYWN0ZWQgdGhlIHNhbWUpLCB3ZSBzaG91bGQgY29u
c2lkZXIgcGh5c2lvZ3JhcGhpYyBjb25leHQgb2Ygc3RyZWFtcyBhbmQgYWxzbyBzcGF0aWFsIGFu
ZCB0ZW1wb3JhbCBwYXR0ZXJucyBvZiB1cmJhbiBkZXZlbG9wbWVudC4gQWdhaW4gdGhleSBiYW5n
IG9uIGFib3V0IGh5ZHJvbG9naWMgcmVzdG9yYXRpb24gaXMgY2VudHJhbCB0byByZXN0b3Jpbmcg
aGVhbHRoIG9mIHN0cmVhbXMgLSBub3QganVzdCBpbi1zdHJlYW0gc2hvcnQgdGVybSBnb2Fscy4m
I3hEOyYjeEQ7VGhleSB0YWxrIGFib3V0IGhvdyBzdHJlYW1mbG93IHBhdHRlcm5zIGFyZSB1c3Vh
bGx5IG5vdCB0YWxrZWQgYWJvdXQgaW4gdGVybXMgb2YgdXJiYW4gc3RyZWFtIGRlZ3JhZGF0aW9u
IChpLmUuIGhpc3RvcmljYWxseSwgdXN1YWxseSBiaW9sb2dpY2FsL3dhdGVyIHF1YWxpdHkgY29u
ZGl0aW9uIGlzIGFzc2Vzc2VkKS4gQWdhaW4sIHRoZXkgbWVudGlvbiBob3cgdXJiYW5pemF0aW9u
IGlzIG1vcmUgb2YgYSBjdW11bGF0aXZlIGVmZmVjdCBvZiBodW1hbiBhY3Rpdml0aWVzIG9uIHN0
cmVhbXMgLSBpLmUuIHVubGlrZSBhIGxhcmdlIGRhbS4gQSB2ZXJ5IGtleSBwb2ludCAtIHRoZSBl
bnZpcm9ubWVudGFsIGZsb3cgcmVxdWlyZW1lbnRzIG9mIGEgc3RyZWFtIGNhbiB2YXJ5IGZyb20g
c3RyZWFtIHRvIHN0cmVhbSBhbnl3YXlzLCBzbyBuZWVkIHRvIHRoaW5rIG9mIGJyb2FkZXIgZWNv
bG9naWNhbCBjb250ZXh0LiYjeEQ7JiN4RDtUaGV5IHRhbGsgYWJvdXQgY2hhbmdlcyBpbiBoeWRy
b2xvZ2ljYWwgcHJvY2Vzc2VzIC0gd2F0ZXIgd2FzIGludGVyY2VwdGVkIGJ5IHZlZ2V0YXRpb24g
b3Igc3RvcmVkIGluIHNvaWwgZnJvbSB3aGVyZSBpcyBkcmFpbnMgc2xvd2x5IHRvIHN0cmVhbXMg
b3IgbG9jYWwgYXF1aWZlcnMgb3Igd2FzIHRha2VuIHVwIGJ5IHZlZ2V0YXRpb24gYW5kIHRyYW5z
cGlyZWQuIEFzIHRoZSBjYXRjaG1lbnQgaXMgdXJiYW5pemVkLCB3ZSBjbGVhciB0cmVlcywgd2F0
ZXIgcnVucyBvZiBpbXBlcnZpb3VzIHN1cmZhY2VzIG9mIGl0IHNhdHVyYXRlcyB0aGluIHNvaWxz
IGFuZCBydW5vZmYgYmVjb21lcyBvdmVybGFuZCBmbG93LiBUaGlzIGlzIGEgbmV3IGNvbmNlcHQg
SSBoYWQgbm90IHRob3VnaHQgb2YgLSB1cmJhbml6YXRpb24gcmVzdWx0cyBpbiB0aGlubmVyIHNv
aWxzIChsYXduIHR5cGUgZ2FyZGVucyBmb3IgZXhhbXBsZSkmI3hEOyYjeEQ7QWdhaW4sIHRoaXMg
aW4gdHVybiByZWR1Y2VzIHRoZSByZWNoYXJnZSB0byBhcXVpZmVycyBhbmQgZXZhcG90cmFuc3Bp
cmF0aW9uLiBHb29kIHBvaW50IC0gc3RyZWFtZmxvdyBpcyBjaGFuZ2VkIGZyb20gbW9zdGx5IGJh
c2VmbG93IHRvIHN0b3JtZmxvdywgYW5kIGEgdmVyeSBpbXBvcnRhbnQgcG9pbnQgSSBwcmV2aWlv
dXNseSBkaWQgbm90IGNvbnNpZGVyIHdhcyB0aGF0IHRoaXMgbWVhbnMgdGhlIGNlbnRyYWwgbWVh
c3VyZXMgb2Ygc3RyZWFtZmxvdyBkaXN0cmlidXRpb25zIChtZWFuL21lZGlhbikgbWF5IG5vdCBj
aGFuZ2UgaW4gcmVzcG9uc2UgdG8gdXJiYW5pemF0aW9uLiBBZ2FpbiwgdGhleSB0YWxrIGFib3V0
IGhvdyB3aGlsZSBpbnRlcmNlcHRpb24gYW5kIGV2YXBvdHJhbnNwaXJhdGlvbiBjYW4gY2hhbmdl
LCB3ZSBjYW4gYWxzbyBkaXZlcnQgc3VyZmFjZS9ncm91bmR3YXRlciBvciBpbnRyb2R1Y2Ugd2F0
ZXIgaW50byB0aGUgY2F0Y2htZW50IGZvciBpcnJpZ2F0aW9uLiBUaGV5IHRhbGsgYWJvdXQgdGhl
IGtub3duIHBvaW50IGFib3V0IGJhc2VmbG93IGNoYW5nZXMgd2hpY2ggYXJlIG5vdCBnZW5lcmFs
IGZvciB1cmJhbiBzdHJlYW1zIC0gYSBrZXkgcG9pbnQsIHRoZXkgcmVjb24gdGhhdCB1cmJhbml6
YXRpb24gY2xlYXJseSByZWR1Y2VzIHNoYWxsb3cgc3Vic3JmYWNlIGZsb3cgdGhhdCBzdXBwb3J0
cyB3ZXQgd2VhdGhlciBiYXNlZmxvdywgYnV0IGxlc3MgZXZpZGVuY2Ugb24gZGVlcGVyIGdvcnVu
ZHdhdGVyIHJlY2hhcmdlIHRoYXQgc3VwcG9ydHMgc3VtbWVydGltZSBmbG93cy4gJiN4RDsmI3hE
O1NpbWlsYXIgdG8gQ29kbmVyIDE5ODggKENhbmJlcnJhKSwgbG93IGZsb3dzIGNhbiBpbmNyZWFz
ZSBmb2xsb3dpbmcgdXJiYW5pemF0aW9uIC0gaXJyaWdhdGlvbiwgb3IgaW50cm9kdWN0aW9uIG9m
IHBvdGFibGUgd2F0ZXIsIGRyYWlucyBzaGFsbG93IHNvaWwgbGF5ZXJzIGFuZCBhcXVpZmVycy4g
TGVzcyBjb21tb24gaW4gQXVzdHJhbGlhIHdvdWxkIGJlLCB3YXN0ZXdhdGVyIGRpc2NoYXJnZXMg
YW5kIHNlcHRpYyB0YW5rIGxlYWtzLiBUaGV5IHRhbGsgYWJvdXQgaG93IGl0IGlzIGhhcmQgdG8g
aXNvbGF0ZSBob3cgc3RyZWFtZmxvdyBjaGFuZ2VzIHJlc3VsdCBpbiBiaW9sb2dpY2FsIGNoYW5n
ZXMgaW4gdXJiYW4gc3RyZWFtcyBiZWNhdXNlIG9mIHRoZSBvdGhlciBjaGFuZ2VzIHdoaWNoIG9j
Y3VyIC0gdGhvdWdoIHRoZXkgc2VlbSB0byBzaG93IHRoYXQgZWZsb3cgdHlwZXMgb2Ygc3R1ZGll
cyBjb3VsZCBiZSBhcHBsaWVkLiBHb29kIHBvaW50IC0gaW5jcmVhc2VzIGluIHN0cmVhbWZsb3cs
IHZvbHVtZS9kaXZlcnNpdHkgb2YgaGFiaXRhdCBpbmNyZWFzZXMgKGxhcmdlciBzdHJlYW1zIGhh
dmUgaGlnaGVyIGRpdmVyc2l0eSBhbmQgcHJvZHVjdGl2aXR5KS4gQW5vdGhlciBnb29kIHBvaW50
IC0gaHlkcm9sb2dpYyB2YXJpYWJpbGl0eSBkZWNyZWFzZXMgYXMgc3RyZWFtcyBiZWNvbWUgbGFy
Z2UsIGNvdWxkIHByb21vdGUgaGFiaXRhdCBzdGFiaWxpdHkuIEFnYWluLCBpZiBzdHJlYW1mbG93
IGRpc3RyaWJ1dGlvbiBpcyB1bmlmb3JtLCB3ZSBtaWdodCBhc3NvY2lhdGUgdGhpcyB3aXRoIGhp
Z2ggZ3JvdW5kd2F0ZXIgaW5mbG93LCBtb3JlIHN0YWJsZSB0ZW1wZXJhdHVyZXMgZXRjLiYjeEQ7
JiN4RDtTaW1pbGFyIHRvIFNhbSBMYWtlIC0gZGlzdHVyYmFuY2UgaXMgcmVsYXRlZCB0byBoaWdo
IGZsb3dzIG9yIGRyb3VnaHQuIEZvciBleGFtcGxlIGhpZ2ggZmxvd3MgY2FuIHNjb3VyIHN0cmVh
bWJlZHMsIGtpbGxpbmcgb3JnYW5pc2ltcyBvciB0cmFuc3BvcnRpbmcgdGhlbS4gSWYgd2UgZG9u
JmFwb3M7dCBoYXZlIGVub3VnaCBkaXN0dXJiYW5jZSwgc29tZSBkb21pbmFudCB0YXhhIGNhbiBy
ZXN1bHQuIEEgZ3JlYXQgcG9pbnQgLSBiaW9sb2dpY2FsIHJlc3BvbnNlIHRvIHN0cmVhbWZsb3cg
aXMgZGlmZmljdWx0IHRvIGFzY2VydGFpbiBpZiB3ZSBkbyBub3Qga25vdyBhYm91dCB0aGUgYmlv
bG9naWNhbCBmZWF0dXJlIG9mIGludGVyZXN0LiBBbm90aGVyIGdvb2QgcG9pbnQgLSBpbXBhY3Rz
IG9mIHVyYmFuaXphdGlvbiBhcmUgaW5jcmVtZW50YWwsIHRodXMgaW5kaWNhdG9ycyBmb3IganVz
dCAmcXVvdDtkYW0mcXVvdDsgdHlwZSBzaXR1YXRpb25zIG1heSBub3QgYmUgYXBwcm9wcmlhdGUu
IEFnYWluLCBtYWtlIGFub3RoZXIgZ29vZCBwb2ludCwgd2UgbmVlZCBzbWFsbCBudW1iZXIgb2Yg
c3RyZWFtZmxvdyBzdGF0aXN0aWNzLCB3aGljaCByZXByZXNlbnQgZWNvbG9naWNhbGx5IGFuZCBw
ZXJoYXBzIGdlb21vcnBoaWNhbGx5IGltcG9ydGFudCBzdHJlYW1mbG93IHBhdHRlcm5zLiYjeEQ7
JiN4RDtBbm90aGVyIGtub3duIHBvaW50IC0gZnJlcXVlbmN5IG9mIGhpZ2ggZmxvd3MgcHJvdmlk
ZWQgdGhlIG1vc3QgdXNlZnVsIG1lYXN0dXJlIHRvIGFjY291bnQgZm9yIHZhcmlhdGlvbiBpbiBt
ZWFzdXJlcyBvZiBiZWh0aGljIGFzc2VtYmxhZ2VzIGluIHJpdmVycy4gQ291bGQgdGhpcyBiZSBD
aHJpcyZhcG9zO3MgbW90aXZhdGlvbi4uLiBmb3IgdHJ5aW5nIHRvIHJlZHVjZSB0aGUgZnJlcXVl
bmN5IG9mIGZsb3dzLiBBZ2FpbiwgaW1wb3J0YW50IHRvIHRoaW5rIGFib3V0IHNlZGltZW50IHN1
cHBseSwgc2l6ZSBvZiBzdHJ1Y3R1cmFsIGZlYXR1cmVzLCBub3QganVzdCBoeWRyb2xvZ2ljIGZl
YXR1cmVzLiAmI3hEOyYjeEQ7QW5vdGhlciBrZXkgcG9pbnQgb2Ygc3R1ZHkgLSB0aGV5IGV4YW1p
bmUgNCB0eXBlcyBvZiBzdHJlYW1mbG93IHBhdHRlcm5zIC0gaGlnaCBmbG93IGZyZXF1ZW5jeSwg
c3RyZWFtZmxvdyBkaXN0cmlidXRpb24sIGRhaWx5IHZhcmlhdGlvbiBhbmQgbG93IGZsb3cvZmxv
dyBpbnRlcm1pdHRlbmN5LiBHb29kIHBvaW50IC0gc3RyZWFtZmxvdyBzdGF0aXN0aWNzIGNhbiBi
ZSBjb3JyZWxhdGVkIHdpdGggZWFjaCBvdGhlciwgc2luY2UgdGhleSBjb3VsZCByZXByZXNlbnQg
c2FtZSBwYXR0ZXJuLiBUaGV5IGNvbnNpZGVyZWQgdGhlc2Ugc3RyZWFtZmxvdyBwYXR0ZXJucyBp
biBhIG51bWJlciBvZiB1cmJhbiBhbmQgbm9uL3VyYmFuIHNpdGVzLiBUaGV5IGZvdW5kIHRoYXQg
aGlnaCBmbG93IGZyZXF1ZW5jeSAoIDMgdGltZXMgdGhlIG1lZGlhbikgd2FzIGRpZmZlcmVudCBm
b3IgdXJiYW4gY29tcGFyZWQgdG8gbm9uLXVyYmFuLiBUaGV5IHVzZSBhbm90aGVyIGhpZ2ggZmxv
dyBpbmRpY2F0b3IgLSAxMHRoIHBlcmNlbnRpbGUgZmxvdyAoYXMgYSB0aHJlc2hvbGQpLiBTaW1p
bGFyIHJlc3VsdHMgdG8gbWVkaWFuIGJhc2VkIGluZGljYXRvci4mI3hEOyYjeEQ7Rm9yIGZsb3cg
ZGlzdHJpYnV0aW9uIHBhdHRlcm4gLSB0aGV5IHVzZWQgZnJhY3Rpb24gb2YgdGltZSBzdHJlYW1m
bG93IGV4Y2VlZGVkIG1lYW4gc3RyZWFtZmxvdy4gVGhleSBmb3VuZCB0aGlzIHZhbHVlIHdhcyBs
b3dlciBmb3IgaHlkcm9sb2dpYyB2YXJpYWJsZSBzaXRlcyBjb21wYXJlZCB0byBub24tdXJiYW4g
c2l0ZXMuIEZvciBkYWlseSB2YXJpYXRpb24gaW4gc3RyZWFtZmxvdywgdGhleSB1c2VkIGNvZWZm
aWNpZW50IG9mIHZhcmlhdGlvbiBvZiBsb2dhcml0aG1zIG9mIGRhaWx5IHN0cmVhbWZsb3cgYW5k
IHRoZSBwZXJjZW50YWdlIGRhaWx5IGNoYW5nZSBpbiBzdHJlYW1mbG93LiBBbm90aGVyIGltcG9y
dGFudCBwb2ludCwgc29tZXRpbWVzIHdlIGNhbiBhZGQgMW0vMyB0byBzb21lIHZhbHVlcywgYmVj
dWFzZSB3ZSBjYW4mYXBvczt0IHRha2UgbG9ncml0aGltcyBvZiAwLiBUaGV5IHNob3dlZCBsb2cg
dHJhbnNmb3JtIENWIHRvIGJlIHNpZ25pZmljYW50IGFjcm9zcyBzaXRlcyB0aGF0IHdlcmUgdXJi
YW4uIEFnYWluLCB0aGUgbWVkaWFuIHBlcmNlbnRhZ2UgY2hhbmdlIGluIHN0cmVhbWZsb3cgd2Fz
IGhpZ2hlciBhdCBtb3JlIHZhcmFibGUgc2l0ZXMuIEZvciBsb3cgZmxvdyBtYWduaXR1ZGUgLSB0
aGV5IHVzZWQgOTB0aCBwZXJjZW50aWxlIGZsb3csIGFuZCBhbHNvIHRoZSA5MHRoIHBlcmNlbnRp
bGUgZmxvdyBkaXZpZGVkIGJ5IHRoZSBtZWRpYW4uIFRoaXMgbWV0cmljIHdpdGggdGhlIG1lZGlh
biBpcyBpbXBvcnRhbnQgYmVjYXVzZSBpdCBjb25zaWRlcnMsIGxlc3Mgc2Vuc2l0aXZpdHkgdG8g
YW5udWFsIHZhcmlhdGlvbiBpbiBsb3cgZmxvd3MuIEFnYWluLCB0aGV5IHNob3dlZCB0aGlzIG1l
ZGlhbiBtZXRyaWMgdG8gYmUgbG93ZXIgYXQgbW9yZSB2YXJpYWJsZSBzaXRlcy4gJiN4RDsmI3hE
O1RoZXkgZGlkIGEgdGVtcG9yYWwgYW5hbHlzaXMgb2YgdGhlc2UgaW5kaWNhdG9ycyAtIChhY3Jv
c3MgdGltZXMgb2YgZGV2ZWxvcG1lbnQpIC0gZXZlbnRzIGdyZWF0ZXIgdGhhbiAxMHRoIHBlcmNl
bnRpbGUgaW5jcmVhc2VkIGluIHNvbWUgdXJiYW4gc3RyZWFtcy4gT24gc2FtZSB0ZW1wb3JhbCBu
b3RlLCBydW5vZmYgd2FzIGRpc3RyaWJydXRlZCBtb3JlIHRvIHN0b3JtIGZsb3cgZnJvbSBiYXNl
ZmxvdyAoaW5kaWNhdGVkIGJ5IFRxbWVhbikgYWNyb3NzIHRpbWUgc2NhbGVzLiBUaGlzIG9ic2Vy
dmF0aW9uIHdhcyBub3QgY29tbW9uIGZvciBhbGwgc3RyZWFtcy4gQWdhaW4sIHRoZXkgc2hvd2Vk
IGFjcm9zcyB0aW1lLCBkYWlseSBmbG93IHZhcmFiaWxpdHkgaW5jcmVhc2VkIChDViBvZiBsb2dy
aXRoaW1zKS4gVGhleSBzdHJlc3NlZCB0aGF0IGludGVyYW5udWFsIHZhcmlhYmlsaXR5IGNhbiBi
ZSBpbXBvcnRhbnQgaGVyZSB0b28uIEZvciBsb3cgZmxvdyBhY3Jvc3MgdGltZSBzY2FsZXMsIHNv
bWUgdXJiYW4gc3RyZWFtcyBhY3RkdWFsbHkgaGFkIGFuIGluY3JlYXNlIGluIGxvdyBmbG93cyAo
OTB0aCBwZXJjZW50aWxlKSB0aGV5IHN1Z2dlc3Qgd2FzdGV3YXN0ZSBkaXNjaGFyZ2VzIG9yIG90
aGVyIGZhY3RvcnMgY291bGQgYmUgYXQgcGxheS4gJiN4RDsmI3hEO0FnYWluIHRoZXkgc3RyZXNz
IDQgc3RyZWFtZmxvdyBwYXR0ZXJucyAtIGhpZ2gtZmxvdyBmcmVxdWVuY3ksIGRpc3RyaWJ1dGlv
biBvZiB3YXRlciBiZXR3ZWVuIHN0b3JtIGZsb3cgYW5kIGJhc2VmbG93LCBkYWlseSBmbG93IHZh
cmlhYmlsaXR5IGFuZCBsb3cgZmxvdy4gQW5vdGhlciBncmVhdCBwb2ludCwgYmlvbG9naWNhbCBy
ZXNwb25zZXMgdG8gc3RyZWFtZmxvdywgYXJlIHJlbGF0ZWQgdG8gbGFyZ2UgcGh5c2lvZ3JhcGhp
YyBzZXR0aW5nIChjbGltYXRlLCBzZWRpbWVudCBzdXBwbHksIGNoYW5uZWwvdmFsbGV5IGdlb21v
cnBob2xvZ3kpIGFuZCBvdGhlciB1cmJhbiBzdHJlc3NvcnMgKGhhYml0YXQgYWx0ZXJhdGlvbiwg
Y2hhbmdlcyBpbiB3YXRlciBjaGVtaXN0cnkpLiBUaGV5IGJlbGlldmUgdGhhdCBzdHJlYW1zIG1v
c3QgYXQgcmlzayBmcm9tIGh5ZHJvbG9naWNhbCBpbXBhY3RzIG9mIHVyYmFuaXphdGlvbiBhcmUg
dGhvc2UgcmVsYXRpdmVseSBzbWFsbCwgd2l0aCBub3Qgc28gdmFyaWFibGUgZmxvdyByZWdpbWVz
LiBBZ2FpbiwgdGhleSBjaGFuZ2UgZnJvbSB1cmJhbml6YXRpb24gbWF5IG5vdCByZXN1bHQgaW4g
dmFyaWFibGVzIGdldHRpbmcgb3V0IG9mIGJvdW5kcyBvZiBuYXR1cmFsIHZhcmlhYmlsaXR5LiBX
ZWF0aGVyIHBhdHRlcm5zIGNvdWxkIGFsc28gYmUgaW1wb3J0YW50IGhlcmUuIEkgdGhpbmsgSSBz
dWdnZXN0IHRoYXQgbG9uZy10ZXJtIGNvbnRpbm91cyBtb2RlbCBydW5zIG1heSBoZWxwIHVzIGhl
cmUsIHRvIGZ1bGx5IGFwcHJlY2lhdGUgY2hhbmdlcyBpbiBsYW5kIHVzZSwgYW5kIHRvIHNob3cg
c2hpZnRzIGluIHZhcmlhYmlsaXR5LiAmI3hEOyYjeEQ7QWdhaW4gdGhleSB0YWxrIGFib3V0IGxv
c3Mgb2Ygd2F0ZXIgc3RvcmFnZSBjYXBhY2l0eSBvZiBoaWxsc2xvcGVzIC0gdXJiYW5pemF0aW9u
LCByZWR1Y2UgdmVnZXRhdGlvbiwgdG9wb2dyYXBoaWMgZGVwcmVzc2lvbnMsIHNvaWwgZGVwdGhz
IGFuZCBpbmZpbHRyYXRpb24gY2FwYWNpdHkgb2Ygc29pbC4gQWdhaW4sIHRoZXkgdGFsayBhYm91
dCB0aGF0IHN0b3Jtd2F0ZXIgbWFuYWdlbWVudCBoYXNuJmFwb3M7dCB0eXBpY2FsbHkgZm9jdXNz
ZWQgb24gcmVwbGFjaW5nIGxvc3Mgb2YgIG5hdHVyYWwgc3RvcmFnZS4gQWdhaW4sIHRoZXkgdGFs
ayBhYm91dCBsb3cgaW1wYWN0IGRldmVsb3BtZW50LCBob3dldmVyIG1hbnkgdW5jZXJ0YW50aWll
cyBleGlzdCwgc3BlY2ljaWFsbHksIGFwcGxpY2F0aW9uIG9uIG5vbmluZmlsdHJhdGl2ZSBzc29p
bHMsIGFuZCBpdHMgY29uc3RydWN0aW9uIGluIG5ldy9kZXZlbG9wZWQgcGxhY2VzLiBBbHNvLCBs
b25nLXRlcm0gcGVyZm9ybWFuY2UgaXMgdW5rbm93bi4gTmVlZCB0byBrbm93IHRoaXMsIGJlZm9y
ZSBiaW9sb2dpY2FsIHN0dWZmIGNhbiBiZSBjb25zaWRlcmVkLiBUaGV5IHRhbGsgYWJvdXQgc2hv
cnQgdGVybSBhY3Rpb25zIChpLmUuIGZpc2gtcGFzc2FnZSBwcm9qZWN0cykuIE90aGVyIGFjdGlv
bnMgd2hpY2ggY291bGQgYmUgdXNlZnVsOiBsYW5kIHVzZSBwbGFubmluZywgaHlkcm9sb2dpYyBy
ZWhhYmlsaXRhdGlvbiBldGMuIEFnYWluLCB0YWxrcyBhYm91dCBzb2NpYWwgaW1wb3J0YW5jZSBv
ZiBoeWRyb2xvZ2ljIHJlaGFiaWxpdGF0aW9uIGFuZCB0aGF0IGl0IGlzIG9ubHkgbGlrZWx5IGlm
IHdlIGdldCB0aGUgY29tbXVuaXR5IGludm9sdmVkICwgZXZlbiByZW1vdmluZyB0aGVtIGZyb20g
dXBsYW5kIGFyZWFzLiAmI3hEOyYjeEQ7QWdhaW4sIHRoZXkgY29uY2x1ZGUgYnkgc2F5aW5nLCB3
ZSBuZWVkIHRvIGZvY3VzIG9uIGluY3JlYXNlZCBmcmVxdWVuY3kgb2YgaGlnaCBmbG93cywgY2hh
bmdpbmcgd2F0ZXIgZnJvbSBiYXNlZmxvdyB0byBzdG9ybSBmbG93LCBpbmNyZWFzZWQgZGFpbHkg
dmFyaWF0aW9uIGluIHN0cmVhbWZsb3cuIFRoZXNlIHBhdHRlcm5zIGRvIG5vdCBjaGFuZ2UgaW4g
YWxsIHVyYmFuIHN0cmVhbXMgYnV0IHNob3VsZCBiZSBjb25zaWRlcmVkIGFzIGltcG9ydGFudC4g
VGhlIGZpbmFsIHBvaW50IHRoZXkgbWFrZSwgdGhhdCBoeWRyb2xvZ3kgY2FuIHByb2JhYmx5IG9u
bHkgYmUgcmVzdG9yZWQgaWYgdGhlIGZ1bmRhbWVudGFsIGh5ZHJvbG9naWMgcHJvY2Vzc2VzIGFu
ZCB0aGUgc3BhdGlhbCBkaXN0cmlidXRpb24gb2YgdGhlIHdhdGVyIHN0b3JhZ2UgY2FwYWNpdHkg
aXMgZXN0YWJsaXNoZWQgYWNyb3NzIHRoZSBsYW5kLXNjYXBlLiA8L3Jlc2VhcmNoLW5vdGVzPjwv
cmVjb3JkPjwvQ2l0ZT48L0VuZE5vdGU+AG==
</w:fldData>
        </w:fldChar>
      </w:r>
      <w:r w:rsidR="007B42DF">
        <w:rPr>
          <w:rFonts w:ascii="Times New Roman" w:eastAsia="Times New Roman" w:hAnsi="Times New Roman"/>
          <w:color w:val="000000" w:themeColor="text1"/>
          <w:sz w:val="22"/>
          <w:szCs w:val="22"/>
          <w:lang w:val="en-AU" w:eastAsia="en-GB"/>
        </w:rPr>
        <w:instrText xml:space="preserve"> ADDIN EN.CITE.DATA </w:instrText>
      </w:r>
      <w:r w:rsidR="007B42DF">
        <w:rPr>
          <w:rFonts w:ascii="Times New Roman" w:eastAsia="Times New Roman" w:hAnsi="Times New Roman"/>
          <w:color w:val="000000" w:themeColor="text1"/>
          <w:sz w:val="22"/>
          <w:szCs w:val="22"/>
          <w:lang w:val="en-AU" w:eastAsia="en-GB"/>
        </w:rPr>
      </w:r>
      <w:r w:rsidR="007B42DF">
        <w:rPr>
          <w:rFonts w:ascii="Times New Roman" w:eastAsia="Times New Roman" w:hAnsi="Times New Roman"/>
          <w:color w:val="000000" w:themeColor="text1"/>
          <w:sz w:val="22"/>
          <w:szCs w:val="22"/>
          <w:lang w:val="en-AU" w:eastAsia="en-GB"/>
        </w:rPr>
        <w:fldChar w:fldCharType="end"/>
      </w:r>
      <w:r>
        <w:rPr>
          <w:rFonts w:ascii="Times New Roman" w:eastAsia="Times New Roman" w:hAnsi="Times New Roman"/>
          <w:color w:val="000000" w:themeColor="text1"/>
          <w:sz w:val="22"/>
          <w:szCs w:val="22"/>
          <w:lang w:val="en-AU" w:eastAsia="en-GB"/>
        </w:rPr>
      </w:r>
      <w:r>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27</w:t>
      </w:r>
      <w:r>
        <w:rPr>
          <w:rFonts w:ascii="Times New Roman" w:eastAsia="Times New Roman" w:hAnsi="Times New Roman"/>
          <w:color w:val="000000" w:themeColor="text1"/>
          <w:sz w:val="22"/>
          <w:szCs w:val="22"/>
          <w:lang w:val="en-AU" w:eastAsia="en-GB"/>
        </w:rPr>
        <w:fldChar w:fldCharType="end"/>
      </w:r>
      <w:r>
        <w:rPr>
          <w:rFonts w:ascii="Times New Roman" w:eastAsia="Times New Roman" w:hAnsi="Times New Roman"/>
          <w:color w:val="000000" w:themeColor="text1"/>
          <w:sz w:val="22"/>
          <w:szCs w:val="22"/>
          <w:lang w:val="en-AU" w:eastAsia="en-GB"/>
        </w:rPr>
        <w:t>.</w:t>
      </w:r>
      <w:r w:rsidR="0068629B">
        <w:rPr>
          <w:rFonts w:ascii="Times New Roman" w:eastAsia="Times New Roman" w:hAnsi="Times New Roman"/>
          <w:color w:val="000000" w:themeColor="text1"/>
          <w:sz w:val="22"/>
          <w:szCs w:val="22"/>
          <w:lang w:val="en-AU" w:eastAsia="en-GB"/>
        </w:rPr>
        <w:t xml:space="preserve"> </w:t>
      </w:r>
      <w:r w:rsidR="001846B2" w:rsidRPr="007C45C3">
        <w:rPr>
          <w:rFonts w:ascii="Times New Roman" w:eastAsia="Times New Roman" w:hAnsi="Times New Roman"/>
          <w:color w:val="000000" w:themeColor="text1"/>
          <w:sz w:val="22"/>
          <w:szCs w:val="22"/>
          <w:lang w:val="en-AU" w:eastAsia="en-GB"/>
        </w:rPr>
        <w:t xml:space="preserve">The quality of water emanating from urban catchments is typically poor, resulting both from the many sources of potential pollution in cities and towns and from the hydraulically efficient flow paths </w:t>
      </w:r>
      <w:r w:rsidR="00830289">
        <w:rPr>
          <w:rFonts w:ascii="Times New Roman" w:eastAsia="Times New Roman" w:hAnsi="Times New Roman"/>
          <w:color w:val="000000" w:themeColor="text1"/>
          <w:sz w:val="22"/>
          <w:szCs w:val="22"/>
          <w:lang w:val="en-AU" w:eastAsia="en-GB"/>
        </w:rPr>
        <w:t>that</w:t>
      </w:r>
      <w:r w:rsidR="00830289" w:rsidRPr="007C45C3">
        <w:rPr>
          <w:rFonts w:ascii="Times New Roman" w:eastAsia="Times New Roman" w:hAnsi="Times New Roman"/>
          <w:color w:val="000000" w:themeColor="text1"/>
          <w:sz w:val="22"/>
          <w:szCs w:val="22"/>
          <w:lang w:val="en-AU" w:eastAsia="en-GB"/>
        </w:rPr>
        <w:t xml:space="preserve"> </w:t>
      </w:r>
      <w:r w:rsidR="001846B2" w:rsidRPr="007C45C3">
        <w:rPr>
          <w:rFonts w:ascii="Times New Roman" w:eastAsia="Times New Roman" w:hAnsi="Times New Roman"/>
          <w:color w:val="000000" w:themeColor="text1"/>
          <w:sz w:val="22"/>
          <w:szCs w:val="22"/>
          <w:lang w:val="en-AU" w:eastAsia="en-GB"/>
        </w:rPr>
        <w:t>act to transport these pollutants downstream</w:t>
      </w:r>
      <w:r w:rsidR="00E353E6">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&lt;EndNote&gt;&lt;Cite&gt;&lt;Author&gt;Hatt&lt;/Author&gt;&lt;Year&gt;2004&lt;/Year&gt;&lt;RecNum&gt;50&lt;/RecNum&gt;&lt;DisplayText&gt;&lt;style face="superscript"&gt;28,29&lt;/style&gt;&lt;/DisplayText&gt;&lt;record&gt;&lt;rec-number&gt;50&lt;/rec-number&gt;&lt;foreign-keys&gt;&lt;key app="EN" db-id="a0dwvez5ppr02rezs9qxvwaoa2redz2weeda" timestamp="0"&gt;50&lt;/key&gt;&lt;/foreign-keys&gt;&lt;ref-type name="Journal Article"&gt;17&lt;/ref-type&gt;&lt;contributors&gt;&lt;authors&gt;&lt;author&gt;Hatt, Belinda E.&lt;/author&gt;&lt;author&gt;Fletcher, T D&lt;/author&gt;&lt;author&gt;Walsh, Christopher J&lt;/author&gt;&lt;author&gt;Taylor, Sally L.&lt;/author&gt;&lt;/authors&gt;&lt;/contributors&gt;&lt;titles&gt;&lt;title&gt;The influence of urban density and drainage infrastructure on the concentrations and loads of pollutants in small streams&lt;/title&gt;&lt;secondary-title&gt;Environmental Management&lt;/secondary-title&gt;&lt;/titles&gt;&lt;periodical&gt;&lt;full-title&gt;Environmental Management&lt;/full-title&gt;&lt;abbr-1&gt;Environ Manage&lt;/abbr-1&gt;&lt;/periodical&gt;&lt;pages&gt;112-124&lt;/pages&gt;&lt;volume&gt;34&lt;/volume&gt;&lt;number&gt;1&lt;/number&gt;&lt;dates&gt;&lt;year&gt;2004&lt;/year&gt;&lt;/dates&gt;&lt;urls&gt;&lt;/urls&gt;&lt;/record&gt;&lt;/Cite&gt;&lt;Cite&gt;&lt;Author&gt;Pamuru&lt;/Author&gt;&lt;Year&gt;2022&lt;/Year&gt;&lt;RecNum&gt;1716&lt;/RecNum&gt;&lt;record&gt;&lt;rec-number&gt;1716&lt;/rec-number&gt;&lt;foreign-keys&gt;&lt;key app="EN" db-id="sp225d0phr0024ex2225ze5htrzreftvsatw" timestamp="1710997161"&gt;1716&lt;/key&gt;&lt;/foreign-keys&gt;&lt;ref-type name="Journal Article"&gt;17&lt;/ref-type&gt;&lt;contributors&gt;&lt;authors&gt;&lt;author&gt;Pamuru, Sai Thejaswini&lt;/author&gt;&lt;author&gt;Forgione, Erica&lt;/author&gt;&lt;author&gt;Croft, Kristen&lt;/author&gt;&lt;author&gt;Kjellerup, Birthe V&lt;/author&gt;&lt;author&gt;Davis, Allen P&lt;/author&gt;&lt;/authors&gt;&lt;/contributors&gt;&lt;titles&gt;&lt;title&gt;Chemical characterization of urban stormwater: Traditional and emerging contaminants&lt;/title&gt;&lt;secondary-title&gt;Science of the Total Environment&lt;/secondary-title&gt;&lt;/titles&gt;&lt;pages&gt;151887&lt;/pages&gt;&lt;volume&gt;813&lt;/volume&gt;&lt;dates&gt;&lt;year&gt;2022&lt;/year&gt;&lt;/dates&gt;&lt;isbn&gt;0048-9697&lt;/isbn&gt;&lt;urls&gt;&lt;/urls&gt;&lt;/record&gt;&lt;/Cite&gt;&lt;/EndNote&gt;</w:instrText>
      </w:r>
      <w:r w:rsidR="00E353E6">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28,29</w:t>
      </w:r>
      <w:r w:rsidR="00E353E6">
        <w:rPr>
          <w:rFonts w:ascii="Times New Roman" w:eastAsia="Times New Roman" w:hAnsi="Times New Roman"/>
          <w:color w:val="000000" w:themeColor="text1"/>
          <w:sz w:val="22"/>
          <w:szCs w:val="22"/>
          <w:lang w:val="en-AU" w:eastAsia="en-GB"/>
        </w:rPr>
        <w:fldChar w:fldCharType="end"/>
      </w:r>
      <w:r w:rsidR="001846B2" w:rsidRPr="007C45C3">
        <w:rPr>
          <w:rFonts w:ascii="Times New Roman" w:eastAsia="Times New Roman" w:hAnsi="Times New Roman"/>
          <w:color w:val="000000" w:themeColor="text1"/>
          <w:sz w:val="22"/>
          <w:szCs w:val="22"/>
          <w:lang w:val="en-AU" w:eastAsia="en-GB"/>
        </w:rPr>
        <w:t>.</w:t>
      </w:r>
      <w:r w:rsidR="005D05B7" w:rsidRPr="005D05B7">
        <w:rPr>
          <w:rFonts w:ascii="Times New Roman" w:eastAsia="Times New Roman" w:hAnsi="Times New Roman" w:cs="Times New Roman"/>
          <w:bCs/>
          <w:color w:val="000000" w:themeColor="text1"/>
          <w:sz w:val="22"/>
          <w:szCs w:val="22"/>
          <w:lang w:val="en-GB"/>
        </w:rPr>
        <w:t xml:space="preserve"> </w:t>
      </w:r>
    </w:p>
    <w:p w14:paraId="528FD339" w14:textId="77777777" w:rsidR="002D1553" w:rsidRDefault="002D1553" w:rsidP="00C76889">
      <w:pPr>
        <w:rPr>
          <w:rFonts w:ascii="Times New Roman" w:eastAsia="Times New Roman" w:hAnsi="Times New Roman"/>
          <w:color w:val="000000" w:themeColor="text1"/>
          <w:sz w:val="22"/>
          <w:szCs w:val="22"/>
          <w:lang w:val="en-AU" w:eastAsia="en-GB"/>
        </w:rPr>
      </w:pPr>
    </w:p>
    <w:p w14:paraId="3BF18E32" w14:textId="0494A054" w:rsidR="003F04D7" w:rsidRDefault="00FD2231" w:rsidP="00F43AAC">
      <w:pPr>
        <w:jc w:val="center"/>
        <w:rPr>
          <w:rFonts w:ascii="Times New Roman" w:eastAsia="Times New Roman" w:hAnsi="Times New Roman"/>
          <w:color w:val="00B050"/>
          <w:sz w:val="22"/>
          <w:szCs w:val="22"/>
          <w:lang w:val="en-AU" w:eastAsia="en-GB"/>
        </w:rPr>
      </w:pPr>
      <w:r w:rsidRPr="00FD2231">
        <w:rPr>
          <w:noProof/>
        </w:rPr>
        <w:lastRenderedPageBreak/>
        <w:t xml:space="preserve"> </w:t>
      </w:r>
      <w:r w:rsidRPr="00FD2231">
        <w:rPr>
          <w:rFonts w:ascii="Times New Roman" w:eastAsia="Times New Roman" w:hAnsi="Times New Roman"/>
          <w:noProof/>
          <w:color w:val="00B050"/>
          <w:sz w:val="22"/>
          <w:szCs w:val="22"/>
          <w:lang w:eastAsia="en-GB"/>
        </w:rPr>
        <w:drawing>
          <wp:inline distT="0" distB="0" distL="0" distR="0" wp14:anchorId="06EC000A" wp14:editId="779981D1">
            <wp:extent cx="6151880" cy="3032370"/>
            <wp:effectExtent l="0" t="0" r="0" b="3175"/>
            <wp:docPr id="5040312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031260" name=""/>
                    <pic:cNvPicPr/>
                  </pic:nvPicPr>
                  <pic:blipFill rotWithShape="1">
                    <a:blip r:embed="rId11"/>
                    <a:srcRect b="26555"/>
                    <a:stretch/>
                  </pic:blipFill>
                  <pic:spPr bwMode="auto">
                    <a:xfrm>
                      <a:off x="0" y="0"/>
                      <a:ext cx="6151880" cy="3032370"/>
                    </a:xfrm>
                    <a:prstGeom prst="rect">
                      <a:avLst/>
                    </a:prstGeom>
                    <a:solidFill>
                      <a:schemeClr val="bg1"/>
                    </a:solidFill>
                    <a:ln>
                      <a:noFill/>
                    </a:ln>
                    <a:extLst>
                      <a:ext uri="{53640926-AAD7-44D8-BBD7-CCE9431645EC}">
                        <a14:shadowObscured xmlns:a14="http://schemas.microsoft.com/office/drawing/2010/main"/>
                      </a:ext>
                    </a:extLst>
                  </pic:spPr>
                </pic:pic>
              </a:graphicData>
            </a:graphic>
          </wp:inline>
        </w:drawing>
      </w:r>
    </w:p>
    <w:p w14:paraId="3CE8FA97" w14:textId="5CE24E94" w:rsidR="003F04D7" w:rsidRPr="001B1769" w:rsidRDefault="00ED7EEA" w:rsidP="001B4B59">
      <w:pPr>
        <w:ind w:left="1134" w:hanging="1134"/>
        <w:rPr>
          <w:rFonts w:ascii="Times New Roman" w:eastAsia="Times New Roman" w:hAnsi="Times New Roman"/>
          <w:b/>
          <w:bCs/>
          <w:color w:val="000000" w:themeColor="text1"/>
          <w:sz w:val="22"/>
          <w:szCs w:val="22"/>
          <w:lang w:val="en-AU" w:eastAsia="en-GB"/>
        </w:rPr>
      </w:pPr>
      <w:r w:rsidRPr="001B1769">
        <w:rPr>
          <w:rFonts w:ascii="Times New Roman" w:eastAsia="Times New Roman" w:hAnsi="Times New Roman"/>
          <w:b/>
          <w:bCs/>
          <w:color w:val="000000" w:themeColor="text1"/>
          <w:sz w:val="22"/>
          <w:szCs w:val="22"/>
          <w:lang w:val="en-AU" w:eastAsia="en-GB"/>
        </w:rPr>
        <w:t>Figure 1.</w:t>
      </w:r>
      <w:r w:rsidRPr="001B1769">
        <w:rPr>
          <w:rFonts w:ascii="Times New Roman" w:eastAsia="Times New Roman" w:hAnsi="Times New Roman"/>
          <w:color w:val="000000" w:themeColor="text1"/>
          <w:sz w:val="22"/>
          <w:szCs w:val="22"/>
          <w:lang w:val="en-AU" w:eastAsia="en-GB"/>
        </w:rPr>
        <w:tab/>
      </w:r>
      <w:r w:rsidR="001E262F" w:rsidRPr="001B1769">
        <w:rPr>
          <w:rFonts w:ascii="Times New Roman" w:eastAsia="Times New Roman" w:hAnsi="Times New Roman"/>
          <w:b/>
          <w:bCs/>
          <w:color w:val="000000" w:themeColor="text1"/>
          <w:sz w:val="22"/>
          <w:szCs w:val="22"/>
          <w:lang w:val="en-AU" w:eastAsia="en-GB"/>
        </w:rPr>
        <w:t>Urban water balance changes</w:t>
      </w:r>
      <w:r w:rsidR="00A52A1B" w:rsidRPr="001B1769">
        <w:rPr>
          <w:rFonts w:ascii="Times New Roman" w:eastAsia="Times New Roman" w:hAnsi="Times New Roman"/>
          <w:b/>
          <w:bCs/>
          <w:color w:val="000000" w:themeColor="text1"/>
          <w:sz w:val="22"/>
          <w:szCs w:val="22"/>
          <w:lang w:val="en-AU" w:eastAsia="en-GB"/>
        </w:rPr>
        <w:t xml:space="preserve"> related to urban stormwater</w:t>
      </w:r>
      <w:r w:rsidR="001E262F" w:rsidRPr="001B1769">
        <w:rPr>
          <w:rFonts w:ascii="Times New Roman" w:eastAsia="Times New Roman" w:hAnsi="Times New Roman"/>
          <w:b/>
          <w:bCs/>
          <w:color w:val="000000" w:themeColor="text1"/>
          <w:sz w:val="22"/>
          <w:szCs w:val="22"/>
          <w:lang w:val="en-AU" w:eastAsia="en-GB"/>
        </w:rPr>
        <w:t>.</w:t>
      </w:r>
      <w:r w:rsidR="001E262F" w:rsidRPr="001B1769">
        <w:rPr>
          <w:rFonts w:ascii="Times New Roman" w:eastAsia="Times New Roman" w:hAnsi="Times New Roman"/>
          <w:color w:val="000000" w:themeColor="text1"/>
          <w:sz w:val="22"/>
          <w:szCs w:val="22"/>
          <w:lang w:val="en-AU" w:eastAsia="en-GB"/>
        </w:rPr>
        <w:t xml:space="preserve">  </w:t>
      </w:r>
      <w:r w:rsidRPr="001B1769">
        <w:rPr>
          <w:rFonts w:ascii="Times New Roman" w:eastAsia="Times New Roman" w:hAnsi="Times New Roman"/>
          <w:color w:val="000000" w:themeColor="text1"/>
          <w:sz w:val="22"/>
          <w:szCs w:val="22"/>
          <w:lang w:val="en-AU" w:eastAsia="en-GB"/>
        </w:rPr>
        <w:t xml:space="preserve">Changes to flow pathways and water balance </w:t>
      </w:r>
      <w:proofErr w:type="gramStart"/>
      <w:r w:rsidRPr="001B1769">
        <w:rPr>
          <w:rFonts w:ascii="Times New Roman" w:eastAsia="Times New Roman" w:hAnsi="Times New Roman"/>
          <w:color w:val="000000" w:themeColor="text1"/>
          <w:sz w:val="22"/>
          <w:szCs w:val="22"/>
          <w:lang w:val="en-AU" w:eastAsia="en-GB"/>
        </w:rPr>
        <w:t>as a result of</w:t>
      </w:r>
      <w:proofErr w:type="gramEnd"/>
      <w:r w:rsidRPr="001B1769">
        <w:rPr>
          <w:rFonts w:ascii="Times New Roman" w:eastAsia="Times New Roman" w:hAnsi="Times New Roman"/>
          <w:color w:val="000000" w:themeColor="text1"/>
          <w:sz w:val="22"/>
          <w:szCs w:val="22"/>
          <w:lang w:val="en-AU" w:eastAsia="en-GB"/>
        </w:rPr>
        <w:t xml:space="preserve"> urbanisation</w:t>
      </w:r>
      <w:r w:rsidR="00A812F8" w:rsidRPr="001B1769">
        <w:rPr>
          <w:rFonts w:ascii="Times New Roman" w:eastAsia="Times New Roman" w:hAnsi="Times New Roman"/>
          <w:color w:val="000000" w:themeColor="text1"/>
          <w:sz w:val="22"/>
          <w:szCs w:val="22"/>
          <w:lang w:val="en-AU" w:eastAsia="en-GB"/>
        </w:rPr>
        <w:t>, shown by arrows.  The size of the arrow represents the relative size of the flux.</w:t>
      </w:r>
      <w:r w:rsidR="00A52A1B" w:rsidRPr="001B1769">
        <w:rPr>
          <w:rFonts w:ascii="Times New Roman" w:eastAsia="Times New Roman" w:hAnsi="Times New Roman"/>
          <w:color w:val="000000" w:themeColor="text1"/>
          <w:sz w:val="22"/>
          <w:szCs w:val="22"/>
          <w:lang w:val="en-AU" w:eastAsia="en-GB"/>
        </w:rPr>
        <w:t xml:space="preserve"> The urban karst represents the permeable trenches surrounding underground infrastructure (pipes, cables, etc), which act to create a preferential flow path for water which infiltrates into the soil in urban areas. </w:t>
      </w:r>
      <w:r w:rsidR="00CD3901" w:rsidRPr="001B1769">
        <w:rPr>
          <w:rFonts w:ascii="Times New Roman" w:eastAsia="Times New Roman" w:hAnsi="Times New Roman"/>
          <w:color w:val="000000" w:themeColor="text1"/>
          <w:sz w:val="22"/>
          <w:szCs w:val="22"/>
          <w:lang w:val="en-AU" w:eastAsia="en-GB"/>
        </w:rPr>
        <w:t>Urbanisation results in a major loss of evaporation, infiltration and transpiration, while increasing runoff directly entering waterways.  Impervious surfaces typically produce five to ten times more runoff than do natural surfaces.</w:t>
      </w:r>
      <w:r w:rsidR="00612AB3" w:rsidRPr="001B1769">
        <w:rPr>
          <w:rFonts w:ascii="Times New Roman" w:eastAsia="Times New Roman" w:hAnsi="Times New Roman"/>
          <w:color w:val="000000" w:themeColor="text1"/>
          <w:sz w:val="22"/>
          <w:szCs w:val="22"/>
          <w:lang w:val="en-AU" w:eastAsia="en-GB"/>
        </w:rPr>
        <w:t xml:space="preserve"> </w:t>
      </w:r>
      <w:r w:rsidR="00612AB3" w:rsidRPr="000F7696">
        <w:rPr>
          <w:rFonts w:ascii="Times New Roman" w:eastAsia="Times New Roman" w:hAnsi="Times New Roman"/>
          <w:b/>
          <w:bCs/>
          <w:color w:val="00B050"/>
          <w:sz w:val="22"/>
          <w:szCs w:val="22"/>
          <w:lang w:val="en-AU" w:eastAsia="en-GB"/>
        </w:rPr>
        <w:t>[to be re-drawn</w:t>
      </w:r>
      <w:r w:rsidR="006640F2" w:rsidRPr="001B1769">
        <w:rPr>
          <w:rFonts w:ascii="Times New Roman" w:eastAsia="Times New Roman" w:hAnsi="Times New Roman"/>
          <w:b/>
          <w:bCs/>
          <w:color w:val="00B050"/>
          <w:sz w:val="22"/>
          <w:szCs w:val="22"/>
          <w:lang w:val="en-AU" w:eastAsia="en-GB"/>
        </w:rPr>
        <w:t xml:space="preserve"> prior to publication</w:t>
      </w:r>
      <w:r w:rsidR="00612AB3" w:rsidRPr="000F7696">
        <w:rPr>
          <w:rFonts w:ascii="Times New Roman" w:eastAsia="Times New Roman" w:hAnsi="Times New Roman"/>
          <w:b/>
          <w:bCs/>
          <w:color w:val="00B050"/>
          <w:sz w:val="22"/>
          <w:szCs w:val="22"/>
          <w:lang w:val="en-AU" w:eastAsia="en-GB"/>
        </w:rPr>
        <w:t>]</w:t>
      </w:r>
      <w:r w:rsidR="00071398" w:rsidRPr="001B1769">
        <w:rPr>
          <w:rFonts w:ascii="Times New Roman" w:eastAsia="Times New Roman" w:hAnsi="Times New Roman"/>
          <w:b/>
          <w:bCs/>
          <w:color w:val="000000" w:themeColor="text1"/>
          <w:sz w:val="22"/>
          <w:szCs w:val="22"/>
          <w:lang w:val="en-AU" w:eastAsia="en-GB"/>
        </w:rPr>
        <w:t>.</w:t>
      </w:r>
    </w:p>
    <w:p w14:paraId="46FDA667" w14:textId="77777777" w:rsidR="002D1553" w:rsidRPr="007C45C3" w:rsidRDefault="002D1553" w:rsidP="00C76889">
      <w:pPr>
        <w:rPr>
          <w:rFonts w:ascii="Times New Roman" w:eastAsia="Times New Roman" w:hAnsi="Times New Roman"/>
          <w:color w:val="000000" w:themeColor="text1"/>
          <w:sz w:val="22"/>
          <w:szCs w:val="22"/>
          <w:lang w:val="en-AU" w:eastAsia="en-GB"/>
        </w:rPr>
      </w:pPr>
    </w:p>
    <w:p w14:paraId="55884C48" w14:textId="22F6D569" w:rsidR="009E1AF0" w:rsidRPr="007C45C3" w:rsidRDefault="00C067FF" w:rsidP="00C76889">
      <w:pPr>
        <w:rPr>
          <w:rFonts w:ascii="Times New Roman" w:eastAsia="Times New Roman" w:hAnsi="Times New Roman"/>
          <w:color w:val="000000" w:themeColor="text1"/>
          <w:sz w:val="22"/>
          <w:szCs w:val="22"/>
          <w:lang w:val="en-AU" w:eastAsia="en-GB"/>
        </w:rPr>
      </w:pPr>
      <w:r>
        <w:rPr>
          <w:rFonts w:ascii="Times New Roman" w:eastAsia="Times New Roman" w:hAnsi="Times New Roman"/>
          <w:color w:val="000000" w:themeColor="text1"/>
          <w:sz w:val="22"/>
          <w:szCs w:val="22"/>
          <w:lang w:val="en-AU" w:eastAsia="en-GB"/>
        </w:rPr>
        <w:t xml:space="preserve">As </w:t>
      </w:r>
      <w:r w:rsidR="00D3187A" w:rsidRPr="007C45C3">
        <w:rPr>
          <w:rFonts w:ascii="Times New Roman" w:eastAsia="Times New Roman" w:hAnsi="Times New Roman"/>
          <w:color w:val="000000" w:themeColor="text1"/>
          <w:sz w:val="22"/>
          <w:szCs w:val="22"/>
          <w:lang w:val="en-AU" w:eastAsia="en-GB"/>
        </w:rPr>
        <w:t xml:space="preserve">the understanding of </w:t>
      </w:r>
      <w:r w:rsidR="003E3E9E" w:rsidRPr="007C45C3">
        <w:rPr>
          <w:rFonts w:ascii="Times New Roman" w:eastAsia="Times New Roman" w:hAnsi="Times New Roman"/>
          <w:color w:val="000000" w:themeColor="text1"/>
          <w:sz w:val="22"/>
          <w:szCs w:val="22"/>
          <w:lang w:val="en-AU" w:eastAsia="en-GB"/>
        </w:rPr>
        <w:t>urban hydr</w:t>
      </w:r>
      <w:r w:rsidR="001846B2" w:rsidRPr="007C45C3">
        <w:rPr>
          <w:rFonts w:ascii="Times New Roman" w:eastAsia="Times New Roman" w:hAnsi="Times New Roman"/>
          <w:color w:val="000000" w:themeColor="text1"/>
          <w:sz w:val="22"/>
          <w:szCs w:val="22"/>
          <w:lang w:val="en-AU" w:eastAsia="en-GB"/>
        </w:rPr>
        <w:t>ology has become more sophisticated, arguably so too have the philosophies underpinning its management.</w:t>
      </w:r>
      <w:r w:rsidR="007A554E">
        <w:rPr>
          <w:rFonts w:ascii="Times New Roman" w:eastAsia="Times New Roman" w:hAnsi="Times New Roman"/>
          <w:color w:val="000000" w:themeColor="text1"/>
          <w:sz w:val="22"/>
          <w:szCs w:val="22"/>
          <w:lang w:val="en-AU" w:eastAsia="en-GB"/>
        </w:rPr>
        <w:t xml:space="preserve"> </w:t>
      </w:r>
      <w:r w:rsidR="005D05B7" w:rsidRPr="007C45C3">
        <w:rPr>
          <w:rFonts w:ascii="Times New Roman" w:eastAsia="Times New Roman" w:hAnsi="Times New Roman"/>
          <w:color w:val="000000" w:themeColor="text1"/>
          <w:sz w:val="22"/>
          <w:szCs w:val="22"/>
          <w:lang w:val="en-AU" w:eastAsia="en-GB"/>
        </w:rPr>
        <w:t>Just as urban ecology</w:t>
      </w:r>
      <w:r w:rsidR="006677C4">
        <w:rPr>
          <w:rFonts w:ascii="Times New Roman" w:eastAsia="Times New Roman" w:hAnsi="Times New Roman"/>
          <w:color w:val="000000" w:themeColor="text1"/>
          <w:sz w:val="22"/>
          <w:szCs w:val="22"/>
          <w:lang w:val="en-AU" w:eastAsia="en-GB"/>
        </w:rPr>
        <w:t xml:space="preserve"> has been described</w:t>
      </w:r>
      <w:r w:rsidR="005D05B7" w:rsidRPr="007C45C3">
        <w:rPr>
          <w:rFonts w:ascii="Times New Roman" w:eastAsia="Times New Roman" w:hAnsi="Times New Roman"/>
          <w:color w:val="000000" w:themeColor="text1"/>
          <w:sz w:val="22"/>
          <w:szCs w:val="22"/>
          <w:lang w:val="en-AU" w:eastAsia="en-GB"/>
        </w:rPr>
        <w:t xml:space="preserve"> as evolving from </w:t>
      </w:r>
      <w:r w:rsidR="000723E5">
        <w:rPr>
          <w:rFonts w:ascii="Times New Roman" w:eastAsia="Times New Roman" w:hAnsi="Times New Roman"/>
          <w:color w:val="000000" w:themeColor="text1"/>
          <w:sz w:val="22"/>
          <w:szCs w:val="22"/>
          <w:lang w:val="en-AU" w:eastAsia="en-GB"/>
        </w:rPr>
        <w:t>an</w:t>
      </w:r>
      <w:r w:rsidR="006A3E89">
        <w:rPr>
          <w:rFonts w:ascii="Times New Roman" w:eastAsia="Times New Roman" w:hAnsi="Times New Roman"/>
          <w:color w:val="000000" w:themeColor="text1"/>
          <w:sz w:val="22"/>
          <w:szCs w:val="22"/>
          <w:lang w:val="en-AU" w:eastAsia="en-GB"/>
        </w:rPr>
        <w:t xml:space="preserve"> ecology</w:t>
      </w:r>
      <w:r w:rsidR="005D05B7" w:rsidRPr="007C45C3">
        <w:rPr>
          <w:rFonts w:ascii="Times New Roman" w:eastAsia="Times New Roman" w:hAnsi="Times New Roman"/>
          <w:color w:val="000000" w:themeColor="text1"/>
          <w:sz w:val="22"/>
          <w:szCs w:val="22"/>
          <w:lang w:val="en-AU" w:eastAsia="en-GB"/>
        </w:rPr>
        <w:t xml:space="preserve"> </w:t>
      </w:r>
      <w:r w:rsidR="00F43AAC" w:rsidRPr="007C45C3">
        <w:rPr>
          <w:rFonts w:ascii="Times New Roman" w:eastAsia="Times New Roman" w:hAnsi="Times New Roman"/>
          <w:color w:val="000000" w:themeColor="text1"/>
          <w:sz w:val="22"/>
          <w:szCs w:val="22"/>
          <w:lang w:val="en-AU" w:eastAsia="en-GB"/>
        </w:rPr>
        <w:t xml:space="preserve">“in the city” to </w:t>
      </w:r>
      <w:r w:rsidR="000723E5">
        <w:rPr>
          <w:rFonts w:ascii="Times New Roman" w:eastAsia="Times New Roman" w:hAnsi="Times New Roman"/>
          <w:color w:val="000000" w:themeColor="text1"/>
          <w:sz w:val="22"/>
          <w:szCs w:val="22"/>
          <w:lang w:val="en-AU" w:eastAsia="en-GB"/>
        </w:rPr>
        <w:t xml:space="preserve">an </w:t>
      </w:r>
      <w:r w:rsidR="006A3E89">
        <w:rPr>
          <w:rFonts w:ascii="Times New Roman" w:eastAsia="Times New Roman" w:hAnsi="Times New Roman"/>
          <w:color w:val="000000" w:themeColor="text1"/>
          <w:sz w:val="22"/>
          <w:szCs w:val="22"/>
          <w:lang w:val="en-AU" w:eastAsia="en-GB"/>
        </w:rPr>
        <w:t xml:space="preserve">ecology “of the city” and ultimately towards </w:t>
      </w:r>
      <w:r w:rsidR="000723E5">
        <w:rPr>
          <w:rFonts w:ascii="Times New Roman" w:eastAsia="Times New Roman" w:hAnsi="Times New Roman"/>
          <w:color w:val="000000" w:themeColor="text1"/>
          <w:sz w:val="22"/>
          <w:szCs w:val="22"/>
          <w:lang w:val="en-AU" w:eastAsia="en-GB"/>
        </w:rPr>
        <w:t xml:space="preserve">an </w:t>
      </w:r>
      <w:r w:rsidR="006A3E89">
        <w:rPr>
          <w:rFonts w:ascii="Times New Roman" w:eastAsia="Times New Roman" w:hAnsi="Times New Roman"/>
          <w:color w:val="000000" w:themeColor="text1"/>
          <w:sz w:val="22"/>
          <w:szCs w:val="22"/>
          <w:lang w:val="en-AU" w:eastAsia="en-GB"/>
        </w:rPr>
        <w:t>ecology</w:t>
      </w:r>
      <w:r w:rsidR="00F43AAC" w:rsidRPr="007C45C3">
        <w:rPr>
          <w:rFonts w:ascii="Times New Roman" w:eastAsia="Times New Roman" w:hAnsi="Times New Roman"/>
          <w:color w:val="000000" w:themeColor="text1"/>
          <w:sz w:val="22"/>
          <w:szCs w:val="22"/>
          <w:lang w:val="en-AU" w:eastAsia="en-GB"/>
        </w:rPr>
        <w:t xml:space="preserve"> “for the city”</w:t>
      </w:r>
      <w:r w:rsidR="006677C4">
        <w:rPr>
          <w:rFonts w:ascii="Times New Roman" w:eastAsia="Times New Roman" w:hAnsi="Times New Roman"/>
          <w:color w:val="000000" w:themeColor="text1"/>
          <w:sz w:val="22"/>
          <w:szCs w:val="22"/>
          <w:lang w:val="en-AU" w:eastAsia="en-GB"/>
        </w:rPr>
        <w:t xml:space="preserve"> </w:t>
      </w:r>
      <w:r w:rsidR="006677C4">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&lt;EndNote&gt;&lt;Cite&gt;&lt;Author&gt;Pickett&lt;/Author&gt;&lt;Year&gt;2016&lt;/Year&gt;&lt;RecNum&gt;1637&lt;/RecNum&gt;&lt;DisplayText&gt;&lt;style face="superscript"&gt;30&lt;/style&gt;&lt;/DisplayText&gt;&lt;record&gt;&lt;rec-number&gt;1637&lt;/rec-number&gt;&lt;foreign-keys&gt;&lt;key app="EN" db-id="sp225d0phr0024ex2225ze5htrzreftvsatw" timestamp="1681286306"&gt;1637&lt;/key&gt;&lt;/foreign-keys&gt;&lt;ref-type name="Journal Article"&gt;17&lt;/ref-type&gt;&lt;contributors&gt;&lt;authors&gt;&lt;author&gt;Pickett, Steward T. A.&lt;/author&gt;&lt;author&gt;Cadenasso, Mary L.&lt;/author&gt;&lt;author&gt;Childers, Daniel L.&lt;/author&gt;&lt;author&gt;McDonnell, Mark J.&lt;/author&gt;&lt;author&gt;Zhou, Weiqi&lt;/author&gt;&lt;/authors&gt;&lt;/contributors&gt;&lt;titles&gt;&lt;title&gt;Evolution and future of urban ecological science: ecology in, of, and for the city&lt;/title&gt;&lt;secondary-title&gt;Ecosystem Health and Sustainability&lt;/secondary-title&gt;&lt;/titles&gt;&lt;periodical&gt;&lt;full-title&gt;Ecosystem Health and Sustainability&lt;/full-title&gt;&lt;/periodical&gt;&lt;pages&gt;e01229&lt;/pages&gt;&lt;volume&gt;2&lt;/volume&gt;&lt;number&gt;7&lt;/number&gt;&lt;dates&gt;&lt;year&gt;2016&lt;/year&gt;&lt;/dates&gt;&lt;isbn&gt;2332-8878&lt;/isbn&gt;&lt;urls&gt;&lt;related-urls&gt;&lt;url&gt;https://esajournals.onlinelibrary.wiley.com/doi/abs/10.1002/ehs2.1229&lt;/url&gt;&lt;/related-urls&gt;&lt;/urls&gt;&lt;electronic-resource-num&gt;https://doi.org/10.1002/ehs2.1229&lt;/electronic-resource-num&gt;&lt;/record&gt;&lt;/Cite&gt;&lt;/EndNote&gt;</w:instrText>
      </w:r>
      <w:r w:rsidR="006677C4">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30</w:t>
      </w:r>
      <w:r w:rsidR="006677C4">
        <w:rPr>
          <w:rFonts w:ascii="Times New Roman" w:eastAsia="Times New Roman" w:hAnsi="Times New Roman"/>
          <w:color w:val="000000" w:themeColor="text1"/>
          <w:sz w:val="22"/>
          <w:szCs w:val="22"/>
          <w:lang w:val="en-AU" w:eastAsia="en-GB"/>
        </w:rPr>
        <w:fldChar w:fldCharType="end"/>
      </w:r>
      <w:r w:rsidR="00F43AAC" w:rsidRPr="007C45C3">
        <w:rPr>
          <w:rFonts w:ascii="Times New Roman" w:eastAsia="Times New Roman" w:hAnsi="Times New Roman"/>
          <w:color w:val="000000" w:themeColor="text1"/>
          <w:sz w:val="22"/>
          <w:szCs w:val="22"/>
          <w:lang w:val="en-AU" w:eastAsia="en-GB"/>
        </w:rPr>
        <w:t xml:space="preserve">, hydrology has arguably evolved from having a single focus of </w:t>
      </w:r>
      <w:r w:rsidR="00F43AAC">
        <w:rPr>
          <w:rFonts w:ascii="Times New Roman" w:eastAsia="Times New Roman" w:hAnsi="Times New Roman"/>
          <w:color w:val="000000" w:themeColor="text1"/>
          <w:sz w:val="22"/>
          <w:szCs w:val="22"/>
          <w:lang w:val="en-AU" w:eastAsia="en-GB"/>
        </w:rPr>
        <w:t>understanding the movement of water in the city to a focus on</w:t>
      </w:r>
      <w:r w:rsidR="00F43AAC" w:rsidRPr="007C45C3">
        <w:rPr>
          <w:rFonts w:ascii="Times New Roman" w:eastAsia="Times New Roman" w:hAnsi="Times New Roman"/>
          <w:color w:val="000000" w:themeColor="text1"/>
          <w:sz w:val="22"/>
          <w:szCs w:val="22"/>
          <w:lang w:val="en-AU" w:eastAsia="en-GB"/>
        </w:rPr>
        <w:t xml:space="preserve"> </w:t>
      </w:r>
      <w:r w:rsidR="00F43AAC">
        <w:rPr>
          <w:rFonts w:ascii="Times New Roman" w:eastAsia="Times New Roman" w:hAnsi="Times New Roman"/>
          <w:color w:val="000000" w:themeColor="text1"/>
          <w:sz w:val="22"/>
          <w:szCs w:val="22"/>
          <w:lang w:val="en-AU" w:eastAsia="en-GB"/>
        </w:rPr>
        <w:t>water flows in urban</w:t>
      </w:r>
      <w:r w:rsidR="00F43AAC" w:rsidRPr="007C45C3">
        <w:rPr>
          <w:rFonts w:ascii="Times New Roman" w:eastAsia="Times New Roman" w:hAnsi="Times New Roman"/>
          <w:color w:val="000000" w:themeColor="text1"/>
          <w:sz w:val="22"/>
          <w:szCs w:val="22"/>
          <w:lang w:val="en-AU" w:eastAsia="en-GB"/>
        </w:rPr>
        <w:t xml:space="preserve"> ecosystem</w:t>
      </w:r>
      <w:r w:rsidR="00F43AAC">
        <w:rPr>
          <w:rFonts w:ascii="Times New Roman" w:eastAsia="Times New Roman" w:hAnsi="Times New Roman"/>
          <w:color w:val="000000" w:themeColor="text1"/>
          <w:sz w:val="22"/>
          <w:szCs w:val="22"/>
          <w:lang w:val="en-AU" w:eastAsia="en-GB"/>
        </w:rPr>
        <w:t>s</w:t>
      </w:r>
      <w:r w:rsidR="00F43AAC" w:rsidRPr="007C45C3">
        <w:rPr>
          <w:rFonts w:ascii="Times New Roman" w:eastAsia="Times New Roman" w:hAnsi="Times New Roman"/>
          <w:color w:val="000000" w:themeColor="text1"/>
          <w:sz w:val="22"/>
          <w:szCs w:val="22"/>
          <w:lang w:val="en-AU" w:eastAsia="en-GB"/>
        </w:rPr>
        <w:t xml:space="preserve"> and “creating the city” that delivers </w:t>
      </w:r>
      <w:r w:rsidR="00F43AAC">
        <w:rPr>
          <w:rFonts w:ascii="Times New Roman" w:eastAsia="Times New Roman" w:hAnsi="Times New Roman"/>
          <w:color w:val="000000" w:themeColor="text1"/>
          <w:sz w:val="22"/>
          <w:szCs w:val="22"/>
          <w:lang w:val="en-AU" w:eastAsia="en-GB"/>
        </w:rPr>
        <w:t xml:space="preserve">water-related </w:t>
      </w:r>
      <w:r w:rsidR="00F43AAC" w:rsidRPr="007C45C3">
        <w:rPr>
          <w:rFonts w:ascii="Times New Roman" w:eastAsia="Times New Roman" w:hAnsi="Times New Roman"/>
          <w:color w:val="000000" w:themeColor="text1"/>
          <w:sz w:val="22"/>
          <w:szCs w:val="22"/>
          <w:lang w:val="en-AU" w:eastAsia="en-GB"/>
        </w:rPr>
        <w:t>ecosystem services to its inhabitants.</w:t>
      </w:r>
      <w:r w:rsidR="005D05B7">
        <w:rPr>
          <w:rFonts w:ascii="Times New Roman" w:eastAsia="Times New Roman" w:hAnsi="Times New Roman"/>
          <w:color w:val="000000" w:themeColor="text1"/>
          <w:sz w:val="22"/>
          <w:szCs w:val="22"/>
          <w:lang w:val="en-AU" w:eastAsia="en-GB"/>
        </w:rPr>
        <w:t xml:space="preserve"> </w:t>
      </w:r>
      <w:r w:rsidR="001846B2" w:rsidRPr="007C45C3">
        <w:rPr>
          <w:rFonts w:ascii="Times New Roman" w:eastAsia="Times New Roman" w:hAnsi="Times New Roman"/>
          <w:color w:val="000000" w:themeColor="text1"/>
          <w:sz w:val="22"/>
          <w:szCs w:val="22"/>
          <w:lang w:val="en-AU" w:eastAsia="en-GB"/>
        </w:rPr>
        <w:t>While past approaches were characterised by large-scale centralised solutions, with the aim of evacuating water from the urban landscape, emerging approaches increasingly focus on a mix of centralised and more local “at-source” solutions</w:t>
      </w:r>
      <w:r w:rsidR="00086DCA">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&lt;EndNote&gt;&lt;Cite&gt;&lt;Author&gt;Choat&lt;/Author&gt;&lt;Year&gt;2023&lt;/Year&gt;&lt;RecNum&gt;1718&lt;/RecNum&gt;&lt;DisplayText&gt;&lt;style face="superscript"&gt;31&lt;/style&gt;&lt;/DisplayText&gt;&lt;record&gt;&lt;rec-number&gt;1718&lt;/rec-number&gt;&lt;foreign-keys&gt;&lt;key app="EN" db-id="sp225d0phr0024ex2225ze5htrzreftvsatw" timestamp="1710998079"&gt;1718&lt;/key&gt;&lt;/foreign-keys&gt;&lt;ref-type name="Journal Article"&gt;17&lt;/ref-type&gt;&lt;contributors&gt;&lt;authors&gt;&lt;author&gt;Choat, Benjamin&lt;/author&gt;&lt;author&gt;Pulido, Amber&lt;/author&gt;&lt;author&gt;Bhaskar, Aditi S&lt;/author&gt;&lt;author&gt;Hale, Rebecca L&lt;/author&gt;&lt;author&gt;Zhang, Harry X&lt;/author&gt;&lt;author&gt;Meixner, Thomas&lt;/author&gt;&lt;author&gt;McPhillips, Lauren&lt;/author&gt;&lt;author&gt;Hopkins, Kristina&lt;/author&gt;&lt;author&gt;Cherrier, Jennifer&lt;/author&gt;&lt;author&gt;Cheng, Chingwen&lt;/author&gt;&lt;/authors&gt;&lt;/contributors&gt;&lt;titles&gt;&lt;title&gt;Assessing stormwater control measure inventories from 23 cities in the United States&lt;/title&gt;&lt;secondary-title&gt;Environmental Research: Infrastructure and Sustainability&lt;/secondary-title&gt;&lt;/titles&gt;&lt;periodical&gt;&lt;full-title&gt;Environmental Research: Infrastructure and Sustainability&lt;/full-title&gt;&lt;/periodical&gt;&lt;pages&gt;025003&lt;/pages&gt;&lt;volume&gt;3&lt;/volume&gt;&lt;number&gt;2&lt;/number&gt;&lt;dates&gt;&lt;year&gt;2023&lt;/year&gt;&lt;/dates&gt;&lt;isbn&gt;2634-4505&lt;/isbn&gt;&lt;urls&gt;&lt;/urls&gt;&lt;/record&gt;&lt;/Cite&gt;&lt;/EndNote&gt;</w:instrText>
      </w:r>
      <w:r w:rsidR="00086DCA">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31</w:t>
      </w:r>
      <w:r w:rsidR="00086DCA">
        <w:rPr>
          <w:rFonts w:ascii="Times New Roman" w:eastAsia="Times New Roman" w:hAnsi="Times New Roman"/>
          <w:color w:val="000000" w:themeColor="text1"/>
          <w:sz w:val="22"/>
          <w:szCs w:val="22"/>
          <w:lang w:val="en-AU" w:eastAsia="en-GB"/>
        </w:rPr>
        <w:fldChar w:fldCharType="end"/>
      </w:r>
      <w:r w:rsidR="001846B2"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r w:rsidR="001846B2" w:rsidRPr="007C45C3">
        <w:rPr>
          <w:rFonts w:ascii="Times New Roman" w:eastAsia="Times New Roman" w:hAnsi="Times New Roman"/>
          <w:color w:val="000000" w:themeColor="text1"/>
          <w:sz w:val="22"/>
          <w:szCs w:val="22"/>
          <w:lang w:val="en-AU" w:eastAsia="en-GB"/>
        </w:rPr>
        <w:t>These aim to reduce flood risk, while protecting receiving waters from pollution and degradation, and enhancing the urban landscape</w:t>
      </w:r>
      <w:r w:rsidR="00AD2284">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&lt;EndNote&gt;&lt;Cite&gt;&lt;Author&gt;McPhillips&lt;/Author&gt;&lt;Year&gt;2018&lt;/Year&gt;&lt;RecNum&gt;1717&lt;/RecNum&gt;&lt;DisplayText&gt;&lt;style face="superscript"&gt;32&lt;/style&gt;&lt;/DisplayText&gt;&lt;record&gt;&lt;rec-number&gt;1717&lt;/rec-number&gt;&lt;foreign-keys&gt;&lt;key app="EN" db-id="sp225d0phr0024ex2225ze5htrzreftvsatw" timestamp="1710997806"&gt;1717&lt;/key&gt;&lt;/foreign-keys&gt;&lt;ref-type name="Journal Article"&gt;17&lt;/ref-type&gt;&lt;contributors&gt;&lt;authors&gt;&lt;author&gt;McPhillips, Lauren E&lt;/author&gt;&lt;author&gt;Matsler, A Marissa&lt;/author&gt;&lt;/authors&gt;&lt;/contributors&gt;&lt;titles&gt;&lt;title&gt;Temporal evolution of green stormwater infrastructure strategies in three US cities&lt;/title&gt;&lt;secondary-title&gt;Frontiers in built environment&lt;/secondary-title&gt;&lt;/titles&gt;&lt;periodical&gt;&lt;full-title&gt;Frontiers in built environment&lt;/full-title&gt;&lt;/periodical&gt;&lt;pages&gt;26&lt;/pages&gt;&lt;volume&gt;4&lt;/volume&gt;&lt;dates&gt;&lt;year&gt;2018&lt;/year&gt;&lt;/dates&gt;&lt;isbn&gt;2297-3362&lt;/isbn&gt;&lt;urls&gt;&lt;/urls&gt;&lt;/record&gt;&lt;/Cite&gt;&lt;/EndNote&gt;</w:instrText>
      </w:r>
      <w:r w:rsidR="00AD2284">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32</w:t>
      </w:r>
      <w:r w:rsidR="00AD2284">
        <w:rPr>
          <w:rFonts w:ascii="Times New Roman" w:eastAsia="Times New Roman" w:hAnsi="Times New Roman"/>
          <w:color w:val="000000" w:themeColor="text1"/>
          <w:sz w:val="22"/>
          <w:szCs w:val="22"/>
          <w:lang w:val="en-AU" w:eastAsia="en-GB"/>
        </w:rPr>
        <w:fldChar w:fldCharType="end"/>
      </w:r>
      <w:r w:rsidR="001846B2" w:rsidRPr="007C45C3">
        <w:rPr>
          <w:rFonts w:ascii="Times New Roman" w:eastAsia="Times New Roman" w:hAnsi="Times New Roman"/>
          <w:color w:val="000000" w:themeColor="text1"/>
          <w:sz w:val="22"/>
          <w:szCs w:val="22"/>
          <w:lang w:val="en-AU" w:eastAsia="en-GB"/>
        </w:rPr>
        <w:t>.</w:t>
      </w:r>
      <w:r w:rsidR="007A554E">
        <w:rPr>
          <w:rFonts w:ascii="Times New Roman" w:eastAsia="Times New Roman" w:hAnsi="Times New Roman"/>
          <w:color w:val="000000" w:themeColor="text1"/>
          <w:sz w:val="22"/>
          <w:szCs w:val="22"/>
          <w:lang w:val="en-AU" w:eastAsia="en-GB"/>
        </w:rPr>
        <w:t xml:space="preserve"> </w:t>
      </w:r>
      <w:r w:rsidR="001846B2" w:rsidRPr="007C45C3">
        <w:rPr>
          <w:rFonts w:ascii="Times New Roman" w:eastAsia="Times New Roman" w:hAnsi="Times New Roman"/>
          <w:color w:val="000000" w:themeColor="text1"/>
          <w:sz w:val="22"/>
          <w:szCs w:val="22"/>
          <w:lang w:val="en-AU" w:eastAsia="en-GB"/>
        </w:rPr>
        <w:t xml:space="preserve">Such approaches </w:t>
      </w:r>
      <w:r w:rsidR="00427F3D">
        <w:rPr>
          <w:rFonts w:ascii="Times New Roman" w:eastAsia="Times New Roman" w:hAnsi="Times New Roman"/>
          <w:color w:val="000000" w:themeColor="text1"/>
          <w:sz w:val="22"/>
          <w:szCs w:val="22"/>
          <w:lang w:val="en-AU" w:eastAsia="en-GB"/>
        </w:rPr>
        <w:t xml:space="preserve">can potentially </w:t>
      </w:r>
      <w:r w:rsidR="001846B2" w:rsidRPr="007C45C3">
        <w:rPr>
          <w:rFonts w:ascii="Times New Roman" w:eastAsia="Times New Roman" w:hAnsi="Times New Roman"/>
          <w:color w:val="000000" w:themeColor="text1"/>
          <w:sz w:val="22"/>
          <w:szCs w:val="22"/>
          <w:lang w:val="en-AU" w:eastAsia="en-GB"/>
        </w:rPr>
        <w:t>also result in greater community involvement in solutions to the challenges posed by urban hydrology</w:t>
      </w:r>
      <w:r w:rsidR="001C78BB">
        <w:rPr>
          <w:rFonts w:ascii="Times New Roman" w:eastAsia="Times New Roman" w:hAnsi="Times New Roman"/>
          <w:color w:val="000000" w:themeColor="text1"/>
          <w:sz w:val="22"/>
          <w:szCs w:val="22"/>
          <w:lang w:val="en-AU" w:eastAsia="en-GB"/>
        </w:rPr>
        <w:fldChar w:fldCharType="begin"/>
      </w:r>
      <w:r w:rsidR="007B42DF">
        <w:rPr>
          <w:rFonts w:ascii="Times New Roman" w:eastAsia="Times New Roman" w:hAnsi="Times New Roman"/>
          <w:color w:val="000000" w:themeColor="text1"/>
          <w:sz w:val="22"/>
          <w:szCs w:val="22"/>
          <w:lang w:val="en-AU" w:eastAsia="en-GB"/>
        </w:rPr>
        <w:instrText xml:space="preserve"> ADDIN EN.CITE &lt;EndNote&gt;&lt;Cite&gt;&lt;Author&gt;Barclay&lt;/Author&gt;&lt;Year&gt;2019&lt;/Year&gt;&lt;RecNum&gt;1719&lt;/RecNum&gt;&lt;DisplayText&gt;&lt;style face="superscript"&gt;33&lt;/style&gt;&lt;/DisplayText&gt;&lt;record&gt;&lt;rec-number&gt;1719&lt;/rec-number&gt;&lt;foreign-keys&gt;&lt;key app="EN" db-id="sp225d0phr0024ex2225ze5htrzreftvsatw" timestamp="1710999557"&gt;1719&lt;/key&gt;&lt;/foreign-keys&gt;&lt;ref-type name="Journal Article"&gt;17&lt;/ref-type&gt;&lt;contributors&gt;&lt;authors&gt;&lt;author&gt;Barclay, Nicole&lt;/author&gt;&lt;author&gt;Klotz, Leidy&lt;/author&gt;&lt;/authors&gt;&lt;/contributors&gt;&lt;titles&gt;&lt;title&gt;Role of community participation for green stormwater infrastructure development&lt;/title&gt;&lt;secondary-title&gt;Journal of environmental management&lt;/secondary-title&gt;&lt;/titles&gt;&lt;pages&gt;109620&lt;/pages&gt;&lt;volume&gt;251&lt;/volume&gt;&lt;dates&gt;&lt;year&gt;2019&lt;/year&gt;&lt;/dates&gt;&lt;isbn&gt;0301-4797&lt;/isbn&gt;&lt;urls&gt;&lt;/urls&gt;&lt;/record&gt;&lt;/Cite&gt;&lt;/EndNote&gt;</w:instrText>
      </w:r>
      <w:r w:rsidR="001C78BB">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33</w:t>
      </w:r>
      <w:r w:rsidR="001C78BB">
        <w:rPr>
          <w:rFonts w:ascii="Times New Roman" w:eastAsia="Times New Roman" w:hAnsi="Times New Roman"/>
          <w:color w:val="000000" w:themeColor="text1"/>
          <w:sz w:val="22"/>
          <w:szCs w:val="22"/>
          <w:lang w:val="en-AU" w:eastAsia="en-GB"/>
        </w:rPr>
        <w:fldChar w:fldCharType="end"/>
      </w:r>
      <w:r w:rsidR="001846B2" w:rsidRPr="007C45C3">
        <w:rPr>
          <w:rFonts w:ascii="Times New Roman" w:eastAsia="Times New Roman" w:hAnsi="Times New Roman"/>
          <w:color w:val="000000" w:themeColor="text1"/>
          <w:sz w:val="22"/>
          <w:szCs w:val="22"/>
          <w:lang w:val="en-AU" w:eastAsia="en-GB"/>
        </w:rPr>
        <w:t>.</w:t>
      </w:r>
      <w:r w:rsidR="001478B5">
        <w:rPr>
          <w:rFonts w:ascii="Times New Roman" w:eastAsia="Times New Roman" w:hAnsi="Times New Roman"/>
          <w:color w:val="000000" w:themeColor="text1"/>
          <w:sz w:val="22"/>
          <w:szCs w:val="22"/>
          <w:lang w:val="en-AU" w:eastAsia="en-GB"/>
        </w:rPr>
        <w:t xml:space="preserve"> In addition, </w:t>
      </w:r>
      <w:r w:rsidR="005F651D">
        <w:rPr>
          <w:rFonts w:ascii="Times New Roman" w:eastAsia="Times New Roman" w:hAnsi="Times New Roman"/>
          <w:color w:val="000000" w:themeColor="text1"/>
          <w:sz w:val="22"/>
          <w:szCs w:val="22"/>
          <w:lang w:val="en-AU" w:eastAsia="en-GB"/>
        </w:rPr>
        <w:t>emerging approaches rely on vegetated systems termed blue-green infrastructure</w:t>
      </w:r>
      <w:r w:rsidR="00C732A1">
        <w:rPr>
          <w:rFonts w:ascii="Times New Roman" w:eastAsia="Times New Roman" w:hAnsi="Times New Roman"/>
          <w:color w:val="000000" w:themeColor="text1"/>
          <w:sz w:val="22"/>
          <w:szCs w:val="22"/>
          <w:lang w:val="en-AU" w:eastAsia="en-GB"/>
        </w:rPr>
        <w:t xml:space="preserve">, </w:t>
      </w:r>
      <w:r w:rsidR="00C732A1" w:rsidRPr="00295037">
        <w:rPr>
          <w:rFonts w:ascii="Times New Roman" w:eastAsia="Times New Roman" w:hAnsi="Times New Roman" w:cs="Times New Roman"/>
          <w:bCs/>
          <w:color w:val="000000" w:themeColor="text1"/>
          <w:sz w:val="22"/>
          <w:szCs w:val="22"/>
        </w:rPr>
        <w:t xml:space="preserve">which use vegetation and mimic natural processes in an attempt to improve </w:t>
      </w:r>
      <w:r w:rsidR="00C732A1">
        <w:rPr>
          <w:rFonts w:ascii="Times New Roman" w:eastAsia="Times New Roman" w:hAnsi="Times New Roman" w:cs="Times New Roman"/>
          <w:bCs/>
          <w:color w:val="000000" w:themeColor="text1"/>
          <w:sz w:val="22"/>
          <w:szCs w:val="22"/>
        </w:rPr>
        <w:t xml:space="preserve">water </w:t>
      </w:r>
      <w:r w:rsidR="00C732A1" w:rsidRPr="00295037">
        <w:rPr>
          <w:rFonts w:ascii="Times New Roman" w:eastAsia="Times New Roman" w:hAnsi="Times New Roman" w:cs="Times New Roman"/>
          <w:bCs/>
          <w:color w:val="000000" w:themeColor="text1"/>
          <w:sz w:val="22"/>
          <w:szCs w:val="22"/>
        </w:rPr>
        <w:t xml:space="preserve">quality and flow regimes </w:t>
      </w:r>
      <w:r w:rsidR="00C732A1">
        <w:rPr>
          <w:rFonts w:ascii="Times New Roman" w:eastAsia="Times New Roman" w:hAnsi="Times New Roman" w:cs="Times New Roman"/>
          <w:bCs/>
          <w:color w:val="000000" w:themeColor="text1"/>
          <w:sz w:val="22"/>
          <w:szCs w:val="22"/>
        </w:rPr>
        <w:t>–</w:t>
      </w:r>
      <w:r w:rsidR="00C732A1">
        <w:rPr>
          <w:rFonts w:ascii="Times New Roman" w:eastAsia="Times New Roman" w:hAnsi="Times New Roman"/>
          <w:color w:val="000000" w:themeColor="text1"/>
          <w:sz w:val="22"/>
          <w:szCs w:val="22"/>
          <w:lang w:val="en-AU" w:eastAsia="en-GB"/>
        </w:rPr>
        <w:t xml:space="preserve"> including raingardens, green roofs, swales, and retention basins</w:t>
      </w:r>
      <w:r w:rsidR="001C78BB">
        <w:rPr>
          <w:rFonts w:ascii="Times New Roman" w:eastAsia="Times New Roman" w:hAnsi="Times New Roman"/>
          <w:color w:val="000000" w:themeColor="text1"/>
          <w:sz w:val="22"/>
          <w:szCs w:val="22"/>
          <w:lang w:val="en-AU" w:eastAsia="en-GB"/>
        </w:rPr>
        <w:fldChar w:fldCharType="begin">
          <w:fldData xml:space="preserve">PEVuZE5vdGU+PENpdGU+PEF1dGhvcj5GbGV0Y2hlcjwvQXV0aG9yPjxZZWFyPjIwMTU8L1llYXI+
PFJlY051bT44MDA8L1JlY051bT48RGlzcGxheVRleHQ+PHN0eWxlIGZhY2U9InN1cGVyc2NyaXB0
Ij4zMSwzNDwvc3R5bGU+PC9EaXNwbGF5VGV4dD48cmVjb3JkPjxyZWMtbnVtYmVyPjgwMDwvcmVj
LW51bWJlcj48Zm9yZWlnbi1rZXlzPjxrZXkgYXBwPSJFTiIgZGItaWQ9ImEwZHd2ZXo1cHByMDJy
ZXpzOXF4dndhb2EycmVkejJ3ZWVkYSIgdGltZXN0YW1wPSIxNDI5Nzg1NzA1Ij44MDA8L2tleT48
L2ZvcmVpZ24ta2V5cz48cmVmLXR5cGUgbmFtZT0iSm91cm5hbCBBcnRpY2xlIj4xNzwvcmVmLXR5
cGU+PGNvbnRyaWJ1dG9ycz48YXV0aG9ycz48YXV0aG9yPkZsZXRjaGVyLCBUIEQ8L2F1dGhvcj48
YXV0aG9yPlNodXN0ZXIsIFcuIEQuPC9hdXRob3I+PGF1dGhvcj5IdW50LCBXLiBGPC9hdXRob3I+
PGF1dGhvcj5Bc2hsZXksIFI8L2F1dGhvcj48YXV0aG9yPkJ1dGxlciwgRDwvYXV0aG9yPjxhdXRo
b3I+QXJ0aHVyLCBTPC9hdXRob3I+PGF1dGhvcj5Ucm93c2RhbGUsIFM8L2F1dGhvcj48YXV0aG9y
PkJhcnJhdWQsIFM8L2F1dGhvcj48YXV0aG9yPlNlbWFkZW5pLURhdmllcywgQTwvYXV0aG9yPjxh
dXRob3I+QmVydHJhbmQtS3JhamV3c2tpLCBKLi1MLjwvYXV0aG9yPjxhdXRob3I+TWlra2Vsc2Vu
LCBQLlM8L2F1dGhvcj48YXV0aG9yPlJpdmFyZCwgRzwvYXV0aG9yPjxhdXRob3I+VWhsLCBNPC9h
dXRob3I+PGF1dGhvcj5EYWdlbmFpcywgRDwvYXV0aG9yPjxhdXRob3I+VmlrbGFuZGVyLCBNPC9h
dXRob3I+PC9hdXRob3JzPjwvY29udHJpYnV0b3JzPjx0aXRsZXM+PHRpdGxlPlNVRFMsIExJRCwg
Qk1QcywgV1NVRCBhbmQgbW9yZSDigJMgVGhlIGV2b2x1dGlvbiBhbmQgYXBwbGljYXRpb24gb2Yg
dGVybWlub2xvZ3kgc3Vycm91bmRpbmcgdXJiYW4gZHJhaW5hZ2U8L3RpdGxlPjxzZWNvbmRhcnkt
dGl0bGU+VXJiYW4gV2F0ZXI8L3NlY29uZGFyeS10aXRsZT48L3RpdGxlcz48cGVyaW9kaWNhbD48
ZnVsbC10aXRsZT5VcmJhbiBXYXRlcjwvZnVsbC10aXRsZT48L3BlcmlvZGljYWw+PHZvbHVtZT4x
Mjwvdm9sdW1lPjxudW1iZXI+NzwvbnVtYmVyPjxkYXRlcz48eWVhcj4yMDE1PC95ZWFyPjwvZGF0
ZXM+PHVybHM+PC91cmxzPjxlbGVjdHJvbmljLXJlc291cmNlLW51bT5ET0k6IDEwLjEwODAvMTU3
MzA2MlguMjAxNC45MTYzMTQ8L2VsZWN0cm9uaWMtcmVzb3VyY2UtbnVtPjwvcmVjb3JkPjwvQ2l0
ZT48Q2l0ZT48QXV0aG9yPkNob2F0PC9BdXRob3I+PFllYXI+MjAyMzwvWWVhcj48UmVjTnVtPjE3
MTg8L1JlY051bT48cmVjb3JkPjxyZWMtbnVtYmVyPjE3MTg8L3JlYy1udW1iZXI+PGZvcmVpZ24t
a2V5cz48a2V5IGFwcD0iRU4iIGRiLWlkPSJzcDIyNWQwcGhyMDAyNGV4MjIyNXplNWh0cnpyZWZ0
dnNhdHciIHRpbWVzdGFtcD0iMTcxMDk5ODA3OSI+MTcxODwva2V5PjwvZm9yZWlnbi1rZXlzPjxy
ZWYtdHlwZSBuYW1lPSJKb3VybmFsIEFydGljbGUiPjE3PC9yZWYtdHlwZT48Y29udHJpYnV0b3Jz
PjxhdXRob3JzPjxhdXRob3I+Q2hvYXQsIEJlbmphbWluPC9hdXRob3I+PGF1dGhvcj5QdWxpZG8s
IEFtYmVyPC9hdXRob3I+PGF1dGhvcj5CaGFza2FyLCBBZGl0aSBTPC9hdXRob3I+PGF1dGhvcj5I
YWxlLCBSZWJlY2NhIEw8L2F1dGhvcj48YXV0aG9yPlpoYW5nLCBIYXJyeSBYPC9hdXRob3I+PGF1
dGhvcj5NZWl4bmVyLCBUaG9tYXM8L2F1dGhvcj48YXV0aG9yPk1jUGhpbGxpcHMsIExhdXJlbjwv
YXV0aG9yPjxhdXRob3I+SG9wa2lucywgS3Jpc3RpbmE8L2F1dGhvcj48YXV0aG9yPkNoZXJyaWVy
LCBKZW5uaWZlcjwvYXV0aG9yPjxhdXRob3I+Q2hlbmcsIENoaW5nd2VuPC9hdXRob3I+PC9hdXRo
b3JzPjwvY29udHJpYnV0b3JzPjx0aXRsZXM+PHRpdGxlPkFzc2Vzc2luZyBzdG9ybXdhdGVyIGNv
bnRyb2wgbWVhc3VyZSBpbnZlbnRvcmllcyBmcm9tIDIzIGNpdGllcyBpbiB0aGUgVW5pdGVkIFN0
YXRlczwvdGl0bGU+PHNlY29uZGFyeS10aXRsZT5FbnZpcm9ubWVudGFsIFJlc2VhcmNoOiBJbmZy
YXN0cnVjdHVyZSBhbmQgU3VzdGFpbmFiaWxpdHk8L3NlY29uZGFyeS10aXRsZT48L3RpdGxlcz48
cGVyaW9kaWNhbD48ZnVsbC10aXRsZT5FbnZpcm9ubWVudGFsIFJlc2VhcmNoOiBJbmZyYXN0cnVj
dHVyZSBhbmQgU3VzdGFpbmFiaWxpdHk8L2Z1bGwtdGl0bGU+PC9wZXJpb2RpY2FsPjxwYWdlcz4w
MjUwMDM8L3BhZ2VzPjx2b2x1bWU+Mzwvdm9sdW1lPjxudW1iZXI+MjwvbnVtYmVyPjxkYXRlcz48
eWVhcj4yMDIzPC95ZWFyPjwvZGF0ZXM+PGlzYm4+MjYzNC00NTA1PC9pc2JuPjx1cmxzPjwvdXJs
cz48L3JlY29yZD48L0NpdGU+PC9FbmROb3RlPgB=
</w:fldData>
        </w:fldChar>
      </w:r>
      <w:r w:rsidR="007B42DF">
        <w:rPr>
          <w:rFonts w:ascii="Times New Roman" w:eastAsia="Times New Roman" w:hAnsi="Times New Roman"/>
          <w:color w:val="000000" w:themeColor="text1"/>
          <w:sz w:val="22"/>
          <w:szCs w:val="22"/>
          <w:lang w:val="en-AU" w:eastAsia="en-GB"/>
        </w:rPr>
        <w:instrText xml:space="preserve"> ADDIN EN.CITE </w:instrText>
      </w:r>
      <w:r w:rsidR="007B42DF">
        <w:rPr>
          <w:rFonts w:ascii="Times New Roman" w:eastAsia="Times New Roman" w:hAnsi="Times New Roman"/>
          <w:color w:val="000000" w:themeColor="text1"/>
          <w:sz w:val="22"/>
          <w:szCs w:val="22"/>
          <w:lang w:val="en-AU" w:eastAsia="en-GB"/>
        </w:rPr>
        <w:fldChar w:fldCharType="begin">
          <w:fldData xml:space="preserve">PEVuZE5vdGU+PENpdGU+PEF1dGhvcj5GbGV0Y2hlcjwvQXV0aG9yPjxZZWFyPjIwMTU8L1llYXI+
PFJlY051bT44MDA8L1JlY051bT48RGlzcGxheVRleHQ+PHN0eWxlIGZhY2U9InN1cGVyc2NyaXB0
Ij4zMSwzNDwvc3R5bGU+PC9EaXNwbGF5VGV4dD48cmVjb3JkPjxyZWMtbnVtYmVyPjgwMDwvcmVj
LW51bWJlcj48Zm9yZWlnbi1rZXlzPjxrZXkgYXBwPSJFTiIgZGItaWQ9ImEwZHd2ZXo1cHByMDJy
ZXpzOXF4dndhb2EycmVkejJ3ZWVkYSIgdGltZXN0YW1wPSIxNDI5Nzg1NzA1Ij44MDA8L2tleT48
L2ZvcmVpZ24ta2V5cz48cmVmLXR5cGUgbmFtZT0iSm91cm5hbCBBcnRpY2xlIj4xNzwvcmVmLXR5
cGU+PGNvbnRyaWJ1dG9ycz48YXV0aG9ycz48YXV0aG9yPkZsZXRjaGVyLCBUIEQ8L2F1dGhvcj48
YXV0aG9yPlNodXN0ZXIsIFcuIEQuPC9hdXRob3I+PGF1dGhvcj5IdW50LCBXLiBGPC9hdXRob3I+
PGF1dGhvcj5Bc2hsZXksIFI8L2F1dGhvcj48YXV0aG9yPkJ1dGxlciwgRDwvYXV0aG9yPjxhdXRo
b3I+QXJ0aHVyLCBTPC9hdXRob3I+PGF1dGhvcj5Ucm93c2RhbGUsIFM8L2F1dGhvcj48YXV0aG9y
PkJhcnJhdWQsIFM8L2F1dGhvcj48YXV0aG9yPlNlbWFkZW5pLURhdmllcywgQTwvYXV0aG9yPjxh
dXRob3I+QmVydHJhbmQtS3JhamV3c2tpLCBKLi1MLjwvYXV0aG9yPjxhdXRob3I+TWlra2Vsc2Vu
LCBQLlM8L2F1dGhvcj48YXV0aG9yPlJpdmFyZCwgRzwvYXV0aG9yPjxhdXRob3I+VWhsLCBNPC9h
dXRob3I+PGF1dGhvcj5EYWdlbmFpcywgRDwvYXV0aG9yPjxhdXRob3I+VmlrbGFuZGVyLCBNPC9h
dXRob3I+PC9hdXRob3JzPjwvY29udHJpYnV0b3JzPjx0aXRsZXM+PHRpdGxlPlNVRFMsIExJRCwg
Qk1QcywgV1NVRCBhbmQgbW9yZSDigJMgVGhlIGV2b2x1dGlvbiBhbmQgYXBwbGljYXRpb24gb2Yg
dGVybWlub2xvZ3kgc3Vycm91bmRpbmcgdXJiYW4gZHJhaW5hZ2U8L3RpdGxlPjxzZWNvbmRhcnkt
dGl0bGU+VXJiYW4gV2F0ZXI8L3NlY29uZGFyeS10aXRsZT48L3RpdGxlcz48cGVyaW9kaWNhbD48
ZnVsbC10aXRsZT5VcmJhbiBXYXRlcjwvZnVsbC10aXRsZT48L3BlcmlvZGljYWw+PHZvbHVtZT4x
Mjwvdm9sdW1lPjxudW1iZXI+NzwvbnVtYmVyPjxkYXRlcz48eWVhcj4yMDE1PC95ZWFyPjwvZGF0
ZXM+PHVybHM+PC91cmxzPjxlbGVjdHJvbmljLXJlc291cmNlLW51bT5ET0k6IDEwLjEwODAvMTU3
MzA2MlguMjAxNC45MTYzMTQ8L2VsZWN0cm9uaWMtcmVzb3VyY2UtbnVtPjwvcmVjb3JkPjwvQ2l0
ZT48Q2l0ZT48QXV0aG9yPkNob2F0PC9BdXRob3I+PFllYXI+MjAyMzwvWWVhcj48UmVjTnVtPjE3
MTg8L1JlY051bT48cmVjb3JkPjxyZWMtbnVtYmVyPjE3MTg8L3JlYy1udW1iZXI+PGZvcmVpZ24t
a2V5cz48a2V5IGFwcD0iRU4iIGRiLWlkPSJzcDIyNWQwcGhyMDAyNGV4MjIyNXplNWh0cnpyZWZ0
dnNhdHciIHRpbWVzdGFtcD0iMTcxMDk5ODA3OSI+MTcxODwva2V5PjwvZm9yZWlnbi1rZXlzPjxy
ZWYtdHlwZSBuYW1lPSJKb3VybmFsIEFydGljbGUiPjE3PC9yZWYtdHlwZT48Y29udHJpYnV0b3Jz
PjxhdXRob3JzPjxhdXRob3I+Q2hvYXQsIEJlbmphbWluPC9hdXRob3I+PGF1dGhvcj5QdWxpZG8s
IEFtYmVyPC9hdXRob3I+PGF1dGhvcj5CaGFza2FyLCBBZGl0aSBTPC9hdXRob3I+PGF1dGhvcj5I
YWxlLCBSZWJlY2NhIEw8L2F1dGhvcj48YXV0aG9yPlpoYW5nLCBIYXJyeSBYPC9hdXRob3I+PGF1
dGhvcj5NZWl4bmVyLCBUaG9tYXM8L2F1dGhvcj48YXV0aG9yPk1jUGhpbGxpcHMsIExhdXJlbjwv
YXV0aG9yPjxhdXRob3I+SG9wa2lucywgS3Jpc3RpbmE8L2F1dGhvcj48YXV0aG9yPkNoZXJyaWVy
LCBKZW5uaWZlcjwvYXV0aG9yPjxhdXRob3I+Q2hlbmcsIENoaW5nd2VuPC9hdXRob3I+PC9hdXRo
b3JzPjwvY29udHJpYnV0b3JzPjx0aXRsZXM+PHRpdGxlPkFzc2Vzc2luZyBzdG9ybXdhdGVyIGNv
bnRyb2wgbWVhc3VyZSBpbnZlbnRvcmllcyBmcm9tIDIzIGNpdGllcyBpbiB0aGUgVW5pdGVkIFN0
YXRlczwvdGl0bGU+PHNlY29uZGFyeS10aXRsZT5FbnZpcm9ubWVudGFsIFJlc2VhcmNoOiBJbmZy
YXN0cnVjdHVyZSBhbmQgU3VzdGFpbmFiaWxpdHk8L3NlY29uZGFyeS10aXRsZT48L3RpdGxlcz48
cGVyaW9kaWNhbD48ZnVsbC10aXRsZT5FbnZpcm9ubWVudGFsIFJlc2VhcmNoOiBJbmZyYXN0cnVj
dHVyZSBhbmQgU3VzdGFpbmFiaWxpdHk8L2Z1bGwtdGl0bGU+PC9wZXJpb2RpY2FsPjxwYWdlcz4w
MjUwMDM8L3BhZ2VzPjx2b2x1bWU+Mzwvdm9sdW1lPjxudW1iZXI+MjwvbnVtYmVyPjxkYXRlcz48
eWVhcj4yMDIzPC95ZWFyPjwvZGF0ZXM+PGlzYm4+MjYzNC00NTA1PC9pc2JuPjx1cmxzPjwvdXJs
cz48L3JlY29yZD48L0NpdGU+PC9FbmROb3RlPgB=
</w:fldData>
        </w:fldChar>
      </w:r>
      <w:r w:rsidR="007B42DF">
        <w:rPr>
          <w:rFonts w:ascii="Times New Roman" w:eastAsia="Times New Roman" w:hAnsi="Times New Roman"/>
          <w:color w:val="000000" w:themeColor="text1"/>
          <w:sz w:val="22"/>
          <w:szCs w:val="22"/>
          <w:lang w:val="en-AU" w:eastAsia="en-GB"/>
        </w:rPr>
        <w:instrText xml:space="preserve"> ADDIN EN.CITE.DATA </w:instrText>
      </w:r>
      <w:r w:rsidR="007B42DF">
        <w:rPr>
          <w:rFonts w:ascii="Times New Roman" w:eastAsia="Times New Roman" w:hAnsi="Times New Roman"/>
          <w:color w:val="000000" w:themeColor="text1"/>
          <w:sz w:val="22"/>
          <w:szCs w:val="22"/>
          <w:lang w:val="en-AU" w:eastAsia="en-GB"/>
        </w:rPr>
      </w:r>
      <w:r w:rsidR="007B42DF">
        <w:rPr>
          <w:rFonts w:ascii="Times New Roman" w:eastAsia="Times New Roman" w:hAnsi="Times New Roman"/>
          <w:color w:val="000000" w:themeColor="text1"/>
          <w:sz w:val="22"/>
          <w:szCs w:val="22"/>
          <w:lang w:val="en-AU" w:eastAsia="en-GB"/>
        </w:rPr>
        <w:fldChar w:fldCharType="end"/>
      </w:r>
      <w:r w:rsidR="001C78BB">
        <w:rPr>
          <w:rFonts w:ascii="Times New Roman" w:eastAsia="Times New Roman" w:hAnsi="Times New Roman"/>
          <w:color w:val="000000" w:themeColor="text1"/>
          <w:sz w:val="22"/>
          <w:szCs w:val="22"/>
          <w:lang w:val="en-AU" w:eastAsia="en-GB"/>
        </w:rPr>
      </w:r>
      <w:r w:rsidR="001C78BB">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31,34</w:t>
      </w:r>
      <w:r w:rsidR="001C78BB">
        <w:rPr>
          <w:rFonts w:ascii="Times New Roman" w:eastAsia="Times New Roman" w:hAnsi="Times New Roman"/>
          <w:color w:val="000000" w:themeColor="text1"/>
          <w:sz w:val="22"/>
          <w:szCs w:val="22"/>
          <w:lang w:val="en-AU" w:eastAsia="en-GB"/>
        </w:rPr>
        <w:fldChar w:fldCharType="end"/>
      </w:r>
      <w:r w:rsidR="005F651D">
        <w:rPr>
          <w:rFonts w:ascii="Times New Roman" w:eastAsia="Times New Roman" w:hAnsi="Times New Roman"/>
          <w:color w:val="000000" w:themeColor="text1"/>
          <w:sz w:val="22"/>
          <w:szCs w:val="22"/>
          <w:lang w:val="en-AU" w:eastAsia="en-GB"/>
        </w:rPr>
        <w:t>. These solutions form part of a larger umbrella of so-called nature-based solutions (NBS) in cities that aim to provide benefits to people and biodiversity</w:t>
      </w:r>
      <w:r w:rsidR="00B44703">
        <w:rPr>
          <w:rFonts w:ascii="Times New Roman" w:eastAsia="Times New Roman" w:hAnsi="Times New Roman"/>
          <w:color w:val="000000" w:themeColor="text1"/>
          <w:sz w:val="22"/>
          <w:szCs w:val="22"/>
          <w:lang w:val="en-AU" w:eastAsia="en-GB"/>
        </w:rPr>
        <w:fldChar w:fldCharType="begin">
          <w:fldData xml:space="preserve">PEVuZE5vdGU+PENpdGU+PEF1dGhvcj5EZXBpZXRyaTwvQXV0aG9yPjxZZWFyPjIwMTc8L1llYXI+
PFJlY051bT4xNzAyPC9SZWNOdW0+PERpc3BsYXlUZXh0PjxzdHlsZSBmYWNlPSJzdXBlcnNjcmlw
dCI+MzUsMzY8L3N0eWxlPjwvRGlzcGxheVRleHQ+PHJlY29yZD48cmVjLW51bWJlcj4xNzAyPC9y
ZWMtbnVtYmVyPjxmb3JlaWduLWtleXM+PGtleSBhcHA9IkVOIiBkYi1pZD0ic3AyMjVkMHBocjAw
MjRleDIyMjV6ZTVodHJ6cmVmdHZzYXR3IiB0aW1lc3RhbXA9IjE2OTg3OTQ2NjgiPjE3MDI8L2tl
eT48L2ZvcmVpZ24ta2V5cz48cmVmLXR5cGUgbmFtZT0iSm91cm5hbCBBcnRpY2xlIj4xNzwvcmVm
LXR5cGU+PGNvbnRyaWJ1dG9ycz48YXV0aG9ycz48YXV0aG9yPkRlcGlldHJpLCBZYWVsbGE8L2F1
dGhvcj48YXV0aG9yPk1jUGhlYXJzb24sIFRpbW9uPC9hdXRob3I+PC9hdXRob3JzPjwvY29udHJp
YnV0b3JzPjx0aXRsZXM+PHRpdGxlPkludGVncmF0aW5nIHRoZSBncmV5LCBncmVlbiwgYW5kIGJs
dWUgaW4gY2l0aWVzOiBOYXR1cmUtYmFzZWQgc29sdXRpb25zIGZvciBjbGltYXRlIGNoYW5nZSBh
ZGFwdGF0aW9uIGFuZCByaXNrIHJlZHVjdGlvbjwvdGl0bGU+PHNlY29uZGFyeS10aXRsZT5OYXR1
cmUtYmFzZWQgc29sdXRpb25zIHRvIGNsaW1hdGUgY2hhbmdlIGFkYXB0YXRpb24gaW4gdXJiYW4g
YXJlYXM6IExpbmthZ2VzIGJldHdlZW4gc2NpZW5jZSwgcG9saWN5IGFuZCBwcmFjdGljZTwvc2Vj
b25kYXJ5LXRpdGxlPjwvdGl0bGVzPjxwZXJpb2RpY2FsPjxmdWxsLXRpdGxlPk5hdHVyZS1iYXNl
ZCBzb2x1dGlvbnMgdG8gY2xpbWF0ZSBjaGFuZ2UgYWRhcHRhdGlvbiBpbiB1cmJhbiBhcmVhczog
TGlua2FnZXMgYmV0d2VlbiBzY2llbmNlLCBwb2xpY3kgYW5kIHByYWN0aWNlPC9mdWxsLXRpdGxl
PjwvcGVyaW9kaWNhbD48cGFnZXM+OTEtMTA5PC9wYWdlcz48ZGF0ZXM+PHllYXI+MjAxNzwveWVh
cj48L2RhdGVzPjxpc2JuPjMzMTk1Mzc1MDQ8L2lzYm4+PHVybHM+PC91cmxzPjwvcmVjb3JkPjwv
Q2l0ZT48Q2l0ZT48QXV0aG9yPktlZWxlcjwvQXV0aG9yPjxZZWFyPjIwMTk8L1llYXI+PFJlY051
bT4xNTc2PC9SZWNOdW0+PHJlY29yZD48cmVjLW51bWJlcj4xNTc2PC9yZWMtbnVtYmVyPjxmb3Jl
aWduLWtleXM+PGtleSBhcHA9IkVOIiBkYi1pZD0ic3AyMjVkMHBocjAwMjRleDIyMjV6ZTVodHJ6
cmVmdHZzYXR3IiB0aW1lc3RhbXA9IjE1OTg4NzAzNDkiPjE1NzY8L2tleT48L2ZvcmVpZ24ta2V5
cz48cmVmLXR5cGUgbmFtZT0iSm91cm5hbCBBcnRpY2xlIj4xNzwvcmVmLXR5cGU+PGNvbnRyaWJ1
dG9ycz48YXV0aG9ycz48YXV0aG9yPktlZWxlciwgQm9ubmllIEw8L2F1dGhvcj48YXV0aG9yPkhh
bWVsLCBQZXJyaW5lPC9hdXRob3I+PGF1dGhvcj5NY1BoZWFyc29uLCBUaW1vbjwvYXV0aG9yPjxh
dXRob3I+SGFtYW5uLCBNYWlrZSBIPC9hdXRob3I+PGF1dGhvcj5Eb25haHVlLCBNYXJpZSBMPC9h
dXRob3I+PGF1dGhvcj5QcmFkbywgS2VsbHkgQSBNZXphPC9hdXRob3I+PGF1dGhvcj5BcmtlbWEs
IEthdGllIEs8L2F1dGhvcj48YXV0aG9yPkJyYXRtYW4sIEdyZWdvcnkgTjwvYXV0aG9yPjxhdXRo
b3I+QnJhdW1hbiwgS2F0ZSBBPC9hdXRob3I+PGF1dGhvcj5GaW5sYXksIEphY3F1ZXMgQzwvYXV0
aG9yPjwvYXV0aG9ycz48L2NvbnRyaWJ1dG9ycz48dGl0bGVzPjx0aXRsZT5Tb2NpYWwtZWNvbG9n
aWNhbCBhbmQgdGVjaG5vbG9naWNhbCBmYWN0b3JzIG1vZGVyYXRlIHRoZSB2YWx1ZSBvZiB1cmJh
biBuYXR1cmU8L3RpdGxlPjxzZWNvbmRhcnktdGl0bGU+TmF0dXJlIFN1c3RhaW5hYmlsaXR5PC9z
ZWNvbmRhcnktdGl0bGU+PC90aXRsZXM+PHBlcmlvZGljYWw+PGZ1bGwtdGl0bGU+TmF0dXJlIFN1
c3RhaW5hYmlsaXR5PC9mdWxsLXRpdGxlPjwvcGVyaW9kaWNhbD48cGFnZXM+MjktMzg8L3BhZ2Vz
Pjx2b2x1bWU+Mjwvdm9sdW1lPjxudW1iZXI+MTwvbnVtYmVyPjxkYXRlcz48eWVhcj4yMDE5PC95
ZWFyPjwvZGF0ZXM+PGlzYm4+MjM5OC05NjI5PC9pc2JuPjx1cmxzPjwvdXJscz48L3JlY29yZD48
L0NpdGU+PC9FbmROb3RlPn==
</w:fldData>
        </w:fldChar>
      </w:r>
      <w:r w:rsidR="007B42DF">
        <w:rPr>
          <w:rFonts w:ascii="Times New Roman" w:eastAsia="Times New Roman" w:hAnsi="Times New Roman"/>
          <w:color w:val="000000" w:themeColor="text1"/>
          <w:sz w:val="22"/>
          <w:szCs w:val="22"/>
          <w:lang w:val="en-AU" w:eastAsia="en-GB"/>
        </w:rPr>
        <w:instrText xml:space="preserve"> ADDIN EN.CITE </w:instrText>
      </w:r>
      <w:r w:rsidR="007B42DF">
        <w:rPr>
          <w:rFonts w:ascii="Times New Roman" w:eastAsia="Times New Roman" w:hAnsi="Times New Roman"/>
          <w:color w:val="000000" w:themeColor="text1"/>
          <w:sz w:val="22"/>
          <w:szCs w:val="22"/>
          <w:lang w:val="en-AU" w:eastAsia="en-GB"/>
        </w:rPr>
        <w:fldChar w:fldCharType="begin">
          <w:fldData xml:space="preserve">PEVuZE5vdGU+PENpdGU+PEF1dGhvcj5EZXBpZXRyaTwvQXV0aG9yPjxZZWFyPjIwMTc8L1llYXI+
PFJlY051bT4xNzAyPC9SZWNOdW0+PERpc3BsYXlUZXh0PjxzdHlsZSBmYWNlPSJzdXBlcnNjcmlw
dCI+MzUsMzY8L3N0eWxlPjwvRGlzcGxheVRleHQ+PHJlY29yZD48cmVjLW51bWJlcj4xNzAyPC9y
ZWMtbnVtYmVyPjxmb3JlaWduLWtleXM+PGtleSBhcHA9IkVOIiBkYi1pZD0ic3AyMjVkMHBocjAw
MjRleDIyMjV6ZTVodHJ6cmVmdHZzYXR3IiB0aW1lc3RhbXA9IjE2OTg3OTQ2NjgiPjE3MDI8L2tl
eT48L2ZvcmVpZ24ta2V5cz48cmVmLXR5cGUgbmFtZT0iSm91cm5hbCBBcnRpY2xlIj4xNzwvcmVm
LXR5cGU+PGNvbnRyaWJ1dG9ycz48YXV0aG9ycz48YXV0aG9yPkRlcGlldHJpLCBZYWVsbGE8L2F1
dGhvcj48YXV0aG9yPk1jUGhlYXJzb24sIFRpbW9uPC9hdXRob3I+PC9hdXRob3JzPjwvY29udHJp
YnV0b3JzPjx0aXRsZXM+PHRpdGxlPkludGVncmF0aW5nIHRoZSBncmV5LCBncmVlbiwgYW5kIGJs
dWUgaW4gY2l0aWVzOiBOYXR1cmUtYmFzZWQgc29sdXRpb25zIGZvciBjbGltYXRlIGNoYW5nZSBh
ZGFwdGF0aW9uIGFuZCByaXNrIHJlZHVjdGlvbjwvdGl0bGU+PHNlY29uZGFyeS10aXRsZT5OYXR1
cmUtYmFzZWQgc29sdXRpb25zIHRvIGNsaW1hdGUgY2hhbmdlIGFkYXB0YXRpb24gaW4gdXJiYW4g
YXJlYXM6IExpbmthZ2VzIGJldHdlZW4gc2NpZW5jZSwgcG9saWN5IGFuZCBwcmFjdGljZTwvc2Vj
b25kYXJ5LXRpdGxlPjwvdGl0bGVzPjxwZXJpb2RpY2FsPjxmdWxsLXRpdGxlPk5hdHVyZS1iYXNl
ZCBzb2x1dGlvbnMgdG8gY2xpbWF0ZSBjaGFuZ2UgYWRhcHRhdGlvbiBpbiB1cmJhbiBhcmVhczog
TGlua2FnZXMgYmV0d2VlbiBzY2llbmNlLCBwb2xpY3kgYW5kIHByYWN0aWNlPC9mdWxsLXRpdGxl
PjwvcGVyaW9kaWNhbD48cGFnZXM+OTEtMTA5PC9wYWdlcz48ZGF0ZXM+PHllYXI+MjAxNzwveWVh
cj48L2RhdGVzPjxpc2JuPjMzMTk1Mzc1MDQ8L2lzYm4+PHVybHM+PC91cmxzPjwvcmVjb3JkPjwv
Q2l0ZT48Q2l0ZT48QXV0aG9yPktlZWxlcjwvQXV0aG9yPjxZZWFyPjIwMTk8L1llYXI+PFJlY051
bT4xNTc2PC9SZWNOdW0+PHJlY29yZD48cmVjLW51bWJlcj4xNTc2PC9yZWMtbnVtYmVyPjxmb3Jl
aWduLWtleXM+PGtleSBhcHA9IkVOIiBkYi1pZD0ic3AyMjVkMHBocjAwMjRleDIyMjV6ZTVodHJ6
cmVmdHZzYXR3IiB0aW1lc3RhbXA9IjE1OTg4NzAzNDkiPjE1NzY8L2tleT48L2ZvcmVpZ24ta2V5
cz48cmVmLXR5cGUgbmFtZT0iSm91cm5hbCBBcnRpY2xlIj4xNzwvcmVmLXR5cGU+PGNvbnRyaWJ1
dG9ycz48YXV0aG9ycz48YXV0aG9yPktlZWxlciwgQm9ubmllIEw8L2F1dGhvcj48YXV0aG9yPkhh
bWVsLCBQZXJyaW5lPC9hdXRob3I+PGF1dGhvcj5NY1BoZWFyc29uLCBUaW1vbjwvYXV0aG9yPjxh
dXRob3I+SGFtYW5uLCBNYWlrZSBIPC9hdXRob3I+PGF1dGhvcj5Eb25haHVlLCBNYXJpZSBMPC9h
dXRob3I+PGF1dGhvcj5QcmFkbywgS2VsbHkgQSBNZXphPC9hdXRob3I+PGF1dGhvcj5BcmtlbWEs
IEthdGllIEs8L2F1dGhvcj48YXV0aG9yPkJyYXRtYW4sIEdyZWdvcnkgTjwvYXV0aG9yPjxhdXRo
b3I+QnJhdW1hbiwgS2F0ZSBBPC9hdXRob3I+PGF1dGhvcj5GaW5sYXksIEphY3F1ZXMgQzwvYXV0
aG9yPjwvYXV0aG9ycz48L2NvbnRyaWJ1dG9ycz48dGl0bGVzPjx0aXRsZT5Tb2NpYWwtZWNvbG9n
aWNhbCBhbmQgdGVjaG5vbG9naWNhbCBmYWN0b3JzIG1vZGVyYXRlIHRoZSB2YWx1ZSBvZiB1cmJh
biBuYXR1cmU8L3RpdGxlPjxzZWNvbmRhcnktdGl0bGU+TmF0dXJlIFN1c3RhaW5hYmlsaXR5PC9z
ZWNvbmRhcnktdGl0bGU+PC90aXRsZXM+PHBlcmlvZGljYWw+PGZ1bGwtdGl0bGU+TmF0dXJlIFN1
c3RhaW5hYmlsaXR5PC9mdWxsLXRpdGxlPjwvcGVyaW9kaWNhbD48cGFnZXM+MjktMzg8L3BhZ2Vz
Pjx2b2x1bWU+Mjwvdm9sdW1lPjxudW1iZXI+MTwvbnVtYmVyPjxkYXRlcz48eWVhcj4yMDE5PC95
ZWFyPjwvZGF0ZXM+PGlzYm4+MjM5OC05NjI5PC9pc2JuPjx1cmxzPjwvdXJscz48L3JlY29yZD48
L0NpdGU+PC9FbmROb3RlPn==
</w:fldData>
        </w:fldChar>
      </w:r>
      <w:r w:rsidR="007B42DF">
        <w:rPr>
          <w:rFonts w:ascii="Times New Roman" w:eastAsia="Times New Roman" w:hAnsi="Times New Roman"/>
          <w:color w:val="000000" w:themeColor="text1"/>
          <w:sz w:val="22"/>
          <w:szCs w:val="22"/>
          <w:lang w:val="en-AU" w:eastAsia="en-GB"/>
        </w:rPr>
        <w:instrText xml:space="preserve"> ADDIN EN.CITE.DATA </w:instrText>
      </w:r>
      <w:r w:rsidR="007B42DF">
        <w:rPr>
          <w:rFonts w:ascii="Times New Roman" w:eastAsia="Times New Roman" w:hAnsi="Times New Roman"/>
          <w:color w:val="000000" w:themeColor="text1"/>
          <w:sz w:val="22"/>
          <w:szCs w:val="22"/>
          <w:lang w:val="en-AU" w:eastAsia="en-GB"/>
        </w:rPr>
      </w:r>
      <w:r w:rsidR="007B42DF">
        <w:rPr>
          <w:rFonts w:ascii="Times New Roman" w:eastAsia="Times New Roman" w:hAnsi="Times New Roman"/>
          <w:color w:val="000000" w:themeColor="text1"/>
          <w:sz w:val="22"/>
          <w:szCs w:val="22"/>
          <w:lang w:val="en-AU" w:eastAsia="en-GB"/>
        </w:rPr>
        <w:fldChar w:fldCharType="end"/>
      </w:r>
      <w:r w:rsidR="00B44703">
        <w:rPr>
          <w:rFonts w:ascii="Times New Roman" w:eastAsia="Times New Roman" w:hAnsi="Times New Roman"/>
          <w:color w:val="000000" w:themeColor="text1"/>
          <w:sz w:val="22"/>
          <w:szCs w:val="22"/>
          <w:lang w:val="en-AU" w:eastAsia="en-GB"/>
        </w:rPr>
      </w:r>
      <w:r w:rsidR="00B44703">
        <w:rPr>
          <w:rFonts w:ascii="Times New Roman" w:eastAsia="Times New Roman" w:hAnsi="Times New Roman"/>
          <w:color w:val="000000" w:themeColor="text1"/>
          <w:sz w:val="22"/>
          <w:szCs w:val="22"/>
          <w:lang w:val="en-AU" w:eastAsia="en-GB"/>
        </w:rPr>
        <w:fldChar w:fldCharType="separate"/>
      </w:r>
      <w:r w:rsidR="007B42DF" w:rsidRPr="007B42DF">
        <w:rPr>
          <w:rFonts w:ascii="Times New Roman" w:eastAsia="Times New Roman" w:hAnsi="Times New Roman"/>
          <w:noProof/>
          <w:color w:val="000000" w:themeColor="text1"/>
          <w:sz w:val="22"/>
          <w:szCs w:val="22"/>
          <w:vertAlign w:val="superscript"/>
          <w:lang w:val="en-AU" w:eastAsia="en-GB"/>
        </w:rPr>
        <w:t>35,36</w:t>
      </w:r>
      <w:r w:rsidR="00B44703">
        <w:rPr>
          <w:rFonts w:ascii="Times New Roman" w:eastAsia="Times New Roman" w:hAnsi="Times New Roman"/>
          <w:color w:val="000000" w:themeColor="text1"/>
          <w:sz w:val="22"/>
          <w:szCs w:val="22"/>
          <w:lang w:val="en-AU" w:eastAsia="en-GB"/>
        </w:rPr>
        <w:fldChar w:fldCharType="end"/>
      </w:r>
      <w:r w:rsidR="0003700E">
        <w:rPr>
          <w:rFonts w:ascii="Times New Roman" w:eastAsia="Times New Roman" w:hAnsi="Times New Roman"/>
          <w:color w:val="000000" w:themeColor="text1"/>
          <w:sz w:val="22"/>
          <w:szCs w:val="22"/>
          <w:lang w:val="en-AU" w:eastAsia="en-GB"/>
        </w:rPr>
        <w:t xml:space="preserve"> </w:t>
      </w:r>
      <w:r w:rsidR="00C732A1">
        <w:rPr>
          <w:rFonts w:ascii="Times New Roman" w:eastAsia="Times New Roman" w:hAnsi="Times New Roman"/>
          <w:color w:val="000000" w:themeColor="text1"/>
          <w:sz w:val="22"/>
          <w:szCs w:val="22"/>
          <w:lang w:val="en-AU" w:eastAsia="en-GB"/>
        </w:rPr>
        <w:t xml:space="preserve">(see Section </w:t>
      </w:r>
      <w:r w:rsidR="00C732A1" w:rsidRPr="00B44703">
        <w:rPr>
          <w:rFonts w:ascii="Times New Roman" w:eastAsia="Times New Roman" w:hAnsi="Times New Roman"/>
          <w:i/>
          <w:iCs/>
          <w:color w:val="000000" w:themeColor="text1"/>
          <w:sz w:val="22"/>
          <w:szCs w:val="22"/>
          <w:lang w:val="en-AU" w:eastAsia="en-GB"/>
        </w:rPr>
        <w:t>Delivering ecosystem services</w:t>
      </w:r>
      <w:r w:rsidR="00C732A1">
        <w:rPr>
          <w:rFonts w:ascii="Times New Roman" w:eastAsia="Times New Roman" w:hAnsi="Times New Roman"/>
          <w:color w:val="000000" w:themeColor="text1"/>
          <w:sz w:val="22"/>
          <w:szCs w:val="22"/>
          <w:lang w:val="en-AU" w:eastAsia="en-GB"/>
        </w:rPr>
        <w:t>)</w:t>
      </w:r>
      <w:r w:rsidR="005F651D">
        <w:rPr>
          <w:rFonts w:ascii="Times New Roman" w:eastAsia="Times New Roman" w:hAnsi="Times New Roman"/>
          <w:color w:val="000000" w:themeColor="text1"/>
          <w:sz w:val="22"/>
          <w:szCs w:val="22"/>
          <w:lang w:val="en-AU" w:eastAsia="en-GB"/>
        </w:rPr>
        <w:t>.</w:t>
      </w:r>
    </w:p>
    <w:p w14:paraId="6B425523" w14:textId="77777777" w:rsidR="001846B2" w:rsidRPr="007C45C3" w:rsidRDefault="001846B2" w:rsidP="00C76889">
      <w:pPr>
        <w:rPr>
          <w:rFonts w:ascii="Times New Roman" w:eastAsia="Times New Roman" w:hAnsi="Times New Roman"/>
          <w:color w:val="000000" w:themeColor="text1"/>
          <w:sz w:val="22"/>
          <w:szCs w:val="22"/>
          <w:lang w:val="en-AU" w:eastAsia="en-GB"/>
        </w:rPr>
      </w:pPr>
    </w:p>
    <w:p w14:paraId="41A1A736" w14:textId="15A5B75D" w:rsidR="00864549" w:rsidRDefault="00965F61" w:rsidP="00EF4BC9">
      <w:pPr>
        <w:pStyle w:val="Heading1"/>
        <w:keepNext/>
      </w:pPr>
      <w:r w:rsidRPr="007C45C3">
        <w:t>Changing drivers</w:t>
      </w:r>
    </w:p>
    <w:p w14:paraId="7CD23B24" w14:textId="3EC70659" w:rsidR="009136FA" w:rsidRPr="009136FA" w:rsidRDefault="009136FA" w:rsidP="009136FA">
      <w:r>
        <w:rPr>
          <w:rFonts w:ascii="Times New Roman" w:eastAsia="Times New Roman" w:hAnsi="Times New Roman" w:cs="Times New Roman"/>
          <w:bCs/>
          <w:color w:val="000000" w:themeColor="text1"/>
          <w:sz w:val="22"/>
          <w:szCs w:val="22"/>
        </w:rPr>
        <w:t>In this section we outline the principal factors affecting the management of urban hydrology</w:t>
      </w:r>
      <w:r w:rsidR="00CF606F">
        <w:rPr>
          <w:rFonts w:ascii="Times New Roman" w:eastAsia="Times New Roman" w:hAnsi="Times New Roman" w:cs="Times New Roman"/>
          <w:bCs/>
          <w:color w:val="000000" w:themeColor="text1"/>
          <w:sz w:val="22"/>
          <w:szCs w:val="22"/>
        </w:rPr>
        <w:t>.  We firstly focus on the increase in population and the density of cities, with consequences for flow regimes and the demand for water.  We then consider the impacts of climate change, particularly on flood risk, but also on the security of water supplies, before examining the question of stormwater quality</w:t>
      </w:r>
      <w:r w:rsidR="0000052C">
        <w:rPr>
          <w:rFonts w:ascii="Times New Roman" w:eastAsia="Times New Roman" w:hAnsi="Times New Roman" w:cs="Times New Roman"/>
          <w:bCs/>
          <w:color w:val="000000" w:themeColor="text1"/>
          <w:sz w:val="22"/>
          <w:szCs w:val="22"/>
        </w:rPr>
        <w:t>, its treatment, and the emergence of micropollutants of concern.</w:t>
      </w:r>
    </w:p>
    <w:p w14:paraId="777465C5" w14:textId="797B4678" w:rsidR="006161CB" w:rsidRPr="00937806" w:rsidRDefault="006161CB" w:rsidP="00937806">
      <w:pPr>
        <w:pStyle w:val="Heading2"/>
      </w:pPr>
      <w:r w:rsidRPr="00937806">
        <w:lastRenderedPageBreak/>
        <w:t>Population and urban density</w:t>
      </w:r>
    </w:p>
    <w:p w14:paraId="43BCE27C" w14:textId="48F04949" w:rsidR="00FA44F7" w:rsidRDefault="007C45C3" w:rsidP="007C45C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sidRPr="007C45C3">
        <w:rPr>
          <w:rFonts w:ascii="Times New Roman" w:eastAsia="Times New Roman" w:hAnsi="Times New Roman" w:cs="Times New Roman"/>
          <w:bCs/>
          <w:color w:val="000000" w:themeColor="text1"/>
          <w:sz w:val="22"/>
          <w:szCs w:val="22"/>
        </w:rPr>
        <w:t xml:space="preserve">The number of people living in cities is rapidly increasing. </w:t>
      </w:r>
      <w:r w:rsidR="002870CF">
        <w:rPr>
          <w:rFonts w:ascii="Times New Roman" w:eastAsia="Times New Roman" w:hAnsi="Times New Roman" w:cs="Times New Roman"/>
          <w:bCs/>
          <w:color w:val="000000" w:themeColor="text1"/>
          <w:sz w:val="22"/>
          <w:szCs w:val="22"/>
        </w:rPr>
        <w:t xml:space="preserve">Some 58% </w:t>
      </w:r>
      <w:r w:rsidRPr="007C45C3">
        <w:rPr>
          <w:rFonts w:ascii="Times New Roman" w:eastAsia="Times New Roman" w:hAnsi="Times New Roman" w:cs="Times New Roman"/>
          <w:bCs/>
          <w:color w:val="000000" w:themeColor="text1"/>
          <w:sz w:val="22"/>
          <w:szCs w:val="22"/>
        </w:rPr>
        <w:t xml:space="preserve">of the world’s population now live in cities (up from 30% in 1950) and this is expected to grow to </w:t>
      </w:r>
      <w:r w:rsidR="002870CF" w:rsidRPr="007C45C3">
        <w:rPr>
          <w:rFonts w:ascii="Times New Roman" w:eastAsia="Times New Roman" w:hAnsi="Times New Roman" w:cs="Times New Roman"/>
          <w:bCs/>
          <w:color w:val="000000" w:themeColor="text1"/>
          <w:sz w:val="22"/>
          <w:szCs w:val="22"/>
        </w:rPr>
        <w:t>6</w:t>
      </w:r>
      <w:r w:rsidR="002870CF">
        <w:rPr>
          <w:rFonts w:ascii="Times New Roman" w:eastAsia="Times New Roman" w:hAnsi="Times New Roman" w:cs="Times New Roman"/>
          <w:bCs/>
          <w:color w:val="000000" w:themeColor="text1"/>
          <w:sz w:val="22"/>
          <w:szCs w:val="22"/>
        </w:rPr>
        <w:t>8</w:t>
      </w:r>
      <w:r w:rsidRPr="007C45C3">
        <w:rPr>
          <w:rFonts w:ascii="Times New Roman" w:eastAsia="Times New Roman" w:hAnsi="Times New Roman" w:cs="Times New Roman"/>
          <w:bCs/>
          <w:color w:val="000000" w:themeColor="text1"/>
          <w:sz w:val="22"/>
          <w:szCs w:val="22"/>
        </w:rPr>
        <w:t>% by 2050</w:t>
      </w:r>
      <w:r w:rsidR="002870CF">
        <w:rPr>
          <w:rFonts w:ascii="Times New Roman" w:eastAsia="Times New Roman" w:hAnsi="Times New Roman" w:cs="Times New Roman"/>
          <w:bCs/>
          <w:color w:val="000000" w:themeColor="text1"/>
          <w:sz w:val="22"/>
          <w:szCs w:val="22"/>
        </w:rPr>
        <w:t>, with more than half the world’s countries having a majority urban population by that time</w:t>
      </w:r>
      <w:r w:rsidR="007777C8">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&lt;EndNote&gt;&lt;Cite&gt;&lt;Author&gt;United Nations&lt;/Author&gt;&lt;Year&gt;2018&lt;/Year&gt;&lt;RecNum&gt;1731&lt;/RecNum&gt;&lt;DisplayText&gt;&lt;style face="superscript"&gt;37&lt;/style&gt;&lt;/DisplayText&gt;&lt;record&gt;&lt;rec-number&gt;1731&lt;/rec-number&gt;&lt;foreign-keys&gt;&lt;key app="EN" db-id="sp225d0phr0024ex2225ze5htrzreftvsatw" timestamp="1714518670"&gt;1731&lt;/key&gt;&lt;/foreign-keys&gt;&lt;ref-type name="Web Page"&gt;12&lt;/ref-type&gt;&lt;contributors&gt;&lt;authors&gt;&lt;author&gt;United Nations,&lt;/author&gt;&lt;/authors&gt;&lt;/contributors&gt;&lt;titles&gt;&lt;title&gt;World urbanization prospects; 2018 Revision&lt;/title&gt;&lt;/titles&gt;&lt;dates&gt;&lt;year&gt;2018&lt;/year&gt;&lt;/dates&gt;&lt;pub-location&gt;New York&lt;/pub-location&gt;&lt;publisher&gt;United Nations Department of Economic and Social Affairs (Population Division)&lt;/publisher&gt;&lt;urls&gt;&lt;related-urls&gt;&lt;url&gt;https://population.un.org/wup/&lt;/url&gt;&lt;/related-urls&gt;&lt;/urls&gt;&lt;custom2&gt;1st May, 2024&lt;/custom2&gt;&lt;/record&gt;&lt;/Cite&gt;&lt;/EndNote&gt;</w:instrText>
      </w:r>
      <w:r w:rsidR="007777C8">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37</w:t>
      </w:r>
      <w:r w:rsidR="007777C8">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t>.</w:t>
      </w:r>
      <w:r w:rsidR="00657EC7">
        <w:rPr>
          <w:rFonts w:ascii="Times New Roman" w:eastAsia="Times New Roman" w:hAnsi="Times New Roman" w:cs="Times New Roman"/>
          <w:bCs/>
          <w:color w:val="000000" w:themeColor="text1"/>
          <w:sz w:val="22"/>
          <w:szCs w:val="22"/>
        </w:rPr>
        <w:t xml:space="preserve"> However, this global urbanization trend varies by continent and region, with </w:t>
      </w:r>
      <w:r w:rsidR="00EB57A0">
        <w:rPr>
          <w:rFonts w:ascii="Times New Roman" w:eastAsia="Times New Roman" w:hAnsi="Times New Roman" w:cs="Times New Roman"/>
          <w:bCs/>
          <w:color w:val="000000" w:themeColor="text1"/>
          <w:sz w:val="22"/>
          <w:szCs w:val="22"/>
        </w:rPr>
        <w:t xml:space="preserve">Africa and Asia particularly undergoing rapid urban growth.  In Africa alone, the </w:t>
      </w:r>
      <w:r w:rsidR="000F7696">
        <w:rPr>
          <w:rFonts w:ascii="Times New Roman" w:eastAsia="Times New Roman" w:hAnsi="Times New Roman" w:cs="Times New Roman"/>
          <w:bCs/>
          <w:color w:val="000000" w:themeColor="text1"/>
          <w:sz w:val="22"/>
          <w:szCs w:val="22"/>
        </w:rPr>
        <w:t>urban</w:t>
      </w:r>
      <w:r w:rsidR="00EB57A0">
        <w:rPr>
          <w:rFonts w:ascii="Times New Roman" w:eastAsia="Times New Roman" w:hAnsi="Times New Roman" w:cs="Times New Roman"/>
          <w:bCs/>
          <w:color w:val="000000" w:themeColor="text1"/>
          <w:sz w:val="22"/>
          <w:szCs w:val="22"/>
        </w:rPr>
        <w:t xml:space="preserve"> population is projected to increase by around 57% between 2018 and 2030</w:t>
      </w:r>
      <w:r w:rsidR="00EB57A0">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&lt;EndNote&gt;&lt;Cite&gt;&lt;Author&gt;United Nations&lt;/Author&gt;&lt;Year&gt;2018&lt;/Year&gt;&lt;RecNum&gt;1731&lt;/RecNum&gt;&lt;DisplayText&gt;&lt;style face="superscript"&gt;37&lt;/style&gt;&lt;/DisplayText&gt;&lt;record&gt;&lt;rec-number&gt;1731&lt;/rec-number&gt;&lt;foreign-keys&gt;&lt;key app="EN" db-id="sp225d0phr0024ex2225ze5htrzreftvsatw" timestamp="1714518670"&gt;1731&lt;/key&gt;&lt;/foreign-keys&gt;&lt;ref-type name="Web Page"&gt;12&lt;/ref-type&gt;&lt;contributors&gt;&lt;authors&gt;&lt;author&gt;United Nations,&lt;/author&gt;&lt;/authors&gt;&lt;/contributors&gt;&lt;titles&gt;&lt;title&gt;World urbanization prospects; 2018 Revision&lt;/title&gt;&lt;/titles&gt;&lt;dates&gt;&lt;year&gt;2018&lt;/year&gt;&lt;/dates&gt;&lt;pub-location&gt;New York&lt;/pub-location&gt;&lt;publisher&gt;United Nations Department of Economic and Social Affairs (Population Division)&lt;/publisher&gt;&lt;urls&gt;&lt;related-urls&gt;&lt;url&gt;https://population.un.org/wup/&lt;/url&gt;&lt;/related-urls&gt;&lt;/urls&gt;&lt;custom2&gt;1st May, 2024&lt;/custom2&gt;&lt;/record&gt;&lt;/Cite&gt;&lt;/EndNote&gt;</w:instrText>
      </w:r>
      <w:r w:rsidR="00EB57A0">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37</w:t>
      </w:r>
      <w:r w:rsidR="00EB57A0">
        <w:rPr>
          <w:rFonts w:ascii="Times New Roman" w:eastAsia="Times New Roman" w:hAnsi="Times New Roman" w:cs="Times New Roman"/>
          <w:bCs/>
          <w:color w:val="000000" w:themeColor="text1"/>
          <w:sz w:val="22"/>
          <w:szCs w:val="22"/>
        </w:rPr>
        <w:fldChar w:fldCharType="end"/>
      </w:r>
      <w:r w:rsidR="00EB57A0">
        <w:rPr>
          <w:rFonts w:ascii="Times New Roman" w:eastAsia="Times New Roman" w:hAnsi="Times New Roman" w:cs="Times New Roman"/>
          <w:bCs/>
          <w:color w:val="000000" w:themeColor="text1"/>
          <w:sz w:val="22"/>
          <w:szCs w:val="22"/>
        </w:rPr>
        <w:t>.</w:t>
      </w:r>
      <w:r w:rsidRPr="007C45C3">
        <w:rPr>
          <w:rFonts w:ascii="Times New Roman" w:eastAsia="Times New Roman" w:hAnsi="Times New Roman" w:cs="Times New Roman"/>
          <w:bCs/>
          <w:color w:val="000000" w:themeColor="text1"/>
          <w:sz w:val="22"/>
          <w:szCs w:val="22"/>
        </w:rPr>
        <w:t xml:space="preserve"> </w:t>
      </w:r>
      <w:r w:rsidR="00CC1A1C">
        <w:rPr>
          <w:rFonts w:ascii="Times New Roman" w:eastAsia="Times New Roman" w:hAnsi="Times New Roman" w:cs="Times New Roman"/>
          <w:bCs/>
          <w:color w:val="000000" w:themeColor="text1"/>
          <w:sz w:val="22"/>
          <w:szCs w:val="22"/>
        </w:rPr>
        <w:t xml:space="preserve">Urban population growth is characterized by both </w:t>
      </w:r>
      <w:r w:rsidR="0068629B">
        <w:rPr>
          <w:rFonts w:ascii="Times New Roman" w:eastAsia="Times New Roman" w:hAnsi="Times New Roman" w:cs="Times New Roman"/>
          <w:bCs/>
          <w:color w:val="000000" w:themeColor="text1"/>
          <w:sz w:val="22"/>
          <w:szCs w:val="22"/>
        </w:rPr>
        <w:t>expansion and densification</w:t>
      </w:r>
      <w:r w:rsidR="00CB39FF">
        <w:rPr>
          <w:rFonts w:ascii="Times New Roman" w:eastAsia="Times New Roman" w:hAnsi="Times New Roman" w:cs="Times New Roman"/>
          <w:bCs/>
          <w:color w:val="000000" w:themeColor="text1"/>
          <w:sz w:val="22"/>
          <w:szCs w:val="22"/>
        </w:rPr>
        <w:t>.</w:t>
      </w:r>
      <w:r w:rsidR="00CC1A1C">
        <w:rPr>
          <w:rFonts w:ascii="Times New Roman" w:eastAsia="Times New Roman" w:hAnsi="Times New Roman" w:cs="Times New Roman"/>
          <w:bCs/>
          <w:color w:val="000000" w:themeColor="text1"/>
          <w:sz w:val="22"/>
          <w:szCs w:val="22"/>
        </w:rPr>
        <w:t xml:space="preserve"> </w:t>
      </w:r>
      <w:r w:rsidR="00CB39FF">
        <w:rPr>
          <w:rFonts w:ascii="Times New Roman" w:eastAsia="Times New Roman" w:hAnsi="Times New Roman" w:cs="Times New Roman"/>
          <w:bCs/>
          <w:color w:val="000000" w:themeColor="text1"/>
          <w:sz w:val="22"/>
          <w:szCs w:val="22"/>
        </w:rPr>
        <w:t>Expansion,</w:t>
      </w:r>
      <w:r w:rsidR="00CC1A1C">
        <w:rPr>
          <w:rFonts w:ascii="Times New Roman" w:eastAsia="Times New Roman" w:hAnsi="Times New Roman" w:cs="Times New Roman"/>
          <w:bCs/>
          <w:color w:val="000000" w:themeColor="text1"/>
          <w:sz w:val="22"/>
          <w:szCs w:val="22"/>
        </w:rPr>
        <w:t xml:space="preserve"> the conversion of </w:t>
      </w:r>
      <w:r w:rsidR="00824D7A">
        <w:rPr>
          <w:rFonts w:ascii="Times New Roman" w:eastAsia="Times New Roman" w:hAnsi="Times New Roman" w:cs="Times New Roman"/>
          <w:bCs/>
          <w:color w:val="000000" w:themeColor="text1"/>
          <w:sz w:val="22"/>
          <w:szCs w:val="22"/>
        </w:rPr>
        <w:t xml:space="preserve">rural or forested land to </w:t>
      </w:r>
      <w:r w:rsidR="00CC1A1C">
        <w:rPr>
          <w:rFonts w:ascii="Times New Roman" w:eastAsia="Times New Roman" w:hAnsi="Times New Roman" w:cs="Times New Roman"/>
          <w:bCs/>
          <w:color w:val="000000" w:themeColor="text1"/>
          <w:sz w:val="22"/>
          <w:szCs w:val="22"/>
        </w:rPr>
        <w:t xml:space="preserve">new </w:t>
      </w:r>
      <w:r w:rsidR="00824D7A">
        <w:rPr>
          <w:rFonts w:ascii="Times New Roman" w:eastAsia="Times New Roman" w:hAnsi="Times New Roman" w:cs="Times New Roman"/>
          <w:bCs/>
          <w:color w:val="000000" w:themeColor="text1"/>
          <w:sz w:val="22"/>
          <w:szCs w:val="22"/>
        </w:rPr>
        <w:t xml:space="preserve">urban land, entails </w:t>
      </w:r>
      <w:r w:rsidR="00CC6262">
        <w:rPr>
          <w:rFonts w:ascii="Times New Roman" w:eastAsia="Times New Roman" w:hAnsi="Times New Roman" w:cs="Times New Roman"/>
          <w:bCs/>
          <w:color w:val="000000" w:themeColor="text1"/>
          <w:sz w:val="22"/>
          <w:szCs w:val="22"/>
        </w:rPr>
        <w:t xml:space="preserve">wholesale </w:t>
      </w:r>
      <w:r w:rsidR="00824D7A">
        <w:rPr>
          <w:rFonts w:ascii="Times New Roman" w:eastAsia="Times New Roman" w:hAnsi="Times New Roman" w:cs="Times New Roman"/>
          <w:bCs/>
          <w:color w:val="000000" w:themeColor="text1"/>
          <w:sz w:val="22"/>
          <w:szCs w:val="22"/>
        </w:rPr>
        <w:t xml:space="preserve">removal of vegetation, dramatic increases in impervious surfaces, and thus </w:t>
      </w:r>
      <w:r w:rsidR="00CB39FF">
        <w:rPr>
          <w:rFonts w:ascii="Times New Roman" w:eastAsia="Times New Roman" w:hAnsi="Times New Roman" w:cs="Times New Roman"/>
          <w:bCs/>
          <w:color w:val="000000" w:themeColor="text1"/>
          <w:sz w:val="22"/>
          <w:szCs w:val="22"/>
        </w:rPr>
        <w:t>increases in stormwater runoff</w:t>
      </w:r>
      <w:r w:rsidR="007D4F4E">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&lt;EndNote&gt;&lt;Cite&gt;&lt;Author&gt;Johnson&lt;/Author&gt;&lt;Year&gt;2001&lt;/Year&gt;&lt;RecNum&gt;1698&lt;/RecNum&gt;&lt;DisplayText&gt;&lt;style face="superscript"&gt;38&lt;/style&gt;&lt;/DisplayText&gt;&lt;record&gt;&lt;rec-number&gt;1698&lt;/rec-number&gt;&lt;foreign-keys&gt;&lt;key app="EN" db-id="sp225d0phr0024ex2225ze5htrzreftvsatw" timestamp="1697433346"&gt;1698&lt;/key&gt;&lt;/foreign-keys&gt;&lt;ref-type name="Journal Article"&gt;17&lt;/ref-type&gt;&lt;contributors&gt;&lt;authors&gt;&lt;author&gt;Johnson, Michael P&lt;/author&gt;&lt;/authors&gt;&lt;/contributors&gt;&lt;titles&gt;&lt;title&gt;Environmental impacts of urban sprawl: a survey of the literature and proposed research agenda&lt;/title&gt;&lt;secondary-title&gt;Environment and planning A&lt;/secondary-title&gt;&lt;/titles&gt;&lt;periodical&gt;&lt;full-title&gt;Environment and planning A&lt;/full-title&gt;&lt;/periodical&gt;&lt;pages&gt;717-735&lt;/pages&gt;&lt;volume&gt;33&lt;/volume&gt;&lt;number&gt;4&lt;/number&gt;&lt;dates&gt;&lt;year&gt;2001&lt;/year&gt;&lt;/dates&gt;&lt;isbn&gt;0308-518X&lt;/isbn&gt;&lt;urls&gt;&lt;/urls&gt;&lt;/record&gt;&lt;/Cite&gt;&lt;/EndNote&gt;</w:instrText>
      </w:r>
      <w:r w:rsidR="007D4F4E">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38</w:t>
      </w:r>
      <w:r w:rsidR="007D4F4E">
        <w:rPr>
          <w:rFonts w:ascii="Times New Roman" w:eastAsia="Times New Roman" w:hAnsi="Times New Roman" w:cs="Times New Roman"/>
          <w:bCs/>
          <w:color w:val="000000" w:themeColor="text1"/>
          <w:sz w:val="22"/>
          <w:szCs w:val="22"/>
        </w:rPr>
        <w:fldChar w:fldCharType="end"/>
      </w:r>
      <w:r w:rsidR="00CC6262">
        <w:rPr>
          <w:rFonts w:ascii="Times New Roman" w:eastAsia="Times New Roman" w:hAnsi="Times New Roman" w:cs="Times New Roman"/>
          <w:bCs/>
          <w:color w:val="000000" w:themeColor="text1"/>
          <w:sz w:val="22"/>
          <w:szCs w:val="22"/>
        </w:rPr>
        <w:t xml:space="preserve">. </w:t>
      </w:r>
    </w:p>
    <w:p w14:paraId="33FE654D" w14:textId="288D512C" w:rsidR="00FA44F7" w:rsidRDefault="00FA44F7" w:rsidP="007C45C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In an effort to make cities more sustainable</w:t>
      </w:r>
      <w:r w:rsidRPr="007C45C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&lt;EndNote&gt;&lt;Cite&gt;&lt;Author&gt;Quastel&lt;/Author&gt;&lt;Year&gt;2012&lt;/Year&gt;&lt;RecNum&gt;0&lt;/RecNum&gt;&lt;IDText&gt;Sustainability-As-Density and the Return of the Social: The Case of Vancouver, British Columbia&lt;/IDText&gt;&lt;DisplayText&gt;&lt;style face="superscript"&gt;39&lt;/style&gt;&lt;/DisplayText&gt;&lt;record&gt;&lt;dates&gt;&lt;pub-dates&gt;&lt;date&gt;2012/10/01&lt;/date&gt;&lt;/pub-dates&gt;&lt;year&gt;2012&lt;/year&gt;&lt;/dates&gt;&lt;urls&gt;&lt;related-urls&gt;&lt;url&gt;https://doi.org/10.2747/0272-3638.33.7.1055&lt;/url&gt;&lt;/related-urls&gt;&lt;/urls&gt;&lt;isbn&gt;0272-3638&lt;/isbn&gt;&lt;titles&gt;&lt;title&gt;Sustainability-As-Density and the Return of the Social: The Case of Vancouver, British Columbia&lt;/title&gt;&lt;secondary-title&gt;Urban Geography&lt;/secondary-title&gt;&lt;/titles&gt;&lt;pages&gt;1055-1084&lt;/pages&gt;&lt;number&gt;7&lt;/number&gt;&lt;contributors&gt;&lt;authors&gt;&lt;author&gt;Quastel, Noah&lt;/author&gt;&lt;author&gt;Moos, Markus&lt;/author&gt;&lt;author&gt;Lynch, Nicholas&lt;/author&gt;&lt;/authors&gt;&lt;/contributors&gt;&lt;added-date format="utc"&gt;1681954262&lt;/added-date&gt;&lt;ref-type name="Journal Article"&gt;17&lt;/ref-type&gt;&lt;rec-number&gt;201&lt;/rec-number&gt;&lt;publisher&gt;Routledge&lt;/publisher&gt;&lt;last-updated-date format="utc"&gt;1681954262&lt;/last-updated-date&gt;&lt;electronic-resource-num&gt;10.2747/0272-3638.33.7.1055&lt;/electronic-resource-num&gt;&lt;volume&gt;33&lt;/volume&gt;&lt;/record&gt;&lt;/Cite&gt;&lt;/EndNote&gt;</w:instrText>
      </w:r>
      <w:r w:rsidRPr="007C45C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39</w:t>
      </w:r>
      <w:r w:rsidRPr="007C45C3">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t>, strengthen local economi</w:t>
      </w:r>
      <w:r>
        <w:rPr>
          <w:rFonts w:ascii="Times New Roman" w:eastAsia="Times New Roman" w:hAnsi="Times New Roman" w:cs="Times New Roman"/>
          <w:bCs/>
          <w:color w:val="000000" w:themeColor="text1"/>
          <w:sz w:val="22"/>
          <w:szCs w:val="22"/>
        </w:rPr>
        <w:t>e</w:t>
      </w:r>
      <w:r w:rsidRPr="007C45C3">
        <w:rPr>
          <w:rFonts w:ascii="Times New Roman" w:eastAsia="Times New Roman" w:hAnsi="Times New Roman" w:cs="Times New Roman"/>
          <w:bCs/>
          <w:color w:val="000000" w:themeColor="text1"/>
          <w:sz w:val="22"/>
          <w:szCs w:val="22"/>
        </w:rPr>
        <w:t xml:space="preserve">s </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&lt;EndNote&gt;&lt;Cite&gt;&lt;Author&gt;Pont&lt;/Author&gt;&lt;Year&gt;2020&lt;/Year&gt;&lt;RecNum&gt;1646&lt;/RecNum&gt;&lt;DisplayText&gt;&lt;style face="superscript"&gt;40&lt;/style&gt;&lt;/DisplayText&gt;&lt;record&gt;&lt;rec-number&gt;1646&lt;/rec-number&gt;&lt;foreign-keys&gt;&lt;key app="EN" db-id="sp225d0phr0024ex2225ze5htrzreftvsatw" timestamp="1684896490"&gt;1646&lt;/key&gt;&lt;/foreign-keys&gt;&lt;ref-type name="Conference Proceedings"&gt;10&lt;/ref-type&gt;&lt;contributors&gt;&lt;authors&gt;&lt;author&gt;Pont, MY Berghauser&lt;/author&gt;&lt;author&gt;Perg, PG&lt;/author&gt;&lt;author&gt;Haupt, PA&lt;/author&gt;&lt;author&gt;Heyman, Axel&lt;/author&gt;&lt;/authors&gt;&lt;/contributors&gt;&lt;titles&gt;&lt;title&gt;A systematic review of the scientifically demonstrated effects of densification&lt;/title&gt;&lt;secondary-title&gt;IOP Conference Series: Earth and Environmental Science&lt;/secondary-title&gt;&lt;/titles&gt;&lt;pages&gt;052031&lt;/pages&gt;&lt;volume&gt;588&lt;/volume&gt;&lt;number&gt;5&lt;/number&gt;&lt;dates&gt;&lt;year&gt;2020&lt;/year&gt;&lt;/dates&gt;&lt;publisher&gt;IOP Publishing&lt;/publisher&gt;&lt;isbn&gt;1755-1315&lt;/isbn&gt;&lt;urls&gt;&lt;/urls&gt;&lt;/record&gt;&lt;/Cite&gt;&lt;/EndNote&gt;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40</w:t>
      </w:r>
      <w:r>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xml:space="preserve"> </w:t>
      </w:r>
      <w:r w:rsidRPr="007C45C3">
        <w:rPr>
          <w:rFonts w:ascii="Times New Roman" w:eastAsia="Times New Roman" w:hAnsi="Times New Roman" w:cs="Times New Roman"/>
          <w:bCs/>
          <w:color w:val="000000" w:themeColor="text1"/>
          <w:sz w:val="22"/>
          <w:szCs w:val="22"/>
        </w:rPr>
        <w:t>and prevent habitat and biodiversity loss</w:t>
      </w:r>
      <w:r w:rsidRPr="007C45C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&lt;EndNote&gt;&lt;Cite&gt;&lt;Author&gt;Seto&lt;/Author&gt;&lt;Year&gt;2012&lt;/Year&gt;&lt;RecNum&gt;0&lt;/RecNum&gt;&lt;IDText&gt;Global forecasts of urban expansion to 2030 and direct impacts on biodiversity and carbon pools&lt;/IDText&gt;&lt;DisplayText&gt;&lt;style face="superscript"&gt;41&lt;/style&gt;&lt;/DisplayText&gt;&lt;record&gt;&lt;dates&gt;&lt;pub-dates&gt;&lt;date&gt;2012/10/02&lt;/date&gt;&lt;/pub-dates&gt;&lt;year&gt;2012&lt;/year&gt;&lt;/dates&gt;&lt;urls&gt;&lt;related-urls&gt;&lt;url&gt;https://doi.org/10.1073/pnas.1211658109&lt;/url&gt;&lt;/related-urls&gt;&lt;/urls&gt;&lt;titles&gt;&lt;title&gt;Global forecasts of urban expansion to 2030 and direct impacts on biodiversity and carbon pools&lt;/title&gt;&lt;secondary-title&gt;Proceedings of the National Academy of Sciences&lt;/secondary-title&gt;&lt;/titles&gt;&lt;pages&gt;16083-16088&lt;/pages&gt;&lt;number&gt;40&lt;/number&gt;&lt;access-date&gt;2023/04/19&lt;/access-date&gt;&lt;contributors&gt;&lt;authors&gt;&lt;author&gt;Seto, Karen C.&lt;/author&gt;&lt;author&gt;Güneralp, Burak&lt;/author&gt;&lt;author&gt;Hutyra, Lucy R.&lt;/author&gt;&lt;/authors&gt;&lt;/contributors&gt;&lt;added-date format="utc"&gt;1681949197&lt;/added-date&gt;&lt;ref-type name="Journal Article"&gt;17&lt;/ref-type&gt;&lt;rec-number&gt;200&lt;/rec-number&gt;&lt;publisher&gt;Proceedings of the National Academy of Sciences&lt;/publisher&gt;&lt;last-updated-date format="utc"&gt;1681949197&lt;/last-updated-date&gt;&lt;electronic-resource-num&gt;10.1073/pnas.1211658109&lt;/electronic-resource-num&gt;&lt;volume&gt;109&lt;/volume&gt;&lt;/record&gt;&lt;/Cite&gt;&lt;/EndNote&gt;</w:instrText>
      </w:r>
      <w:r w:rsidRPr="007C45C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41</w:t>
      </w:r>
      <w:r w:rsidRPr="007C45C3">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xml:space="preserve">, </w:t>
      </w:r>
      <w:r w:rsidR="000F7696">
        <w:rPr>
          <w:rFonts w:ascii="Times New Roman" w:eastAsia="Times New Roman" w:hAnsi="Times New Roman" w:cs="Times New Roman"/>
          <w:bCs/>
          <w:color w:val="000000" w:themeColor="text1"/>
          <w:sz w:val="22"/>
          <w:szCs w:val="22"/>
        </w:rPr>
        <w:t xml:space="preserve">many </w:t>
      </w:r>
      <w:r>
        <w:rPr>
          <w:rFonts w:ascii="Times New Roman" w:eastAsia="Times New Roman" w:hAnsi="Times New Roman" w:cs="Times New Roman"/>
          <w:bCs/>
          <w:color w:val="000000" w:themeColor="text1"/>
          <w:sz w:val="22"/>
          <w:szCs w:val="22"/>
        </w:rPr>
        <w:t>cities are increasingly being renewed and densified, involving subdivision of lots, replacement of single-family homes with multi-family and mixed-use buildings, and construction of large apartment complexes and commercial buildings</w:t>
      </w:r>
      <w:r w:rsidRPr="007C45C3">
        <w:rPr>
          <w:rFonts w:ascii="Times New Roman" w:eastAsia="Times New Roman" w:hAnsi="Times New Roman" w:cs="Times New Roman"/>
          <w:bCs/>
          <w:color w:val="000000" w:themeColor="text1"/>
          <w:sz w:val="22"/>
          <w:szCs w:val="22"/>
        </w:rPr>
        <w:t>.</w:t>
      </w:r>
      <w:r>
        <w:rPr>
          <w:rFonts w:ascii="Times New Roman" w:eastAsia="Times New Roman" w:hAnsi="Times New Roman" w:cs="Times New Roman"/>
          <w:bCs/>
          <w:color w:val="000000" w:themeColor="text1"/>
          <w:sz w:val="22"/>
          <w:szCs w:val="22"/>
        </w:rPr>
        <w:t xml:space="preserve"> This has</w:t>
      </w:r>
      <w:r w:rsidRPr="007C45C3">
        <w:rPr>
          <w:rFonts w:ascii="Times New Roman" w:eastAsia="Times New Roman" w:hAnsi="Times New Roman" w:cs="Times New Roman"/>
          <w:bCs/>
          <w:color w:val="000000" w:themeColor="text1"/>
          <w:sz w:val="22"/>
          <w:szCs w:val="22"/>
        </w:rPr>
        <w:t xml:space="preserve"> substantial</w:t>
      </w:r>
      <w:r>
        <w:rPr>
          <w:rFonts w:ascii="Times New Roman" w:eastAsia="Times New Roman" w:hAnsi="Times New Roman" w:cs="Times New Roman"/>
          <w:bCs/>
          <w:color w:val="000000" w:themeColor="text1"/>
          <w:sz w:val="22"/>
          <w:szCs w:val="22"/>
        </w:rPr>
        <w:t xml:space="preserve"> ramifications for urban hydrology, with the proportion of impervious area typically increasing, thus increasing the amount of runoff generated for a given rainfall event</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&lt;EndNote&gt;&lt;Cite&gt;&lt;Author&gt;Panos&lt;/Author&gt;&lt;Year&gt;2018&lt;/Year&gt;&lt;RecNum&gt;1720&lt;/RecNum&gt;&lt;DisplayText&gt;&lt;style face="superscript"&gt;42&lt;/style&gt;&lt;/DisplayText&gt;&lt;record&gt;&lt;rec-number&gt;1720&lt;/rec-number&gt;&lt;foreign-keys&gt;&lt;key app="EN" db-id="sp225d0phr0024ex2225ze5htrzreftvsatw" timestamp="1711000249"&gt;1720&lt;/key&gt;&lt;/foreign-keys&gt;&lt;ref-type name="Journal Article"&gt;17&lt;/ref-type&gt;&lt;contributors&gt;&lt;authors&gt;&lt;author&gt;Panos, Chelsea L&lt;/author&gt;&lt;author&gt;Hogue, Terri S&lt;/author&gt;&lt;author&gt;Gilliom, Ryan L&lt;/author&gt;&lt;author&gt;McCray, John E&lt;/author&gt;&lt;/authors&gt;&lt;/contributors&gt;&lt;titles&gt;&lt;title&gt;High-resolution modeling of infill development impact on stormwater dynamics in Denver, Colorado&lt;/title&gt;&lt;secondary-title&gt;Journal of Sustainable Water in the Built Environment&lt;/secondary-title&gt;&lt;/titles&gt;&lt;periodical&gt;&lt;full-title&gt;Journal of Sustainable Water in the Built Environment&lt;/full-title&gt;&lt;/periodical&gt;&lt;pages&gt;04018009&lt;/pages&gt;&lt;volume&gt;4&lt;/volume&gt;&lt;number&gt;4&lt;/number&gt;&lt;dates&gt;&lt;year&gt;2018&lt;/year&gt;&lt;/dates&gt;&lt;isbn&gt;2379-6111&lt;/isbn&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42</w:t>
      </w:r>
      <w:r>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It also results in less space being available for grey and green infrastructure to address changes to hydrology, along with less green space for irrigation</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&lt;EndNote&gt;&lt;Cite&gt;&lt;Author&gt;Blount&lt;/Author&gt;&lt;Year&gt;2021&lt;/Year&gt;&lt;RecNum&gt;1721&lt;/RecNum&gt;&lt;DisplayText&gt;&lt;style face="superscript"&gt;43&lt;/style&gt;&lt;/DisplayText&gt;&lt;record&gt;&lt;rec-number&gt;1721&lt;/rec-number&gt;&lt;foreign-keys&gt;&lt;key app="EN" db-id="sp225d0phr0024ex2225ze5htrzreftvsatw" timestamp="1711000396"&gt;1721&lt;/key&gt;&lt;/foreign-keys&gt;&lt;ref-type name="Journal Article"&gt;17&lt;/ref-type&gt;&lt;contributors&gt;&lt;authors&gt;&lt;author&gt;Blount, Kyle&lt;/author&gt;&lt;author&gt;Abdi, Reza&lt;/author&gt;&lt;author&gt;Panos, Chelsea L&lt;/author&gt;&lt;author&gt;Ajami, Newsha K&lt;/author&gt;&lt;author&gt;Hogue, Terri S&lt;/author&gt;&lt;/authors&gt;&lt;/contributors&gt;&lt;titles&gt;&lt;title&gt;Building to conserve: Quantifying the outdoor water savings of residential redevelopment in Denver, Colorado&lt;/title&gt;&lt;secondary-title&gt;Landscape and Urban Planning&lt;/secondary-title&gt;&lt;/titles&gt;&lt;pages&gt;104178&lt;/pages&gt;&lt;volume&gt;214&lt;/volume&gt;&lt;dates&gt;&lt;year&gt;2021&lt;/year&gt;&lt;/dates&gt;&lt;isbn&gt;0169-2046&lt;/isbn&gt;&lt;urls&gt;&lt;/urls&gt;&lt;/record&gt;&lt;/Cite&gt;&lt;/EndNote&gt;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43</w:t>
      </w:r>
      <w:r>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xml:space="preserve">, making the creation and protection of green spaces during urban renewal even more vital. </w:t>
      </w:r>
      <w:r w:rsidRPr="007C45C3">
        <w:rPr>
          <w:rFonts w:ascii="Times New Roman" w:eastAsia="Times New Roman" w:hAnsi="Times New Roman" w:cs="Times New Roman"/>
          <w:bCs/>
          <w:color w:val="000000" w:themeColor="text1"/>
          <w:sz w:val="22"/>
          <w:szCs w:val="22"/>
        </w:rPr>
        <w:t xml:space="preserve">Existing conventional stormwater drainage systems—designed </w:t>
      </w:r>
      <w:r>
        <w:rPr>
          <w:rFonts w:ascii="Times New Roman" w:eastAsia="Times New Roman" w:hAnsi="Times New Roman" w:cs="Times New Roman"/>
          <w:bCs/>
          <w:color w:val="000000" w:themeColor="text1"/>
          <w:sz w:val="22"/>
          <w:szCs w:val="22"/>
        </w:rPr>
        <w:t>for</w:t>
      </w:r>
      <w:r w:rsidRPr="007C45C3">
        <w:rPr>
          <w:rFonts w:ascii="Times New Roman" w:eastAsia="Times New Roman" w:hAnsi="Times New Roman" w:cs="Times New Roman"/>
          <w:bCs/>
          <w:color w:val="000000" w:themeColor="text1"/>
          <w:sz w:val="22"/>
          <w:szCs w:val="22"/>
        </w:rPr>
        <w:t xml:space="preserve"> less dense </w:t>
      </w:r>
      <w:r>
        <w:rPr>
          <w:rFonts w:ascii="Times New Roman" w:eastAsia="Times New Roman" w:hAnsi="Times New Roman" w:cs="Times New Roman"/>
          <w:bCs/>
          <w:color w:val="000000" w:themeColor="text1"/>
          <w:sz w:val="22"/>
          <w:szCs w:val="22"/>
        </w:rPr>
        <w:t xml:space="preserve">urban </w:t>
      </w:r>
      <w:r w:rsidRPr="007C45C3">
        <w:rPr>
          <w:rFonts w:ascii="Times New Roman" w:eastAsia="Times New Roman" w:hAnsi="Times New Roman" w:cs="Times New Roman"/>
          <w:bCs/>
          <w:color w:val="000000" w:themeColor="text1"/>
          <w:sz w:val="22"/>
          <w:szCs w:val="22"/>
        </w:rPr>
        <w:t xml:space="preserve">landscapes—begin to deliver a lower level of service to the community. Stormwater-related flooding becomes more frequent and damaging </w:t>
      </w:r>
      <w:r w:rsidRPr="007C45C3">
        <w:rPr>
          <w:rFonts w:ascii="Times New Roman" w:eastAsia="Times New Roman" w:hAnsi="Times New Roman" w:cs="Times New Roman"/>
          <w:bCs/>
          <w:color w:val="000000" w:themeColor="text1"/>
          <w:sz w:val="22"/>
          <w:szCs w:val="22"/>
        </w:rPr>
        <w:fldChar w:fldCharType="begin">
          <w:fldData xml:space="preserve">PEVuZE5vdGU+PENpdGU+PEF1dGhvcj5Ccm93bmU8L0F1dGhvcj48WWVhcj4yMDIxPC9ZZWFyPjxS
ZWNOdW0+MDwvUmVjTnVtPjxJRFRleHQ+U3Rvcm13YXRlciBtYW5hZ2VtZW50IGltcGFjdHMgb2Yg
c21hbGwgdXJiYW5pc2luZyB0b3duczogVGhlIG5lY2Vzc2l0eSBvZiBpbnZlc3RpZ2F0aW5nIHRo
ZSDigJhkZXZpbCBpbiB0aGUgZGV0YWls4oCZPC9JRFRleHQ+PERpc3BsYXlUZXh0PjxzdHlsZSBm
YWNlPSJzdXBlcnNjcmlwdCI+NDQsNDU8L3N0eWxlPjwvRGlzcGxheVRleHQ+PHJlY29yZD48ZGF0
ZXM+PHB1Yi1kYXRlcz48ZGF0ZT4yMDIxLzAyLzI1LzwvZGF0ZT48L3B1Yi1kYXRlcz48eWVhcj4y
MDIxPC95ZWFyPjwvZGF0ZXM+PGtleXdvcmRzPjxrZXl3b3JkPkxhbmQgdXNlIGNoYW5nZTwva2V5
d29yZD48a2V5d29yZD5TdG9ybXdhdGVyIHJ1bm9mZjwva2V5d29yZD48a2V5d29yZD5JbXBlcnZp
b3VzbmVzczwva2V5d29yZD48a2V5d29yZD5TcGF0aW8tdGVtcG9yYWwgYW5hbHlzaXM8L2tleXdv
cmQ+PGtleXdvcmQ+R2VvZ3JhcGhpYyBpbmZvcm1hdGlvbiBzeXN0ZW1zIChHSVMpPC9rZXl3b3Jk
PjxrZXl3b3JkPlVyYmFuIHBsYW5uaW5nPC9rZXl3b3JkPjwva2V5d29yZHM+PHVybHM+PHJlbGF0
ZWQtdXJscz48dXJsPmh0dHBzOi8vd3d3LnNjaWVuY2VkaXJlY3QuY29tL3NjaWVuY2UvYXJ0aWNs
ZS9waWkvUzAwNDg5Njk3MjAzNzM2NjY8L3VybD48L3JlbGF0ZWQtdXJscz48L3VybHM+PGlzYm4+
MDA0OC05Njk3PC9pc2JuPjx0aXRsZXM+PHRpdGxlPlN0b3Jtd2F0ZXIgbWFuYWdlbWVudCBpbXBh
Y3RzIG9mIHNtYWxsIHVyYmFuaXNpbmcgdG93bnM6IFRoZSBuZWNlc3NpdHkgb2YgaW52ZXN0aWdh
dGluZyB0aGUg4oCYZGV2aWwgaW4gdGhlIGRldGFpbOKAmTwvdGl0bGU+PHNlY29uZGFyeS10aXRs
ZT5TY2llbmNlIG9mIFRoZSBUb3RhbCBFbnZpcm9ubWVudDwvc2Vjb25kYXJ5LXRpdGxlPjwvdGl0
bGVzPjxwYWdlcz4xNDM4MzU8L3BhZ2VzPjxjb250cmlidXRvcnM+PGF1dGhvcnM+PGF1dGhvcj5C
cm93bmUsIFNwZW5jZXI8L2F1dGhvcj48YXV0aG9yPkxpbnRlcm4sIEFubmE8L2F1dGhvcj48YXV0
aG9yPkphbWFsaSwgQmVoemFkPC9hdXRob3I+PGF1dGhvcj5MZWl0w6NvLCBKb8OjbyBQLjwvYXV0
aG9yPjxhdXRob3I+QmFjaCwgUGV0ZXIgTS48L2F1dGhvcj48L2F1dGhvcnM+PC9jb250cmlidXRv
cnM+PGFkZGVkLWRhdGUgZm9ybWF0PSJ1dGMiPjE2ODE3MDU0OTk8L2FkZGVkLWRhdGU+PHJlZi10
eXBlIG5hbWU9IkpvdXJuYWwgQXJ0aWNsZSI+MTc8L3JlZi10eXBlPjxyZWMtbnVtYmVyPjE4ODwv
cmVjLW51bWJlcj48bGFzdC11cGRhdGVkLWRhdGUgZm9ybWF0PSJ1dGMiPjE2ODE3MDU0OTk8L2xh
c3QtdXBkYXRlZC1kYXRlPjxlbGVjdHJvbmljLXJlc291cmNlLW51bT5odHRwczovL2RvaS5vcmcv
MTAuMTAxNi9qLnNjaXRvdGVudi4yMDIwLjE0MzgzNTwvZWxlY3Ryb25pYy1yZXNvdXJjZS1udW0+
PHZvbHVtZT43NTc8L3ZvbHVtZT48L3JlY29yZD48L0NpdGU+PENpdGU+PEF1dGhvcj5OaXJ1cGFt
YTwvQXV0aG9yPjxZZWFyPjIwMDc8L1llYXI+PFJlY051bT4wPC9SZWNOdW0+PElEVGV4dD5JbmNy
ZWFzZSBvZiBGbG9vZCBSaXNrIGR1ZSB0byBVcmJhbmlzYXRpb246IEEgQ2FuYWRpYW4gRXhhbXBs
ZTwvSURUZXh0PjxyZWNvcmQ+PGRhdGVzPjxwdWItZGF0ZXM+PGRhdGU+MjAwNy8wMS8wMTwvZGF0
ZT48L3B1Yi1kYXRlcz48eWVhcj4yMDA3PC95ZWFyPjwvZGF0ZXM+PHVybHM+PHJlbGF0ZWQtdXJs
cz48dXJsPmh0dHBzOi8vZG9pLm9yZy8xMC4xMDA3L3MxMTA2OS0wMDYtMDAwMy0wPC91cmw+PC9y
ZWxhdGVkLXVybHM+PC91cmxzPjxpc2JuPjE1NzMtMDg0MDwvaXNibj48dGl0bGVzPjx0aXRsZT5J
bmNyZWFzZSBvZiBGbG9vZCBSaXNrIGR1ZSB0byBVcmJhbmlzYXRpb246IEEgQ2FuYWRpYW4gRXhh
bXBsZTwvdGl0bGU+PHNlY29uZGFyeS10aXRsZT5OYXR1cmFsIEhhemFyZHM8L3NlY29uZGFyeS10
aXRsZT48L3RpdGxlcz48cGFnZXM+MjUtNDE8L3BhZ2VzPjxudW1iZXI+MTwvbnVtYmVyPjxjb250
cmlidXRvcnM+PGF1dGhvcnM+PGF1dGhvcj5OaXJ1cGFtYSwgTi48L2F1dGhvcj48YXV0aG9yPlNp
bW9ub3ZpYywgU2xvYm9kYW4gUC48L2F1dGhvcj48L2F1dGhvcnM+PC9jb250cmlidXRvcnM+PGFk
ZGVkLWRhdGUgZm9ybWF0PSJ1dGMiPjE2ODE3MDYzMTQ8L2FkZGVkLWRhdGU+PHJlZi10eXBlIG5h
bWU9IkpvdXJuYWwgQXJ0aWNsZSI+MTc8L3JlZi10eXBlPjxyZWMtbnVtYmVyPjE4OTwvcmVjLW51
bWJlcj48bGFzdC11cGRhdGVkLWRhdGUgZm9ybWF0PSJ1dGMiPjE2ODE3MDYzMTQ8L2xhc3QtdXBk
YXRlZC1kYXRlPjxlbGVjdHJvbmljLXJlc291cmNlLW51bT4xMC4xMDA3L3MxMTA2OS0wMDYtMDAw
My0wPC9lbGVjdHJvbmljLXJlc291cmNlLW51bT48dm9sdW1lPjQwPC92b2x1bWU+PC9yZWNvcmQ+
PC9DaXRlPjwvRW5kTm90ZT5=
</w:fldData>
        </w:fldChar>
      </w:r>
      <w:r w:rsidR="00062A4B">
        <w:rPr>
          <w:rFonts w:ascii="Times New Roman" w:eastAsia="Times New Roman" w:hAnsi="Times New Roman" w:cs="Times New Roman"/>
          <w:bCs/>
          <w:color w:val="000000" w:themeColor="text1"/>
          <w:sz w:val="22"/>
          <w:szCs w:val="22"/>
        </w:rPr>
        <w:instrText xml:space="preserve"> ADDIN EN.CITE </w:instrText>
      </w:r>
      <w:r w:rsidR="00062A4B">
        <w:rPr>
          <w:rFonts w:ascii="Times New Roman" w:eastAsia="Times New Roman" w:hAnsi="Times New Roman" w:cs="Times New Roman"/>
          <w:bCs/>
          <w:color w:val="000000" w:themeColor="text1"/>
          <w:sz w:val="22"/>
          <w:szCs w:val="22"/>
        </w:rPr>
        <w:fldChar w:fldCharType="begin">
          <w:fldData xml:space="preserve">PEVuZE5vdGU+PENpdGU+PEF1dGhvcj5Ccm93bmU8L0F1dGhvcj48WWVhcj4yMDIxPC9ZZWFyPjxS
ZWNOdW0+MDwvUmVjTnVtPjxJRFRleHQ+U3Rvcm13YXRlciBtYW5hZ2VtZW50IGltcGFjdHMgb2Yg
c21hbGwgdXJiYW5pc2luZyB0b3duczogVGhlIG5lY2Vzc2l0eSBvZiBpbnZlc3RpZ2F0aW5nIHRo
ZSDigJhkZXZpbCBpbiB0aGUgZGV0YWls4oCZPC9JRFRleHQ+PERpc3BsYXlUZXh0PjxzdHlsZSBm
YWNlPSJzdXBlcnNjcmlwdCI+NDQsNDU8L3N0eWxlPjwvRGlzcGxheVRleHQ+PHJlY29yZD48ZGF0
ZXM+PHB1Yi1kYXRlcz48ZGF0ZT4yMDIxLzAyLzI1LzwvZGF0ZT48L3B1Yi1kYXRlcz48eWVhcj4y
MDIxPC95ZWFyPjwvZGF0ZXM+PGtleXdvcmRzPjxrZXl3b3JkPkxhbmQgdXNlIGNoYW5nZTwva2V5
d29yZD48a2V5d29yZD5TdG9ybXdhdGVyIHJ1bm9mZjwva2V5d29yZD48a2V5d29yZD5JbXBlcnZp
b3VzbmVzczwva2V5d29yZD48a2V5d29yZD5TcGF0aW8tdGVtcG9yYWwgYW5hbHlzaXM8L2tleXdv
cmQ+PGtleXdvcmQ+R2VvZ3JhcGhpYyBpbmZvcm1hdGlvbiBzeXN0ZW1zIChHSVMpPC9rZXl3b3Jk
PjxrZXl3b3JkPlVyYmFuIHBsYW5uaW5nPC9rZXl3b3JkPjwva2V5d29yZHM+PHVybHM+PHJlbGF0
ZWQtdXJscz48dXJsPmh0dHBzOi8vd3d3LnNjaWVuY2VkaXJlY3QuY29tL3NjaWVuY2UvYXJ0aWNs
ZS9waWkvUzAwNDg5Njk3MjAzNzM2NjY8L3VybD48L3JlbGF0ZWQtdXJscz48L3VybHM+PGlzYm4+
MDA0OC05Njk3PC9pc2JuPjx0aXRsZXM+PHRpdGxlPlN0b3Jtd2F0ZXIgbWFuYWdlbWVudCBpbXBh
Y3RzIG9mIHNtYWxsIHVyYmFuaXNpbmcgdG93bnM6IFRoZSBuZWNlc3NpdHkgb2YgaW52ZXN0aWdh
dGluZyB0aGUg4oCYZGV2aWwgaW4gdGhlIGRldGFpbOKAmTwvdGl0bGU+PHNlY29uZGFyeS10aXRs
ZT5TY2llbmNlIG9mIFRoZSBUb3RhbCBFbnZpcm9ubWVudDwvc2Vjb25kYXJ5LXRpdGxlPjwvdGl0
bGVzPjxwYWdlcz4xNDM4MzU8L3BhZ2VzPjxjb250cmlidXRvcnM+PGF1dGhvcnM+PGF1dGhvcj5C
cm93bmUsIFNwZW5jZXI8L2F1dGhvcj48YXV0aG9yPkxpbnRlcm4sIEFubmE8L2F1dGhvcj48YXV0
aG9yPkphbWFsaSwgQmVoemFkPC9hdXRob3I+PGF1dGhvcj5MZWl0w6NvLCBKb8OjbyBQLjwvYXV0
aG9yPjxhdXRob3I+QmFjaCwgUGV0ZXIgTS48L2F1dGhvcj48L2F1dGhvcnM+PC9jb250cmlidXRv
cnM+PGFkZGVkLWRhdGUgZm9ybWF0PSJ1dGMiPjE2ODE3MDU0OTk8L2FkZGVkLWRhdGU+PHJlZi10
eXBlIG5hbWU9IkpvdXJuYWwgQXJ0aWNsZSI+MTc8L3JlZi10eXBlPjxyZWMtbnVtYmVyPjE4ODwv
cmVjLW51bWJlcj48bGFzdC11cGRhdGVkLWRhdGUgZm9ybWF0PSJ1dGMiPjE2ODE3MDU0OTk8L2xh
c3QtdXBkYXRlZC1kYXRlPjxlbGVjdHJvbmljLXJlc291cmNlLW51bT5odHRwczovL2RvaS5vcmcv
MTAuMTAxNi9qLnNjaXRvdGVudi4yMDIwLjE0MzgzNTwvZWxlY3Ryb25pYy1yZXNvdXJjZS1udW0+
PHZvbHVtZT43NTc8L3ZvbHVtZT48L3JlY29yZD48L0NpdGU+PENpdGU+PEF1dGhvcj5OaXJ1cGFt
YTwvQXV0aG9yPjxZZWFyPjIwMDc8L1llYXI+PFJlY051bT4wPC9SZWNOdW0+PElEVGV4dD5JbmNy
ZWFzZSBvZiBGbG9vZCBSaXNrIGR1ZSB0byBVcmJhbmlzYXRpb246IEEgQ2FuYWRpYW4gRXhhbXBs
ZTwvSURUZXh0PjxyZWNvcmQ+PGRhdGVzPjxwdWItZGF0ZXM+PGRhdGU+MjAwNy8wMS8wMTwvZGF0
ZT48L3B1Yi1kYXRlcz48eWVhcj4yMDA3PC95ZWFyPjwvZGF0ZXM+PHVybHM+PHJlbGF0ZWQtdXJs
cz48dXJsPmh0dHBzOi8vZG9pLm9yZy8xMC4xMDA3L3MxMTA2OS0wMDYtMDAwMy0wPC91cmw+PC9y
ZWxhdGVkLXVybHM+PC91cmxzPjxpc2JuPjE1NzMtMDg0MDwvaXNibj48dGl0bGVzPjx0aXRsZT5J
bmNyZWFzZSBvZiBGbG9vZCBSaXNrIGR1ZSB0byBVcmJhbmlzYXRpb246IEEgQ2FuYWRpYW4gRXhh
bXBsZTwvdGl0bGU+PHNlY29uZGFyeS10aXRsZT5OYXR1cmFsIEhhemFyZHM8L3NlY29uZGFyeS10
aXRsZT48L3RpdGxlcz48cGFnZXM+MjUtNDE8L3BhZ2VzPjxudW1iZXI+MTwvbnVtYmVyPjxjb250
cmlidXRvcnM+PGF1dGhvcnM+PGF1dGhvcj5OaXJ1cGFtYSwgTi48L2F1dGhvcj48YXV0aG9yPlNp
bW9ub3ZpYywgU2xvYm9kYW4gUC48L2F1dGhvcj48L2F1dGhvcnM+PC9jb250cmlidXRvcnM+PGFk
ZGVkLWRhdGUgZm9ybWF0PSJ1dGMiPjE2ODE3MDYzMTQ8L2FkZGVkLWRhdGU+PHJlZi10eXBlIG5h
bWU9IkpvdXJuYWwgQXJ0aWNsZSI+MTc8L3JlZi10eXBlPjxyZWMtbnVtYmVyPjE4OTwvcmVjLW51
bWJlcj48bGFzdC11cGRhdGVkLWRhdGUgZm9ybWF0PSJ1dGMiPjE2ODE3MDYzMTQ8L2xhc3QtdXBk
YXRlZC1kYXRlPjxlbGVjdHJvbmljLXJlc291cmNlLW51bT4xMC4xMDA3L3MxMTA2OS0wMDYtMDAw
My0wPC9lbGVjdHJvbmljLXJlc291cmNlLW51bT48dm9sdW1lPjQwPC92b2x1bWU+PC9yZWNvcmQ+
PC9DaXRlPjwvRW5kTm90ZT5=
</w:fldData>
        </w:fldChar>
      </w:r>
      <w:r w:rsidR="00062A4B">
        <w:rPr>
          <w:rFonts w:ascii="Times New Roman" w:eastAsia="Times New Roman" w:hAnsi="Times New Roman" w:cs="Times New Roman"/>
          <w:bCs/>
          <w:color w:val="000000" w:themeColor="text1"/>
          <w:sz w:val="22"/>
          <w:szCs w:val="22"/>
        </w:rPr>
        <w:instrText xml:space="preserve"> ADDIN EN.CITE.DATA </w:instrText>
      </w:r>
      <w:r w:rsidR="00062A4B">
        <w:rPr>
          <w:rFonts w:ascii="Times New Roman" w:eastAsia="Times New Roman" w:hAnsi="Times New Roman" w:cs="Times New Roman"/>
          <w:bCs/>
          <w:color w:val="000000" w:themeColor="text1"/>
          <w:sz w:val="22"/>
          <w:szCs w:val="22"/>
        </w:rPr>
      </w:r>
      <w:r w:rsidR="00062A4B">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r>
      <w:r w:rsidRPr="007C45C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44,45</w:t>
      </w:r>
      <w:r w:rsidRPr="007C45C3">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t xml:space="preserve">. </w:t>
      </w:r>
    </w:p>
    <w:p w14:paraId="32D2D536" w14:textId="66280AEB" w:rsidR="00FA44F7" w:rsidRDefault="004E6104" w:rsidP="007C45C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I</w:t>
      </w:r>
      <w:r w:rsidRPr="007C45C3">
        <w:rPr>
          <w:rFonts w:ascii="Times New Roman" w:eastAsia="Times New Roman" w:hAnsi="Times New Roman" w:cs="Times New Roman"/>
          <w:bCs/>
          <w:color w:val="000000" w:themeColor="text1"/>
          <w:sz w:val="22"/>
          <w:szCs w:val="22"/>
        </w:rPr>
        <w:t>n cities where a combined sewer carries the flow of stormwater and wastewater, the frequency</w:t>
      </w:r>
      <w:r>
        <w:rPr>
          <w:rFonts w:ascii="Times New Roman" w:eastAsia="Times New Roman" w:hAnsi="Times New Roman" w:cs="Times New Roman"/>
          <w:bCs/>
          <w:color w:val="000000" w:themeColor="text1"/>
          <w:sz w:val="22"/>
          <w:szCs w:val="22"/>
        </w:rPr>
        <w:t xml:space="preserve"> </w:t>
      </w:r>
      <w:r w:rsidRPr="007C45C3">
        <w:rPr>
          <w:rFonts w:ascii="Times New Roman" w:eastAsia="Times New Roman" w:hAnsi="Times New Roman" w:cs="Times New Roman"/>
          <w:bCs/>
          <w:color w:val="000000" w:themeColor="text1"/>
          <w:sz w:val="22"/>
          <w:szCs w:val="22"/>
        </w:rPr>
        <w:t>with which untreated wastewater spills onto the street or into waterways commonly increases</w:t>
      </w:r>
      <w:r>
        <w:rPr>
          <w:rFonts w:ascii="Times New Roman" w:eastAsia="Times New Roman" w:hAnsi="Times New Roman" w:cs="Times New Roman"/>
          <w:bCs/>
          <w:color w:val="000000" w:themeColor="text1"/>
          <w:sz w:val="22"/>
          <w:szCs w:val="22"/>
        </w:rPr>
        <w:t xml:space="preserve"> with </w:t>
      </w:r>
      <w:r w:rsidR="0070767C">
        <w:rPr>
          <w:rFonts w:ascii="Times New Roman" w:eastAsia="Times New Roman" w:hAnsi="Times New Roman" w:cs="Times New Roman"/>
          <w:bCs/>
          <w:color w:val="000000" w:themeColor="text1"/>
          <w:sz w:val="22"/>
          <w:szCs w:val="22"/>
        </w:rPr>
        <w:t>urbanization and thus with increasing population density</w:t>
      </w:r>
      <w:r>
        <w:rPr>
          <w:rFonts w:ascii="Times New Roman" w:eastAsia="Times New Roman" w:hAnsi="Times New Roman" w:cs="Times New Roman"/>
          <w:bCs/>
          <w:color w:val="000000" w:themeColor="text1"/>
          <w:sz w:val="22"/>
          <w:szCs w:val="22"/>
        </w:rPr>
        <w:t>. For example, in the UK there are more than 20,000 ‘</w:t>
      </w:r>
      <w:r w:rsidR="003111D3">
        <w:rPr>
          <w:rFonts w:ascii="Times New Roman" w:eastAsia="Times New Roman" w:hAnsi="Times New Roman" w:cs="Times New Roman"/>
          <w:bCs/>
          <w:color w:val="000000" w:themeColor="text1"/>
          <w:sz w:val="22"/>
          <w:szCs w:val="22"/>
        </w:rPr>
        <w:t>permitted</w:t>
      </w:r>
      <w:r>
        <w:rPr>
          <w:rFonts w:ascii="Times New Roman" w:eastAsia="Times New Roman" w:hAnsi="Times New Roman" w:cs="Times New Roman"/>
          <w:bCs/>
          <w:color w:val="000000" w:themeColor="text1"/>
          <w:sz w:val="22"/>
          <w:szCs w:val="22"/>
        </w:rPr>
        <w:t>’ combined sewer overflow</w:t>
      </w:r>
      <w:r w:rsidR="003111D3">
        <w:rPr>
          <w:rFonts w:ascii="Times New Roman" w:eastAsia="Times New Roman" w:hAnsi="Times New Roman" w:cs="Times New Roman"/>
          <w:bCs/>
          <w:color w:val="000000" w:themeColor="text1"/>
          <w:sz w:val="22"/>
          <w:szCs w:val="22"/>
        </w:rPr>
        <w:t xml:space="preserve"> structures</w:t>
      </w:r>
      <w:r>
        <w:rPr>
          <w:rFonts w:ascii="Times New Roman" w:eastAsia="Times New Roman" w:hAnsi="Times New Roman" w:cs="Times New Roman"/>
          <w:bCs/>
          <w:color w:val="000000" w:themeColor="text1"/>
          <w:sz w:val="22"/>
          <w:szCs w:val="22"/>
        </w:rPr>
        <w:t xml:space="preserve">, with the Thames receiving some 50-60 overflows </w:t>
      </w:r>
      <w:r w:rsidR="003C1C1F" w:rsidRPr="001B1769">
        <w:rPr>
          <w:rFonts w:ascii="Times New Roman" w:eastAsia="Times New Roman" w:hAnsi="Times New Roman" w:cs="Times New Roman"/>
          <w:bCs/>
          <w:color w:val="000000" w:themeColor="text1"/>
          <w:sz w:val="22"/>
          <w:szCs w:val="22"/>
          <w:highlight w:val="yellow"/>
        </w:rPr>
        <w:t>per year</w:t>
      </w:r>
      <w:r w:rsidR="003C1C1F">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alone</w:t>
      </w:r>
      <w:r w:rsidRPr="007C45C3">
        <w:rPr>
          <w:rFonts w:ascii="Times New Roman" w:eastAsia="Times New Roman" w:hAnsi="Times New Roman" w:cs="Times New Roman"/>
          <w:bCs/>
          <w:color w:val="000000" w:themeColor="text1"/>
          <w:sz w:val="22"/>
          <w:szCs w:val="22"/>
        </w:rPr>
        <w:t xml:space="preserve"> </w:t>
      </w:r>
      <w:r w:rsidRPr="007C45C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&lt;EndNote&gt;&lt;Cite&gt;&lt;Author&gt;Petrie&lt;/Author&gt;&lt;Year&gt;2021&lt;/Year&gt;&lt;RecNum&gt;0&lt;/RecNum&gt;&lt;IDText&gt;A review of combined sewer overflows as a source of wastewater-derived emerging contaminants in the environment and their management&lt;/IDText&gt;&lt;DisplayText&gt;&lt;style face="superscript"&gt;46&lt;/style&gt;&lt;/DisplayText&gt;&lt;record&gt;&lt;dates&gt;&lt;pub-dates&gt;&lt;date&gt;2021/07/01&lt;/date&gt;&lt;/pub-dates&gt;&lt;year&gt;2021&lt;/year&gt;&lt;/dates&gt;&lt;urls&gt;&lt;related-urls&gt;&lt;url&gt;https://doi.org/10.1007/s11356-021-14103-1&lt;/url&gt;&lt;/related-urls&gt;&lt;/urls&gt;&lt;isbn&gt;1614-7499&lt;/isbn&gt;&lt;titles&gt;&lt;title&gt;A review of combined sewer overflows as a source of wastewater-derived emerging contaminants in the environment and their management&lt;/title&gt;&lt;secondary-title&gt;Environmental Science and Pollution Research&lt;/secondary-title&gt;&lt;/titles&gt;&lt;pages&gt;32095-32110&lt;/pages&gt;&lt;number&gt;25&lt;/number&gt;&lt;contributors&gt;&lt;authors&gt;&lt;author&gt;Petrie, Bruce&lt;/author&gt;&lt;/authors&gt;&lt;/contributors&gt;&lt;added-date format="utc"&gt;1681706779&lt;/added-date&gt;&lt;ref-type name="Journal Article"&gt;17&lt;/ref-type&gt;&lt;rec-number&gt;190&lt;/rec-number&gt;&lt;last-updated-date format="utc"&gt;1681706779&lt;/last-updated-date&gt;&lt;electronic-resource-num&gt;10.1007/s11356-021-14103-1&lt;/electronic-resource-num&gt;&lt;volume&gt;28&lt;/volume&gt;&lt;/record&gt;&lt;/Cite&gt;&lt;/EndNote&gt;</w:instrText>
      </w:r>
      <w:r w:rsidRPr="007C45C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46</w:t>
      </w:r>
      <w:r w:rsidRPr="007C45C3">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t xml:space="preserve">. This poses a risk to both humans </w:t>
      </w:r>
      <w:r w:rsidRPr="007C45C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&lt;EndNote&gt;&lt;Cite&gt;&lt;Author&gt;Sojobi&lt;/Author&gt;&lt;Year&gt;2022&lt;/Year&gt;&lt;RecNum&gt;0&lt;/RecNum&gt;&lt;IDText&gt;Impact of sewer overflow on public health: A comprehensive scientometric analysis and systematic review&lt;/IDText&gt;&lt;DisplayText&gt;&lt;style face="superscript"&gt;47&lt;/style&gt;&lt;/DisplayText&gt;&lt;record&gt;&lt;dates&gt;&lt;pub-dates&gt;&lt;date&gt;2022/01/01/&lt;/date&gt;&lt;/pub-dates&gt;&lt;year&gt;2022&lt;/year&gt;&lt;/dates&gt;&lt;keywords&gt;&lt;keyword&gt;Sewer overflow&lt;/keyword&gt;&lt;keyword&gt;Public health&lt;/keyword&gt;&lt;keyword&gt;Scientometric analysis&lt;/keyword&gt;&lt;keyword&gt;Systematic review&lt;/keyword&gt;&lt;keyword&gt;Covid-19&lt;/keyword&gt;&lt;/keywords&gt;&lt;urls&gt;&lt;related-urls&gt;&lt;url&gt;https://www.sciencedirect.com/science/article/pii/S0013935121009038&lt;/url&gt;&lt;/related-urls&gt;&lt;/urls&gt;&lt;isbn&gt;0013-9351&lt;/isbn&gt;&lt;titles&gt;&lt;title&gt;Impact of sewer overflow on public health: A comprehensive scientometric analysis and systematic review&lt;/title&gt;&lt;secondary-title&gt;Environmental Research&lt;/secondary-title&gt;&lt;/titles&gt;&lt;pages&gt;111609&lt;/pages&gt;&lt;contributors&gt;&lt;authors&gt;&lt;author&gt;Sojobi, Adebayo Olatunbosun&lt;/author&gt;&lt;author&gt;Zayed, Tarek&lt;/author&gt;&lt;/authors&gt;&lt;/contributors&gt;&lt;added-date format="utc"&gt;1681707668&lt;/added-date&gt;&lt;ref-type name="Journal Article"&gt;17&lt;/ref-type&gt;&lt;rec-number&gt;191&lt;/rec-number&gt;&lt;last-updated-date format="utc"&gt;1681707668&lt;/last-updated-date&gt;&lt;electronic-resource-num&gt;https://doi.org/10.1016/j.envres.2021.111609&lt;/electronic-resource-num&gt;&lt;volume&gt;203&lt;/volume&gt;&lt;/record&gt;&lt;/Cite&gt;&lt;/EndNote&gt;</w:instrText>
      </w:r>
      <w:r w:rsidRPr="007C45C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47</w:t>
      </w:r>
      <w:r w:rsidRPr="007C45C3">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t xml:space="preserve"> and the environment </w:t>
      </w:r>
      <w:r w:rsidRPr="007C45C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&lt;EndNote&gt;&lt;Cite&gt;&lt;Author&gt;Passerat&lt;/Author&gt;&lt;Year&gt;2011&lt;/Year&gt;&lt;RecNum&gt;0&lt;/RecNum&gt;&lt;IDText&gt;Impact of an intense combined sewer overflow event on the microbiological water quality of the Seine River&lt;/IDText&gt;&lt;DisplayText&gt;&lt;style face="superscript"&gt;48&lt;/style&gt;&lt;/DisplayText&gt;&lt;record&gt;&lt;dates&gt;&lt;pub-dates&gt;&lt;date&gt;2011/01/01/&lt;/date&gt;&lt;/pub-dates&gt;&lt;year&gt;2011&lt;/year&gt;&lt;/dates&gt;&lt;keywords&gt;&lt;keyword&gt;River microbiological contamination&lt;/keyword&gt;&lt;keyword&gt;Combined sewer overflow&lt;/keyword&gt;&lt;keyword&gt;Intestinal enterococci&lt;/keyword&gt;&lt;keyword&gt;Attached bacteria&lt;/keyword&gt;&lt;keyword&gt;Sewer sediment&lt;/keyword&gt;&lt;/keywords&gt;&lt;urls&gt;&lt;related-urls&gt;&lt;url&gt;https://www.sciencedirect.com/science/article/pii/S0043135410006780&lt;/url&gt;&lt;/related-urls&gt;&lt;/urls&gt;&lt;isbn&gt;0043-1354&lt;/isbn&gt;&lt;titles&gt;&lt;title&gt;Impact of an intense combined sewer overflow event on the microbiological water quality of the Seine River&lt;/title&gt;&lt;secondary-title&gt;Water Research&lt;/secondary-title&gt;&lt;/titles&gt;&lt;pages&gt;893-903&lt;/pages&gt;&lt;number&gt;2&lt;/number&gt;&lt;contributors&gt;&lt;authors&gt;&lt;author&gt;Passerat, Julien&lt;/author&gt;&lt;author&gt;Ouattara, Nouho Koffi&lt;/author&gt;&lt;author&gt;Mouchel, Jean-Marie&lt;/author&gt;&lt;author&gt;Vincent, Rocher&lt;/author&gt;&lt;author&gt;Servais, Pierre&lt;/author&gt;&lt;/authors&gt;&lt;/contributors&gt;&lt;added-date format="utc"&gt;1681710026&lt;/added-date&gt;&lt;ref-type name="Journal Article"&gt;17&lt;/ref-type&gt;&lt;rec-number&gt;192&lt;/rec-number&gt;&lt;last-updated-date format="utc"&gt;1681710026&lt;/last-updated-date&gt;&lt;electronic-resource-num&gt;https://doi.org/10.1016/j.watres.2010.09.024&lt;/electronic-resource-num&gt;&lt;volume&gt;45&lt;/volume&gt;&lt;/record&gt;&lt;/Cite&gt;&lt;/EndNote&gt;</w:instrText>
      </w:r>
      <w:r w:rsidRPr="007C45C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48</w:t>
      </w:r>
      <w:r w:rsidRPr="007C45C3">
        <w:rPr>
          <w:rFonts w:ascii="Times New Roman" w:eastAsia="Times New Roman" w:hAnsi="Times New Roman" w:cs="Times New Roman"/>
          <w:bCs/>
          <w:color w:val="000000" w:themeColor="text1"/>
          <w:sz w:val="22"/>
          <w:szCs w:val="22"/>
        </w:rPr>
        <w:fldChar w:fldCharType="end"/>
      </w:r>
      <w:r w:rsidRPr="007C45C3">
        <w:rPr>
          <w:rFonts w:ascii="Times New Roman" w:eastAsia="Times New Roman" w:hAnsi="Times New Roman" w:cs="Times New Roman"/>
          <w:bCs/>
          <w:color w:val="000000" w:themeColor="text1"/>
          <w:sz w:val="22"/>
          <w:szCs w:val="22"/>
        </w:rPr>
        <w:t>.</w:t>
      </w:r>
      <w:r w:rsidRPr="00824D7A">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Upgrading existing sewer networks in urban areas is very difficult and expensive, and made even more so as the density of development increases, given the difficulties in accessing pipes under existing buildings and urban infrastructure.</w:t>
      </w:r>
    </w:p>
    <w:p w14:paraId="080908BA" w14:textId="359FF0EC" w:rsidR="00DA6A58" w:rsidRDefault="00177493" w:rsidP="007C45C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While land use change</w:t>
      </w:r>
      <w:r w:rsidR="004E6104">
        <w:rPr>
          <w:rFonts w:ascii="Times New Roman" w:eastAsia="Times New Roman" w:hAnsi="Times New Roman" w:cs="Times New Roman"/>
          <w:bCs/>
          <w:color w:val="000000" w:themeColor="text1"/>
          <w:sz w:val="22"/>
          <w:szCs w:val="22"/>
        </w:rPr>
        <w:t xml:space="preserve"> through urban de</w:t>
      </w:r>
      <w:r w:rsidR="0070767C">
        <w:rPr>
          <w:rFonts w:ascii="Times New Roman" w:eastAsia="Times New Roman" w:hAnsi="Times New Roman" w:cs="Times New Roman"/>
          <w:bCs/>
          <w:color w:val="000000" w:themeColor="text1"/>
          <w:sz w:val="22"/>
          <w:szCs w:val="22"/>
        </w:rPr>
        <w:t>velopment and redevelopment</w:t>
      </w:r>
      <w:r>
        <w:rPr>
          <w:rFonts w:ascii="Times New Roman" w:eastAsia="Times New Roman" w:hAnsi="Times New Roman" w:cs="Times New Roman"/>
          <w:bCs/>
          <w:color w:val="000000" w:themeColor="text1"/>
          <w:sz w:val="22"/>
          <w:szCs w:val="22"/>
        </w:rPr>
        <w:t xml:space="preserve"> undeniably poses challenges for the management of urban hydrology, it also creates opportunity for creation of new </w:t>
      </w:r>
      <w:r w:rsidR="00CC6262">
        <w:rPr>
          <w:rFonts w:ascii="Times New Roman" w:eastAsia="Times New Roman" w:hAnsi="Times New Roman" w:cs="Times New Roman"/>
          <w:bCs/>
          <w:color w:val="000000" w:themeColor="text1"/>
          <w:sz w:val="22"/>
          <w:szCs w:val="22"/>
        </w:rPr>
        <w:t xml:space="preserve">infrastructure </w:t>
      </w:r>
      <w:r>
        <w:rPr>
          <w:rFonts w:ascii="Times New Roman" w:eastAsia="Times New Roman" w:hAnsi="Times New Roman" w:cs="Times New Roman"/>
          <w:bCs/>
          <w:color w:val="000000" w:themeColor="text1"/>
          <w:sz w:val="22"/>
          <w:szCs w:val="22"/>
        </w:rPr>
        <w:t>to</w:t>
      </w:r>
      <w:r w:rsidR="00811D2B">
        <w:rPr>
          <w:rFonts w:ascii="Times New Roman" w:eastAsia="Times New Roman" w:hAnsi="Times New Roman" w:cs="Times New Roman"/>
          <w:bCs/>
          <w:color w:val="000000" w:themeColor="text1"/>
          <w:sz w:val="22"/>
          <w:szCs w:val="22"/>
        </w:rPr>
        <w:t xml:space="preserve"> </w:t>
      </w:r>
      <w:r w:rsidR="00C61F2A">
        <w:rPr>
          <w:rFonts w:ascii="Times New Roman" w:eastAsia="Times New Roman" w:hAnsi="Times New Roman" w:cs="Times New Roman"/>
          <w:bCs/>
          <w:color w:val="000000" w:themeColor="text1"/>
          <w:sz w:val="22"/>
          <w:szCs w:val="22"/>
        </w:rPr>
        <w:t>facilitate better</w:t>
      </w:r>
      <w:r w:rsidR="00CC6262">
        <w:rPr>
          <w:rFonts w:ascii="Times New Roman" w:eastAsia="Times New Roman" w:hAnsi="Times New Roman" w:cs="Times New Roman"/>
          <w:bCs/>
          <w:color w:val="000000" w:themeColor="text1"/>
          <w:sz w:val="22"/>
          <w:szCs w:val="22"/>
        </w:rPr>
        <w:t xml:space="preserve"> </w:t>
      </w:r>
      <w:r w:rsidR="00CB39FF">
        <w:rPr>
          <w:rFonts w:ascii="Times New Roman" w:eastAsia="Times New Roman" w:hAnsi="Times New Roman" w:cs="Times New Roman"/>
          <w:bCs/>
          <w:color w:val="000000" w:themeColor="text1"/>
          <w:sz w:val="22"/>
          <w:szCs w:val="22"/>
        </w:rPr>
        <w:t>stormwater treatment and flood protectio</w:t>
      </w:r>
      <w:r w:rsidR="00CC6262">
        <w:rPr>
          <w:rFonts w:ascii="Times New Roman" w:eastAsia="Times New Roman" w:hAnsi="Times New Roman" w:cs="Times New Roman"/>
          <w:bCs/>
          <w:color w:val="000000" w:themeColor="text1"/>
          <w:sz w:val="22"/>
          <w:szCs w:val="22"/>
        </w:rPr>
        <w:t>n</w:t>
      </w:r>
      <w:r>
        <w:rPr>
          <w:rFonts w:ascii="Times New Roman" w:eastAsia="Times New Roman" w:hAnsi="Times New Roman" w:cs="Times New Roman"/>
          <w:bCs/>
          <w:color w:val="000000" w:themeColor="text1"/>
          <w:sz w:val="22"/>
          <w:szCs w:val="22"/>
        </w:rPr>
        <w:t>. Such changes</w:t>
      </w:r>
      <w:r w:rsidR="00085055">
        <w:rPr>
          <w:rFonts w:ascii="Times New Roman" w:eastAsia="Times New Roman" w:hAnsi="Times New Roman" w:cs="Times New Roman"/>
          <w:bCs/>
          <w:color w:val="000000" w:themeColor="text1"/>
          <w:sz w:val="22"/>
          <w:szCs w:val="22"/>
        </w:rPr>
        <w:t>, which often result from changes to income distribution, particularly in developing countries</w:t>
      </w:r>
      <w:r w:rsidR="00085055">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&lt;EndNote&gt;&lt;Cite&gt;&lt;Author&gt;Venter&lt;/Author&gt;&lt;Year&gt;2020&lt;/Year&gt;&lt;RecNum&gt;1040&lt;/RecNum&gt;&lt;DisplayText&gt;&lt;style face="superscript"&gt;49&lt;/style&gt;&lt;/DisplayText&gt;&lt;record&gt;&lt;rec-number&gt;1040&lt;/rec-number&gt;&lt;foreign-keys&gt;&lt;key app="EN" db-id="a0dwvez5ppr02rezs9qxvwaoa2redz2weeda" timestamp="1715588887"&gt;1040&lt;/key&gt;&lt;/foreign-keys&gt;&lt;ref-type name="Journal Article"&gt;17&lt;/ref-type&gt;&lt;contributors&gt;&lt;authors&gt;&lt;author&gt;Venter, Zander S&lt;/author&gt;&lt;author&gt;Shackleton, Charlie M&lt;/author&gt;&lt;author&gt;Van Staden, Francini&lt;/author&gt;&lt;author&gt;Selomane, Odirilwe&lt;/author&gt;&lt;author&gt;Masterson, Vanessa A&lt;/author&gt;&lt;/authors&gt;&lt;/contributors&gt;&lt;titles&gt;&lt;title&gt;Green Apartheid: Urban green infrastructure remains unequally distributed across income and race geographies in South Africa&lt;/title&gt;&lt;secondary-title&gt;Landscape and Urban Planning&lt;/secondary-title&gt;&lt;/titles&gt;&lt;periodical&gt;&lt;full-title&gt;Landscape and Urban Planning&lt;/full-title&gt;&lt;/periodical&gt;&lt;pages&gt;103889&lt;/pages&gt;&lt;volume&gt;203&lt;/volume&gt;&lt;dates&gt;&lt;year&gt;2020&lt;/year&gt;&lt;/dates&gt;&lt;isbn&gt;0169-2046&lt;/isbn&gt;&lt;urls&gt;&lt;/urls&gt;&lt;/record&gt;&lt;/Cite&gt;&lt;/EndNote&gt;</w:instrText>
      </w:r>
      <w:r w:rsidR="0008505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49</w:t>
      </w:r>
      <w:r w:rsidR="00085055">
        <w:rPr>
          <w:rFonts w:ascii="Times New Roman" w:eastAsia="Times New Roman" w:hAnsi="Times New Roman" w:cs="Times New Roman"/>
          <w:bCs/>
          <w:color w:val="000000" w:themeColor="text1"/>
          <w:sz w:val="22"/>
          <w:szCs w:val="22"/>
        </w:rPr>
        <w:fldChar w:fldCharType="end"/>
      </w:r>
      <w:r w:rsidR="00085055">
        <w:rPr>
          <w:rFonts w:ascii="Times New Roman" w:eastAsia="Times New Roman" w:hAnsi="Times New Roman" w:cs="Times New Roman"/>
          <w:bCs/>
          <w:color w:val="000000" w:themeColor="text1"/>
          <w:sz w:val="22"/>
          <w:szCs w:val="22"/>
        </w:rPr>
        <w:t>,</w:t>
      </w:r>
      <w:r>
        <w:rPr>
          <w:rFonts w:ascii="Times New Roman" w:eastAsia="Times New Roman" w:hAnsi="Times New Roman" w:cs="Times New Roman"/>
          <w:bCs/>
          <w:color w:val="000000" w:themeColor="text1"/>
          <w:sz w:val="22"/>
          <w:szCs w:val="22"/>
        </w:rPr>
        <w:t xml:space="preserve"> also create the </w:t>
      </w:r>
      <w:r w:rsidR="00CC6262">
        <w:rPr>
          <w:rFonts w:ascii="Times New Roman" w:eastAsia="Times New Roman" w:hAnsi="Times New Roman" w:cs="Times New Roman"/>
          <w:bCs/>
          <w:color w:val="000000" w:themeColor="text1"/>
          <w:sz w:val="22"/>
          <w:szCs w:val="22"/>
        </w:rPr>
        <w:t xml:space="preserve">opportunity to design urban </w:t>
      </w:r>
      <w:r w:rsidR="006A57F7">
        <w:rPr>
          <w:rFonts w:ascii="Times New Roman" w:eastAsia="Times New Roman" w:hAnsi="Times New Roman" w:cs="Times New Roman"/>
          <w:bCs/>
          <w:color w:val="000000" w:themeColor="text1"/>
          <w:sz w:val="22"/>
          <w:szCs w:val="22"/>
        </w:rPr>
        <w:t>water management</w:t>
      </w:r>
      <w:r w:rsidR="00CC6262">
        <w:rPr>
          <w:rFonts w:ascii="Times New Roman" w:eastAsia="Times New Roman" w:hAnsi="Times New Roman" w:cs="Times New Roman"/>
          <w:bCs/>
          <w:color w:val="000000" w:themeColor="text1"/>
          <w:sz w:val="22"/>
          <w:szCs w:val="22"/>
        </w:rPr>
        <w:t xml:space="preserve"> </w:t>
      </w:r>
      <w:r w:rsidR="006A57F7">
        <w:rPr>
          <w:rFonts w:ascii="Times New Roman" w:eastAsia="Times New Roman" w:hAnsi="Times New Roman" w:cs="Times New Roman"/>
          <w:bCs/>
          <w:color w:val="000000" w:themeColor="text1"/>
          <w:sz w:val="22"/>
          <w:szCs w:val="22"/>
        </w:rPr>
        <w:t xml:space="preserve">using current knowledge, </w:t>
      </w:r>
      <w:r w:rsidR="00CC6262">
        <w:rPr>
          <w:rFonts w:ascii="Times New Roman" w:eastAsia="Times New Roman" w:hAnsi="Times New Roman" w:cs="Times New Roman"/>
          <w:bCs/>
          <w:color w:val="000000" w:themeColor="text1"/>
          <w:sz w:val="22"/>
          <w:szCs w:val="22"/>
        </w:rPr>
        <w:t>on a fresh canvas</w:t>
      </w:r>
      <w:r w:rsidR="0070767C">
        <w:rPr>
          <w:rFonts w:ascii="Times New Roman" w:eastAsia="Times New Roman" w:hAnsi="Times New Roman" w:cs="Times New Roman"/>
          <w:bCs/>
          <w:color w:val="000000" w:themeColor="text1"/>
          <w:sz w:val="22"/>
          <w:szCs w:val="22"/>
        </w:rPr>
        <w:t>.  Doing so</w:t>
      </w:r>
      <w:r w:rsidR="000D095A">
        <w:rPr>
          <w:rFonts w:ascii="Times New Roman" w:eastAsia="Times New Roman" w:hAnsi="Times New Roman" w:cs="Times New Roman"/>
          <w:bCs/>
          <w:color w:val="000000" w:themeColor="text1"/>
          <w:sz w:val="22"/>
          <w:szCs w:val="22"/>
        </w:rPr>
        <w:t>, however, often faces challenges.  These may include</w:t>
      </w:r>
      <w:r>
        <w:rPr>
          <w:rFonts w:ascii="Times New Roman" w:eastAsia="Times New Roman" w:hAnsi="Times New Roman" w:cs="Times New Roman"/>
          <w:bCs/>
          <w:color w:val="000000" w:themeColor="text1"/>
          <w:sz w:val="22"/>
          <w:szCs w:val="22"/>
        </w:rPr>
        <w:t xml:space="preserve"> constraints such as integration with existing infrastructure and competition for space</w:t>
      </w:r>
      <w:r w:rsidR="000D095A">
        <w:rPr>
          <w:rFonts w:ascii="Times New Roman" w:eastAsia="Times New Roman" w:hAnsi="Times New Roman" w:cs="Times New Roman"/>
          <w:bCs/>
          <w:color w:val="000000" w:themeColor="text1"/>
          <w:sz w:val="22"/>
          <w:szCs w:val="22"/>
        </w:rPr>
        <w:t>, or the increased</w:t>
      </w:r>
      <w:r w:rsidR="006A57F7">
        <w:rPr>
          <w:rFonts w:ascii="Times New Roman" w:eastAsia="Times New Roman" w:hAnsi="Times New Roman" w:cs="Times New Roman"/>
          <w:bCs/>
          <w:color w:val="000000" w:themeColor="text1"/>
          <w:sz w:val="22"/>
          <w:szCs w:val="22"/>
        </w:rPr>
        <w:t xml:space="preserve"> up-front cost of reserving </w:t>
      </w:r>
      <w:r w:rsidR="000D095A">
        <w:rPr>
          <w:rFonts w:ascii="Times New Roman" w:eastAsia="Times New Roman" w:hAnsi="Times New Roman" w:cs="Times New Roman"/>
          <w:bCs/>
          <w:color w:val="000000" w:themeColor="text1"/>
          <w:sz w:val="22"/>
          <w:szCs w:val="22"/>
        </w:rPr>
        <w:t>space</w:t>
      </w:r>
      <w:r w:rsidR="006A57F7">
        <w:rPr>
          <w:rFonts w:ascii="Times New Roman" w:eastAsia="Times New Roman" w:hAnsi="Times New Roman" w:cs="Times New Roman"/>
          <w:bCs/>
          <w:color w:val="000000" w:themeColor="text1"/>
          <w:sz w:val="22"/>
          <w:szCs w:val="22"/>
        </w:rPr>
        <w:t xml:space="preserve">, protecting headwater streams, </w:t>
      </w:r>
      <w:r w:rsidR="00536DC2" w:rsidRPr="001B1769">
        <w:rPr>
          <w:rFonts w:ascii="Times New Roman" w:eastAsia="Times New Roman" w:hAnsi="Times New Roman" w:cs="Times New Roman"/>
          <w:bCs/>
          <w:color w:val="000000" w:themeColor="text1"/>
          <w:sz w:val="22"/>
          <w:szCs w:val="22"/>
          <w:highlight w:val="yellow"/>
        </w:rPr>
        <w:t>and</w:t>
      </w:r>
      <w:r w:rsidR="00536DC2">
        <w:rPr>
          <w:rFonts w:ascii="Times New Roman" w:eastAsia="Times New Roman" w:hAnsi="Times New Roman" w:cs="Times New Roman"/>
          <w:bCs/>
          <w:color w:val="000000" w:themeColor="text1"/>
          <w:sz w:val="22"/>
          <w:szCs w:val="22"/>
        </w:rPr>
        <w:t xml:space="preserve"> </w:t>
      </w:r>
      <w:r w:rsidR="006A57F7">
        <w:rPr>
          <w:rFonts w:ascii="Times New Roman" w:eastAsia="Times New Roman" w:hAnsi="Times New Roman" w:cs="Times New Roman"/>
          <w:bCs/>
          <w:color w:val="000000" w:themeColor="text1"/>
          <w:sz w:val="22"/>
          <w:szCs w:val="22"/>
        </w:rPr>
        <w:t>installing lot-scale and street-scale stormwater control measures</w:t>
      </w:r>
      <w:r w:rsidR="000D095A">
        <w:rPr>
          <w:rFonts w:ascii="Times New Roman" w:eastAsia="Times New Roman" w:hAnsi="Times New Roman" w:cs="Times New Roman"/>
          <w:bCs/>
          <w:color w:val="000000" w:themeColor="text1"/>
          <w:sz w:val="22"/>
          <w:szCs w:val="22"/>
        </w:rPr>
        <w:t>. In</w:t>
      </w:r>
      <w:r w:rsidR="006A57F7">
        <w:rPr>
          <w:rFonts w:ascii="Times New Roman" w:eastAsia="Times New Roman" w:hAnsi="Times New Roman" w:cs="Times New Roman"/>
          <w:bCs/>
          <w:color w:val="000000" w:themeColor="text1"/>
          <w:sz w:val="22"/>
          <w:szCs w:val="22"/>
        </w:rPr>
        <w:t xml:space="preserve"> the absence of an established community to advocate for beneficial solutions</w:t>
      </w:r>
      <w:r w:rsidR="000D095A">
        <w:rPr>
          <w:rFonts w:ascii="Times New Roman" w:eastAsia="Times New Roman" w:hAnsi="Times New Roman" w:cs="Times New Roman"/>
          <w:bCs/>
          <w:color w:val="000000" w:themeColor="text1"/>
          <w:sz w:val="22"/>
          <w:szCs w:val="22"/>
        </w:rPr>
        <w:t xml:space="preserve">, the status </w:t>
      </w:r>
      <w:r w:rsidR="006A57F7">
        <w:rPr>
          <w:rFonts w:ascii="Times New Roman" w:eastAsia="Times New Roman" w:hAnsi="Times New Roman" w:cs="Times New Roman"/>
          <w:bCs/>
          <w:color w:val="000000" w:themeColor="text1"/>
          <w:sz w:val="22"/>
          <w:szCs w:val="22"/>
        </w:rPr>
        <w:t xml:space="preserve">quo of traditional urban drainage </w:t>
      </w:r>
      <w:r w:rsidR="000D095A">
        <w:rPr>
          <w:rFonts w:ascii="Times New Roman" w:eastAsia="Times New Roman" w:hAnsi="Times New Roman" w:cs="Times New Roman"/>
          <w:bCs/>
          <w:color w:val="000000" w:themeColor="text1"/>
          <w:sz w:val="22"/>
          <w:szCs w:val="22"/>
        </w:rPr>
        <w:t xml:space="preserve">can often </w:t>
      </w:r>
      <w:r w:rsidR="00FC571A">
        <w:rPr>
          <w:rFonts w:ascii="Times New Roman" w:eastAsia="Times New Roman" w:hAnsi="Times New Roman" w:cs="Times New Roman"/>
          <w:bCs/>
          <w:color w:val="000000" w:themeColor="text1"/>
          <w:sz w:val="22"/>
          <w:szCs w:val="22"/>
        </w:rPr>
        <w:t>prevail</w:t>
      </w:r>
      <w:r w:rsidR="004469EA">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&lt;EndNote&gt;&lt;Cite&gt;&lt;Author&gt;Sammonds&lt;/Author&gt;&lt;Year&gt;2015&lt;/Year&gt;&lt;RecNum&gt;1699&lt;/RecNum&gt;&lt;DisplayText&gt;&lt;style face="superscript"&gt;50&lt;/style&gt;&lt;/DisplayText&gt;&lt;record&gt;&lt;rec-number&gt;1699&lt;/rec-number&gt;&lt;foreign-keys&gt;&lt;key app="EN" db-id="sp225d0phr0024ex2225ze5htrzreftvsatw" timestamp="1697435789"&gt;1699&lt;/key&gt;&lt;/foreign-keys&gt;&lt;ref-type name="Journal Article"&gt;17&lt;/ref-type&gt;&lt;contributors&gt;&lt;authors&gt;&lt;author&gt;Sammonds, MJ&lt;/author&gt;&lt;author&gt;Vietz, GJ&lt;/author&gt;&lt;/authors&gt;&lt;/contributors&gt;&lt;titles&gt;&lt;title&gt;Setting stream naturalisation goals to achieve ecosystem improvement in urbanising greenfield catchments&lt;/title&gt;&lt;secondary-title&gt;Area&lt;/secondary-title&gt;&lt;/titles&gt;&lt;periodical&gt;&lt;full-title&gt;Area&lt;/full-title&gt;&lt;/periodical&gt;&lt;pages&gt;386-395&lt;/pages&gt;&lt;volume&gt;47&lt;/volume&gt;&lt;number&gt;4&lt;/number&gt;&lt;dates&gt;&lt;year&gt;2015&lt;/year&gt;&lt;/dates&gt;&lt;isbn&gt;0004-0894&lt;/isbn&gt;&lt;urls&gt;&lt;/urls&gt;&lt;/record&gt;&lt;/Cite&gt;&lt;/EndNote&gt;</w:instrText>
      </w:r>
      <w:r w:rsidR="004469EA">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50</w:t>
      </w:r>
      <w:r w:rsidR="004469EA">
        <w:rPr>
          <w:rFonts w:ascii="Times New Roman" w:eastAsia="Times New Roman" w:hAnsi="Times New Roman" w:cs="Times New Roman"/>
          <w:bCs/>
          <w:color w:val="000000" w:themeColor="text1"/>
          <w:sz w:val="22"/>
          <w:szCs w:val="22"/>
        </w:rPr>
        <w:fldChar w:fldCharType="end"/>
      </w:r>
      <w:r w:rsidR="006A57F7">
        <w:rPr>
          <w:rFonts w:ascii="Times New Roman" w:eastAsia="Times New Roman" w:hAnsi="Times New Roman" w:cs="Times New Roman"/>
          <w:bCs/>
          <w:color w:val="000000" w:themeColor="text1"/>
          <w:sz w:val="22"/>
          <w:szCs w:val="22"/>
        </w:rPr>
        <w:t>.</w:t>
      </w:r>
    </w:p>
    <w:p w14:paraId="20BCD800" w14:textId="2E35E2B1" w:rsidR="007C45C3" w:rsidRPr="00517937" w:rsidRDefault="00DA6A58">
      <w:pPr>
        <w:pBdr>
          <w:top w:val="nil"/>
          <w:left w:val="nil"/>
          <w:bottom w:val="nil"/>
          <w:right w:val="nil"/>
          <w:between w:val="nil"/>
        </w:pBdr>
        <w:spacing w:before="113"/>
        <w:rPr>
          <w:rFonts w:ascii="Times New Roman" w:eastAsia="Times New Roman" w:hAnsi="Times New Roman" w:cs="Times New Roman"/>
          <w:b/>
          <w:color w:val="00B050"/>
          <w:sz w:val="22"/>
          <w:szCs w:val="22"/>
        </w:rPr>
      </w:pPr>
      <w:r>
        <w:rPr>
          <w:rFonts w:ascii="Times New Roman" w:eastAsia="Times New Roman" w:hAnsi="Times New Roman" w:cs="Times New Roman"/>
          <w:bCs/>
          <w:color w:val="000000" w:themeColor="text1"/>
          <w:sz w:val="22"/>
          <w:szCs w:val="22"/>
        </w:rPr>
        <w:t>Given the inevitable increase in population and urban density, research is needed to (i) identify and develop new technologies that will deal with the water balance and water quality impacts of urbanization, but which require the least possible space, (ii) identif</w:t>
      </w:r>
      <w:r w:rsidR="000F7696">
        <w:rPr>
          <w:rFonts w:ascii="Times New Roman" w:eastAsia="Times New Roman" w:hAnsi="Times New Roman" w:cs="Times New Roman"/>
          <w:bCs/>
          <w:color w:val="000000" w:themeColor="text1"/>
          <w:sz w:val="22"/>
          <w:szCs w:val="22"/>
        </w:rPr>
        <w:t>y</w:t>
      </w:r>
      <w:r>
        <w:rPr>
          <w:rFonts w:ascii="Times New Roman" w:eastAsia="Times New Roman" w:hAnsi="Times New Roman" w:cs="Times New Roman"/>
          <w:bCs/>
          <w:color w:val="000000" w:themeColor="text1"/>
          <w:sz w:val="22"/>
          <w:szCs w:val="22"/>
        </w:rPr>
        <w:t xml:space="preserve"> ways of encouraging developers and citizens to contribute to more sustainable stormwater management, for example through the implementation of market-based instruments.</w:t>
      </w:r>
    </w:p>
    <w:p w14:paraId="151404B3" w14:textId="1FE6C0AD" w:rsidR="006161CB" w:rsidRDefault="006161CB" w:rsidP="00937806">
      <w:pPr>
        <w:pStyle w:val="Heading2"/>
        <w:rPr>
          <w:color w:val="00B050"/>
        </w:rPr>
      </w:pPr>
      <w:r w:rsidRPr="00E529EF">
        <w:t>Climate change</w:t>
      </w:r>
      <w:r w:rsidR="00517937">
        <w:t xml:space="preserve"> </w:t>
      </w:r>
    </w:p>
    <w:p w14:paraId="23341C13" w14:textId="76EBBED0" w:rsidR="00FC571A" w:rsidRDefault="006A57F7"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D</w:t>
      </w:r>
      <w:r w:rsidR="00295037" w:rsidRPr="00295037">
        <w:rPr>
          <w:rFonts w:ascii="Times New Roman" w:eastAsia="Times New Roman" w:hAnsi="Times New Roman" w:cs="Times New Roman"/>
          <w:bCs/>
          <w:color w:val="000000" w:themeColor="text1"/>
          <w:sz w:val="22"/>
          <w:szCs w:val="22"/>
        </w:rPr>
        <w:t>ocument</w:t>
      </w:r>
      <w:r w:rsidR="00361980">
        <w:rPr>
          <w:rFonts w:ascii="Times New Roman" w:eastAsia="Times New Roman" w:hAnsi="Times New Roman" w:cs="Times New Roman"/>
          <w:bCs/>
          <w:color w:val="000000" w:themeColor="text1"/>
          <w:sz w:val="22"/>
          <w:szCs w:val="22"/>
        </w:rPr>
        <w:t>ed</w:t>
      </w:r>
      <w:r>
        <w:rPr>
          <w:rFonts w:ascii="Times New Roman" w:eastAsia="Times New Roman" w:hAnsi="Times New Roman" w:cs="Times New Roman"/>
          <w:bCs/>
          <w:color w:val="000000" w:themeColor="text1"/>
          <w:sz w:val="22"/>
          <w:szCs w:val="22"/>
        </w:rPr>
        <w:t xml:space="preserve"> and projected</w:t>
      </w:r>
      <w:r w:rsidR="00295037" w:rsidRPr="00295037">
        <w:rPr>
          <w:rFonts w:ascii="Times New Roman" w:eastAsia="Times New Roman" w:hAnsi="Times New Roman" w:cs="Times New Roman"/>
          <w:bCs/>
          <w:color w:val="000000" w:themeColor="text1"/>
          <w:sz w:val="22"/>
          <w:szCs w:val="22"/>
        </w:rPr>
        <w:t xml:space="preserve"> change</w:t>
      </w:r>
      <w:r>
        <w:rPr>
          <w:rFonts w:ascii="Times New Roman" w:eastAsia="Times New Roman" w:hAnsi="Times New Roman" w:cs="Times New Roman"/>
          <w:bCs/>
          <w:color w:val="000000" w:themeColor="text1"/>
          <w:sz w:val="22"/>
          <w:szCs w:val="22"/>
        </w:rPr>
        <w:t>s</w:t>
      </w:r>
      <w:r w:rsidR="00295037" w:rsidRPr="00295037">
        <w:rPr>
          <w:rFonts w:ascii="Times New Roman" w:eastAsia="Times New Roman" w:hAnsi="Times New Roman" w:cs="Times New Roman"/>
          <w:bCs/>
          <w:color w:val="000000" w:themeColor="text1"/>
          <w:sz w:val="22"/>
          <w:szCs w:val="22"/>
        </w:rPr>
        <w:t xml:space="preserve"> to the earth’s climate</w:t>
      </w:r>
      <w:r w:rsidR="00295037" w:rsidRPr="00295037">
        <w:rPr>
          <w:rFonts w:ascii="Times New Roman" w:eastAsia="Times New Roman" w:hAnsi="Times New Roman" w:cs="Times New Roman"/>
          <w:bCs/>
          <w:color w:val="000000" w:themeColor="text1"/>
          <w:sz w:val="22"/>
          <w:szCs w:val="22"/>
        </w:rPr>
        <w:fldChar w:fldCharType="begin"/>
      </w:r>
      <w:r w:rsidR="007B42DF">
        <w:rPr>
          <w:rFonts w:ascii="Times New Roman" w:eastAsia="Times New Roman" w:hAnsi="Times New Roman" w:cs="Times New Roman"/>
          <w:bCs/>
          <w:color w:val="000000" w:themeColor="text1"/>
          <w:sz w:val="22"/>
          <w:szCs w:val="22"/>
        </w:rPr>
        <w:instrText xml:space="preserve"> ADDIN EN.CITE &lt;EndNote&gt;&lt;Cite&gt;&lt;Author&gt;IPCC&lt;/Author&gt;&lt;Year&gt;2022&lt;/Year&gt;&lt;RecNum&gt;1647&lt;/RecNum&gt;&lt;DisplayText&gt;&lt;style face="superscript"&gt;12&lt;/style&gt;&lt;/DisplayText&gt;&lt;record&gt;&lt;rec-number&gt;1647&lt;/rec-number&gt;&lt;foreign-keys&gt;&lt;key app="EN" db-id="sp225d0phr0024ex2225ze5htrzreftvsatw" timestamp="1684898373"&gt;1647&lt;/key&gt;&lt;/foreign-keys&gt;&lt;ref-type name="Report"&gt;27&lt;/ref-type&gt;&lt;contributors&gt;&lt;authors&gt;&lt;author&gt;IPCC,&lt;/author&gt;&lt;/authors&gt;&lt;secondary-authors&gt;&lt;author&gt;H.-O. Pörtner, D.C. Roberts, M. Tignor, E.S. Poloczanska, K. Mintenbeck, A. Alegría, M. Craig, S. Langsdorf, S. Löschke, V. Möller, A. Okem, B. Rama&lt;/author&gt;&lt;/secondary-authors&gt;&lt;/contributors&gt;&lt;titles&gt;&lt;title&gt;Climate Change 2022: Impacts, Adaptation, and Vulnerability. Contribution of Working Group II to the Sixth Assessment Report of the Intergovernmental Panel on Climate Change &lt;/title&gt;&lt;/titles&gt;&lt;pages&gt;3056&lt;/pages&gt;&lt;dates&gt;&lt;year&gt;2022&lt;/year&gt;&lt;/dates&gt;&lt;pub-location&gt;Cambridge, UK and New York, USA&lt;/pub-location&gt;&lt;publisher&gt;Cambridge University Press&lt;/publisher&gt;&lt;urls&gt;&lt;/urls&gt;&lt;electronic-resource-num&gt; doi:10.1017/9781009325844&lt;/electronic-resource-num&gt;&lt;/record&gt;&lt;/Cite&gt;&lt;/EndNote&gt;</w:instrText>
      </w:r>
      <w:r w:rsidR="00295037" w:rsidRPr="00295037">
        <w:rPr>
          <w:rFonts w:ascii="Times New Roman" w:eastAsia="Times New Roman" w:hAnsi="Times New Roman" w:cs="Times New Roman"/>
          <w:bCs/>
          <w:color w:val="000000" w:themeColor="text1"/>
          <w:sz w:val="22"/>
          <w:szCs w:val="22"/>
        </w:rPr>
        <w:fldChar w:fldCharType="separate"/>
      </w:r>
      <w:r w:rsidR="007B42DF" w:rsidRPr="007B42DF">
        <w:rPr>
          <w:rFonts w:ascii="Times New Roman" w:eastAsia="Times New Roman" w:hAnsi="Times New Roman" w:cs="Times New Roman"/>
          <w:bCs/>
          <w:noProof/>
          <w:color w:val="000000" w:themeColor="text1"/>
          <w:sz w:val="22"/>
          <w:szCs w:val="22"/>
          <w:vertAlign w:val="superscript"/>
        </w:rPr>
        <w:t>12</w:t>
      </w:r>
      <w:r w:rsidR="00295037" w:rsidRPr="00295037">
        <w:rPr>
          <w:rFonts w:ascii="Times New Roman" w:eastAsia="Times New Roman" w:hAnsi="Times New Roman" w:cs="Times New Roman"/>
          <w:bCs/>
          <w:color w:val="000000" w:themeColor="text1"/>
          <w:sz w:val="22"/>
          <w:szCs w:val="22"/>
        </w:rPr>
        <w:fldChar w:fldCharType="end"/>
      </w:r>
      <w:r w:rsidR="00295037" w:rsidRPr="00295037">
        <w:rPr>
          <w:rFonts w:ascii="Times New Roman" w:eastAsia="Times New Roman" w:hAnsi="Times New Roman" w:cs="Times New Roman"/>
          <w:bCs/>
          <w:color w:val="000000" w:themeColor="text1"/>
          <w:sz w:val="22"/>
          <w:szCs w:val="22"/>
        </w:rPr>
        <w:t xml:space="preserve"> </w:t>
      </w:r>
      <w:r w:rsidRPr="00295037">
        <w:rPr>
          <w:rFonts w:ascii="Times New Roman" w:eastAsia="Times New Roman" w:hAnsi="Times New Roman" w:cs="Times New Roman"/>
          <w:bCs/>
          <w:color w:val="000000" w:themeColor="text1"/>
          <w:sz w:val="22"/>
          <w:szCs w:val="22"/>
        </w:rPr>
        <w:t>ha</w:t>
      </w:r>
      <w:r>
        <w:rPr>
          <w:rFonts w:ascii="Times New Roman" w:eastAsia="Times New Roman" w:hAnsi="Times New Roman" w:cs="Times New Roman"/>
          <w:bCs/>
          <w:color w:val="000000" w:themeColor="text1"/>
          <w:sz w:val="22"/>
          <w:szCs w:val="22"/>
        </w:rPr>
        <w:t xml:space="preserve">ve </w:t>
      </w:r>
      <w:r w:rsidR="00295037" w:rsidRPr="00295037">
        <w:rPr>
          <w:rFonts w:ascii="Times New Roman" w:eastAsia="Times New Roman" w:hAnsi="Times New Roman" w:cs="Times New Roman"/>
          <w:bCs/>
          <w:color w:val="000000" w:themeColor="text1"/>
          <w:sz w:val="22"/>
          <w:szCs w:val="22"/>
        </w:rPr>
        <w:t xml:space="preserve">major implications for the urban water cycle. </w:t>
      </w:r>
      <w:r w:rsidR="00001B56" w:rsidRPr="001B1769">
        <w:rPr>
          <w:rFonts w:ascii="Times New Roman" w:eastAsia="Times New Roman" w:hAnsi="Times New Roman" w:cs="Times New Roman"/>
          <w:bCs/>
          <w:color w:val="000000" w:themeColor="text1"/>
          <w:sz w:val="22"/>
          <w:szCs w:val="22"/>
          <w:highlight w:val="yellow"/>
        </w:rPr>
        <w:t>C</w:t>
      </w:r>
      <w:r w:rsidR="00295037" w:rsidRPr="001B1769">
        <w:rPr>
          <w:rFonts w:ascii="Times New Roman" w:eastAsia="Times New Roman" w:hAnsi="Times New Roman" w:cs="Times New Roman"/>
          <w:bCs/>
          <w:color w:val="000000" w:themeColor="text1"/>
          <w:sz w:val="22"/>
          <w:szCs w:val="22"/>
          <w:highlight w:val="yellow"/>
        </w:rPr>
        <w:t>limate change</w:t>
      </w:r>
      <w:r w:rsidR="00001B56" w:rsidRPr="001B1769">
        <w:rPr>
          <w:rFonts w:ascii="Times New Roman" w:eastAsia="Times New Roman" w:hAnsi="Times New Roman" w:cs="Times New Roman"/>
          <w:bCs/>
          <w:color w:val="000000" w:themeColor="text1"/>
          <w:sz w:val="22"/>
          <w:szCs w:val="22"/>
          <w:highlight w:val="yellow"/>
        </w:rPr>
        <w:t xml:space="preserve"> was linked</w:t>
      </w:r>
      <w:r w:rsidR="00295037" w:rsidRPr="001B1769">
        <w:rPr>
          <w:rFonts w:ascii="Times New Roman" w:eastAsia="Times New Roman" w:hAnsi="Times New Roman" w:cs="Times New Roman"/>
          <w:bCs/>
          <w:color w:val="000000" w:themeColor="text1"/>
          <w:sz w:val="22"/>
          <w:szCs w:val="22"/>
          <w:highlight w:val="yellow"/>
        </w:rPr>
        <w:t xml:space="preserve"> with intensification of short-duration rainfall events</w:t>
      </w:r>
      <w:r w:rsidR="00361980" w:rsidRPr="001B1769">
        <w:rPr>
          <w:rFonts w:ascii="Times New Roman" w:eastAsia="Times New Roman" w:hAnsi="Times New Roman" w:cs="Times New Roman"/>
          <w:bCs/>
          <w:color w:val="000000" w:themeColor="text1"/>
          <w:sz w:val="22"/>
          <w:szCs w:val="22"/>
          <w:highlight w:val="yellow"/>
        </w:rPr>
        <w:t xml:space="preserve"> globally</w:t>
      </w:r>
      <w:r w:rsidR="00001B56" w:rsidRPr="001B1769">
        <w:rPr>
          <w:rFonts w:ascii="Times New Roman" w:eastAsia="Times New Roman" w:hAnsi="Times New Roman" w:cs="Times New Roman"/>
          <w:bCs/>
          <w:color w:val="000000" w:themeColor="text1"/>
          <w:sz w:val="22"/>
          <w:szCs w:val="22"/>
          <w:highlight w:val="yellow"/>
        </w:rPr>
        <w:fldChar w:fldCharType="begin"/>
      </w:r>
      <w:r w:rsidR="00062A4B">
        <w:rPr>
          <w:rFonts w:ascii="Times New Roman" w:eastAsia="Times New Roman" w:hAnsi="Times New Roman" w:cs="Times New Roman"/>
          <w:bCs/>
          <w:color w:val="000000" w:themeColor="text1"/>
          <w:sz w:val="22"/>
          <w:szCs w:val="22"/>
          <w:highlight w:val="yellow"/>
        </w:rPr>
        <w:instrText xml:space="preserve"> ADDIN EN.CITE &lt;EndNote&gt;&lt;Cite ExcludeAuth="1"&gt;&lt;Author&gt;Fowler&lt;/Author&gt;&lt;Year&gt;2021&lt;/Year&gt;&lt;RecNum&gt;0&lt;/RecNum&gt;&lt;IDText&gt;Anthropogenic intensification of short-duration rainfall extremes&lt;/IDText&gt;&lt;DisplayText&gt;&lt;style face="superscript"&gt;51&lt;/style&gt;&lt;/DisplayText&gt;&lt;record&gt;&lt;dates&gt;&lt;pub-dates&gt;&lt;date&gt;2021/02/01&lt;/date&gt;&lt;/pub-dates&gt;&lt;year&gt;2021&lt;/year&gt;&lt;/dates&gt;&lt;urls&gt;&lt;related-urls&gt;&lt;url&gt;https://doi.org/10.1038/s43017-020-00128-6&lt;/url&gt;&lt;/related-urls&gt;&lt;/urls&gt;&lt;isbn&gt;2662-138X&lt;/isbn&gt;&lt;titles&gt;&lt;title&gt;Anthropogenic intensification of short-duration rainfall extremes&lt;/title&gt;&lt;secondary-title&gt;Nature Reviews Earth &amp;amp; Environment&lt;/secondary-title&gt;&lt;/titles&gt;&lt;pages&gt;107-122&lt;/pages&gt;&lt;number&gt;2&lt;/number&gt;&lt;contributors&gt;&lt;authors&gt;&lt;author&gt;Fowler, Hayley J.&lt;/author&gt;&lt;author&gt;Lenderink, Geert&lt;/author&gt;&lt;author&gt;Prein, Andreas F.&lt;/author&gt;&lt;author&gt;Westra, Seth&lt;/author&gt;&lt;author&gt;Allan, Richard P.&lt;/author&gt;&lt;author&gt;Ban, Nikolina&lt;/author&gt;&lt;author&gt;Barbero, Renaud&lt;/author&gt;&lt;author&gt;Berg, Peter&lt;/author&gt;&lt;author&gt;Blenkinsop, Stephen&lt;/author&gt;&lt;author&gt;Do, Hong X.&lt;/author&gt;&lt;author&gt;Guerreiro, Selma&lt;/author&gt;&lt;author&gt;Haerter, Jan O.&lt;/author&gt;&lt;author&gt;Kendon, Elizabeth J.&lt;/author&gt;&lt;author&gt;Lewis, Elizabeth&lt;/author&gt;&lt;author&gt;Schaer, Christoph&lt;/author&gt;&lt;author&gt;Sharma, Ashish&lt;/author&gt;&lt;author&gt;Villarini, Gabriele&lt;/author&gt;&lt;author&gt;Wasko, Conrad&lt;/author&gt;&lt;author&gt;Zhang, Xuebin&lt;/author&gt;&lt;/authors&gt;&lt;/contributors&gt;&lt;added-date format="utc"&gt;1683070979&lt;/added-date&gt;&lt;ref-type name="Journal Article"&gt;17&lt;/ref-type&gt;&lt;rec-number&gt;202&lt;/rec-number&gt;&lt;last-updated-date format="utc"&gt;1683070979&lt;/last-updated-date&gt;&lt;electronic-resource-num&gt;10.1038/s43017-020-00128-6&lt;/electronic-resource-num&gt;&lt;volume&gt;2&lt;/volume&gt;&lt;/record&gt;&lt;/Cite&gt;&lt;/EndNote&gt;</w:instrText>
      </w:r>
      <w:r w:rsidR="00001B56" w:rsidRPr="001B1769">
        <w:rPr>
          <w:rFonts w:ascii="Times New Roman" w:eastAsia="Times New Roman" w:hAnsi="Times New Roman" w:cs="Times New Roman"/>
          <w:bCs/>
          <w:color w:val="000000" w:themeColor="text1"/>
          <w:sz w:val="22"/>
          <w:szCs w:val="22"/>
          <w:highlight w:val="yellow"/>
        </w:rPr>
        <w:fldChar w:fldCharType="separate"/>
      </w:r>
      <w:r w:rsidR="00062A4B" w:rsidRPr="00062A4B">
        <w:rPr>
          <w:rFonts w:ascii="Times New Roman" w:eastAsia="Times New Roman" w:hAnsi="Times New Roman" w:cs="Times New Roman"/>
          <w:bCs/>
          <w:noProof/>
          <w:color w:val="000000" w:themeColor="text1"/>
          <w:sz w:val="22"/>
          <w:szCs w:val="22"/>
          <w:highlight w:val="yellow"/>
          <w:vertAlign w:val="superscript"/>
        </w:rPr>
        <w:t>51</w:t>
      </w:r>
      <w:r w:rsidR="00001B56" w:rsidRPr="001B1769">
        <w:rPr>
          <w:rFonts w:ascii="Times New Roman" w:eastAsia="Times New Roman" w:hAnsi="Times New Roman" w:cs="Times New Roman"/>
          <w:bCs/>
          <w:color w:val="000000" w:themeColor="text1"/>
          <w:sz w:val="22"/>
          <w:szCs w:val="22"/>
          <w:highlight w:val="yellow"/>
        </w:rPr>
        <w:fldChar w:fldCharType="end"/>
      </w:r>
      <w:r w:rsidR="00724F45">
        <w:rPr>
          <w:rFonts w:ascii="Times New Roman" w:eastAsia="Times New Roman" w:hAnsi="Times New Roman" w:cs="Times New Roman"/>
          <w:bCs/>
          <w:color w:val="000000" w:themeColor="text1"/>
          <w:sz w:val="22"/>
          <w:szCs w:val="22"/>
        </w:rPr>
        <w:t xml:space="preserve"> (Figure 2)</w:t>
      </w:r>
      <w:r w:rsidR="00F90E65">
        <w:rPr>
          <w:rFonts w:ascii="Times New Roman" w:eastAsia="Times New Roman" w:hAnsi="Times New Roman" w:cs="Times New Roman"/>
          <w:bCs/>
          <w:color w:val="000000" w:themeColor="text1"/>
          <w:sz w:val="22"/>
          <w:szCs w:val="22"/>
        </w:rPr>
        <w:t xml:space="preserve">. Most models predict these effects across </w:t>
      </w:r>
      <w:r w:rsidR="00FC571A">
        <w:rPr>
          <w:rFonts w:ascii="Times New Roman" w:eastAsia="Times New Roman" w:hAnsi="Times New Roman" w:cs="Times New Roman"/>
          <w:bCs/>
          <w:color w:val="000000" w:themeColor="text1"/>
          <w:sz w:val="22"/>
          <w:szCs w:val="22"/>
        </w:rPr>
        <w:t>the majority</w:t>
      </w:r>
      <w:r w:rsidR="00F90E65">
        <w:rPr>
          <w:rFonts w:ascii="Times New Roman" w:eastAsia="Times New Roman" w:hAnsi="Times New Roman" w:cs="Times New Roman"/>
          <w:bCs/>
          <w:color w:val="000000" w:themeColor="text1"/>
          <w:sz w:val="22"/>
          <w:szCs w:val="22"/>
        </w:rPr>
        <w:t xml:space="preserve"> of the world’s major cities, particularly in North America and Asia</w:t>
      </w:r>
      <w:r w:rsidR="003F730B">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&lt;EndNote&gt;&lt;Cite&gt;&lt;Author&gt;Arnell&lt;/Author&gt;&lt;Year&gt;2016&lt;/Year&gt;&lt;RecNum&gt;1681&lt;/RecNum&gt;&lt;DisplayText&gt;&lt;style face="superscript"&gt;52&lt;/style&gt;&lt;/DisplayText&gt;&lt;record&gt;&lt;rec-number&gt;1681&lt;/rec-number&gt;&lt;foreign-keys&gt;&lt;key app="EN" db-id="sp225d0phr0024ex2225ze5htrzreftvsatw" timestamp="1695703651"&gt;1681&lt;/key&gt;&lt;/foreign-keys&gt;&lt;ref-type name="Journal Article"&gt;17&lt;/ref-type&gt;&lt;contributors&gt;&lt;authors&gt;&lt;author&gt;Arnell, Nigel W.&lt;/author&gt;&lt;author&gt;Gosling, Simon N.&lt;/author&gt;&lt;/authors&gt;&lt;/contributors&gt;&lt;titles&gt;&lt;title&gt;The impacts of climate change on river flood risk at the global scale&lt;/title&gt;&lt;secondary-title&gt;Climatic Change&lt;/secondary-title&gt;&lt;/titles&gt;&lt;pages&gt;387-401&lt;/pages&gt;&lt;volume&gt;134&lt;/volume&gt;&lt;number&gt;3&lt;/number&gt;&lt;dates&gt;&lt;year&gt;2016&lt;/year&gt;&lt;pub-dates&gt;&lt;date&gt;2016/02/01&lt;/date&gt;&lt;/pub-dates&gt;&lt;/dates&gt;&lt;isbn&gt;1573-1480&lt;/isbn&gt;&lt;urls&gt;&lt;related-urls&gt;&lt;url&gt;https://doi.org/10.1007/s10584-014-1084-5&lt;/url&gt;&lt;/related-urls&gt;&lt;/urls&gt;&lt;electronic-resource-num&gt;10.1007/s10584-014-1084-5&lt;/electronic-resource-num&gt;&lt;/record&gt;&lt;/Cite&gt;&lt;/EndNote&gt;</w:instrText>
      </w:r>
      <w:r w:rsidR="003F730B">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52</w:t>
      </w:r>
      <w:r w:rsidR="003F730B">
        <w:rPr>
          <w:rFonts w:ascii="Times New Roman" w:eastAsia="Times New Roman" w:hAnsi="Times New Roman" w:cs="Times New Roman"/>
          <w:bCs/>
          <w:color w:val="000000" w:themeColor="text1"/>
          <w:sz w:val="22"/>
          <w:szCs w:val="22"/>
        </w:rPr>
        <w:fldChar w:fldCharType="end"/>
      </w:r>
      <w:r w:rsidR="00295037" w:rsidRPr="00295037">
        <w:rPr>
          <w:rFonts w:ascii="Times New Roman" w:eastAsia="Times New Roman" w:hAnsi="Times New Roman" w:cs="Times New Roman"/>
          <w:bCs/>
          <w:color w:val="000000" w:themeColor="text1"/>
          <w:sz w:val="22"/>
          <w:szCs w:val="22"/>
        </w:rPr>
        <w:t>. More intense rainfall leads to greater surface runoff generation, both in terms of total quantity and peak flow</w:t>
      </w:r>
      <w:r w:rsidR="00295037"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&lt;EndNote&gt;&lt;Cite&gt;&lt;Author&gt;Neupane&lt;/Author&gt;&lt;Year&gt;2021&lt;/Year&gt;&lt;RecNum&gt;17&lt;/RecNum&gt;&lt;DisplayText&gt;&lt;style face="superscript"&gt;53&lt;/style&gt;&lt;/DisplayText&gt;&lt;record&gt;&lt;rec-number&gt;17&lt;/rec-number&gt;&lt;foreign-keys&gt;&lt;key app="EN" db-id="sr5wazr2orzpd8esd28vpxdmztzr0p9z0xt5" timestamp="1684680430"&gt;17&lt;/key&gt;&lt;/foreign-keys&gt;&lt;ref-type name="Journal Article"&gt;17&lt;/ref-type&gt;&lt;contributors&gt;&lt;authors&gt;&lt;author&gt;Neupane, Barsha&lt;/author&gt;&lt;author&gt;Vu, Tue M.&lt;/author&gt;&lt;author&gt;Mishra, Ashok, K.&lt;/author&gt;&lt;/authors&gt;&lt;/contributors&gt;&lt;titles&gt;&lt;title&gt;Evaluation of land-use, climate change, and low-impact development practices on urban flooding&lt;/title&gt;&lt;secondary-title&gt;Hydrological Sciences Journal&lt;/secondary-title&gt;&lt;/titles&gt;&lt;periodical&gt;&lt;full-title&gt;Hydrological Sciences Journal&lt;/full-title&gt;&lt;/periodical&gt;&lt;pages&gt;1729-1742&lt;/pages&gt;&lt;volume&gt;66&lt;/volume&gt;&lt;number&gt;12&lt;/number&gt;&lt;dates&gt;&lt;year&gt;2021&lt;/year&gt;&lt;/dates&gt;&lt;publisher&gt;Taylor &amp;amp; Francis&lt;/publisher&gt;&lt;urls&gt;&lt;related-urls&gt;&lt;url&gt;https://doi.org/10.1080/02626667.2021.1954650 ,eprint = https://doi.org/10.1080/02626667.2021.1954650&lt;/url&gt;&lt;/related-urls&gt;&lt;/urls&gt;&lt;electronic-resource-num&gt;10.1080/02626667.2021.1954650&lt;/electronic-resource-num&gt;&lt;/record&gt;&lt;/Cite&gt;&lt;/EndNote&gt;</w:instrText>
      </w:r>
      <w:r w:rsidR="00295037"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53</w:t>
      </w:r>
      <w:r w:rsidR="00295037" w:rsidRPr="00295037">
        <w:rPr>
          <w:rFonts w:ascii="Times New Roman" w:eastAsia="Times New Roman" w:hAnsi="Times New Roman" w:cs="Times New Roman"/>
          <w:bCs/>
          <w:color w:val="000000" w:themeColor="text1"/>
          <w:sz w:val="22"/>
          <w:szCs w:val="22"/>
        </w:rPr>
        <w:fldChar w:fldCharType="end"/>
      </w:r>
      <w:r w:rsidR="00295037" w:rsidRPr="00295037">
        <w:rPr>
          <w:rFonts w:ascii="Times New Roman" w:eastAsia="Times New Roman" w:hAnsi="Times New Roman" w:cs="Times New Roman"/>
          <w:bCs/>
          <w:color w:val="000000" w:themeColor="text1"/>
          <w:sz w:val="22"/>
          <w:szCs w:val="22"/>
        </w:rPr>
        <w:t xml:space="preserve">—especially in urban catchments where catchment soils have reduced storage capacity </w:t>
      </w:r>
      <w:r w:rsidR="00295037"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&lt;EndNote&gt;&lt;Cite&gt;&lt;Author&gt;Booth&lt;/Author&gt;&lt;Year&gt;1997&lt;/Year&gt;&lt;RecNum&gt;0&lt;/RecNum&gt;&lt;IDText&gt;URBANIZATION OF AQUATIC SYSTEMS: DEGRADATION THRESHOLDS, STORMWATER DETECTION, AND THE LIMITS OF MITIGATION1&lt;/IDText&gt;&lt;DisplayText&gt;&lt;style face="superscript"&gt;54&lt;/style&gt;&lt;/DisplayText&gt;&lt;record&gt;&lt;dates&gt;&lt;pub-dates&gt;&lt;date&gt;1997/10/01&lt;/date&gt;&lt;/pub-dates&gt;&lt;year&gt;1997&lt;/year&gt;&lt;/dates&gt;&lt;keywords&gt;&lt;keyword&gt;stormwater management&lt;/keyword&gt;&lt;keyword&gt;urban hydrology&lt;/keyword&gt;&lt;keyword&gt;hydrograph analysis and modeling&lt;/keyword&gt;&lt;/keywords&gt;&lt;urls&gt;&lt;related-urls&gt;&lt;url&gt;https://doi.org/10.1111/j.1752-1688.1997.tb04126.x&lt;/url&gt;&lt;/related-urls&gt;&lt;/urls&gt;&lt;isbn&gt;1093-474X&lt;/isbn&gt;&lt;work-type&gt;https://doi.org/10.1111/j.1752-1688.1997.tb04126.x&lt;/work-type&gt;&lt;titles&gt;&lt;title&gt;URBANIZATION OF AQUATIC SYSTEMS: DEGRADATION THRESHOLDS, STORMWATER DETECTION, AND THE LIMITS OF MITIGATION1&lt;/title&gt;&lt;secondary-title&gt;JAWRA Journal of the American Water Resources Association&lt;/secondary-title&gt;&lt;/titles&gt;&lt;pages&gt;1077-1090&lt;/pages&gt;&lt;number&gt;5&lt;/number&gt;&lt;access-date&gt;2023/05/03&lt;/access-date&gt;&lt;contributors&gt;&lt;authors&gt;&lt;author&gt;Booth, Derek B.&lt;/author&gt;&lt;author&gt;Jackson, C. Rhett&lt;/author&gt;&lt;/authors&gt;&lt;/contributors&gt;&lt;added-date format="utc"&gt;1683157607&lt;/added-date&gt;&lt;ref-type name="Journal Article"&gt;17&lt;/ref-type&gt;&lt;rec-number&gt;207&lt;/rec-number&gt;&lt;publisher&gt;John Wiley &amp;amp; Sons, Ltd&lt;/publisher&gt;&lt;last-updated-date format="utc"&gt;1683157607&lt;/last-updated-date&gt;&lt;electronic-resource-num&gt;https://doi.org/10.1111/j.1752-1688.1997.tb04126.x&lt;/electronic-resource-num&gt;&lt;volume&gt;33&lt;/volume&gt;&lt;/record&gt;&lt;/Cite&gt;&lt;/EndNote&gt;</w:instrText>
      </w:r>
      <w:r w:rsidR="00295037"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54</w:t>
      </w:r>
      <w:r w:rsidR="00295037" w:rsidRPr="00295037">
        <w:rPr>
          <w:rFonts w:ascii="Times New Roman" w:eastAsia="Times New Roman" w:hAnsi="Times New Roman" w:cs="Times New Roman"/>
          <w:bCs/>
          <w:color w:val="000000" w:themeColor="text1"/>
          <w:sz w:val="22"/>
          <w:szCs w:val="22"/>
        </w:rPr>
        <w:fldChar w:fldCharType="end"/>
      </w:r>
      <w:r w:rsidR="00295037" w:rsidRPr="00295037">
        <w:rPr>
          <w:rFonts w:ascii="Times New Roman" w:eastAsia="Times New Roman" w:hAnsi="Times New Roman" w:cs="Times New Roman"/>
          <w:bCs/>
          <w:color w:val="000000" w:themeColor="text1"/>
          <w:sz w:val="22"/>
          <w:szCs w:val="22"/>
        </w:rPr>
        <w:t>.</w:t>
      </w:r>
      <w:r w:rsidR="002778F7">
        <w:rPr>
          <w:rFonts w:ascii="Times New Roman" w:eastAsia="Times New Roman" w:hAnsi="Times New Roman" w:cs="Times New Roman"/>
          <w:bCs/>
          <w:color w:val="000000" w:themeColor="text1"/>
          <w:sz w:val="22"/>
          <w:szCs w:val="22"/>
        </w:rPr>
        <w:t xml:space="preserve"> Combined with the effects of sea level rise on coastal areas, this will result in substantial increases to flood risk. </w:t>
      </w:r>
    </w:p>
    <w:p w14:paraId="27562C47" w14:textId="7141D94D" w:rsidR="00295037" w:rsidRDefault="00295037"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sidRPr="00295037">
        <w:rPr>
          <w:rFonts w:ascii="Times New Roman" w:eastAsia="Times New Roman" w:hAnsi="Times New Roman" w:cs="Times New Roman"/>
          <w:bCs/>
          <w:color w:val="000000" w:themeColor="text1"/>
          <w:sz w:val="22"/>
          <w:szCs w:val="22"/>
        </w:rPr>
        <w:lastRenderedPageBreak/>
        <w:t>Th</w:t>
      </w:r>
      <w:r w:rsidR="00FC571A">
        <w:rPr>
          <w:rFonts w:ascii="Times New Roman" w:eastAsia="Times New Roman" w:hAnsi="Times New Roman" w:cs="Times New Roman"/>
          <w:bCs/>
          <w:color w:val="000000" w:themeColor="text1"/>
          <w:sz w:val="22"/>
          <w:szCs w:val="22"/>
        </w:rPr>
        <w:t>e</w:t>
      </w:r>
      <w:r w:rsidRPr="00295037">
        <w:rPr>
          <w:rFonts w:ascii="Times New Roman" w:eastAsia="Times New Roman" w:hAnsi="Times New Roman" w:cs="Times New Roman"/>
          <w:bCs/>
          <w:color w:val="000000" w:themeColor="text1"/>
          <w:sz w:val="22"/>
          <w:szCs w:val="22"/>
        </w:rPr>
        <w:t xml:space="preserve"> changes in climate </w:t>
      </w:r>
      <w:r w:rsidR="004469EA">
        <w:rPr>
          <w:rFonts w:ascii="Times New Roman" w:eastAsia="Times New Roman" w:hAnsi="Times New Roman" w:cs="Times New Roman"/>
          <w:bCs/>
          <w:color w:val="000000" w:themeColor="text1"/>
          <w:sz w:val="22"/>
          <w:szCs w:val="22"/>
        </w:rPr>
        <w:t>will lead to</w:t>
      </w:r>
      <w:r w:rsidRPr="00295037">
        <w:rPr>
          <w:rFonts w:ascii="Times New Roman" w:eastAsia="Times New Roman" w:hAnsi="Times New Roman" w:cs="Times New Roman"/>
          <w:bCs/>
          <w:color w:val="000000" w:themeColor="text1"/>
          <w:sz w:val="22"/>
          <w:szCs w:val="22"/>
        </w:rPr>
        <w:t xml:space="preserve"> more frequent flooding and </w:t>
      </w:r>
      <w:r w:rsidR="004469EA">
        <w:rPr>
          <w:rFonts w:ascii="Times New Roman" w:eastAsia="Times New Roman" w:hAnsi="Times New Roman" w:cs="Times New Roman"/>
          <w:bCs/>
          <w:color w:val="000000" w:themeColor="text1"/>
          <w:sz w:val="22"/>
          <w:szCs w:val="22"/>
        </w:rPr>
        <w:t>overwhelming of the capacity of sewers</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&lt;EndNote&gt;&lt;Cite&gt;&lt;Author&gt;Ding&lt;/Author&gt;&lt;Year&gt;2022&lt;/Year&gt;&lt;RecNum&gt;5&lt;/RecNum&gt;&lt;DisplayText&gt;&lt;style face="superscript"&gt;55&lt;/style&gt;&lt;/DisplayText&gt;&lt;record&gt;&lt;rec-number&gt;5&lt;/rec-number&gt;&lt;foreign-keys&gt;&lt;key app="EN" db-id="sr5wazr2orzpd8esd28vpxdmztzr0p9z0xt5" timestamp="1684678538"&gt;5&lt;/key&gt;&lt;/foreign-keys&gt;&lt;ref-type name="Journal Article"&gt;17&lt;/ref-type&gt;&lt;contributors&gt;&lt;authors&gt;&lt;author&gt;Ding, XingChen&lt;/author&gt;&lt;author&gt;Liao, WeiHong&lt;/author&gt;&lt;author&gt;Lei, XiaoHui&lt;/author&gt;&lt;author&gt;Wang, Hao&lt;/author&gt;&lt;author&gt;Yang, JiaLi&lt;/author&gt;&lt;author&gt;Wang, Hao&lt;/author&gt;&lt;/authors&gt;&lt;/contributors&gt;&lt;titles&gt;&lt;title&gt;Assessment of the impact of climate change on urban flooding: A case study of Beijing, China&lt;/title&gt;&lt;secondary-title&gt;Journal of Water and Climate Change&lt;/secondary-title&gt;&lt;/titles&gt;&lt;periodical&gt;&lt;full-title&gt;Journal of Water and Climate Change&lt;/full-title&gt;&lt;/periodical&gt;&lt;pages&gt;3692-3715&lt;/pages&gt;&lt;volume&gt;13&lt;/volume&gt;&lt;number&gt;10&lt;/number&gt;&lt;dates&gt;&lt;year&gt;2022&lt;/year&gt;&lt;/dates&gt;&lt;isbn&gt;2040-2244&lt;/isbn&gt;&lt;urls&gt;&lt;related-urls&gt;&lt;url&gt;https://doi.org/10.2166/wcc.2022.224&lt;/url&gt;&lt;/related-urls&gt;&lt;/urls&gt;&lt;electronic-resource-num&gt;10.2166/wcc.2022.224&lt;/electronic-resource-num&gt;&lt;access-date&gt;5/21/2023&lt;/access-date&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55</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 xml:space="preserve"> in urban areas, as well as increases in the frequency</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&lt;EndNote&gt;&lt;Cite&gt;&lt;Author&gt;Kilic&lt;/Author&gt;&lt;Year&gt;2022&lt;/Year&gt;&lt;RecNum&gt;14&lt;/RecNum&gt;&lt;DisplayText&gt;&lt;style face="superscript"&gt;56&lt;/style&gt;&lt;/DisplayText&gt;&lt;record&gt;&lt;rec-number&gt;14&lt;/rec-number&gt;&lt;foreign-keys&gt;&lt;key app="EN" db-id="sr5wazr2orzpd8esd28vpxdmztzr0p9z0xt5" timestamp="1684680121"&gt;14&lt;/key&gt;&lt;/foreign-keys&gt;&lt;ref-type name="Conference Paper"&gt;47&lt;/ref-type&gt;&lt;contributors&gt;&lt;authors&gt;&lt;author&gt;Kilic, H. S.&lt;/author&gt;&lt;author&gt;Müller-Thomy, H.&lt;/author&gt;&lt;author&gt;Cervero-Arago, S.&lt;/author&gt;&lt;author&gt;Linke, R.&lt;/author&gt;&lt;author&gt;Lindner, G.&lt;/author&gt;&lt;author&gt;Walochnik, J.&lt;/author&gt;&lt;author&gt;Sommer, R.&lt;/author&gt;&lt;author&gt;Juergen, K.&lt;/author&gt;&lt;author&gt;Farnleitner, A.&lt;/author&gt;&lt;author&gt;Blaschke, A. P.&lt;/author&gt;&lt;author&gt;Derx, J.&lt;/author&gt;&lt;/authors&gt;&lt;/contributors&gt;&lt;titles&gt;&lt;title&gt;Climate change impact on precipitation extremes and associated infection risks from combined sewer overflows&lt;/title&gt;&lt;secondary-title&gt;EGU General Assembly 2022&lt;/secondary-title&gt;&lt;/titles&gt;&lt;section&gt;EGU22-376&lt;/section&gt;&lt;dates&gt;&lt;year&gt;2022&lt;/year&gt;&lt;pub-dates&gt;&lt;date&gt;23–27 May 2022&lt;/date&gt;&lt;/pub-dates&gt;&lt;/dates&gt;&lt;pub-location&gt;Vienna, Austria&lt;/pub-location&gt;&lt;publisher&gt;EGU&lt;/publisher&gt;&lt;urls&gt;&lt;/urls&gt;&lt;electronic-resource-num&gt;https://doi.org/10.5194/egusphere-egu22-3762&lt;/electronic-resource-num&gt;&lt;/record&gt;&lt;/Cite&gt;&lt;/EndNote&gt;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56</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 xml:space="preserve"> or volume</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&lt;EndNote&gt;&lt;Cite&gt;&lt;Author&gt;Kim&lt;/Author&gt;&lt;Year&gt;2022&lt;/Year&gt;&lt;RecNum&gt;15&lt;/RecNum&gt;&lt;DisplayText&gt;&lt;style face="superscript"&gt;57&lt;/style&gt;&lt;/DisplayText&gt;&lt;record&gt;&lt;rec-number&gt;15&lt;/rec-number&gt;&lt;foreign-keys&gt;&lt;key app="EN" db-id="sr5wazr2orzpd8esd28vpxdmztzr0p9z0xt5" timestamp="1684680182"&gt;15&lt;/key&gt;&lt;/foreign-keys&gt;&lt;ref-type name="Journal Article"&gt;17&lt;/ref-type&gt;&lt;contributors&gt;&lt;authors&gt;&lt;author&gt;Kim, Kyungmin&lt;/author&gt;&lt;author&gt;Kim, Ryoungeun&lt;/author&gt;&lt;author&gt;Choi, Jeonghyeon&lt;/author&gt;&lt;author&gt;Kim, Sangdan&lt;/author&gt;&lt;/authors&gt;&lt;/contributors&gt;&lt;titles&gt;&lt;title&gt;The applicability of LID facilities as an adaptation strategy of urban CSOs management for climate change&lt;/title&gt;&lt;secondary-title&gt;Water Supply&lt;/secondary-title&gt;&lt;/titles&gt;&lt;periodical&gt;&lt;full-title&gt;Water Supply&lt;/full-title&gt;&lt;/periodical&gt;&lt;pages&gt;75-88&lt;/pages&gt;&lt;volume&gt;22&lt;/volume&gt;&lt;number&gt;1&lt;/number&gt;&lt;dates&gt;&lt;year&gt;2022&lt;/year&gt;&lt;/dates&gt;&lt;isbn&gt;1606-9749&lt;/isbn&gt;&lt;urls&gt;&lt;related-urls&gt;&lt;url&gt;https://doi.org/10.2166/ws.2021.285&lt;/url&gt;&lt;/related-urls&gt;&lt;/urls&gt;&lt;electronic-resource-num&gt;10.2166/ws.2021.285&lt;/electronic-resource-num&gt;&lt;access-date&gt;5/21/2023&lt;/access-date&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57</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 xml:space="preserve"> of untreated wastewater discharged to the environment via combined sewer overflows. In rapidly developing cities, these climate change-related problems can be aggravated by the accelerated growth of impervious areas, such as reported by </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 AuthorYear="1"&gt;&lt;Author&gt;Zhou&lt;/Author&gt;&lt;Year&gt;2019&lt;/Year&gt;&lt;RecNum&gt;23&lt;/RecNum&gt;&lt;DisplayText&gt;Zhou, et al. &lt;style face="superscript"&gt;58&lt;/style&gt;&lt;/DisplayText&gt;&lt;record&gt;&lt;rec-number&gt;23&lt;/rec-number&gt;&lt;foreign-keys&gt;&lt;key app="EN" db-id="sr5wazr2orzpd8esd28vpxdmztzr0p9z0xt5" timestamp="1684681190"&gt;23&lt;/key&gt;&lt;/foreign-keys&gt;&lt;ref-type name="Journal Article"&gt;17&lt;/ref-type&gt;&lt;contributors&gt;&lt;authors&gt;&lt;author&gt;Zhou, Qianqian&lt;/author&gt;&lt;author&gt;Leng, Guoyong&lt;/author&gt;&lt;author&gt;Su, Jiongheng&lt;/author&gt;&lt;author&gt;Ren, Yi&lt;/author&gt;&lt;/authors&gt;&lt;/contributors&gt;&lt;titles&gt;&lt;title&gt;Comparison of urbanization and climate change impacts on urban flood volumes: Importance of urban planning and drainage adaptation&lt;/title&gt;&lt;secondary-title&gt;Science of The Total Environment&lt;/secondary-title&gt;&lt;/titles&gt;&lt;periodical&gt;&lt;full-title&gt;Science of The Total Environment&lt;/full-title&gt;&lt;/periodical&gt;&lt;pages&gt;24-33&lt;/pages&gt;&lt;volume&gt;658&lt;/volume&gt;&lt;keywords&gt;&lt;keyword&gt;Landuse changes, GCMs, SWMM drainage modeling, Annual total runoff, Flood risks&lt;/keyword&gt;&lt;/keywords&gt;&lt;dates&gt;&lt;year&gt;2019&lt;/year&gt;&lt;/dates&gt;&lt;isbn&gt;0048-9697&lt;/isbn&gt;&lt;urls&gt;&lt;related-urls&gt;&lt;url&gt;https://www.sciencedirect.com/science/article/pii/S0048969718350290&lt;/url&gt;&lt;/related-urls&gt;&lt;/urls&gt;&lt;electronic-resource-num&gt;https://doi.org/10.1016/j.scitotenv.2018.12.184&lt;/electronic-resource-num&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Pr>
          <w:rFonts w:ascii="Times New Roman" w:eastAsia="Times New Roman" w:hAnsi="Times New Roman" w:cs="Times New Roman"/>
          <w:bCs/>
          <w:noProof/>
          <w:color w:val="000000" w:themeColor="text1"/>
          <w:sz w:val="22"/>
          <w:szCs w:val="22"/>
        </w:rPr>
        <w:t xml:space="preserve">Zhou, et al. </w:t>
      </w:r>
      <w:r w:rsidR="00062A4B" w:rsidRPr="00062A4B">
        <w:rPr>
          <w:rFonts w:ascii="Times New Roman" w:eastAsia="Times New Roman" w:hAnsi="Times New Roman" w:cs="Times New Roman"/>
          <w:bCs/>
          <w:noProof/>
          <w:color w:val="000000" w:themeColor="text1"/>
          <w:sz w:val="22"/>
          <w:szCs w:val="22"/>
          <w:vertAlign w:val="superscript"/>
        </w:rPr>
        <w:t>58</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 xml:space="preserve">. There is uncertainty in the expected magnitude of changes in urban hydrological indicators, but the direction towards more frequent problems related to urban stormwater management is now universally recognized. </w:t>
      </w:r>
      <w:r w:rsidR="00FC571A">
        <w:rPr>
          <w:rFonts w:ascii="Times New Roman" w:eastAsia="Times New Roman" w:hAnsi="Times New Roman" w:cs="Times New Roman"/>
          <w:bCs/>
          <w:color w:val="000000" w:themeColor="text1"/>
          <w:sz w:val="22"/>
          <w:szCs w:val="22"/>
        </w:rPr>
        <w:t xml:space="preserve">This is leading cities around the world to invest in major upgrades to stormwater infrastructure; the Canadian city of </w:t>
      </w:r>
      <w:r w:rsidR="00667679" w:rsidRPr="001B1769">
        <w:rPr>
          <w:rFonts w:ascii="Times New Roman" w:eastAsia="Times New Roman" w:hAnsi="Times New Roman" w:cs="Times New Roman"/>
          <w:bCs/>
          <w:color w:val="000000" w:themeColor="text1"/>
          <w:sz w:val="22"/>
          <w:szCs w:val="22"/>
          <w:highlight w:val="yellow"/>
        </w:rPr>
        <w:t>Montreal</w:t>
      </w:r>
      <w:r w:rsidR="00667679">
        <w:rPr>
          <w:rFonts w:ascii="Times New Roman" w:eastAsia="Times New Roman" w:hAnsi="Times New Roman" w:cs="Times New Roman"/>
          <w:bCs/>
          <w:color w:val="000000" w:themeColor="text1"/>
          <w:sz w:val="22"/>
          <w:szCs w:val="22"/>
        </w:rPr>
        <w:t xml:space="preserve"> </w:t>
      </w:r>
      <w:r w:rsidR="00FC571A">
        <w:rPr>
          <w:rFonts w:ascii="Times New Roman" w:eastAsia="Times New Roman" w:hAnsi="Times New Roman" w:cs="Times New Roman"/>
          <w:bCs/>
          <w:color w:val="000000" w:themeColor="text1"/>
          <w:sz w:val="22"/>
          <w:szCs w:val="22"/>
        </w:rPr>
        <w:t>is but one example, with major investment being made in response to predicted increases in the frequency of flooding and sewer overflows</w:t>
      </w:r>
      <w:r w:rsidR="00FC571A">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&lt;EndNote&gt;&lt;Cite&gt;&lt;Author&gt;Jean&lt;/Author&gt;&lt;Year&gt;2022&lt;/Year&gt;&lt;RecNum&gt;1704&lt;/RecNum&gt;&lt;DisplayText&gt;&lt;style face="superscript"&gt;59&lt;/style&gt;&lt;/DisplayText&gt;&lt;record&gt;&lt;rec-number&gt;1704&lt;/rec-number&gt;&lt;foreign-keys&gt;&lt;key app="EN" db-id="sp225d0phr0024ex2225ze5htrzreftvsatw" timestamp="1698806167"&gt;1704&lt;/key&gt;&lt;/foreign-keys&gt;&lt;ref-type name="Journal Article"&gt;17&lt;/ref-type&gt;&lt;contributors&gt;&lt;authors&gt;&lt;author&gt;Jean, Marie‐Ève&lt;/author&gt;&lt;author&gt;Morin, Camille&lt;/author&gt;&lt;author&gt;Duchesne, Sophie&lt;/author&gt;&lt;author&gt;Pelletier, Geneviève&lt;/author&gt;&lt;author&gt;Pleau, Martin&lt;/author&gt;&lt;/authors&gt;&lt;/contributors&gt;&lt;titles&gt;&lt;title&gt;Real-time model predictive and rule-based control with green infrastructures to reduce combined sewer overflows&lt;/title&gt;&lt;secondary-title&gt;Water Research&lt;/secondary-title&gt;&lt;/titles&gt;&lt;pages&gt;118753&lt;/pages&gt;&lt;volume&gt;221&lt;/volume&gt;&lt;dates&gt;&lt;year&gt;2022&lt;/year&gt;&lt;/dates&gt;&lt;isbn&gt;0043-1354&lt;/isbn&gt;&lt;urls&gt;&lt;/urls&gt;&lt;/record&gt;&lt;/Cite&gt;&lt;/EndNote&gt;</w:instrText>
      </w:r>
      <w:r w:rsidR="00FC571A">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59</w:t>
      </w:r>
      <w:r w:rsidR="00FC571A">
        <w:rPr>
          <w:rFonts w:ascii="Times New Roman" w:eastAsia="Times New Roman" w:hAnsi="Times New Roman" w:cs="Times New Roman"/>
          <w:bCs/>
          <w:color w:val="000000" w:themeColor="text1"/>
          <w:sz w:val="22"/>
          <w:szCs w:val="22"/>
        </w:rPr>
        <w:fldChar w:fldCharType="end"/>
      </w:r>
      <w:r w:rsidR="00FC571A">
        <w:rPr>
          <w:rFonts w:ascii="Times New Roman" w:eastAsia="Times New Roman" w:hAnsi="Times New Roman" w:cs="Times New Roman"/>
          <w:bCs/>
          <w:color w:val="000000" w:themeColor="text1"/>
          <w:sz w:val="22"/>
          <w:szCs w:val="22"/>
        </w:rPr>
        <w:t>.</w:t>
      </w:r>
    </w:p>
    <w:p w14:paraId="653F1024" w14:textId="2E166F76" w:rsidR="00FC571A" w:rsidRPr="00295037" w:rsidRDefault="00FC571A"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Flooding is not the only problem that cities will face:</w:t>
      </w:r>
      <w:r w:rsidRPr="00295037">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a</w:t>
      </w:r>
      <w:r w:rsidRPr="00295037">
        <w:rPr>
          <w:rFonts w:ascii="Times New Roman" w:eastAsia="Times New Roman" w:hAnsi="Times New Roman" w:cs="Times New Roman"/>
          <w:bCs/>
          <w:color w:val="000000" w:themeColor="text1"/>
          <w:sz w:val="22"/>
          <w:szCs w:val="22"/>
        </w:rPr>
        <w:t xml:space="preserve">nnual rainfall is projected to increase in some areas and decrease in others </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&lt;EndNote&gt;&lt;Cite&gt;&lt;Author&gt;Head&lt;/Author&gt;&lt;Year&gt;2014&lt;/Year&gt;&lt;RecNum&gt;0&lt;/RecNum&gt;&lt;IDText&gt;Climate change and Australia&lt;/IDText&gt;&lt;DisplayText&gt;&lt;style face="superscript"&gt;60&lt;/style&gt;&lt;/DisplayText&gt;&lt;record&gt;&lt;dates&gt;&lt;pub-dates&gt;&lt;date&gt;2014/03/01&lt;/date&gt;&lt;/pub-dates&gt;&lt;year&gt;2014&lt;/year&gt;&lt;/dates&gt;&lt;urls&gt;&lt;related-urls&gt;&lt;url&gt;https://doi.org/10.1002/wcc.255&lt;/url&gt;&lt;/related-urls&gt;&lt;/urls&gt;&lt;isbn&gt;1757-7780&lt;/isbn&gt;&lt;work-type&gt;https://doi.org/10.1002/wcc.255&lt;/work-type&gt;&lt;titles&gt;&lt;title&gt;Climate change and Australia&lt;/title&gt;&lt;secondary-title&gt;WIREs Climate Change&lt;/secondary-title&gt;&lt;/titles&gt;&lt;pages&gt;175-197&lt;/pages&gt;&lt;number&gt;2&lt;/number&gt;&lt;access-date&gt;2023/05/02&lt;/access-date&gt;&lt;contributors&gt;&lt;authors&gt;&lt;author&gt;Head, Lesley&lt;/author&gt;&lt;author&gt;Adams, Michael&lt;/author&gt;&lt;author&gt;McGregor, Helen V.&lt;/author&gt;&lt;author&gt;Toole, Stephanie&lt;/author&gt;&lt;/authors&gt;&lt;/contributors&gt;&lt;added-date format="utc"&gt;1683073259&lt;/added-date&gt;&lt;ref-type name="Journal Article"&gt;17&lt;/ref-type&gt;&lt;rec-number&gt;204&lt;/rec-number&gt;&lt;publisher&gt;John Wiley &amp;amp; Sons, Ltd&lt;/publisher&gt;&lt;last-updated-date format="utc"&gt;1683073259&lt;/last-updated-date&gt;&lt;electronic-resource-num&gt;https://doi.org/10.1002/wcc.255&lt;/electronic-resource-num&gt;&lt;volume&gt;5&lt;/volume&gt;&lt;/record&gt;&lt;/Cite&gt;&lt;/EndNote&gt;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60</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 xml:space="preserve">, while evapotranspiration is projected to increase across the globe </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&lt;EndNote&gt;&lt;Cite&gt;&lt;Author&gt;Wang&lt;/Author&gt;&lt;Year&gt;2022&lt;/Year&gt;&lt;RecNum&gt;0&lt;/RecNum&gt;&lt;IDText&gt;Recent increase in the observation-derived land evapotranspiration due to global warming&lt;/IDText&gt;&lt;DisplayText&gt;&lt;style face="superscript"&gt;61&lt;/style&gt;&lt;/DisplayText&gt;&lt;record&gt;&lt;dates&gt;&lt;pub-dates&gt;&lt;date&gt;2022/02/08&lt;/date&gt;&lt;/pub-dates&gt;&lt;year&gt;2022&lt;/year&gt;&lt;/dates&gt;&lt;urls&gt;&lt;related-urls&gt;&lt;url&gt;https://dx.doi.org/10.1088/1748-9326/ac4291&lt;/url&gt;&lt;/related-urls&gt;&lt;/urls&gt;&lt;isbn&gt;1748-9326&lt;/isbn&gt;&lt;titles&gt;&lt;title&gt;Recent increase in the observation-derived land evapotranspiration due to global warming&lt;/title&gt;&lt;secondary-title&gt;Environmental Research Letters&lt;/secondary-title&gt;&lt;/titles&gt;&lt;pages&gt;024020&lt;/pages&gt;&lt;number&gt;2&lt;/number&gt;&lt;contributors&gt;&lt;authors&gt;&lt;author&gt;Wang, Ren&lt;/author&gt;&lt;author&gt;Li, Longhui&lt;/author&gt;&lt;author&gt;Gentine, Pierre&lt;/author&gt;&lt;author&gt;Zhang, Yao&lt;/author&gt;&lt;author&gt;Chen, Jianyao&lt;/author&gt;&lt;author&gt;Chen, Xingwei&lt;/author&gt;&lt;author&gt;Chen, Lijuan&lt;/author&gt;&lt;author&gt;Ning, Liang&lt;/author&gt;&lt;author&gt;Yuan, Linwang&lt;/author&gt;&lt;author&gt;Lü, Guonian&lt;/author&gt;&lt;/authors&gt;&lt;/contributors&gt;&lt;added-date format="utc"&gt;1683075605&lt;/added-date&gt;&lt;ref-type name="Journal Article"&gt;17&lt;/ref-type&gt;&lt;rec-number&gt;205&lt;/rec-number&gt;&lt;publisher&gt;IOP Publishing&lt;/publisher&gt;&lt;last-updated-date format="utc"&gt;1683075605&lt;/last-updated-date&gt;&lt;electronic-resource-num&gt;10.1088/1748-9326/ac4291&lt;/electronic-resource-num&gt;&lt;volume&gt;17&lt;/volume&gt;&lt;/record&gt;&lt;/Cite&gt;&lt;/EndNote&gt;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61</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 xml:space="preserve">. Changes to both rainfall and evapotranspiration will have interactive effects on </w:t>
      </w:r>
      <w:r>
        <w:rPr>
          <w:rFonts w:ascii="Times New Roman" w:eastAsia="Times New Roman" w:hAnsi="Times New Roman" w:cs="Times New Roman"/>
          <w:bCs/>
          <w:color w:val="000000" w:themeColor="text1"/>
          <w:sz w:val="22"/>
          <w:szCs w:val="22"/>
        </w:rPr>
        <w:t>the water balance and water availability in cities</w:t>
      </w:r>
      <w:r w:rsidRPr="00295037">
        <w:rPr>
          <w:rFonts w:ascii="Times New Roman" w:eastAsia="Times New Roman" w:hAnsi="Times New Roman" w:cs="Times New Roman"/>
          <w:bCs/>
          <w:color w:val="000000" w:themeColor="text1"/>
          <w:sz w:val="22"/>
          <w:szCs w:val="22"/>
        </w:rPr>
        <w:t xml:space="preserve"> </w:t>
      </w:r>
      <w:r w:rsidRPr="00295037">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&lt;EndNote&gt;&lt;Cite&gt;&lt;Author&gt;Wasko&lt;/Author&gt;&lt;Year&gt;2021&lt;/Year&gt;&lt;RecNum&gt;0&lt;/RecNum&gt;&lt;IDText&gt;Review: Can temperature be used to inform changes to flood extremes with global warming?&lt;/IDText&gt;&lt;DisplayText&gt;&lt;style face="superscript"&gt;62&lt;/style&gt;&lt;/DisplayText&gt;&lt;record&gt;&lt;dates&gt;&lt;pub-dates&gt;&lt;date&gt;2021/03/01&lt;/date&gt;&lt;/pub-dates&gt;&lt;year&gt;2021&lt;/year&gt;&lt;/dates&gt;&lt;urls&gt;&lt;related-urls&gt;&lt;url&gt;https://doi.org/10.1098/rsta.2019.0551&lt;/url&gt;&lt;/related-urls&gt;&lt;/urls&gt;&lt;titles&gt;&lt;title&gt;Review: Can temperature be used to inform changes to flood extremes with global warming?&lt;/title&gt;&lt;secondary-title&gt;Philosophical Transactions of the Royal Society A: Mathematical, Physical and Engineering Sciences&lt;/secondary-title&gt;&lt;/titles&gt;&lt;pages&gt;20190551&lt;/pages&gt;&lt;number&gt;2195&lt;/number&gt;&lt;access-date&gt;2023/05/02&lt;/access-date&gt;&lt;contributors&gt;&lt;authors&gt;&lt;author&gt;Wasko, Conrad&lt;/author&gt;&lt;/authors&gt;&lt;/contributors&gt;&lt;added-date format="utc"&gt;1683085179&lt;/added-date&gt;&lt;ref-type name="Journal Article"&gt;17&lt;/ref-type&gt;&lt;rec-number&gt;206&lt;/rec-number&gt;&lt;publisher&gt;Royal Society&lt;/publisher&gt;&lt;last-updated-date format="utc"&gt;1683085179&lt;/last-updated-date&gt;&lt;electronic-resource-num&gt;10.1098/rsta.2019.0551&lt;/electronic-resource-num&gt;&lt;volume&gt;379&lt;/volume&gt;&lt;/record&gt;&lt;/Cite&gt;&lt;/EndNote&gt;</w:instrText>
      </w:r>
      <w:r w:rsidRPr="00295037">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62</w:t>
      </w:r>
      <w:r w:rsidRPr="00295037">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w:t>
      </w:r>
    </w:p>
    <w:p w14:paraId="3F21A9EB" w14:textId="6487DE46" w:rsidR="00295037" w:rsidRDefault="00295037"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sidRPr="00295037">
        <w:rPr>
          <w:rFonts w:ascii="Times New Roman" w:eastAsia="Times New Roman" w:hAnsi="Times New Roman" w:cs="Times New Roman"/>
          <w:bCs/>
          <w:color w:val="000000" w:themeColor="text1"/>
          <w:sz w:val="22"/>
          <w:szCs w:val="22"/>
        </w:rPr>
        <w:t>Climate change is thus increasing the need to find solutions which maintain and improve the performance of urban drainage systems, but at the same time, it will impact on the ability of these solutions to achieve their goals.</w:t>
      </w:r>
      <w:r w:rsidR="007A554E">
        <w:rPr>
          <w:rFonts w:ascii="Times New Roman" w:eastAsia="Times New Roman" w:hAnsi="Times New Roman" w:cs="Times New Roman"/>
          <w:bCs/>
          <w:color w:val="000000" w:themeColor="text1"/>
          <w:sz w:val="22"/>
          <w:szCs w:val="22"/>
        </w:rPr>
        <w:t xml:space="preserve"> </w:t>
      </w:r>
      <w:r w:rsidRPr="00295037">
        <w:rPr>
          <w:rFonts w:ascii="Times New Roman" w:eastAsia="Times New Roman" w:hAnsi="Times New Roman" w:cs="Times New Roman"/>
          <w:bCs/>
          <w:color w:val="000000" w:themeColor="text1"/>
          <w:sz w:val="22"/>
          <w:szCs w:val="22"/>
        </w:rPr>
        <w:t xml:space="preserve">For example, the likely longer periods of drought, followed by more intense storm events, will reduce the performance and increase the maintenance costs of nature-based solutions, which use vegetation in an attempt to improve </w:t>
      </w:r>
      <w:r w:rsidR="00D55D34">
        <w:rPr>
          <w:rFonts w:ascii="Times New Roman" w:eastAsia="Times New Roman" w:hAnsi="Times New Roman" w:cs="Times New Roman"/>
          <w:bCs/>
          <w:color w:val="000000" w:themeColor="text1"/>
          <w:sz w:val="22"/>
          <w:szCs w:val="22"/>
        </w:rPr>
        <w:t xml:space="preserve">water </w:t>
      </w:r>
      <w:r w:rsidRPr="00295037">
        <w:rPr>
          <w:rFonts w:ascii="Times New Roman" w:eastAsia="Times New Roman" w:hAnsi="Times New Roman" w:cs="Times New Roman"/>
          <w:bCs/>
          <w:color w:val="000000" w:themeColor="text1"/>
          <w:sz w:val="22"/>
          <w:szCs w:val="22"/>
        </w:rPr>
        <w:t>quality and flow regimes emanating from urban areas</w:t>
      </w:r>
      <w:r w:rsidR="00480369">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&lt;EndNote&gt;&lt;Cite&gt;&lt;Author&gt;Raquel&lt;/Author&gt;&lt;Year&gt;2016&lt;/Year&gt;&lt;RecNum&gt;1722&lt;/RecNum&gt;&lt;DisplayText&gt;&lt;style face="superscript"&gt;63&lt;/style&gt;&lt;/DisplayText&gt;&lt;record&gt;&lt;rec-number&gt;1722&lt;/rec-number&gt;&lt;foreign-keys&gt;&lt;key app="EN" db-id="sp225d0phr0024ex2225ze5htrzreftvsatw" timestamp="1711000898"&gt;1722&lt;/key&gt;&lt;/foreign-keys&gt;&lt;ref-type name="Journal Article"&gt;17&lt;/ref-type&gt;&lt;contributors&gt;&lt;authors&gt;&lt;author&gt;Raquel, Catalano de Sousa Maria&lt;/author&gt;&lt;author&gt;Montalto, Franco Andre&lt;/author&gt;&lt;author&gt;Palmer, Matthew I&lt;/author&gt;&lt;/authors&gt;&lt;/contributors&gt;&lt;titles&gt;&lt;title&gt;Potential climate change impacts on green infrastructure vegetation&lt;/title&gt;&lt;secondary-title&gt;Urban forestry &amp;amp; urban greening&lt;/secondary-title&gt;&lt;/titles&gt;&lt;periodical&gt;&lt;full-title&gt;Urban Forestry &amp;amp; Urban Greening&lt;/full-title&gt;&lt;/periodical&gt;&lt;pages&gt;128-139&lt;/pages&gt;&lt;volume&gt;20&lt;/volume&gt;&lt;dates&gt;&lt;year&gt;2016&lt;/year&gt;&lt;/dates&gt;&lt;isbn&gt;1618-8667&lt;/isbn&gt;&lt;urls&gt;&lt;/urls&gt;&lt;/record&gt;&lt;/Cite&gt;&lt;/EndNote&gt;</w:instrText>
      </w:r>
      <w:r w:rsidR="00480369">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63</w:t>
      </w:r>
      <w:r w:rsidR="00480369">
        <w:rPr>
          <w:rFonts w:ascii="Times New Roman" w:eastAsia="Times New Roman" w:hAnsi="Times New Roman" w:cs="Times New Roman"/>
          <w:bCs/>
          <w:color w:val="000000" w:themeColor="text1"/>
          <w:sz w:val="22"/>
          <w:szCs w:val="22"/>
        </w:rPr>
        <w:fldChar w:fldCharType="end"/>
      </w:r>
      <w:r w:rsidRPr="00295037">
        <w:rPr>
          <w:rFonts w:ascii="Times New Roman" w:eastAsia="Times New Roman" w:hAnsi="Times New Roman" w:cs="Times New Roman"/>
          <w:bCs/>
          <w:color w:val="000000" w:themeColor="text1"/>
          <w:sz w:val="22"/>
          <w:szCs w:val="22"/>
        </w:rPr>
        <w:t>.</w:t>
      </w:r>
    </w:p>
    <w:p w14:paraId="324A9FC2" w14:textId="77777777" w:rsidR="002D1553" w:rsidRDefault="002D1553"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p>
    <w:p w14:paraId="2FA0B94D" w14:textId="325E1D14" w:rsidR="00C52FF4" w:rsidRDefault="00302FF0" w:rsidP="00062A4B">
      <w:pPr>
        <w:keepNext/>
        <w:pBdr>
          <w:top w:val="nil"/>
          <w:left w:val="nil"/>
          <w:bottom w:val="nil"/>
          <w:right w:val="nil"/>
          <w:between w:val="nil"/>
        </w:pBdr>
        <w:spacing w:before="113"/>
        <w:jc w:val="center"/>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noProof/>
          <w:color w:val="000000" w:themeColor="text1"/>
          <w:sz w:val="22"/>
          <w:szCs w:val="22"/>
        </w:rPr>
        <w:lastRenderedPageBreak/>
        <w:drawing>
          <wp:inline distT="0" distB="0" distL="0" distR="0" wp14:anchorId="68C7C5A4" wp14:editId="5F8E64CD">
            <wp:extent cx="6151880" cy="4799753"/>
            <wp:effectExtent l="0" t="0" r="0" b="1270"/>
            <wp:docPr id="1006444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6444385" name="Picture 1006444385"/>
                    <pic:cNvPicPr/>
                  </pic:nvPicPr>
                  <pic:blipFill rotWithShape="1">
                    <a:blip r:embed="rId12">
                      <a:extLst>
                        <a:ext uri="{28A0092B-C50C-407E-A947-70E740481C1C}">
                          <a14:useLocalDpi xmlns:a14="http://schemas.microsoft.com/office/drawing/2010/main" val="0"/>
                        </a:ext>
                      </a:extLst>
                    </a:blip>
                    <a:srcRect t="4707"/>
                    <a:stretch/>
                  </pic:blipFill>
                  <pic:spPr bwMode="auto">
                    <a:xfrm>
                      <a:off x="0" y="0"/>
                      <a:ext cx="6151880" cy="4799753"/>
                    </a:xfrm>
                    <a:prstGeom prst="rect">
                      <a:avLst/>
                    </a:prstGeom>
                    <a:ln>
                      <a:noFill/>
                    </a:ln>
                    <a:extLst>
                      <a:ext uri="{53640926-AAD7-44D8-BBD7-CCE9431645EC}">
                        <a14:shadowObscured xmlns:a14="http://schemas.microsoft.com/office/drawing/2010/main"/>
                      </a:ext>
                    </a:extLst>
                  </pic:spPr>
                </pic:pic>
              </a:graphicData>
            </a:graphic>
          </wp:inline>
        </w:drawing>
      </w:r>
    </w:p>
    <w:p w14:paraId="705C0FB8" w14:textId="47AD65B1" w:rsidR="00143B86" w:rsidRPr="001B1769" w:rsidRDefault="00143B86" w:rsidP="00143B86">
      <w:pPr>
        <w:ind w:left="1134" w:hanging="1134"/>
        <w:rPr>
          <w:rFonts w:ascii="Times New Roman" w:eastAsia="Times New Roman" w:hAnsi="Times New Roman"/>
          <w:color w:val="000000" w:themeColor="text1"/>
          <w:sz w:val="22"/>
          <w:szCs w:val="22"/>
          <w:lang w:val="en-AU" w:eastAsia="en-GB"/>
        </w:rPr>
      </w:pPr>
      <w:r w:rsidRPr="001B1769">
        <w:rPr>
          <w:rFonts w:ascii="Times New Roman" w:eastAsia="Times New Roman" w:hAnsi="Times New Roman"/>
          <w:b/>
          <w:bCs/>
          <w:color w:val="000000" w:themeColor="text1"/>
          <w:sz w:val="22"/>
          <w:szCs w:val="22"/>
          <w:lang w:val="en-AU" w:eastAsia="en-GB"/>
        </w:rPr>
        <w:t>Figure 2.</w:t>
      </w:r>
      <w:r w:rsidRPr="001B1769">
        <w:rPr>
          <w:rFonts w:ascii="Times New Roman" w:eastAsia="Times New Roman" w:hAnsi="Times New Roman"/>
          <w:color w:val="000000" w:themeColor="text1"/>
          <w:sz w:val="22"/>
          <w:szCs w:val="22"/>
          <w:lang w:val="en-AU" w:eastAsia="en-GB"/>
        </w:rPr>
        <w:tab/>
      </w:r>
      <w:r w:rsidR="001E262F" w:rsidRPr="001B1769">
        <w:rPr>
          <w:rFonts w:ascii="Times New Roman" w:eastAsia="Times New Roman" w:hAnsi="Times New Roman"/>
          <w:b/>
          <w:bCs/>
          <w:color w:val="000000" w:themeColor="text1"/>
          <w:sz w:val="22"/>
          <w:szCs w:val="22"/>
          <w:lang w:val="en-AU" w:eastAsia="en-GB"/>
        </w:rPr>
        <w:t>Increasing flood risk with climate change.</w:t>
      </w:r>
      <w:r w:rsidR="001E262F" w:rsidRPr="001B1769">
        <w:rPr>
          <w:rFonts w:ascii="Times New Roman" w:eastAsia="Times New Roman" w:hAnsi="Times New Roman"/>
          <w:color w:val="000000" w:themeColor="text1"/>
          <w:sz w:val="22"/>
          <w:szCs w:val="22"/>
          <w:lang w:val="en-AU" w:eastAsia="en-GB"/>
        </w:rPr>
        <w:t xml:space="preserve">  </w:t>
      </w:r>
      <w:r w:rsidRPr="001B1769">
        <w:rPr>
          <w:rFonts w:ascii="Times New Roman" w:eastAsia="Times New Roman" w:hAnsi="Times New Roman"/>
          <w:color w:val="000000" w:themeColor="text1"/>
          <w:sz w:val="22"/>
          <w:szCs w:val="22"/>
          <w:lang w:val="en-AU" w:eastAsia="en-GB"/>
        </w:rPr>
        <w:t>Projected increases in rainfall intensities as a function of a changing climate</w:t>
      </w:r>
      <w:r w:rsidR="0022584D" w:rsidRPr="001B1769">
        <w:rPr>
          <w:rFonts w:ascii="Times New Roman" w:eastAsia="Times New Roman" w:hAnsi="Times New Roman"/>
          <w:color w:val="000000" w:themeColor="text1"/>
          <w:sz w:val="22"/>
          <w:szCs w:val="22"/>
          <w:lang w:val="en-AU" w:eastAsia="en-GB"/>
        </w:rPr>
        <w:t>.  Figures produced from data from IPCC, 2021</w:t>
      </w:r>
      <w:r w:rsidR="0022584D" w:rsidRPr="001B1769">
        <w:rPr>
          <w:rFonts w:ascii="Times New Roman" w:eastAsia="Times New Roman" w:hAnsi="Times New Roman"/>
          <w:color w:val="000000" w:themeColor="text1"/>
          <w:sz w:val="22"/>
          <w:szCs w:val="22"/>
          <w:lang w:val="en-AU" w:eastAsia="en-GB"/>
        </w:rPr>
        <w:fldChar w:fldCharType="begin"/>
      </w:r>
      <w:r w:rsidR="00062A4B">
        <w:rPr>
          <w:rFonts w:ascii="Times New Roman" w:eastAsia="Times New Roman" w:hAnsi="Times New Roman"/>
          <w:color w:val="000000" w:themeColor="text1"/>
          <w:sz w:val="22"/>
          <w:szCs w:val="22"/>
          <w:lang w:val="en-AU" w:eastAsia="en-GB"/>
        </w:rPr>
        <w:instrText xml:space="preserve"> ADDIN EN.CITE &lt;EndNote&gt;&lt;Cite&gt;&lt;Author&gt;IPCC&lt;/Author&gt;&lt;Year&gt;2021&lt;/Year&gt;&lt;RecNum&gt;1743&lt;/RecNum&gt;&lt;DisplayText&gt;&lt;style face="superscript"&gt;64&lt;/style&gt;&lt;/DisplayText&gt;&lt;record&gt;&lt;rec-number&gt;1743&lt;/rec-number&gt;&lt;foreign-keys&gt;&lt;key app="EN" db-id="sp225d0phr0024ex2225ze5htrzreftvsatw" timestamp="1716169308"&gt;1743&lt;/key&gt;&lt;/foreign-keys&gt;&lt;ref-type name="Book Section"&gt;5&lt;/ref-type&gt;&lt;contributors&gt;&lt;authors&gt;&lt;author&gt;IPCC,&lt;/author&gt;&lt;/authors&gt;&lt;secondary-authors&gt;&lt;author&gt;Masson-Delmotte, V., P. Zhai, A. Pirani, S.L. Connors, C. Péan, S. Berger, N. Caud, Y. Chen, L. Goldfarb, M.I. Gomis, M. Huang, K. Leitzell, E. Lonnoy, J.B.R. Matthews, T.K. Maycock, T. Waterfield, O. Yelekçi, R. Yu, B. Zhou&lt;/author&gt;&lt;/secondary-authors&gt;&lt;/contributors&gt;&lt;titles&gt;&lt;title&gt;Chapter 11.5, Weather and Climate Extreme Events in a Changing Climate (Seneviratne, S.I., X. Zhang, M. Adnan, W. Badi, C. Dereczynski, A. Di Luca, S. Ghosh, I. Iskandar, J. Kossin, S. Lewis, F. Otto, I. Pinto, M. Satoh, S.M. Vicente-Serrano, M. Wehner, and B. Zhou)&lt;/title&gt;&lt;secondary-title&gt;Climate Change 2021: The Physical Science Basis. Contribution of Working Group I to the Sixth Assessment Report of the Intergovernmental Panel on Climate Change &lt;/secondary-title&gt;&lt;/titles&gt;&lt;pages&gt;1513–1766&lt;/pages&gt;&lt;dates&gt;&lt;year&gt;2021&lt;/year&gt;&lt;/dates&gt;&lt;pub-location&gt;Cambridge, UK and New York, USA&lt;/pub-location&gt;&lt;publisher&gt;Cambridge University Press&lt;/publisher&gt;&lt;urls&gt;&lt;/urls&gt;&lt;electronic-resource-num&gt;doi: 10.1017/9781009157896.013&lt;/electronic-resource-num&gt;&lt;/record&gt;&lt;/Cite&gt;&lt;/EndNote&gt;</w:instrText>
      </w:r>
      <w:r w:rsidR="0022584D" w:rsidRPr="001B1769">
        <w:rPr>
          <w:rFonts w:ascii="Times New Roman" w:eastAsia="Times New Roman" w:hAnsi="Times New Roman"/>
          <w:color w:val="000000" w:themeColor="text1"/>
          <w:sz w:val="22"/>
          <w:szCs w:val="22"/>
          <w:lang w:val="en-AU" w:eastAsia="en-GB"/>
        </w:rPr>
        <w:fldChar w:fldCharType="separate"/>
      </w:r>
      <w:r w:rsidR="00062A4B" w:rsidRPr="00062A4B">
        <w:rPr>
          <w:rFonts w:ascii="Times New Roman" w:eastAsia="Times New Roman" w:hAnsi="Times New Roman"/>
          <w:noProof/>
          <w:color w:val="000000" w:themeColor="text1"/>
          <w:sz w:val="22"/>
          <w:szCs w:val="22"/>
          <w:vertAlign w:val="superscript"/>
          <w:lang w:val="en-AU" w:eastAsia="en-GB"/>
        </w:rPr>
        <w:t>64</w:t>
      </w:r>
      <w:r w:rsidR="0022584D" w:rsidRPr="001B1769">
        <w:rPr>
          <w:rFonts w:ascii="Times New Roman" w:eastAsia="Times New Roman" w:hAnsi="Times New Roman"/>
          <w:color w:val="000000" w:themeColor="text1"/>
          <w:sz w:val="22"/>
          <w:szCs w:val="22"/>
          <w:lang w:val="en-AU" w:eastAsia="en-GB"/>
        </w:rPr>
        <w:fldChar w:fldCharType="end"/>
      </w:r>
      <w:r w:rsidRPr="001B1769">
        <w:rPr>
          <w:rFonts w:ascii="Times New Roman" w:eastAsia="Times New Roman" w:hAnsi="Times New Roman"/>
          <w:color w:val="000000" w:themeColor="text1"/>
          <w:sz w:val="22"/>
          <w:szCs w:val="22"/>
          <w:lang w:val="en-AU" w:eastAsia="en-GB"/>
        </w:rPr>
        <w:t>.</w:t>
      </w:r>
      <w:r w:rsidR="00175E74" w:rsidRPr="001B1769">
        <w:rPr>
          <w:rFonts w:ascii="Times New Roman" w:eastAsia="Times New Roman" w:hAnsi="Times New Roman"/>
          <w:color w:val="000000" w:themeColor="text1"/>
          <w:sz w:val="22"/>
          <w:szCs w:val="22"/>
          <w:lang w:val="en-AU" w:eastAsia="en-GB"/>
        </w:rPr>
        <w:t xml:space="preserve"> For every half-degree increase in global temperatures, rainfall intensities will experience noticeable increases, which will accelerate for warming above 2.0</w:t>
      </w:r>
      <w:r w:rsidR="00175E74" w:rsidRPr="001B1769">
        <w:rPr>
          <w:rFonts w:ascii="Times New Roman" w:eastAsia="Times New Roman" w:hAnsi="Times New Roman"/>
          <w:color w:val="000000" w:themeColor="text1"/>
          <w:sz w:val="22"/>
          <w:szCs w:val="22"/>
          <w:vertAlign w:val="superscript"/>
          <w:lang w:val="en-AU" w:eastAsia="en-GB"/>
        </w:rPr>
        <w:t>o</w:t>
      </w:r>
      <w:r w:rsidR="00175E74" w:rsidRPr="001B1769">
        <w:rPr>
          <w:rFonts w:ascii="Times New Roman" w:eastAsia="Times New Roman" w:hAnsi="Times New Roman"/>
          <w:color w:val="000000" w:themeColor="text1"/>
          <w:sz w:val="22"/>
          <w:szCs w:val="22"/>
          <w:lang w:val="en-AU" w:eastAsia="en-GB"/>
        </w:rPr>
        <w:t>C.</w:t>
      </w:r>
    </w:p>
    <w:p w14:paraId="59D454A5" w14:textId="7B96411C" w:rsidR="00351E3B" w:rsidRDefault="002C091A"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AU"/>
        </w:rPr>
      </w:pPr>
      <w:r>
        <w:rPr>
          <w:rFonts w:ascii="Times New Roman" w:eastAsia="Times New Roman" w:hAnsi="Times New Roman" w:cs="Times New Roman"/>
          <w:bCs/>
          <w:color w:val="000000" w:themeColor="text1"/>
          <w:sz w:val="22"/>
          <w:szCs w:val="22"/>
          <w:lang w:val="en-AU"/>
        </w:rPr>
        <w:t>The effects of climate change on stormwater are likely to cascade with the effects of increasing urbanization and densification</w:t>
      </w:r>
      <w:r>
        <w:rPr>
          <w:rFonts w:ascii="Times New Roman" w:eastAsia="Times New Roman" w:hAnsi="Times New Roman" w:cs="Times New Roman"/>
          <w:bCs/>
          <w:color w:val="000000" w:themeColor="text1"/>
          <w:sz w:val="22"/>
          <w:szCs w:val="22"/>
          <w:lang w:val="en-AU"/>
        </w:rPr>
        <w:fldChar w:fldCharType="begin"/>
      </w:r>
      <w:r w:rsidR="00062A4B">
        <w:rPr>
          <w:rFonts w:ascii="Times New Roman" w:eastAsia="Times New Roman" w:hAnsi="Times New Roman" w:cs="Times New Roman"/>
          <w:bCs/>
          <w:color w:val="000000" w:themeColor="text1"/>
          <w:sz w:val="22"/>
          <w:szCs w:val="22"/>
          <w:lang w:val="en-AU"/>
        </w:rPr>
        <w:instrText xml:space="preserve"> ADDIN EN.CITE &lt;EndNote&gt;&lt;Cite&gt;&lt;Author&gt;Lawrence&lt;/Author&gt;&lt;Year&gt;2020&lt;/Year&gt;&lt;RecNum&gt;1732&lt;/RecNum&gt;&lt;DisplayText&gt;&lt;style face="superscript"&gt;65&lt;/style&gt;&lt;/DisplayText&gt;&lt;record&gt;&lt;rec-number&gt;1732&lt;/rec-number&gt;&lt;foreign-keys&gt;&lt;key app="EN" db-id="sp225d0phr0024ex2225ze5htrzreftvsatw" timestamp="1714615883"&gt;1732&lt;/key&gt;&lt;/foreign-keys&gt;&lt;ref-type name="Journal Article"&gt;17&lt;/ref-type&gt;&lt;contributors&gt;&lt;authors&gt;&lt;author&gt;Lawrence, Judy&lt;/author&gt;&lt;author&gt;Blackett, Paula&lt;/author&gt;&lt;author&gt;Cradock-Henry, Nicholas A.&lt;/author&gt;&lt;/authors&gt;&lt;/contributors&gt;&lt;titles&gt;&lt;title&gt;Cascading climate change impacts and implications&lt;/title&gt;&lt;secondary-title&gt;Climate Risk Management&lt;/secondary-title&gt;&lt;/titles&gt;&lt;periodical&gt;&lt;full-title&gt;Climate Risk Management&lt;/full-title&gt;&lt;/periodical&gt;&lt;pages&gt;100234&lt;/pages&gt;&lt;volume&gt;29&lt;/volume&gt;&lt;keywords&gt;&lt;keyword&gt;Cascading impacts&lt;/keyword&gt;&lt;keyword&gt;Systems dynamics&lt;/keyword&gt;&lt;keyword&gt;Financial sector&lt;/keyword&gt;&lt;keyword&gt;Urban systems&lt;/keyword&gt;&lt;keyword&gt;Water services&lt;/keyword&gt;&lt;/keywords&gt;&lt;dates&gt;&lt;year&gt;2020&lt;/year&gt;&lt;pub-dates&gt;&lt;date&gt;2020/01/01/&lt;/date&gt;&lt;/pub-dates&gt;&lt;/dates&gt;&lt;isbn&gt;2212-0963&lt;/isbn&gt;&lt;urls&gt;&lt;related-urls&gt;&lt;url&gt;https://www.sciencedirect.com/science/article/pii/S2212096320300243&lt;/url&gt;&lt;/related-urls&gt;&lt;/urls&gt;&lt;electronic-resource-num&gt;https://doi.org/10.1016/j.crm.2020.100234&lt;/electronic-resource-num&gt;&lt;/record&gt;&lt;/Cite&gt;&lt;/EndNote&gt;</w:instrText>
      </w:r>
      <w:r>
        <w:rPr>
          <w:rFonts w:ascii="Times New Roman" w:eastAsia="Times New Roman" w:hAnsi="Times New Roman" w:cs="Times New Roman"/>
          <w:bCs/>
          <w:color w:val="000000" w:themeColor="text1"/>
          <w:sz w:val="22"/>
          <w:szCs w:val="22"/>
          <w:lang w:val="en-AU"/>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AU"/>
        </w:rPr>
        <w:t>65</w:t>
      </w:r>
      <w:r>
        <w:rPr>
          <w:rFonts w:ascii="Times New Roman" w:eastAsia="Times New Roman" w:hAnsi="Times New Roman" w:cs="Times New Roman"/>
          <w:bCs/>
          <w:color w:val="000000" w:themeColor="text1"/>
          <w:sz w:val="22"/>
          <w:szCs w:val="22"/>
          <w:lang w:val="en-AU"/>
        </w:rPr>
        <w:fldChar w:fldCharType="end"/>
      </w:r>
      <w:r>
        <w:rPr>
          <w:rFonts w:ascii="Times New Roman" w:eastAsia="Times New Roman" w:hAnsi="Times New Roman" w:cs="Times New Roman"/>
          <w:bCs/>
          <w:color w:val="000000" w:themeColor="text1"/>
          <w:sz w:val="22"/>
          <w:szCs w:val="22"/>
          <w:lang w:val="en-AU"/>
        </w:rPr>
        <w:t>, resulting in compounding of risks and subsequent impacts on (for example) the wastewater system and potentially even on water supply systems.  Stormwater managers will thus need to undertake analyses of these compound risks in the future, rather than assessments of degradation in performance due to individual factors.</w:t>
      </w:r>
    </w:p>
    <w:p w14:paraId="14E321CB" w14:textId="248E177D" w:rsidR="002C091A" w:rsidRPr="001E04C3" w:rsidRDefault="0082112C"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lang w:val="en-AU"/>
        </w:rPr>
      </w:pPr>
      <w:r>
        <w:rPr>
          <w:rFonts w:ascii="Times New Roman" w:eastAsia="Times New Roman" w:hAnsi="Times New Roman" w:cs="Times New Roman"/>
          <w:bCs/>
          <w:color w:val="000000" w:themeColor="text1"/>
          <w:sz w:val="22"/>
          <w:szCs w:val="22"/>
          <w:lang w:val="en-AU"/>
        </w:rPr>
        <w:t>Research efforts are needed to better understand the climate change impacts on the performance of stormwater management systems, relative to their design intent, to inform optimisation of investments in upgrades and transformation of stormwater management assets.  Research examining future scenarios will need to inform not only future flood projections, but projections around the moisture availability to green infrastructure (such as street trees installed to receive passive irrigation from stormwater</w:t>
      </w:r>
      <w:r w:rsidR="006D31B5">
        <w:rPr>
          <w:rFonts w:ascii="Times New Roman" w:eastAsia="Times New Roman" w:hAnsi="Times New Roman" w:cs="Times New Roman"/>
          <w:bCs/>
          <w:color w:val="000000" w:themeColor="text1"/>
          <w:sz w:val="22"/>
          <w:szCs w:val="22"/>
          <w:lang w:val="en-AU"/>
        </w:rPr>
        <w:fldChar w:fldCharType="begin"/>
      </w:r>
      <w:r w:rsidR="00062A4B">
        <w:rPr>
          <w:rFonts w:ascii="Times New Roman" w:eastAsia="Times New Roman" w:hAnsi="Times New Roman" w:cs="Times New Roman"/>
          <w:bCs/>
          <w:color w:val="000000" w:themeColor="text1"/>
          <w:sz w:val="22"/>
          <w:szCs w:val="22"/>
          <w:lang w:val="en-AU"/>
        </w:rPr>
        <w:instrText xml:space="preserve"> ADDIN EN.CITE &lt;EndNote&gt;&lt;Cite&gt;&lt;Author&gt;Szota&lt;/Author&gt;&lt;Year&gt;2018&lt;/Year&gt;&lt;RecNum&gt;927&lt;/RecNum&gt;&lt;DisplayText&gt;&lt;style face="superscript"&gt;66&lt;/style&gt;&lt;/DisplayText&gt;&lt;record&gt;&lt;rec-number&gt;927&lt;/rec-number&gt;&lt;foreign-keys&gt;&lt;key app="EN" db-id="a0dwvez5ppr02rezs9qxvwaoa2redz2weeda" timestamp="1564831803"&gt;927&lt;/key&gt;&lt;/foreign-keys&gt;&lt;ref-type name="Journal Article"&gt;17&lt;/ref-type&gt;&lt;contributors&gt;&lt;authors&gt;&lt;author&gt;Szota, C.&lt;/author&gt;&lt;author&gt;McCarthy, M. J.&lt;/author&gt;&lt;author&gt;Sanders, G. J.&lt;/author&gt;&lt;author&gt;Farrell, C.&lt;/author&gt;&lt;author&gt;Fletcher, T. D.&lt;/author&gt;&lt;author&gt;Arndt, S. K.&lt;/author&gt;&lt;author&gt;Livesley, S. J.&lt;/author&gt;&lt;/authors&gt;&lt;/contributors&gt;&lt;titles&gt;&lt;title&gt;Tree water-use strategies to improve stormwater retention performance of biofiltration systems&lt;/title&gt;&lt;secondary-title&gt;Water Research&lt;/secondary-title&gt;&lt;/titles&gt;&lt;periodical&gt;&lt;full-title&gt;Water research&lt;/full-title&gt;&lt;/periodical&gt;&lt;pages&gt;285-295&lt;/pages&gt;&lt;volume&gt;144&lt;/volume&gt;&lt;keywords&gt;&lt;keyword&gt;Bioretention&lt;/keyword&gt;&lt;keyword&gt;Stormwater control measures&lt;/keyword&gt;&lt;keyword&gt;Evapotranspiration&lt;/keyword&gt;&lt;keyword&gt;Plant water use strategies&lt;/keyword&gt;&lt;/keywords&gt;&lt;dates&gt;&lt;year&gt;2018&lt;/year&gt;&lt;pub-dates&gt;&lt;date&gt;2018/11/01/&lt;/date&gt;&lt;/pub-dates&gt;&lt;/dates&gt;&lt;isbn&gt;0043-1354&lt;/isbn&gt;&lt;urls&gt;&lt;related-urls&gt;&lt;url&gt;http://www.sciencedirect.com/science/article/pii/S0043135418305876&lt;/url&gt;&lt;/related-urls&gt;&lt;/urls&gt;&lt;electronic-resource-num&gt;https://doi.org/10.1016/j.watres.2018.07.044&lt;/electronic-resource-num&gt;&lt;/record&gt;&lt;/Cite&gt;&lt;/EndNote&gt;</w:instrText>
      </w:r>
      <w:r w:rsidR="006D31B5">
        <w:rPr>
          <w:rFonts w:ascii="Times New Roman" w:eastAsia="Times New Roman" w:hAnsi="Times New Roman" w:cs="Times New Roman"/>
          <w:bCs/>
          <w:color w:val="000000" w:themeColor="text1"/>
          <w:sz w:val="22"/>
          <w:szCs w:val="22"/>
          <w:lang w:val="en-AU"/>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AU"/>
        </w:rPr>
        <w:t>66</w:t>
      </w:r>
      <w:r w:rsidR="006D31B5">
        <w:rPr>
          <w:rFonts w:ascii="Times New Roman" w:eastAsia="Times New Roman" w:hAnsi="Times New Roman" w:cs="Times New Roman"/>
          <w:bCs/>
          <w:color w:val="000000" w:themeColor="text1"/>
          <w:sz w:val="22"/>
          <w:szCs w:val="22"/>
          <w:lang w:val="en-AU"/>
        </w:rPr>
        <w:fldChar w:fldCharType="end"/>
      </w:r>
      <w:r>
        <w:rPr>
          <w:rFonts w:ascii="Times New Roman" w:eastAsia="Times New Roman" w:hAnsi="Times New Roman" w:cs="Times New Roman"/>
          <w:bCs/>
          <w:color w:val="000000" w:themeColor="text1"/>
          <w:sz w:val="22"/>
          <w:szCs w:val="22"/>
          <w:lang w:val="en-AU"/>
        </w:rPr>
        <w:t>).</w:t>
      </w:r>
      <w:r w:rsidR="006D31B5">
        <w:rPr>
          <w:rFonts w:ascii="Times New Roman" w:eastAsia="Times New Roman" w:hAnsi="Times New Roman" w:cs="Times New Roman"/>
          <w:bCs/>
          <w:color w:val="000000" w:themeColor="text1"/>
          <w:sz w:val="22"/>
          <w:szCs w:val="22"/>
          <w:lang w:val="en-AU"/>
        </w:rPr>
        <w:t xml:space="preserve">  This is particularly important given the critical role vegetation plays in many stormwater control measures, and the well-documented impacts of a changing climate on the </w:t>
      </w:r>
      <w:r w:rsidR="00323BAD">
        <w:rPr>
          <w:rFonts w:ascii="Times New Roman" w:eastAsia="Times New Roman" w:hAnsi="Times New Roman" w:cs="Times New Roman"/>
          <w:bCs/>
          <w:color w:val="000000" w:themeColor="text1"/>
          <w:sz w:val="22"/>
          <w:szCs w:val="22"/>
          <w:lang w:val="en-AU"/>
        </w:rPr>
        <w:t>health and phenology</w:t>
      </w:r>
      <w:r w:rsidR="006D31B5">
        <w:rPr>
          <w:rFonts w:ascii="Times New Roman" w:eastAsia="Times New Roman" w:hAnsi="Times New Roman" w:cs="Times New Roman"/>
          <w:bCs/>
          <w:color w:val="000000" w:themeColor="text1"/>
          <w:sz w:val="22"/>
          <w:szCs w:val="22"/>
          <w:lang w:val="en-AU"/>
        </w:rPr>
        <w:t xml:space="preserve"> of plants</w:t>
      </w:r>
      <w:r w:rsidR="00902B15">
        <w:rPr>
          <w:rFonts w:ascii="Times New Roman" w:eastAsia="Times New Roman" w:hAnsi="Times New Roman" w:cs="Times New Roman"/>
          <w:bCs/>
          <w:color w:val="000000" w:themeColor="text1"/>
          <w:sz w:val="22"/>
          <w:szCs w:val="22"/>
          <w:lang w:val="en-AU"/>
        </w:rPr>
        <w:fldChar w:fldCharType="begin"/>
      </w:r>
      <w:r w:rsidR="00062A4B">
        <w:rPr>
          <w:rFonts w:ascii="Times New Roman" w:eastAsia="Times New Roman" w:hAnsi="Times New Roman" w:cs="Times New Roman"/>
          <w:bCs/>
          <w:color w:val="000000" w:themeColor="text1"/>
          <w:sz w:val="22"/>
          <w:szCs w:val="22"/>
          <w:lang w:val="en-AU"/>
        </w:rPr>
        <w:instrText xml:space="preserve"> ADDIN EN.CITE &lt;EndNote&gt;&lt;Cite&gt;&lt;Author&gt;Chambers&lt;/Author&gt;&lt;Year&gt;2013&lt;/Year&gt;&lt;RecNum&gt;1039&lt;/RecNum&gt;&lt;DisplayText&gt;&lt;style face="superscript"&gt;67&lt;/style&gt;&lt;/DisplayText&gt;&lt;record&gt;&lt;rec-number&gt;1039&lt;/rec-number&gt;&lt;foreign-keys&gt;&lt;key app="EN" db-id="a0dwvez5ppr02rezs9qxvwaoa2redz2weeda" timestamp="1715129654"&gt;1039&lt;/key&gt;&lt;/foreign-keys&gt;&lt;ref-type name="Journal Article"&gt;17&lt;/ref-type&gt;&lt;contributors&gt;&lt;authors&gt;&lt;author&gt;Chambers, Lynda E.&lt;/author&gt;&lt;author&gt;Altwegg, Res&lt;/author&gt;&lt;author&gt;Barbraud, Christophe&lt;/author&gt;&lt;author&gt;Barnard, Phoebe&lt;/author&gt;&lt;author&gt;Beaumont, Linda J.&lt;/author&gt;&lt;author&gt;Crawford, Robert J. M.&lt;/author&gt;&lt;author&gt;Durant, Joel M.&lt;/author&gt;&lt;author&gt;Hughes, Lesley&lt;/author&gt;&lt;author&gt;Keatley, Marie R.&lt;/author&gt;&lt;author&gt;Low, Matt&lt;/author&gt;&lt;author&gt;Morellato, Patricia C.&lt;/author&gt;&lt;author&gt;Poloczanska, Elvira S.&lt;/author&gt;&lt;author&gt;Ruoppolo, Valeria&lt;/author&gt;&lt;author&gt;Vanstreels, Ralph E. T.&lt;/author&gt;&lt;author&gt;Woehler, Eric J.&lt;/author&gt;&lt;author&gt;Wolfaardt, Anton C.&lt;/author&gt;&lt;/authors&gt;&lt;/contributors&gt;&lt;titles&gt;&lt;title&gt;Phenological Changes in the Southern Hemisphere&lt;/title&gt;&lt;secondary-title&gt;PLOS ONE&lt;/secondary-title&gt;&lt;/titles&gt;&lt;periodical&gt;&lt;full-title&gt;Plos One&lt;/full-title&gt;&lt;abbr-1&gt;Plos One&lt;/abbr-1&gt;&lt;/periodical&gt;&lt;pages&gt;e75514&lt;/pages&gt;&lt;volume&gt;8&lt;/volume&gt;&lt;number&gt;10&lt;/number&gt;&lt;dates&gt;&lt;year&gt;2013&lt;/year&gt;&lt;/dates&gt;&lt;publisher&gt;Public Library of Science&lt;/publisher&gt;&lt;urls&gt;&lt;related-urls&gt;&lt;url&gt;https://doi.org/10.1371/journal.pone.0075514&lt;/url&gt;&lt;/related-urls&gt;&lt;/urls&gt;&lt;electronic-resource-num&gt;10.1371/journal.pone.0075514&lt;/electronic-resource-num&gt;&lt;/record&gt;&lt;/Cite&gt;&lt;/EndNote&gt;</w:instrText>
      </w:r>
      <w:r w:rsidR="00902B15">
        <w:rPr>
          <w:rFonts w:ascii="Times New Roman" w:eastAsia="Times New Roman" w:hAnsi="Times New Roman" w:cs="Times New Roman"/>
          <w:bCs/>
          <w:color w:val="000000" w:themeColor="text1"/>
          <w:sz w:val="22"/>
          <w:szCs w:val="22"/>
          <w:lang w:val="en-AU"/>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AU"/>
        </w:rPr>
        <w:t>67</w:t>
      </w:r>
      <w:r w:rsidR="00902B15">
        <w:rPr>
          <w:rFonts w:ascii="Times New Roman" w:eastAsia="Times New Roman" w:hAnsi="Times New Roman" w:cs="Times New Roman"/>
          <w:bCs/>
          <w:color w:val="000000" w:themeColor="text1"/>
          <w:sz w:val="22"/>
          <w:szCs w:val="22"/>
          <w:lang w:val="en-AU"/>
        </w:rPr>
        <w:fldChar w:fldCharType="end"/>
      </w:r>
      <w:r w:rsidR="00902B15">
        <w:rPr>
          <w:rFonts w:ascii="Times New Roman" w:eastAsia="Times New Roman" w:hAnsi="Times New Roman" w:cs="Times New Roman"/>
          <w:bCs/>
          <w:color w:val="000000" w:themeColor="text1"/>
          <w:sz w:val="22"/>
          <w:szCs w:val="22"/>
          <w:lang w:val="en-AU"/>
        </w:rPr>
        <w:t>.</w:t>
      </w:r>
    </w:p>
    <w:p w14:paraId="0146265E" w14:textId="0825592E" w:rsidR="00351E3B" w:rsidRPr="00351E3B" w:rsidRDefault="00351E3B" w:rsidP="00937806">
      <w:pPr>
        <w:pStyle w:val="Heading2"/>
      </w:pPr>
      <w:r w:rsidRPr="00351E3B">
        <w:t>Emerging pollutants</w:t>
      </w:r>
    </w:p>
    <w:p w14:paraId="1C8FE38B" w14:textId="225DE210" w:rsidR="009136FA" w:rsidRDefault="00477A6A"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The changes to hydrology through creation of impervious surfaces and the simplification of flow paths result in increased concentrations and loads of pollutants</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&lt;EndNote&gt;&lt;Cite&gt;&lt;Author&gt;Simpson&lt;/Author&gt;&lt;Year&gt;2022&lt;/Year&gt;&lt;RecNum&gt;1723&lt;/RecNum&gt;&lt;DisplayText&gt;&lt;style face="superscript"&gt;28,68&lt;/style&gt;&lt;/DisplayText&gt;&lt;record&gt;&lt;rec-number&gt;1723&lt;/rec-number&gt;&lt;foreign-keys&gt;&lt;key app="EN" db-id="sp225d0phr0024ex2225ze5htrzreftvsatw" timestamp="1711049852"&gt;1723&lt;/key&gt;&lt;/foreign-keys&gt;&lt;ref-type name="Journal Article"&gt;17&lt;/ref-type&gt;&lt;contributors&gt;&lt;authors&gt;&lt;author&gt;Simpson, Ian M&lt;/author&gt;&lt;author&gt;Winston, Ryan J&lt;/author&gt;&lt;author&gt;Brooker, Michael R&lt;/author&gt;&lt;/authors&gt;&lt;/contributors&gt;&lt;titles&gt;&lt;title&gt;Effects of land use, climate, and imperviousness on urban stormwater quality: A meta-analysis&lt;/title&gt;&lt;secondary-title&gt;Science of the Total Environment&lt;/secondary-title&gt;&lt;/titles&gt;&lt;pages&gt;152206&lt;/pages&gt;&lt;volume&gt;809&lt;/volume&gt;&lt;dates&gt;&lt;year&gt;2022&lt;/year&gt;&lt;/dates&gt;&lt;isbn&gt;0048-9697&lt;/isbn&gt;&lt;urls&gt;&lt;/urls&gt;&lt;/record&gt;&lt;/Cite&gt;&lt;Cite&gt;&lt;Author&gt;Hatt&lt;/Author&gt;&lt;Year&gt;2004&lt;/Year&gt;&lt;RecNum&gt;50&lt;/RecNum&gt;&lt;record&gt;&lt;rec-number&gt;50&lt;/rec-number&gt;&lt;foreign-keys&gt;&lt;key app="EN" db-id="a0dwvez5ppr02rezs9qxvwaoa2redz2weeda" timestamp="0"&gt;50&lt;/key&gt;&lt;/foreign-keys&gt;&lt;ref-type name="Journal Article"&gt;17&lt;/ref-type&gt;&lt;contributors&gt;&lt;authors&gt;&lt;author&gt;Hatt, Belinda E.&lt;/author&gt;&lt;author&gt;Fletcher, T D&lt;/author&gt;&lt;author&gt;Walsh, Christopher J&lt;/author&gt;&lt;author&gt;Taylor, Sally L.&lt;/author&gt;&lt;/authors&gt;&lt;/contributors&gt;&lt;titles&gt;&lt;title&gt;The influence of urban density and drainage infrastructure on the concentrations and loads of pollutants in small streams&lt;/title&gt;&lt;secondary-title&gt;Environmental Management&lt;/secondary-title&gt;&lt;/titles&gt;&lt;periodical&gt;&lt;full-title&gt;Environmental Management&lt;/full-title&gt;&lt;abbr-1&gt;Environ Manage&lt;/abbr-1&gt;&lt;/periodical&gt;&lt;pages&gt;112-124&lt;/pages&gt;&lt;volume&gt;34&lt;/volume&gt;&lt;number&gt;1&lt;/number&gt;&lt;dates&gt;&lt;year&gt;2004&lt;/year&gt;&lt;/dates&gt;&lt;urls&gt;&lt;/urls&gt;&lt;/record&gt;&lt;/Cite&gt;&lt;/EndNote&gt;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28,68</w:t>
      </w:r>
      <w:r>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xml:space="preserve">, the management of which is part of the overall challenge of urban hydrology.  </w:t>
      </w:r>
      <w:r w:rsidR="00B343BD">
        <w:rPr>
          <w:rFonts w:ascii="Times New Roman" w:eastAsia="Times New Roman" w:hAnsi="Times New Roman" w:cs="Times New Roman"/>
          <w:bCs/>
          <w:color w:val="000000" w:themeColor="text1"/>
          <w:sz w:val="22"/>
          <w:szCs w:val="22"/>
        </w:rPr>
        <w:t xml:space="preserve">Urban areas are a source of many pollutants, resulting </w:t>
      </w:r>
      <w:r w:rsidR="00972D14">
        <w:rPr>
          <w:rFonts w:ascii="Times New Roman" w:eastAsia="Times New Roman" w:hAnsi="Times New Roman" w:cs="Times New Roman"/>
          <w:bCs/>
          <w:color w:val="000000" w:themeColor="text1"/>
          <w:sz w:val="22"/>
          <w:szCs w:val="22"/>
        </w:rPr>
        <w:t xml:space="preserve">from </w:t>
      </w:r>
      <w:r w:rsidR="00B343BD">
        <w:rPr>
          <w:rFonts w:ascii="Times New Roman" w:eastAsia="Times New Roman" w:hAnsi="Times New Roman" w:cs="Times New Roman"/>
          <w:bCs/>
          <w:color w:val="000000" w:themeColor="text1"/>
          <w:sz w:val="22"/>
          <w:szCs w:val="22"/>
        </w:rPr>
        <w:t xml:space="preserve">both processes </w:t>
      </w:r>
      <w:r w:rsidR="00D55D34">
        <w:rPr>
          <w:rFonts w:ascii="Times New Roman" w:eastAsia="Times New Roman" w:hAnsi="Times New Roman" w:cs="Times New Roman"/>
          <w:bCs/>
          <w:color w:val="000000" w:themeColor="text1"/>
          <w:sz w:val="22"/>
          <w:szCs w:val="22"/>
        </w:rPr>
        <w:lastRenderedPageBreak/>
        <w:t xml:space="preserve">occurring </w:t>
      </w:r>
      <w:r w:rsidR="00B343BD">
        <w:rPr>
          <w:rFonts w:ascii="Times New Roman" w:eastAsia="Times New Roman" w:hAnsi="Times New Roman" w:cs="Times New Roman"/>
          <w:bCs/>
          <w:color w:val="000000" w:themeColor="text1"/>
          <w:sz w:val="22"/>
          <w:szCs w:val="22"/>
        </w:rPr>
        <w:t xml:space="preserve">and materials </w:t>
      </w:r>
      <w:r w:rsidR="00D55D34">
        <w:rPr>
          <w:rFonts w:ascii="Times New Roman" w:eastAsia="Times New Roman" w:hAnsi="Times New Roman" w:cs="Times New Roman"/>
          <w:bCs/>
          <w:color w:val="000000" w:themeColor="text1"/>
          <w:sz w:val="22"/>
          <w:szCs w:val="22"/>
        </w:rPr>
        <w:t xml:space="preserve">used in urban environments </w:t>
      </w:r>
      <w:r w:rsidR="00B343BD">
        <w:rPr>
          <w:rFonts w:ascii="Times New Roman" w:eastAsia="Times New Roman" w:hAnsi="Times New Roman" w:cs="Times New Roman"/>
          <w:bCs/>
          <w:color w:val="000000" w:themeColor="text1"/>
          <w:sz w:val="22"/>
          <w:szCs w:val="22"/>
        </w:rPr>
        <w:t>(buildings, roads, cars, etc</w:t>
      </w:r>
      <w:r w:rsidR="00E82750">
        <w:rPr>
          <w:rFonts w:ascii="Times New Roman" w:eastAsia="Times New Roman" w:hAnsi="Times New Roman" w:cs="Times New Roman"/>
          <w:bCs/>
          <w:color w:val="000000" w:themeColor="text1"/>
          <w:sz w:val="22"/>
          <w:szCs w:val="22"/>
        </w:rPr>
        <w:t>.</w:t>
      </w:r>
      <w:r w:rsidR="00B343BD">
        <w:rPr>
          <w:rFonts w:ascii="Times New Roman" w:eastAsia="Times New Roman" w:hAnsi="Times New Roman" w:cs="Times New Roman"/>
          <w:bCs/>
          <w:color w:val="000000" w:themeColor="text1"/>
          <w:sz w:val="22"/>
          <w:szCs w:val="22"/>
        </w:rPr>
        <w:t>).</w:t>
      </w:r>
      <w:r w:rsidR="007A554E">
        <w:rPr>
          <w:rFonts w:ascii="Times New Roman" w:eastAsia="Times New Roman" w:hAnsi="Times New Roman" w:cs="Times New Roman"/>
          <w:bCs/>
          <w:color w:val="000000" w:themeColor="text1"/>
          <w:sz w:val="22"/>
          <w:szCs w:val="22"/>
        </w:rPr>
        <w:t xml:space="preserve"> </w:t>
      </w:r>
      <w:r w:rsidR="00B343BD">
        <w:rPr>
          <w:rFonts w:ascii="Times New Roman" w:eastAsia="Times New Roman" w:hAnsi="Times New Roman" w:cs="Times New Roman"/>
          <w:bCs/>
          <w:color w:val="000000" w:themeColor="text1"/>
          <w:sz w:val="22"/>
          <w:szCs w:val="22"/>
        </w:rPr>
        <w:t>Unsurprisingly, urban stormwater has high concentrations of a wide range of pollutants such as heavy metals, hydrocarbons, sediment and nutrients</w:t>
      </w:r>
      <w:r w:rsidR="00FC602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&lt;EndNote&gt;&lt;Cite&gt;&lt;Author&gt;Hatt&lt;/Author&gt;&lt;Year&gt;2004&lt;/Year&gt;&lt;RecNum&gt;50&lt;/RecNum&gt;&lt;DisplayText&gt;&lt;style face="superscript"&gt;28,68&lt;/style&gt;&lt;/DisplayText&gt;&lt;record&gt;&lt;rec-number&gt;50&lt;/rec-number&gt;&lt;foreign-keys&gt;&lt;key app="EN" db-id="a0dwvez5ppr02rezs9qxvwaoa2redz2weeda" timestamp="0"&gt;50&lt;/key&gt;&lt;/foreign-keys&gt;&lt;ref-type name="Journal Article"&gt;17&lt;/ref-type&gt;&lt;contributors&gt;&lt;authors&gt;&lt;author&gt;Hatt, Belinda E.&lt;/author&gt;&lt;author&gt;Fletcher, T D&lt;/author&gt;&lt;author&gt;Walsh, Christopher J&lt;/author&gt;&lt;author&gt;Taylor, Sally L.&lt;/author&gt;&lt;/authors&gt;&lt;/contributors&gt;&lt;titles&gt;&lt;title&gt;The influence of urban density and drainage infrastructure on the concentrations and loads of pollutants in small streams&lt;/title&gt;&lt;secondary-title&gt;Environmental Management&lt;/secondary-title&gt;&lt;/titles&gt;&lt;periodical&gt;&lt;full-title&gt;Environmental Management&lt;/full-title&gt;&lt;abbr-1&gt;Environ Manage&lt;/abbr-1&gt;&lt;/periodical&gt;&lt;pages&gt;112-124&lt;/pages&gt;&lt;volume&gt;34&lt;/volume&gt;&lt;number&gt;1&lt;/number&gt;&lt;dates&gt;&lt;year&gt;2004&lt;/year&gt;&lt;/dates&gt;&lt;urls&gt;&lt;/urls&gt;&lt;/record&gt;&lt;/Cite&gt;&lt;Cite&gt;&lt;Author&gt;Simpson&lt;/Author&gt;&lt;Year&gt;2022&lt;/Year&gt;&lt;RecNum&gt;1723&lt;/RecNum&gt;&lt;record&gt;&lt;rec-number&gt;1723&lt;/rec-number&gt;&lt;foreign-keys&gt;&lt;key app="EN" db-id="sp225d0phr0024ex2225ze5htrzreftvsatw" timestamp="1711049852"&gt;1723&lt;/key&gt;&lt;/foreign-keys&gt;&lt;ref-type name="Journal Article"&gt;17&lt;/ref-type&gt;&lt;contributors&gt;&lt;authors&gt;&lt;author&gt;Simpson, Ian M&lt;/author&gt;&lt;author&gt;Winston, Ryan J&lt;/author&gt;&lt;author&gt;Brooker, Michael R&lt;/author&gt;&lt;/authors&gt;&lt;/contributors&gt;&lt;titles&gt;&lt;title&gt;Effects of land use, climate, and imperviousness on urban stormwater quality: A meta-analysis&lt;/title&gt;&lt;secondary-title&gt;Science of the Total Environment&lt;/secondary-title&gt;&lt;/titles&gt;&lt;pages&gt;152206&lt;/pages&gt;&lt;volume&gt;809&lt;/volume&gt;&lt;dates&gt;&lt;year&gt;2022&lt;/year&gt;&lt;/dates&gt;&lt;isbn&gt;0048-9697&lt;/isbn&gt;&lt;urls&gt;&lt;/urls&gt;&lt;/record&gt;&lt;/Cite&gt;&lt;/EndNote&gt;</w:instrText>
      </w:r>
      <w:r w:rsidR="00FC602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28,68</w:t>
      </w:r>
      <w:r w:rsidR="00FC6023">
        <w:rPr>
          <w:rFonts w:ascii="Times New Roman" w:eastAsia="Times New Roman" w:hAnsi="Times New Roman" w:cs="Times New Roman"/>
          <w:bCs/>
          <w:color w:val="000000" w:themeColor="text1"/>
          <w:sz w:val="22"/>
          <w:szCs w:val="22"/>
        </w:rPr>
        <w:fldChar w:fldCharType="end"/>
      </w:r>
      <w:r w:rsidR="00752A2D">
        <w:rPr>
          <w:rFonts w:ascii="Times New Roman" w:eastAsia="Times New Roman" w:hAnsi="Times New Roman" w:cs="Times New Roman"/>
          <w:bCs/>
          <w:color w:val="000000" w:themeColor="text1"/>
          <w:sz w:val="22"/>
          <w:szCs w:val="22"/>
        </w:rPr>
        <w:t>.</w:t>
      </w:r>
      <w:r w:rsidR="007A554E">
        <w:rPr>
          <w:rFonts w:ascii="Times New Roman" w:eastAsia="Times New Roman" w:hAnsi="Times New Roman" w:cs="Times New Roman"/>
          <w:bCs/>
          <w:color w:val="000000" w:themeColor="text1"/>
          <w:sz w:val="22"/>
          <w:szCs w:val="22"/>
        </w:rPr>
        <w:t xml:space="preserve"> </w:t>
      </w:r>
      <w:r w:rsidR="00CF606F">
        <w:rPr>
          <w:rFonts w:ascii="Times New Roman" w:eastAsia="Times New Roman" w:hAnsi="Times New Roman" w:cs="Times New Roman"/>
          <w:bCs/>
          <w:color w:val="000000" w:themeColor="text1"/>
          <w:sz w:val="22"/>
          <w:szCs w:val="22"/>
        </w:rPr>
        <w:t xml:space="preserve"> Stormwater pollutants </w:t>
      </w:r>
      <w:r w:rsidR="00811D2B">
        <w:rPr>
          <w:rFonts w:ascii="Times New Roman" w:eastAsia="Times New Roman" w:hAnsi="Times New Roman" w:cs="Times New Roman"/>
          <w:bCs/>
          <w:color w:val="000000" w:themeColor="text1"/>
          <w:sz w:val="22"/>
          <w:szCs w:val="22"/>
        </w:rPr>
        <w:t xml:space="preserve">can </w:t>
      </w:r>
      <w:r w:rsidR="00CF606F">
        <w:rPr>
          <w:rFonts w:ascii="Times New Roman" w:eastAsia="Times New Roman" w:hAnsi="Times New Roman" w:cs="Times New Roman"/>
          <w:bCs/>
          <w:color w:val="000000" w:themeColor="text1"/>
          <w:sz w:val="22"/>
          <w:szCs w:val="22"/>
        </w:rPr>
        <w:t>be either dissolved (</w:t>
      </w:r>
      <w:r w:rsidR="004C3504">
        <w:rPr>
          <w:rFonts w:ascii="Times New Roman" w:eastAsia="Times New Roman" w:hAnsi="Times New Roman" w:cs="Times New Roman"/>
          <w:bCs/>
          <w:color w:val="000000" w:themeColor="text1"/>
          <w:sz w:val="22"/>
          <w:szCs w:val="22"/>
        </w:rPr>
        <w:t xml:space="preserve">such as </w:t>
      </w:r>
      <w:r w:rsidR="00CF606F">
        <w:rPr>
          <w:rFonts w:ascii="Times New Roman" w:eastAsia="Times New Roman" w:hAnsi="Times New Roman" w:cs="Times New Roman"/>
          <w:bCs/>
          <w:color w:val="000000" w:themeColor="text1"/>
          <w:sz w:val="22"/>
          <w:szCs w:val="22"/>
        </w:rPr>
        <w:t>nitrate) or particulate (</w:t>
      </w:r>
      <w:r w:rsidR="004C3504">
        <w:rPr>
          <w:rFonts w:ascii="Times New Roman" w:eastAsia="Times New Roman" w:hAnsi="Times New Roman" w:cs="Times New Roman"/>
          <w:bCs/>
          <w:color w:val="000000" w:themeColor="text1"/>
          <w:sz w:val="22"/>
          <w:szCs w:val="22"/>
        </w:rPr>
        <w:t>such as</w:t>
      </w:r>
      <w:r w:rsidR="00CF606F">
        <w:rPr>
          <w:rFonts w:ascii="Times New Roman" w:eastAsia="Times New Roman" w:hAnsi="Times New Roman" w:cs="Times New Roman"/>
          <w:bCs/>
          <w:color w:val="000000" w:themeColor="text1"/>
          <w:sz w:val="22"/>
          <w:szCs w:val="22"/>
        </w:rPr>
        <w:t xml:space="preserve"> phosphorus bound to sediments); in general the dissolved pollutants are the most difficult to remove</w:t>
      </w:r>
      <w:r w:rsidR="00FC602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&lt;EndNote&gt;&lt;Cite&gt;&lt;Author&gt;Flanagan&lt;/Author&gt;&lt;Year&gt;2019&lt;/Year&gt;&lt;RecNum&gt;1682&lt;/RecNum&gt;&lt;DisplayText&gt;&lt;style face="superscript"&gt;69&lt;/style&gt;&lt;/DisplayText&gt;&lt;record&gt;&lt;rec-number&gt;1682&lt;/rec-number&gt;&lt;foreign-keys&gt;&lt;key app="EN" db-id="sp225d0phr0024ex2225ze5htrzreftvsatw" timestamp="1695708007"&gt;1682&lt;/key&gt;&lt;/foreign-keys&gt;&lt;ref-type name="Journal Article"&gt;17&lt;/ref-type&gt;&lt;contributors&gt;&lt;authors&gt;&lt;author&gt;Flanagan, Kelsey&lt;/author&gt;&lt;author&gt;Branchu, Philippe&lt;/author&gt;&lt;author&gt;Boudahmane, Lila&lt;/author&gt;&lt;author&gt;Caupos, Emilie&lt;/author&gt;&lt;author&gt;Demare, Dominique&lt;/author&gt;&lt;author&gt;Deshayes, Steven&lt;/author&gt;&lt;author&gt;Dubois, Philippe&lt;/author&gt;&lt;author&gt;Meffray, Laurent&lt;/author&gt;&lt;author&gt;Partibane, Chandirane&lt;/author&gt;&lt;author&gt;Saad, Mohamed&lt;/author&gt;&lt;/authors&gt;&lt;/contributors&gt;&lt;titles&gt;&lt;title&gt;Retention and transport processes of particulate and dissolved micropollutants in stormwater biofilters treating road runoff&lt;/title&gt;&lt;secondary-title&gt;Science of the Total Environment&lt;/secondary-title&gt;&lt;/titles&gt;&lt;pages&gt;1178-1190&lt;/pages&gt;&lt;volume&gt;656&lt;/volume&gt;&lt;dates&gt;&lt;year&gt;2019&lt;/year&gt;&lt;/dates&gt;&lt;isbn&gt;0048-9697&lt;/isbn&gt;&lt;urls&gt;&lt;/urls&gt;&lt;/record&gt;&lt;/Cite&gt;&lt;/EndNote&gt;</w:instrText>
      </w:r>
      <w:r w:rsidR="00FC602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69</w:t>
      </w:r>
      <w:r w:rsidR="00FC6023">
        <w:rPr>
          <w:rFonts w:ascii="Times New Roman" w:eastAsia="Times New Roman" w:hAnsi="Times New Roman" w:cs="Times New Roman"/>
          <w:bCs/>
          <w:color w:val="000000" w:themeColor="text1"/>
          <w:sz w:val="22"/>
          <w:szCs w:val="22"/>
        </w:rPr>
        <w:fldChar w:fldCharType="end"/>
      </w:r>
      <w:r w:rsidR="00CF606F">
        <w:rPr>
          <w:rFonts w:ascii="Times New Roman" w:eastAsia="Times New Roman" w:hAnsi="Times New Roman" w:cs="Times New Roman"/>
          <w:bCs/>
          <w:color w:val="000000" w:themeColor="text1"/>
          <w:sz w:val="22"/>
          <w:szCs w:val="22"/>
        </w:rPr>
        <w:t>.</w:t>
      </w:r>
      <w:r w:rsidR="005179EA">
        <w:rPr>
          <w:rFonts w:ascii="Times New Roman" w:eastAsia="Times New Roman" w:hAnsi="Times New Roman" w:cs="Times New Roman"/>
          <w:bCs/>
          <w:color w:val="000000" w:themeColor="text1"/>
          <w:sz w:val="22"/>
          <w:szCs w:val="22"/>
        </w:rPr>
        <w:t xml:space="preserve"> In the last two decades, stormwater quality treatment systems have been developed to reduce the concentrations and loads of these pollutants, before they enter receiving waters.</w:t>
      </w:r>
      <w:r>
        <w:rPr>
          <w:rFonts w:ascii="Times New Roman" w:eastAsia="Times New Roman" w:hAnsi="Times New Roman" w:cs="Times New Roman"/>
          <w:bCs/>
          <w:color w:val="000000" w:themeColor="text1"/>
          <w:sz w:val="22"/>
          <w:szCs w:val="22"/>
        </w:rPr>
        <w:t xml:space="preserve">  Initially, the focus of stormwater quality </w:t>
      </w:r>
      <w:r w:rsidR="007C7E6C">
        <w:rPr>
          <w:rFonts w:ascii="Times New Roman" w:eastAsia="Times New Roman" w:hAnsi="Times New Roman" w:cs="Times New Roman"/>
          <w:bCs/>
          <w:color w:val="000000" w:themeColor="text1"/>
          <w:sz w:val="22"/>
          <w:szCs w:val="22"/>
        </w:rPr>
        <w:t>was</w:t>
      </w:r>
      <w:r>
        <w:rPr>
          <w:rFonts w:ascii="Times New Roman" w:eastAsia="Times New Roman" w:hAnsi="Times New Roman" w:cs="Times New Roman"/>
          <w:bCs/>
          <w:color w:val="000000" w:themeColor="text1"/>
          <w:sz w:val="22"/>
          <w:szCs w:val="22"/>
        </w:rPr>
        <w:t xml:space="preserve"> </w:t>
      </w:r>
      <w:r w:rsidR="007C7E6C">
        <w:rPr>
          <w:rFonts w:ascii="Times New Roman" w:eastAsia="Times New Roman" w:hAnsi="Times New Roman" w:cs="Times New Roman"/>
          <w:bCs/>
          <w:color w:val="000000" w:themeColor="text1"/>
          <w:sz w:val="22"/>
          <w:szCs w:val="22"/>
        </w:rPr>
        <w:t>primarily</w:t>
      </w:r>
      <w:r>
        <w:rPr>
          <w:rFonts w:ascii="Times New Roman" w:eastAsia="Times New Roman" w:hAnsi="Times New Roman" w:cs="Times New Roman"/>
          <w:bCs/>
          <w:color w:val="000000" w:themeColor="text1"/>
          <w:sz w:val="22"/>
          <w:szCs w:val="22"/>
        </w:rPr>
        <w:t xml:space="preserve"> on gross pollutants (such as anthropomorphic litter), but increasing</w:t>
      </w:r>
      <w:r w:rsidR="007C7E6C">
        <w:rPr>
          <w:rFonts w:ascii="Times New Roman" w:eastAsia="Times New Roman" w:hAnsi="Times New Roman" w:cs="Times New Roman"/>
          <w:bCs/>
          <w:color w:val="000000" w:themeColor="text1"/>
          <w:sz w:val="22"/>
          <w:szCs w:val="22"/>
        </w:rPr>
        <w:t>ly</w:t>
      </w:r>
      <w:r>
        <w:rPr>
          <w:rFonts w:ascii="Times New Roman" w:eastAsia="Times New Roman" w:hAnsi="Times New Roman" w:cs="Times New Roman"/>
          <w:bCs/>
          <w:color w:val="000000" w:themeColor="text1"/>
          <w:sz w:val="22"/>
          <w:szCs w:val="22"/>
        </w:rPr>
        <w:t xml:space="preserve"> treatment systems are designed to deal with the ‘invisible’ pollutants, including dissolved and small particulate contaminants. </w:t>
      </w:r>
      <w:r w:rsidR="005179EA">
        <w:rPr>
          <w:rFonts w:ascii="Times New Roman" w:eastAsia="Times New Roman" w:hAnsi="Times New Roman" w:cs="Times New Roman"/>
          <w:bCs/>
          <w:color w:val="000000" w:themeColor="text1"/>
          <w:sz w:val="22"/>
          <w:szCs w:val="22"/>
        </w:rPr>
        <w:t xml:space="preserve">  </w:t>
      </w:r>
      <w:r w:rsidR="007C7E6C">
        <w:rPr>
          <w:rFonts w:ascii="Times New Roman" w:eastAsia="Times New Roman" w:hAnsi="Times New Roman" w:cs="Times New Roman"/>
          <w:bCs/>
          <w:color w:val="000000" w:themeColor="text1"/>
          <w:sz w:val="22"/>
          <w:szCs w:val="22"/>
        </w:rPr>
        <w:t xml:space="preserve">Such treatment </w:t>
      </w:r>
      <w:r w:rsidR="005179EA">
        <w:rPr>
          <w:rFonts w:ascii="Times New Roman" w:eastAsia="Times New Roman" w:hAnsi="Times New Roman" w:cs="Times New Roman"/>
          <w:bCs/>
          <w:color w:val="000000" w:themeColor="text1"/>
          <w:sz w:val="22"/>
          <w:szCs w:val="22"/>
        </w:rPr>
        <w:t>systems include nature-based s</w:t>
      </w:r>
      <w:r w:rsidR="004D12B9">
        <w:rPr>
          <w:rFonts w:ascii="Times New Roman" w:eastAsia="Times New Roman" w:hAnsi="Times New Roman" w:cs="Times New Roman"/>
          <w:bCs/>
          <w:color w:val="000000" w:themeColor="text1"/>
          <w:sz w:val="22"/>
          <w:szCs w:val="22"/>
        </w:rPr>
        <w:t>olutions</w:t>
      </w:r>
      <w:r w:rsidR="005179EA">
        <w:rPr>
          <w:rFonts w:ascii="Times New Roman" w:eastAsia="Times New Roman" w:hAnsi="Times New Roman" w:cs="Times New Roman"/>
          <w:bCs/>
          <w:color w:val="000000" w:themeColor="text1"/>
          <w:sz w:val="22"/>
          <w:szCs w:val="22"/>
        </w:rPr>
        <w:t xml:space="preserve"> such as wetlands, </w:t>
      </w:r>
      <w:r w:rsidR="00C228FF">
        <w:rPr>
          <w:rFonts w:ascii="Times New Roman" w:eastAsia="Times New Roman" w:hAnsi="Times New Roman" w:cs="Times New Roman"/>
          <w:bCs/>
          <w:color w:val="000000" w:themeColor="text1"/>
          <w:sz w:val="22"/>
          <w:szCs w:val="22"/>
        </w:rPr>
        <w:t xml:space="preserve">bioretention systems, </w:t>
      </w:r>
      <w:r w:rsidR="00D55D34">
        <w:rPr>
          <w:rFonts w:ascii="Times New Roman" w:eastAsia="Times New Roman" w:hAnsi="Times New Roman" w:cs="Times New Roman"/>
          <w:bCs/>
          <w:color w:val="000000" w:themeColor="text1"/>
          <w:sz w:val="22"/>
          <w:szCs w:val="22"/>
        </w:rPr>
        <w:t xml:space="preserve">and </w:t>
      </w:r>
      <w:r w:rsidR="00C228FF">
        <w:rPr>
          <w:rFonts w:ascii="Times New Roman" w:eastAsia="Times New Roman" w:hAnsi="Times New Roman" w:cs="Times New Roman"/>
          <w:bCs/>
          <w:color w:val="000000" w:themeColor="text1"/>
          <w:sz w:val="22"/>
          <w:szCs w:val="22"/>
        </w:rPr>
        <w:t>infiltration trenches, as well as grey infrastructure involving settling tanks or granular filtration systems.</w:t>
      </w:r>
      <w:r w:rsidR="005179EA">
        <w:rPr>
          <w:rFonts w:ascii="Times New Roman" w:eastAsia="Times New Roman" w:hAnsi="Times New Roman" w:cs="Times New Roman"/>
          <w:bCs/>
          <w:color w:val="000000" w:themeColor="text1"/>
          <w:sz w:val="22"/>
          <w:szCs w:val="22"/>
        </w:rPr>
        <w:t xml:space="preserve"> </w:t>
      </w:r>
    </w:p>
    <w:p w14:paraId="3A512184" w14:textId="25E7023F" w:rsidR="00351E3B" w:rsidRPr="001B1769" w:rsidRDefault="0037550D"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There are</w:t>
      </w:r>
      <w:r w:rsidR="004D12B9">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a wide range of pollutants of emerging concern, such as pharmaceuticals, microplastics</w:t>
      </w:r>
      <w:r w:rsidR="00B65223">
        <w:rPr>
          <w:rFonts w:ascii="Times New Roman" w:eastAsia="Times New Roman" w:hAnsi="Times New Roman" w:cs="Times New Roman"/>
          <w:bCs/>
          <w:color w:val="000000" w:themeColor="text1"/>
          <w:sz w:val="22"/>
          <w:szCs w:val="22"/>
        </w:rPr>
        <w:t>, pesticides, herbicides and fungicides</w:t>
      </w:r>
      <w:r w:rsidR="00B6522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&lt;EndNote&gt;&lt;Cite&gt;&lt;Author&gt;Sébastian&lt;/Author&gt;&lt;Year&gt;2015&lt;/Year&gt;&lt;RecNum&gt;1678&lt;/RecNum&gt;&lt;DisplayText&gt;&lt;style face="superscript"&gt;70&lt;/style&gt;&lt;/DisplayText&gt;&lt;record&gt;&lt;rec-number&gt;1678&lt;/rec-number&gt;&lt;foreign-keys&gt;&lt;key app="EN" db-id="sp225d0phr0024ex2225ze5htrzreftvsatw" timestamp="1692768195"&gt;1678&lt;/key&gt;&lt;/foreign-keys&gt;&lt;ref-type name="Journal Article"&gt;17&lt;/ref-type&gt;&lt;contributors&gt;&lt;authors&gt;&lt;author&gt;Sébastian, C.&lt;/author&gt;&lt;author&gt;Becouze-Lareure, C.&lt;/author&gt;&lt;author&gt;Lipeme Kouyi, G.&lt;/author&gt;&lt;author&gt;Barraud, S.&lt;/author&gt;&lt;/authors&gt;&lt;/contributors&gt;&lt;titles&gt;&lt;title&gt;Event-based quantification of emerging pollutant removal for an open stormwater retention basin – Loads, efficiency and importance of uncertainties&lt;/title&gt;&lt;secondary-title&gt;Water Research&lt;/secondary-title&gt;&lt;/titles&gt;&lt;pages&gt;239-250&lt;/pages&gt;&lt;volume&gt;72&lt;/volume&gt;&lt;keywords&gt;&lt;keyword&gt;Dry detention basin&lt;/keyword&gt;&lt;keyword&gt;Alkylphenols&lt;/keyword&gt;&lt;keyword&gt;Polybrominated diphenyl ethers&lt;/keyword&gt;&lt;keyword&gt;Pesticides&lt;/keyword&gt;&lt;keyword&gt;Stormwater&lt;/keyword&gt;&lt;keyword&gt;Uncertainties&lt;/keyword&gt;&lt;/keywords&gt;&lt;dates&gt;&lt;year&gt;2015&lt;/year&gt;&lt;pub-dates&gt;&lt;date&gt;2015/04/01/&lt;/date&gt;&lt;/pub-dates&gt;&lt;/dates&gt;&lt;isbn&gt;0043-1354&lt;/isbn&gt;&lt;urls&gt;&lt;related-urls&gt;&lt;url&gt;https://www.sciencedirect.com/science/article/pii/S0043135414007842&lt;/url&gt;&lt;/related-urls&gt;&lt;/urls&gt;&lt;electronic-resource-num&gt;https://doi.org/10.1016/j.watres.2014.11.014&lt;/electronic-resource-num&gt;&lt;/record&gt;&lt;/Cite&gt;&lt;/EndNote&gt;</w:instrText>
      </w:r>
      <w:r w:rsidR="00B6522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70</w:t>
      </w:r>
      <w:r w:rsidR="00B65223">
        <w:rPr>
          <w:rFonts w:ascii="Times New Roman" w:eastAsia="Times New Roman" w:hAnsi="Times New Roman" w:cs="Times New Roman"/>
          <w:bCs/>
          <w:color w:val="000000" w:themeColor="text1"/>
          <w:sz w:val="22"/>
          <w:szCs w:val="22"/>
        </w:rPr>
        <w:fldChar w:fldCharType="end"/>
      </w:r>
      <w:r w:rsidR="004D12B9">
        <w:rPr>
          <w:rFonts w:ascii="Times New Roman" w:eastAsia="Times New Roman" w:hAnsi="Times New Roman" w:cs="Times New Roman"/>
          <w:bCs/>
          <w:color w:val="000000" w:themeColor="text1"/>
          <w:sz w:val="22"/>
          <w:szCs w:val="22"/>
        </w:rPr>
        <w:t xml:space="preserve">, that </w:t>
      </w:r>
      <w:r w:rsidR="00811D2B">
        <w:rPr>
          <w:rFonts w:ascii="Times New Roman" w:eastAsia="Times New Roman" w:hAnsi="Times New Roman" w:cs="Times New Roman"/>
          <w:bCs/>
          <w:color w:val="000000" w:themeColor="text1"/>
          <w:sz w:val="22"/>
          <w:szCs w:val="22"/>
        </w:rPr>
        <w:t xml:space="preserve">might </w:t>
      </w:r>
      <w:r w:rsidR="004D12B9">
        <w:rPr>
          <w:rFonts w:ascii="Times New Roman" w:eastAsia="Times New Roman" w:hAnsi="Times New Roman" w:cs="Times New Roman"/>
          <w:bCs/>
          <w:color w:val="000000" w:themeColor="text1"/>
          <w:sz w:val="22"/>
          <w:szCs w:val="22"/>
        </w:rPr>
        <w:t>not be removed by existing treatment systems</w:t>
      </w:r>
      <w:r w:rsidR="00B65223">
        <w:rPr>
          <w:rFonts w:ascii="Times New Roman" w:eastAsia="Times New Roman" w:hAnsi="Times New Roman" w:cs="Times New Roman"/>
          <w:bCs/>
          <w:color w:val="000000" w:themeColor="text1"/>
          <w:sz w:val="22"/>
          <w:szCs w:val="22"/>
        </w:rPr>
        <w:t>.</w:t>
      </w:r>
      <w:r w:rsidR="007A554E">
        <w:rPr>
          <w:rFonts w:ascii="Times New Roman" w:eastAsia="Times New Roman" w:hAnsi="Times New Roman" w:cs="Times New Roman"/>
          <w:bCs/>
          <w:color w:val="000000" w:themeColor="text1"/>
          <w:sz w:val="22"/>
          <w:szCs w:val="22"/>
        </w:rPr>
        <w:t xml:space="preserve"> </w:t>
      </w:r>
      <w:r w:rsidR="00CC004A">
        <w:rPr>
          <w:rFonts w:ascii="Times New Roman" w:eastAsia="Times New Roman" w:hAnsi="Times New Roman" w:cs="Times New Roman"/>
          <w:bCs/>
          <w:color w:val="000000" w:themeColor="text1"/>
          <w:sz w:val="22"/>
          <w:szCs w:val="22"/>
        </w:rPr>
        <w:t>These pollutants are often also referred to as micropollutants, which are found in trace amounts in the environment.  They include pharmaceuticals and personal care products, stimulants, trace metals, microplastics, persistent organic pollutants, and trace metals</w:t>
      </w:r>
      <w:r w:rsidR="00176648">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&lt;EndNote&gt;&lt;Cite&gt;&lt;Author&gt;Bertram&lt;/Author&gt;&lt;Year&gt;2022&lt;/Year&gt;&lt;RecNum&gt;1725&lt;/RecNum&gt;&lt;DisplayText&gt;&lt;style face="superscript"&gt;71&lt;/style&gt;&lt;/DisplayText&gt;&lt;record&gt;&lt;rec-number&gt;1725&lt;/rec-number&gt;&lt;foreign-keys&gt;&lt;key app="EN" db-id="sp225d0phr0024ex2225ze5htrzreftvsatw" timestamp="1711062026"&gt;1725&lt;/key&gt;&lt;/foreign-keys&gt;&lt;ref-type name="Journal Article"&gt;17&lt;/ref-type&gt;&lt;contributors&gt;&lt;authors&gt;&lt;author&gt;Bertram, Michael G&lt;/author&gt;&lt;author&gt;Martin, Jake M&lt;/author&gt;&lt;author&gt;Wong, Bob BM&lt;/author&gt;&lt;author&gt;Brodin, Tomas&lt;/author&gt;&lt;/authors&gt;&lt;/contributors&gt;&lt;titles&gt;&lt;title&gt;Micropollutants&lt;/title&gt;&lt;secondary-title&gt;Current Biology&lt;/secondary-title&gt;&lt;/titles&gt;&lt;periodical&gt;&lt;full-title&gt;Current Biology&lt;/full-title&gt;&lt;abbr-1&gt;Curr. Biol.&lt;/abbr-1&gt;&lt;abbr-2&gt;Curr Biol&lt;/abbr-2&gt;&lt;/periodical&gt;&lt;pages&gt;R17-R19&lt;/pages&gt;&lt;volume&gt;32&lt;/volume&gt;&lt;number&gt;1&lt;/number&gt;&lt;dates&gt;&lt;year&gt;2022&lt;/year&gt;&lt;/dates&gt;&lt;isbn&gt;0960-9822&lt;/isbn&gt;&lt;urls&gt;&lt;/urls&gt;&lt;/record&gt;&lt;/Cite&gt;&lt;/EndNote&gt;</w:instrText>
      </w:r>
      <w:r w:rsidR="00176648">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71</w:t>
      </w:r>
      <w:r w:rsidR="00176648">
        <w:rPr>
          <w:rFonts w:ascii="Times New Roman" w:eastAsia="Times New Roman" w:hAnsi="Times New Roman" w:cs="Times New Roman"/>
          <w:bCs/>
          <w:color w:val="000000" w:themeColor="text1"/>
          <w:sz w:val="22"/>
          <w:szCs w:val="22"/>
        </w:rPr>
        <w:fldChar w:fldCharType="end"/>
      </w:r>
      <w:r w:rsidR="00CC004A">
        <w:rPr>
          <w:rFonts w:ascii="Times New Roman" w:eastAsia="Times New Roman" w:hAnsi="Times New Roman" w:cs="Times New Roman"/>
          <w:bCs/>
          <w:color w:val="000000" w:themeColor="text1"/>
          <w:sz w:val="22"/>
          <w:szCs w:val="22"/>
        </w:rPr>
        <w:t xml:space="preserve">. </w:t>
      </w:r>
      <w:r w:rsidR="00B65223">
        <w:rPr>
          <w:rFonts w:ascii="Times New Roman" w:eastAsia="Times New Roman" w:hAnsi="Times New Roman" w:cs="Times New Roman"/>
          <w:bCs/>
          <w:color w:val="000000" w:themeColor="text1"/>
          <w:sz w:val="22"/>
          <w:szCs w:val="22"/>
        </w:rPr>
        <w:t xml:space="preserve">Monitoring for such pollutants is typically expensive, and further work </w:t>
      </w:r>
      <w:r w:rsidR="004B5A57">
        <w:rPr>
          <w:rFonts w:ascii="Times New Roman" w:eastAsia="Times New Roman" w:hAnsi="Times New Roman" w:cs="Times New Roman"/>
          <w:bCs/>
          <w:color w:val="000000" w:themeColor="text1"/>
          <w:sz w:val="22"/>
          <w:szCs w:val="22"/>
        </w:rPr>
        <w:t xml:space="preserve">can help </w:t>
      </w:r>
      <w:r w:rsidR="00B65223">
        <w:rPr>
          <w:rFonts w:ascii="Times New Roman" w:eastAsia="Times New Roman" w:hAnsi="Times New Roman" w:cs="Times New Roman"/>
          <w:bCs/>
          <w:color w:val="000000" w:themeColor="text1"/>
          <w:sz w:val="22"/>
          <w:szCs w:val="22"/>
        </w:rPr>
        <w:t xml:space="preserve"> to understand the spatial and temporal dynamics of these pollutants of concern</w:t>
      </w:r>
      <w:r w:rsidR="00B6522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&lt;EndNote&gt;&lt;Cite&gt;&lt;Author&gt;Pinasseau&lt;/Author&gt;&lt;Year&gt;2020&lt;/Year&gt;&lt;RecNum&gt;1618&lt;/RecNum&gt;&lt;DisplayText&gt;&lt;style face="superscript"&gt;72&lt;/style&gt;&lt;/DisplayText&gt;&lt;record&gt;&lt;rec-number&gt;1618&lt;/rec-number&gt;&lt;foreign-keys&gt;&lt;key app="EN" db-id="sp225d0phr0024ex2225ze5htrzreftvsatw" timestamp="1642118606"&gt;1618&lt;/key&gt;&lt;/foreign-keys&gt;&lt;ref-type name="Journal Article"&gt;17&lt;/ref-type&gt;&lt;contributors&gt;&lt;authors&gt;&lt;author&gt;Pinasseau, Lucie&lt;/author&gt;&lt;author&gt;Wiest, Laure&lt;/author&gt;&lt;author&gt;Volatier, Laurence&lt;/author&gt;&lt;author&gt;Mermillod-Blondin, Florian&lt;/author&gt;&lt;author&gt;Vulliet, Emmanuelle&lt;/author&gt;&lt;/authors&gt;&lt;/contributors&gt;&lt;titles&gt;&lt;title&gt;Emerging polar pollutants in groundwater: Potential impact of urban stormwater infiltration practices&lt;/title&gt;&lt;secondary-title&gt;Environmental Pollution&lt;/secondary-title&gt;&lt;/titles&gt;&lt;pages&gt;115387&lt;/pages&gt;&lt;volume&gt;266&lt;/volume&gt;&lt;dates&gt;&lt;year&gt;2020&lt;/year&gt;&lt;/dates&gt;&lt;isbn&gt;0269-7491&lt;/isbn&gt;&lt;urls&gt;&lt;/urls&gt;&lt;/record&gt;&lt;/Cite&gt;&lt;/EndNote&gt;</w:instrText>
      </w:r>
      <w:r w:rsidR="00B6522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72</w:t>
      </w:r>
      <w:r w:rsidR="00B65223">
        <w:rPr>
          <w:rFonts w:ascii="Times New Roman" w:eastAsia="Times New Roman" w:hAnsi="Times New Roman" w:cs="Times New Roman"/>
          <w:bCs/>
          <w:color w:val="000000" w:themeColor="text1"/>
          <w:sz w:val="22"/>
          <w:szCs w:val="22"/>
        </w:rPr>
        <w:fldChar w:fldCharType="end"/>
      </w:r>
      <w:r w:rsidR="00B65223">
        <w:rPr>
          <w:rFonts w:ascii="Times New Roman" w:eastAsia="Times New Roman" w:hAnsi="Times New Roman" w:cs="Times New Roman"/>
          <w:bCs/>
          <w:color w:val="000000" w:themeColor="text1"/>
          <w:sz w:val="22"/>
          <w:szCs w:val="22"/>
        </w:rPr>
        <w:t>.</w:t>
      </w:r>
      <w:r w:rsidR="008B633C">
        <w:rPr>
          <w:rFonts w:ascii="Times New Roman" w:eastAsia="Times New Roman" w:hAnsi="Times New Roman" w:cs="Times New Roman"/>
          <w:bCs/>
          <w:color w:val="000000" w:themeColor="text1"/>
          <w:sz w:val="22"/>
          <w:szCs w:val="22"/>
        </w:rPr>
        <w:t xml:space="preserve">  </w:t>
      </w:r>
      <w:r w:rsidR="009136FA">
        <w:rPr>
          <w:rFonts w:ascii="Times New Roman" w:eastAsia="Times New Roman" w:hAnsi="Times New Roman" w:cs="Times New Roman"/>
          <w:bCs/>
          <w:color w:val="000000" w:themeColor="text1"/>
          <w:sz w:val="22"/>
          <w:szCs w:val="22"/>
        </w:rPr>
        <w:t>Given the large number of these emerging pollutants of concern, researchers have attempted to develop ‘fingerprinting’ methods</w:t>
      </w:r>
      <w:r w:rsidR="007041E2">
        <w:rPr>
          <w:rFonts w:ascii="Times New Roman" w:eastAsia="Times New Roman" w:hAnsi="Times New Roman" w:cs="Times New Roman"/>
          <w:bCs/>
          <w:color w:val="000000" w:themeColor="text1"/>
          <w:sz w:val="22"/>
          <w:szCs w:val="22"/>
        </w:rPr>
        <w:t xml:space="preserve">, where </w:t>
      </w:r>
      <w:r w:rsidR="009136FA">
        <w:rPr>
          <w:rFonts w:ascii="Times New Roman" w:eastAsia="Times New Roman" w:hAnsi="Times New Roman" w:cs="Times New Roman"/>
          <w:bCs/>
          <w:color w:val="000000" w:themeColor="text1"/>
          <w:sz w:val="22"/>
          <w:szCs w:val="22"/>
        </w:rPr>
        <w:t>concentration</w:t>
      </w:r>
      <w:r w:rsidR="007041E2">
        <w:rPr>
          <w:rFonts w:ascii="Times New Roman" w:eastAsia="Times New Roman" w:hAnsi="Times New Roman" w:cs="Times New Roman"/>
          <w:bCs/>
          <w:color w:val="000000" w:themeColor="text1"/>
          <w:sz w:val="22"/>
          <w:szCs w:val="22"/>
        </w:rPr>
        <w:t>s</w:t>
      </w:r>
      <w:r w:rsidR="009136FA">
        <w:rPr>
          <w:rFonts w:ascii="Times New Roman" w:eastAsia="Times New Roman" w:hAnsi="Times New Roman" w:cs="Times New Roman"/>
          <w:bCs/>
          <w:color w:val="000000" w:themeColor="text1"/>
          <w:sz w:val="22"/>
          <w:szCs w:val="22"/>
        </w:rPr>
        <w:t xml:space="preserve"> of various micropollutants within stormwater runoff</w:t>
      </w:r>
      <w:r w:rsidR="007041E2">
        <w:rPr>
          <w:rFonts w:ascii="Times New Roman" w:eastAsia="Times New Roman" w:hAnsi="Times New Roman" w:cs="Times New Roman"/>
          <w:bCs/>
          <w:color w:val="000000" w:themeColor="text1"/>
          <w:sz w:val="22"/>
          <w:szCs w:val="22"/>
        </w:rPr>
        <w:t xml:space="preserve"> are compared with measured or known concentrations in various sources, in order to estimate the proportional contributions to the overall pollutant loads from each of these sources</w:t>
      </w:r>
      <w:r w:rsidR="009136FA">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&lt;EndNote&gt;&lt;Cite&gt;&lt;Author&gt;Langeveld&lt;/Author&gt;&lt;Year&gt;2023&lt;/Year&gt;&lt;RecNum&gt;1686&lt;/RecNum&gt;&lt;DisplayText&gt;&lt;style face="superscript"&gt;73&lt;/style&gt;&lt;/DisplayText&gt;&lt;record&gt;&lt;rec-number&gt;1686&lt;/rec-number&gt;&lt;foreign-keys&gt;&lt;key app="EN" db-id="sp225d0phr0024ex2225ze5htrzreftvsatw" timestamp="1695708896"&gt;1686&lt;/key&gt;&lt;/foreign-keys&gt;&lt;ref-type name="Journal Article"&gt;17&lt;/ref-type&gt;&lt;contributors&gt;&lt;authors&gt;&lt;author&gt;Langeveld, Jeroen G&lt;/author&gt;&lt;author&gt;Post, Johan&lt;/author&gt;&lt;author&gt;Makris, Konstantinos F&lt;/author&gt;&lt;author&gt;Palsma, Bert&lt;/author&gt;&lt;author&gt;Kuiper, Melanie&lt;/author&gt;&lt;author&gt;Liefting, Erik&lt;/author&gt;&lt;/authors&gt;&lt;/contributors&gt;&lt;titles&gt;&lt;title&gt;Monitoring organic micropollutants in stormwater runoff with the method of fingerprinting&lt;/title&gt;&lt;secondary-title&gt;Water Research&lt;/secondary-title&gt;&lt;/titles&gt;&lt;pages&gt;119883&lt;/pages&gt;&lt;volume&gt;235&lt;/volume&gt;&lt;dates&gt;&lt;year&gt;2023&lt;/year&gt;&lt;/dates&gt;&lt;isbn&gt;0043-1354&lt;/isbn&gt;&lt;urls&gt;&lt;/urls&gt;&lt;/record&gt;&lt;/Cite&gt;&lt;/EndNote&gt;</w:instrText>
      </w:r>
      <w:r w:rsidR="009136FA">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73</w:t>
      </w:r>
      <w:r w:rsidR="009136FA">
        <w:rPr>
          <w:rFonts w:ascii="Times New Roman" w:eastAsia="Times New Roman" w:hAnsi="Times New Roman" w:cs="Times New Roman"/>
          <w:bCs/>
          <w:color w:val="000000" w:themeColor="text1"/>
          <w:sz w:val="22"/>
          <w:szCs w:val="22"/>
        </w:rPr>
        <w:fldChar w:fldCharType="end"/>
      </w:r>
      <w:r w:rsidR="007041E2">
        <w:rPr>
          <w:rFonts w:ascii="Times New Roman" w:eastAsia="Times New Roman" w:hAnsi="Times New Roman" w:cs="Times New Roman"/>
          <w:bCs/>
          <w:color w:val="000000" w:themeColor="text1"/>
          <w:sz w:val="22"/>
          <w:szCs w:val="22"/>
        </w:rPr>
        <w:t>.</w:t>
      </w:r>
    </w:p>
    <w:p w14:paraId="2BA4D51C" w14:textId="5A0E3EDB" w:rsidR="00B65223" w:rsidRPr="00295037" w:rsidRDefault="004B5A57" w:rsidP="00295037">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There are many areas where additional research and engineering solutions could improve stormwater management. One area is</w:t>
      </w:r>
      <w:r w:rsidR="00B65223">
        <w:rPr>
          <w:rFonts w:ascii="Times New Roman" w:eastAsia="Times New Roman" w:hAnsi="Times New Roman" w:cs="Times New Roman"/>
          <w:bCs/>
          <w:color w:val="000000" w:themeColor="text1"/>
          <w:sz w:val="22"/>
          <w:szCs w:val="22"/>
        </w:rPr>
        <w:t xml:space="preserve"> understand</w:t>
      </w:r>
      <w:r>
        <w:rPr>
          <w:rFonts w:ascii="Times New Roman" w:eastAsia="Times New Roman" w:hAnsi="Times New Roman" w:cs="Times New Roman"/>
          <w:bCs/>
          <w:color w:val="000000" w:themeColor="text1"/>
          <w:sz w:val="22"/>
          <w:szCs w:val="22"/>
        </w:rPr>
        <w:t>ing</w:t>
      </w:r>
      <w:r w:rsidR="00B65223">
        <w:rPr>
          <w:rFonts w:ascii="Times New Roman" w:eastAsia="Times New Roman" w:hAnsi="Times New Roman" w:cs="Times New Roman"/>
          <w:bCs/>
          <w:color w:val="000000" w:themeColor="text1"/>
          <w:sz w:val="22"/>
          <w:szCs w:val="22"/>
        </w:rPr>
        <w:t xml:space="preserve"> how commonly-used measures for treating stormwater pollution (</w:t>
      </w:r>
      <w:r w:rsidR="00C228FF">
        <w:rPr>
          <w:rFonts w:ascii="Times New Roman" w:eastAsia="Times New Roman" w:hAnsi="Times New Roman" w:cs="Times New Roman"/>
          <w:bCs/>
          <w:color w:val="000000" w:themeColor="text1"/>
          <w:sz w:val="22"/>
          <w:szCs w:val="22"/>
        </w:rPr>
        <w:t>such as the</w:t>
      </w:r>
      <w:r w:rsidR="00B65223">
        <w:rPr>
          <w:rFonts w:ascii="Times New Roman" w:eastAsia="Times New Roman" w:hAnsi="Times New Roman" w:cs="Times New Roman"/>
          <w:bCs/>
          <w:color w:val="000000" w:themeColor="text1"/>
          <w:sz w:val="22"/>
          <w:szCs w:val="22"/>
        </w:rPr>
        <w:t xml:space="preserve"> constructed wetlands, biofiltration systems, stormwater infiltration</w:t>
      </w:r>
      <w:r w:rsidR="00C228FF">
        <w:rPr>
          <w:rFonts w:ascii="Times New Roman" w:eastAsia="Times New Roman" w:hAnsi="Times New Roman" w:cs="Times New Roman"/>
          <w:bCs/>
          <w:color w:val="000000" w:themeColor="text1"/>
          <w:sz w:val="22"/>
          <w:szCs w:val="22"/>
        </w:rPr>
        <w:t xml:space="preserve"> described above</w:t>
      </w:r>
      <w:r w:rsidR="00B65223">
        <w:rPr>
          <w:rFonts w:ascii="Times New Roman" w:eastAsia="Times New Roman" w:hAnsi="Times New Roman" w:cs="Times New Roman"/>
          <w:bCs/>
          <w:color w:val="000000" w:themeColor="text1"/>
          <w:sz w:val="22"/>
          <w:szCs w:val="22"/>
        </w:rPr>
        <w:t>) perform in removing micropollutants, and in the fate of these pollutants in such measures</w:t>
      </w:r>
      <w:r w:rsidR="00B6522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&lt;EndNote&gt;&lt;Cite&gt;&lt;Author&gt;Pinasseau&lt;/Author&gt;&lt;Year&gt;2020&lt;/Year&gt;&lt;RecNum&gt;1618&lt;/RecNum&gt;&lt;DisplayText&gt;&lt;style face="superscript"&gt;72,74&lt;/style&gt;&lt;/DisplayText&gt;&lt;record&gt;&lt;rec-number&gt;1618&lt;/rec-number&gt;&lt;foreign-keys&gt;&lt;key app="EN" db-id="sp225d0phr0024ex2225ze5htrzreftvsatw" timestamp="1642118606"&gt;1618&lt;/key&gt;&lt;/foreign-keys&gt;&lt;ref-type name="Journal Article"&gt;17&lt;/ref-type&gt;&lt;contributors&gt;&lt;authors&gt;&lt;author&gt;Pinasseau, Lucie&lt;/author&gt;&lt;author&gt;Wiest, Laure&lt;/author&gt;&lt;author&gt;Volatier, Laurence&lt;/author&gt;&lt;author&gt;Mermillod-Blondin, Florian&lt;/author&gt;&lt;author&gt;Vulliet, Emmanuelle&lt;/author&gt;&lt;/authors&gt;&lt;/contributors&gt;&lt;titles&gt;&lt;title&gt;Emerging polar pollutants in groundwater: Potential impact of urban stormwater infiltration practices&lt;/title&gt;&lt;secondary-title&gt;Environmental Pollution&lt;/secondary-title&gt;&lt;/titles&gt;&lt;pages&gt;115387&lt;/pages&gt;&lt;volume&gt;266&lt;/volume&gt;&lt;dates&gt;&lt;year&gt;2020&lt;/year&gt;&lt;/dates&gt;&lt;isbn&gt;0269-7491&lt;/isbn&gt;&lt;urls&gt;&lt;/urls&gt;&lt;/record&gt;&lt;/Cite&gt;&lt;Cite&gt;&lt;Author&gt;Zhang&lt;/Author&gt;&lt;Year&gt;2014&lt;/Year&gt;&lt;RecNum&gt;1388&lt;/RecNum&gt;&lt;record&gt;&lt;rec-number&gt;1388&lt;/rec-number&gt;&lt;foreign-keys&gt;&lt;key app="EN" db-id="sp225d0phr0024ex2225ze5htrzreftvsatw" timestamp="1412680427"&gt;1388&lt;/key&gt;&lt;/foreign-keys&gt;&lt;ref-type name="Journal Article"&gt;17&lt;/ref-type&gt;&lt;contributors&gt;&lt;authors&gt;&lt;author&gt;Zhang, Kefeng&lt;/author&gt;&lt;author&gt;Randelovic, Anja&lt;/author&gt;&lt;author&gt;Page, Declan&lt;/author&gt;&lt;author&gt;McCarthy, David T&lt;/author&gt;&lt;author&gt;Deletic, Ana&lt;/author&gt;&lt;/authors&gt;&lt;/contributors&gt;&lt;titles&gt;&lt;title&gt;The validation of stormwater biofilters for micropollutant removal using in situ challenge tests&lt;/title&gt;&lt;secondary-title&gt;Ecological Engineering&lt;/secondary-title&gt;&lt;/titles&gt;&lt;pages&gt;1-10&lt;/pages&gt;&lt;volume&gt;67&lt;/volume&gt;&lt;dates&gt;&lt;year&gt;2014&lt;/year&gt;&lt;/dates&gt;&lt;isbn&gt;0925-8574&lt;/isbn&gt;&lt;urls&gt;&lt;/urls&gt;&lt;/record&gt;&lt;/Cite&gt;&lt;/EndNote&gt;</w:instrText>
      </w:r>
      <w:r w:rsidR="00B6522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72,74</w:t>
      </w:r>
      <w:r w:rsidR="00B65223">
        <w:rPr>
          <w:rFonts w:ascii="Times New Roman" w:eastAsia="Times New Roman" w:hAnsi="Times New Roman" w:cs="Times New Roman"/>
          <w:bCs/>
          <w:color w:val="000000" w:themeColor="text1"/>
          <w:sz w:val="22"/>
          <w:szCs w:val="22"/>
        </w:rPr>
        <w:fldChar w:fldCharType="end"/>
      </w:r>
      <w:r w:rsidR="00B65223">
        <w:rPr>
          <w:rFonts w:ascii="Times New Roman" w:eastAsia="Times New Roman" w:hAnsi="Times New Roman" w:cs="Times New Roman"/>
          <w:bCs/>
          <w:color w:val="000000" w:themeColor="text1"/>
          <w:sz w:val="22"/>
          <w:szCs w:val="22"/>
        </w:rPr>
        <w:t>.</w:t>
      </w:r>
      <w:r w:rsidR="0082162A">
        <w:rPr>
          <w:rFonts w:ascii="Times New Roman" w:eastAsia="Times New Roman" w:hAnsi="Times New Roman" w:cs="Times New Roman"/>
          <w:bCs/>
          <w:color w:val="000000" w:themeColor="text1"/>
          <w:sz w:val="22"/>
          <w:szCs w:val="22"/>
        </w:rPr>
        <w:t xml:space="preserve">  </w:t>
      </w:r>
      <w:proofErr w:type="gramStart"/>
      <w:r w:rsidR="0082162A">
        <w:rPr>
          <w:rFonts w:ascii="Times New Roman" w:eastAsia="Times New Roman" w:hAnsi="Times New Roman" w:cs="Times New Roman"/>
          <w:bCs/>
          <w:color w:val="000000" w:themeColor="text1"/>
          <w:sz w:val="22"/>
          <w:szCs w:val="22"/>
        </w:rPr>
        <w:t xml:space="preserve">In particular, </w:t>
      </w:r>
      <w:r>
        <w:rPr>
          <w:rFonts w:ascii="Times New Roman" w:eastAsia="Times New Roman" w:hAnsi="Times New Roman" w:cs="Times New Roman"/>
          <w:bCs/>
          <w:color w:val="000000" w:themeColor="text1"/>
          <w:sz w:val="22"/>
          <w:szCs w:val="22"/>
        </w:rPr>
        <w:t>it</w:t>
      </w:r>
      <w:proofErr w:type="gramEnd"/>
      <w:r>
        <w:rPr>
          <w:rFonts w:ascii="Times New Roman" w:eastAsia="Times New Roman" w:hAnsi="Times New Roman" w:cs="Times New Roman"/>
          <w:bCs/>
          <w:color w:val="000000" w:themeColor="text1"/>
          <w:sz w:val="22"/>
          <w:szCs w:val="22"/>
        </w:rPr>
        <w:t xml:space="preserve"> would be helpful</w:t>
      </w:r>
      <w:r w:rsidR="0082162A">
        <w:rPr>
          <w:rFonts w:ascii="Times New Roman" w:eastAsia="Times New Roman" w:hAnsi="Times New Roman" w:cs="Times New Roman"/>
          <w:bCs/>
          <w:color w:val="000000" w:themeColor="text1"/>
          <w:sz w:val="22"/>
          <w:szCs w:val="22"/>
        </w:rPr>
        <w:t xml:space="preserve"> to understand which micropollutants will be effectively removed by filtration and sorption, and which ones pass through </w:t>
      </w:r>
      <w:r w:rsidR="00B354CC">
        <w:rPr>
          <w:rFonts w:ascii="Times New Roman" w:eastAsia="Times New Roman" w:hAnsi="Times New Roman" w:cs="Times New Roman"/>
          <w:bCs/>
          <w:color w:val="000000" w:themeColor="text1"/>
          <w:sz w:val="22"/>
          <w:szCs w:val="22"/>
        </w:rPr>
        <w:t>untreated or</w:t>
      </w:r>
      <w:r w:rsidR="0082162A">
        <w:rPr>
          <w:rFonts w:ascii="Times New Roman" w:eastAsia="Times New Roman" w:hAnsi="Times New Roman" w:cs="Times New Roman"/>
          <w:bCs/>
          <w:color w:val="000000" w:themeColor="text1"/>
          <w:sz w:val="22"/>
          <w:szCs w:val="22"/>
        </w:rPr>
        <w:t xml:space="preserve"> leach out over time after initially being retained. </w:t>
      </w:r>
      <w:r w:rsidR="006677C4">
        <w:rPr>
          <w:rFonts w:ascii="Times New Roman" w:eastAsia="Times New Roman" w:hAnsi="Times New Roman" w:cs="Times New Roman"/>
          <w:bCs/>
          <w:color w:val="000000" w:themeColor="text1"/>
          <w:sz w:val="22"/>
          <w:szCs w:val="22"/>
        </w:rPr>
        <w:t>T</w:t>
      </w:r>
      <w:r w:rsidR="0082162A">
        <w:rPr>
          <w:rFonts w:ascii="Times New Roman" w:eastAsia="Times New Roman" w:hAnsi="Times New Roman" w:cs="Times New Roman"/>
          <w:bCs/>
          <w:color w:val="000000" w:themeColor="text1"/>
          <w:sz w:val="22"/>
          <w:szCs w:val="22"/>
        </w:rPr>
        <w:t>reatment of dissolved micropollutants (such as some hydrocarbons</w:t>
      </w:r>
      <w:r w:rsidR="00A90CC0">
        <w:rPr>
          <w:rFonts w:ascii="Times New Roman" w:eastAsia="Times New Roman" w:hAnsi="Times New Roman" w:cs="Times New Roman"/>
          <w:bCs/>
          <w:color w:val="000000" w:themeColor="text1"/>
          <w:sz w:val="22"/>
          <w:szCs w:val="22"/>
        </w:rPr>
        <w:t xml:space="preserve"> and</w:t>
      </w:r>
      <w:r w:rsidR="0082162A">
        <w:rPr>
          <w:rFonts w:ascii="Times New Roman" w:eastAsia="Times New Roman" w:hAnsi="Times New Roman" w:cs="Times New Roman"/>
          <w:bCs/>
          <w:color w:val="000000" w:themeColor="text1"/>
          <w:sz w:val="22"/>
          <w:szCs w:val="22"/>
        </w:rPr>
        <w:t xml:space="preserve"> trace metals) is particularly problematic</w:t>
      </w:r>
      <w:r w:rsidR="00B354CC">
        <w:rPr>
          <w:rFonts w:ascii="Times New Roman" w:eastAsia="Times New Roman" w:hAnsi="Times New Roman" w:cs="Times New Roman"/>
          <w:bCs/>
          <w:color w:val="000000" w:themeColor="text1"/>
          <w:sz w:val="22"/>
          <w:szCs w:val="22"/>
        </w:rPr>
        <w:t xml:space="preserve">, </w:t>
      </w:r>
      <w:r w:rsidR="00F738FB">
        <w:rPr>
          <w:rFonts w:ascii="Times New Roman" w:eastAsia="Times New Roman" w:hAnsi="Times New Roman" w:cs="Times New Roman"/>
          <w:bCs/>
          <w:color w:val="000000" w:themeColor="text1"/>
          <w:sz w:val="22"/>
          <w:szCs w:val="22"/>
        </w:rPr>
        <w:t>since they</w:t>
      </w:r>
      <w:r w:rsidR="00547F24">
        <w:rPr>
          <w:rFonts w:ascii="Times New Roman" w:eastAsia="Times New Roman" w:hAnsi="Times New Roman" w:cs="Times New Roman"/>
          <w:bCs/>
          <w:color w:val="000000" w:themeColor="text1"/>
          <w:sz w:val="22"/>
          <w:szCs w:val="22"/>
        </w:rPr>
        <w:t xml:space="preserve"> often</w:t>
      </w:r>
      <w:r w:rsidR="00B354CC">
        <w:rPr>
          <w:rFonts w:ascii="Times New Roman" w:eastAsia="Times New Roman" w:hAnsi="Times New Roman" w:cs="Times New Roman"/>
          <w:bCs/>
          <w:color w:val="000000" w:themeColor="text1"/>
          <w:sz w:val="22"/>
          <w:szCs w:val="22"/>
        </w:rPr>
        <w:t xml:space="preserve"> pass through filtration media, or </w:t>
      </w:r>
      <w:r w:rsidR="00547F24">
        <w:rPr>
          <w:rFonts w:ascii="Times New Roman" w:eastAsia="Times New Roman" w:hAnsi="Times New Roman" w:cs="Times New Roman"/>
          <w:bCs/>
          <w:color w:val="000000" w:themeColor="text1"/>
          <w:sz w:val="22"/>
          <w:szCs w:val="22"/>
        </w:rPr>
        <w:t>are</w:t>
      </w:r>
      <w:r w:rsidR="00B354CC">
        <w:rPr>
          <w:rFonts w:ascii="Times New Roman" w:eastAsia="Times New Roman" w:hAnsi="Times New Roman" w:cs="Times New Roman"/>
          <w:bCs/>
          <w:color w:val="000000" w:themeColor="text1"/>
          <w:sz w:val="22"/>
          <w:szCs w:val="22"/>
        </w:rPr>
        <w:t xml:space="preserve"> leached out following initial retention</w:t>
      </w:r>
      <w:r w:rsidR="008B633C">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&lt;EndNote&gt;&lt;Cite&gt;&lt;Author&gt;Flanagan&lt;/Author&gt;&lt;Year&gt;2019&lt;/Year&gt;&lt;RecNum&gt;1682&lt;/RecNum&gt;&lt;DisplayText&gt;&lt;style face="superscript"&gt;69,75&lt;/style&gt;&lt;/DisplayText&gt;&lt;record&gt;&lt;rec-number&gt;1682&lt;/rec-number&gt;&lt;foreign-keys&gt;&lt;key app="EN" db-id="sp225d0phr0024ex2225ze5htrzreftvsatw" timestamp="1695708007"&gt;1682&lt;/key&gt;&lt;/foreign-keys&gt;&lt;ref-type name="Journal Article"&gt;17&lt;/ref-type&gt;&lt;contributors&gt;&lt;authors&gt;&lt;author&gt;Flanagan, Kelsey&lt;/author&gt;&lt;author&gt;Branchu, Philippe&lt;/author&gt;&lt;author&gt;Boudahmane, Lila&lt;/author&gt;&lt;author&gt;Caupos, Emilie&lt;/author&gt;&lt;author&gt;Demare, Dominique&lt;/author&gt;&lt;author&gt;Deshayes, Steven&lt;/author&gt;&lt;author&gt;Dubois, Philippe&lt;/author&gt;&lt;author&gt;Meffray, Laurent&lt;/author&gt;&lt;author&gt;Partibane, Chandirane&lt;/author&gt;&lt;author&gt;Saad, Mohamed&lt;/author&gt;&lt;/authors&gt;&lt;/contributors&gt;&lt;titles&gt;&lt;title&gt;Retention and transport processes of particulate and dissolved micropollutants in stormwater biofilters treating road runoff&lt;/title&gt;&lt;secondary-title&gt;Science of the Total Environment&lt;/secondary-title&gt;&lt;/titles&gt;&lt;pages&gt;1178-1190&lt;/pages&gt;&lt;volume&gt;656&lt;/volume&gt;&lt;dates&gt;&lt;year&gt;2019&lt;/year&gt;&lt;/dates&gt;&lt;isbn&gt;0048-9697&lt;/isbn&gt;&lt;urls&gt;&lt;/urls&gt;&lt;/record&gt;&lt;/Cite&gt;&lt;Cite&gt;&lt;Author&gt;Costello&lt;/Author&gt;&lt;Year&gt;2020&lt;/Year&gt;&lt;RecNum&gt;1726&lt;/RecNum&gt;&lt;record&gt;&lt;rec-number&gt;1726&lt;/rec-number&gt;&lt;foreign-keys&gt;&lt;key app="EN" db-id="sp225d0phr0024ex2225ze5htrzreftvsatw" timestamp="1711067226"&gt;1726&lt;/key&gt;&lt;/foreign-keys&gt;&lt;ref-type name="Journal Article"&gt;17&lt;/ref-type&gt;&lt;contributors&gt;&lt;authors&gt;&lt;author&gt;Costello, David M&lt;/author&gt;&lt;author&gt;Hartung, Erik W&lt;/author&gt;&lt;author&gt;Stoll, Jordyn T&lt;/author&gt;&lt;author&gt;Jefferson, Anne J&lt;/author&gt;&lt;/authors&gt;&lt;/contributors&gt;&lt;titles&gt;&lt;title&gt;Bioretention cell age and construction style influence stormwater pollutant dynamics&lt;/title&gt;&lt;secondary-title&gt;Science of the total environment&lt;/secondary-title&gt;&lt;/titles&gt;&lt;pages&gt;135597&lt;/pages&gt;&lt;volume&gt;712&lt;/volume&gt;&lt;dates&gt;&lt;year&gt;2020&lt;/year&gt;&lt;/dates&gt;&lt;isbn&gt;0048-9697&lt;/isbn&gt;&lt;urls&gt;&lt;/urls&gt;&lt;/record&gt;&lt;/Cite&gt;&lt;/EndNote&gt;</w:instrText>
      </w:r>
      <w:r w:rsidR="008B633C">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69,75</w:t>
      </w:r>
      <w:r w:rsidR="008B633C">
        <w:rPr>
          <w:rFonts w:ascii="Times New Roman" w:eastAsia="Times New Roman" w:hAnsi="Times New Roman" w:cs="Times New Roman"/>
          <w:bCs/>
          <w:color w:val="000000" w:themeColor="text1"/>
          <w:sz w:val="22"/>
          <w:szCs w:val="22"/>
        </w:rPr>
        <w:fldChar w:fldCharType="end"/>
      </w:r>
      <w:r w:rsidR="008B633C">
        <w:rPr>
          <w:rFonts w:ascii="Times New Roman" w:eastAsia="Times New Roman" w:hAnsi="Times New Roman" w:cs="Times New Roman"/>
          <w:bCs/>
          <w:color w:val="000000" w:themeColor="text1"/>
          <w:sz w:val="22"/>
          <w:szCs w:val="22"/>
        </w:rPr>
        <w:t xml:space="preserve">.  </w:t>
      </w:r>
      <w:r w:rsidR="006677C4">
        <w:rPr>
          <w:rFonts w:ascii="Times New Roman" w:eastAsia="Times New Roman" w:hAnsi="Times New Roman" w:cs="Times New Roman"/>
          <w:bCs/>
          <w:color w:val="000000" w:themeColor="text1"/>
          <w:sz w:val="22"/>
          <w:szCs w:val="22"/>
        </w:rPr>
        <w:t>A</w:t>
      </w:r>
      <w:r w:rsidR="008B633C">
        <w:rPr>
          <w:rFonts w:ascii="Times New Roman" w:eastAsia="Times New Roman" w:hAnsi="Times New Roman" w:cs="Times New Roman"/>
          <w:bCs/>
          <w:color w:val="000000" w:themeColor="text1"/>
          <w:sz w:val="22"/>
          <w:szCs w:val="22"/>
        </w:rPr>
        <w:t>dvances</w:t>
      </w:r>
      <w:r w:rsidR="006677C4">
        <w:rPr>
          <w:rFonts w:ascii="Times New Roman" w:eastAsia="Times New Roman" w:hAnsi="Times New Roman" w:cs="Times New Roman"/>
          <w:bCs/>
          <w:color w:val="000000" w:themeColor="text1"/>
          <w:sz w:val="22"/>
          <w:szCs w:val="22"/>
        </w:rPr>
        <w:t xml:space="preserve"> since around 2015</w:t>
      </w:r>
      <w:r w:rsidR="008B633C">
        <w:rPr>
          <w:rFonts w:ascii="Times New Roman" w:eastAsia="Times New Roman" w:hAnsi="Times New Roman" w:cs="Times New Roman"/>
          <w:bCs/>
          <w:color w:val="000000" w:themeColor="text1"/>
          <w:sz w:val="22"/>
          <w:szCs w:val="22"/>
        </w:rPr>
        <w:t xml:space="preserve"> in the design of stormwater treatment measures to improve micropollutant removal include use of activated carbon or biochar, along with bioaugmentation to engineer a microbiome in the filter media</w:t>
      </w:r>
      <w:r w:rsidR="008B633C">
        <w:rPr>
          <w:rFonts w:ascii="Times New Roman" w:eastAsia="Times New Roman" w:hAnsi="Times New Roman" w:cs="Times New Roman"/>
          <w:bCs/>
          <w:color w:val="000000" w:themeColor="text1"/>
          <w:sz w:val="22"/>
          <w:szCs w:val="22"/>
        </w:rPr>
        <w:fldChar w:fldCharType="begin">
          <w:fldData xml:space="preserve">PEVuZE5vdGU+PENpdGU+PEF1dGhvcj5MZXZpUmFtPC9BdXRob3I+PFllYXI+MjAyMzwvWWVhcj48
UmVjTnVtPjE2ODM8L1JlY051bT48RGlzcGxheVRleHQ+PHN0eWxlIGZhY2U9InN1cGVyc2NyaXB0
Ij43Niw3Nzwvc3R5bGU+PC9EaXNwbGF5VGV4dD48cmVjb3JkPjxyZWMtbnVtYmVyPjE2ODM8L3Jl
Yy1udW1iZXI+PGZvcmVpZ24ta2V5cz48a2V5IGFwcD0iRU4iIGRiLWlkPSJzcDIyNWQwcGhyMDAy
NGV4MjIyNXplNWh0cnpyZWZ0dnNhdHciIHRpbWVzdGFtcD0iMTY5NTcwODIzNyI+MTY4Mzwva2V5
PjwvZm9yZWlnbi1rZXlzPjxyZWYtdHlwZSBuYW1lPSJKb3VybmFsIEFydGljbGUiPjE3PC9yZWYt
dHlwZT48Y29udHJpYnV0b3JzPjxhdXRob3JzPjxhdXRob3I+TGV2aVJhbSwgSW5iYXI8L2F1dGhv
cj48YXV0aG9yPkdyb3NzLCBBbWl0PC9hdXRob3I+PGF1dGhvcj5MaW50ZXJuLCBBbm5hPC9hdXRo
b3I+PGF1dGhvcj5PYmF5b21pLCBPbGFiaXlpPC9hdXRob3I+PGF1dGhvcj5DaGFsaWZhLUNhc3Bp
LCBWZXJlZDwvYXV0aG9yPjxhdXRob3I+R2lsbG9yLCBPc25hdDwvYXV0aG9yPjxhdXRob3I+SGVu
cnksIFJlYmVrYWg8L2F1dGhvcj48YXV0aG9yPlNjaGFuZywgQ2hyaXN0ZWxsZTwvYXV0aG9yPjxh
dXRob3I+SGVyemJlcmcsIE1vc2hlPC9hdXRob3I+PGF1dGhvcj5NY0NhcnRoeSwgRGF2aWQgVDwv
YXV0aG9yPjwvYXV0aG9ycz48L2NvbnRyaWJ1dG9ycz48dGl0bGVzPjx0aXRsZT5FbmdpbmVlcmlu
ZyBhIGJpb2ZpbHRlcnMgbWljcm9iaW9tZSB3aXRoIGFjdGl2YXRlZCBjYXJib24gYW5kIGJpb2F1
Z21lbnRhdGlvbiB0byBpbXByb3ZlIHN0b3Jtd2F0ZXIgbWljcm9wb2xsdXRhbnQgcmVtb3ZhbDwv
dGl0bGU+PHNlY29uZGFyeS10aXRsZT5FbnZpcm9ubWVudGFsIFRlY2hub2xvZ3kgJmFtcDsgSW5u
b3ZhdGlvbjwvc2Vjb25kYXJ5LXRpdGxlPjwvdGl0bGVzPjxwZXJpb2RpY2FsPjxmdWxsLXRpdGxl
PkVudmlyb25tZW50YWwgVGVjaG5vbG9neSAmYW1wOyBJbm5vdmF0aW9uPC9mdWxsLXRpdGxlPjwv
cGVyaW9kaWNhbD48cGFnZXM+MTAzMzM4PC9wYWdlcz48dm9sdW1lPjMyPC92b2x1bWU+PGRhdGVz
Pjx5ZWFyPjIwMjM8L3llYXI+PC9kYXRlcz48aXNibj4yMzUyLTE4NjQ8L2lzYm4+PHVybHM+PC91
cmxzPjwvcmVjb3JkPjwvQ2l0ZT48Q2l0ZT48QXV0aG9yPkJlbnRsZXk8L0F1dGhvcj48WWVhcj4y
MDIwPC9ZZWFyPjxSZWNOdW0+MTY4NTwvUmVjTnVtPjxyZWNvcmQ+PHJlYy1udW1iZXI+MTY4NTwv
cmVjLW51bWJlcj48Zm9yZWlnbi1rZXlzPjxrZXkgYXBwPSJFTiIgZGItaWQ9InNwMjI1ZDBwaHIw
MDI0ZXgyMjI1emU1aHRyenJlZnR2c2F0dyIgdGltZXN0YW1wPSIxNjk1NzA4Mzc1Ij4xNjg1PC9r
ZXk+PC9mb3JlaWduLWtleXM+PHJlZi10eXBlIG5hbWU9IkpvdXJuYWwgQXJ0aWNsZSI+MTc8L3Jl
Zi10eXBlPjxjb250cmlidXRvcnM+PGF1dGhvcnM+PGF1dGhvcj5CZW50bGV5LCBNYXR0aGV3IEo8
L2F1dGhvcj48YXV0aG9yPlN1bW1lcnMsIFIgU2NvdHQ8L2F1dGhvcj48L2F1dGhvcnM+PC9jb250
cmlidXRvcnM+PHRpdGxlcz48dGl0bGU+QXNoIHByZXRyZWF0bWVudCBvZiBwaW5lIGFuZCBiaW9z
b2xpZHMgcHJvZHVjZXMgYmlvY2hhcnMgd2l0aCBlbmhhbmNlZCBjYXBhY2l0eSBmb3Igb3JnYW5p
YyBtaWNyb3BvbGx1dGFudCByZW1vdmFsIGZyb20gc3VyZmFjZSB3YXRlciwgd2FzdGV3YXRlciwg
YW5kIHN0b3Jtd2F0ZXI8L3RpdGxlPjxzZWNvbmRhcnktdGl0bGU+RW52aXJvbm1lbnRhbCBTY2ll
bmNlOiBXYXRlciBSZXNlYXJjaCAmYW1wOyBUZWNobm9sb2d5PC9zZWNvbmRhcnktdGl0bGU+PC90
aXRsZXM+PHBlcmlvZGljYWw+PGZ1bGwtdGl0bGU+RW52aXJvbm1lbnRhbCBTY2llbmNlOiBXYXRl
ciBSZXNlYXJjaCAmYW1wOyBUZWNobm9sb2d5PC9mdWxsLXRpdGxlPjwvcGVyaW9kaWNhbD48cGFn
ZXM+NjM1LTY0NDwvcGFnZXM+PHZvbHVtZT42PC92b2x1bWU+PG51bWJlcj4zPC9udW1iZXI+PGRh
dGVzPjx5ZWFyPjIwMjA8L3llYXI+PC9kYXRlcz48dXJscz48L3VybHM+PC9yZWNvcmQ+PC9DaXRl
PjwvRW5kTm90ZT4A
</w:fldData>
        </w:fldChar>
      </w:r>
      <w:r w:rsidR="00062A4B">
        <w:rPr>
          <w:rFonts w:ascii="Times New Roman" w:eastAsia="Times New Roman" w:hAnsi="Times New Roman" w:cs="Times New Roman"/>
          <w:bCs/>
          <w:color w:val="000000" w:themeColor="text1"/>
          <w:sz w:val="22"/>
          <w:szCs w:val="22"/>
        </w:rPr>
        <w:instrText xml:space="preserve"> ADDIN EN.CITE </w:instrText>
      </w:r>
      <w:r w:rsidR="00062A4B">
        <w:rPr>
          <w:rFonts w:ascii="Times New Roman" w:eastAsia="Times New Roman" w:hAnsi="Times New Roman" w:cs="Times New Roman"/>
          <w:bCs/>
          <w:color w:val="000000" w:themeColor="text1"/>
          <w:sz w:val="22"/>
          <w:szCs w:val="22"/>
        </w:rPr>
        <w:fldChar w:fldCharType="begin">
          <w:fldData xml:space="preserve">PEVuZE5vdGU+PENpdGU+PEF1dGhvcj5MZXZpUmFtPC9BdXRob3I+PFllYXI+MjAyMzwvWWVhcj48
UmVjTnVtPjE2ODM8L1JlY051bT48RGlzcGxheVRleHQ+PHN0eWxlIGZhY2U9InN1cGVyc2NyaXB0
Ij43Niw3Nzwvc3R5bGU+PC9EaXNwbGF5VGV4dD48cmVjb3JkPjxyZWMtbnVtYmVyPjE2ODM8L3Jl
Yy1udW1iZXI+PGZvcmVpZ24ta2V5cz48a2V5IGFwcD0iRU4iIGRiLWlkPSJzcDIyNWQwcGhyMDAy
NGV4MjIyNXplNWh0cnpyZWZ0dnNhdHciIHRpbWVzdGFtcD0iMTY5NTcwODIzNyI+MTY4Mzwva2V5
PjwvZm9yZWlnbi1rZXlzPjxyZWYtdHlwZSBuYW1lPSJKb3VybmFsIEFydGljbGUiPjE3PC9yZWYt
dHlwZT48Y29udHJpYnV0b3JzPjxhdXRob3JzPjxhdXRob3I+TGV2aVJhbSwgSW5iYXI8L2F1dGhv
cj48YXV0aG9yPkdyb3NzLCBBbWl0PC9hdXRob3I+PGF1dGhvcj5MaW50ZXJuLCBBbm5hPC9hdXRo
b3I+PGF1dGhvcj5PYmF5b21pLCBPbGFiaXlpPC9hdXRob3I+PGF1dGhvcj5DaGFsaWZhLUNhc3Bp
LCBWZXJlZDwvYXV0aG9yPjxhdXRob3I+R2lsbG9yLCBPc25hdDwvYXV0aG9yPjxhdXRob3I+SGVu
cnksIFJlYmVrYWg8L2F1dGhvcj48YXV0aG9yPlNjaGFuZywgQ2hyaXN0ZWxsZTwvYXV0aG9yPjxh
dXRob3I+SGVyemJlcmcsIE1vc2hlPC9hdXRob3I+PGF1dGhvcj5NY0NhcnRoeSwgRGF2aWQgVDwv
YXV0aG9yPjwvYXV0aG9ycz48L2NvbnRyaWJ1dG9ycz48dGl0bGVzPjx0aXRsZT5FbmdpbmVlcmlu
ZyBhIGJpb2ZpbHRlcnMgbWljcm9iaW9tZSB3aXRoIGFjdGl2YXRlZCBjYXJib24gYW5kIGJpb2F1
Z21lbnRhdGlvbiB0byBpbXByb3ZlIHN0b3Jtd2F0ZXIgbWljcm9wb2xsdXRhbnQgcmVtb3ZhbDwv
dGl0bGU+PHNlY29uZGFyeS10aXRsZT5FbnZpcm9ubWVudGFsIFRlY2hub2xvZ3kgJmFtcDsgSW5u
b3ZhdGlvbjwvc2Vjb25kYXJ5LXRpdGxlPjwvdGl0bGVzPjxwZXJpb2RpY2FsPjxmdWxsLXRpdGxl
PkVudmlyb25tZW50YWwgVGVjaG5vbG9neSAmYW1wOyBJbm5vdmF0aW9uPC9mdWxsLXRpdGxlPjwv
cGVyaW9kaWNhbD48cGFnZXM+MTAzMzM4PC9wYWdlcz48dm9sdW1lPjMyPC92b2x1bWU+PGRhdGVz
Pjx5ZWFyPjIwMjM8L3llYXI+PC9kYXRlcz48aXNibj4yMzUyLTE4NjQ8L2lzYm4+PHVybHM+PC91
cmxzPjwvcmVjb3JkPjwvQ2l0ZT48Q2l0ZT48QXV0aG9yPkJlbnRsZXk8L0F1dGhvcj48WWVhcj4y
MDIwPC9ZZWFyPjxSZWNOdW0+MTY4NTwvUmVjTnVtPjxyZWNvcmQ+PHJlYy1udW1iZXI+MTY4NTwv
cmVjLW51bWJlcj48Zm9yZWlnbi1rZXlzPjxrZXkgYXBwPSJFTiIgZGItaWQ9InNwMjI1ZDBwaHIw
MDI0ZXgyMjI1emU1aHRyenJlZnR2c2F0dyIgdGltZXN0YW1wPSIxNjk1NzA4Mzc1Ij4xNjg1PC9r
ZXk+PC9mb3JlaWduLWtleXM+PHJlZi10eXBlIG5hbWU9IkpvdXJuYWwgQXJ0aWNsZSI+MTc8L3Jl
Zi10eXBlPjxjb250cmlidXRvcnM+PGF1dGhvcnM+PGF1dGhvcj5CZW50bGV5LCBNYXR0aGV3IEo8
L2F1dGhvcj48YXV0aG9yPlN1bW1lcnMsIFIgU2NvdHQ8L2F1dGhvcj48L2F1dGhvcnM+PC9jb250
cmlidXRvcnM+PHRpdGxlcz48dGl0bGU+QXNoIHByZXRyZWF0bWVudCBvZiBwaW5lIGFuZCBiaW9z
b2xpZHMgcHJvZHVjZXMgYmlvY2hhcnMgd2l0aCBlbmhhbmNlZCBjYXBhY2l0eSBmb3Igb3JnYW5p
YyBtaWNyb3BvbGx1dGFudCByZW1vdmFsIGZyb20gc3VyZmFjZSB3YXRlciwgd2FzdGV3YXRlciwg
YW5kIHN0b3Jtd2F0ZXI8L3RpdGxlPjxzZWNvbmRhcnktdGl0bGU+RW52aXJvbm1lbnRhbCBTY2ll
bmNlOiBXYXRlciBSZXNlYXJjaCAmYW1wOyBUZWNobm9sb2d5PC9zZWNvbmRhcnktdGl0bGU+PC90
aXRsZXM+PHBlcmlvZGljYWw+PGZ1bGwtdGl0bGU+RW52aXJvbm1lbnRhbCBTY2llbmNlOiBXYXRl
ciBSZXNlYXJjaCAmYW1wOyBUZWNobm9sb2d5PC9mdWxsLXRpdGxlPjwvcGVyaW9kaWNhbD48cGFn
ZXM+NjM1LTY0NDwvcGFnZXM+PHZvbHVtZT42PC92b2x1bWU+PG51bWJlcj4zPC9udW1iZXI+PGRh
dGVzPjx5ZWFyPjIwMjA8L3llYXI+PC9kYXRlcz48dXJscz48L3VybHM+PC9yZWNvcmQ+PC9DaXRl
PjwvRW5kTm90ZT4A
</w:fldData>
        </w:fldChar>
      </w:r>
      <w:r w:rsidR="00062A4B">
        <w:rPr>
          <w:rFonts w:ascii="Times New Roman" w:eastAsia="Times New Roman" w:hAnsi="Times New Roman" w:cs="Times New Roman"/>
          <w:bCs/>
          <w:color w:val="000000" w:themeColor="text1"/>
          <w:sz w:val="22"/>
          <w:szCs w:val="22"/>
        </w:rPr>
        <w:instrText xml:space="preserve"> ADDIN EN.CITE.DATA </w:instrText>
      </w:r>
      <w:r w:rsidR="00062A4B">
        <w:rPr>
          <w:rFonts w:ascii="Times New Roman" w:eastAsia="Times New Roman" w:hAnsi="Times New Roman" w:cs="Times New Roman"/>
          <w:bCs/>
          <w:color w:val="000000" w:themeColor="text1"/>
          <w:sz w:val="22"/>
          <w:szCs w:val="22"/>
        </w:rPr>
      </w:r>
      <w:r w:rsidR="00062A4B">
        <w:rPr>
          <w:rFonts w:ascii="Times New Roman" w:eastAsia="Times New Roman" w:hAnsi="Times New Roman" w:cs="Times New Roman"/>
          <w:bCs/>
          <w:color w:val="000000" w:themeColor="text1"/>
          <w:sz w:val="22"/>
          <w:szCs w:val="22"/>
        </w:rPr>
        <w:fldChar w:fldCharType="end"/>
      </w:r>
      <w:r w:rsidR="008B633C">
        <w:rPr>
          <w:rFonts w:ascii="Times New Roman" w:eastAsia="Times New Roman" w:hAnsi="Times New Roman" w:cs="Times New Roman"/>
          <w:bCs/>
          <w:color w:val="000000" w:themeColor="text1"/>
          <w:sz w:val="22"/>
          <w:szCs w:val="22"/>
        </w:rPr>
      </w:r>
      <w:r w:rsidR="008B633C">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76,77</w:t>
      </w:r>
      <w:r w:rsidR="008B633C">
        <w:rPr>
          <w:rFonts w:ascii="Times New Roman" w:eastAsia="Times New Roman" w:hAnsi="Times New Roman" w:cs="Times New Roman"/>
          <w:bCs/>
          <w:color w:val="000000" w:themeColor="text1"/>
          <w:sz w:val="22"/>
          <w:szCs w:val="22"/>
        </w:rPr>
        <w:fldChar w:fldCharType="end"/>
      </w:r>
      <w:r w:rsidR="009136FA">
        <w:rPr>
          <w:rFonts w:ascii="Times New Roman" w:eastAsia="Times New Roman" w:hAnsi="Times New Roman" w:cs="Times New Roman"/>
          <w:bCs/>
          <w:color w:val="000000" w:themeColor="text1"/>
          <w:sz w:val="22"/>
          <w:szCs w:val="22"/>
        </w:rPr>
        <w:t xml:space="preserve">. </w:t>
      </w:r>
      <w:r w:rsidR="0079748F">
        <w:rPr>
          <w:rFonts w:ascii="Times New Roman" w:eastAsia="Times New Roman" w:hAnsi="Times New Roman" w:cs="Times New Roman"/>
          <w:bCs/>
          <w:color w:val="000000" w:themeColor="text1"/>
          <w:sz w:val="22"/>
          <w:szCs w:val="22"/>
        </w:rPr>
        <w:t>A better</w:t>
      </w:r>
      <w:r w:rsidR="009136FA">
        <w:rPr>
          <w:rFonts w:ascii="Times New Roman" w:eastAsia="Times New Roman" w:hAnsi="Times New Roman" w:cs="Times New Roman"/>
          <w:bCs/>
          <w:color w:val="000000" w:themeColor="text1"/>
          <w:sz w:val="22"/>
          <w:szCs w:val="22"/>
        </w:rPr>
        <w:t xml:space="preserve"> understand</w:t>
      </w:r>
      <w:r w:rsidR="0079748F">
        <w:rPr>
          <w:rFonts w:ascii="Times New Roman" w:eastAsia="Times New Roman" w:hAnsi="Times New Roman" w:cs="Times New Roman"/>
          <w:bCs/>
          <w:color w:val="000000" w:themeColor="text1"/>
          <w:sz w:val="22"/>
          <w:szCs w:val="22"/>
        </w:rPr>
        <w:t>ing</w:t>
      </w:r>
      <w:r w:rsidR="009136FA">
        <w:rPr>
          <w:rFonts w:ascii="Times New Roman" w:eastAsia="Times New Roman" w:hAnsi="Times New Roman" w:cs="Times New Roman"/>
          <w:bCs/>
          <w:color w:val="000000" w:themeColor="text1"/>
          <w:sz w:val="22"/>
          <w:szCs w:val="22"/>
        </w:rPr>
        <w:t xml:space="preserve"> </w:t>
      </w:r>
      <w:r w:rsidR="00872808" w:rsidRPr="001B1769">
        <w:rPr>
          <w:rFonts w:ascii="Times New Roman" w:eastAsia="Times New Roman" w:hAnsi="Times New Roman" w:cs="Times New Roman"/>
          <w:bCs/>
          <w:color w:val="000000" w:themeColor="text1"/>
          <w:sz w:val="22"/>
          <w:szCs w:val="22"/>
          <w:highlight w:val="yellow"/>
        </w:rPr>
        <w:t>of</w:t>
      </w:r>
      <w:r w:rsidR="00872808">
        <w:rPr>
          <w:rFonts w:ascii="Times New Roman" w:eastAsia="Times New Roman" w:hAnsi="Times New Roman" w:cs="Times New Roman"/>
          <w:bCs/>
          <w:color w:val="000000" w:themeColor="text1"/>
          <w:sz w:val="22"/>
          <w:szCs w:val="22"/>
        </w:rPr>
        <w:t xml:space="preserve"> </w:t>
      </w:r>
      <w:r w:rsidR="009136FA">
        <w:rPr>
          <w:rFonts w:ascii="Times New Roman" w:eastAsia="Times New Roman" w:hAnsi="Times New Roman" w:cs="Times New Roman"/>
          <w:bCs/>
          <w:color w:val="000000" w:themeColor="text1"/>
          <w:sz w:val="22"/>
          <w:szCs w:val="22"/>
        </w:rPr>
        <w:t xml:space="preserve">the </w:t>
      </w:r>
      <w:r w:rsidR="00A90CC0">
        <w:rPr>
          <w:rFonts w:ascii="Times New Roman" w:eastAsia="Times New Roman" w:hAnsi="Times New Roman" w:cs="Times New Roman"/>
          <w:bCs/>
          <w:color w:val="000000" w:themeColor="text1"/>
          <w:sz w:val="22"/>
          <w:szCs w:val="22"/>
        </w:rPr>
        <w:t xml:space="preserve">accumulation and </w:t>
      </w:r>
      <w:r w:rsidR="009136FA">
        <w:rPr>
          <w:rFonts w:ascii="Times New Roman" w:eastAsia="Times New Roman" w:hAnsi="Times New Roman" w:cs="Times New Roman"/>
          <w:bCs/>
          <w:color w:val="000000" w:themeColor="text1"/>
          <w:sz w:val="22"/>
          <w:szCs w:val="22"/>
        </w:rPr>
        <w:t>fate of trapped micropollutants within stormwater treatment facilities</w:t>
      </w:r>
      <w:r w:rsidR="0079748F">
        <w:rPr>
          <w:rFonts w:ascii="Times New Roman" w:eastAsia="Times New Roman" w:hAnsi="Times New Roman" w:cs="Times New Roman"/>
          <w:bCs/>
          <w:color w:val="000000" w:themeColor="text1"/>
          <w:sz w:val="22"/>
          <w:szCs w:val="22"/>
        </w:rPr>
        <w:t xml:space="preserve"> may improve stormwater treatment</w:t>
      </w:r>
      <w:r w:rsidR="009136FA">
        <w:rPr>
          <w:rFonts w:ascii="Times New Roman" w:eastAsia="Times New Roman" w:hAnsi="Times New Roman" w:cs="Times New Roman"/>
          <w:bCs/>
          <w:color w:val="000000" w:themeColor="text1"/>
          <w:sz w:val="22"/>
          <w:szCs w:val="22"/>
        </w:rPr>
        <w:t xml:space="preserve">, particularly given the </w:t>
      </w:r>
      <w:r w:rsidR="00A90CC0">
        <w:rPr>
          <w:rFonts w:ascii="Times New Roman" w:eastAsia="Times New Roman" w:hAnsi="Times New Roman" w:cs="Times New Roman"/>
          <w:bCs/>
          <w:color w:val="000000" w:themeColor="text1"/>
          <w:sz w:val="22"/>
          <w:szCs w:val="22"/>
        </w:rPr>
        <w:t xml:space="preserve">use of such facilities by animals as habitat and </w:t>
      </w:r>
      <w:r w:rsidR="0079748F">
        <w:rPr>
          <w:rFonts w:ascii="Times New Roman" w:eastAsia="Times New Roman" w:hAnsi="Times New Roman" w:cs="Times New Roman"/>
          <w:bCs/>
          <w:color w:val="000000" w:themeColor="text1"/>
          <w:sz w:val="22"/>
          <w:szCs w:val="22"/>
        </w:rPr>
        <w:t xml:space="preserve">legal </w:t>
      </w:r>
      <w:r w:rsidR="009136FA">
        <w:rPr>
          <w:rFonts w:ascii="Times New Roman" w:eastAsia="Times New Roman" w:hAnsi="Times New Roman" w:cs="Times New Roman"/>
          <w:bCs/>
          <w:color w:val="000000" w:themeColor="text1"/>
          <w:sz w:val="22"/>
          <w:szCs w:val="22"/>
        </w:rPr>
        <w:t>requirement</w:t>
      </w:r>
      <w:r w:rsidR="0079748F">
        <w:rPr>
          <w:rFonts w:ascii="Times New Roman" w:eastAsia="Times New Roman" w:hAnsi="Times New Roman" w:cs="Times New Roman"/>
          <w:bCs/>
          <w:color w:val="000000" w:themeColor="text1"/>
          <w:sz w:val="22"/>
          <w:szCs w:val="22"/>
        </w:rPr>
        <w:t>s</w:t>
      </w:r>
      <w:r w:rsidR="009136FA">
        <w:rPr>
          <w:rFonts w:ascii="Times New Roman" w:eastAsia="Times New Roman" w:hAnsi="Times New Roman" w:cs="Times New Roman"/>
          <w:bCs/>
          <w:color w:val="000000" w:themeColor="text1"/>
          <w:sz w:val="22"/>
          <w:szCs w:val="22"/>
        </w:rPr>
        <w:t xml:space="preserve"> to eventually remove the trapped materials and store them in an environmentally safe manner</w:t>
      </w:r>
      <w:r w:rsidR="00D5237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&lt;EndNote&gt;&lt;Cite&gt;&lt;Author&gt;Sievers&lt;/Author&gt;&lt;Year&gt;2018&lt;/Year&gt;&lt;RecNum&gt;1701&lt;/RecNum&gt;&lt;DisplayText&gt;&lt;style face="superscript"&gt;78&lt;/style&gt;&lt;/DisplayText&gt;&lt;record&gt;&lt;rec-number&gt;1701&lt;/rec-number&gt;&lt;foreign-keys&gt;&lt;key app="EN" db-id="sp225d0phr0024ex2225ze5htrzreftvsatw" timestamp="1697451360"&gt;1701&lt;/key&gt;&lt;/foreign-keys&gt;&lt;ref-type name="Journal Article"&gt;17&lt;/ref-type&gt;&lt;contributors&gt;&lt;authors&gt;&lt;author&gt;Sievers, Michael&lt;/author&gt;&lt;author&gt;Hale, Robin&lt;/author&gt;&lt;author&gt;Parris, Kirsten M&lt;/author&gt;&lt;author&gt;Swearer, Stephen E&lt;/author&gt;&lt;/authors&gt;&lt;/contributors&gt;&lt;titles&gt;&lt;title&gt;Impacts of human‐induced environmental change in wetlands on aquatic animals&lt;/title&gt;&lt;secondary-title&gt;Biological Reviews&lt;/secondary-title&gt;&lt;/titles&gt;&lt;periodical&gt;&lt;full-title&gt;Biological Reviews&lt;/full-title&gt;&lt;/periodical&gt;&lt;pages&gt;529-554&lt;/pages&gt;&lt;volume&gt;93&lt;/volume&gt;&lt;number&gt;1&lt;/number&gt;&lt;dates&gt;&lt;year&gt;2018&lt;/year&gt;&lt;/dates&gt;&lt;isbn&gt;1464-7931&lt;/isbn&gt;&lt;urls&gt;&lt;/urls&gt;&lt;/record&gt;&lt;/Cite&gt;&lt;/EndNote&gt;</w:instrText>
      </w:r>
      <w:r w:rsidR="00D5237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78</w:t>
      </w:r>
      <w:r w:rsidR="00D5237F">
        <w:rPr>
          <w:rFonts w:ascii="Times New Roman" w:eastAsia="Times New Roman" w:hAnsi="Times New Roman" w:cs="Times New Roman"/>
          <w:bCs/>
          <w:color w:val="000000" w:themeColor="text1"/>
          <w:sz w:val="22"/>
          <w:szCs w:val="22"/>
        </w:rPr>
        <w:fldChar w:fldCharType="end"/>
      </w:r>
      <w:r w:rsidR="009136FA">
        <w:rPr>
          <w:rFonts w:ascii="Times New Roman" w:eastAsia="Times New Roman" w:hAnsi="Times New Roman" w:cs="Times New Roman"/>
          <w:bCs/>
          <w:color w:val="000000" w:themeColor="text1"/>
          <w:sz w:val="22"/>
          <w:szCs w:val="22"/>
        </w:rPr>
        <w:t>.</w:t>
      </w:r>
    </w:p>
    <w:p w14:paraId="5F7457CB" w14:textId="77777777" w:rsidR="00295037" w:rsidRDefault="00295037" w:rsidP="00295037">
      <w:pPr>
        <w:pBdr>
          <w:top w:val="nil"/>
          <w:left w:val="nil"/>
          <w:bottom w:val="nil"/>
          <w:right w:val="nil"/>
          <w:between w:val="nil"/>
        </w:pBdr>
        <w:spacing w:before="113"/>
        <w:rPr>
          <w:rFonts w:ascii="Times New Roman" w:eastAsia="Times New Roman" w:hAnsi="Times New Roman" w:cs="Times New Roman"/>
          <w:b/>
          <w:color w:val="000000" w:themeColor="text1"/>
          <w:sz w:val="22"/>
          <w:szCs w:val="22"/>
        </w:rPr>
      </w:pPr>
    </w:p>
    <w:p w14:paraId="7551053F" w14:textId="38C8A24D" w:rsidR="00965F61" w:rsidRDefault="00965F61" w:rsidP="00937806">
      <w:pPr>
        <w:pStyle w:val="Heading1"/>
      </w:pPr>
      <w:r>
        <w:t xml:space="preserve">Changing expectations </w:t>
      </w:r>
      <w:r w:rsidR="006161CB">
        <w:t>and perceptions</w:t>
      </w:r>
    </w:p>
    <w:p w14:paraId="040735CC" w14:textId="49D87897" w:rsidR="00FF28B5" w:rsidRPr="00615100" w:rsidRDefault="00615100" w:rsidP="00615100">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In this section we explore the changing way in which the management of urban hydrology is considered, reflecting an increasing societal expectation around protection of stream ecosystems and the delivery of ecosystem services to benefit urban communities.  We also examine</w:t>
      </w:r>
      <w:r w:rsidR="00290629">
        <w:rPr>
          <w:rFonts w:ascii="Times New Roman" w:eastAsia="Times New Roman" w:hAnsi="Times New Roman" w:cs="Times New Roman"/>
          <w:bCs/>
          <w:color w:val="000000" w:themeColor="text1"/>
          <w:sz w:val="22"/>
          <w:szCs w:val="22"/>
        </w:rPr>
        <w:t xml:space="preserve"> the way in which stormwater is increasingly seen as a water resource, rather than as a nuisance, and discuss the implications this has for stormwater management approaches.</w:t>
      </w:r>
    </w:p>
    <w:p w14:paraId="3D1F2BB9" w14:textId="77AFB237" w:rsidR="008D0EDA" w:rsidRPr="00517937" w:rsidRDefault="00FE4B3D" w:rsidP="00937806">
      <w:pPr>
        <w:pStyle w:val="Heading2"/>
        <w:rPr>
          <w:color w:val="00B050"/>
        </w:rPr>
      </w:pPr>
      <w:r>
        <w:t>Managing urban hydrology to reduce e</w:t>
      </w:r>
      <w:r w:rsidR="008D0EDA" w:rsidRPr="00E529EF">
        <w:t>nvironmental impacts</w:t>
      </w:r>
    </w:p>
    <w:p w14:paraId="70A0EAA4" w14:textId="22065DD0" w:rsidR="00B51D2E" w:rsidRDefault="00FE4B3D" w:rsidP="00457076">
      <w:pPr>
        <w:spacing w:before="113"/>
        <w:rPr>
          <w:rFonts w:ascii="Times New Roman" w:eastAsia="Times New Roman" w:hAnsi="Times New Roman"/>
          <w:bCs/>
          <w:color w:val="000000" w:themeColor="text1"/>
          <w:sz w:val="22"/>
          <w:szCs w:val="22"/>
        </w:rPr>
      </w:pPr>
      <w:r>
        <w:rPr>
          <w:rFonts w:ascii="Times New Roman" w:eastAsia="Times New Roman" w:hAnsi="Times New Roman"/>
          <w:bCs/>
          <w:color w:val="000000" w:themeColor="text1"/>
          <w:sz w:val="22"/>
          <w:szCs w:val="22"/>
        </w:rPr>
        <w:t>Typical approaches to managing urban hydrology result in</w:t>
      </w:r>
      <w:r w:rsidR="0062594F" w:rsidRPr="006D685D">
        <w:rPr>
          <w:rFonts w:ascii="Times New Roman" w:eastAsia="Times New Roman" w:hAnsi="Times New Roman"/>
          <w:bCs/>
          <w:color w:val="000000" w:themeColor="text1"/>
          <w:sz w:val="22"/>
          <w:szCs w:val="22"/>
        </w:rPr>
        <w:t xml:space="preserve"> degraded stream ecosystems (habitat loss, reduced water quality, loss of biodiversity) and therefore in a loss of ecosystem services provided to urban communities. </w:t>
      </w:r>
      <w:r>
        <w:rPr>
          <w:rFonts w:ascii="Times New Roman" w:eastAsia="Times New Roman" w:hAnsi="Times New Roman"/>
          <w:bCs/>
          <w:color w:val="000000" w:themeColor="text1"/>
          <w:sz w:val="22"/>
          <w:szCs w:val="22"/>
        </w:rPr>
        <w:t>While many factors affect the health of urban streams, hydrology is considered to be a master variable</w:t>
      </w:r>
      <w:r w:rsidRPr="006D685D">
        <w:rPr>
          <w:rFonts w:ascii="Times New Roman" w:eastAsia="Times New Roman" w:hAnsi="Times New Roman"/>
          <w:bCs/>
          <w:color w:val="000000" w:themeColor="text1"/>
          <w:sz w:val="22"/>
          <w:szCs w:val="22"/>
        </w:rPr>
        <w:fldChar w:fldCharType="begin"/>
      </w:r>
      <w:r w:rsidR="00AD16AE">
        <w:rPr>
          <w:rFonts w:ascii="Times New Roman" w:eastAsia="Times New Roman" w:hAnsi="Times New Roman"/>
          <w:bCs/>
          <w:color w:val="000000" w:themeColor="text1"/>
          <w:sz w:val="22"/>
          <w:szCs w:val="22"/>
        </w:rPr>
        <w:instrText xml:space="preserve"> ADDIN EN.CITE &lt;EndNote&gt;&lt;Cite&gt;&lt;Author&gt;Walsh&lt;/Author&gt;&lt;Year&gt;2005&lt;/Year&gt;&lt;RecNum&gt;5&lt;/RecNum&gt;&lt;DisplayText&gt;&lt;style face="superscript"&gt;5&lt;/style&gt;&lt;/DisplayText&gt;&lt;record&gt;&lt;rec-number&gt;5&lt;/rec-number&gt;&lt;foreign-keys&gt;&lt;key app="EN" db-id="vdeste02lrat06e9xz3p9tzpt0stwtxffwd2" timestamp="1425334820"&gt;5&lt;/key&gt;&lt;/foreign-keys&gt;&lt;ref-type name="Journal Article"&gt;17&lt;/ref-type&gt;&lt;contributors&gt;&lt;authors&gt;&lt;author&gt;Walsh, Christopher J&lt;/author&gt;&lt;author&gt;Roy, Allison H&lt;/author&gt;&lt;author&gt;Feminella, Jack W&lt;/author&gt;&lt;author&gt;Cottingham, Peter D&lt;/author&gt;&lt;author&gt;Groffman, Peter M&lt;/author&gt;&lt;author&gt;Morgan, Raymond P&lt;/author&gt;&lt;/authors&gt;&lt;/contributors&gt;&lt;titles&gt;&lt;title&gt;The urban stream syndrome: current knowledge and the search for a cure&lt;/title&gt;&lt;secondary-title&gt;Journal of the North American Benthological Society&lt;/secondary-title&gt;&lt;/titles&gt;&lt;periodical&gt;&lt;full-title&gt;Journal of the North American Benthological Society&lt;/full-title&gt;&lt;abbr-1&gt;J. North Am. Benthol. Soc.&lt;/abbr-1&gt;&lt;abbr-2&gt;J N Am Benthol Soc&lt;/abbr-2&gt;&lt;/periodical&gt;&lt;pages&gt;706-723&lt;/pages&gt;&lt;volume&gt;24&lt;/volume&gt;&lt;number&gt;3&lt;/number&gt;&lt;dates&gt;&lt;year&gt;2005&lt;/year&gt;&lt;/dates&gt;&lt;isbn&gt;0887-3593&lt;/isbn&gt;&lt;urls&gt;&lt;/urls&gt;&lt;electronic-resource-num&gt;&lt;style face="underline" font="default" size="100%"&gt;https://doi.org/10.1899/04-028.1&lt;/style&gt;&lt;/electronic-resource-num&gt;&lt;/record&gt;&lt;/Cite&gt;&lt;/EndNote&gt;</w:instrText>
      </w:r>
      <w:r w:rsidRPr="006D685D">
        <w:rPr>
          <w:rFonts w:ascii="Times New Roman" w:eastAsia="Times New Roman" w:hAnsi="Times New Roman"/>
          <w:bCs/>
          <w:color w:val="000000" w:themeColor="text1"/>
          <w:sz w:val="22"/>
          <w:szCs w:val="22"/>
        </w:rPr>
        <w:fldChar w:fldCharType="separate"/>
      </w:r>
      <w:r w:rsidR="00AD16AE" w:rsidRPr="00AD16AE">
        <w:rPr>
          <w:rFonts w:ascii="Times New Roman" w:eastAsia="Times New Roman" w:hAnsi="Times New Roman"/>
          <w:bCs/>
          <w:noProof/>
          <w:color w:val="000000" w:themeColor="text1"/>
          <w:sz w:val="22"/>
          <w:szCs w:val="22"/>
          <w:vertAlign w:val="superscript"/>
        </w:rPr>
        <w:t>5</w:t>
      </w:r>
      <w:r w:rsidRPr="006D685D">
        <w:rPr>
          <w:rFonts w:ascii="Times New Roman" w:eastAsia="Times New Roman" w:hAnsi="Times New Roman"/>
          <w:bCs/>
          <w:color w:val="000000" w:themeColor="text1"/>
          <w:sz w:val="22"/>
          <w:szCs w:val="22"/>
        </w:rPr>
        <w:fldChar w:fldCharType="end"/>
      </w:r>
      <w:r>
        <w:rPr>
          <w:rFonts w:ascii="Times New Roman" w:eastAsia="Times New Roman" w:hAnsi="Times New Roman"/>
          <w:bCs/>
          <w:color w:val="000000" w:themeColor="text1"/>
          <w:sz w:val="22"/>
          <w:szCs w:val="22"/>
        </w:rPr>
        <w:t>. Hydrology also drives pollution (because it acts to mobilise and transport pollutants in the catchment into the receiving waters) and is the</w:t>
      </w:r>
      <w:r w:rsidR="00A90CC0">
        <w:rPr>
          <w:rFonts w:ascii="Times New Roman" w:eastAsia="Times New Roman" w:hAnsi="Times New Roman"/>
          <w:bCs/>
          <w:color w:val="000000" w:themeColor="text1"/>
          <w:sz w:val="22"/>
          <w:szCs w:val="22"/>
        </w:rPr>
        <w:t xml:space="preserve"> main</w:t>
      </w:r>
      <w:r>
        <w:rPr>
          <w:rFonts w:ascii="Times New Roman" w:eastAsia="Times New Roman" w:hAnsi="Times New Roman"/>
          <w:bCs/>
          <w:color w:val="000000" w:themeColor="text1"/>
          <w:sz w:val="22"/>
          <w:szCs w:val="22"/>
        </w:rPr>
        <w:t xml:space="preserve"> driver of erosion and channel degradation.</w:t>
      </w:r>
      <w:r w:rsidR="00E732C2">
        <w:rPr>
          <w:rFonts w:ascii="Times New Roman" w:eastAsia="Times New Roman" w:hAnsi="Times New Roman"/>
          <w:bCs/>
          <w:color w:val="000000" w:themeColor="text1"/>
          <w:sz w:val="22"/>
          <w:szCs w:val="22"/>
        </w:rPr>
        <w:t xml:space="preserve"> Degradation </w:t>
      </w:r>
      <w:r w:rsidR="00A90CC0">
        <w:rPr>
          <w:rFonts w:ascii="Times New Roman" w:eastAsia="Times New Roman" w:hAnsi="Times New Roman"/>
          <w:bCs/>
          <w:color w:val="000000" w:themeColor="text1"/>
          <w:sz w:val="22"/>
          <w:szCs w:val="22"/>
        </w:rPr>
        <w:lastRenderedPageBreak/>
        <w:t xml:space="preserve">can </w:t>
      </w:r>
      <w:r w:rsidR="00E732C2">
        <w:rPr>
          <w:rFonts w:ascii="Times New Roman" w:eastAsia="Times New Roman" w:hAnsi="Times New Roman"/>
          <w:bCs/>
          <w:color w:val="000000" w:themeColor="text1"/>
          <w:sz w:val="22"/>
          <w:szCs w:val="22"/>
        </w:rPr>
        <w:t>occur at very low levels of urbanization, with substantial loss of instream species occurring when impervious areas draining to the stream via pipes make up much less than 10% of the catchment</w:t>
      </w:r>
      <w:r w:rsidR="00677A13">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&lt;EndNote&gt;&lt;Cite&gt;&lt;Author&gt;Walsh&lt;/Author&gt;&lt;Year&gt;2005&lt;/Year&gt;&lt;RecNum&gt;62&lt;/RecNum&gt;&lt;DisplayText&gt;&lt;style face="superscript"&gt;79,80&lt;/style&gt;&lt;/DisplayText&gt;&lt;record&gt;&lt;rec-number&gt;62&lt;/rec-number&gt;&lt;foreign-keys&gt;&lt;key app="EN" db-id="a0dwvez5ppr02rezs9qxvwaoa2redz2weeda" timestamp="0"&gt;62&lt;/key&gt;&lt;/foreign-keys&gt;&lt;ref-type name="Journal Article"&gt;17&lt;/ref-type&gt;&lt;contributors&gt;&lt;authors&gt;&lt;author&gt;Walsh, Christopher J&lt;/author&gt;&lt;author&gt;Fletcher, T D&lt;/author&gt;&lt;author&gt;Ladson, A. R.&lt;/author&gt;&lt;/authors&gt;&lt;/contributors&gt;&lt;titles&gt;&lt;title&gt;Stream restoration in urban catchments through redesigning stormwater systems: looking to the catchment to save the stream&lt;/title&gt;&lt;secondary-title&gt;Journal of the North American Benthological Society&lt;/secondary-title&gt;&lt;/titles&gt;&lt;periodical&gt;&lt;full-title&gt;Journal of the North American Benthological Society&lt;/full-title&gt;&lt;abbr-1&gt;J N Am Benthol Soc&lt;/abbr-1&gt;&lt;/periodical&gt;&lt;pages&gt;690-705&lt;/pages&gt;&lt;volume&gt;24&lt;/volume&gt;&lt;number&gt;3&lt;/number&gt;&lt;dates&gt;&lt;year&gt;2005&lt;/year&gt;&lt;/dates&gt;&lt;urls&gt;&lt;/urls&gt;&lt;/record&gt;&lt;/Cite&gt;&lt;Cite&gt;&lt;Author&gt;King&lt;/Author&gt;&lt;Year&gt;2010&lt;/Year&gt;&lt;RecNum&gt;1009&lt;/RecNum&gt;&lt;record&gt;&lt;rec-number&gt;1009&lt;/rec-number&gt;&lt;foreign-keys&gt;&lt;key app="EN" db-id="sp225d0phr0024ex2225ze5htrzreftvsatw" timestamp="1324525278"&gt;1009&lt;/key&gt;&lt;/foreign-keys&gt;&lt;ref-type name="Journal Article"&gt;17&lt;/ref-type&gt;&lt;contributors&gt;&lt;authors&gt;&lt;author&gt;King, Ryan S.&lt;/author&gt;&lt;author&gt;Baker, Matthew E.&lt;/author&gt;&lt;author&gt;Kazyak, Paul F.&lt;/author&gt;&lt;author&gt;Weller, Donald E.&lt;/author&gt;&lt;/authors&gt;&lt;/contributors&gt;&lt;titles&gt;&lt;title&gt;How novel is too novel? Stream community thresholds at exceptionally low levels of catchment urbanization&lt;/title&gt;&lt;secondary-title&gt;Ecological Applications&lt;/secondary-title&gt;&lt;/titles&gt;&lt;pages&gt;1659–1678&lt;/pages&gt;&lt;volume&gt;21&lt;/volume&gt;&lt;number&gt;5&lt;/number&gt;&lt;dates&gt;&lt;year&gt;2010&lt;/year&gt;&lt;pub-dates&gt;&lt;date&gt;2011/07/01&lt;/date&gt;&lt;/pub-dates&gt;&lt;/dates&gt;&lt;publisher&gt;Ecological Society of America&lt;/publisher&gt;&lt;isbn&gt;1051-0761&lt;/isbn&gt;&lt;urls&gt;&lt;related-urls&gt;&lt;url&gt;http://dx.doi.org/10.1890/10-1357.1&lt;/url&gt;&lt;/related-urls&gt;&lt;/urls&gt;&lt;electronic-resource-num&gt;10.1890/10-1357.1&lt;/electronic-resource-num&gt;&lt;access-date&gt;2011/07/31&lt;/access-date&gt;&lt;/record&gt;&lt;/Cite&gt;&lt;/EndNote&gt;</w:instrText>
      </w:r>
      <w:r w:rsidR="00677A13">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79,80</w:t>
      </w:r>
      <w:r w:rsidR="00677A13">
        <w:rPr>
          <w:rFonts w:ascii="Times New Roman" w:eastAsia="Times New Roman" w:hAnsi="Times New Roman"/>
          <w:bCs/>
          <w:color w:val="000000" w:themeColor="text1"/>
          <w:sz w:val="22"/>
          <w:szCs w:val="22"/>
        </w:rPr>
        <w:fldChar w:fldCharType="end"/>
      </w:r>
      <w:r w:rsidR="00B51D2E">
        <w:rPr>
          <w:rFonts w:ascii="Times New Roman" w:eastAsia="Times New Roman" w:hAnsi="Times New Roman"/>
          <w:bCs/>
          <w:color w:val="000000" w:themeColor="text1"/>
          <w:sz w:val="22"/>
          <w:szCs w:val="22"/>
        </w:rPr>
        <w:t>.</w:t>
      </w:r>
    </w:p>
    <w:p w14:paraId="7511FC6E" w14:textId="216E4228" w:rsidR="00B51D2E" w:rsidRDefault="00B51D2E" w:rsidP="00457076">
      <w:pPr>
        <w:spacing w:before="113"/>
        <w:rPr>
          <w:rFonts w:ascii="Times New Roman" w:eastAsia="Times New Roman" w:hAnsi="Times New Roman"/>
          <w:bCs/>
          <w:color w:val="000000" w:themeColor="text1"/>
          <w:sz w:val="22"/>
          <w:szCs w:val="22"/>
        </w:rPr>
      </w:pPr>
      <w:r>
        <w:rPr>
          <w:rFonts w:ascii="Times New Roman" w:eastAsia="Times New Roman" w:hAnsi="Times New Roman"/>
          <w:bCs/>
          <w:color w:val="000000" w:themeColor="text1"/>
          <w:sz w:val="22"/>
          <w:szCs w:val="22"/>
        </w:rPr>
        <w:t xml:space="preserve">Recognising the impacts of traditional </w:t>
      </w:r>
      <w:r w:rsidR="00A90CC0">
        <w:rPr>
          <w:rFonts w:ascii="Times New Roman" w:eastAsia="Times New Roman" w:hAnsi="Times New Roman"/>
          <w:bCs/>
          <w:color w:val="000000" w:themeColor="text1"/>
          <w:sz w:val="22"/>
          <w:szCs w:val="22"/>
        </w:rPr>
        <w:t xml:space="preserve">urban water management </w:t>
      </w:r>
      <w:r>
        <w:rPr>
          <w:rFonts w:ascii="Times New Roman" w:eastAsia="Times New Roman" w:hAnsi="Times New Roman"/>
          <w:bCs/>
          <w:color w:val="000000" w:themeColor="text1"/>
          <w:sz w:val="22"/>
          <w:szCs w:val="22"/>
        </w:rPr>
        <w:t xml:space="preserve">approaches </w:t>
      </w:r>
      <w:r w:rsidR="00A90CC0">
        <w:rPr>
          <w:rFonts w:ascii="Times New Roman" w:eastAsia="Times New Roman" w:hAnsi="Times New Roman"/>
          <w:bCs/>
          <w:color w:val="000000" w:themeColor="text1"/>
          <w:sz w:val="22"/>
          <w:szCs w:val="22"/>
        </w:rPr>
        <w:t xml:space="preserve">on urban streams, </w:t>
      </w:r>
      <w:r>
        <w:rPr>
          <w:rFonts w:ascii="Times New Roman" w:eastAsia="Times New Roman" w:hAnsi="Times New Roman"/>
          <w:bCs/>
          <w:color w:val="000000" w:themeColor="text1"/>
          <w:sz w:val="22"/>
          <w:szCs w:val="22"/>
        </w:rPr>
        <w:t>there has been</w:t>
      </w:r>
      <w:r w:rsidR="004D12B9">
        <w:rPr>
          <w:rFonts w:ascii="Times New Roman" w:eastAsia="Times New Roman" w:hAnsi="Times New Roman"/>
          <w:bCs/>
          <w:color w:val="000000" w:themeColor="text1"/>
          <w:sz w:val="22"/>
          <w:szCs w:val="22"/>
        </w:rPr>
        <w:t xml:space="preserve"> </w:t>
      </w:r>
      <w:r>
        <w:rPr>
          <w:rFonts w:ascii="Times New Roman" w:eastAsia="Times New Roman" w:hAnsi="Times New Roman"/>
          <w:bCs/>
          <w:color w:val="000000" w:themeColor="text1"/>
          <w:sz w:val="22"/>
          <w:szCs w:val="22"/>
        </w:rPr>
        <w:t xml:space="preserve">a </w:t>
      </w:r>
      <w:r w:rsidR="00A90CC0">
        <w:rPr>
          <w:rFonts w:ascii="Times New Roman" w:eastAsia="Times New Roman" w:hAnsi="Times New Roman"/>
          <w:bCs/>
          <w:color w:val="000000" w:themeColor="text1"/>
          <w:sz w:val="22"/>
          <w:szCs w:val="22"/>
        </w:rPr>
        <w:t xml:space="preserve">shift </w:t>
      </w:r>
      <w:r w:rsidR="004D12B9">
        <w:rPr>
          <w:rFonts w:ascii="Times New Roman" w:eastAsia="Times New Roman" w:hAnsi="Times New Roman"/>
          <w:bCs/>
          <w:color w:val="000000" w:themeColor="text1"/>
          <w:sz w:val="22"/>
          <w:szCs w:val="22"/>
        </w:rPr>
        <w:t xml:space="preserve">since around 2000 </w:t>
      </w:r>
      <w:r w:rsidR="00A90CC0">
        <w:rPr>
          <w:rFonts w:ascii="Times New Roman" w:eastAsia="Times New Roman" w:hAnsi="Times New Roman"/>
          <w:bCs/>
          <w:color w:val="000000" w:themeColor="text1"/>
          <w:sz w:val="22"/>
          <w:szCs w:val="22"/>
        </w:rPr>
        <w:t xml:space="preserve">to a </w:t>
      </w:r>
      <w:r>
        <w:rPr>
          <w:rFonts w:ascii="Times New Roman" w:eastAsia="Times New Roman" w:hAnsi="Times New Roman"/>
          <w:bCs/>
          <w:color w:val="000000" w:themeColor="text1"/>
          <w:sz w:val="22"/>
          <w:szCs w:val="22"/>
        </w:rPr>
        <w:t>more holistic focus</w:t>
      </w:r>
      <w:r w:rsidR="00E15893">
        <w:rPr>
          <w:rFonts w:ascii="Times New Roman" w:eastAsia="Times New Roman" w:hAnsi="Times New Roman"/>
          <w:bCs/>
          <w:color w:val="000000" w:themeColor="text1"/>
          <w:sz w:val="22"/>
          <w:szCs w:val="22"/>
        </w:rPr>
        <w:t>. P</w:t>
      </w:r>
      <w:r>
        <w:rPr>
          <w:rFonts w:ascii="Times New Roman" w:eastAsia="Times New Roman" w:hAnsi="Times New Roman"/>
          <w:bCs/>
          <w:color w:val="000000" w:themeColor="text1"/>
          <w:sz w:val="22"/>
          <w:szCs w:val="22"/>
        </w:rPr>
        <w:t xml:space="preserve">rotection of streams from degradation </w:t>
      </w:r>
      <w:r w:rsidR="00E15893">
        <w:rPr>
          <w:rFonts w:ascii="Times New Roman" w:eastAsia="Times New Roman" w:hAnsi="Times New Roman"/>
          <w:bCs/>
          <w:color w:val="000000" w:themeColor="text1"/>
          <w:sz w:val="22"/>
          <w:szCs w:val="22"/>
        </w:rPr>
        <w:t>h</w:t>
      </w:r>
      <w:r>
        <w:rPr>
          <w:rFonts w:ascii="Times New Roman" w:eastAsia="Times New Roman" w:hAnsi="Times New Roman"/>
          <w:bCs/>
          <w:color w:val="000000" w:themeColor="text1"/>
          <w:sz w:val="22"/>
          <w:szCs w:val="22"/>
        </w:rPr>
        <w:t xml:space="preserve">as become as important as the drainage function </w:t>
      </w:r>
      <w:r w:rsidR="00CF63E1">
        <w:rPr>
          <w:rFonts w:ascii="Times New Roman" w:eastAsia="Times New Roman" w:hAnsi="Times New Roman"/>
          <w:bCs/>
          <w:color w:val="000000" w:themeColor="text1"/>
          <w:sz w:val="22"/>
          <w:szCs w:val="22"/>
        </w:rPr>
        <w:t>for which</w:t>
      </w:r>
      <w:r>
        <w:rPr>
          <w:rFonts w:ascii="Times New Roman" w:eastAsia="Times New Roman" w:hAnsi="Times New Roman"/>
          <w:bCs/>
          <w:color w:val="000000" w:themeColor="text1"/>
          <w:sz w:val="22"/>
          <w:szCs w:val="22"/>
        </w:rPr>
        <w:t xml:space="preserve"> urban stormwater</w:t>
      </w:r>
      <w:r w:rsidR="00CF63E1">
        <w:rPr>
          <w:rFonts w:ascii="Times New Roman" w:eastAsia="Times New Roman" w:hAnsi="Times New Roman"/>
          <w:bCs/>
          <w:color w:val="000000" w:themeColor="text1"/>
          <w:sz w:val="22"/>
          <w:szCs w:val="22"/>
        </w:rPr>
        <w:t xml:space="preserve"> has traditionally been managed</w:t>
      </w:r>
      <w:r w:rsidR="004E03A6">
        <w:rPr>
          <w:rFonts w:ascii="Times New Roman" w:eastAsia="Times New Roman" w:hAnsi="Times New Roman"/>
          <w:bCs/>
          <w:color w:val="000000" w:themeColor="text1"/>
          <w:sz w:val="22"/>
          <w:szCs w:val="22"/>
        </w:rPr>
        <w:fldChar w:fldCharType="begin"/>
      </w:r>
      <w:r w:rsidR="007B42DF">
        <w:rPr>
          <w:rFonts w:ascii="Times New Roman" w:eastAsia="Times New Roman" w:hAnsi="Times New Roman"/>
          <w:bCs/>
          <w:color w:val="000000" w:themeColor="text1"/>
          <w:sz w:val="22"/>
          <w:szCs w:val="22"/>
        </w:rPr>
        <w:instrText xml:space="preserve"> ADDIN EN.CITE &lt;EndNote&gt;&lt;Cite&gt;&lt;Author&gt;Fletcher&lt;/Author&gt;&lt;Year&gt;2015&lt;/Year&gt;&lt;RecNum&gt;800&lt;/RecNum&gt;&lt;DisplayText&gt;&lt;style face="superscript"&gt;34&lt;/style&gt;&lt;/DisplayText&gt;&lt;record&gt;&lt;rec-number&gt;800&lt;/rec-number&gt;&lt;foreign-keys&gt;&lt;key app="EN" db-id="a0dwvez5ppr02rezs9qxvwaoa2redz2weeda" timestamp="1429785705"&gt;800&lt;/key&gt;&lt;/foreign-keys&gt;&lt;ref-type name="Journal Article"&gt;17&lt;/ref-type&gt;&lt;contributors&gt;&lt;authors&gt;&lt;author&gt;Fletcher, T D&lt;/author&gt;&lt;author&gt;Shuster, W. D.&lt;/author&gt;&lt;author&gt;Hunt, W. F&lt;/author&gt;&lt;author&gt;Ashley, R&lt;/author&gt;&lt;author&gt;Butler, D&lt;/author&gt;&lt;author&gt;Arthur, S&lt;/author&gt;&lt;author&gt;Trowsdale, S&lt;/author&gt;&lt;author&gt;Barraud, S&lt;/author&gt;&lt;author&gt;Semadeni-Davies, A&lt;/author&gt;&lt;author&gt;Bertrand-Krajewski, J.-L.&lt;/author&gt;&lt;author&gt;Mikkelsen, P.S&lt;/author&gt;&lt;author&gt;Rivard, G&lt;/author&gt;&lt;author&gt;Uhl, M&lt;/author&gt;&lt;author&gt;Dagenais, D&lt;/author&gt;&lt;author&gt;Viklander, M&lt;/author&gt;&lt;/authors&gt;&lt;/contributors&gt;&lt;titles&gt;&lt;title&gt;SUDS, LID, BMPs, WSUD and more – The evolution and application of terminology surrounding urban drainage&lt;/title&gt;&lt;secondary-title&gt;Urban Water&lt;/secondary-title&gt;&lt;/titles&gt;&lt;periodical&gt;&lt;full-title&gt;Urban Water&lt;/full-title&gt;&lt;/periodical&gt;&lt;volume&gt;12&lt;/volume&gt;&lt;number&gt;7&lt;/number&gt;&lt;dates&gt;&lt;year&gt;2015&lt;/year&gt;&lt;/dates&gt;&lt;urls&gt;&lt;/urls&gt;&lt;electronic-resource-num&gt;DOI: 10.1080/1573062X.2014.916314&lt;/electronic-resource-num&gt;&lt;/record&gt;&lt;/Cite&gt;&lt;/EndNote&gt;</w:instrText>
      </w:r>
      <w:r w:rsidR="004E03A6">
        <w:rPr>
          <w:rFonts w:ascii="Times New Roman" w:eastAsia="Times New Roman" w:hAnsi="Times New Roman"/>
          <w:bCs/>
          <w:color w:val="000000" w:themeColor="text1"/>
          <w:sz w:val="22"/>
          <w:szCs w:val="22"/>
        </w:rPr>
        <w:fldChar w:fldCharType="separate"/>
      </w:r>
      <w:r w:rsidR="007B42DF" w:rsidRPr="007B42DF">
        <w:rPr>
          <w:rFonts w:ascii="Times New Roman" w:eastAsia="Times New Roman" w:hAnsi="Times New Roman"/>
          <w:bCs/>
          <w:noProof/>
          <w:color w:val="000000" w:themeColor="text1"/>
          <w:sz w:val="22"/>
          <w:szCs w:val="22"/>
          <w:vertAlign w:val="superscript"/>
        </w:rPr>
        <w:t>34</w:t>
      </w:r>
      <w:r w:rsidR="004E03A6">
        <w:rPr>
          <w:rFonts w:ascii="Times New Roman" w:eastAsia="Times New Roman" w:hAnsi="Times New Roman"/>
          <w:bCs/>
          <w:color w:val="000000" w:themeColor="text1"/>
          <w:sz w:val="22"/>
          <w:szCs w:val="22"/>
        </w:rPr>
        <w:fldChar w:fldCharType="end"/>
      </w:r>
      <w:r>
        <w:rPr>
          <w:rFonts w:ascii="Times New Roman" w:eastAsia="Times New Roman" w:hAnsi="Times New Roman"/>
          <w:bCs/>
          <w:color w:val="000000" w:themeColor="text1"/>
          <w:sz w:val="22"/>
          <w:szCs w:val="22"/>
        </w:rPr>
        <w:t>.  This</w:t>
      </w:r>
      <w:r w:rsidR="00675351">
        <w:rPr>
          <w:rFonts w:ascii="Times New Roman" w:eastAsia="Times New Roman" w:hAnsi="Times New Roman"/>
          <w:bCs/>
          <w:color w:val="000000" w:themeColor="text1"/>
          <w:sz w:val="22"/>
          <w:szCs w:val="22"/>
        </w:rPr>
        <w:t xml:space="preserve"> more </w:t>
      </w:r>
      <w:proofErr w:type="gramStart"/>
      <w:r w:rsidR="00675351">
        <w:rPr>
          <w:rFonts w:ascii="Times New Roman" w:eastAsia="Times New Roman" w:hAnsi="Times New Roman"/>
          <w:bCs/>
          <w:color w:val="000000" w:themeColor="text1"/>
          <w:sz w:val="22"/>
          <w:szCs w:val="22"/>
        </w:rPr>
        <w:t>environmentally-focussed</w:t>
      </w:r>
      <w:proofErr w:type="gramEnd"/>
      <w:r>
        <w:rPr>
          <w:rFonts w:ascii="Times New Roman" w:eastAsia="Times New Roman" w:hAnsi="Times New Roman"/>
          <w:bCs/>
          <w:color w:val="000000" w:themeColor="text1"/>
          <w:sz w:val="22"/>
          <w:szCs w:val="22"/>
        </w:rPr>
        <w:t xml:space="preserve"> approach aims to protect waterways and </w:t>
      </w:r>
      <w:r w:rsidR="00CF63E1">
        <w:rPr>
          <w:rFonts w:ascii="Times New Roman" w:eastAsia="Times New Roman" w:hAnsi="Times New Roman"/>
          <w:bCs/>
          <w:color w:val="000000" w:themeColor="text1"/>
          <w:sz w:val="22"/>
          <w:szCs w:val="22"/>
        </w:rPr>
        <w:t xml:space="preserve">to </w:t>
      </w:r>
      <w:r>
        <w:rPr>
          <w:rFonts w:ascii="Times New Roman" w:eastAsia="Times New Roman" w:hAnsi="Times New Roman"/>
          <w:bCs/>
          <w:color w:val="000000" w:themeColor="text1"/>
          <w:sz w:val="22"/>
          <w:szCs w:val="22"/>
        </w:rPr>
        <w:t xml:space="preserve">maximize the delivery of ecosystem services, both by streams and across the urban landscape more generally. </w:t>
      </w:r>
      <w:r w:rsidR="00CF63E1">
        <w:rPr>
          <w:rFonts w:ascii="Times New Roman" w:eastAsia="Times New Roman" w:hAnsi="Times New Roman"/>
          <w:bCs/>
          <w:color w:val="000000" w:themeColor="text1"/>
          <w:sz w:val="22"/>
          <w:szCs w:val="22"/>
        </w:rPr>
        <w:t xml:space="preserve"> This change in focus has been driven by community expectations</w:t>
      </w:r>
      <w:r w:rsidR="00ED47D2">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&lt;EndNote&gt;&lt;Cite&gt;&lt;Author&gt;Adem Esmail&lt;/Author&gt;&lt;Year&gt;2020&lt;/Year&gt;&lt;RecNum&gt;1735&lt;/RecNum&gt;&lt;DisplayText&gt;&lt;style face="superscript"&gt;81&lt;/style&gt;&lt;/DisplayText&gt;&lt;record&gt;&lt;rec-number&gt;1735&lt;/rec-number&gt;&lt;foreign-keys&gt;&lt;key app="EN" db-id="sp225d0phr0024ex2225ze5htrzreftvsatw" timestamp="1715147707"&gt;1735&lt;/key&gt;&lt;/foreign-keys&gt;&lt;ref-type name="Journal Article"&gt;17&lt;/ref-type&gt;&lt;contributors&gt;&lt;authors&gt;&lt;author&gt;Adem Esmail, Blal&lt;/author&gt;&lt;author&gt;Suleiman, Lina&lt;/author&gt;&lt;/authors&gt;&lt;/contributors&gt;&lt;titles&gt;&lt;title&gt;Analyzing Evidence of Sustainable Urban Water Management Systems: A Review through the Lenses of Sociotechnical Transitions&lt;/title&gt;&lt;secondary-title&gt;Sustainability&lt;/secondary-title&gt;&lt;/titles&gt;&lt;periodical&gt;&lt;full-title&gt;Sustainability&lt;/full-title&gt;&lt;/periodical&gt;&lt;pages&gt;4481&lt;/pages&gt;&lt;volume&gt;12&lt;/volume&gt;&lt;number&gt;11&lt;/number&gt;&lt;dates&gt;&lt;year&gt;2020&lt;/year&gt;&lt;/dates&gt;&lt;isbn&gt;2071-1050&lt;/isbn&gt;&lt;accession-num&gt;doi:10.3390/su12114481&lt;/accession-num&gt;&lt;urls&gt;&lt;related-urls&gt;&lt;url&gt;https://www.mdpi.com/2071-1050/12/11/4481&lt;/url&gt;&lt;/related-urls&gt;&lt;/urls&gt;&lt;/record&gt;&lt;/Cite&gt;&lt;/EndNote&gt;</w:instrText>
      </w:r>
      <w:r w:rsidR="00ED47D2">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81</w:t>
      </w:r>
      <w:r w:rsidR="00ED47D2">
        <w:rPr>
          <w:rFonts w:ascii="Times New Roman" w:eastAsia="Times New Roman" w:hAnsi="Times New Roman"/>
          <w:bCs/>
          <w:color w:val="000000" w:themeColor="text1"/>
          <w:sz w:val="22"/>
          <w:szCs w:val="22"/>
        </w:rPr>
        <w:fldChar w:fldCharType="end"/>
      </w:r>
      <w:r w:rsidR="00CF63E1">
        <w:rPr>
          <w:rFonts w:ascii="Times New Roman" w:eastAsia="Times New Roman" w:hAnsi="Times New Roman"/>
          <w:bCs/>
          <w:color w:val="000000" w:themeColor="text1"/>
          <w:sz w:val="22"/>
          <w:szCs w:val="22"/>
        </w:rPr>
        <w:t xml:space="preserve">, </w:t>
      </w:r>
      <w:r w:rsidR="00414127">
        <w:rPr>
          <w:rFonts w:ascii="Times New Roman" w:eastAsia="Times New Roman" w:hAnsi="Times New Roman"/>
          <w:bCs/>
          <w:color w:val="000000" w:themeColor="text1"/>
          <w:sz w:val="22"/>
          <w:szCs w:val="22"/>
        </w:rPr>
        <w:t xml:space="preserve">for example </w:t>
      </w:r>
      <w:r w:rsidR="00CF63E1">
        <w:rPr>
          <w:rFonts w:ascii="Times New Roman" w:eastAsia="Times New Roman" w:hAnsi="Times New Roman"/>
          <w:bCs/>
          <w:color w:val="000000" w:themeColor="text1"/>
          <w:sz w:val="22"/>
          <w:szCs w:val="22"/>
        </w:rPr>
        <w:t>as urban waterway corridors have become valued for their passive recreation values</w:t>
      </w:r>
      <w:r w:rsidR="00CF63E1">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&lt;EndNote&gt;&lt;Cite&gt;&lt;Author&gt;Ferguson&lt;/Author&gt;&lt;Year&gt;2013&lt;/Year&gt;&lt;RecNum&gt;1687&lt;/RecNum&gt;&lt;DisplayText&gt;&lt;style face="superscript"&gt;82&lt;/style&gt;&lt;/DisplayText&gt;&lt;record&gt;&lt;rec-number&gt;1687&lt;/rec-number&gt;&lt;foreign-keys&gt;&lt;key app="EN" db-id="sp225d0phr0024ex2225ze5htrzreftvsatw" timestamp="1695711769"&gt;1687&lt;/key&gt;&lt;/foreign-keys&gt;&lt;ref-type name="Journal Article"&gt;17&lt;/ref-type&gt;&lt;contributors&gt;&lt;authors&gt;&lt;author&gt;Ferguson, Briony C.&lt;/author&gt;&lt;author&gt;Brown, Rebekah R.&lt;/author&gt;&lt;author&gt;Frantzeskaki, Niki&lt;/author&gt;&lt;author&gt;de Haan, Fjalar J.&lt;/author&gt;&lt;author&gt;Deletic, Ana&lt;/author&gt;&lt;/authors&gt;&lt;/contributors&gt;&lt;titles&gt;&lt;title&gt;The enabling institutional context for integrated water management: Lessons from Melbourne&lt;/title&gt;&lt;secondary-title&gt;Water Research&lt;/secondary-title&gt;&lt;/titles&gt;&lt;pages&gt;7300-7314&lt;/pages&gt;&lt;volume&gt;47&lt;/volume&gt;&lt;number&gt;20&lt;/number&gt;&lt;keywords&gt;&lt;keyword&gt;Decentralised infrastructure&lt;/keyword&gt;&lt;keyword&gt;Enabling context&lt;/keyword&gt;&lt;keyword&gt;Institutions&lt;/keyword&gt;&lt;keyword&gt;Integrated water management&lt;/keyword&gt;&lt;keyword&gt;Liveability&lt;/keyword&gt;&lt;keyword&gt;Transitions&lt;/keyword&gt;&lt;keyword&gt;Social research&lt;/keyword&gt;&lt;keyword&gt;Urban water&lt;/keyword&gt;&lt;keyword&gt;Vision&lt;/keyword&gt;&lt;/keywords&gt;&lt;dates&gt;&lt;year&gt;2013&lt;/year&gt;&lt;pub-dates&gt;&lt;date&gt;2013/12/15/&lt;/date&gt;&lt;/pub-dates&gt;&lt;/dates&gt;&lt;isbn&gt;0043-1354&lt;/isbn&gt;&lt;urls&gt;&lt;related-urls&gt;&lt;url&gt;https://www.sciencedirect.com/science/article/pii/S0043135413007379&lt;/url&gt;&lt;/related-urls&gt;&lt;/urls&gt;&lt;electronic-resource-num&gt;https://doi.org/10.1016/j.watres.2013.09.045&lt;/electronic-resource-num&gt;&lt;/record&gt;&lt;/Cite&gt;&lt;/EndNote&gt;</w:instrText>
      </w:r>
      <w:r w:rsidR="00CF63E1">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82</w:t>
      </w:r>
      <w:r w:rsidR="00CF63E1">
        <w:rPr>
          <w:rFonts w:ascii="Times New Roman" w:eastAsia="Times New Roman" w:hAnsi="Times New Roman"/>
          <w:bCs/>
          <w:color w:val="000000" w:themeColor="text1"/>
          <w:sz w:val="22"/>
          <w:szCs w:val="22"/>
        </w:rPr>
        <w:fldChar w:fldCharType="end"/>
      </w:r>
      <w:r w:rsidR="00CF63E1">
        <w:rPr>
          <w:rFonts w:ascii="Times New Roman" w:eastAsia="Times New Roman" w:hAnsi="Times New Roman"/>
          <w:bCs/>
          <w:color w:val="000000" w:themeColor="text1"/>
          <w:sz w:val="22"/>
          <w:szCs w:val="22"/>
        </w:rPr>
        <w:t>.</w:t>
      </w:r>
      <w:r w:rsidR="00863F85">
        <w:rPr>
          <w:rFonts w:ascii="Times New Roman" w:eastAsia="Times New Roman" w:hAnsi="Times New Roman"/>
          <w:bCs/>
          <w:color w:val="000000" w:themeColor="text1"/>
          <w:sz w:val="22"/>
          <w:szCs w:val="22"/>
        </w:rPr>
        <w:t xml:space="preserve"> </w:t>
      </w:r>
      <w:r w:rsidR="008C1E32">
        <w:rPr>
          <w:rFonts w:ascii="Times New Roman" w:eastAsia="Times New Roman" w:hAnsi="Times New Roman"/>
          <w:bCs/>
          <w:color w:val="000000" w:themeColor="text1"/>
          <w:sz w:val="22"/>
          <w:szCs w:val="22"/>
        </w:rPr>
        <w:t>The extent to which communities will push for – and be receptive to – improved stormwater management, depends on their attachment to their neighbourhood, including their degree of social connection and a sense of being collectively capable of action</w:t>
      </w:r>
      <w:r w:rsidR="008C1E32">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&lt;EndNote&gt;&lt;Cite&gt;&lt;Author&gt;Pradhananga&lt;/Author&gt;&lt;Year&gt;2017&lt;/Year&gt;&lt;RecNum&gt;1737&lt;/RecNum&gt;&lt;DisplayText&gt;&lt;style face="superscript"&gt;83&lt;/style&gt;&lt;/DisplayText&gt;&lt;record&gt;&lt;rec-number&gt;1737&lt;/rec-number&gt;&lt;foreign-keys&gt;&lt;key app="EN" db-id="sp225d0phr0024ex2225ze5htrzreftvsatw" timestamp="1715149457"&gt;1737&lt;/key&gt;&lt;/foreign-keys&gt;&lt;ref-type name="Journal Article"&gt;17&lt;/ref-type&gt;&lt;contributors&gt;&lt;authors&gt;&lt;author&gt;Pradhananga, Amit K&lt;/author&gt;&lt;author&gt;Davenport, Mae A&lt;/author&gt;&lt;/authors&gt;&lt;/contributors&gt;&lt;titles&gt;&lt;title&gt;Community attachment, beliefs and residents’ civic engagement in stormwater management&lt;/title&gt;&lt;secondary-title&gt;Landscape and Urban Planning&lt;/secondary-title&gt;&lt;/titles&gt;&lt;pages&gt;1-8&lt;/pages&gt;&lt;volume&gt;168&lt;/volume&gt;&lt;dates&gt;&lt;year&gt;2017&lt;/year&gt;&lt;/dates&gt;&lt;isbn&gt;0169-2046&lt;/isbn&gt;&lt;urls&gt;&lt;/urls&gt;&lt;/record&gt;&lt;/Cite&gt;&lt;/EndNote&gt;</w:instrText>
      </w:r>
      <w:r w:rsidR="008C1E32">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83</w:t>
      </w:r>
      <w:r w:rsidR="008C1E32">
        <w:rPr>
          <w:rFonts w:ascii="Times New Roman" w:eastAsia="Times New Roman" w:hAnsi="Times New Roman"/>
          <w:bCs/>
          <w:color w:val="000000" w:themeColor="text1"/>
          <w:sz w:val="22"/>
          <w:szCs w:val="22"/>
        </w:rPr>
        <w:fldChar w:fldCharType="end"/>
      </w:r>
      <w:r w:rsidR="008C1E32">
        <w:rPr>
          <w:rFonts w:ascii="Times New Roman" w:eastAsia="Times New Roman" w:hAnsi="Times New Roman"/>
          <w:bCs/>
          <w:color w:val="000000" w:themeColor="text1"/>
          <w:sz w:val="22"/>
          <w:szCs w:val="22"/>
        </w:rPr>
        <w:t>. The attachment to local neighbourhood is consistent with the conceptual framework of Haywood, which identifies place</w:t>
      </w:r>
      <w:r w:rsidR="005A79A7">
        <w:rPr>
          <w:rFonts w:ascii="Times New Roman" w:eastAsia="Times New Roman" w:hAnsi="Times New Roman"/>
          <w:bCs/>
          <w:color w:val="000000" w:themeColor="text1"/>
          <w:sz w:val="22"/>
          <w:szCs w:val="22"/>
        </w:rPr>
        <w:t>, community and nature as creating a sense of attachment, that will regulate pro-environmental behaviour</w:t>
      </w:r>
      <w:r w:rsidR="009D461C">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&lt;EndNote&gt;&lt;Cite&gt;&lt;Author&gt;Haywood&lt;/Author&gt;&lt;Year&gt;2021&lt;/Year&gt;&lt;RecNum&gt;1738&lt;/RecNum&gt;&lt;DisplayText&gt;&lt;style face="superscript"&gt;84&lt;/style&gt;&lt;/DisplayText&gt;&lt;record&gt;&lt;rec-number&gt;1738&lt;/rec-number&gt;&lt;foreign-keys&gt;&lt;key app="EN" db-id="sp225d0phr0024ex2225ze5htrzreftvsatw" timestamp="1715150304"&gt;1738&lt;/key&gt;&lt;/foreign-keys&gt;&lt;ref-type name="Journal Article"&gt;17&lt;/ref-type&gt;&lt;contributors&gt;&lt;authors&gt;&lt;author&gt;Haywood, Benjamin K.&lt;/author&gt;&lt;author&gt;Parrish, Julia K.&lt;/author&gt;&lt;author&gt;He, Yurong&lt;/author&gt;&lt;/authors&gt;&lt;/contributors&gt;&lt;titles&gt;&lt;title&gt;Shapeshifting attachment: Exploring multi-dimensional people–place bonds in place-based citizen science&lt;/title&gt;&lt;secondary-title&gt;People and Nature&lt;/secondary-title&gt;&lt;/titles&gt;&lt;periodical&gt;&lt;full-title&gt;People and Nature&lt;/full-title&gt;&lt;/periodical&gt;&lt;pages&gt;51-65&lt;/pages&gt;&lt;volume&gt;3&lt;/volume&gt;&lt;number&gt;1&lt;/number&gt;&lt;dates&gt;&lt;year&gt;2021&lt;/year&gt;&lt;/dates&gt;&lt;urls&gt;&lt;related-urls&gt;&lt;url&gt;https://besjournals.onlinelibrary.wiley.com/doi/abs/10.1002/pan3.10174&lt;/url&gt;&lt;/related-urls&gt;&lt;/urls&gt;&lt;electronic-resource-num&gt;https://doi.org/10.1002/pan3.10174&lt;/electronic-resource-num&gt;&lt;/record&gt;&lt;/Cite&gt;&lt;/EndNote&gt;</w:instrText>
      </w:r>
      <w:r w:rsidR="009D461C">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84</w:t>
      </w:r>
      <w:r w:rsidR="009D461C">
        <w:rPr>
          <w:rFonts w:ascii="Times New Roman" w:eastAsia="Times New Roman" w:hAnsi="Times New Roman"/>
          <w:bCs/>
          <w:color w:val="000000" w:themeColor="text1"/>
          <w:sz w:val="22"/>
          <w:szCs w:val="22"/>
        </w:rPr>
        <w:fldChar w:fldCharType="end"/>
      </w:r>
      <w:r w:rsidR="005A79A7">
        <w:rPr>
          <w:rFonts w:ascii="Times New Roman" w:eastAsia="Times New Roman" w:hAnsi="Times New Roman"/>
          <w:bCs/>
          <w:color w:val="000000" w:themeColor="text1"/>
          <w:sz w:val="22"/>
          <w:szCs w:val="22"/>
        </w:rPr>
        <w:t xml:space="preserve">. </w:t>
      </w:r>
      <w:r w:rsidR="00FF1505">
        <w:rPr>
          <w:rFonts w:ascii="Times New Roman" w:eastAsia="Times New Roman" w:hAnsi="Times New Roman"/>
          <w:bCs/>
          <w:color w:val="000000" w:themeColor="text1"/>
          <w:sz w:val="22"/>
          <w:szCs w:val="22"/>
        </w:rPr>
        <w:t>Arguably</w:t>
      </w:r>
      <w:r w:rsidR="00414127">
        <w:rPr>
          <w:rFonts w:ascii="Times New Roman" w:eastAsia="Times New Roman" w:hAnsi="Times New Roman"/>
          <w:bCs/>
          <w:color w:val="000000" w:themeColor="text1"/>
          <w:sz w:val="22"/>
          <w:szCs w:val="22"/>
        </w:rPr>
        <w:t>,</w:t>
      </w:r>
      <w:r w:rsidR="00FF1505">
        <w:rPr>
          <w:rFonts w:ascii="Times New Roman" w:eastAsia="Times New Roman" w:hAnsi="Times New Roman"/>
          <w:bCs/>
          <w:color w:val="000000" w:themeColor="text1"/>
          <w:sz w:val="22"/>
          <w:szCs w:val="22"/>
        </w:rPr>
        <w:t xml:space="preserve"> the change is also reflective of a broader increase in environmental awareness and an increasing demand for more sustainable practices around water, energy</w:t>
      </w:r>
      <w:r w:rsidR="00FF1505">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&lt;EndNote&gt;&lt;Cite&gt;&lt;Author&gt;Breyer&lt;/Author&gt;&lt;Year&gt;2017&lt;/Year&gt;&lt;RecNum&gt;1734&lt;/RecNum&gt;&lt;DisplayText&gt;&lt;style face="superscript"&gt;85&lt;/style&gt;&lt;/DisplayText&gt;&lt;record&gt;&lt;rec-number&gt;1734&lt;/rec-number&gt;&lt;foreign-keys&gt;&lt;key app="EN" db-id="sp225d0phr0024ex2225ze5htrzreftvsatw" timestamp="1715146421"&gt;1734&lt;/key&gt;&lt;/foreign-keys&gt;&lt;ref-type name="Journal Article"&gt;17&lt;/ref-type&gt;&lt;contributors&gt;&lt;authors&gt;&lt;author&gt;Breyer, Christian&lt;/author&gt;&lt;author&gt;Heinonen, Sirkka&lt;/author&gt;&lt;author&gt;Ruotsalainen, Juho&lt;/author&gt;&lt;/authors&gt;&lt;/contributors&gt;&lt;titles&gt;&lt;title&gt;New consciousness: A societal and energetic vision for rebalancing humankind within the limits of planet Earth&lt;/title&gt;&lt;secondary-title&gt;Technological Forecasting and Social Change&lt;/secondary-title&gt;&lt;/titles&gt;&lt;pages&gt;7-15&lt;/pages&gt;&lt;volume&gt;114&lt;/volume&gt;&lt;dates&gt;&lt;year&gt;2017&lt;/year&gt;&lt;/dates&gt;&lt;isbn&gt;0040-1625&lt;/isbn&gt;&lt;urls&gt;&lt;/urls&gt;&lt;/record&gt;&lt;/Cite&gt;&lt;/EndNote&gt;</w:instrText>
      </w:r>
      <w:r w:rsidR="00FF1505">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85</w:t>
      </w:r>
      <w:r w:rsidR="00FF1505">
        <w:rPr>
          <w:rFonts w:ascii="Times New Roman" w:eastAsia="Times New Roman" w:hAnsi="Times New Roman"/>
          <w:bCs/>
          <w:color w:val="000000" w:themeColor="text1"/>
          <w:sz w:val="22"/>
          <w:szCs w:val="22"/>
        </w:rPr>
        <w:fldChar w:fldCharType="end"/>
      </w:r>
      <w:r w:rsidR="00ED47D2">
        <w:rPr>
          <w:rFonts w:ascii="Times New Roman" w:eastAsia="Times New Roman" w:hAnsi="Times New Roman"/>
          <w:bCs/>
          <w:color w:val="000000" w:themeColor="text1"/>
          <w:sz w:val="22"/>
          <w:szCs w:val="22"/>
        </w:rPr>
        <w:t xml:space="preserve">, </w:t>
      </w:r>
      <w:r w:rsidR="00FF1505">
        <w:rPr>
          <w:rFonts w:ascii="Times New Roman" w:eastAsia="Times New Roman" w:hAnsi="Times New Roman"/>
          <w:bCs/>
          <w:color w:val="000000" w:themeColor="text1"/>
          <w:sz w:val="22"/>
          <w:szCs w:val="22"/>
        </w:rPr>
        <w:t>urban biodiversity</w:t>
      </w:r>
      <w:r w:rsidR="00FF1505">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&lt;EndNote&gt;&lt;Cite&gt;&lt;Author&gt;Ives&lt;/Author&gt;&lt;Year&gt;2017&lt;/Year&gt;&lt;RecNum&gt;1733&lt;/RecNum&gt;&lt;DisplayText&gt;&lt;style face="superscript"&gt;86&lt;/style&gt;&lt;/DisplayText&gt;&lt;record&gt;&lt;rec-number&gt;1733&lt;/rec-number&gt;&lt;foreign-keys&gt;&lt;key app="EN" db-id="sp225d0phr0024ex2225ze5htrzreftvsatw" timestamp="1715146317"&gt;1733&lt;/key&gt;&lt;/foreign-keys&gt;&lt;ref-type name="Journal Article"&gt;17&lt;/ref-type&gt;&lt;contributors&gt;&lt;authors&gt;&lt;author&gt;Ives, Christopher D.&lt;/author&gt;&lt;author&gt;Oke, Cathy&lt;/author&gt;&lt;author&gt;Hehir, Ailish&lt;/author&gt;&lt;author&gt;Gordon, Ascelin&lt;/author&gt;&lt;author&gt;Wang, Yan&lt;/author&gt;&lt;author&gt;Bekessy, Sarah A.&lt;/author&gt;&lt;/authors&gt;&lt;/contributors&gt;&lt;titles&gt;&lt;title&gt;Capturing residents’ values for urban green space: Mapping, analysis and guidance for practice&lt;/title&gt;&lt;secondary-title&gt;Landscape and Urban Planning&lt;/secondary-title&gt;&lt;/titles&gt;&lt;pages&gt;32-43&lt;/pages&gt;&lt;volume&gt;161&lt;/volume&gt;&lt;keywords&gt;&lt;keyword&gt;Urban parks&lt;/keyword&gt;&lt;keyword&gt;Green space&lt;/keyword&gt;&lt;keyword&gt;Landscape values&lt;/keyword&gt;&lt;keyword&gt;Urban planning&lt;/keyword&gt;&lt;keyword&gt;PPGIS&lt;/keyword&gt;&lt;keyword&gt;Biodiversity&lt;/keyword&gt;&lt;/keywords&gt;&lt;dates&gt;&lt;year&gt;2017&lt;/year&gt;&lt;pub-dates&gt;&lt;date&gt;2017/05/01/&lt;/date&gt;&lt;/pub-dates&gt;&lt;/dates&gt;&lt;isbn&gt;0169-2046&lt;/isbn&gt;&lt;urls&gt;&lt;related-urls&gt;&lt;url&gt;https://www.sciencedirect.com/science/article/pii/S0169204616302821&lt;/url&gt;&lt;/related-urls&gt;&lt;/urls&gt;&lt;electronic-resource-num&gt;https://doi.org/10.1016/j.landurbplan.2016.12.010&lt;/electronic-resource-num&gt;&lt;/record&gt;&lt;/Cite&gt;&lt;/EndNote&gt;</w:instrText>
      </w:r>
      <w:r w:rsidR="00FF1505">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86</w:t>
      </w:r>
      <w:r w:rsidR="00FF1505">
        <w:rPr>
          <w:rFonts w:ascii="Times New Roman" w:eastAsia="Times New Roman" w:hAnsi="Times New Roman"/>
          <w:bCs/>
          <w:color w:val="000000" w:themeColor="text1"/>
          <w:sz w:val="22"/>
          <w:szCs w:val="22"/>
        </w:rPr>
        <w:fldChar w:fldCharType="end"/>
      </w:r>
      <w:r w:rsidR="00ED47D2">
        <w:rPr>
          <w:rFonts w:ascii="Times New Roman" w:eastAsia="Times New Roman" w:hAnsi="Times New Roman"/>
          <w:bCs/>
          <w:color w:val="000000" w:themeColor="text1"/>
          <w:sz w:val="22"/>
          <w:szCs w:val="22"/>
        </w:rPr>
        <w:t xml:space="preserve"> and the liveability of cities</w:t>
      </w:r>
      <w:r w:rsidR="006C6C44">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&lt;EndNote&gt;&lt;Cite&gt;&lt;Author&gt;Bedi&lt;/Author&gt;&lt;Year&gt;2023&lt;/Year&gt;&lt;RecNum&gt;1736&lt;/RecNum&gt;&lt;DisplayText&gt;&lt;style face="superscript"&gt;87&lt;/style&gt;&lt;/DisplayText&gt;&lt;record&gt;&lt;rec-number&gt;1736&lt;/rec-number&gt;&lt;foreign-keys&gt;&lt;key app="EN" db-id="sp225d0phr0024ex2225ze5htrzreftvsatw" timestamp="1715148349"&gt;1736&lt;/key&gt;&lt;/foreign-keys&gt;&lt;ref-type name="Journal Article"&gt;17&lt;/ref-type&gt;&lt;contributors&gt;&lt;authors&gt;&lt;author&gt;Bedi, Chandni&lt;/author&gt;&lt;author&gt;Kansal, Arun&lt;/author&gt;&lt;author&gt;Mukheibir, Pierre&lt;/author&gt;&lt;/authors&gt;&lt;/contributors&gt;&lt;titles&gt;&lt;title&gt;A conceptual framework for the assessment of and the transition to liveable, sustainable and equitable cities&lt;/title&gt;&lt;secondary-title&gt;Environmental Science &amp;amp; Policy&lt;/secondary-title&gt;&lt;/titles&gt;&lt;periodical&gt;&lt;full-title&gt;Environmental Science &amp;amp; Policy&lt;/full-title&gt;&lt;/periodical&gt;&lt;pages&gt;134-145&lt;/pages&gt;&lt;volume&gt;140&lt;/volume&gt;&lt;keywords&gt;&lt;keyword&gt;Equity&lt;/keyword&gt;&lt;keyword&gt;Liveability drivers&lt;/keyword&gt;&lt;keyword&gt;Sustainability&lt;/keyword&gt;&lt;keyword&gt;Urban liveability&lt;/keyword&gt;&lt;keyword&gt;Urban policy&lt;/keyword&gt;&lt;/keywords&gt;&lt;dates&gt;&lt;year&gt;2023&lt;/year&gt;&lt;pub-dates&gt;&lt;date&gt;2023/02/01/&lt;/date&gt;&lt;/pub-dates&gt;&lt;/dates&gt;&lt;isbn&gt;1462-9011&lt;/isbn&gt;&lt;urls&gt;&lt;related-urls&gt;&lt;url&gt;https://www.sciencedirect.com/science/article/pii/S1462901122003665&lt;/url&gt;&lt;/related-urls&gt;&lt;/urls&gt;&lt;electronic-resource-num&gt;https://doi.org/10.1016/j.envsci.2022.11.018&lt;/electronic-resource-num&gt;&lt;/record&gt;&lt;/Cite&gt;&lt;/EndNote&gt;</w:instrText>
      </w:r>
      <w:r w:rsidR="006C6C44">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87</w:t>
      </w:r>
      <w:r w:rsidR="006C6C44">
        <w:rPr>
          <w:rFonts w:ascii="Times New Roman" w:eastAsia="Times New Roman" w:hAnsi="Times New Roman"/>
          <w:bCs/>
          <w:color w:val="000000" w:themeColor="text1"/>
          <w:sz w:val="22"/>
          <w:szCs w:val="22"/>
        </w:rPr>
        <w:fldChar w:fldCharType="end"/>
      </w:r>
      <w:r w:rsidR="00FF1505">
        <w:rPr>
          <w:rFonts w:ascii="Times New Roman" w:eastAsia="Times New Roman" w:hAnsi="Times New Roman"/>
          <w:bCs/>
          <w:color w:val="000000" w:themeColor="text1"/>
          <w:sz w:val="22"/>
          <w:szCs w:val="22"/>
        </w:rPr>
        <w:t>.</w:t>
      </w:r>
    </w:p>
    <w:p w14:paraId="1E41E3FF" w14:textId="363B933A" w:rsidR="00B51D2E" w:rsidRDefault="00B51D2E" w:rsidP="00457076">
      <w:pPr>
        <w:spacing w:before="113"/>
        <w:rPr>
          <w:rFonts w:ascii="Times New Roman" w:eastAsia="Times New Roman" w:hAnsi="Times New Roman"/>
          <w:bCs/>
          <w:color w:val="000000" w:themeColor="text1"/>
          <w:sz w:val="22"/>
          <w:szCs w:val="22"/>
        </w:rPr>
      </w:pPr>
      <w:r>
        <w:rPr>
          <w:rFonts w:ascii="Times New Roman" w:eastAsia="Times New Roman" w:hAnsi="Times New Roman"/>
          <w:bCs/>
          <w:color w:val="000000" w:themeColor="text1"/>
          <w:sz w:val="22"/>
          <w:szCs w:val="22"/>
        </w:rPr>
        <w:t xml:space="preserve">The general aims of </w:t>
      </w:r>
      <w:r w:rsidR="004D12B9">
        <w:rPr>
          <w:rFonts w:ascii="Times New Roman" w:eastAsia="Times New Roman" w:hAnsi="Times New Roman"/>
          <w:bCs/>
          <w:color w:val="000000" w:themeColor="text1"/>
          <w:sz w:val="22"/>
          <w:szCs w:val="22"/>
        </w:rPr>
        <w:t>this more recent</w:t>
      </w:r>
      <w:r w:rsidR="00414127">
        <w:rPr>
          <w:rFonts w:ascii="Times New Roman" w:eastAsia="Times New Roman" w:hAnsi="Times New Roman"/>
          <w:bCs/>
          <w:color w:val="000000" w:themeColor="text1"/>
          <w:sz w:val="22"/>
          <w:szCs w:val="22"/>
        </w:rPr>
        <w:t>, environmentally-motivated</w:t>
      </w:r>
      <w:r w:rsidR="004D12B9">
        <w:rPr>
          <w:rFonts w:ascii="Times New Roman" w:eastAsia="Times New Roman" w:hAnsi="Times New Roman"/>
          <w:bCs/>
          <w:color w:val="000000" w:themeColor="text1"/>
          <w:sz w:val="22"/>
          <w:szCs w:val="22"/>
        </w:rPr>
        <w:t xml:space="preserve"> approach</w:t>
      </w:r>
      <w:r w:rsidR="00414127">
        <w:rPr>
          <w:rFonts w:ascii="Times New Roman" w:eastAsia="Times New Roman" w:hAnsi="Times New Roman"/>
          <w:bCs/>
          <w:color w:val="000000" w:themeColor="text1"/>
          <w:sz w:val="22"/>
          <w:szCs w:val="22"/>
        </w:rPr>
        <w:t>,</w:t>
      </w:r>
      <w:r w:rsidR="008169EA">
        <w:rPr>
          <w:rFonts w:ascii="Times New Roman" w:eastAsia="Times New Roman" w:hAnsi="Times New Roman"/>
          <w:bCs/>
          <w:color w:val="000000" w:themeColor="text1"/>
          <w:sz w:val="22"/>
          <w:szCs w:val="22"/>
        </w:rPr>
        <w:t xml:space="preserve"> can be summarized as </w:t>
      </w:r>
      <w:r w:rsidR="006677C4">
        <w:rPr>
          <w:rFonts w:ascii="Times New Roman" w:eastAsia="Times New Roman" w:hAnsi="Times New Roman"/>
          <w:bCs/>
          <w:color w:val="000000" w:themeColor="text1"/>
          <w:sz w:val="22"/>
          <w:szCs w:val="22"/>
        </w:rPr>
        <w:t>being to (i) r</w:t>
      </w:r>
      <w:r w:rsidR="006677C4" w:rsidRPr="006677C4">
        <w:rPr>
          <w:rFonts w:ascii="Times New Roman" w:eastAsia="Times New Roman" w:hAnsi="Times New Roman"/>
          <w:bCs/>
          <w:color w:val="000000" w:themeColor="text1"/>
          <w:sz w:val="22"/>
          <w:szCs w:val="22"/>
        </w:rPr>
        <w:t>eturn a more natural water balance, including the proportion of rainfall which is infiltrated, evapotranspired and which contributes to runoff; thus returning a more natural flow regime</w:t>
      </w:r>
      <w:r w:rsidR="006677C4">
        <w:rPr>
          <w:rFonts w:ascii="Times New Roman" w:eastAsia="Times New Roman" w:hAnsi="Times New Roman"/>
          <w:bCs/>
          <w:color w:val="000000" w:themeColor="text1"/>
          <w:sz w:val="22"/>
          <w:szCs w:val="22"/>
        </w:rPr>
        <w:t>, (ii)</w:t>
      </w:r>
      <w:r w:rsidR="006677C4" w:rsidRPr="006677C4">
        <w:t xml:space="preserve"> </w:t>
      </w:r>
      <w:r w:rsidR="006677C4">
        <w:t>i</w:t>
      </w:r>
      <w:r w:rsidR="006677C4" w:rsidRPr="006677C4">
        <w:rPr>
          <w:rFonts w:ascii="Times New Roman" w:eastAsia="Times New Roman" w:hAnsi="Times New Roman"/>
          <w:bCs/>
          <w:color w:val="000000" w:themeColor="text1"/>
          <w:sz w:val="22"/>
          <w:szCs w:val="22"/>
        </w:rPr>
        <w:t>mprove water quality and reduce export of pollutants to downstream receiving waters (such as bays and estuaries</w:t>
      </w:r>
      <w:r w:rsidR="009B14AA">
        <w:rPr>
          <w:rFonts w:ascii="Times New Roman" w:eastAsia="Times New Roman" w:hAnsi="Times New Roman"/>
          <w:bCs/>
          <w:color w:val="000000" w:themeColor="text1"/>
          <w:sz w:val="22"/>
          <w:szCs w:val="22"/>
        </w:rPr>
        <w:t>)</w:t>
      </w:r>
      <w:r w:rsidR="006677C4">
        <w:rPr>
          <w:rFonts w:ascii="Times New Roman" w:eastAsia="Times New Roman" w:hAnsi="Times New Roman"/>
          <w:bCs/>
          <w:color w:val="000000" w:themeColor="text1"/>
          <w:sz w:val="22"/>
          <w:szCs w:val="22"/>
        </w:rPr>
        <w:t>, (iii) provide water for human and other needs within cities, and (iv)</w:t>
      </w:r>
      <w:r w:rsidR="00605A78">
        <w:rPr>
          <w:rFonts w:ascii="Times New Roman" w:eastAsia="Times New Roman" w:hAnsi="Times New Roman"/>
          <w:bCs/>
          <w:color w:val="000000" w:themeColor="text1"/>
          <w:sz w:val="22"/>
          <w:szCs w:val="22"/>
        </w:rPr>
        <w:t xml:space="preserve"> </w:t>
      </w:r>
      <w:r w:rsidR="006677C4">
        <w:rPr>
          <w:rFonts w:ascii="Times New Roman" w:eastAsia="Times New Roman" w:hAnsi="Times New Roman"/>
          <w:bCs/>
          <w:color w:val="000000" w:themeColor="text1"/>
          <w:sz w:val="22"/>
          <w:szCs w:val="22"/>
        </w:rPr>
        <w:t xml:space="preserve">enhance the urban landscape, providing amenity and ecosystem services to urban communities </w:t>
      </w:r>
      <w:r w:rsidR="006677C4">
        <w:rPr>
          <w:rFonts w:ascii="Times New Roman" w:eastAsia="Times New Roman" w:hAnsi="Times New Roman"/>
          <w:bCs/>
          <w:color w:val="000000" w:themeColor="text1"/>
          <w:sz w:val="22"/>
          <w:szCs w:val="22"/>
        </w:rPr>
        <w:fldChar w:fldCharType="begin"/>
      </w:r>
      <w:r w:rsidR="007B42DF">
        <w:rPr>
          <w:rFonts w:ascii="Times New Roman" w:eastAsia="Times New Roman" w:hAnsi="Times New Roman"/>
          <w:bCs/>
          <w:color w:val="000000" w:themeColor="text1"/>
          <w:sz w:val="22"/>
          <w:szCs w:val="22"/>
        </w:rPr>
        <w:instrText xml:space="preserve"> ADDIN EN.CITE &lt;EndNote&gt;&lt;Cite&gt;&lt;Author&gt;Fletcher&lt;/Author&gt;&lt;Year&gt;2015&lt;/Year&gt;&lt;RecNum&gt;800&lt;/RecNum&gt;&lt;DisplayText&gt;&lt;style face="superscript"&gt;34&lt;/style&gt;&lt;/DisplayText&gt;&lt;record&gt;&lt;rec-number&gt;800&lt;/rec-number&gt;&lt;foreign-keys&gt;&lt;key app="EN" db-id="a0dwvez5ppr02rezs9qxvwaoa2redz2weeda" timestamp="1429785705"&gt;800&lt;/key&gt;&lt;/foreign-keys&gt;&lt;ref-type name="Journal Article"&gt;17&lt;/ref-type&gt;&lt;contributors&gt;&lt;authors&gt;&lt;author&gt;Fletcher, T D&lt;/author&gt;&lt;author&gt;Shuster, W. D.&lt;/author&gt;&lt;author&gt;Hunt, W. F&lt;/author&gt;&lt;author&gt;Ashley, R&lt;/author&gt;&lt;author&gt;Butler, D&lt;/author&gt;&lt;author&gt;Arthur, S&lt;/author&gt;&lt;author&gt;Trowsdale, S&lt;/author&gt;&lt;author&gt;Barraud, S&lt;/author&gt;&lt;author&gt;Semadeni-Davies, A&lt;/author&gt;&lt;author&gt;Bertrand-Krajewski, J.-L.&lt;/author&gt;&lt;author&gt;Mikkelsen, P.S&lt;/author&gt;&lt;author&gt;Rivard, G&lt;/author&gt;&lt;author&gt;Uhl, M&lt;/author&gt;&lt;author&gt;Dagenais, D&lt;/author&gt;&lt;author&gt;Viklander, M&lt;/author&gt;&lt;/authors&gt;&lt;/contributors&gt;&lt;titles&gt;&lt;title&gt;SUDS, LID, BMPs, WSUD and more – The evolution and application of terminology surrounding urban drainage&lt;/title&gt;&lt;secondary-title&gt;Urban Water&lt;/secondary-title&gt;&lt;/titles&gt;&lt;periodical&gt;&lt;full-title&gt;Urban Water&lt;/full-title&gt;&lt;/periodical&gt;&lt;volume&gt;12&lt;/volume&gt;&lt;number&gt;7&lt;/number&gt;&lt;dates&gt;&lt;year&gt;2015&lt;/year&gt;&lt;/dates&gt;&lt;urls&gt;&lt;/urls&gt;&lt;electronic-resource-num&gt;DOI: 10.1080/1573062X.2014.916314&lt;/electronic-resource-num&gt;&lt;/record&gt;&lt;/Cite&gt;&lt;/EndNote&gt;</w:instrText>
      </w:r>
      <w:r w:rsidR="006677C4">
        <w:rPr>
          <w:rFonts w:ascii="Times New Roman" w:eastAsia="Times New Roman" w:hAnsi="Times New Roman"/>
          <w:bCs/>
          <w:color w:val="000000" w:themeColor="text1"/>
          <w:sz w:val="22"/>
          <w:szCs w:val="22"/>
        </w:rPr>
        <w:fldChar w:fldCharType="separate"/>
      </w:r>
      <w:r w:rsidR="007B42DF" w:rsidRPr="007B42DF">
        <w:rPr>
          <w:rFonts w:ascii="Times New Roman" w:eastAsia="Times New Roman" w:hAnsi="Times New Roman"/>
          <w:bCs/>
          <w:noProof/>
          <w:color w:val="000000" w:themeColor="text1"/>
          <w:sz w:val="22"/>
          <w:szCs w:val="22"/>
          <w:vertAlign w:val="superscript"/>
        </w:rPr>
        <w:t>34</w:t>
      </w:r>
      <w:r w:rsidR="006677C4">
        <w:rPr>
          <w:rFonts w:ascii="Times New Roman" w:eastAsia="Times New Roman" w:hAnsi="Times New Roman"/>
          <w:bCs/>
          <w:color w:val="000000" w:themeColor="text1"/>
          <w:sz w:val="22"/>
          <w:szCs w:val="22"/>
        </w:rPr>
        <w:fldChar w:fldCharType="end"/>
      </w:r>
      <w:r w:rsidR="00605A78">
        <w:rPr>
          <w:rFonts w:ascii="Times New Roman" w:eastAsia="Times New Roman" w:hAnsi="Times New Roman"/>
          <w:bCs/>
          <w:color w:val="000000" w:themeColor="text1"/>
          <w:sz w:val="22"/>
          <w:szCs w:val="22"/>
        </w:rPr>
        <w:t>.</w:t>
      </w:r>
    </w:p>
    <w:p w14:paraId="1DE7BF23" w14:textId="157BE602" w:rsidR="00457076" w:rsidRPr="006D685D" w:rsidRDefault="00457076" w:rsidP="00B51D2E">
      <w:pPr>
        <w:spacing w:before="113"/>
        <w:rPr>
          <w:rFonts w:ascii="Times New Roman" w:eastAsia="Times New Roman" w:hAnsi="Times New Roman"/>
          <w:bCs/>
          <w:color w:val="000000" w:themeColor="text1"/>
          <w:sz w:val="22"/>
          <w:szCs w:val="22"/>
        </w:rPr>
      </w:pPr>
      <w:r w:rsidRPr="006D685D">
        <w:rPr>
          <w:rFonts w:ascii="Times New Roman" w:eastAsia="Times New Roman" w:hAnsi="Times New Roman"/>
          <w:bCs/>
          <w:color w:val="000000" w:themeColor="text1"/>
          <w:sz w:val="22"/>
          <w:szCs w:val="22"/>
        </w:rPr>
        <w:t xml:space="preserve">Approaches to protecting relatively unimpacted streams from future development may be very different from approaches to restoring highly degraded and constrained urban streams. For example, protection approaches may focus on </w:t>
      </w:r>
      <w:r w:rsidR="008169EA">
        <w:rPr>
          <w:rFonts w:ascii="Times New Roman" w:eastAsia="Times New Roman" w:hAnsi="Times New Roman"/>
          <w:bCs/>
          <w:color w:val="000000" w:themeColor="text1"/>
          <w:sz w:val="22"/>
          <w:szCs w:val="22"/>
        </w:rPr>
        <w:t>maintaining near-natural</w:t>
      </w:r>
      <w:r w:rsidRPr="006D685D">
        <w:rPr>
          <w:rFonts w:ascii="Times New Roman" w:eastAsia="Times New Roman" w:hAnsi="Times New Roman"/>
          <w:bCs/>
          <w:color w:val="000000" w:themeColor="text1"/>
          <w:sz w:val="22"/>
          <w:szCs w:val="22"/>
        </w:rPr>
        <w:t xml:space="preserve"> hydrology, using natural or pre-urban reference condition to guide objectives</w:t>
      </w:r>
      <w:r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&lt;EndNote&gt;&lt;Cite&gt;&lt;Author&gt;Walsh&lt;/Author&gt;&lt;Year&gt;2016&lt;/Year&gt;&lt;RecNum&gt;379&lt;/RecNum&gt;&lt;DisplayText&gt;&lt;style face="superscript"&gt;88,89&lt;/style&gt;&lt;/DisplayText&gt;&lt;record&gt;&lt;rec-number&gt;379&lt;/rec-number&gt;&lt;foreign-keys&gt;&lt;key app="EN" db-id="vdeste02lrat06e9xz3p9tzpt0stwtxffwd2" timestamp="1461286137"&gt;379&lt;/key&gt;&lt;/foreign-keys&gt;&lt;ref-type name="Journal Article"&gt;17&lt;/ref-type&gt;&lt;contributors&gt;&lt;authors&gt;&lt;author&gt;Walsh, Christopher J&lt;/author&gt;&lt;author&gt;Booth, Derek B&lt;/author&gt;&lt;author&gt;Burns, Matthew J&lt;/author&gt;&lt;author&gt;Fletcher, Tim D&lt;/author&gt;&lt;author&gt;Hale, Rebecca L&lt;/author&gt;&lt;author&gt;Hoang, Lan N&lt;/author&gt;&lt;author&gt;Livingston, Grant&lt;/author&gt;&lt;author&gt;Rippy, Megan A&lt;/author&gt;&lt;author&gt;Roy, Allison H&lt;/author&gt;&lt;author&gt;Scoggins, Mateo&lt;/author&gt;&lt;/authors&gt;&lt;/contributors&gt;&lt;titles&gt;&lt;title&gt;Principles for urban stormwater management to protect stream ecosystems&lt;/title&gt;&lt;secondary-title&gt;Freshwater Science&lt;/secondary-title&gt;&lt;/titles&gt;&lt;periodical&gt;&lt;full-title&gt;Freshwater Science&lt;/full-title&gt;&lt;abbr-1&gt;Freshw. Sci.&lt;/abbr-1&gt;&lt;/periodical&gt;&lt;pages&gt;398-411&lt;/pages&gt;&lt;volume&gt;35&lt;/volume&gt;&lt;number&gt;1&lt;/number&gt;&lt;dates&gt;&lt;year&gt;2016&lt;/year&gt;&lt;/dates&gt;&lt;isbn&gt;2161-9549&lt;/isbn&gt;&lt;urls&gt;&lt;/urls&gt;&lt;/record&gt;&lt;/Cite&gt;&lt;Cite&gt;&lt;Author&gt;Walsh&lt;/Author&gt;&lt;Year&gt;2012&lt;/Year&gt;&lt;RecNum&gt;772&lt;/RecNum&gt;&lt;record&gt;&lt;rec-number&gt;772&lt;/rec-number&gt;&lt;foreign-keys&gt;&lt;key app="EN" db-id="a0dwvez5ppr02rezs9qxvwaoa2redz2weeda" timestamp="1429785705"&gt;772&lt;/key&gt;&lt;/foreign-keys&gt;&lt;ref-type name="Journal Article"&gt;17&lt;/ref-type&gt;&lt;contributors&gt;&lt;authors&gt;&lt;author&gt;Walsh, Christopher J&lt;/author&gt;&lt;author&gt;Fletcher, Tim D&lt;/author&gt;&lt;author&gt;Burns, Matthew J&lt;/author&gt;&lt;/authors&gt;&lt;/contributors&gt;&lt;titles&gt;&lt;title&gt;Urban stormwater runoff: A new class of environmental flow problem&lt;/title&gt;&lt;secondary-title&gt;PLOS ONE&lt;/secondary-title&gt;&lt;/titles&gt;&lt;periodical&gt;&lt;full-title&gt;Plos One&lt;/full-title&gt;&lt;abbr-1&gt;Plos One&lt;/abbr-1&gt;&lt;/periodical&gt;&lt;pages&gt;e45814&lt;/pages&gt;&lt;volume&gt;7&lt;/volume&gt;&lt;number&gt;9&lt;/number&gt;&lt;dates&gt;&lt;year&gt;2012&lt;/year&gt;&lt;/dates&gt;&lt;isbn&gt;1932-6203&lt;/isbn&gt;&lt;urls&gt;&lt;/urls&gt;&lt;/record&gt;&lt;/Cite&gt;&lt;/EndNote&gt;</w:instrText>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88,89</w:t>
      </w:r>
      <w:r w:rsidRPr="006D685D">
        <w:rPr>
          <w:rFonts w:ascii="Times New Roman" w:eastAsia="Times New Roman" w:hAnsi="Times New Roman"/>
          <w:bCs/>
          <w:color w:val="000000" w:themeColor="text1"/>
          <w:sz w:val="22"/>
          <w:szCs w:val="22"/>
        </w:rPr>
        <w:fldChar w:fldCharType="end"/>
      </w:r>
      <w:r w:rsidR="008169EA">
        <w:rPr>
          <w:rFonts w:ascii="Times New Roman" w:eastAsia="Times New Roman" w:hAnsi="Times New Roman"/>
          <w:bCs/>
          <w:color w:val="000000" w:themeColor="text1"/>
          <w:sz w:val="22"/>
          <w:szCs w:val="22"/>
        </w:rPr>
        <w:t>, or</w:t>
      </w:r>
      <w:r w:rsidRPr="006D685D">
        <w:rPr>
          <w:rFonts w:ascii="Times New Roman" w:eastAsia="Times New Roman" w:hAnsi="Times New Roman"/>
          <w:bCs/>
          <w:color w:val="000000" w:themeColor="text1"/>
          <w:sz w:val="22"/>
          <w:szCs w:val="22"/>
        </w:rPr>
        <w:t xml:space="preserve"> matching pre-urban erosion potential</w:t>
      </w:r>
      <w:r w:rsidR="008169EA">
        <w:rPr>
          <w:rFonts w:ascii="Times New Roman" w:eastAsia="Times New Roman" w:hAnsi="Times New Roman"/>
          <w:bCs/>
          <w:color w:val="000000" w:themeColor="text1"/>
          <w:sz w:val="22"/>
          <w:szCs w:val="22"/>
        </w:rPr>
        <w:t>, using hydraulic analysis of modelled streamflows under different stormwater management scenarios</w:t>
      </w:r>
      <w:r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&lt;EndNote&gt;&lt;Cite&gt;&lt;Author&gt;Hawley&lt;/Author&gt;&lt;Year&gt;2022&lt;/Year&gt;&lt;RecNum&gt;1818&lt;/RecNum&gt;&lt;DisplayText&gt;&lt;style face="superscript"&gt;90&lt;/style&gt;&lt;/DisplayText&gt;&lt;record&gt;&lt;rec-number&gt;1818&lt;/rec-number&gt;&lt;foreign-keys&gt;&lt;key app="EN" db-id="vdeste02lrat06e9xz3p9tzpt0stwtxffwd2" timestamp="1661931644"&gt;1818&lt;/key&gt;&lt;/foreign-keys&gt;&lt;ref-type name="Journal Article"&gt;17&lt;/ref-type&gt;&lt;contributors&gt;&lt;authors&gt;&lt;author&gt;Hawley, Robert J.&lt;/author&gt;&lt;author&gt;Russell, Kathryn&lt;/author&gt;&lt;author&gt;Taniguchi-Quan, Kristine&lt;/author&gt;&lt;/authors&gt;&lt;/contributors&gt;&lt;titles&gt;&lt;title&gt;Restoring geomorphic integrity in urban streams via mechanistically-based storm water management: minimizing excess sediment transport capacity&lt;/title&gt;&lt;secondary-title&gt;Urban Ecosystems&lt;/secondary-title&gt;&lt;/titles&gt;&lt;periodical&gt;&lt;full-title&gt;Urban Ecosystems&lt;/full-title&gt;&lt;abbr-1&gt;Urban Ecosyst.&lt;/abbr-1&gt;&lt;abbr-2&gt;Urban Ecosyst&lt;/abbr-2&gt;&lt;/periodical&gt;&lt;pages&gt;1247-1264&lt;/pages&gt;&lt;volume&gt;25&lt;/volume&gt;&lt;number&gt;4&lt;/number&gt;&lt;dates&gt;&lt;year&gt;2022&lt;/year&gt;&lt;pub-dates&gt;&lt;date&gt;2022/08/01&lt;/date&gt;&lt;/pub-dates&gt;&lt;/dates&gt;&lt;isbn&gt;1573-1642&lt;/isbn&gt;&lt;urls&gt;&lt;related-urls&gt;&lt;url&gt;https://doi.org/10.1007/s11252-022-01221-y&lt;/url&gt;&lt;/related-urls&gt;&lt;/urls&gt;&lt;electronic-resource-num&gt;10.1007/s11252-022-01221-y&lt;/electronic-resource-num&gt;&lt;/record&gt;&lt;/Cite&gt;&lt;/EndNote&gt;</w:instrText>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90</w:t>
      </w:r>
      <w:r w:rsidRPr="006D685D">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 Restoration in lightly impacted streams may take a similar approach</w:t>
      </w:r>
      <w:r w:rsidRPr="006D685D">
        <w:rPr>
          <w:rFonts w:ascii="Times New Roman" w:eastAsia="Times New Roman" w:hAnsi="Times New Roman"/>
          <w:bCs/>
          <w:color w:val="000000" w:themeColor="text1"/>
          <w:sz w:val="22"/>
          <w:szCs w:val="22"/>
        </w:rPr>
        <w:fldChar w:fldCharType="begin">
          <w:fldData xml:space="preserve">PEVuZE5vdGU+PENpdGU+PEF1dGhvcj5XYWxzaDwvQXV0aG9yPjxZZWFyPjIwMTU8L1llYXI+PFJl
Y051bT40NTk8L1JlY051bT48RGlzcGxheVRleHQ+PHN0eWxlIGZhY2U9InN1cGVyc2NyaXB0Ij45
MSw5Mjwvc3R5bGU+PC9EaXNwbGF5VGV4dD48cmVjb3JkPjxyZWMtbnVtYmVyPjQ1OTwvcmVjLW51
bWJlcj48Zm9yZWlnbi1rZXlzPjxrZXkgYXBwPSJFTiIgZGItaWQ9InZkZXN0ZTAybHJhdDA2ZTl4
ejNwOXR6cHQwc3R3dHhmZndkMiIgdGltZXN0YW1wPSIxNTA5NDk5MTUwIj40NTk8L2tleT48L2Zv
cmVpZ24ta2V5cz48cmVmLXR5cGUgbmFtZT0iSm91cm5hbCBBcnRpY2xlIj4xNzwvcmVmLXR5cGU+
PGNvbnRyaWJ1dG9ycz48YXV0aG9ycz48YXV0aG9yPkNocmlzdG9waGVyIEouIFdhbHNoPC9hdXRo
b3I+PGF1dGhvcj5UaW0gRC4gRmxldGNoZXI8L2F1dGhvcj48YXV0aG9yPkRhcnJlbiBHLiBCb3M8
L2F1dGhvcj48YXV0aG9yPlNhbWFudGhhIEouIEltYmVyZ2VyPC9hdXRob3I+PC9hdXRob3JzPjwv
Y29udHJpYnV0b3JzPjx0aXRsZXM+PHRpdGxlPlJlc3RvcmluZyBhIHN0cmVhbSB0aHJvdWdoIHJl
dGVudGlvbiBvZiB1cmJhbiBzdG9ybXdhdGVyIHJ1bm9mZjogYSBjYXRjaG1lbnQtc2NhbGUgZXhw
ZXJpbWVudCBpbiBhIHNvY2lhbOKAk2Vjb2xvZ2ljYWwgc3lzdGVtPC90aXRsZT48c2Vjb25kYXJ5
LXRpdGxlPkZyZXNod2F0ZXIgU2NpZW5jZTwvc2Vjb25kYXJ5LXRpdGxlPjwvdGl0bGVzPjxwZXJp
b2RpY2FsPjxmdWxsLXRpdGxlPkZyZXNod2F0ZXIgU2NpZW5jZTwvZnVsbC10aXRsZT48YWJici0x
PkZyZXNody4gU2NpLjwvYWJici0xPjwvcGVyaW9kaWNhbD48cGFnZXM+MTE2MS0xMTY4PC9wYWdl
cz48dm9sdW1lPjM0PC92b2x1bWU+PG51bWJlcj4zPC9udW1iZXI+PGtleXdvcmRzPjxrZXl3b3Jk
PndhdGVyc2hlZCBzY2FsZSxzdHJlYW0gcmVzdG9yYXRpb24sdXJiYW4gc3Rvcm13YXRlcixzdG9y
bXdhdGVyIGNvbnRyb2wgbWVhc3VyZXM8L2tleXdvcmQ+PC9rZXl3b3Jkcz48ZGF0ZXM+PHllYXI+
MjAxNTwveWVhcj48L2RhdGVzPjx1cmxzPjxyZWxhdGVkLXVybHM+PHVybD48c3R5bGUgZmFjZT0i
dW5kZXJsaW5lIiBmb250PSJkZWZhdWx0IiBzaXplPSIxMDAlIj5odHRwOi8vd3d3LmpvdXJuYWxz
LnVjaGljYWdvLmVkdS9kb2kvYWJzLzEwLjEwODYvNjgyNDIyPC9zdHlsZT48L3VybD48L3JlbGF0
ZWQtdXJscz48L3VybHM+PGVsZWN0cm9uaWMtcmVzb3VyY2UtbnVtPjxzdHlsZSBmYWNlPSJ1bmRl
cmxpbmUiIGZvbnQ9ImRlZmF1bHQiIHNpemU9IjEwMCUiPmh0dHBzOi8vZG9pLm9yZy8xMC4xMDg2
LzY4MjQyMjwvc3R5bGU+PC9lbGVjdHJvbmljLXJlc291cmNlLW51bT48L3JlY29yZD48L0NpdGU+
PENpdGU+PEF1dGhvcj5NYXllcjwvQXV0aG9yPjxZZWFyPjIwMTI8L1llYXI+PFJlY051bT4xMzYw
PC9SZWNOdW0+PHJlY29yZD48cmVjLW51bWJlcj4xMzYwPC9yZWMtbnVtYmVyPjxmb3JlaWduLWtl
eXM+PGtleSBhcHA9IkVOIiBkYi1pZD0ic3AyMjVkMHBocjAwMjRleDIyMjV6ZTVodHJ6cmVmdHZz
YXR3IiB0aW1lc3RhbXA9IjE0MDk3NTc2NzkiPjEzNjA8L2tleT48L2ZvcmVpZ24ta2V5cz48cmVm
LXR5cGUgbmFtZT0iSm91cm5hbCBBcnRpY2xlIj4xNzwvcmVmLXR5cGU+PGNvbnRyaWJ1dG9ycz48
YXV0aG9ycz48YXV0aG9yPk1heWVyLCBBdWRyZXkgTDwvYXV0aG9yPjxhdXRob3I+U2h1c3Rlciwg
V2lsbGlhbSBEPC9hdXRob3I+PGF1dGhvcj5CZWF1bGlldSwgSmFrZSBKPC9hdXRob3I+PGF1dGhv
cj5Ib3B0b24sIE1hdHRoZXcgRTwvYXV0aG9yPjxhdXRob3I+UmhlYSwgTGVlIEs8L2F1dGhvcj48
YXV0aG9yPlJveSwgQWxsaXNvbiBIPC9hdXRob3I+PGF1dGhvcj5UaHVyc3RvbiwgSGFsZSBXPC9h
dXRob3I+PC9hdXRob3JzPjwvY29udHJpYnV0b3JzPjx0aXRsZXM+PHRpdGxlPkVudmlyb25tZW50
YWwgcmV2aWV3cyBhbmQgY2FzZSBzdHVkaWVzOiBCdWlsZGluZyBncmVlbiBpbmZyYXN0cnVjdHVy
ZSB2aWEgY2l0aXplbiBwYXJ0aWNpcGF0aW9uOiBBIHNpeC15ZWFyIHN0dWR5IGluIHRoZSBTaGVw
aGVyZCBDcmVlayAoT2hpbyk8L3RpdGxlPjxzZWNvbmRhcnktdGl0bGU+RW52aXJvbm1lbnRhbCBQ
cmFjdGljZTwvc2Vjb25kYXJ5LXRpdGxlPjwvdGl0bGVzPjxwZXJpb2RpY2FsPjxmdWxsLXRpdGxl
PkVudmlyb25tZW50YWwgUHJhY3RpY2U8L2Z1bGwtdGl0bGU+PC9wZXJpb2RpY2FsPjxwYWdlcz41
Ny02NzwvcGFnZXM+PHZvbHVtZT4xNDwvdm9sdW1lPjxudW1iZXI+MDE8L251bWJlcj48ZGF0ZXM+
PHllYXI+MjAxMjwveWVhcj48L2RhdGVzPjxpc2JuPjE0NjYtMDQ3NDwvaXNibj48dXJscz48L3Vy
bHM+PC9yZWNvcmQ+PC9DaXRlPjwvRW5kTm90ZT5=
</w:fldData>
        </w:fldChar>
      </w:r>
      <w:r w:rsidR="00062A4B">
        <w:rPr>
          <w:rFonts w:ascii="Times New Roman" w:eastAsia="Times New Roman" w:hAnsi="Times New Roman"/>
          <w:bCs/>
          <w:color w:val="000000" w:themeColor="text1"/>
          <w:sz w:val="22"/>
          <w:szCs w:val="22"/>
        </w:rPr>
        <w:instrText xml:space="preserve"> ADDIN EN.CITE </w:instrText>
      </w:r>
      <w:r w:rsidR="00062A4B">
        <w:rPr>
          <w:rFonts w:ascii="Times New Roman" w:eastAsia="Times New Roman" w:hAnsi="Times New Roman"/>
          <w:bCs/>
          <w:color w:val="000000" w:themeColor="text1"/>
          <w:sz w:val="22"/>
          <w:szCs w:val="22"/>
        </w:rPr>
        <w:fldChar w:fldCharType="begin">
          <w:fldData xml:space="preserve">PEVuZE5vdGU+PENpdGU+PEF1dGhvcj5XYWxzaDwvQXV0aG9yPjxZZWFyPjIwMTU8L1llYXI+PFJl
Y051bT40NTk8L1JlY051bT48RGlzcGxheVRleHQ+PHN0eWxlIGZhY2U9InN1cGVyc2NyaXB0Ij45
MSw5Mjwvc3R5bGU+PC9EaXNwbGF5VGV4dD48cmVjb3JkPjxyZWMtbnVtYmVyPjQ1OTwvcmVjLW51
bWJlcj48Zm9yZWlnbi1rZXlzPjxrZXkgYXBwPSJFTiIgZGItaWQ9InZkZXN0ZTAybHJhdDA2ZTl4
ejNwOXR6cHQwc3R3dHhmZndkMiIgdGltZXN0YW1wPSIxNTA5NDk5MTUwIj40NTk8L2tleT48L2Zv
cmVpZ24ta2V5cz48cmVmLXR5cGUgbmFtZT0iSm91cm5hbCBBcnRpY2xlIj4xNzwvcmVmLXR5cGU+
PGNvbnRyaWJ1dG9ycz48YXV0aG9ycz48YXV0aG9yPkNocmlzdG9waGVyIEouIFdhbHNoPC9hdXRo
b3I+PGF1dGhvcj5UaW0gRC4gRmxldGNoZXI8L2F1dGhvcj48YXV0aG9yPkRhcnJlbiBHLiBCb3M8
L2F1dGhvcj48YXV0aG9yPlNhbWFudGhhIEouIEltYmVyZ2VyPC9hdXRob3I+PC9hdXRob3JzPjwv
Y29udHJpYnV0b3JzPjx0aXRsZXM+PHRpdGxlPlJlc3RvcmluZyBhIHN0cmVhbSB0aHJvdWdoIHJl
dGVudGlvbiBvZiB1cmJhbiBzdG9ybXdhdGVyIHJ1bm9mZjogYSBjYXRjaG1lbnQtc2NhbGUgZXhw
ZXJpbWVudCBpbiBhIHNvY2lhbOKAk2Vjb2xvZ2ljYWwgc3lzdGVtPC90aXRsZT48c2Vjb25kYXJ5
LXRpdGxlPkZyZXNod2F0ZXIgU2NpZW5jZTwvc2Vjb25kYXJ5LXRpdGxlPjwvdGl0bGVzPjxwZXJp
b2RpY2FsPjxmdWxsLXRpdGxlPkZyZXNod2F0ZXIgU2NpZW5jZTwvZnVsbC10aXRsZT48YWJici0x
PkZyZXNody4gU2NpLjwvYWJici0xPjwvcGVyaW9kaWNhbD48cGFnZXM+MTE2MS0xMTY4PC9wYWdl
cz48dm9sdW1lPjM0PC92b2x1bWU+PG51bWJlcj4zPC9udW1iZXI+PGtleXdvcmRzPjxrZXl3b3Jk
PndhdGVyc2hlZCBzY2FsZSxzdHJlYW0gcmVzdG9yYXRpb24sdXJiYW4gc3Rvcm13YXRlcixzdG9y
bXdhdGVyIGNvbnRyb2wgbWVhc3VyZXM8L2tleXdvcmQ+PC9rZXl3b3Jkcz48ZGF0ZXM+PHllYXI+
MjAxNTwveWVhcj48L2RhdGVzPjx1cmxzPjxyZWxhdGVkLXVybHM+PHVybD48c3R5bGUgZmFjZT0i
dW5kZXJsaW5lIiBmb250PSJkZWZhdWx0IiBzaXplPSIxMDAlIj5odHRwOi8vd3d3LmpvdXJuYWxz
LnVjaGljYWdvLmVkdS9kb2kvYWJzLzEwLjEwODYvNjgyNDIyPC9zdHlsZT48L3VybD48L3JlbGF0
ZWQtdXJscz48L3VybHM+PGVsZWN0cm9uaWMtcmVzb3VyY2UtbnVtPjxzdHlsZSBmYWNlPSJ1bmRl
cmxpbmUiIGZvbnQ9ImRlZmF1bHQiIHNpemU9IjEwMCUiPmh0dHBzOi8vZG9pLm9yZy8xMC4xMDg2
LzY4MjQyMjwvc3R5bGU+PC9lbGVjdHJvbmljLXJlc291cmNlLW51bT48L3JlY29yZD48L0NpdGU+
PENpdGU+PEF1dGhvcj5NYXllcjwvQXV0aG9yPjxZZWFyPjIwMTI8L1llYXI+PFJlY051bT4xMzYw
PC9SZWNOdW0+PHJlY29yZD48cmVjLW51bWJlcj4xMzYwPC9yZWMtbnVtYmVyPjxmb3JlaWduLWtl
eXM+PGtleSBhcHA9IkVOIiBkYi1pZD0ic3AyMjVkMHBocjAwMjRleDIyMjV6ZTVodHJ6cmVmdHZz
YXR3IiB0aW1lc3RhbXA9IjE0MDk3NTc2NzkiPjEzNjA8L2tleT48L2ZvcmVpZ24ta2V5cz48cmVm
LXR5cGUgbmFtZT0iSm91cm5hbCBBcnRpY2xlIj4xNzwvcmVmLXR5cGU+PGNvbnRyaWJ1dG9ycz48
YXV0aG9ycz48YXV0aG9yPk1heWVyLCBBdWRyZXkgTDwvYXV0aG9yPjxhdXRob3I+U2h1c3Rlciwg
V2lsbGlhbSBEPC9hdXRob3I+PGF1dGhvcj5CZWF1bGlldSwgSmFrZSBKPC9hdXRob3I+PGF1dGhv
cj5Ib3B0b24sIE1hdHRoZXcgRTwvYXV0aG9yPjxhdXRob3I+UmhlYSwgTGVlIEs8L2F1dGhvcj48
YXV0aG9yPlJveSwgQWxsaXNvbiBIPC9hdXRob3I+PGF1dGhvcj5UaHVyc3RvbiwgSGFsZSBXPC9h
dXRob3I+PC9hdXRob3JzPjwvY29udHJpYnV0b3JzPjx0aXRsZXM+PHRpdGxlPkVudmlyb25tZW50
YWwgcmV2aWV3cyBhbmQgY2FzZSBzdHVkaWVzOiBCdWlsZGluZyBncmVlbiBpbmZyYXN0cnVjdHVy
ZSB2aWEgY2l0aXplbiBwYXJ0aWNpcGF0aW9uOiBBIHNpeC15ZWFyIHN0dWR5IGluIHRoZSBTaGVw
aGVyZCBDcmVlayAoT2hpbyk8L3RpdGxlPjxzZWNvbmRhcnktdGl0bGU+RW52aXJvbm1lbnRhbCBQ
cmFjdGljZTwvc2Vjb25kYXJ5LXRpdGxlPjwvdGl0bGVzPjxwZXJpb2RpY2FsPjxmdWxsLXRpdGxl
PkVudmlyb25tZW50YWwgUHJhY3RpY2U8L2Z1bGwtdGl0bGU+PC9wZXJpb2RpY2FsPjxwYWdlcz41
Ny02NzwvcGFnZXM+PHZvbHVtZT4xNDwvdm9sdW1lPjxudW1iZXI+MDE8L251bWJlcj48ZGF0ZXM+
PHllYXI+MjAxMjwveWVhcj48L2RhdGVzPjxpc2JuPjE0NjYtMDQ3NDwvaXNibj48dXJscz48L3Vy
bHM+PC9yZWNvcmQ+PC9DaXRlPjwvRW5kTm90ZT5=
</w:fldData>
        </w:fldChar>
      </w:r>
      <w:r w:rsidR="00062A4B">
        <w:rPr>
          <w:rFonts w:ascii="Times New Roman" w:eastAsia="Times New Roman" w:hAnsi="Times New Roman"/>
          <w:bCs/>
          <w:color w:val="000000" w:themeColor="text1"/>
          <w:sz w:val="22"/>
          <w:szCs w:val="22"/>
        </w:rPr>
        <w:instrText xml:space="preserve"> ADDIN EN.CITE.DATA </w:instrText>
      </w:r>
      <w:r w:rsidR="00062A4B">
        <w:rPr>
          <w:rFonts w:ascii="Times New Roman" w:eastAsia="Times New Roman" w:hAnsi="Times New Roman"/>
          <w:bCs/>
          <w:color w:val="000000" w:themeColor="text1"/>
          <w:sz w:val="22"/>
          <w:szCs w:val="22"/>
        </w:rPr>
      </w:r>
      <w:r w:rsidR="00062A4B">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91,92</w:t>
      </w:r>
      <w:r w:rsidRPr="006D685D">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 xml:space="preserve"> with interventions that aim to reduce the stressors below degradation threshold levels, acknowledging that if hysteresis responses exist</w:t>
      </w:r>
      <w:r w:rsidR="008169EA">
        <w:rPr>
          <w:rFonts w:ascii="Times New Roman" w:eastAsia="Times New Roman" w:hAnsi="Times New Roman"/>
          <w:bCs/>
          <w:color w:val="000000" w:themeColor="text1"/>
          <w:sz w:val="22"/>
          <w:szCs w:val="22"/>
        </w:rPr>
        <w:t>,</w:t>
      </w:r>
      <w:r w:rsidRPr="006D685D">
        <w:rPr>
          <w:rFonts w:ascii="Times New Roman" w:eastAsia="Times New Roman" w:hAnsi="Times New Roman"/>
          <w:bCs/>
          <w:color w:val="000000" w:themeColor="text1"/>
          <w:sz w:val="22"/>
          <w:szCs w:val="22"/>
        </w:rPr>
        <w:t xml:space="preserve"> more extreme measures (stressor reductions far below </w:t>
      </w:r>
      <w:r w:rsidR="00547F24">
        <w:rPr>
          <w:rFonts w:ascii="Times New Roman" w:eastAsia="Times New Roman" w:hAnsi="Times New Roman"/>
          <w:bCs/>
          <w:color w:val="000000" w:themeColor="text1"/>
          <w:sz w:val="22"/>
          <w:szCs w:val="22"/>
        </w:rPr>
        <w:t xml:space="preserve">the original degradation </w:t>
      </w:r>
      <w:r w:rsidRPr="006D685D">
        <w:rPr>
          <w:rFonts w:ascii="Times New Roman" w:eastAsia="Times New Roman" w:hAnsi="Times New Roman"/>
          <w:bCs/>
          <w:color w:val="000000" w:themeColor="text1"/>
          <w:sz w:val="22"/>
          <w:szCs w:val="22"/>
        </w:rPr>
        <w:t>thresholds) may be needed to see ecosystem improvements</w:t>
      </w:r>
      <w:r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&lt;EndNote&gt;&lt;Cite&gt;&lt;Author&gt;Jefferson&lt;/Author&gt;&lt;Year&gt;2017&lt;/Year&gt;&lt;RecNum&gt;1921&lt;/RecNum&gt;&lt;DisplayText&gt;&lt;style face="superscript"&gt;93&lt;/style&gt;&lt;/DisplayText&gt;&lt;record&gt;&lt;rec-number&gt;1921&lt;/rec-number&gt;&lt;foreign-keys&gt;&lt;key app="EN" db-id="vdeste02lrat06e9xz3p9tzpt0stwtxffwd2" timestamp="1683963211"&gt;1921&lt;/key&gt;&lt;/foreign-keys&gt;&lt;ref-type name="Journal Article"&gt;17&lt;/ref-type&gt;&lt;contributors&gt;&lt;authors&gt;&lt;author&gt;Jefferson, Anne J.&lt;/author&gt;&lt;author&gt;Bhaskar, Aditi S.&lt;/author&gt;&lt;author&gt;Hopkins, Kristina G.&lt;/author&gt;&lt;author&gt;Fanelli, Rosemary&lt;/author&gt;&lt;author&gt;Avellaneda, Pedro M.&lt;/author&gt;&lt;author&gt;McMillan, Sara K.&lt;/author&gt;&lt;/authors&gt;&lt;/contributors&gt;&lt;titles&gt;&lt;title&gt;Stormwater management network effectiveness and implications for urban watershed function: A critical review&lt;/title&gt;&lt;secondary-title&gt;Hydrological Processes&lt;/secondary-title&gt;&lt;/titles&gt;&lt;periodical&gt;&lt;full-title&gt;Hydrological Processes&lt;/full-title&gt;&lt;abbr-1&gt;Hydrol. Process.&lt;/abbr-1&gt;&lt;abbr-2&gt;Hydrol Processes&lt;/abbr-2&gt;&lt;/periodical&gt;&lt;pages&gt;4056-4080&lt;/pages&gt;&lt;volume&gt;31&lt;/volume&gt;&lt;number&gt;23&lt;/number&gt;&lt;dates&gt;&lt;year&gt;2017&lt;/year&gt;&lt;/dates&gt;&lt;isbn&gt;0885-6087&lt;/isbn&gt;&lt;urls&gt;&lt;related-urls&gt;&lt;url&gt;https://onlinelibrary.wiley.com/doi/abs/10.1002/hyp.11347&lt;/url&gt;&lt;/related-urls&gt;&lt;/urls&gt;&lt;electronic-resource-num&gt;https://doi.org/10.1002/hyp.11347&lt;/electronic-resource-num&gt;&lt;/record&gt;&lt;/Cite&gt;&lt;/EndNote&gt;</w:instrText>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93</w:t>
      </w:r>
      <w:r w:rsidRPr="006D685D">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 xml:space="preserve">. </w:t>
      </w:r>
      <w:r w:rsidRPr="00711183">
        <w:rPr>
          <w:rFonts w:ascii="Times New Roman" w:eastAsia="Times New Roman" w:hAnsi="Times New Roman"/>
          <w:bCs/>
          <w:color w:val="000000" w:themeColor="text1"/>
          <w:sz w:val="22"/>
          <w:szCs w:val="22"/>
        </w:rPr>
        <w:t xml:space="preserve">In </w:t>
      </w:r>
      <w:r w:rsidR="008169EA" w:rsidRPr="00711183">
        <w:rPr>
          <w:rFonts w:ascii="Times New Roman" w:eastAsia="Times New Roman" w:hAnsi="Times New Roman"/>
          <w:bCs/>
          <w:color w:val="000000" w:themeColor="text1"/>
          <w:sz w:val="22"/>
          <w:szCs w:val="22"/>
        </w:rPr>
        <w:t>already-</w:t>
      </w:r>
      <w:r w:rsidRPr="00711183">
        <w:rPr>
          <w:rFonts w:ascii="Times New Roman" w:eastAsia="Times New Roman" w:hAnsi="Times New Roman"/>
          <w:bCs/>
          <w:color w:val="000000" w:themeColor="text1"/>
          <w:sz w:val="22"/>
          <w:szCs w:val="22"/>
        </w:rPr>
        <w:t>degraded urban streams, instead of trying to restore to natural conditions</w:t>
      </w:r>
      <w:r w:rsidR="008169EA" w:rsidRPr="00711183">
        <w:rPr>
          <w:rFonts w:ascii="Times New Roman" w:eastAsia="Times New Roman" w:hAnsi="Times New Roman"/>
          <w:bCs/>
          <w:color w:val="000000" w:themeColor="text1"/>
          <w:sz w:val="22"/>
          <w:szCs w:val="22"/>
        </w:rPr>
        <w:t xml:space="preserve">, </w:t>
      </w:r>
      <w:r w:rsidR="00231FA6">
        <w:rPr>
          <w:rFonts w:ascii="Times New Roman" w:eastAsia="Times New Roman" w:hAnsi="Times New Roman"/>
          <w:bCs/>
          <w:color w:val="000000" w:themeColor="text1"/>
          <w:sz w:val="22"/>
          <w:szCs w:val="22"/>
        </w:rPr>
        <w:t>restoration goals may</w:t>
      </w:r>
      <w:r w:rsidR="008169EA" w:rsidRPr="00711183">
        <w:rPr>
          <w:rFonts w:ascii="Times New Roman" w:eastAsia="Times New Roman" w:hAnsi="Times New Roman"/>
          <w:bCs/>
          <w:color w:val="000000" w:themeColor="text1"/>
          <w:sz w:val="22"/>
          <w:szCs w:val="22"/>
        </w:rPr>
        <w:t xml:space="preserve"> aim for</w:t>
      </w:r>
      <w:r w:rsidRPr="00711183">
        <w:rPr>
          <w:rFonts w:ascii="Times New Roman" w:eastAsia="Times New Roman" w:hAnsi="Times New Roman"/>
          <w:bCs/>
          <w:color w:val="000000" w:themeColor="text1"/>
          <w:sz w:val="22"/>
          <w:szCs w:val="22"/>
        </w:rPr>
        <w:t xml:space="preserve"> ecosystem structure and function</w:t>
      </w:r>
      <w:r w:rsidR="00231FA6">
        <w:rPr>
          <w:rFonts w:ascii="Times New Roman" w:eastAsia="Times New Roman" w:hAnsi="Times New Roman"/>
          <w:bCs/>
          <w:color w:val="000000" w:themeColor="text1"/>
          <w:sz w:val="22"/>
          <w:szCs w:val="22"/>
        </w:rPr>
        <w:t>s</w:t>
      </w:r>
      <w:r w:rsidRPr="00711183">
        <w:rPr>
          <w:rFonts w:ascii="Times New Roman" w:eastAsia="Times New Roman" w:hAnsi="Times New Roman"/>
          <w:bCs/>
          <w:color w:val="000000" w:themeColor="text1"/>
          <w:sz w:val="22"/>
          <w:szCs w:val="22"/>
        </w:rPr>
        <w:t xml:space="preserve"> that can provide important services and social benefits</w:t>
      </w:r>
      <w:r w:rsidRPr="00711183">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&lt;EndNote&gt;&lt;Cite&gt;&lt;Author&gt;Smith&lt;/Author&gt;&lt;Year&gt;2016&lt;/Year&gt;&lt;RecNum&gt;517&lt;/RecNum&gt;&lt;DisplayText&gt;&lt;style face="superscript"&gt;94&lt;/style&gt;&lt;/DisplayText&gt;&lt;record&gt;&lt;rec-number&gt;517&lt;/rec-number&gt;&lt;foreign-keys&gt;&lt;key app="EN" db-id="vdeste02lrat06e9xz3p9tzpt0stwtxffwd2" timestamp="1525141878"&gt;517&lt;/key&gt;&lt;/foreign-keys&gt;&lt;ref-type name="Journal Article"&gt;17&lt;/ref-type&gt;&lt;contributors&gt;&lt;authors&gt;&lt;author&gt;Robert F. Smith&lt;/author&gt;&lt;author&gt;Robert J. Hawley&lt;/author&gt;&lt;author&gt;Martin W. Neale&lt;/author&gt;&lt;author&gt;Geoff J. Vietz&lt;/author&gt;&lt;author&gt;Erika Diaz-Pascacio&lt;/author&gt;&lt;author&gt;Jan Herrmann&lt;/author&gt;&lt;author&gt;Anthony C. Lovell&lt;/author&gt;&lt;author&gt;Chris Prescott&lt;/author&gt;&lt;author&gt;Blanca Rios-Touma&lt;/author&gt;&lt;author&gt;Benjamin Smith&lt;/author&gt;&lt;author&gt;Ryan M. Utz&lt;/author&gt;&lt;/authors&gt;&lt;/contributors&gt;&lt;titles&gt;&lt;title&gt;Urban stream renovation: incorporating societal objectives to achieve ecological improvements&lt;/title&gt;&lt;secondary-title&gt;Freshwater Science&lt;/secondary-title&gt;&lt;/titles&gt;&lt;periodical&gt;&lt;full-title&gt;Freshwater Science&lt;/full-title&gt;&lt;abbr-1&gt;Freshw. Sci.&lt;/abbr-1&gt;&lt;/periodical&gt;&lt;pages&gt;364-379&lt;/pages&gt;&lt;volume&gt;35&lt;/volume&gt;&lt;number&gt;1&lt;/number&gt;&lt;keywords&gt;&lt;keyword&gt;stream restoration,urbanization,ecological,societal,adaptive management,stewardship,environmental education&lt;/keyword&gt;&lt;/keywords&gt;&lt;dates&gt;&lt;year&gt;2016&lt;/year&gt;&lt;/dates&gt;&lt;urls&gt;&lt;related-urls&gt;&lt;url&gt;&lt;style face="underline" font="default" size="100%"&gt;https://www.journals.uchicago.edu/doi/abs/10.1086/685096&lt;/style&gt;&lt;/url&gt;&lt;/related-urls&gt;&lt;/urls&gt;&lt;electronic-resource-num&gt;&lt;style face="underline" font="default" size="100%"&gt;https://doi.org/10.1086/685096&lt;/style&gt;&lt;/electronic-resource-num&gt;&lt;/record&gt;&lt;/Cite&gt;&lt;/EndNote&gt;</w:instrText>
      </w:r>
      <w:r w:rsidRPr="00711183">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94</w:t>
      </w:r>
      <w:r w:rsidRPr="00711183">
        <w:rPr>
          <w:rFonts w:ascii="Times New Roman" w:eastAsia="Times New Roman" w:hAnsi="Times New Roman"/>
          <w:bCs/>
          <w:color w:val="000000" w:themeColor="text1"/>
          <w:sz w:val="22"/>
          <w:szCs w:val="22"/>
        </w:rPr>
        <w:fldChar w:fldCharType="end"/>
      </w:r>
      <w:r w:rsidRPr="00711183">
        <w:rPr>
          <w:rFonts w:ascii="Times New Roman" w:eastAsia="Times New Roman" w:hAnsi="Times New Roman"/>
          <w:bCs/>
          <w:color w:val="000000" w:themeColor="text1"/>
          <w:sz w:val="22"/>
          <w:szCs w:val="22"/>
        </w:rPr>
        <w:t xml:space="preserve">. For example, highly </w:t>
      </w:r>
      <w:r w:rsidR="008B031E" w:rsidRPr="00711183">
        <w:rPr>
          <w:rFonts w:ascii="Times New Roman" w:eastAsia="Times New Roman" w:hAnsi="Times New Roman"/>
          <w:bCs/>
          <w:color w:val="000000" w:themeColor="text1"/>
          <w:sz w:val="22"/>
          <w:szCs w:val="22"/>
        </w:rPr>
        <w:t xml:space="preserve">modified </w:t>
      </w:r>
      <w:r w:rsidRPr="00711183">
        <w:rPr>
          <w:rFonts w:ascii="Times New Roman" w:eastAsia="Times New Roman" w:hAnsi="Times New Roman"/>
          <w:bCs/>
          <w:color w:val="000000" w:themeColor="text1"/>
          <w:sz w:val="22"/>
          <w:szCs w:val="22"/>
        </w:rPr>
        <w:t>urban waterways and human-constructed water features (</w:t>
      </w:r>
      <w:r w:rsidR="004C3504">
        <w:rPr>
          <w:rFonts w:ascii="Times New Roman" w:eastAsia="Times New Roman" w:hAnsi="Times New Roman"/>
          <w:bCs/>
          <w:color w:val="000000" w:themeColor="text1"/>
          <w:sz w:val="22"/>
          <w:szCs w:val="22"/>
        </w:rPr>
        <w:t>for example,</w:t>
      </w:r>
      <w:r w:rsidRPr="00711183">
        <w:rPr>
          <w:rFonts w:ascii="Times New Roman" w:eastAsia="Times New Roman" w:hAnsi="Times New Roman"/>
          <w:bCs/>
          <w:color w:val="000000" w:themeColor="text1"/>
          <w:sz w:val="22"/>
          <w:szCs w:val="22"/>
        </w:rPr>
        <w:t xml:space="preserve"> canals, stormwater ponds, ornamental ponds) may still provide water storage, nutrient processing, habitat for </w:t>
      </w:r>
      <w:r w:rsidR="008169EA" w:rsidRPr="00711183">
        <w:rPr>
          <w:rFonts w:ascii="Times New Roman" w:eastAsia="Times New Roman" w:hAnsi="Times New Roman"/>
          <w:bCs/>
          <w:color w:val="000000" w:themeColor="text1"/>
          <w:sz w:val="22"/>
          <w:szCs w:val="22"/>
        </w:rPr>
        <w:t xml:space="preserve">some </w:t>
      </w:r>
      <w:r w:rsidRPr="00711183">
        <w:rPr>
          <w:rFonts w:ascii="Times New Roman" w:eastAsia="Times New Roman" w:hAnsi="Times New Roman"/>
          <w:bCs/>
          <w:color w:val="000000" w:themeColor="text1"/>
          <w:sz w:val="22"/>
          <w:szCs w:val="22"/>
        </w:rPr>
        <w:t>flora and fauna, and opportunities</w:t>
      </w:r>
      <w:r w:rsidRPr="006D685D">
        <w:rPr>
          <w:rFonts w:ascii="Times New Roman" w:eastAsia="Times New Roman" w:hAnsi="Times New Roman"/>
          <w:bCs/>
          <w:color w:val="000000" w:themeColor="text1"/>
          <w:sz w:val="22"/>
          <w:szCs w:val="22"/>
        </w:rPr>
        <w:t xml:space="preserve"> for human connection to nature. </w:t>
      </w:r>
    </w:p>
    <w:p w14:paraId="5E9C5F28" w14:textId="0A6097A1" w:rsidR="00457076" w:rsidRPr="006D685D" w:rsidRDefault="00DC23FD" w:rsidP="008169EA">
      <w:pPr>
        <w:spacing w:before="113"/>
        <w:rPr>
          <w:rFonts w:ascii="Times New Roman" w:eastAsia="Times New Roman" w:hAnsi="Times New Roman"/>
          <w:bCs/>
          <w:color w:val="000000" w:themeColor="text1"/>
          <w:sz w:val="22"/>
          <w:szCs w:val="22"/>
        </w:rPr>
      </w:pPr>
      <w:r>
        <w:rPr>
          <w:rFonts w:ascii="Times New Roman" w:eastAsia="Times New Roman" w:hAnsi="Times New Roman"/>
          <w:bCs/>
          <w:color w:val="000000" w:themeColor="text1"/>
          <w:sz w:val="22"/>
          <w:szCs w:val="22"/>
        </w:rPr>
        <w:t>Defining</w:t>
      </w:r>
      <w:r w:rsidR="00A854A2">
        <w:rPr>
          <w:rFonts w:ascii="Times New Roman" w:eastAsia="Times New Roman" w:hAnsi="Times New Roman"/>
          <w:bCs/>
          <w:color w:val="000000" w:themeColor="text1"/>
          <w:sz w:val="22"/>
          <w:szCs w:val="22"/>
        </w:rPr>
        <w:t xml:space="preserve"> management objectives </w:t>
      </w:r>
      <w:r w:rsidR="004B5A57">
        <w:rPr>
          <w:rFonts w:ascii="Times New Roman" w:eastAsia="Times New Roman" w:hAnsi="Times New Roman"/>
          <w:bCs/>
          <w:color w:val="000000" w:themeColor="text1"/>
          <w:sz w:val="22"/>
          <w:szCs w:val="22"/>
        </w:rPr>
        <w:t>involves</w:t>
      </w:r>
      <w:r>
        <w:rPr>
          <w:rFonts w:ascii="Times New Roman" w:eastAsia="Times New Roman" w:hAnsi="Times New Roman"/>
          <w:bCs/>
          <w:color w:val="000000" w:themeColor="text1"/>
          <w:sz w:val="22"/>
          <w:szCs w:val="22"/>
        </w:rPr>
        <w:t xml:space="preserve"> consider</w:t>
      </w:r>
      <w:r w:rsidR="004B5A57">
        <w:rPr>
          <w:rFonts w:ascii="Times New Roman" w:eastAsia="Times New Roman" w:hAnsi="Times New Roman"/>
          <w:bCs/>
          <w:color w:val="000000" w:themeColor="text1"/>
          <w:sz w:val="22"/>
          <w:szCs w:val="22"/>
        </w:rPr>
        <w:t>ing</w:t>
      </w:r>
      <w:r>
        <w:rPr>
          <w:rFonts w:ascii="Times New Roman" w:eastAsia="Times New Roman" w:hAnsi="Times New Roman"/>
          <w:bCs/>
          <w:color w:val="000000" w:themeColor="text1"/>
          <w:sz w:val="22"/>
          <w:szCs w:val="22"/>
        </w:rPr>
        <w:t xml:space="preserve"> scale within the landscape</w:t>
      </w:r>
      <w:r w:rsidR="00A854A2">
        <w:rPr>
          <w:rFonts w:ascii="Times New Roman" w:eastAsia="Times New Roman" w:hAnsi="Times New Roman"/>
          <w:bCs/>
          <w:color w:val="000000" w:themeColor="text1"/>
          <w:sz w:val="22"/>
          <w:szCs w:val="22"/>
        </w:rPr>
        <w:t xml:space="preserve">. </w:t>
      </w:r>
      <w:r w:rsidR="00457076" w:rsidRPr="006D685D">
        <w:rPr>
          <w:rFonts w:ascii="Times New Roman" w:eastAsia="Times New Roman" w:hAnsi="Times New Roman"/>
          <w:bCs/>
          <w:color w:val="000000" w:themeColor="text1"/>
          <w:sz w:val="22"/>
          <w:szCs w:val="22"/>
        </w:rPr>
        <w:t xml:space="preserve">Urban hydrology objectives aimed at protecting or restoring </w:t>
      </w:r>
      <w:r w:rsidR="003D57C8">
        <w:rPr>
          <w:rFonts w:ascii="Times New Roman" w:eastAsia="Times New Roman" w:hAnsi="Times New Roman"/>
          <w:bCs/>
          <w:color w:val="000000" w:themeColor="text1"/>
          <w:sz w:val="22"/>
          <w:szCs w:val="22"/>
        </w:rPr>
        <w:t>large downstream</w:t>
      </w:r>
      <w:r w:rsidR="00457076" w:rsidRPr="006D685D">
        <w:rPr>
          <w:rFonts w:ascii="Times New Roman" w:eastAsia="Times New Roman" w:hAnsi="Times New Roman"/>
          <w:bCs/>
          <w:color w:val="000000" w:themeColor="text1"/>
          <w:sz w:val="22"/>
          <w:szCs w:val="22"/>
        </w:rPr>
        <w:t xml:space="preserve"> receiving waters (e.g. </w:t>
      </w:r>
      <w:r w:rsidR="003D57C8">
        <w:rPr>
          <w:rFonts w:ascii="Times New Roman" w:eastAsia="Times New Roman" w:hAnsi="Times New Roman"/>
          <w:bCs/>
          <w:color w:val="000000" w:themeColor="text1"/>
          <w:sz w:val="22"/>
          <w:szCs w:val="22"/>
        </w:rPr>
        <w:t xml:space="preserve">targets aimed at reducing loads to a </w:t>
      </w:r>
      <w:r w:rsidR="008B031E">
        <w:rPr>
          <w:rFonts w:ascii="Times New Roman" w:eastAsia="Times New Roman" w:hAnsi="Times New Roman"/>
          <w:bCs/>
          <w:color w:val="000000" w:themeColor="text1"/>
          <w:sz w:val="22"/>
          <w:szCs w:val="22"/>
        </w:rPr>
        <w:t>lake,</w:t>
      </w:r>
      <w:r w:rsidR="003D57C8">
        <w:rPr>
          <w:rFonts w:ascii="Times New Roman" w:eastAsia="Times New Roman" w:hAnsi="Times New Roman"/>
          <w:bCs/>
          <w:color w:val="000000" w:themeColor="text1"/>
          <w:sz w:val="22"/>
          <w:szCs w:val="22"/>
        </w:rPr>
        <w:t xml:space="preserve"> estuary</w:t>
      </w:r>
      <w:r w:rsidR="008B031E">
        <w:rPr>
          <w:rFonts w:ascii="Times New Roman" w:eastAsia="Times New Roman" w:hAnsi="Times New Roman"/>
          <w:bCs/>
          <w:color w:val="000000" w:themeColor="text1"/>
          <w:sz w:val="22"/>
          <w:szCs w:val="22"/>
        </w:rPr>
        <w:t xml:space="preserve"> or bay</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&lt;EndNote&gt;&lt;Cite&gt;&lt;Author&gt;Burns&lt;/Author&gt;&lt;Year&gt;2012&lt;/Year&gt;&lt;RecNum&gt;27&lt;/RecNum&gt;&lt;DisplayText&gt;&lt;style face="superscript"&gt;95&lt;/style&gt;&lt;/DisplayText&gt;&lt;record&gt;&lt;rec-number&gt;27&lt;/rec-number&gt;&lt;foreign-keys&gt;&lt;key app="EN" db-id="vdeste02lrat06e9xz3p9tzpt0stwtxffwd2" timestamp="1425430118"&gt;27&lt;/key&gt;&lt;/foreign-keys&gt;&lt;ref-type name="Journal Article"&gt;17&lt;/ref-type&gt;&lt;contributors&gt;&lt;authors&gt;&lt;author&gt;Burns, Matthew J&lt;/author&gt;&lt;author&gt;Fletcher, Tim D&lt;/author&gt;&lt;author&gt;Walsh, Christopher J&lt;/author&gt;&lt;author&gt;Ladson, Anthony R&lt;/author&gt;&lt;author&gt;Hatt, Belinda E&lt;/author&gt;&lt;/authors&gt;&lt;/contributors&gt;&lt;titles&gt;&lt;title&gt;Hydrologic shortcomings of conventional urban stormwater management and opportunities for reform&lt;/title&gt;&lt;secondary-title&gt;Landscape and Urban Planning&lt;/secondary-title&gt;&lt;/titles&gt;&lt;periodical&gt;&lt;full-title&gt;Landscape and Urban Planning&lt;/full-title&gt;&lt;abbr-1&gt;Landsc. Urban Plan.&lt;/abbr-1&gt;&lt;abbr-2&gt;Landscape Urban Plann&lt;/abbr-2&gt;&lt;/periodical&gt;&lt;pages&gt;230-240&lt;/pages&gt;&lt;volume&gt;105&lt;/volume&gt;&lt;number&gt;3&lt;/number&gt;&lt;dates&gt;&lt;year&gt;2012&lt;/year&gt;&lt;/dates&gt;&lt;isbn&gt;0169-2046&lt;/isbn&gt;&lt;urls&gt;&lt;/urls&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95</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 can encourage large-scale interventions</w:t>
      </w:r>
      <w:r w:rsidR="003D57C8">
        <w:rPr>
          <w:rFonts w:ascii="Times New Roman" w:eastAsia="Times New Roman" w:hAnsi="Times New Roman"/>
          <w:bCs/>
          <w:color w:val="000000" w:themeColor="text1"/>
          <w:sz w:val="22"/>
          <w:szCs w:val="22"/>
        </w:rPr>
        <w:t xml:space="preserve"> downstream in the catchment, thus inadvertently </w:t>
      </w:r>
      <w:r w:rsidR="00457076" w:rsidRPr="006D685D">
        <w:rPr>
          <w:rFonts w:ascii="Times New Roman" w:eastAsia="Times New Roman" w:hAnsi="Times New Roman"/>
          <w:bCs/>
          <w:color w:val="000000" w:themeColor="text1"/>
          <w:sz w:val="22"/>
          <w:szCs w:val="22"/>
        </w:rPr>
        <w:t>neglect</w:t>
      </w:r>
      <w:r w:rsidR="008B031E">
        <w:rPr>
          <w:rFonts w:ascii="Times New Roman" w:eastAsia="Times New Roman" w:hAnsi="Times New Roman"/>
          <w:bCs/>
          <w:color w:val="000000" w:themeColor="text1"/>
          <w:sz w:val="22"/>
          <w:szCs w:val="22"/>
        </w:rPr>
        <w:t>ing</w:t>
      </w:r>
      <w:r w:rsidR="00457076" w:rsidRPr="006D685D">
        <w:rPr>
          <w:rFonts w:ascii="Times New Roman" w:eastAsia="Times New Roman" w:hAnsi="Times New Roman"/>
          <w:bCs/>
          <w:color w:val="000000" w:themeColor="text1"/>
          <w:sz w:val="22"/>
          <w:szCs w:val="22"/>
        </w:rPr>
        <w:t xml:space="preserve"> </w:t>
      </w:r>
      <w:r w:rsidR="003D57C8">
        <w:rPr>
          <w:rFonts w:ascii="Times New Roman" w:eastAsia="Times New Roman" w:hAnsi="Times New Roman"/>
          <w:bCs/>
          <w:color w:val="000000" w:themeColor="text1"/>
          <w:sz w:val="22"/>
          <w:szCs w:val="22"/>
        </w:rPr>
        <w:t>the smal</w:t>
      </w:r>
      <w:r w:rsidR="008B031E">
        <w:rPr>
          <w:rFonts w:ascii="Times New Roman" w:eastAsia="Times New Roman" w:hAnsi="Times New Roman"/>
          <w:bCs/>
          <w:color w:val="000000" w:themeColor="text1"/>
          <w:sz w:val="22"/>
          <w:szCs w:val="22"/>
        </w:rPr>
        <w:t>l and important headwater</w:t>
      </w:r>
      <w:r w:rsidR="003D57C8">
        <w:rPr>
          <w:rFonts w:ascii="Times New Roman" w:eastAsia="Times New Roman" w:hAnsi="Times New Roman"/>
          <w:bCs/>
          <w:color w:val="000000" w:themeColor="text1"/>
          <w:sz w:val="22"/>
          <w:szCs w:val="22"/>
        </w:rPr>
        <w:t xml:space="preserve"> </w:t>
      </w:r>
      <w:r w:rsidR="00457076" w:rsidRPr="006D685D">
        <w:rPr>
          <w:rFonts w:ascii="Times New Roman" w:eastAsia="Times New Roman" w:hAnsi="Times New Roman"/>
          <w:bCs/>
          <w:color w:val="000000" w:themeColor="text1"/>
          <w:sz w:val="22"/>
          <w:szCs w:val="22"/>
        </w:rPr>
        <w:t>streams</w:t>
      </w:r>
      <w:r w:rsidR="003D57C8">
        <w:rPr>
          <w:rFonts w:ascii="Times New Roman" w:eastAsia="Times New Roman" w:hAnsi="Times New Roman"/>
          <w:bCs/>
          <w:color w:val="000000" w:themeColor="text1"/>
          <w:sz w:val="22"/>
          <w:szCs w:val="22"/>
        </w:rPr>
        <w:t xml:space="preserve"> higher up in the catchment</w:t>
      </w:r>
      <w:r w:rsidR="00457076" w:rsidRPr="006D685D">
        <w:rPr>
          <w:rFonts w:ascii="Times New Roman" w:eastAsia="Times New Roman" w:hAnsi="Times New Roman"/>
          <w:bCs/>
          <w:color w:val="000000" w:themeColor="text1"/>
          <w:sz w:val="22"/>
          <w:szCs w:val="22"/>
        </w:rPr>
        <w:t xml:space="preserve">. </w:t>
      </w:r>
      <w:r w:rsidR="003D57C8">
        <w:rPr>
          <w:rFonts w:ascii="Times New Roman" w:eastAsia="Times New Roman" w:hAnsi="Times New Roman"/>
          <w:bCs/>
          <w:color w:val="000000" w:themeColor="text1"/>
          <w:sz w:val="22"/>
          <w:szCs w:val="22"/>
        </w:rPr>
        <w:t xml:space="preserve">Headwater streams (the smallest drainage lines, that act as the first fingers of the natural drainage network, before joining downstream to become streams, then rivers), for example, are often </w:t>
      </w:r>
      <w:r w:rsidR="00457076" w:rsidRPr="006D685D">
        <w:rPr>
          <w:rFonts w:ascii="Times New Roman" w:eastAsia="Times New Roman" w:hAnsi="Times New Roman"/>
          <w:bCs/>
          <w:color w:val="000000" w:themeColor="text1"/>
          <w:sz w:val="22"/>
          <w:szCs w:val="22"/>
        </w:rPr>
        <w:t>piped and built over</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&lt;EndNote&gt;&lt;Cite&gt;&lt;Author&gt;Elmore&lt;/Author&gt;&lt;Year&gt;2008&lt;/Year&gt;&lt;RecNum&gt;52&lt;/RecNum&gt;&lt;DisplayText&gt;&lt;style face="superscript"&gt;96,97&lt;/style&gt;&lt;/DisplayText&gt;&lt;record&gt;&lt;rec-number&gt;52&lt;/rec-number&gt;&lt;foreign-keys&gt;&lt;key app="EN" db-id="vdeste02lrat06e9xz3p9tzpt0stwtxffwd2" timestamp="1425532743"&gt;52&lt;/key&gt;&lt;/foreign-keys&gt;&lt;ref-type name="Journal Article"&gt;17&lt;/ref-type&gt;&lt;contributors&gt;&lt;authors&gt;&lt;author&gt;Elmore, Andrew J&lt;/author&gt;&lt;author&gt;Kaushal, Sujay S&lt;/author&gt;&lt;/authors&gt;&lt;/contributors&gt;&lt;titles&gt;&lt;title&gt;Disappearing headwaters: patterns of stream burial due to urbanization&lt;/title&gt;&lt;secondary-title&gt;Frontiers in Ecology and the Environment&lt;/secondary-title&gt;&lt;/titles&gt;&lt;periodical&gt;&lt;full-title&gt;Frontiers in Ecology and the Environment&lt;/full-title&gt;&lt;abbr-1&gt;Front. Ecol. Environ.&lt;/abbr-1&gt;&lt;abbr-2&gt;Front Ecol Environ&lt;/abbr-2&gt;&lt;/periodical&gt;&lt;pages&gt;308-312&lt;/pages&gt;&lt;volume&gt;6&lt;/volume&gt;&lt;number&gt;6&lt;/number&gt;&lt;dates&gt;&lt;year&gt;2008&lt;/year&gt;&lt;/dates&gt;&lt;isbn&gt;1540-9309&lt;/isbn&gt;&lt;urls&gt;&lt;/urls&gt;&lt;/record&gt;&lt;/Cite&gt;&lt;Cite&gt;&lt;Author&gt;Roy&lt;/Author&gt;&lt;Year&gt;2009&lt;/Year&gt;&lt;RecNum&gt;44&lt;/RecNum&gt;&lt;record&gt;&lt;rec-number&gt;44&lt;/rec-number&gt;&lt;foreign-keys&gt;&lt;key app="EN" db-id="vdeste02lrat06e9xz3p9tzpt0stwtxffwd2" timestamp="1425446547"&gt;44&lt;/key&gt;&lt;/foreign-keys&gt;&lt;ref-type name="Journal Article"&gt;17&lt;/ref-type&gt;&lt;contributors&gt;&lt;authors&gt;&lt;author&gt;Roy, Allison H&lt;/author&gt;&lt;author&gt;Dybas, Angel L&lt;/author&gt;&lt;author&gt;Fritz, Ken M&lt;/author&gt;&lt;author&gt;Lubbers, Hannah R&lt;/author&gt;&lt;/authors&gt;&lt;/contributors&gt;&lt;titles&gt;&lt;title&gt;Urbanization affects the extent and hydrologic permanence of headwater streams in a midwestern US metropolitan area&lt;/title&gt;&lt;secondary-title&gt;Journal of the North American Benthological Society&lt;/secondary-title&gt;&lt;/titles&gt;&lt;periodical&gt;&lt;full-title&gt;Journal of the North American Benthological Society&lt;/full-title&gt;&lt;abbr-1&gt;J. North Am. Benthol. Soc.&lt;/abbr-1&gt;&lt;abbr-2&gt;J N Am Benthol Soc&lt;/abbr-2&gt;&lt;/periodical&gt;&lt;pages&gt;911-928&lt;/pages&gt;&lt;volume&gt;28&lt;/volume&gt;&lt;number&gt;4&lt;/number&gt;&lt;dates&gt;&lt;year&gt;2009&lt;/year&gt;&lt;/dates&gt;&lt;isbn&gt;0887-3593&lt;/isbn&gt;&lt;urls&gt;&lt;/urls&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96,97</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 xml:space="preserve">. These headwater streams </w:t>
      </w:r>
      <w:r w:rsidR="0012117A">
        <w:rPr>
          <w:rFonts w:ascii="Times New Roman" w:eastAsia="Times New Roman" w:hAnsi="Times New Roman"/>
          <w:bCs/>
          <w:color w:val="000000" w:themeColor="text1"/>
          <w:sz w:val="22"/>
          <w:szCs w:val="22"/>
        </w:rPr>
        <w:t xml:space="preserve">are now recognized as </w:t>
      </w:r>
      <w:r w:rsidR="00457076" w:rsidRPr="006D685D">
        <w:rPr>
          <w:rFonts w:ascii="Times New Roman" w:eastAsia="Times New Roman" w:hAnsi="Times New Roman"/>
          <w:bCs/>
          <w:color w:val="000000" w:themeColor="text1"/>
          <w:sz w:val="22"/>
          <w:szCs w:val="22"/>
        </w:rPr>
        <w:t>provid</w:t>
      </w:r>
      <w:r w:rsidR="0012117A">
        <w:rPr>
          <w:rFonts w:ascii="Times New Roman" w:eastAsia="Times New Roman" w:hAnsi="Times New Roman"/>
          <w:bCs/>
          <w:color w:val="000000" w:themeColor="text1"/>
          <w:sz w:val="22"/>
          <w:szCs w:val="22"/>
        </w:rPr>
        <w:t>ing</w:t>
      </w:r>
      <w:r w:rsidR="00457076" w:rsidRPr="006D685D">
        <w:rPr>
          <w:rFonts w:ascii="Times New Roman" w:eastAsia="Times New Roman" w:hAnsi="Times New Roman"/>
          <w:bCs/>
          <w:color w:val="000000" w:themeColor="text1"/>
          <w:sz w:val="22"/>
          <w:szCs w:val="22"/>
        </w:rPr>
        <w:t xml:space="preserve"> essential ecosystem functions (</w:t>
      </w:r>
      <w:r w:rsidR="004C3504">
        <w:rPr>
          <w:rFonts w:ascii="Times New Roman" w:eastAsia="Times New Roman" w:hAnsi="Times New Roman"/>
          <w:bCs/>
          <w:color w:val="000000" w:themeColor="text1"/>
          <w:sz w:val="22"/>
          <w:szCs w:val="22"/>
        </w:rPr>
        <w:t>such as</w:t>
      </w:r>
      <w:r w:rsidR="00457076" w:rsidRPr="006D685D">
        <w:rPr>
          <w:rFonts w:ascii="Times New Roman" w:eastAsia="Times New Roman" w:hAnsi="Times New Roman"/>
          <w:bCs/>
          <w:color w:val="000000" w:themeColor="text1"/>
          <w:sz w:val="22"/>
          <w:szCs w:val="22"/>
        </w:rPr>
        <w:t xml:space="preserve"> allochthonous carbon sources, nutrient cycling, groundwater recharge)</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&lt;EndNote&gt;&lt;Cite&gt;&lt;Author&gt;Freeman&lt;/Author&gt;&lt;Year&gt;2007&lt;/Year&gt;&lt;RecNum&gt;619&lt;/RecNum&gt;&lt;DisplayText&gt;&lt;style face="superscript"&gt;98,99&lt;/style&gt;&lt;/DisplayText&gt;&lt;record&gt;&lt;rec-number&gt;619&lt;/rec-number&gt;&lt;foreign-keys&gt;&lt;key app="EN" db-id="vdeste02lrat06e9xz3p9tzpt0stwtxffwd2" timestamp="1543358377"&gt;619&lt;/key&gt;&lt;/foreign-keys&gt;&lt;ref-type name="Journal Article"&gt;17&lt;/ref-type&gt;&lt;contributors&gt;&lt;authors&gt;&lt;author&gt;Freeman, Mary C&lt;/author&gt;&lt;author&gt;Pringle, Catherine M&lt;/author&gt;&lt;author&gt;Jackson, C Rhett&lt;/author&gt;&lt;/authors&gt;&lt;/contributors&gt;&lt;titles&gt;&lt;title&gt;Hydrologic connectivity and the contribution of stream headwaters to ecological integrity at regional scales &lt;/title&gt;&lt;secondary-title&gt;Journal of the American Water Resources Association&lt;/secondary-title&gt;&lt;/titles&gt;&lt;periodical&gt;&lt;full-title&gt;Journal of the American Water Resources Association&lt;/full-title&gt;&lt;abbr-1&gt;J. Am. Water Resour. Assoc.&lt;/abbr-1&gt;&lt;abbr-2&gt;J Am Water Resour Assoc&lt;/abbr-2&gt;&lt;/periodical&gt;&lt;pages&gt;5-14&lt;/pages&gt;&lt;volume&gt;43&lt;/volume&gt;&lt;number&gt;1&lt;/number&gt;&lt;dates&gt;&lt;year&gt;2007&lt;/year&gt;&lt;/dates&gt;&lt;isbn&gt;1093-474X&lt;/isbn&gt;&lt;urls&gt;&lt;/urls&gt;&lt;/record&gt;&lt;/Cite&gt;&lt;Cite&gt;&lt;Author&gt;Imberger&lt;/Author&gt;&lt;Year&gt;2023&lt;/Year&gt;&lt;RecNum&gt;1915&lt;/RecNum&gt;&lt;record&gt;&lt;rec-number&gt;1915&lt;/rec-number&gt;&lt;foreign-keys&gt;&lt;key app="EN" db-id="vdeste02lrat06e9xz3p9tzpt0stwtxffwd2" timestamp="1683791690"&gt;1915&lt;/key&gt;&lt;/foreign-keys&gt;&lt;ref-type name="Journal Article"&gt;17&lt;/ref-type&gt;&lt;contributors&gt;&lt;authors&gt;&lt;author&gt;Imberger, Moss&lt;/author&gt;&lt;author&gt;Hatt, Belinda&lt;/author&gt;&lt;author&gt;Brown, Stephanie&lt;/author&gt;&lt;author&gt;Burns, Matthew J&lt;/author&gt;&lt;author&gt;Burrows, Ryan M&lt;/author&gt;&lt;author&gt;Walsh, Christopher J&lt;/author&gt;&lt;/authors&gt;&lt;/contributors&gt;&lt;titles&gt;&lt;title&gt;Headwater streams in an urbanizing world&lt;/title&gt;&lt;/titles&gt;&lt;dates&gt;&lt;year&gt;2023&lt;/year&gt;&lt;/dates&gt;&lt;urls&gt;&lt;/urls&gt;&lt;/record&gt;&lt;/Cite&gt;&lt;/EndNote&gt;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98,99</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 xml:space="preserve"> and harbor unique biodiversity</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&lt;EndNote&gt;&lt;Cite&gt;&lt;Author&gt;Meyer&lt;/Author&gt;&lt;Year&gt;2007&lt;/Year&gt;&lt;RecNum&gt;617&lt;/RecNum&gt;&lt;DisplayText&gt;&lt;style face="superscript"&gt;100,101&lt;/style&gt;&lt;/DisplayText&gt;&lt;record&gt;&lt;rec-number&gt;617&lt;/rec-number&gt;&lt;foreign-keys&gt;&lt;key app="EN" db-id="vdeste02lrat06e9xz3p9tzpt0stwtxffwd2" timestamp="1543357964"&gt;617&lt;/key&gt;&lt;/foreign-keys&gt;&lt;ref-type name="Journal Article"&gt;17&lt;/ref-type&gt;&lt;contributors&gt;&lt;authors&gt;&lt;author&gt;Meyer, Judy L&lt;/author&gt;&lt;author&gt;Strayer, David L&lt;/author&gt;&lt;author&gt;Wallace, J Bruce&lt;/author&gt;&lt;author&gt;Eggert, Sue L&lt;/author&gt;&lt;author&gt;Helfman, Gene S&lt;/author&gt;&lt;author&gt;Leonard, Norman E&lt;/author&gt;&lt;/authors&gt;&lt;/contributors&gt;&lt;titles&gt;&lt;title&gt;The contribution of headwater streams to biodiversity in river networks&lt;/title&gt;&lt;secondary-title&gt;Journal of the American Water Resources Association&lt;/secondary-title&gt;&lt;/titles&gt;&lt;periodical&gt;&lt;full-title&gt;Journal of the American Water Resources Association&lt;/full-title&gt;&lt;abbr-1&gt;J. Am. Water Resour. Assoc.&lt;/abbr-1&gt;&lt;abbr-2&gt;J Am Water Resour Assoc&lt;/abbr-2&gt;&lt;/periodical&gt;&lt;pages&gt;86-103&lt;/pages&gt;&lt;volume&gt;43&lt;/volume&gt;&lt;number&gt;1&lt;/number&gt;&lt;dates&gt;&lt;year&gt;2007&lt;/year&gt;&lt;/dates&gt;&lt;isbn&gt;1752-1688&lt;/isbn&gt;&lt;urls&gt;&lt;/urls&gt;&lt;/record&gt;&lt;/Cite&gt;&lt;Cite&gt;&lt;Author&gt;Engman&lt;/Author&gt;&lt;Year&gt;2023&lt;/Year&gt;&lt;RecNum&gt;1908&lt;/RecNum&gt;&lt;record&gt;&lt;rec-number&gt;1908&lt;/rec-number&gt;&lt;foreign-keys&gt;&lt;key app="EN" db-id="vdeste02lrat06e9xz3p9tzpt0stwtxffwd2" timestamp="1683709232"&gt;1908&lt;/key&gt;&lt;/foreign-keys&gt;&lt;ref-type name="Book Section"&gt;5&lt;/ref-type&gt;&lt;contributors&gt;&lt;authors&gt;&lt;author&gt;Augustin C. Engman&lt;/author&gt;&lt;author&gt;Allison H. Roy&lt;/author&gt;&lt;/authors&gt;&lt;secondary-authors&gt;&lt;author&gt;Charles Nilon&lt;/author&gt;&lt;author&gt;Myla Aronson&lt;/author&gt;&lt;/secondary-authors&gt;&lt;/contributors&gt;&lt;titles&gt;&lt;title&gt;Freshwater biodiversity in urban ecosystems&lt;/title&gt;&lt;secondary-title&gt;Routledge Handbook of Urban Biodiversity&lt;/secondary-title&gt;&lt;/titles&gt;&lt;dates&gt;&lt;year&gt;2023&lt;/year&gt;&lt;/dates&gt;&lt;publisher&gt;Routledge&lt;/publisher&gt;&lt;urls&gt;&lt;/urls&gt;&lt;/record&gt;&lt;/Cite&gt;&lt;/EndNote&gt;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100,101</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 xml:space="preserve">. </w:t>
      </w:r>
      <w:r w:rsidR="0079748F">
        <w:rPr>
          <w:rFonts w:ascii="Times New Roman" w:eastAsia="Times New Roman" w:hAnsi="Times New Roman"/>
          <w:bCs/>
          <w:color w:val="000000" w:themeColor="text1"/>
          <w:sz w:val="22"/>
          <w:szCs w:val="22"/>
        </w:rPr>
        <w:t>M</w:t>
      </w:r>
      <w:r w:rsidR="008B031E">
        <w:rPr>
          <w:rFonts w:ascii="Times New Roman" w:eastAsia="Times New Roman" w:hAnsi="Times New Roman"/>
          <w:bCs/>
          <w:color w:val="000000" w:themeColor="text1"/>
          <w:sz w:val="22"/>
          <w:szCs w:val="22"/>
        </w:rPr>
        <w:t xml:space="preserve">ulti-scale </w:t>
      </w:r>
      <w:r w:rsidR="0012117A">
        <w:rPr>
          <w:rFonts w:ascii="Times New Roman" w:eastAsia="Times New Roman" w:hAnsi="Times New Roman"/>
          <w:bCs/>
          <w:color w:val="000000" w:themeColor="text1"/>
          <w:sz w:val="22"/>
          <w:szCs w:val="22"/>
        </w:rPr>
        <w:t xml:space="preserve">approaches </w:t>
      </w:r>
      <w:r w:rsidR="0079748F">
        <w:rPr>
          <w:rFonts w:ascii="Times New Roman" w:eastAsia="Times New Roman" w:hAnsi="Times New Roman"/>
          <w:bCs/>
          <w:color w:val="000000" w:themeColor="text1"/>
          <w:sz w:val="22"/>
          <w:szCs w:val="22"/>
        </w:rPr>
        <w:t xml:space="preserve">that </w:t>
      </w:r>
      <w:r w:rsidR="0012117A">
        <w:rPr>
          <w:rFonts w:ascii="Times New Roman" w:eastAsia="Times New Roman" w:hAnsi="Times New Roman"/>
          <w:bCs/>
          <w:color w:val="000000" w:themeColor="text1"/>
          <w:sz w:val="22"/>
          <w:szCs w:val="22"/>
        </w:rPr>
        <w:t>benefit all streams within the drainage network</w:t>
      </w:r>
      <w:r w:rsidR="0079748F">
        <w:rPr>
          <w:rFonts w:ascii="Times New Roman" w:eastAsia="Times New Roman" w:hAnsi="Times New Roman"/>
          <w:bCs/>
          <w:color w:val="000000" w:themeColor="text1"/>
          <w:sz w:val="22"/>
          <w:szCs w:val="22"/>
        </w:rPr>
        <w:t xml:space="preserve"> may best protect urban streams</w:t>
      </w:r>
      <w:r w:rsidR="008B031E"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&lt;EndNote&gt;&lt;Cite&gt;&lt;Author&gt;Kaushal&lt;/Author&gt;&lt;Year&gt;2012&lt;/Year&gt;&lt;RecNum&gt;1321&lt;/RecNum&gt;&lt;DisplayText&gt;&lt;style face="superscript"&gt;102&lt;/style&gt;&lt;/DisplayText&gt;&lt;record&gt;&lt;rec-number&gt;1321&lt;/rec-number&gt;&lt;foreign-keys&gt;&lt;key app="EN" db-id="sp225d0phr0024ex2225ze5htrzreftvsatw" timestamp="1395142577"&gt;1321&lt;/key&gt;&lt;/foreign-keys&gt;&lt;ref-type name="Journal Article"&gt;17&lt;/ref-type&gt;&lt;contributors&gt;&lt;authors&gt;&lt;author&gt;Kaushal, Sujay S&lt;/author&gt;&lt;author&gt;Belt, Kenneth T&lt;/author&gt;&lt;/authors&gt;&lt;/contributors&gt;&lt;titles&gt;&lt;title&gt;The urban watershed continuum: evolving spatial and temporal dimensions&lt;/title&gt;&lt;secondary-title&gt;Urban Ecosystems&lt;/secondary-title&gt;&lt;/titles&gt;&lt;periodical&gt;&lt;full-title&gt;Urban Ecosystems&lt;/full-title&gt;&lt;/periodical&gt;&lt;pages&gt;409-435&lt;/pages&gt;&lt;volume&gt;15&lt;/volume&gt;&lt;number&gt;2&lt;/number&gt;&lt;dates&gt;&lt;year&gt;2012&lt;/year&gt;&lt;/dates&gt;&lt;isbn&gt;1083-8155&lt;/isbn&gt;&lt;urls&gt;&lt;/urls&gt;&lt;/record&gt;&lt;/Cite&gt;&lt;/EndNote&gt;</w:instrText>
      </w:r>
      <w:r w:rsidR="008B031E"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102</w:t>
      </w:r>
      <w:r w:rsidR="008B031E" w:rsidRPr="006D685D">
        <w:rPr>
          <w:rFonts w:ascii="Times New Roman" w:eastAsia="Times New Roman" w:hAnsi="Times New Roman"/>
          <w:bCs/>
          <w:color w:val="000000" w:themeColor="text1"/>
          <w:sz w:val="22"/>
          <w:szCs w:val="22"/>
        </w:rPr>
        <w:fldChar w:fldCharType="end"/>
      </w:r>
      <w:r w:rsidR="0012117A">
        <w:rPr>
          <w:rFonts w:ascii="Times New Roman" w:eastAsia="Times New Roman" w:hAnsi="Times New Roman"/>
          <w:bCs/>
          <w:color w:val="000000" w:themeColor="text1"/>
          <w:sz w:val="22"/>
          <w:szCs w:val="22"/>
        </w:rPr>
        <w:t>, rather than only attempting to protect</w:t>
      </w:r>
      <w:r w:rsidR="008B031E">
        <w:rPr>
          <w:rFonts w:ascii="Times New Roman" w:eastAsia="Times New Roman" w:hAnsi="Times New Roman"/>
          <w:bCs/>
          <w:color w:val="000000" w:themeColor="text1"/>
          <w:sz w:val="22"/>
          <w:szCs w:val="22"/>
        </w:rPr>
        <w:t xml:space="preserve"> lakes,</w:t>
      </w:r>
      <w:r w:rsidR="0012117A">
        <w:rPr>
          <w:rFonts w:ascii="Times New Roman" w:eastAsia="Times New Roman" w:hAnsi="Times New Roman"/>
          <w:bCs/>
          <w:color w:val="000000" w:themeColor="text1"/>
          <w:sz w:val="22"/>
          <w:szCs w:val="22"/>
        </w:rPr>
        <w:t xml:space="preserve"> estuaries or bays downstream. </w:t>
      </w:r>
      <w:r w:rsidR="00457076" w:rsidRPr="006D685D">
        <w:rPr>
          <w:rFonts w:ascii="Times New Roman" w:eastAsia="Times New Roman" w:hAnsi="Times New Roman"/>
          <w:bCs/>
          <w:color w:val="000000" w:themeColor="text1"/>
          <w:sz w:val="22"/>
          <w:szCs w:val="22"/>
        </w:rPr>
        <w:t xml:space="preserve">Distributed stormwater </w:t>
      </w:r>
      <w:r w:rsidR="0012117A">
        <w:rPr>
          <w:rFonts w:ascii="Times New Roman" w:eastAsia="Times New Roman" w:hAnsi="Times New Roman"/>
          <w:bCs/>
          <w:color w:val="000000" w:themeColor="text1"/>
          <w:sz w:val="22"/>
          <w:szCs w:val="22"/>
        </w:rPr>
        <w:t xml:space="preserve">management approaches </w:t>
      </w:r>
      <w:r w:rsidR="00457076" w:rsidRPr="006D685D">
        <w:rPr>
          <w:rFonts w:ascii="Times New Roman" w:eastAsia="Times New Roman" w:hAnsi="Times New Roman"/>
          <w:bCs/>
          <w:color w:val="000000" w:themeColor="text1"/>
          <w:sz w:val="22"/>
          <w:szCs w:val="22"/>
        </w:rPr>
        <w:t xml:space="preserve">focused on </w:t>
      </w:r>
      <w:r w:rsidR="0012117A">
        <w:rPr>
          <w:rFonts w:ascii="Times New Roman" w:eastAsia="Times New Roman" w:hAnsi="Times New Roman"/>
          <w:bCs/>
          <w:color w:val="000000" w:themeColor="text1"/>
          <w:sz w:val="22"/>
          <w:szCs w:val="22"/>
        </w:rPr>
        <w:t>harvesting, infiltrating, filtering and encouraging evapotranspiration of stormwater runoff,</w:t>
      </w:r>
      <w:r w:rsidR="00457076" w:rsidRPr="006D685D">
        <w:rPr>
          <w:rFonts w:ascii="Times New Roman" w:eastAsia="Times New Roman" w:hAnsi="Times New Roman"/>
          <w:bCs/>
          <w:color w:val="000000" w:themeColor="text1"/>
          <w:sz w:val="22"/>
          <w:szCs w:val="22"/>
        </w:rPr>
        <w:t xml:space="preserve"> throughout watersheds</w:t>
      </w:r>
      <w:r w:rsidR="00457076" w:rsidRPr="006D685D">
        <w:rPr>
          <w:rFonts w:ascii="Times New Roman" w:eastAsia="Times New Roman" w:hAnsi="Times New Roman"/>
          <w:bCs/>
          <w:color w:val="000000" w:themeColor="text1"/>
          <w:sz w:val="22"/>
          <w:szCs w:val="22"/>
        </w:rPr>
        <w:fldChar w:fldCharType="begin">
          <w:fldData xml:space="preserve">PEVuZE5vdGU+PENpdGU+PEF1dGhvcj5XYWxzaDwvQXV0aG9yPjxZZWFyPjIwMDU8L1llYXI+PFJl
Y051bT4yNTwvUmVjTnVtPjxEaXNwbGF5VGV4dD48c3R5bGUgZmFjZT0ic3VwZXJzY3JpcHQiPjc5
LDg4PC9zdHlsZT48L0Rpc3BsYXlUZXh0PjxyZWNvcmQ+PHJlYy1udW1iZXI+MjU8L3JlYy1udW1i
ZXI+PGZvcmVpZ24ta2V5cz48a2V5IGFwcD0iRU4iIGRiLWlkPSJ2ZGVzdGUwMmxyYXQwNmU5eHoz
cDl0enB0MHN0d3R4ZmZ3ZDIiIHRpbWVzdGFtcD0iMTQyNTQyOTg3MSI+MjU8L2tleT48L2ZvcmVp
Z24ta2V5cz48cmVmLXR5cGUgbmFtZT0iSm91cm5hbCBBcnRpY2xlIj4xNzwvcmVmLXR5cGU+PGNv
bnRyaWJ1dG9ycz48YXV0aG9ycz48YXV0aG9yPldhbHNoLCBDaHJpc3RvcGhlciBKPC9hdXRob3I+
PGF1dGhvcj5GbGV0Y2hlciwgVGltIEQ8L2F1dGhvcj48YXV0aG9yPkxhZHNvbiwgQW50aG9ueSBS
PC9hdXRob3I+PC9hdXRob3JzPjwvY29udHJpYnV0b3JzPjx0aXRsZXM+PHRpdGxlPlN0cmVhbSBy
ZXN0b3JhdGlvbiBpbiB1cmJhbiBjYXRjaG1lbnRzIHRocm91Z2ggcmVkZXNpZ25pbmcgc3Rvcm13
YXRlciBzeXN0ZW1zOiBsb29raW5nIHRvIHRoZSBjYXRjaG1lbnQgdG8gc2F2ZSB0aGUgc3RyZWFt
PC90aXRsZT48c2Vjb25kYXJ5LXRpdGxlPkpvdXJuYWwgb2YgdGhlIE5vcnRoIEFtZXJpY2FuIEJl
bnRob2xvZ2ljYWwgU29jaWV0eTwvc2Vjb25kYXJ5LXRpdGxlPjwvdGl0bGVzPjxwZXJpb2RpY2Fs
PjxmdWxsLXRpdGxlPkpvdXJuYWwgb2YgdGhlIE5vcnRoIEFtZXJpY2FuIEJlbnRob2xvZ2ljYWwg
U29jaWV0eTwvZnVsbC10aXRsZT48YWJici0xPkouIE5vcnRoIEFtLiBCZW50aG9sLiBTb2MuPC9h
YmJyLTE+PGFiYnItMj5KIE4gQW0gQmVudGhvbCBTb2M8L2FiYnItMj48L3BlcmlvZGljYWw+PHBh
Z2VzPjY5MC03MDU8L3BhZ2VzPjx2b2x1bWU+MjQ8L3ZvbHVtZT48bnVtYmVyPjM8L251bWJlcj48
ZGF0ZXM+PHllYXI+MjAwNTwveWVhcj48L2RhdGVzPjxpc2JuPjA4ODctMzU5MzwvaXNibj48dXJs
cz48L3VybHM+PGVsZWN0cm9uaWMtcmVzb3VyY2UtbnVtPjxzdHlsZSBmYWNlPSJ1bmRlcmxpbmUi
IGZvbnQ9ImRlZmF1bHQiIHNpemU9IjEwMCUiPmh0dHBzOi8vZG9pLm9yZy8xMC4xODk5LzA0LTAy
MC4xPC9zdHlsZT48L2VsZWN0cm9uaWMtcmVzb3VyY2UtbnVtPjwvcmVjb3JkPjwvQ2l0ZT48Q2l0
ZT48QXV0aG9yPldhbHNoPC9BdXRob3I+PFllYXI+MjAxNjwvWWVhcj48UmVjTnVtPjM3OTwvUmVj
TnVtPjxyZWNvcmQ+PHJlYy1udW1iZXI+Mzc5PC9yZWMtbnVtYmVyPjxmb3JlaWduLWtleXM+PGtl
eSBhcHA9IkVOIiBkYi1pZD0idmRlc3RlMDJscmF0MDZlOXh6M3A5dHpwdDBzdHd0eGZmd2QyIiB0
aW1lc3RhbXA9IjE0NjEyODYxMzciPjM3OTwva2V5PjwvZm9yZWlnbi1rZXlzPjxyZWYtdHlwZSBu
YW1lPSJKb3VybmFsIEFydGljbGUiPjE3PC9yZWYtdHlwZT48Y29udHJpYnV0b3JzPjxhdXRob3Jz
PjxhdXRob3I+V2Fsc2gsIENocmlzdG9waGVyIEo8L2F1dGhvcj48YXV0aG9yPkJvb3RoLCBEZXJl
ayBCPC9hdXRob3I+PGF1dGhvcj5CdXJucywgTWF0dGhldyBKPC9hdXRob3I+PGF1dGhvcj5GbGV0
Y2hlciwgVGltIEQ8L2F1dGhvcj48YXV0aG9yPkhhbGUsIFJlYmVjY2EgTDwvYXV0aG9yPjxhdXRo
b3I+SG9hbmcsIExhbiBOPC9hdXRob3I+PGF1dGhvcj5MaXZpbmdzdG9uLCBHcmFudDwvYXV0aG9y
PjxhdXRob3I+UmlwcHksIE1lZ2FuIEE8L2F1dGhvcj48YXV0aG9yPlJveSwgQWxsaXNvbiBIPC9h
dXRob3I+PGF1dGhvcj5TY29nZ2lucywgTWF0ZW88L2F1dGhvcj48L2F1dGhvcnM+PC9jb250cmli
dXRvcnM+PHRpdGxlcz48dGl0bGU+UHJpbmNpcGxlcyBmb3IgdXJiYW4gc3Rvcm13YXRlciBtYW5h
Z2VtZW50IHRvIHByb3RlY3Qgc3RyZWFtIGVjb3N5c3RlbXM8L3RpdGxlPjxzZWNvbmRhcnktdGl0
bGU+RnJlc2h3YXRlciBTY2llbmNlPC9zZWNvbmRhcnktdGl0bGU+PC90aXRsZXM+PHBlcmlvZGlj
YWw+PGZ1bGwtdGl0bGU+RnJlc2h3YXRlciBTY2llbmNlPC9mdWxsLXRpdGxlPjxhYmJyLTE+RnJl
c2h3LiBTY2kuPC9hYmJyLTE+PC9wZXJpb2RpY2FsPjxwYWdlcz4zOTgtNDExPC9wYWdlcz48dm9s
dW1lPjM1PC92b2x1bWU+PG51bWJlcj4xPC9udW1iZXI+PGRhdGVzPjx5ZWFyPjIwMTY8L3llYXI+
PC9kYXRlcz48aXNibj4yMTYxLTk1NDk8L2lzYm4+PHVybHM+PC91cmxzPjwvcmVjb3JkPjwvQ2l0
ZT48L0VuZE5vdGU+AG==
</w:fldData>
        </w:fldChar>
      </w:r>
      <w:r w:rsidR="00062A4B">
        <w:rPr>
          <w:rFonts w:ascii="Times New Roman" w:eastAsia="Times New Roman" w:hAnsi="Times New Roman"/>
          <w:bCs/>
          <w:color w:val="000000" w:themeColor="text1"/>
          <w:sz w:val="22"/>
          <w:szCs w:val="22"/>
        </w:rPr>
        <w:instrText xml:space="preserve"> ADDIN EN.CITE </w:instrText>
      </w:r>
      <w:r w:rsidR="00062A4B">
        <w:rPr>
          <w:rFonts w:ascii="Times New Roman" w:eastAsia="Times New Roman" w:hAnsi="Times New Roman"/>
          <w:bCs/>
          <w:color w:val="000000" w:themeColor="text1"/>
          <w:sz w:val="22"/>
          <w:szCs w:val="22"/>
        </w:rPr>
        <w:fldChar w:fldCharType="begin">
          <w:fldData xml:space="preserve">PEVuZE5vdGU+PENpdGU+PEF1dGhvcj5XYWxzaDwvQXV0aG9yPjxZZWFyPjIwMDU8L1llYXI+PFJl
Y051bT4yNTwvUmVjTnVtPjxEaXNwbGF5VGV4dD48c3R5bGUgZmFjZT0ic3VwZXJzY3JpcHQiPjc5
LDg4PC9zdHlsZT48L0Rpc3BsYXlUZXh0PjxyZWNvcmQ+PHJlYy1udW1iZXI+MjU8L3JlYy1udW1i
ZXI+PGZvcmVpZ24ta2V5cz48a2V5IGFwcD0iRU4iIGRiLWlkPSJ2ZGVzdGUwMmxyYXQwNmU5eHoz
cDl0enB0MHN0d3R4ZmZ3ZDIiIHRpbWVzdGFtcD0iMTQyNTQyOTg3MSI+MjU8L2tleT48L2ZvcmVp
Z24ta2V5cz48cmVmLXR5cGUgbmFtZT0iSm91cm5hbCBBcnRpY2xlIj4xNzwvcmVmLXR5cGU+PGNv
bnRyaWJ1dG9ycz48YXV0aG9ycz48YXV0aG9yPldhbHNoLCBDaHJpc3RvcGhlciBKPC9hdXRob3I+
PGF1dGhvcj5GbGV0Y2hlciwgVGltIEQ8L2F1dGhvcj48YXV0aG9yPkxhZHNvbiwgQW50aG9ueSBS
PC9hdXRob3I+PC9hdXRob3JzPjwvY29udHJpYnV0b3JzPjx0aXRsZXM+PHRpdGxlPlN0cmVhbSBy
ZXN0b3JhdGlvbiBpbiB1cmJhbiBjYXRjaG1lbnRzIHRocm91Z2ggcmVkZXNpZ25pbmcgc3Rvcm13
YXRlciBzeXN0ZW1zOiBsb29raW5nIHRvIHRoZSBjYXRjaG1lbnQgdG8gc2F2ZSB0aGUgc3RyZWFt
PC90aXRsZT48c2Vjb25kYXJ5LXRpdGxlPkpvdXJuYWwgb2YgdGhlIE5vcnRoIEFtZXJpY2FuIEJl
bnRob2xvZ2ljYWwgU29jaWV0eTwvc2Vjb25kYXJ5LXRpdGxlPjwvdGl0bGVzPjxwZXJpb2RpY2Fs
PjxmdWxsLXRpdGxlPkpvdXJuYWwgb2YgdGhlIE5vcnRoIEFtZXJpY2FuIEJlbnRob2xvZ2ljYWwg
U29jaWV0eTwvZnVsbC10aXRsZT48YWJici0xPkouIE5vcnRoIEFtLiBCZW50aG9sLiBTb2MuPC9h
YmJyLTE+PGFiYnItMj5KIE4gQW0gQmVudGhvbCBTb2M8L2FiYnItMj48L3BlcmlvZGljYWw+PHBh
Z2VzPjY5MC03MDU8L3BhZ2VzPjx2b2x1bWU+MjQ8L3ZvbHVtZT48bnVtYmVyPjM8L251bWJlcj48
ZGF0ZXM+PHllYXI+MjAwNTwveWVhcj48L2RhdGVzPjxpc2JuPjA4ODctMzU5MzwvaXNibj48dXJs
cz48L3VybHM+PGVsZWN0cm9uaWMtcmVzb3VyY2UtbnVtPjxzdHlsZSBmYWNlPSJ1bmRlcmxpbmUi
IGZvbnQ9ImRlZmF1bHQiIHNpemU9IjEwMCUiPmh0dHBzOi8vZG9pLm9yZy8xMC4xODk5LzA0LTAy
MC4xPC9zdHlsZT48L2VsZWN0cm9uaWMtcmVzb3VyY2UtbnVtPjwvcmVjb3JkPjwvQ2l0ZT48Q2l0
ZT48QXV0aG9yPldhbHNoPC9BdXRob3I+PFllYXI+MjAxNjwvWWVhcj48UmVjTnVtPjM3OTwvUmVj
TnVtPjxyZWNvcmQ+PHJlYy1udW1iZXI+Mzc5PC9yZWMtbnVtYmVyPjxmb3JlaWduLWtleXM+PGtl
eSBhcHA9IkVOIiBkYi1pZD0idmRlc3RlMDJscmF0MDZlOXh6M3A5dHpwdDBzdHd0eGZmd2QyIiB0
aW1lc3RhbXA9IjE0NjEyODYxMzciPjM3OTwva2V5PjwvZm9yZWlnbi1rZXlzPjxyZWYtdHlwZSBu
YW1lPSJKb3VybmFsIEFydGljbGUiPjE3PC9yZWYtdHlwZT48Y29udHJpYnV0b3JzPjxhdXRob3Jz
PjxhdXRob3I+V2Fsc2gsIENocmlzdG9waGVyIEo8L2F1dGhvcj48YXV0aG9yPkJvb3RoLCBEZXJl
ayBCPC9hdXRob3I+PGF1dGhvcj5CdXJucywgTWF0dGhldyBKPC9hdXRob3I+PGF1dGhvcj5GbGV0
Y2hlciwgVGltIEQ8L2F1dGhvcj48YXV0aG9yPkhhbGUsIFJlYmVjY2EgTDwvYXV0aG9yPjxhdXRo
b3I+SG9hbmcsIExhbiBOPC9hdXRob3I+PGF1dGhvcj5MaXZpbmdzdG9uLCBHcmFudDwvYXV0aG9y
PjxhdXRob3I+UmlwcHksIE1lZ2FuIEE8L2F1dGhvcj48YXV0aG9yPlJveSwgQWxsaXNvbiBIPC9h
dXRob3I+PGF1dGhvcj5TY29nZ2lucywgTWF0ZW88L2F1dGhvcj48L2F1dGhvcnM+PC9jb250cmli
dXRvcnM+PHRpdGxlcz48dGl0bGU+UHJpbmNpcGxlcyBmb3IgdXJiYW4gc3Rvcm13YXRlciBtYW5h
Z2VtZW50IHRvIHByb3RlY3Qgc3RyZWFtIGVjb3N5c3RlbXM8L3RpdGxlPjxzZWNvbmRhcnktdGl0
bGU+RnJlc2h3YXRlciBTY2llbmNlPC9zZWNvbmRhcnktdGl0bGU+PC90aXRsZXM+PHBlcmlvZGlj
YWw+PGZ1bGwtdGl0bGU+RnJlc2h3YXRlciBTY2llbmNlPC9mdWxsLXRpdGxlPjxhYmJyLTE+RnJl
c2h3LiBTY2kuPC9hYmJyLTE+PC9wZXJpb2RpY2FsPjxwYWdlcz4zOTgtNDExPC9wYWdlcz48dm9s
dW1lPjM1PC92b2x1bWU+PG51bWJlcj4xPC9udW1iZXI+PGRhdGVzPjx5ZWFyPjIwMTY8L3llYXI+
PC9kYXRlcz48aXNibj4yMTYxLTk1NDk8L2lzYm4+PHVybHM+PC91cmxzPjwvcmVjb3JkPjwvQ2l0
ZT48L0VuZE5vdGU+AG==
</w:fldData>
        </w:fldChar>
      </w:r>
      <w:r w:rsidR="00062A4B">
        <w:rPr>
          <w:rFonts w:ascii="Times New Roman" w:eastAsia="Times New Roman" w:hAnsi="Times New Roman"/>
          <w:bCs/>
          <w:color w:val="000000" w:themeColor="text1"/>
          <w:sz w:val="22"/>
          <w:szCs w:val="22"/>
        </w:rPr>
        <w:instrText xml:space="preserve"> ADDIN EN.CITE.DATA </w:instrText>
      </w:r>
      <w:r w:rsidR="00062A4B">
        <w:rPr>
          <w:rFonts w:ascii="Times New Roman" w:eastAsia="Times New Roman" w:hAnsi="Times New Roman"/>
          <w:bCs/>
          <w:color w:val="000000" w:themeColor="text1"/>
          <w:sz w:val="22"/>
          <w:szCs w:val="22"/>
        </w:rPr>
      </w:r>
      <w:r w:rsidR="00062A4B">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79,88</w:t>
      </w:r>
      <w:r w:rsidR="00457076" w:rsidRPr="006D685D">
        <w:rPr>
          <w:rFonts w:ascii="Times New Roman" w:eastAsia="Times New Roman" w:hAnsi="Times New Roman"/>
          <w:bCs/>
          <w:color w:val="000000" w:themeColor="text1"/>
          <w:sz w:val="22"/>
          <w:szCs w:val="22"/>
        </w:rPr>
        <w:fldChar w:fldCharType="end"/>
      </w:r>
      <w:r w:rsidR="0012117A">
        <w:rPr>
          <w:rFonts w:ascii="Times New Roman" w:eastAsia="Times New Roman" w:hAnsi="Times New Roman"/>
          <w:bCs/>
          <w:color w:val="000000" w:themeColor="text1"/>
          <w:sz w:val="22"/>
          <w:szCs w:val="22"/>
        </w:rPr>
        <w:t>,</w:t>
      </w:r>
      <w:r w:rsidR="00457076" w:rsidRPr="006D685D">
        <w:rPr>
          <w:rFonts w:ascii="Times New Roman" w:eastAsia="Times New Roman" w:hAnsi="Times New Roman"/>
          <w:bCs/>
          <w:color w:val="000000" w:themeColor="text1"/>
          <w:sz w:val="22"/>
          <w:szCs w:val="22"/>
        </w:rPr>
        <w:t xml:space="preserve"> provides the best opportunity to restore both headwater systems and the downstream waterways </w:t>
      </w:r>
      <w:r w:rsidR="0012117A">
        <w:rPr>
          <w:rFonts w:ascii="Times New Roman" w:eastAsia="Times New Roman" w:hAnsi="Times New Roman"/>
          <w:bCs/>
          <w:color w:val="000000" w:themeColor="text1"/>
          <w:sz w:val="22"/>
          <w:szCs w:val="22"/>
        </w:rPr>
        <w:t>to which they</w:t>
      </w:r>
      <w:r w:rsidR="00457076" w:rsidRPr="006D685D">
        <w:rPr>
          <w:rFonts w:ascii="Times New Roman" w:eastAsia="Times New Roman" w:hAnsi="Times New Roman"/>
          <w:bCs/>
          <w:color w:val="000000" w:themeColor="text1"/>
          <w:sz w:val="22"/>
          <w:szCs w:val="22"/>
        </w:rPr>
        <w:t xml:space="preserve"> drain</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&lt;EndNote&gt;&lt;Cite&gt;&lt;Author&gt;Hopkins&lt;/Author&gt;&lt;Year&gt;2022&lt;/Year&gt;&lt;RecNum&gt;1916&lt;/RecNum&gt;&lt;DisplayText&gt;&lt;style face="superscript"&gt;103&lt;/style&gt;&lt;/DisplayText&gt;&lt;record&gt;&lt;rec-number&gt;1916&lt;/rec-number&gt;&lt;foreign-keys&gt;&lt;key app="EN" db-id="vdeste02lrat06e9xz3p9tzpt0stwtxffwd2" timestamp="1683791772"&gt;1916&lt;/key&gt;&lt;/foreign-keys&gt;&lt;ref-type name="Journal Article"&gt;17&lt;/ref-type&gt;&lt;contributors&gt;&lt;authors&gt;&lt;author&gt;Hopkins, Kristina G&lt;/author&gt;&lt;author&gt;Woznicki, Sean A&lt;/author&gt;&lt;author&gt;Williams, Brianna M&lt;/author&gt;&lt;author&gt;Stillwell, Charles C&lt;/author&gt;&lt;author&gt;Naibert, Eric&lt;/author&gt;&lt;author&gt;Metes, Marina J&lt;/author&gt;&lt;author&gt;Jones, Daniel K&lt;/author&gt;&lt;author&gt;Hogan, Dianna M&lt;/author&gt;&lt;author&gt;Hall, Natalie C&lt;/author&gt;&lt;author&gt;Fanelli, Rosemary M&lt;/author&gt;&lt;/authors&gt;&lt;/contributors&gt;&lt;titles&gt;&lt;title&gt;Lessons learned from 20 y of monitoring suburban development with distributed stormwater management in Clarksburg, Maryland, USA&lt;/title&gt;&lt;secondary-title&gt;Freshwater Science&lt;/secondary-title&gt;&lt;/titles&gt;&lt;periodical&gt;&lt;full-title&gt;Freshwater Science&lt;/full-title&gt;&lt;abbr-1&gt;Freshw. Sci.&lt;/abbr-1&gt;&lt;/periodical&gt;&lt;pages&gt;459-476&lt;/pages&gt;&lt;volume&gt;41&lt;/volume&gt;&lt;number&gt;3&lt;/number&gt;&lt;dates&gt;&lt;year&gt;2022&lt;/year&gt;&lt;/dates&gt;&lt;isbn&gt;2161-9549&lt;/isbn&gt;&lt;urls&gt;&lt;/urls&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103</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 xml:space="preserve">. </w:t>
      </w:r>
    </w:p>
    <w:p w14:paraId="2FFB5946" w14:textId="373ADBD6" w:rsidR="00457076" w:rsidRPr="006D685D" w:rsidRDefault="00603D43" w:rsidP="008169EA">
      <w:pPr>
        <w:spacing w:before="113"/>
        <w:rPr>
          <w:rFonts w:ascii="Times New Roman" w:eastAsia="Times New Roman" w:hAnsi="Times New Roman"/>
          <w:bCs/>
          <w:color w:val="000000" w:themeColor="text1"/>
          <w:sz w:val="22"/>
          <w:szCs w:val="22"/>
        </w:rPr>
      </w:pPr>
      <w:r>
        <w:rPr>
          <w:rFonts w:ascii="Times New Roman" w:eastAsia="Times New Roman" w:hAnsi="Times New Roman"/>
          <w:bCs/>
          <w:color w:val="000000" w:themeColor="text1"/>
          <w:sz w:val="22"/>
          <w:szCs w:val="22"/>
        </w:rPr>
        <w:t>While urbanization is shown to result in homogenization of ecosystems</w:t>
      </w:r>
      <w:r>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&lt;EndNote&gt;&lt;Cite&gt;&lt;Author&gt;Groffman&lt;/Author&gt;&lt;Year&gt;2014&lt;/Year&gt;&lt;RecNum&gt;1727&lt;/RecNum&gt;&lt;DisplayText&gt;&lt;style face="superscript"&gt;104&lt;/style&gt;&lt;/DisplayText&gt;&lt;record&gt;&lt;rec-number&gt;1727&lt;/rec-number&gt;&lt;foreign-keys&gt;&lt;key app="EN" db-id="sp225d0phr0024ex2225ze5htrzreftvsatw" timestamp="1711068470"&gt;1727&lt;/key&gt;&lt;/foreign-keys&gt;&lt;ref-type name="Journal Article"&gt;17&lt;/ref-type&gt;&lt;contributors&gt;&lt;authors&gt;&lt;author&gt;Groffman, Peter M&lt;/author&gt;&lt;author&gt;Cavender-Bares, Jeannine&lt;/author&gt;&lt;author&gt;Bettez, Neil D&lt;/author&gt;&lt;author&gt;Grove, J Morgan&lt;/author&gt;&lt;author&gt;Hall, Sharon J&lt;/author&gt;&lt;author&gt;Heffernan, James B&lt;/author&gt;&lt;author&gt;Hobbie, Sarah E&lt;/author&gt;&lt;author&gt;Larson, Kelli L&lt;/author&gt;&lt;author&gt;Morse, Jennifer L&lt;/author&gt;&lt;author&gt;Neill, Christopher&lt;/author&gt;&lt;/authors&gt;&lt;/contributors&gt;&lt;titles&gt;&lt;title&gt;Ecological homogenization of urban USA&lt;/title&gt;&lt;secondary-title&gt;Frontiers in Ecology and the Environment&lt;/secondary-title&gt;&lt;/titles&gt;&lt;pages&gt;74-81&lt;/pages&gt;&lt;volume&gt;12&lt;/volume&gt;&lt;number&gt;1&lt;/number&gt;&lt;dates&gt;&lt;year&gt;2014&lt;/year&gt;&lt;/dates&gt;&lt;isbn&gt;1540-9309&lt;/isbn&gt;&lt;urls&gt;&lt;/urls&gt;&lt;/record&gt;&lt;/Cite&gt;&lt;/EndNote&gt;</w:instrText>
      </w:r>
      <w:r>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104</w:t>
      </w:r>
      <w:r>
        <w:rPr>
          <w:rFonts w:ascii="Times New Roman" w:eastAsia="Times New Roman" w:hAnsi="Times New Roman"/>
          <w:bCs/>
          <w:color w:val="000000" w:themeColor="text1"/>
          <w:sz w:val="22"/>
          <w:szCs w:val="22"/>
        </w:rPr>
        <w:fldChar w:fldCharType="end"/>
      </w:r>
      <w:r>
        <w:rPr>
          <w:rFonts w:ascii="Times New Roman" w:eastAsia="Times New Roman" w:hAnsi="Times New Roman"/>
          <w:bCs/>
          <w:color w:val="000000" w:themeColor="text1"/>
          <w:sz w:val="22"/>
          <w:szCs w:val="22"/>
        </w:rPr>
        <w:t>, considering urban stream</w:t>
      </w:r>
      <w:r w:rsidR="00457076" w:rsidRPr="006D685D">
        <w:rPr>
          <w:rFonts w:ascii="Times New Roman" w:eastAsia="Times New Roman" w:hAnsi="Times New Roman"/>
          <w:bCs/>
          <w:color w:val="000000" w:themeColor="text1"/>
          <w:sz w:val="22"/>
          <w:szCs w:val="22"/>
        </w:rPr>
        <w:t xml:space="preserve"> ecosystems</w:t>
      </w:r>
      <w:r>
        <w:rPr>
          <w:rFonts w:ascii="Times New Roman" w:eastAsia="Times New Roman" w:hAnsi="Times New Roman"/>
          <w:bCs/>
          <w:color w:val="000000" w:themeColor="text1"/>
          <w:sz w:val="22"/>
          <w:szCs w:val="22"/>
        </w:rPr>
        <w:t xml:space="preserve"> as homogenous</w:t>
      </w:r>
      <w:r w:rsidR="00457076" w:rsidRPr="006D685D">
        <w:rPr>
          <w:rFonts w:ascii="Times New Roman" w:eastAsia="Times New Roman" w:hAnsi="Times New Roman"/>
          <w:bCs/>
          <w:color w:val="000000" w:themeColor="text1"/>
          <w:sz w:val="22"/>
          <w:szCs w:val="22"/>
        </w:rPr>
        <w:t xml:space="preserve"> may hide </w:t>
      </w:r>
      <w:r w:rsidR="006D685D" w:rsidRPr="006D685D">
        <w:rPr>
          <w:rFonts w:ascii="Times New Roman" w:eastAsia="Times New Roman" w:hAnsi="Times New Roman"/>
          <w:bCs/>
          <w:color w:val="000000" w:themeColor="text1"/>
          <w:sz w:val="22"/>
          <w:szCs w:val="22"/>
        </w:rPr>
        <w:t xml:space="preserve">regional </w:t>
      </w:r>
      <w:r w:rsidR="00457076" w:rsidRPr="006D685D">
        <w:rPr>
          <w:rFonts w:ascii="Times New Roman" w:eastAsia="Times New Roman" w:hAnsi="Times New Roman"/>
          <w:bCs/>
          <w:color w:val="000000" w:themeColor="text1"/>
          <w:sz w:val="22"/>
          <w:szCs w:val="22"/>
        </w:rPr>
        <w:t>heterogeneity in process</w:t>
      </w:r>
      <w:r w:rsidR="006D685D" w:rsidRPr="006D685D">
        <w:rPr>
          <w:rFonts w:ascii="Times New Roman" w:eastAsia="Times New Roman" w:hAnsi="Times New Roman"/>
          <w:bCs/>
          <w:color w:val="000000" w:themeColor="text1"/>
          <w:sz w:val="22"/>
          <w:szCs w:val="22"/>
        </w:rPr>
        <w:t>es</w:t>
      </w:r>
      <w:r w:rsidR="00457076" w:rsidRPr="006D685D">
        <w:rPr>
          <w:rFonts w:ascii="Times New Roman" w:eastAsia="Times New Roman" w:hAnsi="Times New Roman"/>
          <w:bCs/>
          <w:color w:val="000000" w:themeColor="text1"/>
          <w:sz w:val="22"/>
          <w:szCs w:val="22"/>
        </w:rPr>
        <w:t xml:space="preserve"> and prevent more targeted and effective management solutions</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&lt;EndNote&gt;&lt;Cite&gt;&lt;Author&gt;Booth&lt;/Author&gt;&lt;Year&gt;2016&lt;/Year&gt;&lt;RecNum&gt;576&lt;/RecNum&gt;&lt;DisplayText&gt;&lt;style face="superscript"&gt;105&lt;/style&gt;&lt;/DisplayText&gt;&lt;record&gt;&lt;rec-number&gt;576&lt;/rec-number&gt;&lt;foreign-keys&gt;&lt;key app="EN" db-id="vdeste02lrat06e9xz3p9tzpt0stwtxffwd2" timestamp="1539124986"&gt;576&lt;/key&gt;&lt;/foreign-keys&gt;&lt;ref-type name="Journal Article"&gt;17&lt;/ref-type&gt;&lt;contributors&gt;&lt;authors&gt;&lt;author&gt;Booth, Derek B&lt;/author&gt;&lt;author&gt;Roy, Allison H&lt;/author&gt;&lt;author&gt;Smith, Benjamin&lt;/author&gt;&lt;author&gt;Capps, Krista A&lt;/author&gt;&lt;/authors&gt;&lt;/contributors&gt;&lt;titles&gt;&lt;title&gt;Global perspectives on the urban stream syndrome&lt;/title&gt;&lt;secondary-title&gt;Freshwater Science&lt;/secondary-title&gt;&lt;/titles&gt;&lt;periodical&gt;&lt;full-title&gt;Freshwater Science&lt;/full-title&gt;&lt;abbr-1&gt;Freshw. Sci.&lt;/abbr-1&gt;&lt;/periodical&gt;&lt;pages&gt;412-420&lt;/pages&gt;&lt;volume&gt;35&lt;/volume&gt;&lt;number&gt;1&lt;/number&gt;&lt;dates&gt;&lt;year&gt;2016&lt;/year&gt;&lt;/dates&gt;&lt;isbn&gt;2161-9549&lt;/isbn&gt;&lt;urls&gt;&lt;/urls&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105</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w:t>
      </w:r>
      <w:r>
        <w:rPr>
          <w:rFonts w:ascii="Times New Roman" w:eastAsia="Times New Roman" w:hAnsi="Times New Roman"/>
          <w:bCs/>
          <w:color w:val="000000" w:themeColor="text1"/>
          <w:sz w:val="22"/>
          <w:szCs w:val="22"/>
        </w:rPr>
        <w:t xml:space="preserve"> For example, urbanization of streams in arid environments will have </w:t>
      </w:r>
      <w:r>
        <w:rPr>
          <w:rFonts w:ascii="Times New Roman" w:eastAsia="Times New Roman" w:hAnsi="Times New Roman"/>
          <w:bCs/>
          <w:color w:val="000000" w:themeColor="text1"/>
          <w:sz w:val="22"/>
          <w:szCs w:val="22"/>
        </w:rPr>
        <w:lastRenderedPageBreak/>
        <w:t>vastly different impacts than those in more humid environments</w:t>
      </w:r>
      <w:r>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&lt;EndNote&gt;&lt;Cite&gt;&lt;Author&gt;McPhillips&lt;/Author&gt;&lt;Year&gt;2019&lt;/Year&gt;&lt;RecNum&gt;1728&lt;/RecNum&gt;&lt;DisplayText&gt;&lt;style face="superscript"&gt;106&lt;/style&gt;&lt;/DisplayText&gt;&lt;record&gt;&lt;rec-number&gt;1728&lt;/rec-number&gt;&lt;foreign-keys&gt;&lt;key app="EN" db-id="sp225d0phr0024ex2225ze5htrzreftvsatw" timestamp="1711068670"&gt;1728&lt;/key&gt;&lt;/foreign-keys&gt;&lt;ref-type name="Journal Article"&gt;17&lt;/ref-type&gt;&lt;contributors&gt;&lt;authors&gt;&lt;author&gt;McPhillips, LE&lt;/author&gt;&lt;author&gt;Earl, SR&lt;/author&gt;&lt;author&gt;Hale, RL&lt;/author&gt;&lt;author&gt;Grimm, NB&lt;/author&gt;&lt;/authors&gt;&lt;/contributors&gt;&lt;titles&gt;&lt;title&gt;Urbanization in arid central Arizona watersheds results in decreased stream flashiness&lt;/title&gt;&lt;secondary-title&gt;Water Resources Research&lt;/secondary-title&gt;&lt;/titles&gt;&lt;periodical&gt;&lt;full-title&gt;Water Resources Research&lt;/full-title&gt;&lt;/periodical&gt;&lt;pages&gt;9436-9453&lt;/pages&gt;&lt;volume&gt;55&lt;/volume&gt;&lt;number&gt;11&lt;/number&gt;&lt;dates&gt;&lt;year&gt;2019&lt;/year&gt;&lt;/dates&gt;&lt;isbn&gt;0043-1397&lt;/isbn&gt;&lt;urls&gt;&lt;/urls&gt;&lt;/record&gt;&lt;/Cite&gt;&lt;/EndNote&gt;</w:instrText>
      </w:r>
      <w:r>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106</w:t>
      </w:r>
      <w:r>
        <w:rPr>
          <w:rFonts w:ascii="Times New Roman" w:eastAsia="Times New Roman" w:hAnsi="Times New Roman"/>
          <w:bCs/>
          <w:color w:val="000000" w:themeColor="text1"/>
          <w:sz w:val="22"/>
          <w:szCs w:val="22"/>
        </w:rPr>
        <w:fldChar w:fldCharType="end"/>
      </w:r>
      <w:r>
        <w:rPr>
          <w:rFonts w:ascii="Times New Roman" w:eastAsia="Times New Roman" w:hAnsi="Times New Roman"/>
          <w:bCs/>
          <w:color w:val="000000" w:themeColor="text1"/>
          <w:sz w:val="22"/>
          <w:szCs w:val="22"/>
        </w:rPr>
        <w:t>; such specificities are necessary if protection of the natural flow regime is desired</w:t>
      </w:r>
      <w:r w:rsidR="00DC40B2">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&lt;EndNote&gt;&lt;Cite&gt;&lt;Author&gt;Walsh&lt;/Author&gt;&lt;Year&gt;2012&lt;/Year&gt;&lt;RecNum&gt;772&lt;/RecNum&gt;&lt;DisplayText&gt;&lt;style face="superscript"&gt;89&lt;/style&gt;&lt;/DisplayText&gt;&lt;record&gt;&lt;rec-number&gt;772&lt;/rec-number&gt;&lt;foreign-keys&gt;&lt;key app="EN" db-id="a0dwvez5ppr02rezs9qxvwaoa2redz2weeda" timestamp="1429785705"&gt;772&lt;/key&gt;&lt;/foreign-keys&gt;&lt;ref-type name="Journal Article"&gt;17&lt;/ref-type&gt;&lt;contributors&gt;&lt;authors&gt;&lt;author&gt;Walsh, Christopher J&lt;/author&gt;&lt;author&gt;Fletcher, Tim D&lt;/author&gt;&lt;author&gt;Burns, Matthew J&lt;/author&gt;&lt;/authors&gt;&lt;/contributors&gt;&lt;titles&gt;&lt;title&gt;Urban stormwater runoff: A new class of environmental flow problem&lt;/title&gt;&lt;secondary-title&gt;PLOS ONE&lt;/secondary-title&gt;&lt;/titles&gt;&lt;periodical&gt;&lt;full-title&gt;Plos One&lt;/full-title&gt;&lt;abbr-1&gt;Plos One&lt;/abbr-1&gt;&lt;/periodical&gt;&lt;pages&gt;e45814&lt;/pages&gt;&lt;volume&gt;7&lt;/volume&gt;&lt;number&gt;9&lt;/number&gt;&lt;dates&gt;&lt;year&gt;2012&lt;/year&gt;&lt;/dates&gt;&lt;isbn&gt;1932-6203&lt;/isbn&gt;&lt;urls&gt;&lt;/urls&gt;&lt;/record&gt;&lt;/Cite&gt;&lt;/EndNote&gt;</w:instrText>
      </w:r>
      <w:r w:rsidR="00DC40B2">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89</w:t>
      </w:r>
      <w:r w:rsidR="00DC40B2">
        <w:rPr>
          <w:rFonts w:ascii="Times New Roman" w:eastAsia="Times New Roman" w:hAnsi="Times New Roman"/>
          <w:bCs/>
          <w:color w:val="000000" w:themeColor="text1"/>
          <w:sz w:val="22"/>
          <w:szCs w:val="22"/>
        </w:rPr>
        <w:fldChar w:fldCharType="end"/>
      </w:r>
      <w:r>
        <w:rPr>
          <w:rFonts w:ascii="Times New Roman" w:eastAsia="Times New Roman" w:hAnsi="Times New Roman"/>
          <w:bCs/>
          <w:color w:val="000000" w:themeColor="text1"/>
          <w:sz w:val="22"/>
          <w:szCs w:val="22"/>
        </w:rPr>
        <w:t>.</w:t>
      </w:r>
      <w:r w:rsidR="00457076" w:rsidRPr="006D685D">
        <w:rPr>
          <w:rFonts w:ascii="Times New Roman" w:eastAsia="Times New Roman" w:hAnsi="Times New Roman"/>
          <w:bCs/>
          <w:color w:val="000000" w:themeColor="text1"/>
          <w:sz w:val="22"/>
          <w:szCs w:val="22"/>
        </w:rPr>
        <w:t xml:space="preserve"> Moreover, freshwater ecosystems are integrally tied to human societies, and in urban areas where large populations interact with streams, a re-envisioning of urban aquatic ecosystems as social-ecological systems may lead to more appropriate solutions to environmental problems. A shift from either utilitarian (streams as drains or sewers) or ecocentric (streams as pristine environments to be protected from human impacts) views of aquatic ecosystems towards understanding cities as functioning</w:t>
      </w:r>
      <w:r w:rsidR="00257DA1">
        <w:rPr>
          <w:rFonts w:ascii="Times New Roman" w:eastAsia="Times New Roman" w:hAnsi="Times New Roman"/>
          <w:bCs/>
          <w:color w:val="000000" w:themeColor="text1"/>
          <w:sz w:val="22"/>
          <w:szCs w:val="22"/>
        </w:rPr>
        <w:t xml:space="preserve"> (albeit highly modified)</w:t>
      </w:r>
      <w:r w:rsidR="00457076" w:rsidRPr="006D685D">
        <w:rPr>
          <w:rFonts w:ascii="Times New Roman" w:eastAsia="Times New Roman" w:hAnsi="Times New Roman"/>
          <w:bCs/>
          <w:color w:val="000000" w:themeColor="text1"/>
          <w:sz w:val="22"/>
          <w:szCs w:val="22"/>
        </w:rPr>
        <w:t xml:space="preserve"> </w:t>
      </w:r>
      <w:r w:rsidR="00257DA1">
        <w:rPr>
          <w:rFonts w:ascii="Times New Roman" w:eastAsia="Times New Roman" w:hAnsi="Times New Roman"/>
          <w:bCs/>
          <w:color w:val="000000" w:themeColor="text1"/>
          <w:sz w:val="22"/>
          <w:szCs w:val="22"/>
        </w:rPr>
        <w:t>eco</w:t>
      </w:r>
      <w:r w:rsidR="00457076" w:rsidRPr="006D685D">
        <w:rPr>
          <w:rFonts w:ascii="Times New Roman" w:eastAsia="Times New Roman" w:hAnsi="Times New Roman"/>
          <w:bCs/>
          <w:color w:val="000000" w:themeColor="text1"/>
          <w:sz w:val="22"/>
          <w:szCs w:val="22"/>
        </w:rPr>
        <w:t xml:space="preserve">systems (sensu </w:t>
      </w:r>
      <w:r w:rsidR="0045707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 AuthorYear="1"&gt;&lt;Author&gt;Grimm&lt;/Author&gt;&lt;Year&gt;2008&lt;/Year&gt;&lt;RecNum&gt;1545&lt;/RecNum&gt;&lt;DisplayText&gt;Grimm, et al. &lt;style face="superscript"&gt;107&lt;/style&gt;&lt;/DisplayText&gt;&lt;record&gt;&lt;rec-number&gt;1545&lt;/rec-number&gt;&lt;foreign-keys&gt;&lt;key app="EN" db-id="vdeste02lrat06e9xz3p9tzpt0stwtxffwd2" timestamp="1592286637"&gt;1545&lt;/key&gt;&lt;/foreign-keys&gt;&lt;ref-type name="Journal Article"&gt;17&lt;/ref-type&gt;&lt;contributors&gt;&lt;authors&gt;&lt;author&gt;Grimm, Nancy B.&lt;/author&gt;&lt;author&gt;Faeth, Stanley H.&lt;/author&gt;&lt;author&gt;Golubiewski, Nancy E.&lt;/author&gt;&lt;author&gt;Redman, Charles L.&lt;/author&gt;&lt;author&gt;Wu, Jianguo&lt;/author&gt;&lt;author&gt;Bai, Xuemei&lt;/author&gt;&lt;author&gt;Briggs, John M.&lt;/author&gt;&lt;/authors&gt;&lt;/contributors&gt;&lt;titles&gt;&lt;title&gt;Global Change and the Ecology of Cities&lt;/title&gt;&lt;secondary-title&gt;Science&lt;/secondary-title&gt;&lt;/titles&gt;&lt;periodical&gt;&lt;full-title&gt;Science&lt;/full-title&gt;&lt;abbr-1&gt;Science&lt;/abbr-1&gt;&lt;abbr-2&gt;Science&lt;/abbr-2&gt;&lt;/periodical&gt;&lt;pages&gt;756&lt;/pages&gt;&lt;volume&gt;319&lt;/volume&gt;&lt;number&gt;5864&lt;/number&gt;&lt;dates&gt;&lt;year&gt;2008&lt;/year&gt;&lt;/dates&gt;&lt;urls&gt;&lt;related-urls&gt;&lt;url&gt;http://science.sciencemag.org/content/319/5864/756.abstract&lt;/url&gt;&lt;/related-urls&gt;&lt;/urls&gt;&lt;electronic-resource-num&gt;10.1126/science.1150195&lt;/electronic-resource-num&gt;&lt;/record&gt;&lt;/Cite&gt;&lt;/EndNote&gt;</w:instrText>
      </w:r>
      <w:r w:rsidR="00457076" w:rsidRPr="006D685D">
        <w:rPr>
          <w:rFonts w:ascii="Times New Roman" w:eastAsia="Times New Roman" w:hAnsi="Times New Roman"/>
          <w:bCs/>
          <w:color w:val="000000" w:themeColor="text1"/>
          <w:sz w:val="22"/>
          <w:szCs w:val="22"/>
        </w:rPr>
        <w:fldChar w:fldCharType="separate"/>
      </w:r>
      <w:r w:rsidR="00062A4B">
        <w:rPr>
          <w:rFonts w:ascii="Times New Roman" w:eastAsia="Times New Roman" w:hAnsi="Times New Roman"/>
          <w:bCs/>
          <w:noProof/>
          <w:color w:val="000000" w:themeColor="text1"/>
          <w:sz w:val="22"/>
          <w:szCs w:val="22"/>
        </w:rPr>
        <w:t xml:space="preserve">Grimm, et al. </w:t>
      </w:r>
      <w:r w:rsidR="00062A4B" w:rsidRPr="00062A4B">
        <w:rPr>
          <w:rFonts w:ascii="Times New Roman" w:eastAsia="Times New Roman" w:hAnsi="Times New Roman"/>
          <w:bCs/>
          <w:noProof/>
          <w:color w:val="000000" w:themeColor="text1"/>
          <w:sz w:val="22"/>
          <w:szCs w:val="22"/>
          <w:vertAlign w:val="superscript"/>
        </w:rPr>
        <w:t>107</w:t>
      </w:r>
      <w:r w:rsidR="00457076" w:rsidRPr="006D685D">
        <w:rPr>
          <w:rFonts w:ascii="Times New Roman" w:eastAsia="Times New Roman" w:hAnsi="Times New Roman"/>
          <w:bCs/>
          <w:color w:val="000000" w:themeColor="text1"/>
          <w:sz w:val="22"/>
          <w:szCs w:val="22"/>
        </w:rPr>
        <w:fldChar w:fldCharType="end"/>
      </w:r>
      <w:r w:rsidR="00457076" w:rsidRPr="006D685D">
        <w:rPr>
          <w:rFonts w:ascii="Times New Roman" w:eastAsia="Times New Roman" w:hAnsi="Times New Roman"/>
          <w:bCs/>
          <w:color w:val="000000" w:themeColor="text1"/>
          <w:sz w:val="22"/>
          <w:szCs w:val="22"/>
        </w:rPr>
        <w:t xml:space="preserve">) may </w:t>
      </w:r>
      <w:r w:rsidR="00547F24">
        <w:rPr>
          <w:rFonts w:ascii="Times New Roman" w:eastAsia="Times New Roman" w:hAnsi="Times New Roman"/>
          <w:bCs/>
          <w:color w:val="000000" w:themeColor="text1"/>
          <w:sz w:val="22"/>
          <w:szCs w:val="22"/>
        </w:rPr>
        <w:t>generate</w:t>
      </w:r>
      <w:r w:rsidR="00547F24" w:rsidRPr="006D685D">
        <w:rPr>
          <w:rFonts w:ascii="Times New Roman" w:eastAsia="Times New Roman" w:hAnsi="Times New Roman"/>
          <w:bCs/>
          <w:color w:val="000000" w:themeColor="text1"/>
          <w:sz w:val="22"/>
          <w:szCs w:val="22"/>
        </w:rPr>
        <w:t xml:space="preserve"> </w:t>
      </w:r>
      <w:r w:rsidR="00457076" w:rsidRPr="006D685D">
        <w:rPr>
          <w:rFonts w:ascii="Times New Roman" w:eastAsia="Times New Roman" w:hAnsi="Times New Roman"/>
          <w:bCs/>
          <w:color w:val="000000" w:themeColor="text1"/>
          <w:sz w:val="22"/>
          <w:szCs w:val="22"/>
        </w:rPr>
        <w:t xml:space="preserve">new opportunities for creative solutions to urban hydrology problems. </w:t>
      </w:r>
      <w:r w:rsidR="007F3435">
        <w:rPr>
          <w:rFonts w:ascii="Times New Roman" w:eastAsia="Times New Roman" w:hAnsi="Times New Roman"/>
          <w:bCs/>
          <w:color w:val="000000" w:themeColor="text1"/>
          <w:sz w:val="22"/>
          <w:szCs w:val="22"/>
        </w:rPr>
        <w:t>This approach may involve, for example, focusing on protecting those ecosystems not yet disturbed by urbanization, while using ecological principles around habitat diversity to design urban waterway ecosystems, which, when combined with appropriate stormwater control measures, permit a stream ecosystem to be sustained in a way that offers some biodiversity and ecosystem services to surrounding communities.</w:t>
      </w:r>
    </w:p>
    <w:p w14:paraId="280D59FA" w14:textId="77777777" w:rsidR="00A902A3" w:rsidRDefault="00A902A3">
      <w:pPr>
        <w:pBdr>
          <w:top w:val="nil"/>
          <w:left w:val="nil"/>
          <w:bottom w:val="nil"/>
          <w:right w:val="nil"/>
          <w:between w:val="nil"/>
        </w:pBdr>
        <w:spacing w:before="113"/>
        <w:rPr>
          <w:rFonts w:ascii="Times New Roman" w:eastAsia="Times New Roman" w:hAnsi="Times New Roman" w:cs="Times New Roman"/>
          <w:b/>
          <w:i/>
          <w:iCs/>
          <w:color w:val="000000" w:themeColor="text1"/>
          <w:sz w:val="22"/>
          <w:szCs w:val="22"/>
        </w:rPr>
      </w:pPr>
    </w:p>
    <w:p w14:paraId="4992A225" w14:textId="6C03F900" w:rsidR="00AB4AFE" w:rsidRPr="001621AC" w:rsidRDefault="00265586" w:rsidP="00937806">
      <w:pPr>
        <w:pStyle w:val="Heading2"/>
        <w:rPr>
          <w:bCs/>
        </w:rPr>
      </w:pPr>
      <w:r w:rsidRPr="001621AC">
        <w:t>Delivering</w:t>
      </w:r>
      <w:r w:rsidR="00AB4AFE" w:rsidRPr="001621AC">
        <w:t xml:space="preserve"> ecosystem services </w:t>
      </w:r>
    </w:p>
    <w:p w14:paraId="21582334" w14:textId="57ED2912" w:rsidR="00801BF6" w:rsidRPr="006D685D" w:rsidRDefault="00AB4AFE" w:rsidP="00801BF6">
      <w:pPr>
        <w:pBdr>
          <w:top w:val="nil"/>
          <w:left w:val="nil"/>
          <w:bottom w:val="nil"/>
          <w:right w:val="nil"/>
          <w:between w:val="nil"/>
        </w:pBdr>
        <w:spacing w:before="113"/>
        <w:rPr>
          <w:rFonts w:ascii="Times New Roman" w:eastAsia="Times New Roman" w:hAnsi="Times New Roman"/>
          <w:bCs/>
          <w:color w:val="000000" w:themeColor="text1"/>
          <w:sz w:val="22"/>
          <w:szCs w:val="22"/>
        </w:rPr>
      </w:pPr>
      <w:r w:rsidRPr="001621AC">
        <w:rPr>
          <w:rFonts w:ascii="Times New Roman" w:eastAsia="Times New Roman" w:hAnsi="Times New Roman"/>
          <w:bCs/>
          <w:color w:val="000000" w:themeColor="text1"/>
          <w:sz w:val="22"/>
          <w:szCs w:val="22"/>
        </w:rPr>
        <w:t>Beyond reducing</w:t>
      </w:r>
      <w:r w:rsidR="008B031E" w:rsidRPr="001621AC">
        <w:rPr>
          <w:rFonts w:ascii="Times New Roman" w:eastAsia="Times New Roman" w:hAnsi="Times New Roman"/>
          <w:bCs/>
          <w:color w:val="000000" w:themeColor="text1"/>
          <w:sz w:val="22"/>
          <w:szCs w:val="22"/>
        </w:rPr>
        <w:t xml:space="preserve"> </w:t>
      </w:r>
      <w:r w:rsidRPr="001621AC">
        <w:rPr>
          <w:rFonts w:ascii="Times New Roman" w:eastAsia="Times New Roman" w:hAnsi="Times New Roman"/>
          <w:bCs/>
          <w:color w:val="000000" w:themeColor="text1"/>
          <w:sz w:val="22"/>
          <w:szCs w:val="22"/>
        </w:rPr>
        <w:t xml:space="preserve">harmful impacts on the environment, there is an increased expectation that urban water management </w:t>
      </w:r>
      <w:r w:rsidR="00151DF9">
        <w:rPr>
          <w:rFonts w:ascii="Times New Roman" w:eastAsia="Times New Roman" w:hAnsi="Times New Roman"/>
          <w:bCs/>
          <w:color w:val="000000" w:themeColor="text1"/>
          <w:sz w:val="22"/>
          <w:szCs w:val="22"/>
        </w:rPr>
        <w:t>can</w:t>
      </w:r>
      <w:r w:rsidR="00151DF9" w:rsidRPr="001621AC">
        <w:rPr>
          <w:rFonts w:ascii="Times New Roman" w:eastAsia="Times New Roman" w:hAnsi="Times New Roman"/>
          <w:bCs/>
          <w:color w:val="000000" w:themeColor="text1"/>
          <w:sz w:val="22"/>
          <w:szCs w:val="22"/>
        </w:rPr>
        <w:t xml:space="preserve"> </w:t>
      </w:r>
      <w:r w:rsidRPr="001621AC">
        <w:rPr>
          <w:rFonts w:ascii="Times New Roman" w:eastAsia="Times New Roman" w:hAnsi="Times New Roman"/>
          <w:bCs/>
          <w:color w:val="000000" w:themeColor="text1"/>
          <w:sz w:val="22"/>
          <w:szCs w:val="22"/>
        </w:rPr>
        <w:t xml:space="preserve">contribute to delivering </w:t>
      </w:r>
      <w:r w:rsidR="00067149" w:rsidRPr="001621AC">
        <w:rPr>
          <w:rFonts w:ascii="Times New Roman" w:eastAsia="Times New Roman" w:hAnsi="Times New Roman"/>
          <w:bCs/>
          <w:color w:val="000000" w:themeColor="text1"/>
          <w:sz w:val="22"/>
          <w:szCs w:val="22"/>
        </w:rPr>
        <w:t>'</w:t>
      </w:r>
      <w:r w:rsidRPr="001621AC">
        <w:rPr>
          <w:rFonts w:ascii="Times New Roman" w:eastAsia="Times New Roman" w:hAnsi="Times New Roman"/>
          <w:bCs/>
          <w:color w:val="000000" w:themeColor="text1"/>
          <w:sz w:val="22"/>
          <w:szCs w:val="22"/>
        </w:rPr>
        <w:t>ecosystem services</w:t>
      </w:r>
      <w:r w:rsidR="00067149" w:rsidRPr="001621AC">
        <w:rPr>
          <w:rFonts w:ascii="Times New Roman" w:eastAsia="Times New Roman" w:hAnsi="Times New Roman"/>
          <w:bCs/>
          <w:color w:val="000000" w:themeColor="text1"/>
          <w:sz w:val="22"/>
          <w:szCs w:val="22"/>
        </w:rPr>
        <w:t xml:space="preserve">', </w:t>
      </w:r>
      <w:r w:rsidR="00F91DD7">
        <w:rPr>
          <w:rFonts w:ascii="Times New Roman" w:eastAsia="Times New Roman" w:hAnsi="Times New Roman"/>
          <w:bCs/>
          <w:color w:val="000000" w:themeColor="text1"/>
          <w:sz w:val="22"/>
          <w:szCs w:val="22"/>
        </w:rPr>
        <w:t xml:space="preserve">helping to ensure that </w:t>
      </w:r>
      <w:r w:rsidR="00067149" w:rsidRPr="001621AC">
        <w:rPr>
          <w:rFonts w:ascii="Times New Roman" w:eastAsia="Times New Roman" w:hAnsi="Times New Roman"/>
          <w:bCs/>
          <w:color w:val="000000" w:themeColor="text1"/>
          <w:sz w:val="22"/>
          <w:szCs w:val="22"/>
        </w:rPr>
        <w:t xml:space="preserve">benefits from ecosystems </w:t>
      </w:r>
      <w:r w:rsidR="00F91DD7">
        <w:rPr>
          <w:rFonts w:ascii="Times New Roman" w:eastAsia="Times New Roman" w:hAnsi="Times New Roman"/>
          <w:bCs/>
          <w:color w:val="000000" w:themeColor="text1"/>
          <w:sz w:val="22"/>
          <w:szCs w:val="22"/>
        </w:rPr>
        <w:t xml:space="preserve">are delivered </w:t>
      </w:r>
      <w:r w:rsidR="00067149" w:rsidRPr="001621AC">
        <w:rPr>
          <w:rFonts w:ascii="Times New Roman" w:eastAsia="Times New Roman" w:hAnsi="Times New Roman"/>
          <w:bCs/>
          <w:color w:val="000000" w:themeColor="text1"/>
          <w:sz w:val="22"/>
          <w:szCs w:val="22"/>
        </w:rPr>
        <w:t>to people</w:t>
      </w:r>
      <w:r w:rsidRPr="001621AC">
        <w:rPr>
          <w:rFonts w:ascii="Times New Roman" w:eastAsia="Times New Roman" w:hAnsi="Times New Roman"/>
          <w:bCs/>
          <w:color w:val="000000" w:themeColor="text1"/>
          <w:sz w:val="22"/>
          <w:szCs w:val="22"/>
        </w:rPr>
        <w:t xml:space="preserve">. </w:t>
      </w:r>
      <w:r w:rsidR="00890798">
        <w:rPr>
          <w:rFonts w:ascii="Times New Roman" w:eastAsia="Times New Roman" w:hAnsi="Times New Roman"/>
          <w:bCs/>
          <w:color w:val="000000" w:themeColor="text1"/>
          <w:sz w:val="22"/>
          <w:szCs w:val="22"/>
        </w:rPr>
        <w:t>These expectations can be centred around waterways, such as increased demand for recreational use of water bodies</w:t>
      </w:r>
      <w:r w:rsidR="00890798">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&lt;EndNote&gt;&lt;Cite&gt;&lt;Author&gt;White&lt;/Author&gt;&lt;Year&gt;2021&lt;/Year&gt;&lt;RecNum&gt;1742&lt;/RecNum&gt;&lt;DisplayText&gt;&lt;style face="superscript"&gt;108&lt;/style&gt;&lt;/DisplayText&gt;&lt;record&gt;&lt;rec-number&gt;1742&lt;/rec-number&gt;&lt;foreign-keys&gt;&lt;key app="EN" db-id="sp225d0phr0024ex2225ze5htrzreftvsatw" timestamp="1715737430"&gt;1742&lt;/key&gt;&lt;/foreign-keys&gt;&lt;ref-type name="Journal Article"&gt;17&lt;/ref-type&gt;&lt;contributors&gt;&lt;authors&gt;&lt;author&gt;White, Mathew P&lt;/author&gt;&lt;author&gt;Elliott, Lewis R&lt;/author&gt;&lt;author&gt;Grellier, James&lt;/author&gt;&lt;author&gt;Economou, Theo&lt;/author&gt;&lt;author&gt;Bell, Simon&lt;/author&gt;&lt;author&gt;Bratman, Gregory N&lt;/author&gt;&lt;author&gt;Cirach, Marta&lt;/author&gt;&lt;author&gt;Gascon, Mireia&lt;/author&gt;&lt;author&gt;Lima, Maria L&lt;/author&gt;&lt;author&gt;Lõhmus, Mare&lt;/author&gt;&lt;/authors&gt;&lt;/contributors&gt;&lt;titles&gt;&lt;title&gt;Associations between green/blue spaces and mental health across 18 countries&lt;/title&gt;&lt;secondary-title&gt;Scientific reports&lt;/secondary-title&gt;&lt;/titles&gt;&lt;periodical&gt;&lt;full-title&gt;Scientific reports&lt;/full-title&gt;&lt;/periodical&gt;&lt;pages&gt;8903&lt;/pages&gt;&lt;volume&gt;11&lt;/volume&gt;&lt;number&gt;1&lt;/number&gt;&lt;dates&gt;&lt;year&gt;2021&lt;/year&gt;&lt;/dates&gt;&lt;isbn&gt;2045-2322&lt;/isbn&gt;&lt;urls&gt;&lt;/urls&gt;&lt;/record&gt;&lt;/Cite&gt;&lt;/EndNote&gt;</w:instrText>
      </w:r>
      <w:r w:rsidR="00890798">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108</w:t>
      </w:r>
      <w:r w:rsidR="00890798">
        <w:rPr>
          <w:rFonts w:ascii="Times New Roman" w:eastAsia="Times New Roman" w:hAnsi="Times New Roman"/>
          <w:bCs/>
          <w:color w:val="000000" w:themeColor="text1"/>
          <w:sz w:val="22"/>
          <w:szCs w:val="22"/>
        </w:rPr>
        <w:fldChar w:fldCharType="end"/>
      </w:r>
      <w:r w:rsidR="00890798">
        <w:rPr>
          <w:rFonts w:ascii="Times New Roman" w:eastAsia="Times New Roman" w:hAnsi="Times New Roman"/>
          <w:bCs/>
          <w:color w:val="000000" w:themeColor="text1"/>
          <w:sz w:val="22"/>
          <w:szCs w:val="22"/>
        </w:rPr>
        <w:t>, or around the broader waterway corridor</w:t>
      </w:r>
      <w:r w:rsidR="00547F24">
        <w:rPr>
          <w:rFonts w:ascii="Times New Roman" w:eastAsia="Times New Roman" w:hAnsi="Times New Roman"/>
          <w:bCs/>
          <w:color w:val="000000" w:themeColor="text1"/>
          <w:sz w:val="22"/>
          <w:szCs w:val="22"/>
        </w:rPr>
        <w:t xml:space="preserve"> or even the broader urban landscape</w:t>
      </w:r>
      <w:r w:rsidR="00890798">
        <w:rPr>
          <w:rFonts w:ascii="Times New Roman" w:eastAsia="Times New Roman" w:hAnsi="Times New Roman"/>
          <w:bCs/>
          <w:color w:val="000000" w:themeColor="text1"/>
          <w:sz w:val="22"/>
          <w:szCs w:val="22"/>
        </w:rPr>
        <w:t xml:space="preserve">. As management of urban stormwater has moved towards a more water-sensitive framework, </w:t>
      </w:r>
      <w:r w:rsidR="004338B7" w:rsidRPr="001621AC">
        <w:rPr>
          <w:rFonts w:ascii="Times New Roman" w:eastAsia="Times New Roman" w:hAnsi="Times New Roman"/>
          <w:bCs/>
          <w:color w:val="000000" w:themeColor="text1"/>
          <w:sz w:val="22"/>
          <w:szCs w:val="22"/>
        </w:rPr>
        <w:t xml:space="preserve">the provision of ecosystem services </w:t>
      </w:r>
      <w:r w:rsidR="00890798">
        <w:rPr>
          <w:rFonts w:ascii="Times New Roman" w:eastAsia="Times New Roman" w:hAnsi="Times New Roman"/>
          <w:bCs/>
          <w:color w:val="000000" w:themeColor="text1"/>
          <w:sz w:val="22"/>
          <w:szCs w:val="22"/>
        </w:rPr>
        <w:t>has become a primary</w:t>
      </w:r>
      <w:r w:rsidR="004338B7" w:rsidRPr="001621AC">
        <w:rPr>
          <w:rFonts w:ascii="Times New Roman" w:eastAsia="Times New Roman" w:hAnsi="Times New Roman"/>
          <w:bCs/>
          <w:color w:val="000000" w:themeColor="text1"/>
          <w:sz w:val="22"/>
          <w:szCs w:val="22"/>
        </w:rPr>
        <w:t xml:space="preserve"> objective</w:t>
      </w:r>
      <w:r w:rsidR="00B16367" w:rsidRPr="001621AC">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&lt;EndNote&gt;&lt;Cite&gt;&lt;Author&gt;Wong&lt;/Author&gt;&lt;Year&gt;2020&lt;/Year&gt;&lt;RecNum&gt;1661&lt;/RecNum&gt;&lt;DisplayText&gt;&lt;style face="superscript"&gt;109&lt;/style&gt;&lt;/DisplayText&gt;&lt;record&gt;&lt;rec-number&gt;1661&lt;/rec-number&gt;&lt;foreign-keys&gt;&lt;key app="EN" db-id="sp225d0phr0024ex2225ze5htrzreftvsatw" timestamp="1690232290"&gt;1661&lt;/key&gt;&lt;/foreign-keys&gt;&lt;ref-type name="Journal Article"&gt;17&lt;/ref-type&gt;&lt;contributors&gt;&lt;authors&gt;&lt;author&gt;Wong, Tony HF&lt;/author&gt;&lt;author&gt;Rogers, Briony C&lt;/author&gt;&lt;author&gt;Brown, Rebekah R&lt;/author&gt;&lt;/authors&gt;&lt;/contributors&gt;&lt;titles&gt;&lt;title&gt;Transforming cities through water-sensitive principles and practices&lt;/title&gt;&lt;secondary-title&gt;One Earth&lt;/secondary-title&gt;&lt;/titles&gt;&lt;periodical&gt;&lt;full-title&gt;One Earth&lt;/full-title&gt;&lt;/periodical&gt;&lt;pages&gt;436-447&lt;/pages&gt;&lt;volume&gt;3&lt;/volume&gt;&lt;number&gt;4&lt;/number&gt;&lt;dates&gt;&lt;year&gt;2020&lt;/year&gt;&lt;/dates&gt;&lt;isbn&gt;2590-3330&lt;/isbn&gt;&lt;urls&gt;&lt;/urls&gt;&lt;/record&gt;&lt;/Cite&gt;&lt;/EndNote&gt;</w:instrText>
      </w:r>
      <w:r w:rsidR="00B16367" w:rsidRPr="001621AC">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109</w:t>
      </w:r>
      <w:r w:rsidR="00B16367" w:rsidRPr="001621AC">
        <w:rPr>
          <w:rFonts w:ascii="Times New Roman" w:eastAsia="Times New Roman" w:hAnsi="Times New Roman"/>
          <w:bCs/>
          <w:color w:val="000000" w:themeColor="text1"/>
          <w:sz w:val="22"/>
          <w:szCs w:val="22"/>
        </w:rPr>
        <w:fldChar w:fldCharType="end"/>
      </w:r>
      <w:r w:rsidR="004338B7" w:rsidRPr="001621AC">
        <w:rPr>
          <w:rFonts w:ascii="Times New Roman" w:eastAsia="Times New Roman" w:hAnsi="Times New Roman"/>
          <w:bCs/>
          <w:color w:val="000000" w:themeColor="text1"/>
          <w:sz w:val="22"/>
          <w:szCs w:val="22"/>
        </w:rPr>
        <w:t>.</w:t>
      </w:r>
      <w:r w:rsidR="001E10C1" w:rsidRPr="001621AC">
        <w:rPr>
          <w:rFonts w:ascii="Times New Roman" w:eastAsia="Times New Roman" w:hAnsi="Times New Roman"/>
          <w:bCs/>
          <w:color w:val="000000" w:themeColor="text1"/>
          <w:sz w:val="22"/>
          <w:szCs w:val="22"/>
        </w:rPr>
        <w:t xml:space="preserve"> </w:t>
      </w:r>
      <w:r w:rsidR="0090590C" w:rsidRPr="001621AC">
        <w:rPr>
          <w:rFonts w:ascii="Times New Roman" w:eastAsia="Times New Roman" w:hAnsi="Times New Roman"/>
          <w:bCs/>
          <w:color w:val="000000" w:themeColor="text1"/>
          <w:sz w:val="22"/>
          <w:szCs w:val="22"/>
        </w:rPr>
        <w:t xml:space="preserve">It also </w:t>
      </w:r>
      <w:r w:rsidR="00AA6CF5" w:rsidRPr="001621AC">
        <w:rPr>
          <w:rFonts w:ascii="Times New Roman" w:eastAsia="Times New Roman" w:hAnsi="Times New Roman"/>
          <w:bCs/>
          <w:color w:val="000000" w:themeColor="text1"/>
          <w:sz w:val="22"/>
          <w:szCs w:val="22"/>
        </w:rPr>
        <w:t>reflects</w:t>
      </w:r>
      <w:r w:rsidRPr="001621AC">
        <w:rPr>
          <w:rFonts w:ascii="Times New Roman" w:eastAsia="Times New Roman" w:hAnsi="Times New Roman"/>
          <w:bCs/>
          <w:color w:val="000000" w:themeColor="text1"/>
          <w:sz w:val="22"/>
          <w:szCs w:val="22"/>
        </w:rPr>
        <w:t xml:space="preserve"> a </w:t>
      </w:r>
      <w:r w:rsidR="00E56051" w:rsidRPr="001621AC">
        <w:rPr>
          <w:rFonts w:ascii="Times New Roman" w:eastAsia="Times New Roman" w:hAnsi="Times New Roman"/>
          <w:bCs/>
          <w:color w:val="000000" w:themeColor="text1"/>
          <w:sz w:val="22"/>
          <w:szCs w:val="22"/>
        </w:rPr>
        <w:t xml:space="preserve">broader </w:t>
      </w:r>
      <w:r w:rsidRPr="001621AC">
        <w:rPr>
          <w:rFonts w:ascii="Times New Roman" w:eastAsia="Times New Roman" w:hAnsi="Times New Roman"/>
          <w:bCs/>
          <w:color w:val="000000" w:themeColor="text1"/>
          <w:sz w:val="22"/>
          <w:szCs w:val="22"/>
        </w:rPr>
        <w:t xml:space="preserve">trend in </w:t>
      </w:r>
      <w:r w:rsidR="00F677B8" w:rsidRPr="001621AC">
        <w:rPr>
          <w:rFonts w:ascii="Times New Roman" w:eastAsia="Times New Roman" w:hAnsi="Times New Roman"/>
          <w:bCs/>
          <w:color w:val="000000" w:themeColor="text1"/>
          <w:sz w:val="22"/>
          <w:szCs w:val="22"/>
        </w:rPr>
        <w:t xml:space="preserve">urban </w:t>
      </w:r>
      <w:r w:rsidRPr="001621AC">
        <w:rPr>
          <w:rFonts w:ascii="Times New Roman" w:eastAsia="Times New Roman" w:hAnsi="Times New Roman"/>
          <w:bCs/>
          <w:color w:val="000000" w:themeColor="text1"/>
          <w:sz w:val="22"/>
          <w:szCs w:val="22"/>
        </w:rPr>
        <w:t>landscape management now covered under the umbrella term “nature-based solutions”</w:t>
      </w:r>
      <w:r w:rsidR="0090590C" w:rsidRPr="001621AC">
        <w:rPr>
          <w:rFonts w:ascii="Times New Roman" w:eastAsia="Times New Roman" w:hAnsi="Times New Roman"/>
          <w:bCs/>
          <w:color w:val="000000" w:themeColor="text1"/>
          <w:sz w:val="22"/>
          <w:szCs w:val="22"/>
        </w:rPr>
        <w:t xml:space="preserve">, </w:t>
      </w:r>
      <w:r w:rsidRPr="001621AC">
        <w:rPr>
          <w:rFonts w:ascii="Times New Roman" w:eastAsia="Times New Roman" w:hAnsi="Times New Roman"/>
          <w:bCs/>
          <w:color w:val="000000" w:themeColor="text1"/>
          <w:sz w:val="22"/>
          <w:szCs w:val="22"/>
        </w:rPr>
        <w:t>defined as</w:t>
      </w:r>
      <w:r w:rsidR="0011060A" w:rsidRPr="001621AC">
        <w:rPr>
          <w:rFonts w:ascii="Times New Roman" w:eastAsia="Times New Roman" w:hAnsi="Times New Roman"/>
          <w:bCs/>
          <w:color w:val="000000" w:themeColor="text1"/>
          <w:sz w:val="22"/>
          <w:szCs w:val="22"/>
        </w:rPr>
        <w:t xml:space="preserve"> “actions to protect</w:t>
      </w:r>
      <w:r w:rsidR="0011060A" w:rsidRPr="006D685D">
        <w:rPr>
          <w:rFonts w:ascii="Times New Roman" w:eastAsia="Times New Roman" w:hAnsi="Times New Roman"/>
          <w:bCs/>
          <w:color w:val="000000" w:themeColor="text1"/>
          <w:sz w:val="22"/>
          <w:szCs w:val="22"/>
        </w:rPr>
        <w:t>, conserve, restore, sustainably use and manage natural or modified terrestrial, freshwater, coastal and marine ecosystems, which address social, economic and environmental challenges effectively and adaptively, while simultaneously providing human well-being, ecosystem services and resilience and biodiversity benefits”</w:t>
      </w:r>
      <w:r w:rsidR="00710447"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&lt;EndNote&gt;&lt;Cite&gt;&lt;Author&gt;UNEP&lt;/Author&gt;&lt;Year&gt;2022&lt;/Year&gt;&lt;RecNum&gt;1664&lt;/RecNum&gt;&lt;DisplayText&gt;&lt;style face="superscript"&gt;110&lt;/style&gt;&lt;/DisplayText&gt;&lt;record&gt;&lt;rec-number&gt;1664&lt;/rec-number&gt;&lt;foreign-keys&gt;&lt;key app="EN" db-id="sp225d0phr0024ex2225ze5htrzreftvsatw" timestamp="1692752565"&gt;1664&lt;/key&gt;&lt;/foreign-keys&gt;&lt;ref-type name="Generic"&gt;13&lt;/ref-type&gt;&lt;contributors&gt;&lt;authors&gt;&lt;author&gt;UNEP&lt;/author&gt;&lt;/authors&gt;&lt;/contributors&gt;&lt;titles&gt;&lt;title&gt;UNEP/EA.5/Res.5. Nature-based Solutions for supporting sustainable development&lt;/title&gt;&lt;secondary-title&gt;m https://wedocs.unep.org/bitstream/ handle/20.500.11822/39864/NATURE-BASED%20SOLUTIONS%20FOR%20SUPPORTING%20SUSTAINABLE%20DEVELOPMENT.%20English. pdf?sequence=1&amp;amp;isAllowed=y&lt;/secondary-title&gt;&lt;/titles&gt;&lt;dates&gt;&lt;year&gt;2022&lt;/year&gt;&lt;/dates&gt;&lt;urls&gt;&lt;/urls&gt;&lt;/record&gt;&lt;/Cite&gt;&lt;/EndNote&gt;</w:instrText>
      </w:r>
      <w:r w:rsidR="00710447"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110</w:t>
      </w:r>
      <w:r w:rsidR="00710447" w:rsidRPr="006D685D">
        <w:rPr>
          <w:rFonts w:ascii="Times New Roman" w:eastAsia="Times New Roman" w:hAnsi="Times New Roman"/>
          <w:bCs/>
          <w:color w:val="000000" w:themeColor="text1"/>
          <w:sz w:val="22"/>
          <w:szCs w:val="22"/>
        </w:rPr>
        <w:fldChar w:fldCharType="end"/>
      </w:r>
      <w:r w:rsidR="0011060A" w:rsidRPr="006D685D">
        <w:rPr>
          <w:rFonts w:ascii="Times New Roman" w:eastAsia="Times New Roman" w:hAnsi="Times New Roman"/>
          <w:bCs/>
          <w:color w:val="000000" w:themeColor="text1"/>
          <w:sz w:val="22"/>
          <w:szCs w:val="22"/>
        </w:rPr>
        <w:t xml:space="preserve">. </w:t>
      </w:r>
      <w:r w:rsidR="00265586">
        <w:rPr>
          <w:rFonts w:ascii="Times New Roman" w:eastAsia="Times New Roman" w:hAnsi="Times New Roman"/>
          <w:bCs/>
          <w:color w:val="000000" w:themeColor="text1"/>
          <w:sz w:val="22"/>
          <w:szCs w:val="22"/>
        </w:rPr>
        <w:t>With</w:t>
      </w:r>
      <w:r w:rsidR="00265586" w:rsidRPr="006D685D">
        <w:rPr>
          <w:rFonts w:ascii="Times New Roman" w:eastAsia="Times New Roman" w:hAnsi="Times New Roman"/>
          <w:bCs/>
          <w:color w:val="000000" w:themeColor="text1"/>
          <w:sz w:val="22"/>
          <w:szCs w:val="22"/>
        </w:rPr>
        <w:t xml:space="preserve"> this definition</w:t>
      </w:r>
      <w:r w:rsidR="00265586">
        <w:rPr>
          <w:rFonts w:ascii="Times New Roman" w:eastAsia="Times New Roman" w:hAnsi="Times New Roman"/>
          <w:bCs/>
          <w:color w:val="000000" w:themeColor="text1"/>
          <w:sz w:val="22"/>
          <w:szCs w:val="22"/>
        </w:rPr>
        <w:t>,</w:t>
      </w:r>
      <w:r w:rsidR="00265586" w:rsidRPr="006D685D">
        <w:rPr>
          <w:rFonts w:ascii="Times New Roman" w:eastAsia="Times New Roman" w:hAnsi="Times New Roman"/>
          <w:bCs/>
          <w:color w:val="000000" w:themeColor="text1"/>
          <w:sz w:val="22"/>
          <w:szCs w:val="22"/>
        </w:rPr>
        <w:t xml:space="preserve"> </w:t>
      </w:r>
      <w:r w:rsidR="00265586">
        <w:rPr>
          <w:rFonts w:ascii="Times New Roman" w:eastAsia="Times New Roman" w:hAnsi="Times New Roman"/>
          <w:bCs/>
          <w:color w:val="000000" w:themeColor="text1"/>
          <w:sz w:val="22"/>
          <w:szCs w:val="22"/>
        </w:rPr>
        <w:t xml:space="preserve">strategies </w:t>
      </w:r>
      <w:r w:rsidR="00265586" w:rsidRPr="006D685D">
        <w:rPr>
          <w:rFonts w:ascii="Times New Roman" w:eastAsia="Times New Roman" w:hAnsi="Times New Roman"/>
          <w:bCs/>
          <w:color w:val="000000" w:themeColor="text1"/>
          <w:sz w:val="22"/>
          <w:szCs w:val="22"/>
        </w:rPr>
        <w:t>relying on green infrastructure</w:t>
      </w:r>
      <w:r w:rsidR="00265586">
        <w:rPr>
          <w:rFonts w:ascii="Times New Roman" w:eastAsia="Times New Roman" w:hAnsi="Times New Roman"/>
          <w:bCs/>
          <w:color w:val="000000" w:themeColor="text1"/>
          <w:sz w:val="22"/>
          <w:szCs w:val="22"/>
        </w:rPr>
        <w:t xml:space="preserve"> such as</w:t>
      </w:r>
      <w:r w:rsidR="00265586" w:rsidRPr="006D685D">
        <w:rPr>
          <w:rFonts w:ascii="Times New Roman" w:eastAsia="Times New Roman" w:hAnsi="Times New Roman"/>
          <w:bCs/>
          <w:color w:val="000000" w:themeColor="text1"/>
          <w:sz w:val="22"/>
          <w:szCs w:val="22"/>
        </w:rPr>
        <w:t xml:space="preserve"> vegetated stormwater systems</w:t>
      </w:r>
      <w:r w:rsidR="00265586">
        <w:rPr>
          <w:rFonts w:ascii="Times New Roman" w:eastAsia="Times New Roman" w:hAnsi="Times New Roman"/>
          <w:bCs/>
          <w:color w:val="000000" w:themeColor="text1"/>
          <w:sz w:val="22"/>
          <w:szCs w:val="22"/>
        </w:rPr>
        <w:t xml:space="preserve"> are</w:t>
      </w:r>
      <w:r w:rsidR="00265586" w:rsidRPr="006D685D">
        <w:rPr>
          <w:rFonts w:ascii="Times New Roman" w:eastAsia="Times New Roman" w:hAnsi="Times New Roman"/>
          <w:bCs/>
          <w:color w:val="000000" w:themeColor="text1"/>
          <w:sz w:val="22"/>
          <w:szCs w:val="22"/>
        </w:rPr>
        <w:t xml:space="preserve"> nature-based solutions, helping to connect the agendas of urban water management with more holistic urban planning principles for sustainable cities</w:t>
      </w:r>
      <w:r w:rsidR="00710447" w:rsidRPr="006D685D">
        <w:rPr>
          <w:rFonts w:ascii="Times New Roman" w:eastAsia="Times New Roman" w:hAnsi="Times New Roman"/>
          <w:bCs/>
          <w:color w:val="000000" w:themeColor="text1"/>
          <w:sz w:val="22"/>
          <w:szCs w:val="22"/>
        </w:rPr>
        <w:fldChar w:fldCharType="begin">
          <w:fldData xml:space="preserve">PEVuZE5vdGU+PENpdGU+PEF1dGhvcj5RaTwvQXV0aG9yPjxZZWFyPjIwMjA8L1llYXI+PFJlY051
bT4xNjYzPC9SZWNOdW0+PERpc3BsYXlUZXh0PjxzdHlsZSBmYWNlPSJzdXBlcnNjcmlwdCI+MzQs
MTExPC9zdHlsZT48L0Rpc3BsYXlUZXh0PjxyZWNvcmQ+PHJlYy1udW1iZXI+MTY2MzwvcmVjLW51
bWJlcj48Zm9yZWlnbi1rZXlzPjxrZXkgYXBwPSJFTiIgZGItaWQ9InNwMjI1ZDBwaHIwMDI0ZXgy
MjI1emU1aHRyenJlZnR2c2F0dyIgdGltZXN0YW1wPSIxNjkyNzUyNTY1Ij4xNjYzPC9rZXk+PC9m
b3JlaWduLWtleXM+PHJlZi10eXBlIG5hbWU9IkpvdXJuYWwgQXJ0aWNsZSI+MTc8L3JlZi10eXBl
Pjxjb250cmlidXRvcnM+PGF1dGhvcnM+PGF1dGhvcj5RaSwgWXVuZmVpPC9hdXRob3I+PGF1dGhv
cj5DaGFuLCBGYWl0aCBLYSBTaHVuPC9hdXRob3I+PGF1dGhvcj5UaG9ybmUsIENvbGluPC9hdXRo
b3I+PGF1dGhvcj5P4oCZRG9ubmVsbCwgRW1pbHk8L2F1dGhvcj48YXV0aG9yPlF1YWdsaW9sbywg
Q2FybG90dGE8L2F1dGhvcj48YXV0aG9yPkNvbWlubywgRWxlbmE8L2F1dGhvcj48YXV0aG9yPlBl
enpvbGksIEFsZXNzYW5kcm88L2F1dGhvcj48YXV0aG9yPkxpLCBMZWk8L2F1dGhvcj48YXV0aG9y
PkdyaWZmaXRocywgSmFtZXM8L2F1dGhvcj48YXV0aG9yPlNhbmcsIFlhbmZhbmc8L2F1dGhvcj48
YXV0aG9yPkZlbmcsIE1laWxpPC9hdXRob3I+PC9hdXRob3JzPjwvY29udHJpYnV0b3JzPjx0aXRs
ZXM+PHRpdGxlPkFkZHJlc3NpbmcgQ2hhbGxlbmdlcyBvZiBVcmJhbiBXYXRlciBNYW5hZ2VtZW50
IGluIENoaW5lc2UgU3BvbmdlIENpdGllcyB2aWEgTmF0dXJlLUJhc2VkIFNvbHV0aW9uczwvdGl0
bGU+PHNlY29uZGFyeS10aXRsZT5XYXRlcjwvc2Vjb25kYXJ5LXRpdGxlPjwvdGl0bGVzPjxwZXJp
b2RpY2FsPjxmdWxsLXRpdGxlPldhdGVyPC9mdWxsLXRpdGxlPjwvcGVyaW9kaWNhbD48cGFnZXM+
Mjc4OC0yNzg4PC9wYWdlcz48dm9sdW1lPjEyPC92b2x1bWU+PG51bWJlcj4xMDwvbnVtYmVyPjxr
ZXl3b3Jkcz48a2V5d29yZD5CYXNlZCBTb2x1dGlvbnMgKE5CUyk8L2tleXdvcmQ+PGtleXdvcmQ+
TmF0dXJlPC9rZXl3b3JkPjxrZXl3b3JkPlNwb25nZSBDaXR5IFByb2dyYW0gKFNDUCk8L2tleXdv
cmQ+PGtleXdvcmQ+YmVuZWZpdHM8L2tleXdvcmQ+PGtleXdvcmQ+Ymx1ZTwva2V5d29yZD48a2V5
d29yZD5mbG9vZCByaXNrIG1hbmFnZW1lbnQ8L2tleXdvcmQ+PGtleXdvcmQ+Z3JlZW4gaW5mcmFz
dHJ1Y3R1cmU8L2tleXdvcmQ+PGtleXdvcmQ+bXVsdGlwbGUgY288L2tleXdvcmQ+PGtleXdvcmQ+
dXJiYW4gd2F0ZXI8L2tleXdvcmQ+PC9rZXl3b3Jkcz48ZGF0ZXM+PHllYXI+MjAyMDwveWVhcj48
cHViLWRhdGVzPjxkYXRlPjIwMjAvMTAvLzwvZGF0ZT48L3B1Yi1kYXRlcz48L2RhdGVzPjxwdWJs
aXNoZXI+TXVsdGlkaXNjaXBsaW5hcnkgRGlnaXRhbCBQdWJsaXNoaW5nIEluc3RpdHV0ZTwvcHVi
bGlzaGVyPjx1cmxzPjxyZWxhdGVkLXVybHM+PHVybD5odHRwczovL3d3dy5tZHBpLmNvbS8yMDcz
LTQ0NDEvMTIvMTAvMjc4ODwvdXJsPjwvcmVsYXRlZC11cmxzPjwvdXJscz48ZWxlY3Ryb25pYy1y
ZXNvdXJjZS1udW0+MTAuMzM5MC93MTIxMDI3ODg8L2VsZWN0cm9uaWMtcmVzb3VyY2UtbnVtPjwv
cmVjb3JkPjwvQ2l0ZT48Q2l0ZT48QXV0aG9yPkZsZXRjaGVyPC9BdXRob3I+PFllYXI+MjAxNTwv
WWVhcj48UmVjTnVtPjgwMDwvUmVjTnVtPjxyZWNvcmQ+PHJlYy1udW1iZXI+ODAwPC9yZWMtbnVt
YmVyPjxmb3JlaWduLWtleXM+PGtleSBhcHA9IkVOIiBkYi1pZD0iYTBkd3ZlejVwcHIwMnJlenM5
cXh2d2FvYTJyZWR6MndlZWRhIiB0aW1lc3RhbXA9IjE0Mjk3ODU3MDUiPjgwMDwva2V5PjwvZm9y
ZWlnbi1rZXlzPjxyZWYtdHlwZSBuYW1lPSJKb3VybmFsIEFydGljbGUiPjE3PC9yZWYtdHlwZT48
Y29udHJpYnV0b3JzPjxhdXRob3JzPjxhdXRob3I+RmxldGNoZXIsIFQgRDwvYXV0aG9yPjxhdXRo
b3I+U2h1c3RlciwgVy4gRC48L2F1dGhvcj48YXV0aG9yPkh1bnQsIFcuIEY8L2F1dGhvcj48YXV0
aG9yPkFzaGxleSwgUjwvYXV0aG9yPjxhdXRob3I+QnV0bGVyLCBEPC9hdXRob3I+PGF1dGhvcj5B
cnRodXIsIFM8L2F1dGhvcj48YXV0aG9yPlRyb3dzZGFsZSwgUzwvYXV0aG9yPjxhdXRob3I+QmFy
cmF1ZCwgUzwvYXV0aG9yPjxhdXRob3I+U2VtYWRlbmktRGF2aWVzLCBBPC9hdXRob3I+PGF1dGhv
cj5CZXJ0cmFuZC1LcmFqZXdza2ksIEouLUwuPC9hdXRob3I+PGF1dGhvcj5NaWtrZWxzZW4sIFAu
UzwvYXV0aG9yPjxhdXRob3I+Uml2YXJkLCBHPC9hdXRob3I+PGF1dGhvcj5VaGwsIE08L2F1dGhv
cj48YXV0aG9yPkRhZ2VuYWlzLCBEPC9hdXRob3I+PGF1dGhvcj5WaWtsYW5kZXIsIE08L2F1dGhv
cj48L2F1dGhvcnM+PC9jb250cmlidXRvcnM+PHRpdGxlcz48dGl0bGU+U1VEUywgTElELCBCTVBz
LCBXU1VEIGFuZCBtb3JlIOKAkyBUaGUgZXZvbHV0aW9uIGFuZCBhcHBsaWNhdGlvbiBvZiB0ZXJt
aW5vbG9neSBzdXJyb3VuZGluZyB1cmJhbiBkcmFpbmFnZTwvdGl0bGU+PHNlY29uZGFyeS10aXRs
ZT5VcmJhbiBXYXRlcjwvc2Vjb25kYXJ5LXRpdGxlPjwvdGl0bGVzPjxwZXJpb2RpY2FsPjxmdWxs
LXRpdGxlPlVyYmFuIFdhdGVyPC9mdWxsLXRpdGxlPjwvcGVyaW9kaWNhbD48dm9sdW1lPjEyPC92
b2x1bWU+PG51bWJlcj43PC9udW1iZXI+PGRhdGVzPjx5ZWFyPjIwMTU8L3llYXI+PC9kYXRlcz48
dXJscz48L3VybHM+PGVsZWN0cm9uaWMtcmVzb3VyY2UtbnVtPkRPSTogMTAuMTA4MC8xNTczMDYy
WC4yMDE0LjkxNjMxNDwvZWxlY3Ryb25pYy1yZXNvdXJjZS1udW0+PC9yZWNvcmQ+PC9DaXRlPjwv
RW5kTm90ZT5=
</w:fldData>
        </w:fldChar>
      </w:r>
      <w:r w:rsidR="00062A4B">
        <w:rPr>
          <w:rFonts w:ascii="Times New Roman" w:eastAsia="Times New Roman" w:hAnsi="Times New Roman"/>
          <w:bCs/>
          <w:color w:val="000000" w:themeColor="text1"/>
          <w:sz w:val="22"/>
          <w:szCs w:val="22"/>
        </w:rPr>
        <w:instrText xml:space="preserve"> ADDIN EN.CITE </w:instrText>
      </w:r>
      <w:r w:rsidR="00062A4B">
        <w:rPr>
          <w:rFonts w:ascii="Times New Roman" w:eastAsia="Times New Roman" w:hAnsi="Times New Roman"/>
          <w:bCs/>
          <w:color w:val="000000" w:themeColor="text1"/>
          <w:sz w:val="22"/>
          <w:szCs w:val="22"/>
        </w:rPr>
        <w:fldChar w:fldCharType="begin">
          <w:fldData xml:space="preserve">PEVuZE5vdGU+PENpdGU+PEF1dGhvcj5RaTwvQXV0aG9yPjxZZWFyPjIwMjA8L1llYXI+PFJlY051
bT4xNjYzPC9SZWNOdW0+PERpc3BsYXlUZXh0PjxzdHlsZSBmYWNlPSJzdXBlcnNjcmlwdCI+MzQs
MTExPC9zdHlsZT48L0Rpc3BsYXlUZXh0PjxyZWNvcmQ+PHJlYy1udW1iZXI+MTY2MzwvcmVjLW51
bWJlcj48Zm9yZWlnbi1rZXlzPjxrZXkgYXBwPSJFTiIgZGItaWQ9InNwMjI1ZDBwaHIwMDI0ZXgy
MjI1emU1aHRyenJlZnR2c2F0dyIgdGltZXN0YW1wPSIxNjkyNzUyNTY1Ij4xNjYzPC9rZXk+PC9m
b3JlaWduLWtleXM+PHJlZi10eXBlIG5hbWU9IkpvdXJuYWwgQXJ0aWNsZSI+MTc8L3JlZi10eXBl
Pjxjb250cmlidXRvcnM+PGF1dGhvcnM+PGF1dGhvcj5RaSwgWXVuZmVpPC9hdXRob3I+PGF1dGhv
cj5DaGFuLCBGYWl0aCBLYSBTaHVuPC9hdXRob3I+PGF1dGhvcj5UaG9ybmUsIENvbGluPC9hdXRo
b3I+PGF1dGhvcj5P4oCZRG9ubmVsbCwgRW1pbHk8L2F1dGhvcj48YXV0aG9yPlF1YWdsaW9sbywg
Q2FybG90dGE8L2F1dGhvcj48YXV0aG9yPkNvbWlubywgRWxlbmE8L2F1dGhvcj48YXV0aG9yPlBl
enpvbGksIEFsZXNzYW5kcm88L2F1dGhvcj48YXV0aG9yPkxpLCBMZWk8L2F1dGhvcj48YXV0aG9y
PkdyaWZmaXRocywgSmFtZXM8L2F1dGhvcj48YXV0aG9yPlNhbmcsIFlhbmZhbmc8L2F1dGhvcj48
YXV0aG9yPkZlbmcsIE1laWxpPC9hdXRob3I+PC9hdXRob3JzPjwvY29udHJpYnV0b3JzPjx0aXRs
ZXM+PHRpdGxlPkFkZHJlc3NpbmcgQ2hhbGxlbmdlcyBvZiBVcmJhbiBXYXRlciBNYW5hZ2VtZW50
IGluIENoaW5lc2UgU3BvbmdlIENpdGllcyB2aWEgTmF0dXJlLUJhc2VkIFNvbHV0aW9uczwvdGl0
bGU+PHNlY29uZGFyeS10aXRsZT5XYXRlcjwvc2Vjb25kYXJ5LXRpdGxlPjwvdGl0bGVzPjxwZXJp
b2RpY2FsPjxmdWxsLXRpdGxlPldhdGVyPC9mdWxsLXRpdGxlPjwvcGVyaW9kaWNhbD48cGFnZXM+
Mjc4OC0yNzg4PC9wYWdlcz48dm9sdW1lPjEyPC92b2x1bWU+PG51bWJlcj4xMDwvbnVtYmVyPjxr
ZXl3b3Jkcz48a2V5d29yZD5CYXNlZCBTb2x1dGlvbnMgKE5CUyk8L2tleXdvcmQ+PGtleXdvcmQ+
TmF0dXJlPC9rZXl3b3JkPjxrZXl3b3JkPlNwb25nZSBDaXR5IFByb2dyYW0gKFNDUCk8L2tleXdv
cmQ+PGtleXdvcmQ+YmVuZWZpdHM8L2tleXdvcmQ+PGtleXdvcmQ+Ymx1ZTwva2V5d29yZD48a2V5
d29yZD5mbG9vZCByaXNrIG1hbmFnZW1lbnQ8L2tleXdvcmQ+PGtleXdvcmQ+Z3JlZW4gaW5mcmFz
dHJ1Y3R1cmU8L2tleXdvcmQ+PGtleXdvcmQ+bXVsdGlwbGUgY288L2tleXdvcmQ+PGtleXdvcmQ+
dXJiYW4gd2F0ZXI8L2tleXdvcmQ+PC9rZXl3b3Jkcz48ZGF0ZXM+PHllYXI+MjAyMDwveWVhcj48
cHViLWRhdGVzPjxkYXRlPjIwMjAvMTAvLzwvZGF0ZT48L3B1Yi1kYXRlcz48L2RhdGVzPjxwdWJs
aXNoZXI+TXVsdGlkaXNjaXBsaW5hcnkgRGlnaXRhbCBQdWJsaXNoaW5nIEluc3RpdHV0ZTwvcHVi
bGlzaGVyPjx1cmxzPjxyZWxhdGVkLXVybHM+PHVybD5odHRwczovL3d3dy5tZHBpLmNvbS8yMDcz
LTQ0NDEvMTIvMTAvMjc4ODwvdXJsPjwvcmVsYXRlZC11cmxzPjwvdXJscz48ZWxlY3Ryb25pYy1y
ZXNvdXJjZS1udW0+MTAuMzM5MC93MTIxMDI3ODg8L2VsZWN0cm9uaWMtcmVzb3VyY2UtbnVtPjwv
cmVjb3JkPjwvQ2l0ZT48Q2l0ZT48QXV0aG9yPkZsZXRjaGVyPC9BdXRob3I+PFllYXI+MjAxNTwv
WWVhcj48UmVjTnVtPjgwMDwvUmVjTnVtPjxyZWNvcmQ+PHJlYy1udW1iZXI+ODAwPC9yZWMtbnVt
YmVyPjxmb3JlaWduLWtleXM+PGtleSBhcHA9IkVOIiBkYi1pZD0iYTBkd3ZlejVwcHIwMnJlenM5
cXh2d2FvYTJyZWR6MndlZWRhIiB0aW1lc3RhbXA9IjE0Mjk3ODU3MDUiPjgwMDwva2V5PjwvZm9y
ZWlnbi1rZXlzPjxyZWYtdHlwZSBuYW1lPSJKb3VybmFsIEFydGljbGUiPjE3PC9yZWYtdHlwZT48
Y29udHJpYnV0b3JzPjxhdXRob3JzPjxhdXRob3I+RmxldGNoZXIsIFQgRDwvYXV0aG9yPjxhdXRo
b3I+U2h1c3RlciwgVy4gRC48L2F1dGhvcj48YXV0aG9yPkh1bnQsIFcuIEY8L2F1dGhvcj48YXV0
aG9yPkFzaGxleSwgUjwvYXV0aG9yPjxhdXRob3I+QnV0bGVyLCBEPC9hdXRob3I+PGF1dGhvcj5B
cnRodXIsIFM8L2F1dGhvcj48YXV0aG9yPlRyb3dzZGFsZSwgUzwvYXV0aG9yPjxhdXRob3I+QmFy
cmF1ZCwgUzwvYXV0aG9yPjxhdXRob3I+U2VtYWRlbmktRGF2aWVzLCBBPC9hdXRob3I+PGF1dGhv
cj5CZXJ0cmFuZC1LcmFqZXdza2ksIEouLUwuPC9hdXRob3I+PGF1dGhvcj5NaWtrZWxzZW4sIFAu
UzwvYXV0aG9yPjxhdXRob3I+Uml2YXJkLCBHPC9hdXRob3I+PGF1dGhvcj5VaGwsIE08L2F1dGhv
cj48YXV0aG9yPkRhZ2VuYWlzLCBEPC9hdXRob3I+PGF1dGhvcj5WaWtsYW5kZXIsIE08L2F1dGhv
cj48L2F1dGhvcnM+PC9jb250cmlidXRvcnM+PHRpdGxlcz48dGl0bGU+U1VEUywgTElELCBCTVBz
LCBXU1VEIGFuZCBtb3JlIOKAkyBUaGUgZXZvbHV0aW9uIGFuZCBhcHBsaWNhdGlvbiBvZiB0ZXJt
aW5vbG9neSBzdXJyb3VuZGluZyB1cmJhbiBkcmFpbmFnZTwvdGl0bGU+PHNlY29uZGFyeS10aXRs
ZT5VcmJhbiBXYXRlcjwvc2Vjb25kYXJ5LXRpdGxlPjwvdGl0bGVzPjxwZXJpb2RpY2FsPjxmdWxs
LXRpdGxlPlVyYmFuIFdhdGVyPC9mdWxsLXRpdGxlPjwvcGVyaW9kaWNhbD48dm9sdW1lPjEyPC92
b2x1bWU+PG51bWJlcj43PC9udW1iZXI+PGRhdGVzPjx5ZWFyPjIwMTU8L3llYXI+PC9kYXRlcz48
dXJscz48L3VybHM+PGVsZWN0cm9uaWMtcmVzb3VyY2UtbnVtPkRPSTogMTAuMTA4MC8xNTczMDYy
WC4yMDE0LjkxNjMxNDwvZWxlY3Ryb25pYy1yZXNvdXJjZS1udW0+PC9yZWNvcmQ+PC9DaXRlPjwv
RW5kTm90ZT5=
</w:fldData>
        </w:fldChar>
      </w:r>
      <w:r w:rsidR="00062A4B">
        <w:rPr>
          <w:rFonts w:ascii="Times New Roman" w:eastAsia="Times New Roman" w:hAnsi="Times New Roman"/>
          <w:bCs/>
          <w:color w:val="000000" w:themeColor="text1"/>
          <w:sz w:val="22"/>
          <w:szCs w:val="22"/>
        </w:rPr>
        <w:instrText xml:space="preserve"> ADDIN EN.CITE.DATA </w:instrText>
      </w:r>
      <w:r w:rsidR="00062A4B">
        <w:rPr>
          <w:rFonts w:ascii="Times New Roman" w:eastAsia="Times New Roman" w:hAnsi="Times New Roman"/>
          <w:bCs/>
          <w:color w:val="000000" w:themeColor="text1"/>
          <w:sz w:val="22"/>
          <w:szCs w:val="22"/>
        </w:rPr>
      </w:r>
      <w:r w:rsidR="00062A4B">
        <w:rPr>
          <w:rFonts w:ascii="Times New Roman" w:eastAsia="Times New Roman" w:hAnsi="Times New Roman"/>
          <w:bCs/>
          <w:color w:val="000000" w:themeColor="text1"/>
          <w:sz w:val="22"/>
          <w:szCs w:val="22"/>
        </w:rPr>
        <w:fldChar w:fldCharType="end"/>
      </w:r>
      <w:r w:rsidR="00710447" w:rsidRPr="006D685D">
        <w:rPr>
          <w:rFonts w:ascii="Times New Roman" w:eastAsia="Times New Roman" w:hAnsi="Times New Roman"/>
          <w:bCs/>
          <w:color w:val="000000" w:themeColor="text1"/>
          <w:sz w:val="22"/>
          <w:szCs w:val="22"/>
        </w:rPr>
      </w:r>
      <w:r w:rsidR="00710447"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34,111</w:t>
      </w:r>
      <w:r w:rsidR="00710447" w:rsidRPr="006D685D">
        <w:rPr>
          <w:rFonts w:ascii="Times New Roman" w:eastAsia="Times New Roman" w:hAnsi="Times New Roman"/>
          <w:bCs/>
          <w:color w:val="000000" w:themeColor="text1"/>
          <w:sz w:val="22"/>
          <w:szCs w:val="22"/>
        </w:rPr>
        <w:fldChar w:fldCharType="end"/>
      </w:r>
      <w:r w:rsidR="00B0021A" w:rsidRPr="006D685D">
        <w:rPr>
          <w:rFonts w:ascii="Times New Roman" w:eastAsia="Times New Roman" w:hAnsi="Times New Roman"/>
          <w:bCs/>
          <w:color w:val="000000" w:themeColor="text1"/>
          <w:sz w:val="22"/>
          <w:szCs w:val="22"/>
        </w:rPr>
        <w:t>.</w:t>
      </w:r>
      <w:r w:rsidR="0043436F" w:rsidRPr="006D685D">
        <w:rPr>
          <w:rFonts w:ascii="Times New Roman" w:eastAsia="Times New Roman" w:hAnsi="Times New Roman"/>
          <w:bCs/>
          <w:color w:val="000000" w:themeColor="text1"/>
          <w:sz w:val="22"/>
          <w:szCs w:val="22"/>
        </w:rPr>
        <w:t xml:space="preserve"> </w:t>
      </w:r>
    </w:p>
    <w:p w14:paraId="06B0122C" w14:textId="78053CC8" w:rsidR="005661E5" w:rsidRPr="006D685D" w:rsidRDefault="005661E5" w:rsidP="005661E5">
      <w:pPr>
        <w:pBdr>
          <w:top w:val="nil"/>
          <w:left w:val="nil"/>
          <w:bottom w:val="nil"/>
          <w:right w:val="nil"/>
          <w:between w:val="nil"/>
        </w:pBdr>
        <w:spacing w:before="113"/>
        <w:rPr>
          <w:rFonts w:ascii="Times New Roman" w:eastAsia="Times New Roman" w:hAnsi="Times New Roman"/>
          <w:bCs/>
          <w:color w:val="000000" w:themeColor="text1"/>
          <w:sz w:val="22"/>
          <w:szCs w:val="22"/>
        </w:rPr>
      </w:pPr>
      <w:r w:rsidRPr="006D685D">
        <w:rPr>
          <w:rFonts w:ascii="Times New Roman" w:eastAsia="Times New Roman" w:hAnsi="Times New Roman"/>
          <w:bCs/>
          <w:color w:val="000000" w:themeColor="text1"/>
          <w:sz w:val="22"/>
          <w:szCs w:val="22"/>
        </w:rPr>
        <w:t>E</w:t>
      </w:r>
      <w:r w:rsidR="00801BF6" w:rsidRPr="006D685D">
        <w:rPr>
          <w:rFonts w:ascii="Times New Roman" w:eastAsia="Times New Roman" w:hAnsi="Times New Roman"/>
          <w:bCs/>
          <w:color w:val="000000" w:themeColor="text1"/>
          <w:sz w:val="22"/>
          <w:szCs w:val="22"/>
        </w:rPr>
        <w:t>xamples of ecosystem services</w:t>
      </w:r>
      <w:r w:rsidR="00080D25" w:rsidRPr="006D685D">
        <w:rPr>
          <w:rFonts w:ascii="Times New Roman" w:eastAsia="Times New Roman" w:hAnsi="Times New Roman"/>
          <w:bCs/>
          <w:color w:val="000000" w:themeColor="text1"/>
          <w:sz w:val="22"/>
          <w:szCs w:val="22"/>
        </w:rPr>
        <w:t xml:space="preserve"> provided by vegetated stormwater management systems</w:t>
      </w:r>
      <w:r w:rsidRPr="006D685D">
        <w:rPr>
          <w:rFonts w:ascii="Times New Roman" w:eastAsia="Times New Roman" w:hAnsi="Times New Roman"/>
          <w:bCs/>
          <w:color w:val="000000" w:themeColor="text1"/>
          <w:sz w:val="22"/>
          <w:szCs w:val="22"/>
        </w:rPr>
        <w:t xml:space="preserve">, in addition to their primary benefit for stormwater management, </w:t>
      </w:r>
      <w:proofErr w:type="gramStart"/>
      <w:r w:rsidR="00801BF6" w:rsidRPr="006D685D">
        <w:rPr>
          <w:rFonts w:ascii="Times New Roman" w:eastAsia="Times New Roman" w:hAnsi="Times New Roman"/>
          <w:bCs/>
          <w:color w:val="000000" w:themeColor="text1"/>
          <w:sz w:val="22"/>
          <w:szCs w:val="22"/>
        </w:rPr>
        <w:t>include</w:t>
      </w:r>
      <w:r w:rsidR="006F0CF0">
        <w:rPr>
          <w:rFonts w:ascii="Times New Roman" w:eastAsia="Times New Roman" w:hAnsi="Times New Roman"/>
          <w:bCs/>
          <w:color w:val="000000" w:themeColor="text1"/>
          <w:sz w:val="22"/>
          <w:szCs w:val="22"/>
        </w:rPr>
        <w:t>:</w:t>
      </w:r>
      <w:proofErr w:type="gramEnd"/>
      <w:r w:rsidR="00801BF6" w:rsidRPr="006D685D">
        <w:rPr>
          <w:rFonts w:ascii="Times New Roman" w:eastAsia="Times New Roman" w:hAnsi="Times New Roman"/>
          <w:bCs/>
          <w:color w:val="000000" w:themeColor="text1"/>
          <w:sz w:val="22"/>
          <w:szCs w:val="22"/>
        </w:rPr>
        <w:t xml:space="preserve"> recreation and aesthetic benefits of green open spaces, as well as mitigating urban heat, enhancing carbon sequestration, supporting food production</w:t>
      </w:r>
      <w:r w:rsidR="006F0CF0">
        <w:rPr>
          <w:rFonts w:ascii="Times New Roman" w:eastAsia="Times New Roman" w:hAnsi="Times New Roman"/>
          <w:bCs/>
          <w:color w:val="000000" w:themeColor="text1"/>
          <w:sz w:val="22"/>
          <w:szCs w:val="22"/>
        </w:rPr>
        <w:t>, and</w:t>
      </w:r>
      <w:r w:rsidR="001157E6" w:rsidRPr="006D685D">
        <w:rPr>
          <w:rFonts w:ascii="Times New Roman" w:eastAsia="Times New Roman" w:hAnsi="Times New Roman"/>
          <w:bCs/>
          <w:color w:val="000000" w:themeColor="text1"/>
          <w:sz w:val="22"/>
          <w:szCs w:val="22"/>
        </w:rPr>
        <w:t xml:space="preserve"> </w:t>
      </w:r>
      <w:r w:rsidR="00D12091" w:rsidRPr="006D685D">
        <w:rPr>
          <w:rFonts w:ascii="Times New Roman" w:eastAsia="Times New Roman" w:hAnsi="Times New Roman"/>
          <w:bCs/>
          <w:color w:val="000000" w:themeColor="text1"/>
          <w:sz w:val="22"/>
          <w:szCs w:val="22"/>
        </w:rPr>
        <w:t>enhancing water supply through groundwater recharge or surface water retention</w:t>
      </w:r>
      <w:r w:rsidR="00667A3E">
        <w:rPr>
          <w:rFonts w:ascii="Times New Roman" w:eastAsia="Times New Roman" w:hAnsi="Times New Roman"/>
          <w:bCs/>
          <w:color w:val="000000" w:themeColor="text1"/>
          <w:sz w:val="22"/>
          <w:szCs w:val="22"/>
        </w:rPr>
        <w:t xml:space="preserve"> (Figure 3)</w:t>
      </w:r>
      <w:r w:rsidR="004E6BBE" w:rsidRPr="006D685D">
        <w:rPr>
          <w:rFonts w:ascii="Times New Roman" w:eastAsia="Times New Roman" w:hAnsi="Times New Roman"/>
          <w:bCs/>
          <w:color w:val="000000" w:themeColor="text1"/>
          <w:sz w:val="22"/>
          <w:szCs w:val="22"/>
        </w:rPr>
        <w:t xml:space="preserve">. </w:t>
      </w:r>
      <w:r w:rsidR="001157E6" w:rsidRPr="006D685D">
        <w:rPr>
          <w:rFonts w:ascii="Times New Roman" w:eastAsia="Times New Roman" w:hAnsi="Times New Roman"/>
          <w:bCs/>
          <w:color w:val="000000" w:themeColor="text1"/>
          <w:sz w:val="22"/>
          <w:szCs w:val="22"/>
        </w:rPr>
        <w:t xml:space="preserve">Importantly, </w:t>
      </w:r>
      <w:r w:rsidRPr="006D685D">
        <w:rPr>
          <w:rFonts w:ascii="Times New Roman" w:eastAsia="Times New Roman" w:hAnsi="Times New Roman"/>
          <w:bCs/>
          <w:color w:val="000000" w:themeColor="text1"/>
          <w:sz w:val="22"/>
          <w:szCs w:val="22"/>
        </w:rPr>
        <w:t>the level of services var</w:t>
      </w:r>
      <w:r w:rsidR="00875962" w:rsidRPr="006D685D">
        <w:rPr>
          <w:rFonts w:ascii="Times New Roman" w:eastAsia="Times New Roman" w:hAnsi="Times New Roman"/>
          <w:bCs/>
          <w:color w:val="000000" w:themeColor="text1"/>
          <w:sz w:val="22"/>
          <w:szCs w:val="22"/>
        </w:rPr>
        <w:t>ies</w:t>
      </w:r>
      <w:r w:rsidRPr="006D685D">
        <w:rPr>
          <w:rFonts w:ascii="Times New Roman" w:eastAsia="Times New Roman" w:hAnsi="Times New Roman"/>
          <w:bCs/>
          <w:color w:val="000000" w:themeColor="text1"/>
          <w:sz w:val="22"/>
          <w:szCs w:val="22"/>
        </w:rPr>
        <w:t xml:space="preserve"> broadly across the suite of nature-based solutions</w:t>
      </w:r>
      <w:r w:rsidR="001E45EB"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&lt;EndNote&gt;&lt;Cite&gt;&lt;Author&gt;Keeler&lt;/Author&gt;&lt;Year&gt;2019&lt;/Year&gt;&lt;RecNum&gt;1670&lt;/RecNum&gt;&lt;DisplayText&gt;&lt;style face="superscript"&gt;112&lt;/style&gt;&lt;/DisplayText&gt;&lt;record&gt;&lt;rec-number&gt;1670&lt;/rec-number&gt;&lt;foreign-keys&gt;&lt;key app="EN" db-id="sp225d0phr0024ex2225ze5htrzreftvsatw" timestamp="1692752565"&gt;1670&lt;/key&gt;&lt;/foreign-keys&gt;&lt;ref-type name="Journal Article"&gt;17&lt;/ref-type&gt;&lt;contributors&gt;&lt;authors&gt;&lt;author&gt;Keeler, Bonnie L.&lt;/author&gt;&lt;author&gt;Hamel, Perrine&lt;/author&gt;&lt;author&gt;Donahue, Marie&lt;/author&gt;&lt;/authors&gt;&lt;/contributors&gt;&lt;titles&gt;&lt;title&gt;Social-ecological and technological factors moderate the value of urban nature&lt;/title&gt;&lt;secondary-title&gt;Nature Sustainability&lt;/secondary-title&gt;&lt;/titles&gt;&lt;periodical&gt;&lt;full-title&gt;Nature Sustainability&lt;/full-title&gt;&lt;/periodical&gt;&lt;pages&gt;29–38-29–38&lt;/pages&gt;&lt;volume&gt;2&lt;/volume&gt;&lt;dates&gt;&lt;year&gt;2019&lt;/year&gt;&lt;/dates&gt;&lt;urls&gt;&lt;/urls&gt;&lt;/record&gt;&lt;/Cite&gt;&lt;/EndNote&gt;</w:instrText>
      </w:r>
      <w:r w:rsidR="001E45EB"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112</w:t>
      </w:r>
      <w:r w:rsidR="001E45EB" w:rsidRPr="006D685D">
        <w:rPr>
          <w:rFonts w:ascii="Times New Roman" w:eastAsia="Times New Roman" w:hAnsi="Times New Roman"/>
          <w:bCs/>
          <w:color w:val="000000" w:themeColor="text1"/>
          <w:sz w:val="22"/>
          <w:szCs w:val="22"/>
        </w:rPr>
        <w:fldChar w:fldCharType="end"/>
      </w:r>
      <w:r w:rsidR="001E45EB" w:rsidRPr="006D685D">
        <w:rPr>
          <w:rFonts w:ascii="Times New Roman" w:eastAsia="Times New Roman" w:hAnsi="Times New Roman"/>
          <w:bCs/>
          <w:color w:val="000000" w:themeColor="text1"/>
          <w:sz w:val="22"/>
          <w:szCs w:val="22"/>
        </w:rPr>
        <w:t xml:space="preserve">. </w:t>
      </w:r>
      <w:r w:rsidR="004E6BBE" w:rsidRPr="006D685D">
        <w:rPr>
          <w:rFonts w:ascii="Times New Roman" w:eastAsia="Times New Roman" w:hAnsi="Times New Roman"/>
          <w:bCs/>
          <w:color w:val="000000" w:themeColor="text1"/>
          <w:sz w:val="22"/>
          <w:szCs w:val="22"/>
        </w:rPr>
        <w:t xml:space="preserve">The type of system, ranging from </w:t>
      </w:r>
      <w:r w:rsidR="00451815" w:rsidRPr="006D685D">
        <w:rPr>
          <w:rFonts w:ascii="Times New Roman" w:eastAsia="Times New Roman" w:hAnsi="Times New Roman"/>
          <w:bCs/>
          <w:color w:val="000000" w:themeColor="text1"/>
          <w:sz w:val="22"/>
          <w:szCs w:val="22"/>
        </w:rPr>
        <w:t>green open spaces to high-tech green roofs</w:t>
      </w:r>
      <w:r w:rsidR="001E45EB"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&lt;EndNote&gt;&lt;Cite&gt;&lt;Author&gt;Snep&lt;/Author&gt;&lt;Year&gt;2020&lt;/Year&gt;&lt;RecNum&gt;1662&lt;/RecNum&gt;&lt;DisplayText&gt;&lt;style face="superscript"&gt;113&lt;/style&gt;&lt;/DisplayText&gt;&lt;record&gt;&lt;rec-number&gt;1662&lt;/rec-number&gt;&lt;foreign-keys&gt;&lt;key app="EN" db-id="sp225d0phr0024ex2225ze5htrzreftvsatw" timestamp="1692752565"&gt;1662&lt;/key&gt;&lt;/foreign-keys&gt;&lt;ref-type name="Journal Article"&gt;17&lt;/ref-type&gt;&lt;contributors&gt;&lt;authors&gt;&lt;author&gt;Snep, Robbert P. H.&lt;/author&gt;&lt;author&gt;Voeten, Joris G. W. F.&lt;/author&gt;&lt;author&gt;Mol, Gerben&lt;/author&gt;&lt;author&gt;Van Hattum, Tim&lt;/author&gt;&lt;/authors&gt;&lt;/contributors&gt;&lt;titles&gt;&lt;title&gt;Nature Based Solutions for Urban Resilience: A Distinction Between No-Tech, Low-Tech and High-Tech Solutions&lt;/title&gt;&lt;secondary-title&gt;Frontiers in Environmental Science&lt;/secondary-title&gt;&lt;/titles&gt;&lt;periodical&gt;&lt;full-title&gt;Frontiers in Environmental Science&lt;/full-title&gt;&lt;/periodical&gt;&lt;volume&gt;8&lt;/volume&gt;&lt;dates&gt;&lt;year&gt;2020&lt;/year&gt;&lt;/dates&gt;&lt;urls&gt;&lt;related-urls&gt;&lt;url&gt;https://www.frontiersin.org/articles/10.3389/fenvs.2020.599060&lt;/url&gt;&lt;/related-urls&gt;&lt;/urls&gt;&lt;/record&gt;&lt;/Cite&gt;&lt;/EndNote&gt;</w:instrText>
      </w:r>
      <w:r w:rsidR="001E45EB"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113</w:t>
      </w:r>
      <w:r w:rsidR="001E45EB" w:rsidRPr="006D685D">
        <w:rPr>
          <w:rFonts w:ascii="Times New Roman" w:eastAsia="Times New Roman" w:hAnsi="Times New Roman"/>
          <w:bCs/>
          <w:color w:val="000000" w:themeColor="text1"/>
          <w:sz w:val="22"/>
          <w:szCs w:val="22"/>
        </w:rPr>
        <w:fldChar w:fldCharType="end"/>
      </w:r>
      <w:r w:rsidR="001835AE" w:rsidRPr="006D685D">
        <w:rPr>
          <w:rFonts w:ascii="Times New Roman" w:eastAsia="Times New Roman" w:hAnsi="Times New Roman"/>
          <w:bCs/>
          <w:color w:val="000000" w:themeColor="text1"/>
          <w:sz w:val="22"/>
          <w:szCs w:val="22"/>
        </w:rPr>
        <w:t xml:space="preserve">, </w:t>
      </w:r>
      <w:r w:rsidRPr="006D685D">
        <w:rPr>
          <w:rFonts w:ascii="Times New Roman" w:eastAsia="Times New Roman" w:hAnsi="Times New Roman"/>
          <w:bCs/>
          <w:color w:val="000000" w:themeColor="text1"/>
          <w:sz w:val="22"/>
          <w:szCs w:val="22"/>
        </w:rPr>
        <w:t>influence</w:t>
      </w:r>
      <w:r w:rsidR="00A67303">
        <w:rPr>
          <w:rFonts w:ascii="Times New Roman" w:eastAsia="Times New Roman" w:hAnsi="Times New Roman"/>
          <w:bCs/>
          <w:color w:val="000000" w:themeColor="text1"/>
          <w:sz w:val="22"/>
          <w:szCs w:val="22"/>
        </w:rPr>
        <w:t>s</w:t>
      </w:r>
      <w:r w:rsidRPr="006D685D">
        <w:rPr>
          <w:rFonts w:ascii="Times New Roman" w:eastAsia="Times New Roman" w:hAnsi="Times New Roman"/>
          <w:bCs/>
          <w:color w:val="000000" w:themeColor="text1"/>
          <w:sz w:val="22"/>
          <w:szCs w:val="22"/>
        </w:rPr>
        <w:t xml:space="preserve"> its benefits – related to stormwater management or other ecosystem services.</w:t>
      </w:r>
      <w:r w:rsidR="004E6BBE" w:rsidRPr="006D685D">
        <w:rPr>
          <w:rFonts w:ascii="Times New Roman" w:eastAsia="Times New Roman" w:hAnsi="Times New Roman"/>
          <w:bCs/>
          <w:color w:val="000000" w:themeColor="text1"/>
          <w:sz w:val="22"/>
          <w:szCs w:val="22"/>
        </w:rPr>
        <w:t xml:space="preserve"> </w:t>
      </w:r>
      <w:r w:rsidRPr="006D685D">
        <w:rPr>
          <w:rFonts w:ascii="Times New Roman" w:eastAsia="Times New Roman" w:hAnsi="Times New Roman"/>
          <w:bCs/>
          <w:color w:val="000000" w:themeColor="text1"/>
          <w:sz w:val="22"/>
          <w:szCs w:val="22"/>
        </w:rPr>
        <w:t>In addition, the social, ecological, and technological context</w:t>
      </w:r>
      <w:r w:rsidR="00547EA1" w:rsidRPr="006D685D">
        <w:rPr>
          <w:rFonts w:ascii="Times New Roman" w:eastAsia="Times New Roman" w:hAnsi="Times New Roman"/>
          <w:bCs/>
          <w:color w:val="000000" w:themeColor="text1"/>
          <w:sz w:val="22"/>
          <w:szCs w:val="22"/>
        </w:rPr>
        <w:t xml:space="preserve"> mediate</w:t>
      </w:r>
      <w:r w:rsidR="00A67303">
        <w:rPr>
          <w:rFonts w:ascii="Times New Roman" w:eastAsia="Times New Roman" w:hAnsi="Times New Roman"/>
          <w:bCs/>
          <w:color w:val="000000" w:themeColor="text1"/>
          <w:sz w:val="22"/>
          <w:szCs w:val="22"/>
        </w:rPr>
        <w:t>s</w:t>
      </w:r>
      <w:r w:rsidR="00547EA1" w:rsidRPr="006D685D">
        <w:rPr>
          <w:rFonts w:ascii="Times New Roman" w:eastAsia="Times New Roman" w:hAnsi="Times New Roman"/>
          <w:bCs/>
          <w:color w:val="000000" w:themeColor="text1"/>
          <w:sz w:val="22"/>
          <w:szCs w:val="22"/>
        </w:rPr>
        <w:t xml:space="preserve"> the level of service for a given </w:t>
      </w:r>
      <w:r w:rsidR="00620679" w:rsidRPr="006D685D">
        <w:rPr>
          <w:rFonts w:ascii="Times New Roman" w:eastAsia="Times New Roman" w:hAnsi="Times New Roman"/>
          <w:bCs/>
          <w:color w:val="000000" w:themeColor="text1"/>
          <w:sz w:val="22"/>
          <w:szCs w:val="22"/>
        </w:rPr>
        <w:t xml:space="preserve">type of structure. For example, social benefits </w:t>
      </w:r>
      <w:r w:rsidR="00947471" w:rsidRPr="006D685D">
        <w:rPr>
          <w:rFonts w:ascii="Times New Roman" w:eastAsia="Times New Roman" w:hAnsi="Times New Roman"/>
          <w:bCs/>
          <w:color w:val="000000" w:themeColor="text1"/>
          <w:sz w:val="22"/>
          <w:szCs w:val="22"/>
        </w:rPr>
        <w:t xml:space="preserve">and demand for green infrastructure </w:t>
      </w:r>
      <w:r w:rsidR="00620679" w:rsidRPr="006D685D">
        <w:rPr>
          <w:rFonts w:ascii="Times New Roman" w:eastAsia="Times New Roman" w:hAnsi="Times New Roman"/>
          <w:bCs/>
          <w:color w:val="000000" w:themeColor="text1"/>
          <w:sz w:val="22"/>
          <w:szCs w:val="22"/>
        </w:rPr>
        <w:t>v</w:t>
      </w:r>
      <w:r w:rsidR="008F6629" w:rsidRPr="006D685D">
        <w:rPr>
          <w:rFonts w:ascii="Times New Roman" w:eastAsia="Times New Roman" w:hAnsi="Times New Roman"/>
          <w:bCs/>
          <w:color w:val="000000" w:themeColor="text1"/>
          <w:sz w:val="22"/>
          <w:szCs w:val="22"/>
        </w:rPr>
        <w:t xml:space="preserve">ary with </w:t>
      </w:r>
      <w:r w:rsidR="007079F4" w:rsidRPr="006D685D">
        <w:rPr>
          <w:rFonts w:ascii="Times New Roman" w:eastAsia="Times New Roman" w:hAnsi="Times New Roman"/>
          <w:bCs/>
          <w:color w:val="000000" w:themeColor="text1"/>
          <w:sz w:val="22"/>
          <w:szCs w:val="22"/>
        </w:rPr>
        <w:t xml:space="preserve">residents’ education and </w:t>
      </w:r>
      <w:r w:rsidR="00947471" w:rsidRPr="006D685D">
        <w:rPr>
          <w:rFonts w:ascii="Times New Roman" w:eastAsia="Times New Roman" w:hAnsi="Times New Roman"/>
          <w:bCs/>
          <w:color w:val="000000" w:themeColor="text1"/>
          <w:sz w:val="22"/>
          <w:szCs w:val="22"/>
        </w:rPr>
        <w:t>income</w:t>
      </w:r>
      <w:r w:rsidR="001E45EB"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&lt;EndNote&gt;&lt;Cite&gt;&lt;Author&gt;Venkataramanan&lt;/Author&gt;&lt;Year&gt;2019&lt;/Year&gt;&lt;RecNum&gt;1673&lt;/RecNum&gt;&lt;DisplayText&gt;&lt;style face="superscript"&gt;114&lt;/style&gt;&lt;/DisplayText&gt;&lt;record&gt;&lt;rec-number&gt;1673&lt;/rec-number&gt;&lt;foreign-keys&gt;&lt;key app="EN" db-id="sp225d0phr0024ex2225ze5htrzreftvsatw" timestamp="1692752566"&gt;1673&lt;/key&gt;&lt;/foreign-keys&gt;&lt;ref-type name="Journal Article"&gt;17&lt;/ref-type&gt;&lt;contributors&gt;&lt;authors&gt;&lt;author&gt;Venkataramanan, Vidya&lt;/author&gt;&lt;author&gt;Packman, Aaron I.&lt;/author&gt;&lt;author&gt;Peters, Daniel R.&lt;/author&gt;&lt;author&gt;Lopez, Denise&lt;/author&gt;&lt;author&gt;McCuskey, David J.&lt;/author&gt;&lt;author&gt;McDonald, Robert I.&lt;/author&gt;&lt;author&gt;Miller, William M.&lt;/author&gt;&lt;author&gt;Young, Sera L.&lt;/author&gt;&lt;/authors&gt;&lt;/contributors&gt;&lt;titles&gt;&lt;title&gt;A systematic review of the human health and social well-being outcomes of green infrastructure for stormwater and flood management&lt;/title&gt;&lt;secondary-title&gt;Journal of Environmental Management&lt;/secondary-title&gt;&lt;/titles&gt;&lt;pages&gt;868-880&lt;/pages&gt;&lt;volume&gt;246&lt;/volume&gt;&lt;dates&gt;&lt;year&gt;2019&lt;/year&gt;&lt;/dates&gt;&lt;urls&gt;&lt;related-urls&gt;&lt;url&gt;https://doi.org/10.1016/j.jenvman.2019.05.028&lt;/url&gt;&lt;/related-urls&gt;&lt;/urls&gt;&lt;electronic-resource-num&gt;10.1016/j.jenvman.2019.05.028&lt;/electronic-resource-num&gt;&lt;/record&gt;&lt;/Cite&gt;&lt;/EndNote&gt;</w:instrText>
      </w:r>
      <w:r w:rsidR="001E45EB"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114</w:t>
      </w:r>
      <w:r w:rsidR="001E45EB" w:rsidRPr="006D685D">
        <w:rPr>
          <w:rFonts w:ascii="Times New Roman" w:eastAsia="Times New Roman" w:hAnsi="Times New Roman"/>
          <w:bCs/>
          <w:color w:val="000000" w:themeColor="text1"/>
          <w:sz w:val="22"/>
          <w:szCs w:val="22"/>
        </w:rPr>
        <w:fldChar w:fldCharType="end"/>
      </w:r>
      <w:r w:rsidR="007079F4" w:rsidRPr="006D685D">
        <w:rPr>
          <w:rFonts w:ascii="Times New Roman" w:eastAsia="Times New Roman" w:hAnsi="Times New Roman"/>
          <w:bCs/>
          <w:color w:val="000000" w:themeColor="text1"/>
          <w:sz w:val="22"/>
          <w:szCs w:val="22"/>
        </w:rPr>
        <w:t xml:space="preserve">. </w:t>
      </w:r>
      <w:r w:rsidR="00257719" w:rsidRPr="006D685D">
        <w:rPr>
          <w:rFonts w:ascii="Times New Roman" w:eastAsia="Times New Roman" w:hAnsi="Times New Roman"/>
          <w:bCs/>
          <w:color w:val="000000" w:themeColor="text1"/>
          <w:sz w:val="22"/>
          <w:szCs w:val="22"/>
        </w:rPr>
        <w:t xml:space="preserve">Ecological factors such as </w:t>
      </w:r>
      <w:r w:rsidR="00BF36C5" w:rsidRPr="006D685D">
        <w:rPr>
          <w:rFonts w:ascii="Times New Roman" w:eastAsia="Times New Roman" w:hAnsi="Times New Roman"/>
          <w:bCs/>
          <w:color w:val="000000" w:themeColor="text1"/>
          <w:sz w:val="22"/>
          <w:szCs w:val="22"/>
        </w:rPr>
        <w:t>climate and soils influence the potential of green infrastructure</w:t>
      </w:r>
      <w:r w:rsidR="007A554E">
        <w:rPr>
          <w:rFonts w:ascii="Times New Roman" w:eastAsia="Times New Roman" w:hAnsi="Times New Roman"/>
          <w:bCs/>
          <w:color w:val="000000" w:themeColor="text1"/>
          <w:sz w:val="22"/>
          <w:szCs w:val="22"/>
        </w:rPr>
        <w:t xml:space="preserve"> </w:t>
      </w:r>
      <w:r w:rsidR="00265586">
        <w:rPr>
          <w:rFonts w:ascii="Times New Roman" w:eastAsia="Times New Roman" w:hAnsi="Times New Roman"/>
          <w:bCs/>
          <w:color w:val="000000" w:themeColor="text1"/>
          <w:sz w:val="22"/>
          <w:szCs w:val="22"/>
        </w:rPr>
        <w:t>–</w:t>
      </w:r>
      <w:r w:rsidR="00BF36C5" w:rsidRPr="006D685D">
        <w:rPr>
          <w:rFonts w:ascii="Times New Roman" w:eastAsia="Times New Roman" w:hAnsi="Times New Roman"/>
          <w:bCs/>
          <w:color w:val="000000" w:themeColor="text1"/>
          <w:sz w:val="22"/>
          <w:szCs w:val="22"/>
        </w:rPr>
        <w:t xml:space="preserve"> </w:t>
      </w:r>
      <w:r w:rsidR="00265586">
        <w:rPr>
          <w:rFonts w:ascii="Times New Roman" w:eastAsia="Times New Roman" w:hAnsi="Times New Roman"/>
          <w:bCs/>
          <w:color w:val="000000" w:themeColor="text1"/>
          <w:sz w:val="22"/>
          <w:szCs w:val="22"/>
        </w:rPr>
        <w:t>for example</w:t>
      </w:r>
      <w:r w:rsidR="00A67303">
        <w:rPr>
          <w:rFonts w:ascii="Times New Roman" w:eastAsia="Times New Roman" w:hAnsi="Times New Roman"/>
          <w:bCs/>
          <w:color w:val="000000" w:themeColor="text1"/>
          <w:sz w:val="22"/>
          <w:szCs w:val="22"/>
        </w:rPr>
        <w:t>,</w:t>
      </w:r>
      <w:r w:rsidR="00265586">
        <w:rPr>
          <w:rFonts w:ascii="Times New Roman" w:eastAsia="Times New Roman" w:hAnsi="Times New Roman"/>
          <w:bCs/>
          <w:color w:val="000000" w:themeColor="text1"/>
          <w:sz w:val="22"/>
          <w:szCs w:val="22"/>
        </w:rPr>
        <w:t xml:space="preserve"> t</w:t>
      </w:r>
      <w:r w:rsidR="00BF36C5" w:rsidRPr="006D685D">
        <w:rPr>
          <w:rFonts w:ascii="Times New Roman" w:eastAsia="Times New Roman" w:hAnsi="Times New Roman"/>
          <w:bCs/>
          <w:color w:val="000000" w:themeColor="text1"/>
          <w:sz w:val="22"/>
          <w:szCs w:val="22"/>
        </w:rPr>
        <w:t xml:space="preserve">ropical systems </w:t>
      </w:r>
      <w:r w:rsidR="00265586">
        <w:rPr>
          <w:rFonts w:ascii="Times New Roman" w:eastAsia="Times New Roman" w:hAnsi="Times New Roman"/>
          <w:bCs/>
          <w:color w:val="000000" w:themeColor="text1"/>
          <w:sz w:val="22"/>
          <w:szCs w:val="22"/>
        </w:rPr>
        <w:t>need more</w:t>
      </w:r>
      <w:r w:rsidR="00BF36C5" w:rsidRPr="006D685D">
        <w:rPr>
          <w:rFonts w:ascii="Times New Roman" w:eastAsia="Times New Roman" w:hAnsi="Times New Roman"/>
          <w:bCs/>
          <w:color w:val="000000" w:themeColor="text1"/>
          <w:sz w:val="22"/>
          <w:szCs w:val="22"/>
        </w:rPr>
        <w:t xml:space="preserve"> </w:t>
      </w:r>
      <w:r w:rsidR="00C67EB8" w:rsidRPr="006D685D">
        <w:rPr>
          <w:rFonts w:ascii="Times New Roman" w:eastAsia="Times New Roman" w:hAnsi="Times New Roman"/>
          <w:bCs/>
          <w:color w:val="000000" w:themeColor="text1"/>
          <w:sz w:val="22"/>
          <w:szCs w:val="22"/>
        </w:rPr>
        <w:t xml:space="preserve">retention space due to </w:t>
      </w:r>
      <w:r w:rsidR="00DD0641">
        <w:rPr>
          <w:rFonts w:ascii="Times New Roman" w:eastAsia="Times New Roman" w:hAnsi="Times New Roman"/>
          <w:bCs/>
          <w:color w:val="000000" w:themeColor="text1"/>
          <w:sz w:val="22"/>
          <w:szCs w:val="22"/>
        </w:rPr>
        <w:t xml:space="preserve">greater </w:t>
      </w:r>
      <w:r w:rsidR="00C67EB8" w:rsidRPr="006D685D">
        <w:rPr>
          <w:rFonts w:ascii="Times New Roman" w:eastAsia="Times New Roman" w:hAnsi="Times New Roman"/>
          <w:bCs/>
          <w:color w:val="000000" w:themeColor="text1"/>
          <w:sz w:val="22"/>
          <w:szCs w:val="22"/>
        </w:rPr>
        <w:t>rainfall intensity</w:t>
      </w:r>
      <w:r w:rsidR="002523CE"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&lt;EndNote&gt;&lt;Cite&gt;&lt;Author&gt;Hamel&lt;/Author&gt;&lt;Year&gt;2021&lt;/Year&gt;&lt;RecNum&gt;1674&lt;/RecNum&gt;&lt;DisplayText&gt;&lt;style face="superscript"&gt;115&lt;/style&gt;&lt;/DisplayText&gt;&lt;record&gt;&lt;rec-number&gt;1674&lt;/rec-number&gt;&lt;foreign-keys&gt;&lt;key app="EN" db-id="sp225d0phr0024ex2225ze5htrzreftvsatw" timestamp="1692752566"&gt;1674&lt;/key&gt;&lt;/foreign-keys&gt;&lt;ref-type name="Journal Article"&gt;17&lt;/ref-type&gt;&lt;contributors&gt;&lt;authors&gt;&lt;author&gt;Hamel, Perrine&lt;/author&gt;&lt;author&gt;Tan, Leanne&lt;/author&gt;&lt;/authors&gt;&lt;/contributors&gt;&lt;titles&gt;&lt;title&gt;Blue–Green Infrastructure for Flood and Water Quality Management in Southeast Asia: Evidence and Knowledge Gaps&lt;/title&gt;&lt;secondary-title&gt;Environmental Management&lt;/secondary-title&gt;&lt;/titles&gt;&lt;dates&gt;&lt;year&gt;2021&lt;/year&gt;&lt;/dates&gt;&lt;urls&gt;&lt;related-urls&gt;&lt;url&gt;https://doi.org/10.1007/s00267-021-01467-w&lt;/url&gt;&lt;/related-urls&gt;&lt;/urls&gt;&lt;electronic-resource-num&gt;10.1007/s00267-021-01467-w&lt;/electronic-resource-num&gt;&lt;/record&gt;&lt;/Cite&gt;&lt;/EndNote&gt;</w:instrText>
      </w:r>
      <w:r w:rsidR="002523CE"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115</w:t>
      </w:r>
      <w:r w:rsidR="002523CE" w:rsidRPr="006D685D">
        <w:rPr>
          <w:rFonts w:ascii="Times New Roman" w:eastAsia="Times New Roman" w:hAnsi="Times New Roman"/>
          <w:bCs/>
          <w:color w:val="000000" w:themeColor="text1"/>
          <w:sz w:val="22"/>
          <w:szCs w:val="22"/>
        </w:rPr>
        <w:fldChar w:fldCharType="end"/>
      </w:r>
      <w:r w:rsidR="00C67EB8" w:rsidRPr="006D685D">
        <w:rPr>
          <w:rFonts w:ascii="Times New Roman" w:eastAsia="Times New Roman" w:hAnsi="Times New Roman"/>
          <w:bCs/>
          <w:color w:val="000000" w:themeColor="text1"/>
          <w:sz w:val="22"/>
          <w:szCs w:val="22"/>
        </w:rPr>
        <w:t xml:space="preserve">. </w:t>
      </w:r>
      <w:r w:rsidR="00875962" w:rsidRPr="006D685D">
        <w:rPr>
          <w:rFonts w:ascii="Times New Roman" w:eastAsia="Times New Roman" w:hAnsi="Times New Roman"/>
          <w:bCs/>
          <w:color w:val="000000" w:themeColor="text1"/>
          <w:sz w:val="22"/>
          <w:szCs w:val="22"/>
        </w:rPr>
        <w:t xml:space="preserve">Technological </w:t>
      </w:r>
      <w:r w:rsidR="00F81AA8" w:rsidRPr="006D685D">
        <w:rPr>
          <w:rFonts w:ascii="Times New Roman" w:eastAsia="Times New Roman" w:hAnsi="Times New Roman"/>
          <w:bCs/>
          <w:color w:val="000000" w:themeColor="text1"/>
          <w:sz w:val="22"/>
          <w:szCs w:val="22"/>
        </w:rPr>
        <w:t xml:space="preserve">legacies, such as a combined or separate stormwater </w:t>
      </w:r>
      <w:r w:rsidR="001E3D18" w:rsidRPr="006D685D">
        <w:rPr>
          <w:rFonts w:ascii="Times New Roman" w:eastAsia="Times New Roman" w:hAnsi="Times New Roman"/>
          <w:bCs/>
          <w:color w:val="000000" w:themeColor="text1"/>
          <w:sz w:val="22"/>
          <w:szCs w:val="22"/>
        </w:rPr>
        <w:t>drainage</w:t>
      </w:r>
      <w:r w:rsidR="00F81AA8" w:rsidRPr="006D685D">
        <w:rPr>
          <w:rFonts w:ascii="Times New Roman" w:eastAsia="Times New Roman" w:hAnsi="Times New Roman"/>
          <w:bCs/>
          <w:color w:val="000000" w:themeColor="text1"/>
          <w:sz w:val="22"/>
          <w:szCs w:val="22"/>
        </w:rPr>
        <w:t xml:space="preserve"> network</w:t>
      </w:r>
      <w:r w:rsidR="001E3D18" w:rsidRPr="006D685D">
        <w:rPr>
          <w:rFonts w:ascii="Times New Roman" w:eastAsia="Times New Roman" w:hAnsi="Times New Roman"/>
          <w:bCs/>
          <w:color w:val="000000" w:themeColor="text1"/>
          <w:sz w:val="22"/>
          <w:szCs w:val="22"/>
        </w:rPr>
        <w:t xml:space="preserve">, also influence the </w:t>
      </w:r>
      <w:r w:rsidR="003307B6" w:rsidRPr="006D685D">
        <w:rPr>
          <w:rFonts w:ascii="Times New Roman" w:eastAsia="Times New Roman" w:hAnsi="Times New Roman"/>
          <w:bCs/>
          <w:color w:val="000000" w:themeColor="text1"/>
          <w:sz w:val="22"/>
          <w:szCs w:val="22"/>
        </w:rPr>
        <w:t>potential</w:t>
      </w:r>
      <w:r w:rsidR="00EA405A" w:rsidRPr="006D685D">
        <w:rPr>
          <w:rFonts w:ascii="Times New Roman" w:eastAsia="Times New Roman" w:hAnsi="Times New Roman"/>
          <w:bCs/>
          <w:color w:val="000000" w:themeColor="text1"/>
          <w:sz w:val="22"/>
          <w:szCs w:val="22"/>
        </w:rPr>
        <w:t xml:space="preserve"> benefits of vegetated systems – wit</w:t>
      </w:r>
      <w:r w:rsidR="003307B6" w:rsidRPr="006D685D">
        <w:rPr>
          <w:rFonts w:ascii="Times New Roman" w:eastAsia="Times New Roman" w:hAnsi="Times New Roman"/>
          <w:bCs/>
          <w:color w:val="000000" w:themeColor="text1"/>
          <w:sz w:val="22"/>
          <w:szCs w:val="22"/>
        </w:rPr>
        <w:t xml:space="preserve">h a greater focus on avoiding peak flows and combined sewer overflows </w:t>
      </w:r>
      <w:r w:rsidR="00257719" w:rsidRPr="006D685D">
        <w:rPr>
          <w:rFonts w:ascii="Times New Roman" w:eastAsia="Times New Roman" w:hAnsi="Times New Roman"/>
          <w:bCs/>
          <w:color w:val="000000" w:themeColor="text1"/>
          <w:sz w:val="22"/>
          <w:szCs w:val="22"/>
        </w:rPr>
        <w:t>in the case of combined networks.</w:t>
      </w:r>
      <w:r w:rsidR="00F81AA8" w:rsidRPr="006D685D">
        <w:rPr>
          <w:rFonts w:ascii="Times New Roman" w:eastAsia="Times New Roman" w:hAnsi="Times New Roman"/>
          <w:bCs/>
          <w:color w:val="000000" w:themeColor="text1"/>
          <w:sz w:val="22"/>
          <w:szCs w:val="22"/>
        </w:rPr>
        <w:t xml:space="preserve"> </w:t>
      </w:r>
    </w:p>
    <w:p w14:paraId="5BD4A816" w14:textId="316888D4" w:rsidR="007079F4" w:rsidRDefault="005E639A" w:rsidP="005661E5">
      <w:pPr>
        <w:pBdr>
          <w:top w:val="nil"/>
          <w:left w:val="nil"/>
          <w:bottom w:val="nil"/>
          <w:right w:val="nil"/>
          <w:between w:val="nil"/>
        </w:pBdr>
        <w:spacing w:before="113"/>
        <w:rPr>
          <w:rFonts w:ascii="Times New Roman" w:eastAsia="Times New Roman" w:hAnsi="Times New Roman"/>
          <w:bCs/>
          <w:color w:val="000000" w:themeColor="text1"/>
          <w:sz w:val="22"/>
          <w:szCs w:val="22"/>
        </w:rPr>
      </w:pPr>
      <w:r w:rsidRPr="006D685D">
        <w:rPr>
          <w:rFonts w:ascii="Times New Roman" w:eastAsia="Times New Roman" w:hAnsi="Times New Roman"/>
          <w:bCs/>
          <w:color w:val="000000" w:themeColor="text1"/>
          <w:sz w:val="22"/>
          <w:szCs w:val="22"/>
        </w:rPr>
        <w:t xml:space="preserve">The complex and adaptive social, ecologic, and technological subsystems </w:t>
      </w:r>
      <w:r w:rsidR="00A67303">
        <w:rPr>
          <w:rFonts w:ascii="Times New Roman" w:eastAsia="Times New Roman" w:hAnsi="Times New Roman"/>
          <w:bCs/>
          <w:color w:val="000000" w:themeColor="text1"/>
          <w:sz w:val="22"/>
          <w:szCs w:val="22"/>
        </w:rPr>
        <w:t xml:space="preserve">that </w:t>
      </w:r>
      <w:r w:rsidRPr="006D685D">
        <w:rPr>
          <w:rFonts w:ascii="Times New Roman" w:eastAsia="Times New Roman" w:hAnsi="Times New Roman"/>
          <w:bCs/>
          <w:color w:val="000000" w:themeColor="text1"/>
          <w:sz w:val="22"/>
          <w:szCs w:val="22"/>
        </w:rPr>
        <w:t>mak</w:t>
      </w:r>
      <w:r w:rsidR="00A67303">
        <w:rPr>
          <w:rFonts w:ascii="Times New Roman" w:eastAsia="Times New Roman" w:hAnsi="Times New Roman"/>
          <w:bCs/>
          <w:color w:val="000000" w:themeColor="text1"/>
          <w:sz w:val="22"/>
          <w:szCs w:val="22"/>
        </w:rPr>
        <w:t>e up</w:t>
      </w:r>
      <w:r w:rsidRPr="006D685D">
        <w:rPr>
          <w:rFonts w:ascii="Times New Roman" w:eastAsia="Times New Roman" w:hAnsi="Times New Roman"/>
          <w:bCs/>
          <w:color w:val="000000" w:themeColor="text1"/>
          <w:sz w:val="22"/>
          <w:szCs w:val="22"/>
        </w:rPr>
        <w:t xml:space="preserve"> a city</w:t>
      </w:r>
      <w:r w:rsidR="009D49B5" w:rsidRPr="006D685D">
        <w:rPr>
          <w:rFonts w:ascii="Times New Roman" w:eastAsia="Times New Roman" w:hAnsi="Times New Roman"/>
          <w:bCs/>
          <w:color w:val="000000" w:themeColor="text1"/>
          <w:sz w:val="22"/>
          <w:szCs w:val="22"/>
        </w:rPr>
        <w:t xml:space="preserve"> highlight the potential tradeoffs </w:t>
      </w:r>
      <w:r w:rsidRPr="006D685D">
        <w:rPr>
          <w:rFonts w:ascii="Times New Roman" w:eastAsia="Times New Roman" w:hAnsi="Times New Roman"/>
          <w:bCs/>
          <w:color w:val="000000" w:themeColor="text1"/>
          <w:sz w:val="22"/>
          <w:szCs w:val="22"/>
        </w:rPr>
        <w:t>and conflicts between</w:t>
      </w:r>
      <w:r w:rsidR="009D49B5" w:rsidRPr="006D685D">
        <w:rPr>
          <w:rFonts w:ascii="Times New Roman" w:eastAsia="Times New Roman" w:hAnsi="Times New Roman"/>
          <w:bCs/>
          <w:color w:val="000000" w:themeColor="text1"/>
          <w:sz w:val="22"/>
          <w:szCs w:val="22"/>
        </w:rPr>
        <w:t xml:space="preserve"> </w:t>
      </w:r>
      <w:r w:rsidR="00DC39FE" w:rsidRPr="006D685D">
        <w:rPr>
          <w:rFonts w:ascii="Times New Roman" w:eastAsia="Times New Roman" w:hAnsi="Times New Roman"/>
          <w:bCs/>
          <w:color w:val="000000" w:themeColor="text1"/>
          <w:sz w:val="22"/>
          <w:szCs w:val="22"/>
        </w:rPr>
        <w:t xml:space="preserve">different </w:t>
      </w:r>
      <w:r w:rsidRPr="006D685D">
        <w:rPr>
          <w:rFonts w:ascii="Times New Roman" w:eastAsia="Times New Roman" w:hAnsi="Times New Roman"/>
          <w:bCs/>
          <w:color w:val="000000" w:themeColor="text1"/>
          <w:sz w:val="22"/>
          <w:szCs w:val="22"/>
        </w:rPr>
        <w:t>solutions</w:t>
      </w:r>
      <w:r w:rsidR="005D5E9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&lt;EndNote&gt;&lt;Cite&gt;&lt;Author&gt;Keeler&lt;/Author&gt;&lt;Year&gt;2019&lt;/Year&gt;&lt;RecNum&gt;1670&lt;/RecNum&gt;&lt;DisplayText&gt;&lt;style face="superscript"&gt;112&lt;/style&gt;&lt;/DisplayText&gt;&lt;record&gt;&lt;rec-number&gt;1670&lt;/rec-number&gt;&lt;foreign-keys&gt;&lt;key app="EN" db-id="sp225d0phr0024ex2225ze5htrzreftvsatw" timestamp="1692752565"&gt;1670&lt;/key&gt;&lt;/foreign-keys&gt;&lt;ref-type name="Journal Article"&gt;17&lt;/ref-type&gt;&lt;contributors&gt;&lt;authors&gt;&lt;author&gt;Keeler, Bonnie L.&lt;/author&gt;&lt;author&gt;Hamel, Perrine&lt;/author&gt;&lt;author&gt;Donahue, Marie&lt;/author&gt;&lt;/authors&gt;&lt;/contributors&gt;&lt;titles&gt;&lt;title&gt;Social-ecological and technological factors moderate the value of urban nature&lt;/title&gt;&lt;secondary-title&gt;Nature Sustainability&lt;/secondary-title&gt;&lt;/titles&gt;&lt;periodical&gt;&lt;full-title&gt;Nature Sustainability&lt;/full-title&gt;&lt;/periodical&gt;&lt;pages&gt;29–38-29–38&lt;/pages&gt;&lt;volume&gt;2&lt;/volume&gt;&lt;dates&gt;&lt;year&gt;2019&lt;/year&gt;&lt;/dates&gt;&lt;urls&gt;&lt;/urls&gt;&lt;/record&gt;&lt;/Cite&gt;&lt;/EndNote&gt;</w:instrText>
      </w:r>
      <w:r w:rsidR="005D5E9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112</w:t>
      </w:r>
      <w:r w:rsidR="005D5E96" w:rsidRPr="006D685D">
        <w:rPr>
          <w:rFonts w:ascii="Times New Roman" w:eastAsia="Times New Roman" w:hAnsi="Times New Roman"/>
          <w:bCs/>
          <w:color w:val="000000" w:themeColor="text1"/>
          <w:sz w:val="22"/>
          <w:szCs w:val="22"/>
        </w:rPr>
        <w:fldChar w:fldCharType="end"/>
      </w:r>
      <w:r w:rsidR="005A5369" w:rsidRPr="006D685D">
        <w:rPr>
          <w:rFonts w:ascii="Times New Roman" w:eastAsia="Times New Roman" w:hAnsi="Times New Roman"/>
          <w:bCs/>
          <w:color w:val="000000" w:themeColor="text1"/>
          <w:sz w:val="22"/>
          <w:szCs w:val="22"/>
        </w:rPr>
        <w:t xml:space="preserve">. </w:t>
      </w:r>
      <w:r w:rsidR="00431935" w:rsidRPr="006D685D">
        <w:rPr>
          <w:rFonts w:ascii="Times New Roman" w:eastAsia="Times New Roman" w:hAnsi="Times New Roman"/>
          <w:bCs/>
          <w:color w:val="000000" w:themeColor="text1"/>
          <w:sz w:val="22"/>
          <w:szCs w:val="22"/>
        </w:rPr>
        <w:t xml:space="preserve">A street tree </w:t>
      </w:r>
      <w:r w:rsidR="003B667A" w:rsidRPr="006D685D">
        <w:rPr>
          <w:rFonts w:ascii="Times New Roman" w:eastAsia="Times New Roman" w:hAnsi="Times New Roman"/>
          <w:bCs/>
          <w:color w:val="000000" w:themeColor="text1"/>
          <w:sz w:val="22"/>
          <w:szCs w:val="22"/>
        </w:rPr>
        <w:t xml:space="preserve">may provide important benefits for heat mitigation, but at the expense of </w:t>
      </w:r>
      <w:r w:rsidR="000453D3" w:rsidRPr="006D685D">
        <w:rPr>
          <w:rFonts w:ascii="Times New Roman" w:eastAsia="Times New Roman" w:hAnsi="Times New Roman"/>
          <w:bCs/>
          <w:color w:val="000000" w:themeColor="text1"/>
          <w:sz w:val="22"/>
          <w:szCs w:val="22"/>
        </w:rPr>
        <w:t>water availability</w:t>
      </w:r>
      <w:r w:rsidR="00265586">
        <w:rPr>
          <w:rFonts w:ascii="Times New Roman" w:eastAsia="Times New Roman" w:hAnsi="Times New Roman"/>
          <w:bCs/>
          <w:color w:val="000000" w:themeColor="text1"/>
          <w:sz w:val="22"/>
          <w:szCs w:val="22"/>
        </w:rPr>
        <w:t>, a priority</w:t>
      </w:r>
      <w:r w:rsidR="000453D3" w:rsidRPr="006D685D">
        <w:rPr>
          <w:rFonts w:ascii="Times New Roman" w:eastAsia="Times New Roman" w:hAnsi="Times New Roman"/>
          <w:bCs/>
          <w:color w:val="000000" w:themeColor="text1"/>
          <w:sz w:val="22"/>
          <w:szCs w:val="22"/>
        </w:rPr>
        <w:t xml:space="preserve"> in arid cities.</w:t>
      </w:r>
      <w:r w:rsidR="00D665DE" w:rsidRPr="006D685D">
        <w:rPr>
          <w:rFonts w:ascii="Times New Roman" w:eastAsia="Times New Roman" w:hAnsi="Times New Roman"/>
          <w:bCs/>
          <w:color w:val="000000" w:themeColor="text1"/>
          <w:sz w:val="22"/>
          <w:szCs w:val="22"/>
        </w:rPr>
        <w:t xml:space="preserve"> </w:t>
      </w:r>
      <w:r w:rsidR="005A5369" w:rsidRPr="006D685D">
        <w:rPr>
          <w:rFonts w:ascii="Times New Roman" w:eastAsia="Times New Roman" w:hAnsi="Times New Roman"/>
          <w:bCs/>
          <w:color w:val="000000" w:themeColor="text1"/>
          <w:sz w:val="22"/>
          <w:szCs w:val="22"/>
        </w:rPr>
        <w:t xml:space="preserve">To address this, co-design approaches supported by science can help identify and implement solutions </w:t>
      </w:r>
      <w:r w:rsidR="00D665DE" w:rsidRPr="006D685D">
        <w:rPr>
          <w:rFonts w:ascii="Times New Roman" w:eastAsia="Times New Roman" w:hAnsi="Times New Roman"/>
          <w:bCs/>
          <w:color w:val="000000" w:themeColor="text1"/>
          <w:sz w:val="22"/>
          <w:szCs w:val="22"/>
        </w:rPr>
        <w:t xml:space="preserve">that suit the </w:t>
      </w:r>
      <w:r w:rsidR="001E0AE4" w:rsidRPr="006D685D">
        <w:rPr>
          <w:rFonts w:ascii="Times New Roman" w:eastAsia="Times New Roman" w:hAnsi="Times New Roman"/>
          <w:bCs/>
          <w:color w:val="000000" w:themeColor="text1"/>
          <w:sz w:val="22"/>
          <w:szCs w:val="22"/>
        </w:rPr>
        <w:t xml:space="preserve">city, or the neighborhood. Decision-support tools that illuminate these tradeoffs </w:t>
      </w:r>
      <w:r w:rsidR="003B667A" w:rsidRPr="006D685D">
        <w:rPr>
          <w:rFonts w:ascii="Times New Roman" w:eastAsia="Times New Roman" w:hAnsi="Times New Roman"/>
          <w:bCs/>
          <w:color w:val="000000" w:themeColor="text1"/>
          <w:sz w:val="22"/>
          <w:szCs w:val="22"/>
        </w:rPr>
        <w:t>have flourished in recent years</w:t>
      </w:r>
      <w:r w:rsidR="005D5E9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&lt;EndNote&gt;&lt;Cite&gt;&lt;Author&gt;Hamel&lt;/Author&gt;&lt;Year&gt;2021&lt;/Year&gt;&lt;RecNum&gt;1674&lt;/RecNum&gt;&lt;DisplayText&gt;&lt;style face="superscript"&gt;115&lt;/style&gt;&lt;/DisplayText&gt;&lt;record&gt;&lt;rec-number&gt;1674&lt;/rec-number&gt;&lt;foreign-keys&gt;&lt;key app="EN" db-id="sp225d0phr0024ex2225ze5htrzreftvsatw" timestamp="1692752566"&gt;1674&lt;/key&gt;&lt;/foreign-keys&gt;&lt;ref-type name="Journal Article"&gt;17&lt;/ref-type&gt;&lt;contributors&gt;&lt;authors&gt;&lt;author&gt;Hamel, Perrine&lt;/author&gt;&lt;author&gt;Tan, Leanne&lt;/author&gt;&lt;/authors&gt;&lt;/contributors&gt;&lt;titles&gt;&lt;title&gt;Blue–Green Infrastructure for Flood and Water Quality Management in Southeast Asia: Evidence and Knowledge Gaps&lt;/title&gt;&lt;secondary-title&gt;Environmental Management&lt;/secondary-title&gt;&lt;/titles&gt;&lt;dates&gt;&lt;year&gt;2021&lt;/year&gt;&lt;/dates&gt;&lt;urls&gt;&lt;related-urls&gt;&lt;url&gt;https://doi.org/10.1007/s00267-021-01467-w&lt;/url&gt;&lt;/related-urls&gt;&lt;/urls&gt;&lt;electronic-resource-num&gt;10.1007/s00267-021-01467-w&lt;/electronic-resource-num&gt;&lt;/record&gt;&lt;/Cite&gt;&lt;/EndNote&gt;</w:instrText>
      </w:r>
      <w:r w:rsidR="005D5E9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115</w:t>
      </w:r>
      <w:r w:rsidR="005D5E96" w:rsidRPr="006D685D">
        <w:rPr>
          <w:rFonts w:ascii="Times New Roman" w:eastAsia="Times New Roman" w:hAnsi="Times New Roman"/>
          <w:bCs/>
          <w:color w:val="000000" w:themeColor="text1"/>
          <w:sz w:val="22"/>
          <w:szCs w:val="22"/>
        </w:rPr>
        <w:fldChar w:fldCharType="end"/>
      </w:r>
      <w:r w:rsidR="00DA33E2" w:rsidRPr="006D685D">
        <w:rPr>
          <w:rFonts w:ascii="Times New Roman" w:eastAsia="Times New Roman" w:hAnsi="Times New Roman"/>
          <w:bCs/>
          <w:color w:val="000000" w:themeColor="text1"/>
          <w:sz w:val="22"/>
          <w:szCs w:val="22"/>
        </w:rPr>
        <w:t>, some of them with a focus on urban water management</w:t>
      </w:r>
      <w:r w:rsidR="005D5E9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&lt;EndNote&gt;&lt;Cite&gt;&lt;Author&gt;Bach&lt;/Author&gt;&lt;Year&gt;2020&lt;/Year&gt;&lt;RecNum&gt;1676&lt;/RecNum&gt;&lt;DisplayText&gt;&lt;style face="superscript"&gt;116&lt;/style&gt;&lt;/DisplayText&gt;&lt;record&gt;&lt;rec-number&gt;1676&lt;/rec-number&gt;&lt;foreign-keys&gt;&lt;key app="EN" db-id="sp225d0phr0024ex2225ze5htrzreftvsatw" timestamp="1692752566"&gt;1676&lt;/key&gt;&lt;/foreign-keys&gt;&lt;ref-type name="Journal Article"&gt;17&lt;/ref-type&gt;&lt;contributors&gt;&lt;authors&gt;&lt;author&gt;Bach, Peter M.&lt;/author&gt;&lt;author&gt;Kuller, Martijn&lt;/author&gt;&lt;author&gt;McCarthy, David T.&lt;/author&gt;&lt;author&gt;Deletic, Ana&lt;/author&gt;&lt;/authors&gt;&lt;/contributors&gt;&lt;titles&gt;&lt;title&gt;A spatial planning-support system for generating decentralised urban stormwater management schemes&lt;/title&gt;&lt;secondary-title&gt;Science of The Total Environment&lt;/secondary-title&gt;&lt;/titles&gt;&lt;pages&gt;138282-138282&lt;/pages&gt;&lt;volume&gt;726&lt;/volume&gt;&lt;keywords&gt;&lt;keyword&gt;Exploratory modelling&lt;/keyword&gt;&lt;keyword&gt;Integrated urban water modelling&lt;/keyword&gt;&lt;keyword&gt;Low impact development (LID)&lt;/keyword&gt;&lt;keyword&gt;Options generation&lt;/keyword&gt;&lt;keyword&gt;Stakeholder preferences&lt;/keyword&gt;&lt;keyword&gt;Water sensitive urban design (WSUD)&lt;/keyword&gt;&lt;/keywords&gt;&lt;dates&gt;&lt;year&gt;2020&lt;/year&gt;&lt;pub-dates&gt;&lt;date&gt;2020/7//&lt;/date&gt;&lt;/pub-dates&gt;&lt;/dates&gt;&lt;publisher&gt;Elsevier&lt;/publisher&gt;&lt;urls&gt;&lt;/urls&gt;&lt;electronic-resource-num&gt;10.1016/J.SCITOTENV.2020.138282&lt;/electronic-resource-num&gt;&lt;/record&gt;&lt;/Cite&gt;&lt;/EndNote&gt;</w:instrText>
      </w:r>
      <w:r w:rsidR="005D5E9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116</w:t>
      </w:r>
      <w:r w:rsidR="005D5E96" w:rsidRPr="006D685D">
        <w:rPr>
          <w:rFonts w:ascii="Times New Roman" w:eastAsia="Times New Roman" w:hAnsi="Times New Roman"/>
          <w:bCs/>
          <w:color w:val="000000" w:themeColor="text1"/>
          <w:sz w:val="22"/>
          <w:szCs w:val="22"/>
        </w:rPr>
        <w:fldChar w:fldCharType="end"/>
      </w:r>
      <w:r w:rsidR="001E0AE4" w:rsidRPr="006D685D">
        <w:rPr>
          <w:rFonts w:ascii="Times New Roman" w:eastAsia="Times New Roman" w:hAnsi="Times New Roman"/>
          <w:bCs/>
          <w:color w:val="000000" w:themeColor="text1"/>
          <w:sz w:val="22"/>
          <w:szCs w:val="22"/>
        </w:rPr>
        <w:t>. These</w:t>
      </w:r>
      <w:r w:rsidR="00DA33E2" w:rsidRPr="006D685D">
        <w:rPr>
          <w:rFonts w:ascii="Times New Roman" w:eastAsia="Times New Roman" w:hAnsi="Times New Roman"/>
          <w:bCs/>
          <w:color w:val="000000" w:themeColor="text1"/>
          <w:sz w:val="22"/>
          <w:szCs w:val="22"/>
        </w:rPr>
        <w:t xml:space="preserve"> tools</w:t>
      </w:r>
      <w:r w:rsidR="001332DA" w:rsidRPr="006D685D">
        <w:rPr>
          <w:rFonts w:ascii="Times New Roman" w:eastAsia="Times New Roman" w:hAnsi="Times New Roman"/>
          <w:bCs/>
          <w:color w:val="000000" w:themeColor="text1"/>
          <w:sz w:val="22"/>
          <w:szCs w:val="22"/>
        </w:rPr>
        <w:t xml:space="preserve"> will be critical </w:t>
      </w:r>
      <w:r w:rsidR="00DA33E2" w:rsidRPr="006D685D">
        <w:rPr>
          <w:rFonts w:ascii="Times New Roman" w:eastAsia="Times New Roman" w:hAnsi="Times New Roman"/>
          <w:bCs/>
          <w:color w:val="000000" w:themeColor="text1"/>
          <w:sz w:val="22"/>
          <w:szCs w:val="22"/>
        </w:rPr>
        <w:t>to achieve</w:t>
      </w:r>
      <w:r w:rsidR="001332DA" w:rsidRPr="006D685D">
        <w:rPr>
          <w:rFonts w:ascii="Times New Roman" w:eastAsia="Times New Roman" w:hAnsi="Times New Roman"/>
          <w:bCs/>
          <w:color w:val="000000" w:themeColor="text1"/>
          <w:sz w:val="22"/>
          <w:szCs w:val="22"/>
        </w:rPr>
        <w:t xml:space="preserve"> the ambitious goals for cities set in international agendas, starting with </w:t>
      </w:r>
      <w:r w:rsidR="00807468" w:rsidRPr="006D685D">
        <w:rPr>
          <w:rFonts w:ascii="Times New Roman" w:eastAsia="Times New Roman" w:hAnsi="Times New Roman"/>
          <w:bCs/>
          <w:color w:val="000000" w:themeColor="text1"/>
          <w:sz w:val="22"/>
          <w:szCs w:val="22"/>
        </w:rPr>
        <w:t xml:space="preserve">the </w:t>
      </w:r>
      <w:r w:rsidR="001332DA" w:rsidRPr="006D685D">
        <w:rPr>
          <w:rFonts w:ascii="Times New Roman" w:eastAsia="Times New Roman" w:hAnsi="Times New Roman"/>
          <w:bCs/>
          <w:color w:val="000000" w:themeColor="text1"/>
          <w:sz w:val="22"/>
          <w:szCs w:val="22"/>
        </w:rPr>
        <w:t>S</w:t>
      </w:r>
      <w:r w:rsidR="00807468" w:rsidRPr="006D685D">
        <w:rPr>
          <w:rFonts w:ascii="Times New Roman" w:eastAsia="Times New Roman" w:hAnsi="Times New Roman"/>
          <w:bCs/>
          <w:color w:val="000000" w:themeColor="text1"/>
          <w:sz w:val="22"/>
          <w:szCs w:val="22"/>
        </w:rPr>
        <w:t xml:space="preserve">ustainable </w:t>
      </w:r>
      <w:r w:rsidR="001332DA" w:rsidRPr="006D685D">
        <w:rPr>
          <w:rFonts w:ascii="Times New Roman" w:eastAsia="Times New Roman" w:hAnsi="Times New Roman"/>
          <w:bCs/>
          <w:color w:val="000000" w:themeColor="text1"/>
          <w:sz w:val="22"/>
          <w:szCs w:val="22"/>
        </w:rPr>
        <w:t>D</w:t>
      </w:r>
      <w:r w:rsidR="00807468" w:rsidRPr="006D685D">
        <w:rPr>
          <w:rFonts w:ascii="Times New Roman" w:eastAsia="Times New Roman" w:hAnsi="Times New Roman"/>
          <w:bCs/>
          <w:color w:val="000000" w:themeColor="text1"/>
          <w:sz w:val="22"/>
          <w:szCs w:val="22"/>
        </w:rPr>
        <w:t xml:space="preserve">evelopment </w:t>
      </w:r>
      <w:r w:rsidR="001332DA" w:rsidRPr="006D685D">
        <w:rPr>
          <w:rFonts w:ascii="Times New Roman" w:eastAsia="Times New Roman" w:hAnsi="Times New Roman"/>
          <w:bCs/>
          <w:color w:val="000000" w:themeColor="text1"/>
          <w:sz w:val="22"/>
          <w:szCs w:val="22"/>
        </w:rPr>
        <w:t>G</w:t>
      </w:r>
      <w:r w:rsidR="00807468" w:rsidRPr="006D685D">
        <w:rPr>
          <w:rFonts w:ascii="Times New Roman" w:eastAsia="Times New Roman" w:hAnsi="Times New Roman"/>
          <w:bCs/>
          <w:color w:val="000000" w:themeColor="text1"/>
          <w:sz w:val="22"/>
          <w:szCs w:val="22"/>
        </w:rPr>
        <w:t>oal</w:t>
      </w:r>
      <w:r w:rsidR="001332DA" w:rsidRPr="006D685D">
        <w:rPr>
          <w:rFonts w:ascii="Times New Roman" w:eastAsia="Times New Roman" w:hAnsi="Times New Roman"/>
          <w:bCs/>
          <w:color w:val="000000" w:themeColor="text1"/>
          <w:sz w:val="22"/>
          <w:szCs w:val="22"/>
        </w:rPr>
        <w:t xml:space="preserve"> 11 and more recently </w:t>
      </w:r>
      <w:r w:rsidR="006901B1" w:rsidRPr="006D685D">
        <w:rPr>
          <w:rFonts w:ascii="Times New Roman" w:eastAsia="Times New Roman" w:hAnsi="Times New Roman"/>
          <w:bCs/>
          <w:color w:val="000000" w:themeColor="text1"/>
          <w:sz w:val="22"/>
          <w:szCs w:val="22"/>
        </w:rPr>
        <w:t>reiterated</w:t>
      </w:r>
      <w:r w:rsidR="00004582" w:rsidRPr="006D685D">
        <w:rPr>
          <w:rFonts w:ascii="Times New Roman" w:eastAsia="Times New Roman" w:hAnsi="Times New Roman"/>
          <w:bCs/>
          <w:color w:val="000000" w:themeColor="text1"/>
          <w:sz w:val="22"/>
          <w:szCs w:val="22"/>
        </w:rPr>
        <w:t xml:space="preserve"> in the Global Biodiversity Framework</w:t>
      </w:r>
      <w:r w:rsidR="00110DFE" w:rsidRPr="006D685D">
        <w:rPr>
          <w:rFonts w:ascii="Times New Roman" w:eastAsia="Times New Roman" w:hAnsi="Times New Roman"/>
          <w:bCs/>
          <w:color w:val="000000" w:themeColor="text1"/>
          <w:sz w:val="22"/>
          <w:szCs w:val="22"/>
        </w:rPr>
        <w:t>'s Target 12 that highlight</w:t>
      </w:r>
      <w:r w:rsidR="00A67303">
        <w:rPr>
          <w:rFonts w:ascii="Times New Roman" w:eastAsia="Times New Roman" w:hAnsi="Times New Roman"/>
          <w:bCs/>
          <w:color w:val="000000" w:themeColor="text1"/>
          <w:sz w:val="22"/>
          <w:szCs w:val="22"/>
        </w:rPr>
        <w:t>s</w:t>
      </w:r>
      <w:r w:rsidR="00110DFE" w:rsidRPr="006D685D">
        <w:rPr>
          <w:rFonts w:ascii="Times New Roman" w:eastAsia="Times New Roman" w:hAnsi="Times New Roman"/>
          <w:bCs/>
          <w:color w:val="000000" w:themeColor="text1"/>
          <w:sz w:val="22"/>
          <w:szCs w:val="22"/>
        </w:rPr>
        <w:t xml:space="preserve"> the contribution </w:t>
      </w:r>
      <w:r w:rsidR="006901B1" w:rsidRPr="006D685D">
        <w:rPr>
          <w:rFonts w:ascii="Times New Roman" w:eastAsia="Times New Roman" w:hAnsi="Times New Roman"/>
          <w:bCs/>
          <w:color w:val="000000" w:themeColor="text1"/>
          <w:sz w:val="22"/>
          <w:szCs w:val="22"/>
        </w:rPr>
        <w:t xml:space="preserve">of blue and green infrastructure </w:t>
      </w:r>
      <w:r w:rsidR="00110DFE" w:rsidRPr="006D685D">
        <w:rPr>
          <w:rFonts w:ascii="Times New Roman" w:eastAsia="Times New Roman" w:hAnsi="Times New Roman"/>
          <w:bCs/>
          <w:color w:val="000000" w:themeColor="text1"/>
          <w:sz w:val="22"/>
          <w:szCs w:val="22"/>
        </w:rPr>
        <w:t xml:space="preserve">“to inclusive and sustainable urbanization and to the provision of ecosystem functions and services” </w:t>
      </w:r>
      <w:r w:rsidR="005D5E96"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&lt;EndNote&gt;&lt;Cite&gt;&lt;Author&gt;CBD&lt;/Author&gt;&lt;Year&gt;2022&lt;/Year&gt;&lt;RecNum&gt;1675&lt;/RecNum&gt;&lt;DisplayText&gt;&lt;style face="superscript"&gt;117&lt;/style&gt;&lt;/DisplayText&gt;&lt;record&gt;&lt;rec-number&gt;1675&lt;/rec-number&gt;&lt;foreign-keys&gt;&lt;key app="EN" db-id="sp225d0phr0024ex2225ze5htrzreftvsatw" timestamp="1692752566"&gt;1675&lt;/key&gt;&lt;/foreign-keys&gt;&lt;ref-type name="Generic"&gt;13&lt;/ref-type&gt;&lt;contributors&gt;&lt;authors&gt;&lt;author&gt;CBD&lt;/author&gt;&lt;/authors&gt;&lt;/contributors&gt;&lt;titles&gt;&lt;title&gt;United Nations Biodiversity Conference COP15/CP-MOP10/NP-MOP4&lt;/title&gt;&lt;secondary-title&gt;https://www.cbd.int/conferences/2021-2022/cop-15/documents&lt;/secondary-title&gt;&lt;/titles&gt;&lt;dates&gt;&lt;year&gt;2022&lt;/year&gt;&lt;/dates&gt;&lt;urls&gt;&lt;/urls&gt;&lt;/record&gt;&lt;/Cite&gt;&lt;/EndNote&gt;</w:instrText>
      </w:r>
      <w:r w:rsidR="005D5E96"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117</w:t>
      </w:r>
      <w:r w:rsidR="005D5E96" w:rsidRPr="006D685D">
        <w:rPr>
          <w:rFonts w:ascii="Times New Roman" w:eastAsia="Times New Roman" w:hAnsi="Times New Roman"/>
          <w:bCs/>
          <w:color w:val="000000" w:themeColor="text1"/>
          <w:sz w:val="22"/>
          <w:szCs w:val="22"/>
        </w:rPr>
        <w:fldChar w:fldCharType="end"/>
      </w:r>
      <w:r w:rsidR="00004582" w:rsidRPr="006D685D">
        <w:rPr>
          <w:rFonts w:ascii="Times New Roman" w:eastAsia="Times New Roman" w:hAnsi="Times New Roman"/>
          <w:bCs/>
          <w:color w:val="000000" w:themeColor="text1"/>
          <w:sz w:val="22"/>
          <w:szCs w:val="22"/>
        </w:rPr>
        <w:t>.</w:t>
      </w:r>
    </w:p>
    <w:p w14:paraId="66851272" w14:textId="77777777" w:rsidR="00062A4B" w:rsidRPr="006D685D" w:rsidRDefault="00062A4B" w:rsidP="005661E5">
      <w:pPr>
        <w:pBdr>
          <w:top w:val="nil"/>
          <w:left w:val="nil"/>
          <w:bottom w:val="nil"/>
          <w:right w:val="nil"/>
          <w:between w:val="nil"/>
        </w:pBdr>
        <w:spacing w:before="113"/>
        <w:rPr>
          <w:rFonts w:ascii="Times New Roman" w:eastAsia="Times New Roman" w:hAnsi="Times New Roman"/>
          <w:bCs/>
          <w:color w:val="000000" w:themeColor="text1"/>
          <w:sz w:val="22"/>
          <w:szCs w:val="22"/>
        </w:rPr>
      </w:pPr>
    </w:p>
    <w:p w14:paraId="780CAD89" w14:textId="513B7A6B" w:rsidR="00466E74" w:rsidRPr="001B1769" w:rsidRDefault="00294DD9">
      <w:pPr>
        <w:pBdr>
          <w:top w:val="nil"/>
          <w:left w:val="nil"/>
          <w:bottom w:val="nil"/>
          <w:right w:val="nil"/>
          <w:between w:val="nil"/>
        </w:pBdr>
        <w:spacing w:before="113"/>
        <w:rPr>
          <w:rFonts w:ascii="Times New Roman" w:eastAsia="Times New Roman" w:hAnsi="Times New Roman"/>
          <w:bCs/>
          <w:color w:val="000000" w:themeColor="text1"/>
          <w:sz w:val="22"/>
          <w:szCs w:val="22"/>
          <w:lang w:val="en-AU"/>
        </w:rPr>
      </w:pPr>
      <w:r w:rsidRPr="00294DD9">
        <w:rPr>
          <w:rFonts w:ascii="Times New Roman" w:eastAsia="Times New Roman" w:hAnsi="Times New Roman"/>
          <w:bCs/>
          <w:noProof/>
          <w:color w:val="000000" w:themeColor="text1"/>
          <w:sz w:val="22"/>
          <w:szCs w:val="22"/>
        </w:rPr>
        <w:drawing>
          <wp:inline distT="0" distB="0" distL="0" distR="0" wp14:anchorId="71D42F9D" wp14:editId="372912B0">
            <wp:extent cx="6151880" cy="2346325"/>
            <wp:effectExtent l="0" t="0" r="0" b="3175"/>
            <wp:docPr id="19961977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197729" name=""/>
                    <pic:cNvPicPr/>
                  </pic:nvPicPr>
                  <pic:blipFill>
                    <a:blip r:embed="rId13"/>
                    <a:stretch>
                      <a:fillRect/>
                    </a:stretch>
                  </pic:blipFill>
                  <pic:spPr>
                    <a:xfrm>
                      <a:off x="0" y="0"/>
                      <a:ext cx="6151880" cy="2346325"/>
                    </a:xfrm>
                    <a:prstGeom prst="rect">
                      <a:avLst/>
                    </a:prstGeom>
                    <a:solidFill>
                      <a:schemeClr val="bg1"/>
                    </a:solidFill>
                  </pic:spPr>
                </pic:pic>
              </a:graphicData>
            </a:graphic>
          </wp:inline>
        </w:drawing>
      </w:r>
    </w:p>
    <w:p w14:paraId="760557B9" w14:textId="245E6C32" w:rsidR="00265586" w:rsidRPr="001B1769" w:rsidRDefault="00667A3E" w:rsidP="00667A3E">
      <w:pPr>
        <w:ind w:left="1134" w:hanging="1134"/>
        <w:rPr>
          <w:rFonts w:ascii="Times New Roman" w:eastAsia="Times New Roman" w:hAnsi="Times New Roman"/>
          <w:color w:val="000000" w:themeColor="text1"/>
          <w:sz w:val="22"/>
          <w:szCs w:val="22"/>
          <w:lang w:val="en-AU" w:eastAsia="en-GB"/>
        </w:rPr>
      </w:pPr>
      <w:r w:rsidRPr="001B1769">
        <w:rPr>
          <w:rFonts w:ascii="Times New Roman" w:eastAsia="Times New Roman" w:hAnsi="Times New Roman"/>
          <w:b/>
          <w:bCs/>
          <w:color w:val="000000" w:themeColor="text1"/>
          <w:sz w:val="22"/>
          <w:szCs w:val="22"/>
          <w:lang w:val="en-AU" w:eastAsia="en-GB"/>
        </w:rPr>
        <w:t>Figure 3.</w:t>
      </w:r>
      <w:r w:rsidRPr="001B1769">
        <w:rPr>
          <w:rFonts w:ascii="Times New Roman" w:eastAsia="Times New Roman" w:hAnsi="Times New Roman"/>
          <w:color w:val="000000" w:themeColor="text1"/>
          <w:sz w:val="22"/>
          <w:szCs w:val="22"/>
          <w:lang w:val="en-AU" w:eastAsia="en-GB"/>
        </w:rPr>
        <w:tab/>
      </w:r>
      <w:r w:rsidR="00666D31" w:rsidRPr="001B1769">
        <w:rPr>
          <w:rFonts w:ascii="Times New Roman" w:eastAsia="Times New Roman" w:hAnsi="Times New Roman"/>
          <w:b/>
          <w:bCs/>
          <w:color w:val="000000" w:themeColor="text1"/>
          <w:sz w:val="22"/>
          <w:szCs w:val="22"/>
          <w:lang w:val="en-AU" w:eastAsia="en-GB"/>
        </w:rPr>
        <w:t>Ecosystem services.</w:t>
      </w:r>
      <w:r w:rsidR="00666D31" w:rsidRPr="001B1769">
        <w:rPr>
          <w:rFonts w:ascii="Times New Roman" w:eastAsia="Times New Roman" w:hAnsi="Times New Roman"/>
          <w:color w:val="000000" w:themeColor="text1"/>
          <w:sz w:val="22"/>
          <w:szCs w:val="22"/>
          <w:lang w:val="en-AU" w:eastAsia="en-GB"/>
        </w:rPr>
        <w:t xml:space="preserve"> </w:t>
      </w:r>
      <w:r w:rsidRPr="001B1769">
        <w:rPr>
          <w:rFonts w:ascii="Times New Roman" w:eastAsia="Times New Roman" w:hAnsi="Times New Roman"/>
          <w:color w:val="000000" w:themeColor="text1"/>
          <w:sz w:val="22"/>
          <w:szCs w:val="22"/>
          <w:lang w:val="en-AU" w:eastAsia="en-GB"/>
        </w:rPr>
        <w:t xml:space="preserve">Example of ecosystem services that can be delivered by multi-functional stormwater management approaches. </w:t>
      </w:r>
      <w:r w:rsidR="00175E74" w:rsidRPr="001B1769">
        <w:rPr>
          <w:rFonts w:ascii="Times New Roman" w:eastAsia="Times New Roman" w:hAnsi="Times New Roman"/>
          <w:color w:val="000000" w:themeColor="text1"/>
          <w:sz w:val="22"/>
          <w:szCs w:val="22"/>
          <w:lang w:val="en-AU" w:eastAsia="en-GB"/>
        </w:rPr>
        <w:t xml:space="preserve"> Delivery of such ecosystems is vital for community wellbeing but also critical to building investment cases around stormwater management approaches that better protect the environment.</w:t>
      </w:r>
      <w:r w:rsidR="007C61D1" w:rsidRPr="001B1769">
        <w:rPr>
          <w:rFonts w:ascii="Times New Roman" w:eastAsia="Times New Roman" w:hAnsi="Times New Roman"/>
          <w:color w:val="000000" w:themeColor="text1"/>
          <w:sz w:val="22"/>
          <w:szCs w:val="22"/>
          <w:lang w:val="en-AU" w:eastAsia="en-GB"/>
        </w:rPr>
        <w:t xml:space="preserve"> </w:t>
      </w:r>
      <w:r w:rsidR="007C61D1" w:rsidRPr="001B1769">
        <w:rPr>
          <w:rFonts w:ascii="Times New Roman" w:eastAsia="Times New Roman" w:hAnsi="Times New Roman"/>
          <w:b/>
          <w:bCs/>
          <w:color w:val="000000" w:themeColor="text1"/>
          <w:sz w:val="22"/>
          <w:szCs w:val="22"/>
          <w:lang w:val="en-AU" w:eastAsia="en-GB"/>
        </w:rPr>
        <w:t>[To be re-drawn before publication]</w:t>
      </w:r>
    </w:p>
    <w:p w14:paraId="5BCCE9C3" w14:textId="77777777" w:rsidR="00466E74" w:rsidRPr="00466E74" w:rsidRDefault="00466E74">
      <w:pPr>
        <w:pBdr>
          <w:top w:val="nil"/>
          <w:left w:val="nil"/>
          <w:bottom w:val="nil"/>
          <w:right w:val="nil"/>
          <w:between w:val="nil"/>
        </w:pBdr>
        <w:spacing w:before="113"/>
        <w:rPr>
          <w:rFonts w:ascii="Times New Roman" w:eastAsia="Times New Roman" w:hAnsi="Times New Roman"/>
          <w:bCs/>
          <w:color w:val="000000" w:themeColor="text1"/>
          <w:sz w:val="22"/>
          <w:szCs w:val="22"/>
        </w:rPr>
      </w:pPr>
    </w:p>
    <w:p w14:paraId="3BFF7851" w14:textId="40446595" w:rsidR="005311F3" w:rsidRPr="00E529EF" w:rsidRDefault="005311F3" w:rsidP="00937806">
      <w:pPr>
        <w:pStyle w:val="Heading2"/>
      </w:pPr>
      <w:r w:rsidRPr="00E529EF">
        <w:t>Perceptions of stormwater as a resource</w:t>
      </w:r>
      <w:r>
        <w:t xml:space="preserve"> </w:t>
      </w:r>
    </w:p>
    <w:p w14:paraId="52B79D95" w14:textId="06B551BD" w:rsidR="005311F3" w:rsidRPr="00C9682F" w:rsidRDefault="005311F3" w:rsidP="005311F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sidRPr="00C9682F">
        <w:rPr>
          <w:rFonts w:ascii="Times New Roman" w:eastAsia="Times New Roman" w:hAnsi="Times New Roman" w:cs="Times New Roman"/>
          <w:bCs/>
          <w:color w:val="000000" w:themeColor="text1"/>
          <w:sz w:val="22"/>
          <w:szCs w:val="22"/>
        </w:rPr>
        <w:t>The use of stormwater as a resource has been increasing globally in the last decade</w:t>
      </w:r>
      <w:r w:rsidRPr="00C9682F">
        <w:rPr>
          <w:rFonts w:ascii="Times New Roman" w:eastAsia="Times New Roman" w:hAnsi="Times New Roman" w:cs="Times New Roman"/>
          <w:bCs/>
          <w:color w:val="000000" w:themeColor="text1"/>
          <w:sz w:val="22"/>
          <w:szCs w:val="22"/>
        </w:rPr>
        <w:fldChar w:fldCharType="begin"/>
      </w:r>
      <w:r w:rsidR="001D300C">
        <w:rPr>
          <w:rFonts w:ascii="Times New Roman" w:eastAsia="Times New Roman" w:hAnsi="Times New Roman" w:cs="Times New Roman"/>
          <w:bCs/>
          <w:color w:val="000000" w:themeColor="text1"/>
          <w:sz w:val="22"/>
          <w:szCs w:val="22"/>
        </w:rPr>
        <w:instrText xml:space="preserve"> ADDIN EN.CITE &lt;EndNote&gt;&lt;Cite&gt;&lt;Author&gt;de Sá Silva&lt;/Author&gt;&lt;Year&gt;2022&lt;/Year&gt;&lt;RecNum&gt;1648&lt;/RecNum&gt;&lt;DisplayText&gt;&lt;style face="superscript"&gt;10&lt;/style&gt;&lt;/DisplayText&gt;&lt;record&gt;&lt;rec-number&gt;1648&lt;/rec-number&gt;&lt;foreign-keys&gt;&lt;key app="EN" db-id="sp225d0phr0024ex2225ze5htrzreftvsatw" timestamp="1684928187"&gt;1648&lt;/key&gt;&lt;/foreign-keys&gt;&lt;ref-type name="Journal Article"&gt;17&lt;/ref-type&gt;&lt;contributors&gt;&lt;authors&gt;&lt;author&gt;de Sá Silva, Ana Carolina Rodrigues&lt;/author&gt;&lt;author&gt;Bimbato, Alex Mendonça&lt;/author&gt;&lt;author&gt;Balestieri, José Antônio Perrella&lt;/author&gt;&lt;author&gt;Vilanova, Mateus Ricardo Nogueira&lt;/author&gt;&lt;/authors&gt;&lt;/contributors&gt;&lt;titles&gt;&lt;title&gt;Exploring environmental, economic and social aspects of rainwater harvesting systems: A review&lt;/title&gt;&lt;secondary-title&gt;Sustainable Cities and Society&lt;/secondary-title&gt;&lt;/titles&gt;&lt;periodical&gt;&lt;full-title&gt;Sustainable Cities and Society&lt;/full-title&gt;&lt;/periodical&gt;&lt;pages&gt;103475&lt;/pages&gt;&lt;volume&gt;76&lt;/volume&gt;&lt;dates&gt;&lt;year&gt;2022&lt;/year&gt;&lt;/dates&gt;&lt;isbn&gt;2210-6707&lt;/isbn&gt;&lt;urls&gt;&lt;/urls&gt;&lt;/record&gt;&lt;/Cite&gt;&lt;/EndNote&gt;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1D300C" w:rsidRPr="001D300C">
        <w:rPr>
          <w:rFonts w:ascii="Times New Roman" w:eastAsia="Times New Roman" w:hAnsi="Times New Roman" w:cs="Times New Roman"/>
          <w:bCs/>
          <w:noProof/>
          <w:color w:val="000000" w:themeColor="text1"/>
          <w:sz w:val="22"/>
          <w:szCs w:val="22"/>
          <w:vertAlign w:val="superscript"/>
        </w:rPr>
        <w:t>10</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xml:space="preserve">. In </w:t>
      </w:r>
      <w:r w:rsidR="00933AED">
        <w:rPr>
          <w:rFonts w:ascii="Times New Roman" w:eastAsia="Times New Roman" w:hAnsi="Times New Roman" w:cs="Times New Roman"/>
          <w:bCs/>
          <w:color w:val="000000" w:themeColor="text1"/>
          <w:sz w:val="22"/>
          <w:szCs w:val="22"/>
        </w:rPr>
        <w:t>many parts of the world</w:t>
      </w:r>
      <w:r w:rsidRPr="00C9682F">
        <w:rPr>
          <w:rFonts w:ascii="Times New Roman" w:eastAsia="Times New Roman" w:hAnsi="Times New Roman" w:cs="Times New Roman"/>
          <w:bCs/>
          <w:color w:val="000000" w:themeColor="text1"/>
          <w:sz w:val="22"/>
          <w:szCs w:val="22"/>
        </w:rPr>
        <w:t xml:space="preserve">, </w:t>
      </w:r>
      <w:r w:rsidR="002E60D1">
        <w:rPr>
          <w:rFonts w:ascii="Times New Roman" w:eastAsia="Times New Roman" w:hAnsi="Times New Roman" w:cs="Times New Roman"/>
          <w:bCs/>
          <w:color w:val="000000" w:themeColor="text1"/>
          <w:sz w:val="22"/>
          <w:szCs w:val="22"/>
        </w:rPr>
        <w:t>stormwater harvesting</w:t>
      </w:r>
      <w:r w:rsidRPr="00C9682F">
        <w:rPr>
          <w:rFonts w:ascii="Times New Roman" w:eastAsia="Times New Roman" w:hAnsi="Times New Roman" w:cs="Times New Roman"/>
          <w:bCs/>
          <w:color w:val="000000" w:themeColor="text1"/>
          <w:sz w:val="22"/>
          <w:szCs w:val="22"/>
        </w:rPr>
        <w:t xml:space="preserve"> is common, with examples ranging from household scale systems supplying water for toilet flushing, clothes washing and even drinking</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&lt;EndNote&gt;&lt;Cite&gt;&lt;Author&gt;Burns&lt;/Author&gt;&lt;Year&gt;2015&lt;/Year&gt;&lt;RecNum&gt;773&lt;/RecNum&gt;&lt;DisplayText&gt;&lt;style face="superscript"&gt;118,119&lt;/style&gt;&lt;/DisplayText&gt;&lt;record&gt;&lt;rec-number&gt;773&lt;/rec-number&gt;&lt;foreign-keys&gt;&lt;key app="EN" db-id="a0dwvez5ppr02rezs9qxvwaoa2redz2weeda" timestamp="1429785705"&gt;773&lt;/key&gt;&lt;/foreign-keys&gt;&lt;ref-type name="Journal Article"&gt;17&lt;/ref-type&gt;&lt;contributors&gt;&lt;authors&gt;&lt;author&gt;Burns, M. J.&lt;/author&gt;&lt;author&gt;Fletcher, T D&lt;/author&gt;&lt;author&gt;Duncan, H P&lt;/author&gt;&lt;author&gt;Hatt, B.E&lt;/author&gt;&lt;author&gt;Ladson, A. R.&lt;/author&gt;&lt;author&gt;Walsh, C J&lt;/author&gt;&lt;/authors&gt;&lt;/contributors&gt;&lt;titles&gt;&lt;title&gt;The performance of rainwater tanks for stormwater retention and water supply at the household scale: an empirical study&lt;/title&gt;&lt;secondary-title&gt;Hydrological Processes&lt;/secondary-title&gt;&lt;/titles&gt;&lt;periodical&gt;&lt;full-title&gt;Hydrological Processes&lt;/full-title&gt;&lt;/periodical&gt;&lt;pages&gt;152-160&lt;/pages&gt;&lt;volume&gt;29&lt;/volume&gt;&lt;number&gt;1&lt;/number&gt;&lt;dates&gt;&lt;year&gt;2015&lt;/year&gt;&lt;/dates&gt;&lt;urls&gt;&lt;/urls&gt;&lt;/record&gt;&lt;/Cite&gt;&lt;Cite&gt;&lt;Author&gt;Campisano&lt;/Author&gt;&lt;Year&gt;2017&lt;/Year&gt;&lt;RecNum&gt;1650&lt;/RecNum&gt;&lt;record&gt;&lt;rec-number&gt;1650&lt;/rec-number&gt;&lt;foreign-keys&gt;&lt;key app="EN" db-id="sp225d0phr0024ex2225ze5htrzreftvsatw" timestamp="1684929254"&gt;1650&lt;/key&gt;&lt;/foreign-keys&gt;&lt;ref-type name="Journal Article"&gt;17&lt;/ref-type&gt;&lt;contributors&gt;&lt;authors&gt;&lt;author&gt;Campisano, Alberto&lt;/author&gt;&lt;author&gt;Butler, David&lt;/author&gt;&lt;author&gt;Ward, Sarah&lt;/author&gt;&lt;author&gt;Burns, Matthew J&lt;/author&gt;&lt;author&gt;Friedler, Eran&lt;/author&gt;&lt;author&gt;DeBusk, Kathy&lt;/author&gt;&lt;author&gt;Fisher-Jeffes, Lloyd N&lt;/author&gt;&lt;author&gt;Ghisi, Enedir&lt;/author&gt;&lt;author&gt;Rahman, Ataur&lt;/author&gt;&lt;author&gt;Furumai, Hiroaki&lt;/author&gt;&lt;/authors&gt;&lt;/contributors&gt;&lt;titles&gt;&lt;title&gt;Urban rainwater harvesting systems: Research, implementation and future perspectives&lt;/title&gt;&lt;secondary-title&gt;Water research&lt;/secondary-title&gt;&lt;/titles&gt;&lt;pages&gt;195-209&lt;/pages&gt;&lt;volume&gt;115&lt;/volume&gt;&lt;dates&gt;&lt;year&gt;2017&lt;/year&gt;&lt;/dates&gt;&lt;isbn&gt;0043-1354&lt;/isbn&gt;&lt;urls&gt;&lt;/urls&gt;&lt;/record&gt;&lt;/Cite&gt;&lt;/EndNote&gt;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118,119</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to precinct scale schemes that provide water for substantial irrigation</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&lt;EndNote&gt;&lt;Cite&gt;&lt;Author&gt;Livesley&lt;/Author&gt;&lt;Year&gt;2021&lt;/Year&gt;&lt;RecNum&gt;1649&lt;/RecNum&gt;&lt;DisplayText&gt;&lt;style face="superscript"&gt;120&lt;/style&gt;&lt;/DisplayText&gt;&lt;record&gt;&lt;rec-number&gt;1649&lt;/rec-number&gt;&lt;foreign-keys&gt;&lt;key app="EN" db-id="sp225d0phr0024ex2225ze5htrzreftvsatw" timestamp="1684928484"&gt;1649&lt;/key&gt;&lt;/foreign-keys&gt;&lt;ref-type name="Journal Article"&gt;17&lt;/ref-type&gt;&lt;contributors&gt;&lt;authors&gt;&lt;author&gt;Livesley, Stephen J&lt;/author&gt;&lt;author&gt;Marchionni, Valentina&lt;/author&gt;&lt;author&gt;Cheung, Pui Kwan&lt;/author&gt;&lt;author&gt;Daly, Edoardo&lt;/author&gt;&lt;author&gt;Pataki, Diane E&lt;/author&gt;&lt;/authors&gt;&lt;/contributors&gt;&lt;titles&gt;&lt;title&gt;Water smart cities increase irrigation to provide cool refuge in a climate crisis&lt;/title&gt;&lt;secondary-title&gt;Earth&amp;apos;s Future&lt;/secondary-title&gt;&lt;/titles&gt;&lt;periodical&gt;&lt;full-title&gt;Earth&amp;apos;s Future&lt;/full-title&gt;&lt;/periodical&gt;&lt;pages&gt;e2020EF001806&lt;/pages&gt;&lt;volume&gt;9&lt;/volume&gt;&lt;number&gt;1&lt;/number&gt;&lt;dates&gt;&lt;year&gt;2021&lt;/year&gt;&lt;/dates&gt;&lt;isbn&gt;2328-4277&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120</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xml:space="preserve">. </w:t>
      </w:r>
      <w:r w:rsidR="00777270">
        <w:rPr>
          <w:rFonts w:ascii="Times New Roman" w:eastAsia="Times New Roman" w:hAnsi="Times New Roman" w:cs="Times New Roman"/>
          <w:bCs/>
          <w:color w:val="000000" w:themeColor="text1"/>
          <w:sz w:val="22"/>
          <w:szCs w:val="22"/>
        </w:rPr>
        <w:t xml:space="preserve">The magnitude of the available resource can be quite substantial; for example, many </w:t>
      </w:r>
      <w:r w:rsidR="001E04C3">
        <w:rPr>
          <w:rFonts w:ascii="Times New Roman" w:eastAsia="Times New Roman" w:hAnsi="Times New Roman" w:cs="Times New Roman"/>
          <w:bCs/>
          <w:color w:val="000000" w:themeColor="text1"/>
          <w:sz w:val="22"/>
          <w:szCs w:val="22"/>
        </w:rPr>
        <w:t xml:space="preserve">Australian cities generate </w:t>
      </w:r>
      <w:r w:rsidR="002E60D1">
        <w:rPr>
          <w:rFonts w:ascii="Times New Roman" w:eastAsia="Times New Roman" w:hAnsi="Times New Roman" w:cs="Times New Roman"/>
          <w:bCs/>
          <w:color w:val="000000" w:themeColor="text1"/>
          <w:sz w:val="22"/>
          <w:szCs w:val="22"/>
        </w:rPr>
        <w:t>volumes</w:t>
      </w:r>
      <w:r w:rsidR="001E04C3">
        <w:rPr>
          <w:rFonts w:ascii="Times New Roman" w:eastAsia="Times New Roman" w:hAnsi="Times New Roman" w:cs="Times New Roman"/>
          <w:bCs/>
          <w:color w:val="000000" w:themeColor="text1"/>
          <w:sz w:val="22"/>
          <w:szCs w:val="22"/>
        </w:rPr>
        <w:t xml:space="preserve"> </w:t>
      </w:r>
      <w:r w:rsidR="00AB304F" w:rsidRPr="001B1769">
        <w:rPr>
          <w:rFonts w:ascii="Times New Roman" w:eastAsia="Times New Roman" w:hAnsi="Times New Roman" w:cs="Times New Roman"/>
          <w:bCs/>
          <w:color w:val="000000" w:themeColor="text1"/>
          <w:sz w:val="22"/>
          <w:szCs w:val="22"/>
          <w:highlight w:val="yellow"/>
        </w:rPr>
        <w:t>of</w:t>
      </w:r>
      <w:r w:rsidR="00AB304F">
        <w:rPr>
          <w:rFonts w:ascii="Times New Roman" w:eastAsia="Times New Roman" w:hAnsi="Times New Roman" w:cs="Times New Roman"/>
          <w:bCs/>
          <w:color w:val="000000" w:themeColor="text1"/>
          <w:sz w:val="22"/>
          <w:szCs w:val="22"/>
        </w:rPr>
        <w:t xml:space="preserve"> </w:t>
      </w:r>
      <w:r w:rsidR="001E04C3">
        <w:rPr>
          <w:rFonts w:ascii="Times New Roman" w:eastAsia="Times New Roman" w:hAnsi="Times New Roman" w:cs="Times New Roman"/>
          <w:bCs/>
          <w:color w:val="000000" w:themeColor="text1"/>
          <w:sz w:val="22"/>
          <w:szCs w:val="22"/>
        </w:rPr>
        <w:t xml:space="preserve">stormwater runoff </w:t>
      </w:r>
      <w:r w:rsidR="002E60D1">
        <w:rPr>
          <w:rFonts w:ascii="Times New Roman" w:eastAsia="Times New Roman" w:hAnsi="Times New Roman" w:cs="Times New Roman"/>
          <w:bCs/>
          <w:color w:val="000000" w:themeColor="text1"/>
          <w:sz w:val="22"/>
          <w:szCs w:val="22"/>
        </w:rPr>
        <w:t xml:space="preserve">that are </w:t>
      </w:r>
      <w:proofErr w:type="gramStart"/>
      <w:r w:rsidR="002E60D1">
        <w:rPr>
          <w:rFonts w:ascii="Times New Roman" w:eastAsia="Times New Roman" w:hAnsi="Times New Roman" w:cs="Times New Roman"/>
          <w:bCs/>
          <w:color w:val="000000" w:themeColor="text1"/>
          <w:sz w:val="22"/>
          <w:szCs w:val="22"/>
        </w:rPr>
        <w:t>similar to</w:t>
      </w:r>
      <w:proofErr w:type="gramEnd"/>
      <w:r w:rsidR="002E60D1">
        <w:rPr>
          <w:rFonts w:ascii="Times New Roman" w:eastAsia="Times New Roman" w:hAnsi="Times New Roman" w:cs="Times New Roman"/>
          <w:bCs/>
          <w:color w:val="000000" w:themeColor="text1"/>
          <w:sz w:val="22"/>
          <w:szCs w:val="22"/>
        </w:rPr>
        <w:t xml:space="preserve"> the</w:t>
      </w:r>
      <w:r w:rsidR="001E04C3">
        <w:rPr>
          <w:rFonts w:ascii="Times New Roman" w:eastAsia="Times New Roman" w:hAnsi="Times New Roman" w:cs="Times New Roman"/>
          <w:bCs/>
          <w:color w:val="000000" w:themeColor="text1"/>
          <w:sz w:val="22"/>
          <w:szCs w:val="22"/>
        </w:rPr>
        <w:t xml:space="preserve"> total water </w:t>
      </w:r>
      <w:r w:rsidR="002E60D1">
        <w:rPr>
          <w:rFonts w:ascii="Times New Roman" w:eastAsia="Times New Roman" w:hAnsi="Times New Roman" w:cs="Times New Roman"/>
          <w:bCs/>
          <w:color w:val="000000" w:themeColor="text1"/>
          <w:sz w:val="22"/>
          <w:szCs w:val="22"/>
        </w:rPr>
        <w:t xml:space="preserve">supply </w:t>
      </w:r>
      <w:r w:rsidR="001E04C3">
        <w:rPr>
          <w:rFonts w:ascii="Times New Roman" w:eastAsia="Times New Roman" w:hAnsi="Times New Roman" w:cs="Times New Roman"/>
          <w:bCs/>
          <w:color w:val="000000" w:themeColor="text1"/>
          <w:sz w:val="22"/>
          <w:szCs w:val="22"/>
        </w:rPr>
        <w:t xml:space="preserve">each year (Figure 4). </w:t>
      </w:r>
      <w:r w:rsidR="00777270">
        <w:rPr>
          <w:rFonts w:ascii="Times New Roman" w:eastAsia="Times New Roman" w:hAnsi="Times New Roman" w:cs="Times New Roman"/>
          <w:bCs/>
          <w:color w:val="000000" w:themeColor="text1"/>
          <w:sz w:val="22"/>
          <w:szCs w:val="22"/>
        </w:rPr>
        <w:t>U</w:t>
      </w:r>
      <w:r w:rsidRPr="00C9682F">
        <w:rPr>
          <w:rFonts w:ascii="Times New Roman" w:eastAsia="Times New Roman" w:hAnsi="Times New Roman" w:cs="Times New Roman"/>
          <w:bCs/>
          <w:color w:val="000000" w:themeColor="text1"/>
          <w:sz w:val="22"/>
          <w:szCs w:val="22"/>
        </w:rPr>
        <w:t xml:space="preserve">ptake of stormwater as an alternative water supply option </w:t>
      </w:r>
      <w:r w:rsidR="00777270">
        <w:rPr>
          <w:rFonts w:ascii="Times New Roman" w:eastAsia="Times New Roman" w:hAnsi="Times New Roman" w:cs="Times New Roman"/>
          <w:bCs/>
          <w:color w:val="000000" w:themeColor="text1"/>
          <w:sz w:val="22"/>
          <w:szCs w:val="22"/>
        </w:rPr>
        <w:t>depends on</w:t>
      </w:r>
      <w:r w:rsidRPr="00C9682F">
        <w:rPr>
          <w:rFonts w:ascii="Times New Roman" w:eastAsia="Times New Roman" w:hAnsi="Times New Roman" w:cs="Times New Roman"/>
          <w:bCs/>
          <w:color w:val="000000" w:themeColor="text1"/>
          <w:sz w:val="22"/>
          <w:szCs w:val="22"/>
        </w:rPr>
        <w:t xml:space="preserve"> factors such as public perception and regulation.</w:t>
      </w:r>
    </w:p>
    <w:p w14:paraId="536FDD21" w14:textId="7CA7FCE9" w:rsidR="005311F3" w:rsidRPr="00C9682F" w:rsidRDefault="005311F3" w:rsidP="005311F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sidRPr="00C9682F">
        <w:rPr>
          <w:rFonts w:ascii="Times New Roman" w:eastAsia="Times New Roman" w:hAnsi="Times New Roman" w:cs="Times New Roman"/>
          <w:bCs/>
          <w:color w:val="000000" w:themeColor="text1"/>
          <w:sz w:val="22"/>
          <w:szCs w:val="22"/>
        </w:rPr>
        <w:t>User acceptance for rainwater (surface runoff from roofs only) can be</w:t>
      </w:r>
      <w:r w:rsidR="008B58BC">
        <w:rPr>
          <w:rFonts w:ascii="Times New Roman" w:eastAsia="Times New Roman" w:hAnsi="Times New Roman" w:cs="Times New Roman"/>
          <w:bCs/>
          <w:color w:val="000000" w:themeColor="text1"/>
          <w:sz w:val="22"/>
          <w:szCs w:val="22"/>
        </w:rPr>
        <w:t xml:space="preserve"> as</w:t>
      </w:r>
      <w:r w:rsidRPr="00C9682F">
        <w:rPr>
          <w:rFonts w:ascii="Times New Roman" w:eastAsia="Times New Roman" w:hAnsi="Times New Roman" w:cs="Times New Roman"/>
          <w:bCs/>
          <w:color w:val="000000" w:themeColor="text1"/>
          <w:sz w:val="22"/>
          <w:szCs w:val="22"/>
        </w:rPr>
        <w:t xml:space="preserve"> high </w:t>
      </w:r>
      <w:r w:rsidR="008B58BC">
        <w:rPr>
          <w:rFonts w:ascii="Times New Roman" w:eastAsia="Times New Roman" w:hAnsi="Times New Roman" w:cs="Times New Roman"/>
          <w:bCs/>
          <w:color w:val="000000" w:themeColor="text1"/>
          <w:sz w:val="22"/>
          <w:szCs w:val="22"/>
        </w:rPr>
        <w:t>as 96% for non-potable uses</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&lt;EndNote&gt;&lt;Cite&gt;&lt;Author&gt;Fielding&lt;/Author&gt;&lt;Year&gt;2015&lt;/Year&gt;&lt;RecNum&gt;0&lt;/RecNum&gt;&lt;IDText&gt;Comparing Public Perceptions of Alternative Water Sources for Potable Use: The Case of Rainwater, Stormwater, Desalinated Water, and Recycled Water&lt;/IDText&gt;&lt;DisplayText&gt;&lt;style face="superscript"&gt;121&lt;/style&gt;&lt;/DisplayText&gt;&lt;record&gt;&lt;dates&gt;&lt;pub-dates&gt;&lt;date&gt;2015/09/01&lt;/date&gt;&lt;/pub-dates&gt;&lt;year&gt;2015&lt;/year&gt;&lt;/dates&gt;&lt;urls&gt;&lt;related-urls&gt;&lt;url&gt;https://doi.org/10.1007/s11269-015-1072-1&lt;/url&gt;&lt;/related-urls&gt;&lt;/urls&gt;&lt;isbn&gt;1573-1650&lt;/isbn&gt;&lt;titles&gt;&lt;title&gt;Comparing Public Perceptions of Alternative Water Sources for Potable Use: The Case of Rainwater, Stormwater, Desalinated Water, and Recycled Water&lt;/title&gt;&lt;secondary-title&gt;Water Resources Management&lt;/secondary-title&gt;&lt;/titles&gt;&lt;pages&gt;4501-4518&lt;/pages&gt;&lt;number&gt;12&lt;/number&gt;&lt;contributors&gt;&lt;authors&gt;&lt;author&gt;Fielding, Kelly S.&lt;/author&gt;&lt;author&gt;Gardner, John&lt;/author&gt;&lt;author&gt;Leviston, Zoe&lt;/author&gt;&lt;author&gt;Price, Jennifer&lt;/author&gt;&lt;/authors&gt;&lt;/contributors&gt;&lt;added-date format="utc"&gt;1683856490&lt;/added-date&gt;&lt;ref-type name="Journal Article"&gt;17&lt;/ref-type&gt;&lt;rec-number&gt;211&lt;/rec-number&gt;&lt;last-updated-date format="utc"&gt;1683856490&lt;/last-updated-date&gt;&lt;electronic-resource-num&gt;10.1007/s11269-015-1072-1&lt;/electronic-resource-num&gt;&lt;volume&gt;29&lt;/volume&gt;&lt;/record&gt;&lt;/Cite&gt;&lt;/EndNote&gt;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121</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while user acceptance of using stormwater as a supplementary water supply is also quite strong, although more variable</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&lt;EndNote&gt;&lt;Cite&gt;&lt;Author&gt;Campisano&lt;/Author&gt;&lt;Year&gt;2017&lt;/Year&gt;&lt;RecNum&gt;1650&lt;/RecNum&gt;&lt;DisplayText&gt;&lt;style face="superscript"&gt;119&lt;/style&gt;&lt;/DisplayText&gt;&lt;record&gt;&lt;rec-number&gt;1650&lt;/rec-number&gt;&lt;foreign-keys&gt;&lt;key app="EN" db-id="sp225d0phr0024ex2225ze5htrzreftvsatw" timestamp="1684929254"&gt;1650&lt;/key&gt;&lt;/foreign-keys&gt;&lt;ref-type name="Journal Article"&gt;17&lt;/ref-type&gt;&lt;contributors&gt;&lt;authors&gt;&lt;author&gt;Campisano, Alberto&lt;/author&gt;&lt;author&gt;Butler, David&lt;/author&gt;&lt;author&gt;Ward, Sarah&lt;/author&gt;&lt;author&gt;Burns, Matthew J&lt;/author&gt;&lt;author&gt;Friedler, Eran&lt;/author&gt;&lt;author&gt;DeBusk, Kathy&lt;/author&gt;&lt;author&gt;Fisher-Jeffes, Lloyd N&lt;/author&gt;&lt;author&gt;Ghisi, Enedir&lt;/author&gt;&lt;author&gt;Rahman, Ataur&lt;/author&gt;&lt;author&gt;Furumai, Hiroaki&lt;/author&gt;&lt;/authors&gt;&lt;/contributors&gt;&lt;titles&gt;&lt;title&gt;Urban rainwater harvesting systems: Research, implementation and future perspectives&lt;/title&gt;&lt;secondary-title&gt;Water research&lt;/secondary-title&gt;&lt;/titles&gt;&lt;pages&gt;195-209&lt;/pages&gt;&lt;volume&gt;115&lt;/volume&gt;&lt;dates&gt;&lt;year&gt;2017&lt;/year&gt;&lt;/dates&gt;&lt;isbn&gt;0043-1354&lt;/isbn&gt;&lt;urls&gt;&lt;/urls&gt;&lt;/record&gt;&lt;/Cite&gt;&lt;/EndNote&gt;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119</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Successful projects such as the Little Stringybark Creek Project in Melbourne, Australia—where hundreds of residential rainwater and stormwater harvesting systems were installed</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&lt;EndNote&gt;&lt;Cite&gt;&lt;Author&gt;Walsh&lt;/Author&gt;&lt;Year&gt;2015&lt;/Year&gt;&lt;RecNum&gt;872&lt;/RecNum&gt;&lt;DisplayText&gt;&lt;style face="superscript"&gt;91&lt;/style&gt;&lt;/DisplayText&gt;&lt;record&gt;&lt;rec-number&gt;872&lt;/rec-number&gt;&lt;foreign-keys&gt;&lt;key app="EN" db-id="a0dwvez5ppr02rezs9qxvwaoa2redz2weeda" timestamp="1444338793"&gt;872&lt;/key&gt;&lt;/foreign-keys&gt;&lt;ref-type name="Journal Article"&gt;17&lt;/ref-type&gt;&lt;contributors&gt;&lt;authors&gt;&lt;author&gt;Walsh, Christopher J&lt;/author&gt;&lt;author&gt;Fletcher, Tim D&lt;/author&gt;&lt;author&gt;Bos, Darren G&lt;/author&gt;&lt;author&gt;Imberger, Samantha J&lt;/author&gt;&lt;/authors&gt;&lt;/contributors&gt;&lt;titles&gt;&lt;title&gt;Restoring a stream through retention of urban stormwater runoff: a catchment-scale experiment in a social–ecological system&lt;/title&gt;&lt;secondary-title&gt;Freshwater Science&lt;/secondary-title&gt;&lt;/titles&gt;&lt;periodical&gt;&lt;full-title&gt;Freshwater Science&lt;/full-title&gt;&lt;/periodical&gt;&lt;pages&gt;1161-1168&lt;/pages&gt;&lt;volume&gt;34&lt;/volume&gt;&lt;number&gt;3&lt;/number&gt;&lt;dates&gt;&lt;year&gt;2015&lt;/year&gt;&lt;/dates&gt;&lt;isbn&gt;2161-9549&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91</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—suggest that public perception can be overcome through education and trust building</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&lt;EndNote&gt;&lt;Cite&gt;&lt;Author&gt;Bos&lt;/Author&gt;&lt;Year&gt;2015&lt;/Year&gt;&lt;RecNum&gt;1440&lt;/RecNum&gt;&lt;DisplayText&gt;&lt;style face="superscript"&gt;122&lt;/style&gt;&lt;/DisplayText&gt;&lt;record&gt;&lt;rec-number&gt;1440&lt;/rec-number&gt;&lt;foreign-keys&gt;&lt;key app="EN" db-id="sp225d0phr0024ex2225ze5htrzreftvsatw" timestamp="1438085716"&gt;1440&lt;/key&gt;&lt;/foreign-keys&gt;&lt;ref-type name="Journal Article"&gt;17&lt;/ref-type&gt;&lt;contributors&gt;&lt;authors&gt;&lt;author&gt;Bos, Darren G&lt;/author&gt;&lt;author&gt;Brown, Helen L&lt;/author&gt;&lt;/authors&gt;&lt;/contributors&gt;&lt;titles&gt;&lt;title&gt;Overcoming barriers to community participation in a catchment-scale experiment: building trust and changing behavior&lt;/title&gt;&lt;/titles&gt;&lt;dates&gt;&lt;year&gt;2015&lt;/year&gt;&lt;/dates&gt;&lt;urls&gt;&lt;/urls&gt;&lt;/record&gt;&lt;/Cite&gt;&lt;/EndNote&gt;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122</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In this project, most of the rainwater harvesting systems installed were connected to non-potable demands such as toilet flushing, clothes washing, hot water usage, and garden watering. Similar levels of rainwater harvesting have been achieved in a new residential development called Aquarevo in southeastern Australia</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&lt;EndNote&gt;&lt;Cite&gt;&lt;Author&gt;Livesley&lt;/Author&gt;&lt;Year&gt;2021&lt;/Year&gt;&lt;RecNum&gt;1649&lt;/RecNum&gt;&lt;DisplayText&gt;&lt;style face="superscript"&gt;120&lt;/style&gt;&lt;/DisplayText&gt;&lt;record&gt;&lt;rec-number&gt;1649&lt;/rec-number&gt;&lt;foreign-keys&gt;&lt;key app="EN" db-id="sp225d0phr0024ex2225ze5htrzreftvsatw" timestamp="1684928484"&gt;1649&lt;/key&gt;&lt;/foreign-keys&gt;&lt;ref-type name="Journal Article"&gt;17&lt;/ref-type&gt;&lt;contributors&gt;&lt;authors&gt;&lt;author&gt;Livesley, Stephen J&lt;/author&gt;&lt;author&gt;Marchionni, Valentina&lt;/author&gt;&lt;author&gt;Cheung, Pui Kwan&lt;/author&gt;&lt;author&gt;Daly, Edoardo&lt;/author&gt;&lt;author&gt;Pataki, Diane E&lt;/author&gt;&lt;/authors&gt;&lt;/contributors&gt;&lt;titles&gt;&lt;title&gt;Water smart cities increase irrigation to provide cool refuge in a climate crisis&lt;/title&gt;&lt;secondary-title&gt;Earth&amp;apos;s Future&lt;/secondary-title&gt;&lt;/titles&gt;&lt;periodical&gt;&lt;full-title&gt;Earth&amp;apos;s Future&lt;/full-title&gt;&lt;/periodical&gt;&lt;pages&gt;e2020EF001806&lt;/pages&gt;&lt;volume&gt;9&lt;/volume&gt;&lt;number&gt;1&lt;/number&gt;&lt;dates&gt;&lt;year&gt;2021&lt;/year&gt;&lt;/dates&gt;&lt;isbn&gt;2328-4277&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120</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A collaboration between a local water authority and a property developer, this innovative project features new homes with real-time controlled rainwater tank systems</w:t>
      </w:r>
      <w:r w:rsidR="00A67303" w:rsidRPr="00A67303">
        <w:rPr>
          <w:rFonts w:ascii="Times New Roman" w:eastAsia="Times New Roman" w:hAnsi="Times New Roman" w:cs="Times New Roman"/>
          <w:bCs/>
          <w:color w:val="000000" w:themeColor="text1"/>
          <w:sz w:val="22"/>
          <w:szCs w:val="22"/>
        </w:rPr>
        <w:t xml:space="preserve"> </w:t>
      </w:r>
      <w:r w:rsidR="00A67303" w:rsidRPr="00C9682F">
        <w:rPr>
          <w:rFonts w:ascii="Times New Roman" w:eastAsia="Times New Roman" w:hAnsi="Times New Roman" w:cs="Times New Roman"/>
          <w:bCs/>
          <w:color w:val="000000" w:themeColor="text1"/>
          <w:sz w:val="22"/>
          <w:szCs w:val="22"/>
        </w:rPr>
        <w:t>installed</w:t>
      </w:r>
      <w:r w:rsidRPr="00C9682F">
        <w:rPr>
          <w:rFonts w:ascii="Times New Roman" w:eastAsia="Times New Roman" w:hAnsi="Times New Roman" w:cs="Times New Roman"/>
          <w:bCs/>
          <w:color w:val="000000" w:themeColor="text1"/>
          <w:sz w:val="22"/>
          <w:szCs w:val="22"/>
        </w:rPr>
        <w:t xml:space="preserve">. The tanks supply hot water to the homes and feature ultraviolet treatment. The treatment train has a fail-safe and potable backup to ensure that the residents are supplied appropriate quality water. These Australian case studies demonstrate the public perception can be addressed using both structural and non-structural measures. </w:t>
      </w:r>
    </w:p>
    <w:p w14:paraId="4C2CECA4" w14:textId="697E3E17" w:rsidR="0079296D" w:rsidRDefault="005311F3" w:rsidP="005311F3">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sidRPr="00C9682F">
        <w:rPr>
          <w:rFonts w:ascii="Times New Roman" w:eastAsia="Times New Roman" w:hAnsi="Times New Roman" w:cs="Times New Roman"/>
          <w:bCs/>
          <w:color w:val="000000" w:themeColor="text1"/>
          <w:sz w:val="22"/>
          <w:szCs w:val="22"/>
        </w:rPr>
        <w:t xml:space="preserve">Regulation can influence the uptake of stormwater harvesting. For </w:t>
      </w:r>
      <w:proofErr w:type="gramStart"/>
      <w:r w:rsidRPr="00C9682F">
        <w:rPr>
          <w:rFonts w:ascii="Times New Roman" w:eastAsia="Times New Roman" w:hAnsi="Times New Roman" w:cs="Times New Roman"/>
          <w:bCs/>
          <w:color w:val="000000" w:themeColor="text1"/>
          <w:sz w:val="22"/>
          <w:szCs w:val="22"/>
        </w:rPr>
        <w:t>example</w:t>
      </w:r>
      <w:proofErr w:type="gramEnd"/>
      <w:r w:rsidRPr="00C9682F">
        <w:rPr>
          <w:rFonts w:ascii="Times New Roman" w:eastAsia="Times New Roman" w:hAnsi="Times New Roman" w:cs="Times New Roman"/>
          <w:bCs/>
          <w:color w:val="000000" w:themeColor="text1"/>
          <w:sz w:val="22"/>
          <w:szCs w:val="22"/>
        </w:rPr>
        <w:t xml:space="preserve"> in the U.S. State of Colorado, laws limit the use of rainwater for </w:t>
      </w:r>
      <w:r w:rsidR="00250536">
        <w:rPr>
          <w:rFonts w:ascii="Times New Roman" w:eastAsia="Times New Roman" w:hAnsi="Times New Roman" w:cs="Times New Roman"/>
          <w:bCs/>
          <w:color w:val="000000" w:themeColor="text1"/>
          <w:sz w:val="22"/>
          <w:szCs w:val="22"/>
        </w:rPr>
        <w:t>outdoor purposes</w:t>
      </w:r>
      <w:r w:rsidRPr="00C9682F">
        <w:rPr>
          <w:rFonts w:ascii="Times New Roman" w:eastAsia="Times New Roman" w:hAnsi="Times New Roman" w:cs="Times New Roman"/>
          <w:bCs/>
          <w:color w:val="000000" w:themeColor="text1"/>
          <w:sz w:val="22"/>
          <w:szCs w:val="22"/>
        </w:rPr>
        <w:t xml:space="preserve"> only</w:t>
      </w:r>
      <w:r w:rsidR="00250536">
        <w:rPr>
          <w:rFonts w:ascii="Times New Roman" w:eastAsia="Times New Roman" w:hAnsi="Times New Roman" w:cs="Times New Roman"/>
          <w:bCs/>
          <w:color w:val="000000" w:themeColor="text1"/>
          <w:sz w:val="22"/>
          <w:szCs w:val="22"/>
        </w:rPr>
        <w:t xml:space="preserve"> (</w:t>
      </w:r>
      <w:r w:rsidR="00250536" w:rsidRPr="00250536">
        <w:rPr>
          <w:rFonts w:ascii="Times New Roman" w:eastAsia="Times New Roman" w:hAnsi="Times New Roman" w:cs="Times New Roman"/>
          <w:bCs/>
          <w:color w:val="000000" w:themeColor="text1"/>
          <w:sz w:val="22"/>
          <w:szCs w:val="22"/>
        </w:rPr>
        <w:t>https://kdvr.com/news/local/is-it-legal-to-collect-rainwater-in-colorado/</w:t>
      </w:r>
      <w:r w:rsidR="00250536">
        <w:rPr>
          <w:rFonts w:ascii="Times New Roman" w:eastAsia="Times New Roman" w:hAnsi="Times New Roman" w:cs="Times New Roman"/>
          <w:bCs/>
          <w:color w:val="000000" w:themeColor="text1"/>
          <w:sz w:val="22"/>
          <w:szCs w:val="22"/>
        </w:rPr>
        <w:t xml:space="preserve">). </w:t>
      </w:r>
      <w:r w:rsidRPr="00C9682F">
        <w:rPr>
          <w:rFonts w:ascii="Times New Roman" w:eastAsia="Times New Roman" w:hAnsi="Times New Roman" w:cs="Times New Roman"/>
          <w:bCs/>
          <w:color w:val="000000" w:themeColor="text1"/>
          <w:sz w:val="22"/>
          <w:szCs w:val="22"/>
        </w:rPr>
        <w:t xml:space="preserve">Rules in other U.S. States can be less restrictive, but compliance with relevant plumbing codes will be required and may, in some areas, be a barrier to adoption. For example, in France, laws restrict the use of rainwater </w:t>
      </w:r>
      <w:r w:rsidR="00417C54">
        <w:rPr>
          <w:rFonts w:ascii="Times New Roman" w:eastAsia="Times New Roman" w:hAnsi="Times New Roman" w:cs="Times New Roman"/>
          <w:bCs/>
          <w:color w:val="000000" w:themeColor="text1"/>
          <w:sz w:val="22"/>
          <w:szCs w:val="22"/>
        </w:rPr>
        <w:t>to</w:t>
      </w:r>
      <w:r w:rsidR="00417C54" w:rsidRPr="00C9682F">
        <w:rPr>
          <w:rFonts w:ascii="Times New Roman" w:eastAsia="Times New Roman" w:hAnsi="Times New Roman" w:cs="Times New Roman"/>
          <w:bCs/>
          <w:color w:val="000000" w:themeColor="text1"/>
          <w:sz w:val="22"/>
          <w:szCs w:val="22"/>
        </w:rPr>
        <w:t xml:space="preserve"> </w:t>
      </w:r>
      <w:r w:rsidRPr="00C9682F">
        <w:rPr>
          <w:rFonts w:ascii="Times New Roman" w:eastAsia="Times New Roman" w:hAnsi="Times New Roman" w:cs="Times New Roman"/>
          <w:bCs/>
          <w:color w:val="000000" w:themeColor="text1"/>
          <w:sz w:val="22"/>
          <w:szCs w:val="22"/>
        </w:rPr>
        <w:t xml:space="preserve">mainly toilet flushing and cleaning the ground </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&lt;EndNote&gt;&lt;Cite&gt;&lt;Author&gt;Vialle&lt;/Author&gt;&lt;Year&gt;2015&lt;/Year&gt;&lt;RecNum&gt;0&lt;/RecNum&gt;&lt;IDText&gt;Environmental analysis of a domestic rainwater harvesting system: A case study in France&lt;/IDText&gt;&lt;DisplayText&gt;&lt;style face="superscript"&gt;123&lt;/style&gt;&lt;/DisplayText&gt;&lt;record&gt;&lt;dates&gt;&lt;pub-dates&gt;&lt;date&gt;2015/09/01/&lt;/date&gt;&lt;/pub-dates&gt;&lt;year&gt;2015&lt;/year&gt;&lt;/dates&gt;&lt;keywords&gt;&lt;keyword&gt;Rainwater harvesting&lt;/keyword&gt;&lt;keyword&gt;Environmental impacts&lt;/keyword&gt;&lt;keyword&gt;Life cycle assessment&lt;/keyword&gt;&lt;keyword&gt;Water footprint&lt;/keyword&gt;&lt;/keywords&gt;&lt;urls&gt;&lt;related-urls&gt;&lt;url&gt;https://www.sciencedirect.com/science/article/pii/S0921344915300574&lt;/url&gt;&lt;/related-urls&gt;&lt;/urls&gt;&lt;isbn&gt;0921-3449&lt;/isbn&gt;&lt;titles&gt;&lt;title&gt;Environmental analysis of a domestic rainwater harvesting system: A case study in France&lt;/title&gt;&lt;secondary-title&gt;Resources, Conservation and Recycling&lt;/secondary-title&gt;&lt;/titles&gt;&lt;pages&gt;178-184&lt;/pages&gt;&lt;contributors&gt;&lt;authors&gt;&lt;author&gt;Vialle, C.&lt;/author&gt;&lt;author&gt;Busset, G.&lt;/author&gt;&lt;author&gt;Tanfin, L.&lt;/author&gt;&lt;author&gt;Montrejaud-Vignoles, M.&lt;/author&gt;&lt;author&gt;Huau, M. C.&lt;/author&gt;&lt;author&gt;Sablayrolles, C.&lt;/author&gt;&lt;/authors&gt;&lt;/contributors&gt;&lt;added-date format="utc"&gt;1684465911&lt;/added-date&gt;&lt;ref-type name="Journal Article"&gt;17&lt;/ref-type&gt;&lt;rec-number&gt;212&lt;/rec-number&gt;&lt;last-updated-date format="utc"&gt;1684465911&lt;/last-updated-date&gt;&lt;electronic-resource-num&gt;https://doi.org/10.1016/j.resconrec.2015.07.024&lt;/electronic-resource-num&gt;&lt;volume&gt;102&lt;/volume&gt;&lt;/record&gt;&lt;/Cite&gt;&lt;/EndNote&gt;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123</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 xml:space="preserve">. </w:t>
      </w:r>
      <w:r w:rsidR="0079296D">
        <w:rPr>
          <w:rFonts w:ascii="Times New Roman" w:eastAsia="Times New Roman" w:hAnsi="Times New Roman" w:cs="Times New Roman"/>
          <w:bCs/>
          <w:color w:val="000000" w:themeColor="text1"/>
          <w:sz w:val="22"/>
          <w:szCs w:val="22"/>
        </w:rPr>
        <w:t>The lack of regulatory constraints can help in promoting the</w:t>
      </w:r>
      <w:r w:rsidRPr="00C9682F">
        <w:rPr>
          <w:rFonts w:ascii="Times New Roman" w:eastAsia="Times New Roman" w:hAnsi="Times New Roman" w:cs="Times New Roman"/>
          <w:bCs/>
          <w:color w:val="000000" w:themeColor="text1"/>
          <w:sz w:val="22"/>
          <w:szCs w:val="22"/>
        </w:rPr>
        <w:t xml:space="preserve"> uptake of </w:t>
      </w:r>
      <w:r w:rsidR="0079296D">
        <w:rPr>
          <w:rFonts w:ascii="Times New Roman" w:eastAsia="Times New Roman" w:hAnsi="Times New Roman" w:cs="Times New Roman"/>
          <w:bCs/>
          <w:color w:val="000000" w:themeColor="text1"/>
          <w:sz w:val="22"/>
          <w:szCs w:val="22"/>
        </w:rPr>
        <w:t xml:space="preserve">rainwater </w:t>
      </w:r>
      <w:r w:rsidRPr="00C9682F">
        <w:rPr>
          <w:rFonts w:ascii="Times New Roman" w:eastAsia="Times New Roman" w:hAnsi="Times New Roman" w:cs="Times New Roman"/>
          <w:bCs/>
          <w:color w:val="000000" w:themeColor="text1"/>
          <w:sz w:val="22"/>
          <w:szCs w:val="22"/>
        </w:rPr>
        <w:t>tanks</w:t>
      </w:r>
      <w:r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&lt;EndNote&gt;&lt;Cite&gt;&lt;Author&gt;Khan&lt;/Author&gt;&lt;Year&gt;2021&lt;/Year&gt;&lt;RecNum&gt;1651&lt;/RecNum&gt;&lt;DisplayText&gt;&lt;style face="superscript"&gt;124&lt;/style&gt;&lt;/DisplayText&gt;&lt;record&gt;&lt;rec-number&gt;1651&lt;/rec-number&gt;&lt;foreign-keys&gt;&lt;key app="EN" db-id="sp225d0phr0024ex2225ze5htrzreftvsatw" timestamp="1684960755"&gt;1651&lt;/key&gt;&lt;/foreign-keys&gt;&lt;ref-type name="Journal Article"&gt;17&lt;/ref-type&gt;&lt;contributors&gt;&lt;authors&gt;&lt;author&gt;Khan, Zaved&lt;/author&gt;&lt;author&gt;Alim, Mohammad A&lt;/author&gt;&lt;author&gt;Rahman, Muhammad Muhitur&lt;/author&gt;&lt;author&gt;Rahman, Ataur&lt;/author&gt;&lt;/authors&gt;&lt;/contributors&gt;&lt;titles&gt;&lt;title&gt;A continental scale evaluation of rainwater harvesting in Australia&lt;/title&gt;&lt;secondary-title&gt;Resources, Conservation and Recycling&lt;/secondary-title&gt;&lt;/titles&gt;&lt;periodical&gt;&lt;full-title&gt;Resources, Conservation and Recycling&lt;/full-title&gt;&lt;/periodical&gt;&lt;pages&gt;105378&lt;/pages&gt;&lt;volume&gt;167&lt;/volume&gt;&lt;dates&gt;&lt;year&gt;2021&lt;/year&gt;&lt;/dates&gt;&lt;isbn&gt;0921-3449&lt;/isbn&gt;&lt;urls&gt;&lt;/urls&gt;&lt;/record&gt;&lt;/Cite&gt;&lt;/EndNote&gt;</w:instrText>
      </w:r>
      <w:r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124</w:t>
      </w:r>
      <w:r w:rsidRPr="00C9682F">
        <w:rPr>
          <w:rFonts w:ascii="Times New Roman" w:eastAsia="Times New Roman" w:hAnsi="Times New Roman" w:cs="Times New Roman"/>
          <w:bCs/>
          <w:color w:val="000000" w:themeColor="text1"/>
          <w:sz w:val="22"/>
          <w:szCs w:val="22"/>
        </w:rPr>
        <w:fldChar w:fldCharType="end"/>
      </w:r>
      <w:r w:rsidRPr="00C9682F">
        <w:rPr>
          <w:rFonts w:ascii="Times New Roman" w:eastAsia="Times New Roman" w:hAnsi="Times New Roman" w:cs="Times New Roman"/>
          <w:bCs/>
          <w:color w:val="000000" w:themeColor="text1"/>
          <w:sz w:val="22"/>
          <w:szCs w:val="22"/>
        </w:rPr>
        <w:t>.</w:t>
      </w:r>
      <w:r w:rsidR="007A554E">
        <w:rPr>
          <w:rFonts w:ascii="Times New Roman" w:eastAsia="Times New Roman" w:hAnsi="Times New Roman" w:cs="Times New Roman"/>
          <w:bCs/>
          <w:color w:val="000000" w:themeColor="text1"/>
          <w:sz w:val="22"/>
          <w:szCs w:val="22"/>
        </w:rPr>
        <w:t xml:space="preserve"> </w:t>
      </w:r>
    </w:p>
    <w:p w14:paraId="5F7E1792" w14:textId="0283EEDB" w:rsidR="005311F3" w:rsidRDefault="0079296D" w:rsidP="0079296D">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lastRenderedPageBreak/>
        <w:t>Part of the attraction of stormwater harvesting is that it can help in alleviating the effects of drought</w:t>
      </w:r>
      <w:r w:rsidR="005311F3"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&lt;EndNote&gt;&lt;Cite&gt;&lt;Author&gt;Grant&lt;/Author&gt;&lt;Year&gt;2013&lt;/Year&gt;&lt;RecNum&gt;1021&lt;/RecNum&gt;&lt;DisplayText&gt;&lt;style face="superscript"&gt;125,126&lt;/style&gt;&lt;/DisplayText&gt;&lt;record&gt;&lt;rec-number&gt;1021&lt;/rec-number&gt;&lt;foreign-keys&gt;&lt;key app="EN" db-id="a0dwvez5ppr02rezs9qxvwaoa2redz2weeda" timestamp="1684961077"&gt;1021&lt;/key&gt;&lt;/foreign-keys&gt;&lt;ref-type name="Generic"&gt;13&lt;/ref-type&gt;&lt;contributors&gt;&lt;authors&gt;&lt;author&gt;Grant, Stanley B&lt;/author&gt;&lt;author&gt;Fletcher, Tim D&lt;/author&gt;&lt;author&gt;Feldman, David&lt;/author&gt;&lt;author&gt;Saphores, Jean-Daniel&lt;/author&gt;&lt;author&gt;Cook, Perran LM&lt;/author&gt;&lt;author&gt;Stewardson, Mike&lt;/author&gt;&lt;author&gt;Low, Kathleen&lt;/author&gt;&lt;author&gt;Burry, Kristal&lt;/author&gt;&lt;author&gt;Hamilton, Andrew J&lt;/author&gt;&lt;/authors&gt;&lt;/contributors&gt;&lt;titles&gt;&lt;title&gt;Adapting urban water systems to a changing climate: Lessons from the millennium drought in southeast Australia&lt;/title&gt;&lt;/titles&gt;&lt;dates&gt;&lt;year&gt;2013&lt;/year&gt;&lt;/dates&gt;&lt;publisher&gt;ACS Publications&lt;/publisher&gt;&lt;isbn&gt;0013-936X&lt;/isbn&gt;&lt;urls&gt;&lt;/urls&gt;&lt;/record&gt;&lt;/Cite&gt;&lt;Cite&gt;&lt;Author&gt;Yannopoulos&lt;/Author&gt;&lt;Year&gt;2019&lt;/Year&gt;&lt;RecNum&gt;1740&lt;/RecNum&gt;&lt;record&gt;&lt;rec-number&gt;1740&lt;/rec-number&gt;&lt;foreign-keys&gt;&lt;key app="EN" db-id="sp225d0phr0024ex2225ze5htrzreftvsatw" timestamp="1715211044"&gt;1740&lt;/key&gt;&lt;/foreign-keys&gt;&lt;ref-type name="Journal Article"&gt;17&lt;/ref-type&gt;&lt;contributors&gt;&lt;authors&gt;&lt;author&gt;Yannopoulos, Stavros&lt;/author&gt;&lt;author&gt;Giannopoulou, Ioanna&lt;/author&gt;&lt;author&gt;Kaiafa-Saropoulou, Mina&lt;/author&gt;&lt;/authors&gt;&lt;/contributors&gt;&lt;titles&gt;&lt;title&gt;Investigation of the Current Situation and Prospects for the Development of Rainwater Harvesting as a Tool to Confront Water Scarcity Worldwide&lt;/title&gt;&lt;secondary-title&gt;Water&lt;/secondary-title&gt;&lt;/titles&gt;&lt;periodical&gt;&lt;full-title&gt;Water&lt;/full-title&gt;&lt;/periodical&gt;&lt;pages&gt;2168&lt;/pages&gt;&lt;volume&gt;11&lt;/volume&gt;&lt;number&gt;10&lt;/number&gt;&lt;dates&gt;&lt;year&gt;2019&lt;/year&gt;&lt;/dates&gt;&lt;isbn&gt;2073-4441&lt;/isbn&gt;&lt;accession-num&gt;doi:10.3390/w11102168&lt;/accession-num&gt;&lt;urls&gt;&lt;related-urls&gt;&lt;url&gt;https://www.mdpi.com/2073-4441/11/10/2168&lt;/url&gt;&lt;/related-urls&gt;&lt;/urls&gt;&lt;/record&gt;&lt;/Cite&gt;&lt;/EndNote&gt;</w:instrText>
      </w:r>
      <w:r w:rsidR="005311F3"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125,126</w:t>
      </w:r>
      <w:r w:rsidR="005311F3" w:rsidRPr="00C9682F">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but there is also</w:t>
      </w:r>
      <w:r w:rsidR="005311F3" w:rsidRPr="00C9682F">
        <w:rPr>
          <w:rFonts w:ascii="Times New Roman" w:eastAsia="Times New Roman" w:hAnsi="Times New Roman" w:cs="Times New Roman"/>
          <w:bCs/>
          <w:color w:val="000000" w:themeColor="text1"/>
          <w:sz w:val="22"/>
          <w:szCs w:val="22"/>
        </w:rPr>
        <w:t xml:space="preserve"> increasing evidence o</w:t>
      </w:r>
      <w:r w:rsidR="0064692A">
        <w:rPr>
          <w:rFonts w:ascii="Times New Roman" w:eastAsia="Times New Roman" w:hAnsi="Times New Roman" w:cs="Times New Roman"/>
          <w:bCs/>
          <w:color w:val="000000" w:themeColor="text1"/>
          <w:sz w:val="22"/>
          <w:szCs w:val="22"/>
        </w:rPr>
        <w:t>f</w:t>
      </w:r>
      <w:r w:rsidR="005311F3" w:rsidRPr="00C9682F">
        <w:rPr>
          <w:rFonts w:ascii="Times New Roman" w:eastAsia="Times New Roman" w:hAnsi="Times New Roman" w:cs="Times New Roman"/>
          <w:bCs/>
          <w:color w:val="000000" w:themeColor="text1"/>
          <w:sz w:val="22"/>
          <w:szCs w:val="22"/>
        </w:rPr>
        <w:t xml:space="preserve"> the role of stormwater harvesting in alleviating both nuisance flooding</w:t>
      </w:r>
      <w:r w:rsidR="005311F3"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&lt;EndNote&gt;&lt;Cite&gt;&lt;Author&gt;Burns&lt;/Author&gt;&lt;Year&gt;2015&lt;/Year&gt;&lt;RecNum&gt;852&lt;/RecNum&gt;&lt;DisplayText&gt;&lt;style face="superscript"&gt;127&lt;/style&gt;&lt;/DisplayText&gt;&lt;record&gt;&lt;rec-number&gt;852&lt;/rec-number&gt;&lt;foreign-keys&gt;&lt;key app="EN" db-id="a0dwvez5ppr02rezs9qxvwaoa2redz2weeda" timestamp="1423565446"&gt;852&lt;/key&gt;&lt;/foreign-keys&gt;&lt;ref-type name="Journal Article"&gt;17&lt;/ref-type&gt;&lt;contributors&gt;&lt;authors&gt;&lt;author&gt;Burns, M.J.&lt;/author&gt;&lt;author&gt;Schubert, J.E.&lt;/author&gt;&lt;author&gt;Fletcher, T.D&lt;/author&gt;&lt;author&gt;B.F. Sanders&lt;/author&gt;&lt;/authors&gt;&lt;/contributors&gt;&lt;titles&gt;&lt;title&gt;Testing the impact of at-source stormwater management on urban flooding through a coupling of network and overland flow models&lt;/title&gt;&lt;secondary-title&gt;WIREs Water&lt;/secondary-title&gt;&lt;/titles&gt;&lt;periodical&gt;&lt;full-title&gt;WIREs Water&lt;/full-title&gt;&lt;/periodical&gt;&lt;pages&gt;291-300&lt;/pages&gt;&lt;volume&gt;2&lt;/volume&gt;&lt;number&gt;4&lt;/number&gt;&lt;dates&gt;&lt;year&gt;2015&lt;/year&gt;&lt;/dates&gt;&lt;urls&gt;&lt;/urls&gt;&lt;electronic-resource-num&gt;10.1002/wat2.1078&lt;/electronic-resource-num&gt;&lt;/record&gt;&lt;/Cite&gt;&lt;/EndNote&gt;</w:instrText>
      </w:r>
      <w:r w:rsidR="005311F3"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127</w:t>
      </w:r>
      <w:r w:rsidR="005311F3" w:rsidRPr="00C9682F">
        <w:rPr>
          <w:rFonts w:ascii="Times New Roman" w:eastAsia="Times New Roman" w:hAnsi="Times New Roman" w:cs="Times New Roman"/>
          <w:bCs/>
          <w:color w:val="000000" w:themeColor="text1"/>
          <w:sz w:val="22"/>
          <w:szCs w:val="22"/>
        </w:rPr>
        <w:fldChar w:fldCharType="end"/>
      </w:r>
      <w:r w:rsidR="005311F3" w:rsidRPr="00C9682F">
        <w:rPr>
          <w:rFonts w:ascii="Times New Roman" w:eastAsia="Times New Roman" w:hAnsi="Times New Roman" w:cs="Times New Roman"/>
          <w:bCs/>
          <w:color w:val="000000" w:themeColor="text1"/>
          <w:sz w:val="22"/>
          <w:szCs w:val="22"/>
        </w:rPr>
        <w:t xml:space="preserve"> and riverine flooding</w:t>
      </w:r>
      <w:r w:rsidR="005311F3"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&lt;EndNote&gt;&lt;Cite&gt;&lt;Author&gt;Schubert&lt;/Author&gt;&lt;Year&gt;2017&lt;/Year&gt;&lt;RecNum&gt;900&lt;/RecNum&gt;&lt;DisplayText&gt;&lt;style face="superscript"&gt;128&lt;/style&gt;&lt;/DisplayText&gt;&lt;record&gt;&lt;rec-number&gt;900&lt;/rec-number&gt;&lt;foreign-keys&gt;&lt;key app="EN" db-id="a0dwvez5ppr02rezs9qxvwaoa2redz2weeda" timestamp="1504915606"&gt;900&lt;/key&gt;&lt;/foreign-keys&gt;&lt;ref-type name="Journal Article"&gt;17&lt;/ref-type&gt;&lt;contributors&gt;&lt;authors&gt;&lt;author&gt;Schubert, Jochen E&lt;/author&gt;&lt;author&gt;Burns, Matthew J&lt;/author&gt;&lt;author&gt;Fletcher, Tim D&lt;/author&gt;&lt;author&gt;Sanders, Brett F&lt;/author&gt;&lt;/authors&gt;&lt;/contributors&gt;&lt;titles&gt;&lt;title&gt;A framework for the case-specific assessment of Green Infrastructure in mitigating urban flood hazards&lt;/title&gt;&lt;secondary-title&gt;Advances in Water Resources&lt;/secondary-title&gt;&lt;/titles&gt;&lt;periodical&gt;&lt;full-title&gt;Advances in Water Resources&lt;/full-title&gt;&lt;/periodical&gt;&lt;pages&gt;55-68&lt;/pages&gt;&lt;volume&gt;108&lt;/volume&gt;&lt;dates&gt;&lt;year&gt;2017&lt;/year&gt;&lt;/dates&gt;&lt;isbn&gt;0309-1708&lt;/isbn&gt;&lt;urls&gt;&lt;/urls&gt;&lt;/record&gt;&lt;/Cite&gt;&lt;/EndNote&gt;</w:instrText>
      </w:r>
      <w:r w:rsidR="005311F3"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128</w:t>
      </w:r>
      <w:r w:rsidR="005311F3" w:rsidRPr="00C9682F">
        <w:rPr>
          <w:rFonts w:ascii="Times New Roman" w:eastAsia="Times New Roman" w:hAnsi="Times New Roman" w:cs="Times New Roman"/>
          <w:bCs/>
          <w:color w:val="000000" w:themeColor="text1"/>
          <w:sz w:val="22"/>
          <w:szCs w:val="22"/>
        </w:rPr>
        <w:fldChar w:fldCharType="end"/>
      </w:r>
      <w:r w:rsidR="005311F3" w:rsidRPr="00C9682F">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C</w:t>
      </w:r>
      <w:r w:rsidR="005311F3" w:rsidRPr="00C9682F">
        <w:rPr>
          <w:rFonts w:ascii="Times New Roman" w:eastAsia="Times New Roman" w:hAnsi="Times New Roman" w:cs="Times New Roman"/>
          <w:bCs/>
          <w:color w:val="000000" w:themeColor="text1"/>
          <w:sz w:val="22"/>
          <w:szCs w:val="22"/>
        </w:rPr>
        <w:t>atchment-scale implementation of tanks can</w:t>
      </w:r>
      <w:r>
        <w:rPr>
          <w:rFonts w:ascii="Times New Roman" w:eastAsia="Times New Roman" w:hAnsi="Times New Roman" w:cs="Times New Roman"/>
          <w:bCs/>
          <w:color w:val="000000" w:themeColor="text1"/>
          <w:sz w:val="22"/>
          <w:szCs w:val="22"/>
        </w:rPr>
        <w:t xml:space="preserve"> potentially also</w:t>
      </w:r>
      <w:r w:rsidR="005311F3" w:rsidRPr="00C9682F">
        <w:rPr>
          <w:rFonts w:ascii="Times New Roman" w:eastAsia="Times New Roman" w:hAnsi="Times New Roman" w:cs="Times New Roman"/>
          <w:bCs/>
          <w:color w:val="000000" w:themeColor="text1"/>
          <w:sz w:val="22"/>
          <w:szCs w:val="22"/>
        </w:rPr>
        <w:t xml:space="preserve"> improve in-stream water quality</w:t>
      </w:r>
      <w:r w:rsidR="005311F3"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&lt;EndNote&gt;&lt;Cite&gt;&lt;Author&gt;Walsh&lt;/Author&gt;&lt;Year&gt;2022&lt;/Year&gt;&lt;RecNum&gt;1022&lt;/RecNum&gt;&lt;DisplayText&gt;&lt;style face="superscript"&gt;129&lt;/style&gt;&lt;/DisplayText&gt;&lt;record&gt;&lt;rec-number&gt;1022&lt;/rec-number&gt;&lt;foreign-keys&gt;&lt;key app="EN" db-id="a0dwvez5ppr02rezs9qxvwaoa2redz2weeda" timestamp="1684963045"&gt;1022&lt;/key&gt;&lt;/foreign-keys&gt;&lt;ref-type name="Journal Article"&gt;17&lt;/ref-type&gt;&lt;contributors&gt;&lt;authors&gt;&lt;author&gt;Walsh, Christopher J.&lt;/author&gt;&lt;author&gt;Imberger, Moss&lt;/author&gt;&lt;author&gt;Burns, Matthew J.&lt;/author&gt;&lt;author&gt;Bos, Darren G.&lt;/author&gt;&lt;author&gt;Fletcher, Tim D.&lt;/author&gt;&lt;/authors&gt;&lt;/contributors&gt;&lt;titles&gt;&lt;title&gt;Dispersed Urban-Stormwater Control Improved Stream Water Quality in a Catchment-Scale Experiment&lt;/title&gt;&lt;secondary-title&gt;Water Resources Research&lt;/secondary-title&gt;&lt;/titles&gt;&lt;periodical&gt;&lt;full-title&gt;Water Resources Research&lt;/full-title&gt;&lt;/periodical&gt;&lt;pages&gt;e2022WR032041&lt;/pages&gt;&lt;volume&gt;58&lt;/volume&gt;&lt;number&gt;12&lt;/number&gt;&lt;dates&gt;&lt;year&gt;2022&lt;/year&gt;&lt;/dates&gt;&lt;isbn&gt;0043-1397&lt;/isbn&gt;&lt;urls&gt;&lt;related-urls&gt;&lt;url&gt;https://agupubs.onlinelibrary.wiley.com/doi/abs/10.1029/2022WR032041&lt;/url&gt;&lt;/related-urls&gt;&lt;/urls&gt;&lt;electronic-resource-num&gt;https://doi.org/10.1029/2022WR032041&lt;/electronic-resource-num&gt;&lt;/record&gt;&lt;/Cite&gt;&lt;/EndNote&gt;</w:instrText>
      </w:r>
      <w:r w:rsidR="005311F3"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129</w:t>
      </w:r>
      <w:r w:rsidR="005311F3" w:rsidRPr="00C9682F">
        <w:rPr>
          <w:rFonts w:ascii="Times New Roman" w:eastAsia="Times New Roman" w:hAnsi="Times New Roman" w:cs="Times New Roman"/>
          <w:bCs/>
          <w:color w:val="000000" w:themeColor="text1"/>
          <w:sz w:val="22"/>
          <w:szCs w:val="22"/>
        </w:rPr>
        <w:fldChar w:fldCharType="end"/>
      </w:r>
      <w:r w:rsidR="005311F3" w:rsidRPr="00C9682F">
        <w:rPr>
          <w:rFonts w:ascii="Times New Roman" w:eastAsia="Times New Roman" w:hAnsi="Times New Roman" w:cs="Times New Roman"/>
          <w:bCs/>
          <w:color w:val="000000" w:themeColor="text1"/>
          <w:sz w:val="22"/>
          <w:szCs w:val="22"/>
        </w:rPr>
        <w:t>. Benefits can also extend to human thermal comfort, when stored tank water is used for irrigation in order to deliver microclimate cooling effects</w:t>
      </w:r>
      <w:r w:rsidR="005311F3" w:rsidRPr="00C9682F">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&lt;EndNote&gt;&lt;Cite&gt;&lt;Author&gt;Livesley&lt;/Author&gt;&lt;Year&gt;2021&lt;/Year&gt;&lt;RecNum&gt;1649&lt;/RecNum&gt;&lt;DisplayText&gt;&lt;style face="superscript"&gt;120&lt;/style&gt;&lt;/DisplayText&gt;&lt;record&gt;&lt;rec-number&gt;1649&lt;/rec-number&gt;&lt;foreign-keys&gt;&lt;key app="EN" db-id="sp225d0phr0024ex2225ze5htrzreftvsatw" timestamp="1684928484"&gt;1649&lt;/key&gt;&lt;/foreign-keys&gt;&lt;ref-type name="Journal Article"&gt;17&lt;/ref-type&gt;&lt;contributors&gt;&lt;authors&gt;&lt;author&gt;Livesley, Stephen J&lt;/author&gt;&lt;author&gt;Marchionni, Valentina&lt;/author&gt;&lt;author&gt;Cheung, Pui Kwan&lt;/author&gt;&lt;author&gt;Daly, Edoardo&lt;/author&gt;&lt;author&gt;Pataki, Diane E&lt;/author&gt;&lt;/authors&gt;&lt;/contributors&gt;&lt;titles&gt;&lt;title&gt;Water smart cities increase irrigation to provide cool refuge in a climate crisis&lt;/title&gt;&lt;secondary-title&gt;Earth&amp;apos;s Future&lt;/secondary-title&gt;&lt;/titles&gt;&lt;periodical&gt;&lt;full-title&gt;Earth&amp;apos;s Future&lt;/full-title&gt;&lt;/periodical&gt;&lt;pages&gt;e2020EF001806&lt;/pages&gt;&lt;volume&gt;9&lt;/volume&gt;&lt;number&gt;1&lt;/number&gt;&lt;dates&gt;&lt;year&gt;2021&lt;/year&gt;&lt;/dates&gt;&lt;isbn&gt;2328-4277&lt;/isbn&gt;&lt;urls&gt;&lt;/urls&gt;&lt;/record&gt;&lt;/Cite&gt;&lt;/EndNote&gt;</w:instrText>
      </w:r>
      <w:r w:rsidR="005311F3" w:rsidRPr="00C9682F">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120</w:t>
      </w:r>
      <w:r w:rsidR="005311F3" w:rsidRPr="00C9682F">
        <w:rPr>
          <w:rFonts w:ascii="Times New Roman" w:eastAsia="Times New Roman" w:hAnsi="Times New Roman" w:cs="Times New Roman"/>
          <w:bCs/>
          <w:color w:val="000000" w:themeColor="text1"/>
          <w:sz w:val="22"/>
          <w:szCs w:val="22"/>
        </w:rPr>
        <w:fldChar w:fldCharType="end"/>
      </w:r>
      <w:r w:rsidR="005311F3" w:rsidRPr="00C9682F">
        <w:rPr>
          <w:rFonts w:ascii="Times New Roman" w:eastAsia="Times New Roman" w:hAnsi="Times New Roman" w:cs="Times New Roman"/>
          <w:bCs/>
          <w:color w:val="000000" w:themeColor="text1"/>
          <w:sz w:val="22"/>
          <w:szCs w:val="22"/>
        </w:rPr>
        <w:t xml:space="preserve">. Capturing </w:t>
      </w:r>
      <w:r w:rsidR="00493C7D" w:rsidRPr="00C9682F">
        <w:rPr>
          <w:rFonts w:ascii="Times New Roman" w:eastAsia="Times New Roman" w:hAnsi="Times New Roman" w:cs="Times New Roman"/>
          <w:bCs/>
          <w:color w:val="000000" w:themeColor="text1"/>
          <w:sz w:val="22"/>
          <w:szCs w:val="22"/>
        </w:rPr>
        <w:t>these sorts of additional benefits</w:t>
      </w:r>
      <w:r w:rsidR="005311F3" w:rsidRPr="00C9682F">
        <w:rPr>
          <w:rFonts w:ascii="Times New Roman" w:eastAsia="Times New Roman" w:hAnsi="Times New Roman" w:cs="Times New Roman"/>
          <w:bCs/>
          <w:color w:val="000000" w:themeColor="text1"/>
          <w:sz w:val="22"/>
          <w:szCs w:val="22"/>
        </w:rPr>
        <w:t xml:space="preserve"> of stormwater re-use will be critical to increase up-take and to drive policy change that supports stormwater harvesting as an integrated solution to the supply of water and the delivery of greater environmental and human outcomes in cities.</w:t>
      </w:r>
    </w:p>
    <w:p w14:paraId="3D2349F3" w14:textId="77777777" w:rsidR="00062A4B" w:rsidRDefault="00062A4B" w:rsidP="0079296D">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p>
    <w:p w14:paraId="16E569F7" w14:textId="389411A2" w:rsidR="001E04C3" w:rsidRPr="00C9682F" w:rsidRDefault="00E64AF8" w:rsidP="001E04C3">
      <w:pPr>
        <w:pBdr>
          <w:top w:val="nil"/>
          <w:left w:val="nil"/>
          <w:bottom w:val="nil"/>
          <w:right w:val="nil"/>
          <w:between w:val="nil"/>
        </w:pBdr>
        <w:spacing w:before="113"/>
        <w:jc w:val="center"/>
        <w:rPr>
          <w:rFonts w:ascii="Times New Roman" w:eastAsia="Times New Roman" w:hAnsi="Times New Roman" w:cs="Times New Roman"/>
          <w:bCs/>
          <w:color w:val="000000" w:themeColor="text1"/>
          <w:sz w:val="22"/>
          <w:szCs w:val="22"/>
        </w:rPr>
      </w:pPr>
      <w:r>
        <w:rPr>
          <w:noProof/>
        </w:rPr>
        <w:drawing>
          <wp:inline distT="0" distB="0" distL="0" distR="0" wp14:anchorId="6AC7AEB3" wp14:editId="23754381">
            <wp:extent cx="6151880" cy="3412066"/>
            <wp:effectExtent l="0" t="0" r="0" b="4445"/>
            <wp:docPr id="534778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778958" name=""/>
                    <pic:cNvPicPr/>
                  </pic:nvPicPr>
                  <pic:blipFill rotWithShape="1">
                    <a:blip r:embed="rId14"/>
                    <a:srcRect b="6859"/>
                    <a:stretch/>
                  </pic:blipFill>
                  <pic:spPr bwMode="auto">
                    <a:xfrm>
                      <a:off x="0" y="0"/>
                      <a:ext cx="6151880" cy="3412066"/>
                    </a:xfrm>
                    <a:prstGeom prst="rect">
                      <a:avLst/>
                    </a:prstGeom>
                    <a:ln>
                      <a:noFill/>
                    </a:ln>
                    <a:extLst>
                      <a:ext uri="{53640926-AAD7-44D8-BBD7-CCE9431645EC}">
                        <a14:shadowObscured xmlns:a14="http://schemas.microsoft.com/office/drawing/2010/main"/>
                      </a:ext>
                    </a:extLst>
                  </pic:spPr>
                </pic:pic>
              </a:graphicData>
            </a:graphic>
          </wp:inline>
        </w:drawing>
      </w:r>
    </w:p>
    <w:p w14:paraId="2D696F6E" w14:textId="7E5BE4BB" w:rsidR="00CD6A7F" w:rsidRPr="001B1769" w:rsidRDefault="00CD6A7F" w:rsidP="00CD6A7F">
      <w:pPr>
        <w:ind w:left="1134" w:hanging="1134"/>
        <w:rPr>
          <w:rFonts w:ascii="Times New Roman" w:eastAsia="Times New Roman" w:hAnsi="Times New Roman"/>
          <w:color w:val="000000" w:themeColor="text1"/>
          <w:sz w:val="22"/>
          <w:szCs w:val="22"/>
          <w:lang w:val="en-AU" w:eastAsia="en-GB"/>
        </w:rPr>
      </w:pPr>
      <w:r w:rsidRPr="001B1769">
        <w:rPr>
          <w:rFonts w:ascii="Times New Roman" w:eastAsia="Times New Roman" w:hAnsi="Times New Roman"/>
          <w:b/>
          <w:bCs/>
          <w:color w:val="000000" w:themeColor="text1"/>
          <w:sz w:val="22"/>
          <w:szCs w:val="22"/>
          <w:lang w:val="en-AU" w:eastAsia="en-GB"/>
        </w:rPr>
        <w:t xml:space="preserve">Figure </w:t>
      </w:r>
      <w:r w:rsidR="001E04C3" w:rsidRPr="001B1769">
        <w:rPr>
          <w:rFonts w:ascii="Times New Roman" w:eastAsia="Times New Roman" w:hAnsi="Times New Roman"/>
          <w:b/>
          <w:bCs/>
          <w:color w:val="000000" w:themeColor="text1"/>
          <w:sz w:val="22"/>
          <w:szCs w:val="22"/>
          <w:lang w:val="en-AU" w:eastAsia="en-GB"/>
        </w:rPr>
        <w:t>4</w:t>
      </w:r>
      <w:r w:rsidRPr="001B1769">
        <w:rPr>
          <w:rFonts w:ascii="Times New Roman" w:eastAsia="Times New Roman" w:hAnsi="Times New Roman"/>
          <w:b/>
          <w:bCs/>
          <w:color w:val="000000" w:themeColor="text1"/>
          <w:sz w:val="22"/>
          <w:szCs w:val="22"/>
          <w:lang w:val="en-AU" w:eastAsia="en-GB"/>
        </w:rPr>
        <w:t>.</w:t>
      </w:r>
      <w:r w:rsidRPr="001B1769">
        <w:rPr>
          <w:rFonts w:ascii="Times New Roman" w:eastAsia="Times New Roman" w:hAnsi="Times New Roman"/>
          <w:color w:val="000000" w:themeColor="text1"/>
          <w:sz w:val="22"/>
          <w:szCs w:val="22"/>
          <w:lang w:val="en-AU" w:eastAsia="en-GB"/>
        </w:rPr>
        <w:tab/>
      </w:r>
      <w:r w:rsidR="00666D31" w:rsidRPr="001B1769">
        <w:rPr>
          <w:rFonts w:ascii="Times New Roman" w:eastAsia="Times New Roman" w:hAnsi="Times New Roman"/>
          <w:b/>
          <w:bCs/>
          <w:color w:val="000000" w:themeColor="text1"/>
          <w:sz w:val="22"/>
          <w:szCs w:val="22"/>
          <w:lang w:val="en-AU" w:eastAsia="en-GB"/>
        </w:rPr>
        <w:t>Stormwater as a resource.</w:t>
      </w:r>
      <w:r w:rsidR="00666D31" w:rsidRPr="001B1769">
        <w:rPr>
          <w:rFonts w:ascii="Times New Roman" w:eastAsia="Times New Roman" w:hAnsi="Times New Roman"/>
          <w:color w:val="000000" w:themeColor="text1"/>
          <w:sz w:val="22"/>
          <w:szCs w:val="22"/>
          <w:lang w:val="en-AU" w:eastAsia="en-GB"/>
        </w:rPr>
        <w:t xml:space="preserve"> </w:t>
      </w:r>
      <w:r w:rsidR="009049F5" w:rsidRPr="001B1769">
        <w:rPr>
          <w:rFonts w:ascii="Times New Roman" w:eastAsia="Times New Roman" w:hAnsi="Times New Roman"/>
          <w:color w:val="000000" w:themeColor="text1"/>
          <w:sz w:val="22"/>
          <w:szCs w:val="22"/>
          <w:lang w:val="en-AU" w:eastAsia="en-GB"/>
        </w:rPr>
        <w:t xml:space="preserve">Example showing the water </w:t>
      </w:r>
      <w:r w:rsidRPr="001B1769">
        <w:rPr>
          <w:rFonts w:ascii="Times New Roman" w:eastAsia="Times New Roman" w:hAnsi="Times New Roman"/>
          <w:color w:val="000000" w:themeColor="text1"/>
          <w:sz w:val="22"/>
          <w:szCs w:val="22"/>
          <w:lang w:val="en-AU" w:eastAsia="en-GB"/>
        </w:rPr>
        <w:t xml:space="preserve">balance of </w:t>
      </w:r>
      <w:r w:rsidR="001E04C3" w:rsidRPr="001B1769">
        <w:rPr>
          <w:rFonts w:ascii="Times New Roman" w:eastAsia="Times New Roman" w:hAnsi="Times New Roman"/>
          <w:color w:val="000000" w:themeColor="text1"/>
          <w:sz w:val="22"/>
          <w:szCs w:val="22"/>
          <w:lang w:val="en-AU" w:eastAsia="en-GB"/>
        </w:rPr>
        <w:t>major</w:t>
      </w:r>
      <w:r w:rsidRPr="001B1769">
        <w:rPr>
          <w:rFonts w:ascii="Times New Roman" w:eastAsia="Times New Roman" w:hAnsi="Times New Roman"/>
          <w:color w:val="000000" w:themeColor="text1"/>
          <w:sz w:val="22"/>
          <w:szCs w:val="22"/>
          <w:lang w:val="en-AU" w:eastAsia="en-GB"/>
        </w:rPr>
        <w:t xml:space="preserve"> Australian cities, </w:t>
      </w:r>
      <w:r w:rsidR="009049F5" w:rsidRPr="001B1769">
        <w:rPr>
          <w:rFonts w:ascii="Times New Roman" w:eastAsia="Times New Roman" w:hAnsi="Times New Roman"/>
          <w:color w:val="000000" w:themeColor="text1"/>
          <w:sz w:val="22"/>
          <w:szCs w:val="22"/>
          <w:lang w:val="en-AU" w:eastAsia="en-GB"/>
        </w:rPr>
        <w:t xml:space="preserve">demonstrating </w:t>
      </w:r>
      <w:r w:rsidR="001E04C3" w:rsidRPr="001B1769">
        <w:rPr>
          <w:rFonts w:ascii="Times New Roman" w:eastAsia="Times New Roman" w:hAnsi="Times New Roman"/>
          <w:color w:val="000000" w:themeColor="text1"/>
          <w:sz w:val="22"/>
          <w:szCs w:val="22"/>
          <w:lang w:val="en-AU" w:eastAsia="en-GB"/>
        </w:rPr>
        <w:t>the potential of stormwater to augment (or with treatment, replace) existing water supplies</w:t>
      </w:r>
      <w:r w:rsidR="001E04C3" w:rsidRPr="001B1769">
        <w:rPr>
          <w:rFonts w:ascii="Times New Roman" w:eastAsia="Times New Roman" w:hAnsi="Times New Roman"/>
          <w:color w:val="000000" w:themeColor="text1"/>
          <w:sz w:val="22"/>
          <w:szCs w:val="22"/>
          <w:lang w:val="en-AU" w:eastAsia="en-GB"/>
        </w:rPr>
        <w:fldChar w:fldCharType="begin"/>
      </w:r>
      <w:r w:rsidR="00062A4B">
        <w:rPr>
          <w:rFonts w:ascii="Times New Roman" w:eastAsia="Times New Roman" w:hAnsi="Times New Roman"/>
          <w:color w:val="000000" w:themeColor="text1"/>
          <w:sz w:val="22"/>
          <w:szCs w:val="22"/>
          <w:lang w:val="en-AU" w:eastAsia="en-GB"/>
        </w:rPr>
        <w:instrText xml:space="preserve"> ADDIN EN.CITE &lt;EndNote&gt;&lt;Cite&gt;&lt;Author&gt;Coombes&lt;/Author&gt;&lt;Year&gt;2008&lt;/Year&gt;&lt;RecNum&gt;1697&lt;/RecNum&gt;&lt;DisplayText&gt;&lt;style face="superscript"&gt;130&lt;/style&gt;&lt;/DisplayText&gt;&lt;record&gt;&lt;rec-number&gt;1697&lt;/rec-number&gt;&lt;foreign-keys&gt;&lt;key app="EN" db-id="sp225d0phr0024ex2225ze5htrzreftvsatw" timestamp="1696310616"&gt;1697&lt;/key&gt;&lt;/foreign-keys&gt;&lt;ref-type name="Journal Article"&gt;17&lt;/ref-type&gt;&lt;contributors&gt;&lt;authors&gt;&lt;author&gt;Coombes, Peter&lt;/author&gt;&lt;author&gt;Barry, Michael&lt;/author&gt;&lt;/authors&gt;&lt;/contributors&gt;&lt;titles&gt;&lt;title&gt;The relative efficiency of water supply catchments and rainwater tanks in cities subject to variable climate and the potential for climate change&lt;/title&gt;&lt;secondary-title&gt;Australian Journal of Water Resources&lt;/secondary-title&gt;&lt;/titles&gt;&lt;periodical&gt;&lt;full-title&gt;Australian Journal of Water Resources&lt;/full-title&gt;&lt;/periodical&gt;&lt;pages&gt;85-100&lt;/pages&gt;&lt;volume&gt;12&lt;/volume&gt;&lt;dates&gt;&lt;year&gt;2008&lt;/year&gt;&lt;pub-dates&gt;&lt;date&gt;01/01&lt;/date&gt;&lt;/pub-dates&gt;&lt;/dates&gt;&lt;urls&gt;&lt;/urls&gt;&lt;electronic-resource-num&gt;10.1080/13241583.2008.11465337&lt;/electronic-resource-num&gt;&lt;/record&gt;&lt;/Cite&gt;&lt;/EndNote&gt;</w:instrText>
      </w:r>
      <w:r w:rsidR="001E04C3" w:rsidRPr="001B1769">
        <w:rPr>
          <w:rFonts w:ascii="Times New Roman" w:eastAsia="Times New Roman" w:hAnsi="Times New Roman"/>
          <w:color w:val="000000" w:themeColor="text1"/>
          <w:sz w:val="22"/>
          <w:szCs w:val="22"/>
          <w:lang w:val="en-AU" w:eastAsia="en-GB"/>
        </w:rPr>
        <w:fldChar w:fldCharType="separate"/>
      </w:r>
      <w:r w:rsidR="00062A4B" w:rsidRPr="00062A4B">
        <w:rPr>
          <w:rFonts w:ascii="Times New Roman" w:eastAsia="Times New Roman" w:hAnsi="Times New Roman"/>
          <w:noProof/>
          <w:color w:val="000000" w:themeColor="text1"/>
          <w:sz w:val="22"/>
          <w:szCs w:val="22"/>
          <w:vertAlign w:val="superscript"/>
          <w:lang w:val="en-AU" w:eastAsia="en-GB"/>
        </w:rPr>
        <w:t>130</w:t>
      </w:r>
      <w:r w:rsidR="001E04C3" w:rsidRPr="001B1769">
        <w:rPr>
          <w:rFonts w:ascii="Times New Roman" w:eastAsia="Times New Roman" w:hAnsi="Times New Roman"/>
          <w:color w:val="000000" w:themeColor="text1"/>
          <w:sz w:val="22"/>
          <w:szCs w:val="22"/>
          <w:lang w:val="en-AU" w:eastAsia="en-GB"/>
        </w:rPr>
        <w:fldChar w:fldCharType="end"/>
      </w:r>
      <w:r w:rsidR="001E04C3" w:rsidRPr="001B1769">
        <w:rPr>
          <w:rFonts w:ascii="Times New Roman" w:eastAsia="Times New Roman" w:hAnsi="Times New Roman"/>
          <w:color w:val="000000" w:themeColor="text1"/>
          <w:sz w:val="22"/>
          <w:szCs w:val="22"/>
          <w:lang w:val="en-AU" w:eastAsia="en-GB"/>
        </w:rPr>
        <w:t xml:space="preserve">. </w:t>
      </w:r>
      <w:r w:rsidR="00CD734D" w:rsidRPr="001B1769">
        <w:rPr>
          <w:rFonts w:ascii="Times New Roman" w:eastAsia="Times New Roman" w:hAnsi="Times New Roman"/>
          <w:color w:val="000000" w:themeColor="text1"/>
          <w:sz w:val="22"/>
          <w:szCs w:val="22"/>
          <w:lang w:val="en-AU" w:eastAsia="en-GB"/>
        </w:rPr>
        <w:t xml:space="preserve"> In most cities, the volume of stormwater is </w:t>
      </w:r>
      <w:proofErr w:type="gramStart"/>
      <w:r w:rsidR="00CD734D" w:rsidRPr="001B1769">
        <w:rPr>
          <w:rFonts w:ascii="Times New Roman" w:eastAsia="Times New Roman" w:hAnsi="Times New Roman"/>
          <w:color w:val="000000" w:themeColor="text1"/>
          <w:sz w:val="22"/>
          <w:szCs w:val="22"/>
          <w:lang w:val="en-AU" w:eastAsia="en-GB"/>
        </w:rPr>
        <w:t>similar to</w:t>
      </w:r>
      <w:proofErr w:type="gramEnd"/>
      <w:r w:rsidR="00CD734D" w:rsidRPr="001B1769">
        <w:rPr>
          <w:rFonts w:ascii="Times New Roman" w:eastAsia="Times New Roman" w:hAnsi="Times New Roman"/>
          <w:color w:val="000000" w:themeColor="text1"/>
          <w:sz w:val="22"/>
          <w:szCs w:val="22"/>
          <w:lang w:val="en-AU" w:eastAsia="en-GB"/>
        </w:rPr>
        <w:t>, or exceeds, the total water demand.  This demonstrates the potential for stormwater harvesting to solve the water shortages often facing cities</w:t>
      </w:r>
      <w:r w:rsidR="00DE120E">
        <w:rPr>
          <w:rFonts w:ascii="Times New Roman" w:eastAsia="Times New Roman" w:hAnsi="Times New Roman"/>
          <w:color w:val="000000" w:themeColor="text1"/>
          <w:sz w:val="22"/>
          <w:szCs w:val="22"/>
          <w:lang w:val="en-AU" w:eastAsia="en-GB"/>
        </w:rPr>
        <w:t xml:space="preserve"> in many places around the world.</w:t>
      </w:r>
    </w:p>
    <w:p w14:paraId="1D3D227D" w14:textId="77777777" w:rsidR="00B334F7" w:rsidRDefault="00B334F7" w:rsidP="0079296D">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p>
    <w:p w14:paraId="0D2807BF" w14:textId="391CFB37" w:rsidR="0079296D" w:rsidRDefault="0079296D" w:rsidP="0079296D">
      <w:pPr>
        <w:pBdr>
          <w:top w:val="nil"/>
          <w:left w:val="nil"/>
          <w:bottom w:val="nil"/>
          <w:right w:val="nil"/>
          <w:between w:val="nil"/>
        </w:pBdr>
        <w:spacing w:before="113"/>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Despite the attractiveness of stormwater harvesting, its implementation needs to be considered in the context of the implications for governance.  The widespread use of rainwater tanks at the household scale, acts to tran</w:t>
      </w:r>
      <w:r w:rsidR="00184D75">
        <w:rPr>
          <w:rFonts w:ascii="Times New Roman" w:eastAsia="Times New Roman" w:hAnsi="Times New Roman" w:cs="Times New Roman"/>
          <w:bCs/>
          <w:color w:val="000000" w:themeColor="text1"/>
          <w:sz w:val="22"/>
          <w:szCs w:val="22"/>
        </w:rPr>
        <w:t>sfers the responsibility of managing water supply from government to individuals, with its subsequent benefits and disadvantages</w:t>
      </w:r>
      <w:r w:rsidR="00184D75">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&lt;EndNote&gt;&lt;Cite&gt;&lt;Author&gt;Button&lt;/Author&gt;&lt;Year&gt;2017&lt;/Year&gt;&lt;RecNum&gt;1741&lt;/RecNum&gt;&lt;DisplayText&gt;&lt;style face="superscript"&gt;131&lt;/style&gt;&lt;/DisplayText&gt;&lt;record&gt;&lt;rec-number&gt;1741&lt;/rec-number&gt;&lt;foreign-keys&gt;&lt;key app="EN" db-id="sp225d0phr0024ex2225ze5htrzreftvsatw" timestamp="1715212485"&gt;1741&lt;/key&gt;&lt;/foreign-keys&gt;&lt;ref-type name="Journal Article"&gt;17&lt;/ref-type&gt;&lt;contributors&gt;&lt;authors&gt;&lt;author&gt;Button, Cat&lt;/author&gt;&lt;/authors&gt;&lt;/contributors&gt;&lt;titles&gt;&lt;title&gt;Domesticating water supplies through rainwater harvesting in Mumbai&lt;/title&gt;&lt;secondary-title&gt;Gender &amp;amp; Development&lt;/secondary-title&gt;&lt;/titles&gt;&lt;periodical&gt;&lt;full-title&gt;Gender &amp;amp; Development&lt;/full-title&gt;&lt;/periodical&gt;&lt;pages&gt;269-282&lt;/pages&gt;&lt;volume&gt;25&lt;/volume&gt;&lt;number&gt;2&lt;/number&gt;&lt;dates&gt;&lt;year&gt;2017&lt;/year&gt;&lt;/dates&gt;&lt;isbn&gt;1355-2074&lt;/isbn&gt;&lt;urls&gt;&lt;/urls&gt;&lt;/record&gt;&lt;/Cite&gt;&lt;/EndNote&gt;</w:instrText>
      </w:r>
      <w:r w:rsidR="00184D7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131</w:t>
      </w:r>
      <w:r w:rsidR="00184D75">
        <w:rPr>
          <w:rFonts w:ascii="Times New Roman" w:eastAsia="Times New Roman" w:hAnsi="Times New Roman" w:cs="Times New Roman"/>
          <w:bCs/>
          <w:color w:val="000000" w:themeColor="text1"/>
          <w:sz w:val="22"/>
          <w:szCs w:val="22"/>
        </w:rPr>
        <w:fldChar w:fldCharType="end"/>
      </w:r>
      <w:r w:rsidR="00184D75">
        <w:rPr>
          <w:rFonts w:ascii="Times New Roman" w:eastAsia="Times New Roman" w:hAnsi="Times New Roman" w:cs="Times New Roman"/>
          <w:bCs/>
          <w:color w:val="000000" w:themeColor="text1"/>
          <w:sz w:val="22"/>
          <w:szCs w:val="22"/>
        </w:rPr>
        <w:t>.  This transfer may accentuate inequality, for example by providing the enhanced security of water supply only to the households able to afford investment in rainwater tank systems</w:t>
      </w:r>
      <w:r w:rsidR="00184D75">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&lt;EndNote&gt;&lt;Cite&gt;&lt;Author&gt;Cousins&lt;/Author&gt;&lt;Year&gt;2018&lt;/Year&gt;&lt;RecNum&gt;1689&lt;/RecNum&gt;&lt;DisplayText&gt;&lt;style face="superscript"&gt;132&lt;/style&gt;&lt;/DisplayText&gt;&lt;record&gt;&lt;rec-number&gt;1689&lt;/rec-number&gt;&lt;foreign-keys&gt;&lt;key app="EN" db-id="sp225d0phr0024ex2225ze5htrzreftvsatw" timestamp="1696219361"&gt;1689&lt;/key&gt;&lt;/foreign-keys&gt;&lt;ref-type name="Journal Article"&gt;17&lt;/ref-type&gt;&lt;contributors&gt;&lt;authors&gt;&lt;author&gt;Cousins, Joshua J.&lt;/author&gt;&lt;/authors&gt;&lt;/contributors&gt;&lt;titles&gt;&lt;title&gt;Remaking stormwater as a resource: Technology, law, and citizenship&lt;/title&gt;&lt;secondary-title&gt;WIREs Water&lt;/secondary-title&gt;&lt;/titles&gt;&lt;periodical&gt;&lt;full-title&gt;WIREs Water&lt;/full-title&gt;&lt;/periodical&gt;&lt;pages&gt;e1300&lt;/pages&gt;&lt;volume&gt;5&lt;/volume&gt;&lt;number&gt;5&lt;/number&gt;&lt;dates&gt;&lt;year&gt;2018&lt;/year&gt;&lt;/dates&gt;&lt;isbn&gt;2049-1948&lt;/isbn&gt;&lt;urls&gt;&lt;related-urls&gt;&lt;url&gt;https://wires.onlinelibrary.wiley.com/doi/abs/10.1002/wat2.1300&lt;/url&gt;&lt;/related-urls&gt;&lt;/urls&gt;&lt;electronic-resource-num&gt;https://doi.org/10.1002/wat2.1300&lt;/electronic-resource-num&gt;&lt;/record&gt;&lt;/Cite&gt;&lt;/EndNote&gt;</w:instrText>
      </w:r>
      <w:r w:rsidR="00184D7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132</w:t>
      </w:r>
      <w:r w:rsidR="00184D75">
        <w:rPr>
          <w:rFonts w:ascii="Times New Roman" w:eastAsia="Times New Roman" w:hAnsi="Times New Roman" w:cs="Times New Roman"/>
          <w:bCs/>
          <w:color w:val="000000" w:themeColor="text1"/>
          <w:sz w:val="22"/>
          <w:szCs w:val="22"/>
        </w:rPr>
        <w:fldChar w:fldCharType="end"/>
      </w:r>
      <w:r w:rsidR="00184D75">
        <w:rPr>
          <w:rFonts w:ascii="Times New Roman" w:eastAsia="Times New Roman" w:hAnsi="Times New Roman" w:cs="Times New Roman"/>
          <w:bCs/>
          <w:color w:val="000000" w:themeColor="text1"/>
          <w:sz w:val="22"/>
          <w:szCs w:val="22"/>
        </w:rPr>
        <w:t xml:space="preserve">.  </w:t>
      </w:r>
    </w:p>
    <w:p w14:paraId="2DB0A1AC" w14:textId="77777777" w:rsidR="00466E74" w:rsidRPr="00466E74" w:rsidRDefault="00466E74">
      <w:pPr>
        <w:pBdr>
          <w:top w:val="nil"/>
          <w:left w:val="nil"/>
          <w:bottom w:val="nil"/>
          <w:right w:val="nil"/>
          <w:between w:val="nil"/>
        </w:pBdr>
        <w:spacing w:before="113"/>
        <w:rPr>
          <w:rFonts w:ascii="Times New Roman" w:eastAsia="Times New Roman" w:hAnsi="Times New Roman" w:cs="Times New Roman"/>
          <w:b/>
          <w:color w:val="000000" w:themeColor="text1"/>
          <w:sz w:val="22"/>
          <w:szCs w:val="22"/>
          <w:lang w:val="en-AU"/>
        </w:rPr>
      </w:pPr>
    </w:p>
    <w:p w14:paraId="4E940BE0" w14:textId="77777777" w:rsidR="00417C54" w:rsidRDefault="00965F61" w:rsidP="00937806">
      <w:pPr>
        <w:pStyle w:val="Heading1"/>
      </w:pPr>
      <w:r>
        <w:t>Changing technologies</w:t>
      </w:r>
    </w:p>
    <w:p w14:paraId="6878B0AE" w14:textId="453F1A50" w:rsidR="00FF30D1" w:rsidRPr="00FF30D1" w:rsidRDefault="003901A6" w:rsidP="00FF30D1">
      <w:pPr>
        <w:pStyle w:val="Heading2"/>
        <w:rPr>
          <w:b w:val="0"/>
          <w:bCs/>
          <w:i w:val="0"/>
          <w:iCs w:val="0"/>
        </w:rPr>
      </w:pPr>
      <w:r>
        <w:rPr>
          <w:b w:val="0"/>
          <w:bCs/>
          <w:i w:val="0"/>
          <w:iCs w:val="0"/>
        </w:rPr>
        <w:t>In this section we outline the rapid changes that are taking place in the technology used to manage urban stormwater.  We commence with a</w:t>
      </w:r>
      <w:r w:rsidR="00391C01">
        <w:rPr>
          <w:b w:val="0"/>
          <w:bCs/>
          <w:i w:val="0"/>
          <w:iCs w:val="0"/>
        </w:rPr>
        <w:t xml:space="preserve"> brief</w:t>
      </w:r>
      <w:r>
        <w:rPr>
          <w:b w:val="0"/>
          <w:bCs/>
          <w:i w:val="0"/>
          <w:iCs w:val="0"/>
        </w:rPr>
        <w:t xml:space="preserve"> discussion of advances</w:t>
      </w:r>
      <w:r w:rsidR="00A16424">
        <w:rPr>
          <w:b w:val="0"/>
          <w:bCs/>
          <w:i w:val="0"/>
          <w:iCs w:val="0"/>
        </w:rPr>
        <w:t xml:space="preserve"> over the last couple of decades</w:t>
      </w:r>
      <w:r>
        <w:rPr>
          <w:b w:val="0"/>
          <w:bCs/>
          <w:i w:val="0"/>
          <w:iCs w:val="0"/>
        </w:rPr>
        <w:t xml:space="preserve"> in the stormwater control measures used to return more natural flow and water quality regimes.  We then examine</w:t>
      </w:r>
      <w:r w:rsidR="00A16424">
        <w:rPr>
          <w:b w:val="0"/>
          <w:bCs/>
          <w:i w:val="0"/>
          <w:iCs w:val="0"/>
        </w:rPr>
        <w:t xml:space="preserve"> more recent technological advances, including</w:t>
      </w:r>
      <w:r>
        <w:rPr>
          <w:b w:val="0"/>
          <w:bCs/>
          <w:i w:val="0"/>
          <w:iCs w:val="0"/>
        </w:rPr>
        <w:t xml:space="preserve"> the way stormwater management systems are monitored, with a focus on advances in low-cost monitoring technologies. Lastly, we describe the increasing power of </w:t>
      </w:r>
      <w:r>
        <w:rPr>
          <w:b w:val="0"/>
          <w:bCs/>
          <w:i w:val="0"/>
          <w:iCs w:val="0"/>
        </w:rPr>
        <w:lastRenderedPageBreak/>
        <w:t>forecasting capabilities to drive real-time control of stormwater systems, transforming them from passively operated infrastructure into systems capable of adapting to variable climatic and environmental conditions.</w:t>
      </w:r>
    </w:p>
    <w:p w14:paraId="05257885" w14:textId="54D12306" w:rsidR="00FF30D1" w:rsidRPr="00D523F4" w:rsidRDefault="00D6458E" w:rsidP="00FF30D1">
      <w:pPr>
        <w:pStyle w:val="Heading2"/>
      </w:pPr>
      <w:r>
        <w:t xml:space="preserve">Increased adoption </w:t>
      </w:r>
      <w:r w:rsidR="00A16424">
        <w:t>of</w:t>
      </w:r>
      <w:r w:rsidR="00FF30D1">
        <w:t xml:space="preserve"> stormwater control measures</w:t>
      </w:r>
    </w:p>
    <w:p w14:paraId="1FC76680" w14:textId="5BF68899" w:rsidR="00C12E0E" w:rsidRPr="00963C39" w:rsidRDefault="0064692A" w:rsidP="00294002">
      <w:pPr>
        <w:pStyle w:val="Heading2"/>
      </w:pPr>
      <w:r>
        <w:rPr>
          <w:b w:val="0"/>
          <w:i w:val="0"/>
          <w:iCs w:val="0"/>
        </w:rPr>
        <w:t>T</w:t>
      </w:r>
      <w:r w:rsidR="00DD0641">
        <w:rPr>
          <w:b w:val="0"/>
          <w:i w:val="0"/>
          <w:iCs w:val="0"/>
        </w:rPr>
        <w:t>echnologies used to manage urban runoff have changed</w:t>
      </w:r>
      <w:r w:rsidR="00A16424">
        <w:rPr>
          <w:b w:val="0"/>
          <w:i w:val="0"/>
          <w:iCs w:val="0"/>
        </w:rPr>
        <w:t xml:space="preserve"> in the last two decades</w:t>
      </w:r>
      <w:r w:rsidR="00D6458E">
        <w:rPr>
          <w:b w:val="0"/>
          <w:i w:val="0"/>
          <w:iCs w:val="0"/>
        </w:rPr>
        <w:t>, arguably partly because of advances in technology and partly also</w:t>
      </w:r>
      <w:r w:rsidR="00DD0641">
        <w:rPr>
          <w:b w:val="0"/>
          <w:i w:val="0"/>
          <w:iCs w:val="0"/>
        </w:rPr>
        <w:t xml:space="preserve"> </w:t>
      </w:r>
      <w:r>
        <w:rPr>
          <w:b w:val="0"/>
          <w:i w:val="0"/>
          <w:iCs w:val="0"/>
        </w:rPr>
        <w:t>in response to</w:t>
      </w:r>
      <w:r w:rsidR="00DD0641">
        <w:rPr>
          <w:b w:val="0"/>
          <w:i w:val="0"/>
          <w:iCs w:val="0"/>
        </w:rPr>
        <w:t xml:space="preserve"> changed community </w:t>
      </w:r>
      <w:r w:rsidR="00DD0641" w:rsidRPr="00F81B39">
        <w:rPr>
          <w:b w:val="0"/>
          <w:i w:val="0"/>
          <w:iCs w:val="0"/>
        </w:rPr>
        <w:t>expectations</w:t>
      </w:r>
      <w:r w:rsidR="007B42DF">
        <w:rPr>
          <w:b w:val="0"/>
          <w:i w:val="0"/>
          <w:iCs w:val="0"/>
        </w:rPr>
        <w:fldChar w:fldCharType="begin"/>
      </w:r>
      <w:r w:rsidR="00062A4B">
        <w:rPr>
          <w:b w:val="0"/>
          <w:i w:val="0"/>
          <w:iCs w:val="0"/>
        </w:rPr>
        <w:instrText xml:space="preserve"> ADDIN EN.CITE &lt;EndNote&gt;&lt;Cite&gt;&lt;Author&gt;Novaes&lt;/Author&gt;&lt;Year&gt;2022&lt;/Year&gt;&lt;RecNum&gt;1655&lt;/RecNum&gt;&lt;DisplayText&gt;&lt;style face="superscript"&gt;133&lt;/style&gt;&lt;/DisplayText&gt;&lt;record&gt;&lt;rec-number&gt;1655&lt;/rec-number&gt;&lt;foreign-keys&gt;&lt;key app="EN" db-id="sp225d0phr0024ex2225ze5htrzreftvsatw" timestamp="1690169892"&gt;1655&lt;/key&gt;&lt;/foreign-keys&gt;&lt;ref-type name="Journal Article"&gt;17&lt;/ref-type&gt;&lt;contributors&gt;&lt;authors&gt;&lt;author&gt;Novaes, Carlos&lt;/author&gt;&lt;author&gt;Marques, Rui&lt;/author&gt;&lt;/authors&gt;&lt;/contributors&gt;&lt;titles&gt;&lt;title&gt;Public policy: urban stormwater in a paradigm shift, is it the end or just the beginning?&lt;/title&gt;&lt;secondary-title&gt;Water Science and Technology&lt;/secondary-title&gt;&lt;/titles&gt;&lt;periodical&gt;&lt;full-title&gt;Water Science and Technology&lt;/full-title&gt;&lt;/periodical&gt;&lt;pages&gt;2652-2662&lt;/pages&gt;&lt;volume&gt;85&lt;/volume&gt;&lt;number&gt;9&lt;/number&gt;&lt;dates&gt;&lt;year&gt;2022&lt;/year&gt;&lt;/dates&gt;&lt;isbn&gt;0273-1223&lt;/isbn&gt;&lt;urls&gt;&lt;/urls&gt;&lt;/record&gt;&lt;/Cite&gt;&lt;/EndNote&gt;</w:instrText>
      </w:r>
      <w:r w:rsidR="007B42DF">
        <w:rPr>
          <w:b w:val="0"/>
          <w:i w:val="0"/>
          <w:iCs w:val="0"/>
        </w:rPr>
        <w:fldChar w:fldCharType="separate"/>
      </w:r>
      <w:r w:rsidR="00062A4B" w:rsidRPr="00062A4B">
        <w:rPr>
          <w:b w:val="0"/>
          <w:i w:val="0"/>
          <w:iCs w:val="0"/>
          <w:noProof/>
          <w:vertAlign w:val="superscript"/>
        </w:rPr>
        <w:t>133</w:t>
      </w:r>
      <w:r w:rsidR="007B42DF">
        <w:rPr>
          <w:b w:val="0"/>
          <w:i w:val="0"/>
          <w:iCs w:val="0"/>
        </w:rPr>
        <w:fldChar w:fldCharType="end"/>
      </w:r>
      <w:r w:rsidR="00DD0641" w:rsidRPr="00F81B39">
        <w:rPr>
          <w:b w:val="0"/>
          <w:i w:val="0"/>
          <w:iCs w:val="0"/>
        </w:rPr>
        <w:t>.  Stormwater control measures (SCMs)</w:t>
      </w:r>
      <w:r w:rsidR="00066E35">
        <w:rPr>
          <w:b w:val="0"/>
          <w:i w:val="0"/>
          <w:iCs w:val="0"/>
        </w:rPr>
        <w:t xml:space="preserve"> </w:t>
      </w:r>
      <w:r w:rsidR="00D6458E">
        <w:rPr>
          <w:b w:val="0"/>
          <w:i w:val="0"/>
          <w:iCs w:val="0"/>
        </w:rPr>
        <w:t>aim</w:t>
      </w:r>
      <w:r w:rsidR="00AB2D42" w:rsidRPr="00963C39">
        <w:rPr>
          <w:b w:val="0"/>
          <w:bCs/>
          <w:i w:val="0"/>
          <w:iCs w:val="0"/>
        </w:rPr>
        <w:t xml:space="preserve"> to improve water quality and deliver more natural flow regimes and a more natural water balanc</w:t>
      </w:r>
      <w:r w:rsidR="00AB2D42">
        <w:rPr>
          <w:b w:val="0"/>
          <w:bCs/>
          <w:i w:val="0"/>
          <w:iCs w:val="0"/>
        </w:rPr>
        <w:t>e.</w:t>
      </w:r>
      <w:r w:rsidR="00EE6535">
        <w:rPr>
          <w:b w:val="0"/>
          <w:bCs/>
          <w:i w:val="0"/>
          <w:iCs w:val="0"/>
        </w:rPr>
        <w:t xml:space="preserve"> </w:t>
      </w:r>
      <w:r w:rsidR="00D6458E">
        <w:rPr>
          <w:b w:val="0"/>
          <w:bCs/>
          <w:i w:val="0"/>
          <w:iCs w:val="0"/>
        </w:rPr>
        <w:t>While their use has increased over time, the</w:t>
      </w:r>
      <w:r w:rsidR="00D5608D">
        <w:rPr>
          <w:b w:val="0"/>
          <w:bCs/>
          <w:i w:val="0"/>
          <w:iCs w:val="0"/>
        </w:rPr>
        <w:t>re</w:t>
      </w:r>
      <w:r w:rsidR="00D6458E">
        <w:rPr>
          <w:b w:val="0"/>
          <w:bCs/>
          <w:i w:val="0"/>
          <w:iCs w:val="0"/>
        </w:rPr>
        <w:t xml:space="preserve"> remain</w:t>
      </w:r>
      <w:r w:rsidR="00EE6535">
        <w:rPr>
          <w:b w:val="0"/>
          <w:bCs/>
          <w:i w:val="0"/>
          <w:iCs w:val="0"/>
        </w:rPr>
        <w:t xml:space="preserve"> political, institutional and technical barriers</w:t>
      </w:r>
      <w:r w:rsidR="00EE6535">
        <w:rPr>
          <w:b w:val="0"/>
          <w:bCs/>
          <w:i w:val="0"/>
          <w:iCs w:val="0"/>
        </w:rPr>
        <w:fldChar w:fldCharType="begin"/>
      </w:r>
      <w:r w:rsidR="00062A4B">
        <w:rPr>
          <w:b w:val="0"/>
          <w:bCs/>
          <w:i w:val="0"/>
          <w:iCs w:val="0"/>
        </w:rPr>
        <w:instrText xml:space="preserve"> ADDIN EN.CITE &lt;EndNote&gt;&lt;Cite&gt;&lt;Author&gt;Hamel&lt;/Author&gt;&lt;Year&gt;2021&lt;/Year&gt;&lt;RecNum&gt;1674&lt;/RecNum&gt;&lt;DisplayText&gt;&lt;style face="superscript"&gt;115,134&lt;/style&gt;&lt;/DisplayText&gt;&lt;record&gt;&lt;rec-number&gt;1674&lt;/rec-number&gt;&lt;foreign-keys&gt;&lt;key app="EN" db-id="sp225d0phr0024ex2225ze5htrzreftvsatw" timestamp="1692752566"&gt;1674&lt;/key&gt;&lt;/foreign-keys&gt;&lt;ref-type name="Journal Article"&gt;17&lt;/ref-type&gt;&lt;contributors&gt;&lt;authors&gt;&lt;author&gt;Hamel, Perrine&lt;/author&gt;&lt;author&gt;Tan, Leanne&lt;/author&gt;&lt;/authors&gt;&lt;/contributors&gt;&lt;titles&gt;&lt;title&gt;Blue–Green Infrastructure for Flood and Water Quality Management in Southeast Asia: Evidence and Knowledge Gaps&lt;/title&gt;&lt;secondary-title&gt;Environmental Management&lt;/secondary-title&gt;&lt;/titles&gt;&lt;dates&gt;&lt;year&gt;2021&lt;/year&gt;&lt;/dates&gt;&lt;urls&gt;&lt;related-urls&gt;&lt;url&gt;https://doi.org/10.1007/s00267-021-01467-w&lt;/url&gt;&lt;/related-urls&gt;&lt;/urls&gt;&lt;electronic-resource-num&gt;10.1007/s00267-021-01467-w&lt;/electronic-resource-num&gt;&lt;/record&gt;&lt;/Cite&gt;&lt;Cite&gt;&lt;Author&gt;Brown&lt;/Author&gt;&lt;Year&gt;2005&lt;/Year&gt;&lt;RecNum&gt;704&lt;/RecNum&gt;&lt;record&gt;&lt;rec-number&gt;704&lt;/rec-number&gt;&lt;foreign-keys&gt;&lt;key app="EN" db-id="sp225d0phr0024ex2225ze5htrzreftvsatw" timestamp="0"&gt;704&lt;/key&gt;&lt;/foreign-keys&gt;&lt;ref-type name="Journal Article"&gt;17&lt;/ref-type&gt;&lt;contributors&gt;&lt;authors&gt;&lt;author&gt;Brown, R.R&lt;/author&gt;&lt;/authors&gt;&lt;/contributors&gt;&lt;titles&gt;&lt;title&gt;Impediments to integrated urban stormwater management: the need for institutional reform&lt;/title&gt;&lt;secondary-title&gt;Environmental Management&lt;/secondary-title&gt;&lt;/titles&gt;&lt;pages&gt;455-468&lt;/pages&gt;&lt;volume&gt;36&lt;/volume&gt;&lt;number&gt;3&lt;/number&gt;&lt;dates&gt;&lt;year&gt;2005&lt;/year&gt;&lt;/dates&gt;&lt;urls&gt;&lt;/urls&gt;&lt;/record&gt;&lt;/Cite&gt;&lt;/EndNote&gt;</w:instrText>
      </w:r>
      <w:r w:rsidR="00EE6535">
        <w:rPr>
          <w:b w:val="0"/>
          <w:bCs/>
          <w:i w:val="0"/>
          <w:iCs w:val="0"/>
        </w:rPr>
        <w:fldChar w:fldCharType="separate"/>
      </w:r>
      <w:r w:rsidR="00062A4B" w:rsidRPr="00062A4B">
        <w:rPr>
          <w:b w:val="0"/>
          <w:bCs/>
          <w:i w:val="0"/>
          <w:iCs w:val="0"/>
          <w:noProof/>
          <w:vertAlign w:val="superscript"/>
        </w:rPr>
        <w:t>115,134</w:t>
      </w:r>
      <w:r w:rsidR="00EE6535">
        <w:rPr>
          <w:b w:val="0"/>
          <w:bCs/>
          <w:i w:val="0"/>
          <w:iCs w:val="0"/>
        </w:rPr>
        <w:fldChar w:fldCharType="end"/>
      </w:r>
      <w:r w:rsidR="00EE6535">
        <w:rPr>
          <w:b w:val="0"/>
          <w:bCs/>
          <w:i w:val="0"/>
          <w:iCs w:val="0"/>
        </w:rPr>
        <w:t xml:space="preserve">. In more recent years, </w:t>
      </w:r>
      <w:r w:rsidR="00AB2D42">
        <w:rPr>
          <w:b w:val="0"/>
          <w:bCs/>
          <w:i w:val="0"/>
          <w:iCs w:val="0"/>
        </w:rPr>
        <w:t xml:space="preserve">SCMs </w:t>
      </w:r>
      <w:r w:rsidR="00DD0641" w:rsidRPr="00F81B39">
        <w:rPr>
          <w:b w:val="0"/>
          <w:i w:val="0"/>
          <w:iCs w:val="0"/>
        </w:rPr>
        <w:t xml:space="preserve">increasingly serve multiple purposes, including </w:t>
      </w:r>
      <w:r w:rsidR="005A48E0" w:rsidRPr="00F81B39">
        <w:rPr>
          <w:b w:val="0"/>
          <w:i w:val="0"/>
          <w:iCs w:val="0"/>
        </w:rPr>
        <w:t xml:space="preserve">reducing flood risk, protecting receiving waters or at least reducing downstream </w:t>
      </w:r>
      <w:r w:rsidR="00F81B39" w:rsidRPr="00F81B39">
        <w:rPr>
          <w:b w:val="0"/>
          <w:i w:val="0"/>
          <w:iCs w:val="0"/>
        </w:rPr>
        <w:t>pollutant loads, enhancing local landscape amenity</w:t>
      </w:r>
      <w:r w:rsidR="00B312BD">
        <w:rPr>
          <w:b w:val="0"/>
          <w:i w:val="0"/>
          <w:iCs w:val="0"/>
        </w:rPr>
        <w:t xml:space="preserve">, increasing biodiversity </w:t>
      </w:r>
      <w:r w:rsidR="00F81B39" w:rsidRPr="00F81B39">
        <w:rPr>
          <w:b w:val="0"/>
          <w:i w:val="0"/>
          <w:iCs w:val="0"/>
        </w:rPr>
        <w:t>and mitigat</w:t>
      </w:r>
      <w:r>
        <w:rPr>
          <w:b w:val="0"/>
          <w:i w:val="0"/>
          <w:iCs w:val="0"/>
        </w:rPr>
        <w:t>ing</w:t>
      </w:r>
      <w:r w:rsidR="00F81B39" w:rsidRPr="00F81B39">
        <w:rPr>
          <w:b w:val="0"/>
          <w:i w:val="0"/>
          <w:iCs w:val="0"/>
        </w:rPr>
        <w:t xml:space="preserve"> the urban heat island effect</w:t>
      </w:r>
      <w:r w:rsidR="00AB2D42">
        <w:rPr>
          <w:b w:val="0"/>
          <w:i w:val="0"/>
          <w:iCs w:val="0"/>
        </w:rPr>
        <w:t>.</w:t>
      </w:r>
      <w:r w:rsidR="00AB2D42" w:rsidRPr="00AB2D42">
        <w:rPr>
          <w:bCs/>
        </w:rPr>
        <w:t xml:space="preserve"> </w:t>
      </w:r>
      <w:r w:rsidR="00E07F3E">
        <w:rPr>
          <w:b w:val="0"/>
          <w:i w:val="0"/>
          <w:iCs w:val="0"/>
        </w:rPr>
        <w:t xml:space="preserve">As shown in Figure 5, </w:t>
      </w:r>
      <w:r w:rsidR="00C12E0E" w:rsidRPr="00294002">
        <w:rPr>
          <w:b w:val="0"/>
          <w:i w:val="0"/>
          <w:iCs w:val="0"/>
        </w:rPr>
        <w:t>SCMs include a broad range of technologies, such as stormwater ponds and wetlands, swales and filter strips, infiltration trenches and basins, porous pavements, vegetated roofs, rainwater tanks, gross pollutant traps, particular filtration systems and bioretention systems</w:t>
      </w:r>
      <w:r w:rsidR="00C12E0E" w:rsidRPr="00294002">
        <w:rPr>
          <w:b w:val="0"/>
          <w:i w:val="0"/>
          <w:iCs w:val="0"/>
        </w:rPr>
        <w:fldChar w:fldCharType="begin"/>
      </w:r>
      <w:r w:rsidR="00062A4B">
        <w:rPr>
          <w:b w:val="0"/>
          <w:i w:val="0"/>
          <w:iCs w:val="0"/>
        </w:rPr>
        <w:instrText xml:space="preserve"> ADDIN EN.CITE &lt;EndNote&gt;&lt;Cite&gt;&lt;Author&gt;Fletcher&lt;/Author&gt;&lt;Year&gt;2013&lt;/Year&gt;&lt;RecNum&gt;331&lt;/RecNum&gt;&lt;DisplayText&gt;&lt;style face="superscript"&gt;135,136&lt;/style&gt;&lt;/DisplayText&gt;&lt;record&gt;&lt;rec-number&gt;331&lt;/rec-number&gt;&lt;foreign-keys&gt;&lt;key app="EN" db-id="a0dwvez5ppr02rezs9qxvwaoa2redz2weeda" timestamp="1429785705"&gt;331&lt;/key&gt;&lt;/foreign-keys&gt;&lt;ref-type name="Journal Article"&gt;17&lt;/ref-type&gt;&lt;contributors&gt;&lt;authors&gt;&lt;author&gt;Fletcher, T D&lt;/author&gt;&lt;author&gt;Andrieu, H&lt;/author&gt;&lt;author&gt;Hamel, P&lt;/author&gt;&lt;/authors&gt;&lt;/contributors&gt;&lt;titles&gt;&lt;title&gt;Understanding, management and modelling of urban hydrology and its consequences for receiving waters; a state of the art&lt;/title&gt;&lt;secondary-title&gt;Advances in Water Resources&lt;/secondary-title&gt;&lt;/titles&gt;&lt;periodical&gt;&lt;full-title&gt;Advances in Water Resources&lt;/full-title&gt;&lt;/periodical&gt;&lt;pages&gt;261-279&lt;/pages&gt;&lt;volume&gt;51&lt;/volume&gt;&lt;dates&gt;&lt;year&gt;2013&lt;/year&gt;&lt;/dates&gt;&lt;urls&gt;&lt;/urls&gt;&lt;electronic-resource-num&gt;doi: 10.1016/j.advwatres.2012.09.001&lt;/electronic-resource-num&gt;&lt;/record&gt;&lt;/Cite&gt;&lt;Cite&gt;&lt;Author&gt;Rentachintala&lt;/Author&gt;&lt;Year&gt;2022&lt;/Year&gt;&lt;RecNum&gt;1729&lt;/RecNum&gt;&lt;record&gt;&lt;rec-number&gt;1729&lt;/rec-number&gt;&lt;foreign-keys&gt;&lt;key app="EN" db-id="sp225d0phr0024ex2225ze5htrzreftvsatw" timestamp="1713745594"&gt;1729&lt;/key&gt;&lt;/foreign-keys&gt;&lt;ref-type name="Journal Article"&gt;17&lt;/ref-type&gt;&lt;contributors&gt;&lt;authors&gt;&lt;author&gt;Rentachintala, Lakshmi Raghu Nagendra Prasad&lt;/author&gt;&lt;author&gt;Reddy, M. G. Muni&lt;/author&gt;&lt;author&gt;Mohapatra, Pranab Kumar&lt;/author&gt;&lt;/authors&gt;&lt;/contributors&gt;&lt;titles&gt;&lt;title&gt;Urban stormwater management for sustainable and resilient measures and practices: a review&lt;/title&gt;&lt;secondary-title&gt;Water Science and Technology&lt;/secondary-title&gt;&lt;/titles&gt;&lt;periodical&gt;&lt;full-title&gt;Water Science and Technology&lt;/full-title&gt;&lt;/periodical&gt;&lt;pages&gt;1120-1140&lt;/pages&gt;&lt;volume&gt;85&lt;/volume&gt;&lt;number&gt;4&lt;/number&gt;&lt;dates&gt;&lt;year&gt;2022&lt;/year&gt;&lt;/dates&gt;&lt;isbn&gt;0273-1223&lt;/isbn&gt;&lt;urls&gt;&lt;related-urls&gt;&lt;url&gt;https://doi.org/10.2166/wst.2022.017&lt;/url&gt;&lt;/related-urls&gt;&lt;/urls&gt;&lt;electronic-resource-num&gt;10.2166/wst.2022.017&lt;/electronic-resource-num&gt;&lt;access-date&gt;4/22/2024&lt;/access-date&gt;&lt;/record&gt;&lt;/Cite&gt;&lt;/EndNote&gt;</w:instrText>
      </w:r>
      <w:r w:rsidR="00C12E0E" w:rsidRPr="00294002">
        <w:rPr>
          <w:b w:val="0"/>
          <w:i w:val="0"/>
          <w:iCs w:val="0"/>
        </w:rPr>
        <w:fldChar w:fldCharType="separate"/>
      </w:r>
      <w:r w:rsidR="00062A4B" w:rsidRPr="00062A4B">
        <w:rPr>
          <w:b w:val="0"/>
          <w:i w:val="0"/>
          <w:iCs w:val="0"/>
          <w:noProof/>
          <w:vertAlign w:val="superscript"/>
        </w:rPr>
        <w:t>135,136</w:t>
      </w:r>
      <w:r w:rsidR="00C12E0E" w:rsidRPr="00294002">
        <w:rPr>
          <w:b w:val="0"/>
          <w:i w:val="0"/>
          <w:iCs w:val="0"/>
        </w:rPr>
        <w:fldChar w:fldCharType="end"/>
      </w:r>
      <w:r w:rsidR="00C12E0E" w:rsidRPr="00294002">
        <w:rPr>
          <w:b w:val="0"/>
          <w:i w:val="0"/>
          <w:iCs w:val="0"/>
        </w:rPr>
        <w:t>.</w:t>
      </w:r>
    </w:p>
    <w:p w14:paraId="26268C82" w14:textId="77777777" w:rsidR="00F4603C" w:rsidRDefault="00F4603C" w:rsidP="00F81B39">
      <w:pPr>
        <w:rPr>
          <w:rFonts w:ascii="Times New Roman" w:hAnsi="Times New Roman" w:cs="Times New Roman"/>
          <w:sz w:val="22"/>
          <w:szCs w:val="22"/>
        </w:rPr>
      </w:pPr>
    </w:p>
    <w:p w14:paraId="69196BD8" w14:textId="51780E07" w:rsidR="00E07F3E" w:rsidRDefault="0091492A" w:rsidP="00E07F3E">
      <w:pPr>
        <w:rPr>
          <w:rFonts w:ascii="Times New Roman" w:hAnsi="Times New Roman" w:cs="Times New Roman"/>
          <w:sz w:val="22"/>
          <w:szCs w:val="22"/>
        </w:rPr>
      </w:pPr>
      <w:r w:rsidRPr="0091492A">
        <w:rPr>
          <w:rFonts w:ascii="Times New Roman" w:hAnsi="Times New Roman" w:cs="Times New Roman"/>
          <w:noProof/>
          <w:sz w:val="22"/>
          <w:szCs w:val="22"/>
        </w:rPr>
        <w:drawing>
          <wp:inline distT="0" distB="0" distL="0" distR="0" wp14:anchorId="05BEF711" wp14:editId="7D559AB1">
            <wp:extent cx="6151880" cy="5113020"/>
            <wp:effectExtent l="0" t="0" r="0" b="5080"/>
            <wp:docPr id="13562332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6233257" name=""/>
                    <pic:cNvPicPr/>
                  </pic:nvPicPr>
                  <pic:blipFill>
                    <a:blip r:embed="rId15"/>
                    <a:stretch>
                      <a:fillRect/>
                    </a:stretch>
                  </pic:blipFill>
                  <pic:spPr>
                    <a:xfrm>
                      <a:off x="0" y="0"/>
                      <a:ext cx="6151880" cy="5113020"/>
                    </a:xfrm>
                    <a:prstGeom prst="rect">
                      <a:avLst/>
                    </a:prstGeom>
                  </pic:spPr>
                </pic:pic>
              </a:graphicData>
            </a:graphic>
          </wp:inline>
        </w:drawing>
      </w:r>
    </w:p>
    <w:p w14:paraId="0F4B1F41" w14:textId="747C6F1E" w:rsidR="00E07F3E" w:rsidRPr="001B1769" w:rsidRDefault="00E07F3E" w:rsidP="00E07F3E">
      <w:pPr>
        <w:ind w:left="1134" w:hanging="1134"/>
        <w:rPr>
          <w:rFonts w:ascii="Times New Roman" w:eastAsia="Times New Roman" w:hAnsi="Times New Roman"/>
          <w:color w:val="000000" w:themeColor="text1"/>
          <w:sz w:val="22"/>
          <w:szCs w:val="22"/>
          <w:lang w:val="en-AU" w:eastAsia="en-GB"/>
        </w:rPr>
      </w:pPr>
      <w:r w:rsidRPr="001B1769">
        <w:rPr>
          <w:rFonts w:ascii="Times New Roman" w:eastAsia="Times New Roman" w:hAnsi="Times New Roman"/>
          <w:b/>
          <w:bCs/>
          <w:color w:val="000000" w:themeColor="text1"/>
          <w:sz w:val="22"/>
          <w:szCs w:val="22"/>
          <w:lang w:val="en-AU" w:eastAsia="en-GB"/>
        </w:rPr>
        <w:t>Figure 5.</w:t>
      </w:r>
      <w:r w:rsidRPr="001B1769">
        <w:rPr>
          <w:rFonts w:ascii="Times New Roman" w:eastAsia="Times New Roman" w:hAnsi="Times New Roman"/>
          <w:color w:val="000000" w:themeColor="text1"/>
          <w:sz w:val="22"/>
          <w:szCs w:val="22"/>
          <w:lang w:val="en-AU" w:eastAsia="en-GB"/>
        </w:rPr>
        <w:tab/>
      </w:r>
      <w:r w:rsidRPr="001B1769">
        <w:rPr>
          <w:rFonts w:ascii="Times New Roman" w:eastAsia="Times New Roman" w:hAnsi="Times New Roman"/>
          <w:b/>
          <w:bCs/>
          <w:color w:val="000000" w:themeColor="text1"/>
          <w:sz w:val="22"/>
          <w:szCs w:val="22"/>
          <w:lang w:val="en-AU" w:eastAsia="en-GB"/>
        </w:rPr>
        <w:t>Examples of stormwater control measures.</w:t>
      </w:r>
      <w:r w:rsidRPr="001B1769">
        <w:rPr>
          <w:rFonts w:ascii="Times New Roman" w:eastAsia="Times New Roman" w:hAnsi="Times New Roman"/>
          <w:color w:val="000000" w:themeColor="text1"/>
          <w:sz w:val="22"/>
          <w:szCs w:val="22"/>
          <w:lang w:val="en-AU" w:eastAsia="en-GB"/>
        </w:rPr>
        <w:t xml:space="preserve"> </w:t>
      </w:r>
      <w:r w:rsidR="001E0E73" w:rsidRPr="001B1769">
        <w:rPr>
          <w:rFonts w:ascii="Times New Roman" w:eastAsia="Times New Roman" w:hAnsi="Times New Roman"/>
          <w:color w:val="000000" w:themeColor="text1"/>
          <w:sz w:val="22"/>
          <w:szCs w:val="22"/>
          <w:lang w:val="en-AU" w:eastAsia="en-GB"/>
        </w:rPr>
        <w:t xml:space="preserve">Stormwater infiltration pond, Villeurbanne, France (A), stormwater runoff-irrigated street trees, Montreal, Canada (B), Porous pavement, Valence, France (C), Wetland and </w:t>
      </w:r>
      <w:proofErr w:type="gramStart"/>
      <w:r w:rsidR="001E0E73" w:rsidRPr="001B1769">
        <w:rPr>
          <w:rFonts w:ascii="Times New Roman" w:eastAsia="Times New Roman" w:hAnsi="Times New Roman"/>
          <w:color w:val="000000" w:themeColor="text1"/>
          <w:sz w:val="22"/>
          <w:szCs w:val="22"/>
          <w:lang w:val="en-AU" w:eastAsia="en-GB"/>
        </w:rPr>
        <w:t>rain-garden</w:t>
      </w:r>
      <w:proofErr w:type="gramEnd"/>
      <w:r w:rsidR="001E0E73" w:rsidRPr="001B1769">
        <w:rPr>
          <w:rFonts w:ascii="Times New Roman" w:eastAsia="Times New Roman" w:hAnsi="Times New Roman"/>
          <w:color w:val="000000" w:themeColor="text1"/>
          <w:sz w:val="22"/>
          <w:szCs w:val="22"/>
          <w:lang w:val="en-AU" w:eastAsia="en-GB"/>
        </w:rPr>
        <w:t>, Singapore (D), Rainwater tank, Melbourne, Australia (E), Streetscape rain-gardens (F &amp; G), Montreal, Canada and Melbourne, Australia, Carpark infiltration swale, Villeurbanne, France (H). Photo credits: Frédéric Cherqui</w:t>
      </w:r>
      <w:r w:rsidR="004E7B45">
        <w:rPr>
          <w:rFonts w:ascii="Times New Roman" w:eastAsia="Times New Roman" w:hAnsi="Times New Roman"/>
          <w:color w:val="000000" w:themeColor="text1"/>
          <w:sz w:val="22"/>
          <w:szCs w:val="22"/>
          <w:lang w:val="en-AU" w:eastAsia="en-GB"/>
        </w:rPr>
        <w:t>.</w:t>
      </w:r>
      <w:r w:rsidR="001E0E73" w:rsidRPr="001B1769">
        <w:rPr>
          <w:rFonts w:ascii="Times New Roman" w:eastAsia="Times New Roman" w:hAnsi="Times New Roman"/>
          <w:color w:val="000000" w:themeColor="text1"/>
          <w:sz w:val="22"/>
          <w:szCs w:val="22"/>
          <w:lang w:val="en-AU" w:eastAsia="en-GB"/>
        </w:rPr>
        <w:t xml:space="preserve"> </w:t>
      </w:r>
      <w:r w:rsidR="00F559E5" w:rsidRPr="001B1769">
        <w:rPr>
          <w:rFonts w:ascii="Times New Roman" w:eastAsia="Times New Roman" w:hAnsi="Times New Roman"/>
          <w:color w:val="000000" w:themeColor="text1"/>
          <w:sz w:val="22"/>
          <w:szCs w:val="22"/>
          <w:lang w:val="en-AU" w:eastAsia="en-GB"/>
        </w:rPr>
        <w:t xml:space="preserve">These examples </w:t>
      </w:r>
      <w:r w:rsidR="00F559E5" w:rsidRPr="001B1769">
        <w:rPr>
          <w:rFonts w:ascii="Times New Roman" w:eastAsia="Times New Roman" w:hAnsi="Times New Roman"/>
          <w:color w:val="000000" w:themeColor="text1"/>
          <w:sz w:val="22"/>
          <w:szCs w:val="22"/>
          <w:lang w:val="en-AU" w:eastAsia="en-GB"/>
        </w:rPr>
        <w:lastRenderedPageBreak/>
        <w:t>show how stormwater control measures are integrated into the urban landscape to provide aesthetic and amenity benefits, along with their primary function of retaining, detaining and treating urban stormwater runoff.</w:t>
      </w:r>
    </w:p>
    <w:p w14:paraId="48510EE2" w14:textId="77777777" w:rsidR="00E07F3E" w:rsidRPr="00265586" w:rsidRDefault="00E07F3E" w:rsidP="001B1769">
      <w:pPr>
        <w:rPr>
          <w:rFonts w:ascii="Times New Roman" w:eastAsia="Times New Roman" w:hAnsi="Times New Roman"/>
          <w:color w:val="00B050"/>
          <w:sz w:val="22"/>
          <w:szCs w:val="22"/>
          <w:lang w:val="en-AU" w:eastAsia="en-GB"/>
        </w:rPr>
      </w:pPr>
    </w:p>
    <w:p w14:paraId="1D37CB71" w14:textId="2960B76D" w:rsidR="00F4603C" w:rsidRDefault="00F4603C" w:rsidP="00F81B39">
      <w:pPr>
        <w:rPr>
          <w:rFonts w:ascii="Times New Roman" w:hAnsi="Times New Roman" w:cs="Times New Roman"/>
          <w:sz w:val="22"/>
          <w:szCs w:val="22"/>
        </w:rPr>
      </w:pPr>
      <w:r>
        <w:rPr>
          <w:rFonts w:ascii="Times New Roman" w:hAnsi="Times New Roman" w:cs="Times New Roman"/>
          <w:sz w:val="22"/>
          <w:szCs w:val="22"/>
        </w:rPr>
        <w:t>The use of vegetation in</w:t>
      </w:r>
      <w:r w:rsidR="009F2D81">
        <w:rPr>
          <w:rFonts w:ascii="Times New Roman" w:hAnsi="Times New Roman" w:cs="Times New Roman"/>
          <w:sz w:val="22"/>
          <w:szCs w:val="22"/>
        </w:rPr>
        <w:t xml:space="preserve"> SCMs </w:t>
      </w:r>
      <w:r>
        <w:rPr>
          <w:rFonts w:ascii="Times New Roman" w:hAnsi="Times New Roman" w:cs="Times New Roman"/>
          <w:sz w:val="22"/>
          <w:szCs w:val="22"/>
        </w:rPr>
        <w:t>is well recognized for its ability to enhance pollutant removal</w:t>
      </w:r>
      <w:r w:rsidR="00C57580">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&lt;EndNote&gt;&lt;Cite&gt;&lt;Author&gt;Muerdter&lt;/Author&gt;&lt;Year&gt;2018&lt;/Year&gt;&lt;RecNum&gt;1549&lt;/RecNum&gt;&lt;DisplayText&gt;&lt;style face="superscript"&gt;137&lt;/style&gt;&lt;/DisplayText&gt;&lt;record&gt;&lt;rec-number&gt;1549&lt;/rec-number&gt;&lt;foreign-keys&gt;&lt;key app="EN" db-id="sp225d0phr0024ex2225ze5htrzreftvsatw" timestamp="1591746782"&gt;1549&lt;/key&gt;&lt;/foreign-keys&gt;&lt;ref-type name="Journal Article"&gt;17&lt;/ref-type&gt;&lt;contributors&gt;&lt;authors&gt;&lt;author&gt;Muerdter, C. P.&lt;/author&gt;&lt;author&gt;Wong, C. K&lt;/author&gt;&lt;author&gt;LeFevre, G. H. &lt;/author&gt;&lt;/authors&gt;&lt;/contributors&gt;&lt;titles&gt;&lt;title&gt;The role of vegetation in bioretention for stormwater treatment in the built environment: Pollutant removal, hydrologic function, and ancillary benefits&lt;/title&gt;&lt;secondary-title&gt;Environmental Science: Water Research &amp;amp; Technology&lt;/secondary-title&gt;&lt;/titles&gt;&lt;periodical&gt;&lt;full-title&gt;Environmental Science: Water Research &amp;amp; Technology&lt;/full-title&gt;&lt;/periodical&gt;&lt;pages&gt;592-612&lt;/pages&gt;&lt;volume&gt;4&lt;/volume&gt;&lt;number&gt;5&lt;/number&gt;&lt;dates&gt;&lt;year&gt;2018&lt;/year&gt;&lt;/dates&gt;&lt;urls&gt;&lt;/urls&gt;&lt;/record&gt;&lt;/Cite&gt;&lt;/EndNote&gt;</w:instrText>
      </w:r>
      <w:r w:rsidR="00C57580">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137</w:t>
      </w:r>
      <w:r w:rsidR="00C57580">
        <w:rPr>
          <w:rFonts w:ascii="Times New Roman" w:hAnsi="Times New Roman" w:cs="Times New Roman"/>
          <w:sz w:val="22"/>
          <w:szCs w:val="22"/>
        </w:rPr>
        <w:fldChar w:fldCharType="end"/>
      </w:r>
      <w:r>
        <w:rPr>
          <w:rFonts w:ascii="Times New Roman" w:hAnsi="Times New Roman" w:cs="Times New Roman"/>
          <w:sz w:val="22"/>
          <w:szCs w:val="22"/>
        </w:rPr>
        <w:t>, reduce runoff through evapotranspiration and maintain the porosity of stormwater filtration media, through root-created preferential flow pathways</w:t>
      </w:r>
      <w:r w:rsidR="00C57580">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&lt;EndNote&gt;&lt;Cite&gt;&lt;Author&gt;Técher&lt;/Author&gt;&lt;Year&gt;2023&lt;/Year&gt;&lt;RecNum&gt;1690&lt;/RecNum&gt;&lt;DisplayText&gt;&lt;style face="superscript"&gt;138&lt;/style&gt;&lt;/DisplayText&gt;&lt;record&gt;&lt;rec-number&gt;1690&lt;/rec-number&gt;&lt;foreign-keys&gt;&lt;key app="EN" db-id="sp225d0phr0024ex2225ze5htrzreftvsatw" timestamp="1696244665"&gt;1690&lt;/key&gt;&lt;/foreign-keys&gt;&lt;ref-type name="Journal Article"&gt;17&lt;/ref-type&gt;&lt;contributors&gt;&lt;authors&gt;&lt;author&gt;Técher, Didier&lt;/author&gt;&lt;author&gt;Berthier, Emmanuel&lt;/author&gt;&lt;/authors&gt;&lt;/contributors&gt;&lt;titles&gt;&lt;title&gt;Supporting evidences for vegetation-enhanced stormwater infiltration in bioretention systems: a comprehensive review&lt;/title&gt;&lt;secondary-title&gt;Environmental Science and Pollution Research&lt;/secondary-title&gt;&lt;/titles&gt;&lt;periodical&gt;&lt;full-title&gt;Environmental Science and Pollution Research&lt;/full-title&gt;&lt;/periodical&gt;&lt;pages&gt;19705-19724&lt;/pages&gt;&lt;volume&gt;30&lt;/volume&gt;&lt;number&gt;8&lt;/number&gt;&lt;dates&gt;&lt;year&gt;2023&lt;/year&gt;&lt;/dates&gt;&lt;isbn&gt;1614-7499&lt;/isbn&gt;&lt;urls&gt;&lt;/urls&gt;&lt;/record&gt;&lt;/Cite&gt;&lt;/EndNote&gt;</w:instrText>
      </w:r>
      <w:r w:rsidR="00C57580">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138</w:t>
      </w:r>
      <w:r w:rsidR="00C57580">
        <w:rPr>
          <w:rFonts w:ascii="Times New Roman" w:hAnsi="Times New Roman" w:cs="Times New Roman"/>
          <w:sz w:val="22"/>
          <w:szCs w:val="22"/>
        </w:rPr>
        <w:fldChar w:fldCharType="end"/>
      </w:r>
      <w:r>
        <w:rPr>
          <w:rFonts w:ascii="Times New Roman" w:hAnsi="Times New Roman" w:cs="Times New Roman"/>
          <w:sz w:val="22"/>
          <w:szCs w:val="22"/>
        </w:rPr>
        <w:t xml:space="preserve">.  </w:t>
      </w:r>
      <w:r w:rsidR="001736AC">
        <w:rPr>
          <w:rFonts w:ascii="Times New Roman" w:hAnsi="Times New Roman" w:cs="Times New Roman"/>
          <w:sz w:val="22"/>
          <w:szCs w:val="22"/>
        </w:rPr>
        <w:t xml:space="preserve">Recent research now provides very specific insights into the traits of plants </w:t>
      </w:r>
      <w:r w:rsidR="006F0CF0">
        <w:rPr>
          <w:rFonts w:ascii="Times New Roman" w:hAnsi="Times New Roman" w:cs="Times New Roman"/>
          <w:sz w:val="22"/>
          <w:szCs w:val="22"/>
        </w:rPr>
        <w:t>that</w:t>
      </w:r>
      <w:r w:rsidR="001736AC">
        <w:rPr>
          <w:rFonts w:ascii="Times New Roman" w:hAnsi="Times New Roman" w:cs="Times New Roman"/>
          <w:sz w:val="22"/>
          <w:szCs w:val="22"/>
        </w:rPr>
        <w:t xml:space="preserve"> </w:t>
      </w:r>
      <w:r w:rsidR="008A355A">
        <w:rPr>
          <w:rFonts w:ascii="Times New Roman" w:hAnsi="Times New Roman" w:cs="Times New Roman"/>
          <w:sz w:val="22"/>
          <w:szCs w:val="22"/>
        </w:rPr>
        <w:t>should</w:t>
      </w:r>
      <w:r w:rsidR="001736AC">
        <w:rPr>
          <w:rFonts w:ascii="Times New Roman" w:hAnsi="Times New Roman" w:cs="Times New Roman"/>
          <w:sz w:val="22"/>
          <w:szCs w:val="22"/>
        </w:rPr>
        <w:t xml:space="preserve"> be used in SCMs such as bioretention systems, to achieve the best water quality treatment performance </w:t>
      </w:r>
      <w:r w:rsidR="00C57580">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&lt;EndNote&gt;&lt;Cite&gt;&lt;Author&gt;Payne&lt;/Author&gt;&lt;Year&gt;2018&lt;/Year&gt;&lt;RecNum&gt;915&lt;/RecNum&gt;&lt;DisplayText&gt;&lt;style face="superscript"&gt;139&lt;/style&gt;&lt;/DisplayText&gt;&lt;record&gt;&lt;rec-number&gt;915&lt;/rec-number&gt;&lt;foreign-keys&gt;&lt;key app="EN" db-id="a0dwvez5ppr02rezs9qxvwaoa2redz2weeda" timestamp="1517182237"&gt;915&lt;/key&gt;&lt;/foreign-keys&gt;&lt;ref-type name="Journal Article"&gt;17&lt;/ref-type&gt;&lt;contributors&gt;&lt;authors&gt;&lt;author&gt;Payne, Emily G. I.&lt;/author&gt;&lt;author&gt;Pham, Tracey&lt;/author&gt;&lt;author&gt;Deletic, Ana&lt;/author&gt;&lt;author&gt;Hatt, Belinda E.&lt;/author&gt;&lt;author&gt;Cook, Perran L. M.&lt;/author&gt;&lt;author&gt;Fletcher, Tim D.&lt;/author&gt;&lt;/authors&gt;&lt;/contributors&gt;&lt;titles&gt;&lt;title&gt;Which species? A decision-support tool to guide plant selection in stormwater biofilters&lt;/title&gt;&lt;secondary-title&gt;Advances in Water Resources&lt;/secondary-title&gt;&lt;/titles&gt;&lt;periodical&gt;&lt;full-title&gt;Advances in Water Resources&lt;/full-title&gt;&lt;/periodical&gt;&lt;keywords&gt;&lt;keyword&gt;Stormwater&lt;/keyword&gt;&lt;keyword&gt;Biofiltration&lt;/keyword&gt;&lt;keyword&gt;Nitrogen&lt;/keyword&gt;&lt;keyword&gt;Plant species&lt;/keyword&gt;&lt;keyword&gt;Plant traits&lt;/keyword&gt;&lt;keyword&gt;Evapotranspiration&lt;/keyword&gt;&lt;/keywords&gt;&lt;dates&gt;&lt;year&gt;2018&lt;/year&gt;&lt;pub-dates&gt;&lt;date&gt;2018/01/09/&lt;/date&gt;&lt;/pub-dates&gt;&lt;/dates&gt;&lt;isbn&gt;0309-1708&lt;/isbn&gt;&lt;urls&gt;&lt;related-urls&gt;&lt;url&gt;http://www.sciencedirect.com/science/article/pii/S0309170817306917&lt;/url&gt;&lt;/related-urls&gt;&lt;/urls&gt;&lt;electronic-resource-num&gt;https://doi.org/10.1016/j.advwatres.2017.12.022&lt;/electronic-resource-num&gt;&lt;/record&gt;&lt;/Cite&gt;&lt;/EndNote&gt;</w:instrText>
      </w:r>
      <w:r w:rsidR="00C57580">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139</w:t>
      </w:r>
      <w:r w:rsidR="00C57580">
        <w:rPr>
          <w:rFonts w:ascii="Times New Roman" w:hAnsi="Times New Roman" w:cs="Times New Roman"/>
          <w:sz w:val="22"/>
          <w:szCs w:val="22"/>
        </w:rPr>
        <w:fldChar w:fldCharType="end"/>
      </w:r>
      <w:r w:rsidR="00C57580">
        <w:rPr>
          <w:rFonts w:ascii="Times New Roman" w:hAnsi="Times New Roman" w:cs="Times New Roman"/>
          <w:sz w:val="22"/>
          <w:szCs w:val="22"/>
        </w:rPr>
        <w:t xml:space="preserve"> </w:t>
      </w:r>
      <w:r w:rsidR="001736AC">
        <w:rPr>
          <w:rFonts w:ascii="Times New Roman" w:hAnsi="Times New Roman" w:cs="Times New Roman"/>
          <w:sz w:val="22"/>
          <w:szCs w:val="22"/>
        </w:rPr>
        <w:t>and to maintain system porosity over time</w:t>
      </w:r>
      <w:r w:rsidR="00406DAA">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&lt;EndNote&gt;&lt;Cite&gt;&lt;Author&gt;Técher&lt;/Author&gt;&lt;Year&gt;2023&lt;/Year&gt;&lt;RecNum&gt;1690&lt;/RecNum&gt;&lt;DisplayText&gt;&lt;style face="superscript"&gt;138&lt;/style&gt;&lt;/DisplayText&gt;&lt;record&gt;&lt;rec-number&gt;1690&lt;/rec-number&gt;&lt;foreign-keys&gt;&lt;key app="EN" db-id="sp225d0phr0024ex2225ze5htrzreftvsatw" timestamp="1696244665"&gt;1690&lt;/key&gt;&lt;/foreign-keys&gt;&lt;ref-type name="Journal Article"&gt;17&lt;/ref-type&gt;&lt;contributors&gt;&lt;authors&gt;&lt;author&gt;Técher, Didier&lt;/author&gt;&lt;author&gt;Berthier, Emmanuel&lt;/author&gt;&lt;/authors&gt;&lt;/contributors&gt;&lt;titles&gt;&lt;title&gt;Supporting evidences for vegetation-enhanced stormwater infiltration in bioretention systems: a comprehensive review&lt;/title&gt;&lt;secondary-title&gt;Environmental Science and Pollution Research&lt;/secondary-title&gt;&lt;/titles&gt;&lt;periodical&gt;&lt;full-title&gt;Environmental Science and Pollution Research&lt;/full-title&gt;&lt;/periodical&gt;&lt;pages&gt;19705-19724&lt;/pages&gt;&lt;volume&gt;30&lt;/volume&gt;&lt;number&gt;8&lt;/number&gt;&lt;dates&gt;&lt;year&gt;2023&lt;/year&gt;&lt;/dates&gt;&lt;isbn&gt;1614-7499&lt;/isbn&gt;&lt;urls&gt;&lt;/urls&gt;&lt;/record&gt;&lt;/Cite&gt;&lt;/EndNote&gt;</w:instrText>
      </w:r>
      <w:r w:rsidR="00406DAA">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138</w:t>
      </w:r>
      <w:r w:rsidR="00406DAA">
        <w:rPr>
          <w:rFonts w:ascii="Times New Roman" w:hAnsi="Times New Roman" w:cs="Times New Roman"/>
          <w:sz w:val="22"/>
          <w:szCs w:val="22"/>
        </w:rPr>
        <w:fldChar w:fldCharType="end"/>
      </w:r>
      <w:r w:rsidR="001736AC">
        <w:rPr>
          <w:rFonts w:ascii="Times New Roman" w:hAnsi="Times New Roman" w:cs="Times New Roman"/>
          <w:sz w:val="22"/>
          <w:szCs w:val="22"/>
        </w:rPr>
        <w:t xml:space="preserve">. </w:t>
      </w:r>
      <w:r>
        <w:rPr>
          <w:rFonts w:ascii="Times New Roman" w:hAnsi="Times New Roman" w:cs="Times New Roman"/>
          <w:sz w:val="22"/>
          <w:szCs w:val="22"/>
        </w:rPr>
        <w:t>At the other end of the spectrum, SCMs designed only to treat water quality (without providing other benefits such as flow reduction or improvement of urban amenity) often use no vegetation, with filtration provided by the use of sophisticated and targeted filtration media, such as granulated activated carbon</w:t>
      </w:r>
      <w:r w:rsidR="00406DAA">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&lt;EndNote&gt;&lt;Cite&gt;&lt;Author&gt;Schumann&lt;/Author&gt;&lt;Year&gt;2020&lt;/Year&gt;&lt;RecNum&gt;1691&lt;/RecNum&gt;&lt;DisplayText&gt;&lt;style face="superscript"&gt;140&lt;/style&gt;&lt;/DisplayText&gt;&lt;record&gt;&lt;rec-number&gt;1691&lt;/rec-number&gt;&lt;foreign-keys&gt;&lt;key app="EN" db-id="sp225d0phr0024ex2225ze5htrzreftvsatw" timestamp="1696278228"&gt;1691&lt;/key&gt;&lt;/foreign-keys&gt;&lt;ref-type name="Journal Article"&gt;17&lt;/ref-type&gt;&lt;contributors&gt;&lt;authors&gt;&lt;author&gt;Schumann, P&lt;/author&gt;&lt;author&gt;Andrade, JA Ordóñez&lt;/author&gt;&lt;author&gt;Jekel, M&lt;/author&gt;&lt;author&gt;Ruhl, AS&lt;/author&gt;&lt;/authors&gt;&lt;/contributors&gt;&lt;titles&gt;&lt;title&gt;Packing granular activated carbon into a submerged gravity-driven flat sheet membrane module for decentralized water treatment&lt;/title&gt;&lt;secondary-title&gt;Journal of Water Process Engineering&lt;/secondary-title&gt;&lt;/titles&gt;&lt;periodical&gt;&lt;full-title&gt;Journal of Water Process Engineering&lt;/full-title&gt;&lt;/periodical&gt;&lt;pages&gt;101517&lt;/pages&gt;&lt;volume&gt;38&lt;/volume&gt;&lt;dates&gt;&lt;year&gt;2020&lt;/year&gt;&lt;/dates&gt;&lt;isbn&gt;2214-7144&lt;/isbn&gt;&lt;urls&gt;&lt;/urls&gt;&lt;/record&gt;&lt;/Cite&gt;&lt;/EndNote&gt;</w:instrText>
      </w:r>
      <w:r w:rsidR="00406DAA">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140</w:t>
      </w:r>
      <w:r w:rsidR="00406DAA">
        <w:rPr>
          <w:rFonts w:ascii="Times New Roman" w:hAnsi="Times New Roman" w:cs="Times New Roman"/>
          <w:sz w:val="22"/>
          <w:szCs w:val="22"/>
        </w:rPr>
        <w:fldChar w:fldCharType="end"/>
      </w:r>
      <w:r>
        <w:rPr>
          <w:rFonts w:ascii="Times New Roman" w:hAnsi="Times New Roman" w:cs="Times New Roman"/>
          <w:sz w:val="22"/>
          <w:szCs w:val="22"/>
        </w:rPr>
        <w:t>.</w:t>
      </w:r>
      <w:r w:rsidR="005D7D46">
        <w:rPr>
          <w:rFonts w:ascii="Times New Roman" w:hAnsi="Times New Roman" w:cs="Times New Roman"/>
          <w:sz w:val="22"/>
          <w:szCs w:val="22"/>
        </w:rPr>
        <w:t xml:space="preserve"> Specification of filtration media can also be targeted towards the removal of pollutants of particular concern, such as pathogens</w:t>
      </w:r>
      <w:r w:rsidR="00314154">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&lt;EndNote&gt;&lt;Cite&gt;&lt;Author&gt;Xiong&lt;/Author&gt;&lt;Year&gt;2022&lt;/Year&gt;&lt;RecNum&gt;1693&lt;/RecNum&gt;&lt;DisplayText&gt;&lt;style face="superscript"&gt;141&lt;/style&gt;&lt;/DisplayText&gt;&lt;record&gt;&lt;rec-number&gt;1693&lt;/rec-number&gt;&lt;foreign-keys&gt;&lt;key app="EN" db-id="sp225d0phr0024ex2225ze5htrzreftvsatw" timestamp="1696279509"&gt;1693&lt;/key&gt;&lt;/foreign-keys&gt;&lt;ref-type name="Journal Article"&gt;17&lt;/ref-type&gt;&lt;contributors&gt;&lt;authors&gt;&lt;author&gt;Xiong, Jiaqing&lt;/author&gt;&lt;author&gt;Liang, Lipeng&lt;/author&gt;&lt;author&gt;Shi, Weipeng&lt;/author&gt;&lt;author&gt;Li, Zhen&lt;/author&gt;&lt;author&gt;Zhang, Zinuo&lt;/author&gt;&lt;author&gt;Li, Xinqi&lt;/author&gt;&lt;author&gt;Liu, Yanzheng&lt;/author&gt;&lt;/authors&gt;&lt;/contributors&gt;&lt;titles&gt;&lt;title&gt;Application of biochar in modification of fillers in bioretention cells: a review&lt;/title&gt;&lt;secondary-title&gt;Ecological Engineering&lt;/secondary-title&gt;&lt;/titles&gt;&lt;pages&gt;106689&lt;/pages&gt;&lt;volume&gt;181&lt;/volume&gt;&lt;dates&gt;&lt;year&gt;2022&lt;/year&gt;&lt;/dates&gt;&lt;isbn&gt;0925-8574&lt;/isbn&gt;&lt;urls&gt;&lt;/urls&gt;&lt;/record&gt;&lt;/Cite&gt;&lt;/EndNote&gt;</w:instrText>
      </w:r>
      <w:r w:rsidR="00314154">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141</w:t>
      </w:r>
      <w:r w:rsidR="00314154">
        <w:rPr>
          <w:rFonts w:ascii="Times New Roman" w:hAnsi="Times New Roman" w:cs="Times New Roman"/>
          <w:sz w:val="22"/>
          <w:szCs w:val="22"/>
        </w:rPr>
        <w:fldChar w:fldCharType="end"/>
      </w:r>
      <w:r w:rsidR="002C45BB">
        <w:rPr>
          <w:rFonts w:ascii="Times New Roman" w:hAnsi="Times New Roman" w:cs="Times New Roman"/>
          <w:sz w:val="22"/>
          <w:szCs w:val="22"/>
        </w:rPr>
        <w:t>.</w:t>
      </w:r>
    </w:p>
    <w:p w14:paraId="2021DC26" w14:textId="77777777" w:rsidR="002C45BB" w:rsidRDefault="002C45BB" w:rsidP="00F81B39">
      <w:pPr>
        <w:rPr>
          <w:rFonts w:ascii="Times New Roman" w:hAnsi="Times New Roman" w:cs="Times New Roman"/>
          <w:sz w:val="22"/>
          <w:szCs w:val="22"/>
        </w:rPr>
      </w:pPr>
    </w:p>
    <w:p w14:paraId="098C8B6B" w14:textId="4C4359A5" w:rsidR="002C45BB" w:rsidRDefault="002C45BB" w:rsidP="00F81B39">
      <w:pPr>
        <w:rPr>
          <w:rFonts w:ascii="Times New Roman" w:hAnsi="Times New Roman" w:cs="Times New Roman"/>
          <w:sz w:val="22"/>
          <w:szCs w:val="22"/>
        </w:rPr>
      </w:pPr>
      <w:r>
        <w:rPr>
          <w:rFonts w:ascii="Times New Roman" w:hAnsi="Times New Roman" w:cs="Times New Roman"/>
          <w:sz w:val="22"/>
          <w:szCs w:val="22"/>
        </w:rPr>
        <w:t>Among the functions of SCMs, infiltration is often central, given its role in reducing runoff volume, recharging often-depleted groundwater (and thus supporting stream baseflows, as well as the growth of urban trees). In the last few years, researchers have delivered great insights into the fate of infiltrated water</w:t>
      </w:r>
      <w:r w:rsidR="00314154">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&lt;EndNote&gt;&lt;Cite&gt;&lt;Author&gt;Bonneau&lt;/Author&gt;&lt;Year&gt;2018&lt;/Year&gt;&lt;RecNum&gt;918&lt;/RecNum&gt;&lt;DisplayText&gt;&lt;style face="superscript"&gt;142&lt;/style&gt;&lt;/DisplayText&gt;&lt;record&gt;&lt;rec-number&gt;918&lt;/rec-number&gt;&lt;foreign-keys&gt;&lt;key app="EN" db-id="a0dwvez5ppr02rezs9qxvwaoa2redz2weeda" timestamp="1559285665"&gt;918&lt;/key&gt;&lt;/foreign-keys&gt;&lt;ref-type name="Journal Article"&gt;17&lt;/ref-type&gt;&lt;contributors&gt;&lt;authors&gt;&lt;author&gt;Bonneau, Jeremie&lt;/author&gt;&lt;author&gt;Fletcher, Tim D&lt;/author&gt;&lt;author&gt;Costelloe, Justin F&lt;/author&gt;&lt;author&gt;Poelsma, Peter J&lt;/author&gt;&lt;author&gt;James, Robert B&lt;/author&gt;&lt;author&gt;Burns, Matthew J&lt;/author&gt;&lt;/authors&gt;&lt;/contributors&gt;&lt;titles&gt;&lt;title&gt;Where does infiltrated stormwater go? Interactions with vegetation and subsurface anthropogenic features&lt;/title&gt;&lt;secondary-title&gt;Journal of Hydrology&lt;/secondary-title&gt;&lt;/titles&gt;&lt;periodical&gt;&lt;full-title&gt;Journal of Hydrology&lt;/full-title&gt;&lt;/periodical&gt;&lt;pages&gt;121-132&lt;/pages&gt;&lt;volume&gt;567&lt;/volume&gt;&lt;dates&gt;&lt;year&gt;2018&lt;/year&gt;&lt;/dates&gt;&lt;isbn&gt;0022-1694&lt;/isbn&gt;&lt;urls&gt;&lt;/urls&gt;&lt;/record&gt;&lt;/Cite&gt;&lt;/EndNote&gt;</w:instrText>
      </w:r>
      <w:r w:rsidR="00314154">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142</w:t>
      </w:r>
      <w:r w:rsidR="00314154">
        <w:rPr>
          <w:rFonts w:ascii="Times New Roman" w:hAnsi="Times New Roman" w:cs="Times New Roman"/>
          <w:sz w:val="22"/>
          <w:szCs w:val="22"/>
        </w:rPr>
        <w:fldChar w:fldCharType="end"/>
      </w:r>
      <w:r>
        <w:rPr>
          <w:rFonts w:ascii="Times New Roman" w:hAnsi="Times New Roman" w:cs="Times New Roman"/>
          <w:sz w:val="22"/>
          <w:szCs w:val="22"/>
        </w:rPr>
        <w:t xml:space="preserve">, </w:t>
      </w:r>
      <w:r w:rsidR="00AB2D42">
        <w:rPr>
          <w:rFonts w:ascii="Times New Roman" w:hAnsi="Times New Roman" w:cs="Times New Roman"/>
          <w:sz w:val="22"/>
          <w:szCs w:val="22"/>
        </w:rPr>
        <w:t xml:space="preserve">and </w:t>
      </w:r>
      <w:r>
        <w:rPr>
          <w:rFonts w:ascii="Times New Roman" w:hAnsi="Times New Roman" w:cs="Times New Roman"/>
          <w:sz w:val="22"/>
          <w:szCs w:val="22"/>
        </w:rPr>
        <w:t>also its contaminants</w:t>
      </w:r>
      <w:r w:rsidR="00044C38">
        <w:rPr>
          <w:rFonts w:ascii="Times New Roman" w:hAnsi="Times New Roman" w:cs="Times New Roman"/>
          <w:sz w:val="22"/>
          <w:szCs w:val="22"/>
        </w:rPr>
        <w:fldChar w:fldCharType="begin"/>
      </w:r>
      <w:r w:rsidR="00062A4B">
        <w:rPr>
          <w:rFonts w:ascii="Times New Roman" w:hAnsi="Times New Roman" w:cs="Times New Roman"/>
          <w:sz w:val="22"/>
          <w:szCs w:val="22"/>
        </w:rPr>
        <w:instrText xml:space="preserve"> ADDIN EN.CITE &lt;EndNote&gt;&lt;Cite&gt;&lt;Author&gt;Pinasseau&lt;/Author&gt;&lt;Year&gt;2020&lt;/Year&gt;&lt;RecNum&gt;1694&lt;/RecNum&gt;&lt;DisplayText&gt;&lt;style face="superscript"&gt;72&lt;/style&gt;&lt;/DisplayText&gt;&lt;record&gt;&lt;rec-number&gt;1694&lt;/rec-number&gt;&lt;foreign-keys&gt;&lt;key app="EN" db-id="sp225d0phr0024ex2225ze5htrzreftvsatw" timestamp="1696280035"&gt;1694&lt;/key&gt;&lt;/foreign-keys&gt;&lt;ref-type name="Journal Article"&gt;17&lt;/ref-type&gt;&lt;contributors&gt;&lt;authors&gt;&lt;author&gt;Pinasseau, Lucie&lt;/author&gt;&lt;author&gt;Wiest, Laure&lt;/author&gt;&lt;author&gt;Volatier, Laurence&lt;/author&gt;&lt;author&gt;Mermillod-Blondin, Florian&lt;/author&gt;&lt;author&gt;Vulliet, Emmanuelle&lt;/author&gt;&lt;/authors&gt;&lt;/contributors&gt;&lt;titles&gt;&lt;title&gt;Emerging polar pollutants in groundwater: Potential impact of urban stormwater infiltration practices&lt;/title&gt;&lt;secondary-title&gt;Environmental Pollution&lt;/secondary-title&gt;&lt;/titles&gt;&lt;pages&gt;115387&lt;/pages&gt;&lt;volume&gt;266&lt;/volume&gt;&lt;dates&gt;&lt;year&gt;2020&lt;/year&gt;&lt;/dates&gt;&lt;isbn&gt;0269-7491&lt;/isbn&gt;&lt;urls&gt;&lt;/urls&gt;&lt;/record&gt;&lt;/Cite&gt;&lt;/EndNote&gt;</w:instrText>
      </w:r>
      <w:r w:rsidR="00044C38">
        <w:rPr>
          <w:rFonts w:ascii="Times New Roman" w:hAnsi="Times New Roman" w:cs="Times New Roman"/>
          <w:sz w:val="22"/>
          <w:szCs w:val="22"/>
        </w:rPr>
        <w:fldChar w:fldCharType="separate"/>
      </w:r>
      <w:r w:rsidR="00062A4B" w:rsidRPr="00062A4B">
        <w:rPr>
          <w:rFonts w:ascii="Times New Roman" w:hAnsi="Times New Roman" w:cs="Times New Roman"/>
          <w:noProof/>
          <w:sz w:val="22"/>
          <w:szCs w:val="22"/>
          <w:vertAlign w:val="superscript"/>
        </w:rPr>
        <w:t>72</w:t>
      </w:r>
      <w:r w:rsidR="00044C38">
        <w:rPr>
          <w:rFonts w:ascii="Times New Roman" w:hAnsi="Times New Roman" w:cs="Times New Roman"/>
          <w:sz w:val="22"/>
          <w:szCs w:val="22"/>
        </w:rPr>
        <w:fldChar w:fldCharType="end"/>
      </w:r>
      <w:r>
        <w:rPr>
          <w:rFonts w:ascii="Times New Roman" w:hAnsi="Times New Roman" w:cs="Times New Roman"/>
          <w:sz w:val="22"/>
          <w:szCs w:val="22"/>
        </w:rPr>
        <w:t>, allowing the risk of contaminating nearby groundwater or baseflows to be quantified and thus avoided.</w:t>
      </w:r>
      <w:r w:rsidR="00354A96">
        <w:rPr>
          <w:rFonts w:ascii="Times New Roman" w:hAnsi="Times New Roman" w:cs="Times New Roman"/>
          <w:sz w:val="22"/>
          <w:szCs w:val="22"/>
        </w:rPr>
        <w:t xml:space="preserve"> Infiltration systems may take the form of simple trenches or basins, or be ‘hidden’ within the urban landscape, through the creation of porous pavements to replace standard asphalt or concrete</w:t>
      </w:r>
      <w:r w:rsidR="00391C01">
        <w:rPr>
          <w:rFonts w:ascii="Times New Roman" w:hAnsi="Times New Roman" w:cs="Times New Roman"/>
          <w:sz w:val="22"/>
          <w:szCs w:val="22"/>
        </w:rPr>
        <w:t>.</w:t>
      </w:r>
    </w:p>
    <w:p w14:paraId="0CD5E7AC" w14:textId="77777777" w:rsidR="00FF30D1" w:rsidRDefault="00FF30D1" w:rsidP="00937806">
      <w:pPr>
        <w:pStyle w:val="Heading2"/>
      </w:pPr>
    </w:p>
    <w:p w14:paraId="4C2FA277" w14:textId="2C4C794A" w:rsidR="008D0EDA" w:rsidRPr="00D523F4" w:rsidRDefault="008D0EDA" w:rsidP="00937806">
      <w:pPr>
        <w:pStyle w:val="Heading2"/>
      </w:pPr>
      <w:r w:rsidRPr="00D523F4">
        <w:t>Low-cost monitoring technologies</w:t>
      </w:r>
    </w:p>
    <w:p w14:paraId="29CBB693" w14:textId="50CF88F5" w:rsidR="00922121" w:rsidRDefault="0079748F" w:rsidP="001327B5">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M</w:t>
      </w:r>
      <w:r w:rsidR="00922121">
        <w:rPr>
          <w:rFonts w:ascii="Times New Roman" w:eastAsia="Times New Roman" w:hAnsi="Times New Roman" w:cs="Times New Roman"/>
          <w:bCs/>
          <w:color w:val="000000" w:themeColor="text1"/>
          <w:sz w:val="22"/>
          <w:szCs w:val="22"/>
        </w:rPr>
        <w:t xml:space="preserve">onitoring </w:t>
      </w:r>
      <w:r>
        <w:rPr>
          <w:rFonts w:ascii="Times New Roman" w:eastAsia="Times New Roman" w:hAnsi="Times New Roman" w:cs="Times New Roman"/>
          <w:bCs/>
          <w:color w:val="000000" w:themeColor="text1"/>
          <w:sz w:val="22"/>
          <w:szCs w:val="22"/>
        </w:rPr>
        <w:t>is an important component of managing stormwater systems</w:t>
      </w:r>
      <w:r w:rsidR="00922121">
        <w:rPr>
          <w:rFonts w:ascii="Times New Roman" w:eastAsia="Times New Roman" w:hAnsi="Times New Roman" w:cs="Times New Roman"/>
          <w:bCs/>
          <w:color w:val="000000" w:themeColor="text1"/>
          <w:sz w:val="22"/>
          <w:szCs w:val="22"/>
        </w:rPr>
        <w:t xml:space="preserve">. As an example, continuous monitoring of water level </w:t>
      </w:r>
      <w:r>
        <w:rPr>
          <w:rFonts w:ascii="Times New Roman" w:eastAsia="Times New Roman" w:hAnsi="Times New Roman" w:cs="Times New Roman"/>
          <w:bCs/>
          <w:color w:val="000000" w:themeColor="text1"/>
          <w:sz w:val="22"/>
          <w:szCs w:val="22"/>
        </w:rPr>
        <w:t>in stormwater treatment wetlands can</w:t>
      </w:r>
      <w:r w:rsidR="00922121">
        <w:rPr>
          <w:rFonts w:ascii="Times New Roman" w:eastAsia="Times New Roman" w:hAnsi="Times New Roman" w:cs="Times New Roman"/>
          <w:bCs/>
          <w:color w:val="000000" w:themeColor="text1"/>
          <w:sz w:val="22"/>
          <w:szCs w:val="22"/>
        </w:rPr>
        <w:t xml:space="preserve"> indicate whether the outlet has become blocked by debris</w:t>
      </w:r>
      <w:r w:rsidR="00F73C63">
        <w:rPr>
          <w:rFonts w:ascii="Times New Roman" w:eastAsia="Times New Roman" w:hAnsi="Times New Roman" w:cs="Times New Roman"/>
          <w:bCs/>
          <w:color w:val="000000" w:themeColor="text1"/>
          <w:sz w:val="22"/>
          <w:szCs w:val="22"/>
        </w:rPr>
        <w:t>, which could</w:t>
      </w:r>
      <w:r w:rsidR="00922121">
        <w:rPr>
          <w:rFonts w:ascii="Times New Roman" w:eastAsia="Times New Roman" w:hAnsi="Times New Roman" w:cs="Times New Roman"/>
          <w:bCs/>
          <w:color w:val="000000" w:themeColor="text1"/>
          <w:sz w:val="22"/>
          <w:szCs w:val="22"/>
        </w:rPr>
        <w:t xml:space="preserve"> lead to a loss of vegetation </w:t>
      </w:r>
      <w:r w:rsidR="001638F1">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&lt;EndNote&gt;&lt;Cite&gt;&lt;Author&gt;Robertson&lt;/Author&gt;&lt;Year&gt;2018&lt;/Year&gt;&lt;RecNum&gt;936&lt;/RecNum&gt;&lt;DisplayText&gt;&lt;style face="superscript"&gt;143&lt;/style&gt;&lt;/DisplayText&gt;&lt;record&gt;&lt;rec-number&gt;936&lt;/rec-number&gt;&lt;foreign-keys&gt;&lt;key app="EN" db-id="a0dwvez5ppr02rezs9qxvwaoa2redz2weeda" timestamp="1564832837"&gt;936&lt;/key&gt;&lt;/foreign-keys&gt;&lt;ref-type name="Journal Article"&gt;17&lt;/ref-type&gt;&lt;contributors&gt;&lt;authors&gt;&lt;author&gt;Robertson, J. J.&lt;/author&gt;&lt;author&gt;Fletcher, T. D.&lt;/author&gt;&lt;author&gt;Danger, A.&lt;/author&gt;&lt;author&gt;Szota, C.&lt;/author&gt;&lt;/authors&gt;&lt;/contributors&gt;&lt;titles&gt;&lt;title&gt;Identifying critical inundation thresholds to maintain vegetation cover in stormwater treatment wetlands&lt;/title&gt;&lt;secondary-title&gt;Ecological Engineering&lt;/secondary-title&gt;&lt;/titles&gt;&lt;periodical&gt;&lt;full-title&gt;Ecological Engineering&lt;/full-title&gt;&lt;/periodical&gt;&lt;pages&gt;80-86&lt;/pages&gt;&lt;volume&gt;116&lt;/volume&gt;&lt;keywords&gt;&lt;keyword&gt;Emergent macrophytes&lt;/keyword&gt;&lt;keyword&gt;Vegetation cover&lt;/keyword&gt;&lt;keyword&gt;Hydraulic loading rate&lt;/keyword&gt;&lt;keyword&gt;Inundation duration&lt;/keyword&gt;&lt;keyword&gt;Recession coefficient&lt;/keyword&gt;&lt;keyword&gt;Water level regime&lt;/keyword&gt;&lt;/keywords&gt;&lt;dates&gt;&lt;year&gt;2018&lt;/year&gt;&lt;pub-dates&gt;&lt;date&gt;2018/06/01/&lt;/date&gt;&lt;/pub-dates&gt;&lt;/dates&gt;&lt;isbn&gt;0925-8574&lt;/isbn&gt;&lt;urls&gt;&lt;related-urls&gt;&lt;url&gt;http://www.sciencedirect.com/science/article/pii/S0925857418300697&lt;/url&gt;&lt;/related-urls&gt;&lt;/urls&gt;&lt;electronic-resource-num&gt;https://doi.org/10.1016/j.ecoleng.2018.02.031&lt;/electronic-resource-num&gt;&lt;/record&gt;&lt;/Cite&gt;&lt;/EndNote&gt;</w:instrText>
      </w:r>
      <w:r w:rsidR="001638F1">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143</w:t>
      </w:r>
      <w:r w:rsidR="001638F1">
        <w:rPr>
          <w:rFonts w:ascii="Times New Roman" w:eastAsia="Times New Roman" w:hAnsi="Times New Roman" w:cs="Times New Roman"/>
          <w:bCs/>
          <w:color w:val="000000" w:themeColor="text1"/>
          <w:sz w:val="22"/>
          <w:szCs w:val="22"/>
        </w:rPr>
        <w:fldChar w:fldCharType="end"/>
      </w:r>
      <w:r w:rsidR="009C7F45">
        <w:rPr>
          <w:rFonts w:ascii="Times New Roman" w:eastAsia="Times New Roman" w:hAnsi="Times New Roman" w:cs="Times New Roman"/>
          <w:bCs/>
          <w:color w:val="000000" w:themeColor="text1"/>
          <w:sz w:val="22"/>
          <w:szCs w:val="22"/>
        </w:rPr>
        <w:t xml:space="preserve"> </w:t>
      </w:r>
      <w:r w:rsidR="00F73C63">
        <w:rPr>
          <w:rFonts w:ascii="Times New Roman" w:eastAsia="Times New Roman" w:hAnsi="Times New Roman" w:cs="Times New Roman"/>
          <w:bCs/>
          <w:color w:val="000000" w:themeColor="text1"/>
          <w:sz w:val="22"/>
          <w:szCs w:val="22"/>
        </w:rPr>
        <w:t>and</w:t>
      </w:r>
      <w:r w:rsidR="00922121">
        <w:rPr>
          <w:rFonts w:ascii="Times New Roman" w:eastAsia="Times New Roman" w:hAnsi="Times New Roman" w:cs="Times New Roman"/>
          <w:bCs/>
          <w:color w:val="000000" w:themeColor="text1"/>
          <w:sz w:val="22"/>
          <w:szCs w:val="22"/>
        </w:rPr>
        <w:t xml:space="preserve"> reduce treatment effectiveness </w:t>
      </w:r>
      <w:r w:rsidR="001638F1">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&lt;EndNote&gt;&lt;Cite&gt;&lt;Author&gt;Carballeira&lt;/Author&gt;&lt;Year&gt;2016&lt;/Year&gt;&lt;RecNum&gt;1695&lt;/RecNum&gt;&lt;DisplayText&gt;&lt;style face="superscript"&gt;144&lt;/style&gt;&lt;/DisplayText&gt;&lt;record&gt;&lt;rec-number&gt;1695&lt;/rec-number&gt;&lt;foreign-keys&gt;&lt;key app="EN" db-id="sp225d0phr0024ex2225ze5htrzreftvsatw" timestamp="1696281110"&gt;1695&lt;/key&gt;&lt;/foreign-keys&gt;&lt;ref-type name="Journal Article"&gt;17&lt;/ref-type&gt;&lt;contributors&gt;&lt;authors&gt;&lt;author&gt;Carballeira, T&lt;/author&gt;&lt;author&gt;Ruiz, I&lt;/author&gt;&lt;author&gt;Soto, M&lt;/author&gt;&lt;/authors&gt;&lt;/contributors&gt;&lt;titles&gt;&lt;title&gt;Effect of plants and surface loading rate on the treatment efficiency of shallow subsurface constructed wetlands&lt;/title&gt;&lt;secondary-title&gt;Ecological Engineering&lt;/secondary-title&gt;&lt;/titles&gt;&lt;pages&gt;203-214&lt;/pages&gt;&lt;volume&gt;90&lt;/volume&gt;&lt;dates&gt;&lt;year&gt;2016&lt;/year&gt;&lt;/dates&gt;&lt;isbn&gt;0925-8574&lt;/isbn&gt;&lt;urls&gt;&lt;/urls&gt;&lt;/record&gt;&lt;/Cite&gt;&lt;/EndNote&gt;</w:instrText>
      </w:r>
      <w:r w:rsidR="001638F1">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144</w:t>
      </w:r>
      <w:r w:rsidR="001638F1">
        <w:rPr>
          <w:rFonts w:ascii="Times New Roman" w:eastAsia="Times New Roman" w:hAnsi="Times New Roman" w:cs="Times New Roman"/>
          <w:bCs/>
          <w:color w:val="000000" w:themeColor="text1"/>
          <w:sz w:val="22"/>
          <w:szCs w:val="22"/>
        </w:rPr>
        <w:fldChar w:fldCharType="end"/>
      </w:r>
      <w:r w:rsidR="00922121">
        <w:rPr>
          <w:rFonts w:ascii="Times New Roman" w:eastAsia="Times New Roman" w:hAnsi="Times New Roman" w:cs="Times New Roman"/>
          <w:bCs/>
          <w:color w:val="000000" w:themeColor="text1"/>
          <w:sz w:val="22"/>
          <w:szCs w:val="22"/>
        </w:rPr>
        <w:t>.  Similarly, stormwater infiltration systems are known to clog over time</w:t>
      </w:r>
      <w:r w:rsidR="00DF0F8C">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 xml:space="preserve">and </w:t>
      </w:r>
      <w:r w:rsidR="00DF0F8C">
        <w:rPr>
          <w:rFonts w:ascii="Times New Roman" w:eastAsia="Times New Roman" w:hAnsi="Times New Roman" w:cs="Times New Roman"/>
          <w:bCs/>
          <w:color w:val="000000" w:themeColor="text1"/>
          <w:sz w:val="22"/>
          <w:szCs w:val="22"/>
        </w:rPr>
        <w:t>m</w:t>
      </w:r>
      <w:r w:rsidR="00922121">
        <w:rPr>
          <w:rFonts w:ascii="Times New Roman" w:eastAsia="Times New Roman" w:hAnsi="Times New Roman" w:cs="Times New Roman"/>
          <w:bCs/>
          <w:color w:val="000000" w:themeColor="text1"/>
          <w:sz w:val="22"/>
          <w:szCs w:val="22"/>
        </w:rPr>
        <w:t>easu</w:t>
      </w:r>
      <w:r w:rsidR="00AB2D42">
        <w:rPr>
          <w:rFonts w:ascii="Times New Roman" w:eastAsia="Times New Roman" w:hAnsi="Times New Roman" w:cs="Times New Roman"/>
          <w:bCs/>
          <w:color w:val="000000" w:themeColor="text1"/>
          <w:sz w:val="22"/>
          <w:szCs w:val="22"/>
        </w:rPr>
        <w:t>ring</w:t>
      </w:r>
      <w:r w:rsidR="00922121">
        <w:rPr>
          <w:rFonts w:ascii="Times New Roman" w:eastAsia="Times New Roman" w:hAnsi="Times New Roman" w:cs="Times New Roman"/>
          <w:bCs/>
          <w:color w:val="000000" w:themeColor="text1"/>
          <w:sz w:val="22"/>
          <w:szCs w:val="22"/>
        </w:rPr>
        <w:t xml:space="preserve"> </w:t>
      </w:r>
      <w:r w:rsidR="00843E01">
        <w:rPr>
          <w:rFonts w:ascii="Times New Roman" w:eastAsia="Times New Roman" w:hAnsi="Times New Roman" w:cs="Times New Roman"/>
          <w:bCs/>
          <w:color w:val="000000" w:themeColor="text1"/>
          <w:sz w:val="22"/>
          <w:szCs w:val="22"/>
        </w:rPr>
        <w:t xml:space="preserve">water level </w:t>
      </w:r>
      <w:r w:rsidR="00922121">
        <w:rPr>
          <w:rFonts w:ascii="Times New Roman" w:eastAsia="Times New Roman" w:hAnsi="Times New Roman" w:cs="Times New Roman"/>
          <w:bCs/>
          <w:color w:val="000000" w:themeColor="text1"/>
          <w:sz w:val="22"/>
          <w:szCs w:val="22"/>
        </w:rPr>
        <w:t xml:space="preserve">drawdown time </w:t>
      </w:r>
      <w:r>
        <w:rPr>
          <w:rFonts w:ascii="Times New Roman" w:eastAsia="Times New Roman" w:hAnsi="Times New Roman" w:cs="Times New Roman"/>
          <w:bCs/>
          <w:color w:val="000000" w:themeColor="text1"/>
          <w:sz w:val="22"/>
          <w:szCs w:val="22"/>
        </w:rPr>
        <w:t>can be used to</w:t>
      </w:r>
      <w:r w:rsidR="00922121">
        <w:rPr>
          <w:rFonts w:ascii="Times New Roman" w:eastAsia="Times New Roman" w:hAnsi="Times New Roman" w:cs="Times New Roman"/>
          <w:bCs/>
          <w:color w:val="000000" w:themeColor="text1"/>
          <w:sz w:val="22"/>
          <w:szCs w:val="22"/>
        </w:rPr>
        <w:t xml:space="preserve"> schedule appropriate </w:t>
      </w:r>
      <w:r w:rsidR="00AB2D42">
        <w:rPr>
          <w:rFonts w:ascii="Times New Roman" w:eastAsia="Times New Roman" w:hAnsi="Times New Roman" w:cs="Times New Roman"/>
          <w:bCs/>
          <w:color w:val="000000" w:themeColor="text1"/>
          <w:sz w:val="22"/>
          <w:szCs w:val="22"/>
        </w:rPr>
        <w:t>maintenance</w:t>
      </w:r>
      <w:r w:rsidR="00922121">
        <w:rPr>
          <w:rFonts w:ascii="Times New Roman" w:eastAsia="Times New Roman" w:hAnsi="Times New Roman" w:cs="Times New Roman"/>
          <w:bCs/>
          <w:color w:val="000000" w:themeColor="text1"/>
          <w:sz w:val="22"/>
          <w:szCs w:val="22"/>
        </w:rPr>
        <w:t xml:space="preserve"> to remove the deposited silt.  Monitoring is also required for regulatory purposes, such as reporting of the frequency</w:t>
      </w:r>
      <w:r w:rsidR="00F7782A">
        <w:rPr>
          <w:rFonts w:ascii="Times New Roman" w:eastAsia="Times New Roman" w:hAnsi="Times New Roman" w:cs="Times New Roman"/>
          <w:bCs/>
          <w:color w:val="000000" w:themeColor="text1"/>
          <w:sz w:val="22"/>
          <w:szCs w:val="22"/>
        </w:rPr>
        <w:t xml:space="preserve"> and</w:t>
      </w:r>
      <w:r w:rsidR="001D1EBE">
        <w:rPr>
          <w:rFonts w:ascii="Times New Roman" w:eastAsia="Times New Roman" w:hAnsi="Times New Roman" w:cs="Times New Roman"/>
          <w:bCs/>
          <w:color w:val="000000" w:themeColor="text1"/>
          <w:sz w:val="22"/>
          <w:szCs w:val="22"/>
        </w:rPr>
        <w:t>, ideally,</w:t>
      </w:r>
      <w:r w:rsidR="00F7782A">
        <w:rPr>
          <w:rFonts w:ascii="Times New Roman" w:eastAsia="Times New Roman" w:hAnsi="Times New Roman" w:cs="Times New Roman"/>
          <w:bCs/>
          <w:color w:val="000000" w:themeColor="text1"/>
          <w:sz w:val="22"/>
          <w:szCs w:val="22"/>
        </w:rPr>
        <w:t xml:space="preserve"> quality</w:t>
      </w:r>
      <w:r w:rsidR="00922121">
        <w:rPr>
          <w:rFonts w:ascii="Times New Roman" w:eastAsia="Times New Roman" w:hAnsi="Times New Roman" w:cs="Times New Roman"/>
          <w:bCs/>
          <w:color w:val="000000" w:themeColor="text1"/>
          <w:sz w:val="22"/>
          <w:szCs w:val="22"/>
        </w:rPr>
        <w:t xml:space="preserve"> of sewer network</w:t>
      </w:r>
      <w:r w:rsidR="00651794">
        <w:rPr>
          <w:rFonts w:ascii="Times New Roman" w:eastAsia="Times New Roman" w:hAnsi="Times New Roman" w:cs="Times New Roman"/>
          <w:bCs/>
          <w:color w:val="000000" w:themeColor="text1"/>
          <w:sz w:val="22"/>
          <w:szCs w:val="22"/>
        </w:rPr>
        <w:t xml:space="preserve"> overflows</w:t>
      </w:r>
      <w:r w:rsidR="00922121">
        <w:rPr>
          <w:rFonts w:ascii="Times New Roman" w:eastAsia="Times New Roman" w:hAnsi="Times New Roman" w:cs="Times New Roman"/>
          <w:bCs/>
          <w:color w:val="000000" w:themeColor="text1"/>
          <w:sz w:val="22"/>
          <w:szCs w:val="22"/>
        </w:rPr>
        <w:t xml:space="preserve"> into receiving water</w:t>
      </w:r>
      <w:r w:rsidR="00DF0F8C">
        <w:rPr>
          <w:rFonts w:ascii="Times New Roman" w:eastAsia="Times New Roman" w:hAnsi="Times New Roman" w:cs="Times New Roman"/>
          <w:bCs/>
          <w:color w:val="000000" w:themeColor="text1"/>
          <w:sz w:val="22"/>
          <w:szCs w:val="22"/>
        </w:rPr>
        <w:t>s</w:t>
      </w:r>
      <w:r w:rsidR="00DF0F8C">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&lt;EndNote&gt;&lt;Cite&gt;&lt;Author&gt;Jean&lt;/Author&gt;&lt;Year&gt;2021&lt;/Year&gt;&lt;RecNum&gt;1641&lt;/RecNum&gt;&lt;DisplayText&gt;&lt;style face="superscript"&gt;17&lt;/style&gt;&lt;/DisplayText&gt;&lt;record&gt;&lt;rec-number&gt;1641&lt;/rec-number&gt;&lt;foreign-keys&gt;&lt;key app="EN" db-id="sp225d0phr0024ex2225ze5htrzreftvsatw" timestamp="1682663292"&gt;1641&lt;/key&gt;&lt;/foreign-keys&gt;&lt;ref-type name="Journal Article"&gt;17&lt;/ref-type&gt;&lt;contributors&gt;&lt;authors&gt;&lt;author&gt;Jean, Marie-Ève&lt;/author&gt;&lt;author&gt;Morin, Camille&lt;/author&gt;&lt;author&gt;Duchesne, Sophie&lt;/author&gt;&lt;author&gt;Pelletier, Geneviève&lt;/author&gt;&lt;author&gt;Pleau, Martin&lt;/author&gt;&lt;/authors&gt;&lt;/contributors&gt;&lt;titles&gt;&lt;title&gt;Optimization of Real-Time Control With Green and Gray Infrastructure Design for a Cost-Effective Mitigation of Combined Sewer Overflows&lt;/title&gt;&lt;secondary-title&gt;Water Resources Research&lt;/secondary-title&gt;&lt;/titles&gt;&lt;periodical&gt;&lt;full-title&gt;Water Resources Research&lt;/full-title&gt;&lt;/periodical&gt;&lt;pages&gt;e2021WR030282&lt;/pages&gt;&lt;volume&gt;57&lt;/volume&gt;&lt;number&gt;12&lt;/number&gt;&lt;dates&gt;&lt;year&gt;2021&lt;/year&gt;&lt;/dates&gt;&lt;isbn&gt;0043-1397&lt;/isbn&gt;&lt;urls&gt;&lt;related-urls&gt;&lt;url&gt;https://agupubs.onlinelibrary.wiley.com/doi/abs/10.1029/2021WR030282&lt;/url&gt;&lt;/related-urls&gt;&lt;/urls&gt;&lt;electronic-resource-num&gt;https://doi.org/10.1029/2021WR030282&lt;/electronic-resource-num&gt;&lt;/record&gt;&lt;/Cite&gt;&lt;/EndNote&gt;</w:instrText>
      </w:r>
      <w:r w:rsidR="00DF0F8C">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17</w:t>
      </w:r>
      <w:r w:rsidR="00DF0F8C">
        <w:rPr>
          <w:rFonts w:ascii="Times New Roman" w:eastAsia="Times New Roman" w:hAnsi="Times New Roman" w:cs="Times New Roman"/>
          <w:bCs/>
          <w:color w:val="000000" w:themeColor="text1"/>
          <w:sz w:val="22"/>
          <w:szCs w:val="22"/>
        </w:rPr>
        <w:fldChar w:fldCharType="end"/>
      </w:r>
      <w:r w:rsidR="00922121">
        <w:rPr>
          <w:rFonts w:ascii="Times New Roman" w:eastAsia="Times New Roman" w:hAnsi="Times New Roman" w:cs="Times New Roman"/>
          <w:bCs/>
          <w:color w:val="000000" w:themeColor="text1"/>
          <w:sz w:val="22"/>
          <w:szCs w:val="22"/>
        </w:rPr>
        <w:t>.</w:t>
      </w:r>
    </w:p>
    <w:p w14:paraId="5B5D250F" w14:textId="78F80AAE" w:rsidR="00F7782A" w:rsidRDefault="00F7782A" w:rsidP="001327B5">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 xml:space="preserve">The spatial and temporal variability of </w:t>
      </w:r>
      <w:r w:rsidR="000E7170">
        <w:rPr>
          <w:rFonts w:ascii="Times New Roman" w:eastAsia="Times New Roman" w:hAnsi="Times New Roman" w:cs="Times New Roman"/>
          <w:bCs/>
          <w:color w:val="000000" w:themeColor="text1"/>
          <w:sz w:val="22"/>
          <w:szCs w:val="22"/>
        </w:rPr>
        <w:t>urban hydrology</w:t>
      </w:r>
      <w:r>
        <w:rPr>
          <w:rFonts w:ascii="Times New Roman" w:eastAsia="Times New Roman" w:hAnsi="Times New Roman" w:cs="Times New Roman"/>
          <w:bCs/>
          <w:color w:val="000000" w:themeColor="text1"/>
          <w:sz w:val="22"/>
          <w:szCs w:val="22"/>
        </w:rPr>
        <w:t xml:space="preserve"> means that monitoring should be undertaken at </w:t>
      </w:r>
      <w:r w:rsidR="00AB2D42">
        <w:rPr>
          <w:rFonts w:ascii="Times New Roman" w:eastAsia="Times New Roman" w:hAnsi="Times New Roman" w:cs="Times New Roman"/>
          <w:bCs/>
          <w:color w:val="000000" w:themeColor="text1"/>
          <w:sz w:val="22"/>
          <w:szCs w:val="22"/>
        </w:rPr>
        <w:t xml:space="preserve">short </w:t>
      </w:r>
      <w:r>
        <w:rPr>
          <w:rFonts w:ascii="Times New Roman" w:eastAsia="Times New Roman" w:hAnsi="Times New Roman" w:cs="Times New Roman"/>
          <w:bCs/>
          <w:color w:val="000000" w:themeColor="text1"/>
          <w:sz w:val="22"/>
          <w:szCs w:val="22"/>
        </w:rPr>
        <w:t>timesteps (</w:t>
      </w:r>
      <w:r w:rsidR="004C3504">
        <w:rPr>
          <w:rFonts w:ascii="Times New Roman" w:eastAsia="Times New Roman" w:hAnsi="Times New Roman" w:cs="Times New Roman"/>
          <w:bCs/>
          <w:color w:val="000000" w:themeColor="text1"/>
          <w:sz w:val="22"/>
          <w:szCs w:val="22"/>
        </w:rPr>
        <w:t>such as</w:t>
      </w:r>
      <w:r w:rsidR="00A16424">
        <w:rPr>
          <w:rFonts w:ascii="Times New Roman" w:eastAsia="Times New Roman" w:hAnsi="Times New Roman" w:cs="Times New Roman"/>
          <w:bCs/>
          <w:color w:val="000000" w:themeColor="text1"/>
          <w:sz w:val="22"/>
          <w:szCs w:val="22"/>
        </w:rPr>
        <w:t xml:space="preserve"> 5 minutes</w:t>
      </w:r>
      <w:r>
        <w:rPr>
          <w:rFonts w:ascii="Times New Roman" w:eastAsia="Times New Roman" w:hAnsi="Times New Roman" w:cs="Times New Roman"/>
          <w:bCs/>
          <w:color w:val="000000" w:themeColor="text1"/>
          <w:sz w:val="22"/>
          <w:szCs w:val="22"/>
        </w:rPr>
        <w:t xml:space="preserve">) and at many locations within the system or drainage network.  </w:t>
      </w:r>
      <w:proofErr w:type="gramStart"/>
      <w:r>
        <w:rPr>
          <w:rFonts w:ascii="Times New Roman" w:eastAsia="Times New Roman" w:hAnsi="Times New Roman" w:cs="Times New Roman"/>
          <w:bCs/>
          <w:color w:val="000000" w:themeColor="text1"/>
          <w:sz w:val="22"/>
          <w:szCs w:val="22"/>
        </w:rPr>
        <w:t>In reality, however</w:t>
      </w:r>
      <w:proofErr w:type="gramEnd"/>
      <w:r>
        <w:rPr>
          <w:rFonts w:ascii="Times New Roman" w:eastAsia="Times New Roman" w:hAnsi="Times New Roman" w:cs="Times New Roman"/>
          <w:bCs/>
          <w:color w:val="000000" w:themeColor="text1"/>
          <w:sz w:val="22"/>
          <w:szCs w:val="22"/>
        </w:rPr>
        <w:t xml:space="preserve">, this is </w:t>
      </w:r>
      <w:r w:rsidR="00AB2D42">
        <w:rPr>
          <w:rFonts w:ascii="Times New Roman" w:eastAsia="Times New Roman" w:hAnsi="Times New Roman" w:cs="Times New Roman"/>
          <w:bCs/>
          <w:color w:val="000000" w:themeColor="text1"/>
          <w:sz w:val="22"/>
          <w:szCs w:val="22"/>
        </w:rPr>
        <w:t xml:space="preserve">usually </w:t>
      </w:r>
      <w:r>
        <w:rPr>
          <w:rFonts w:ascii="Times New Roman" w:eastAsia="Times New Roman" w:hAnsi="Times New Roman" w:cs="Times New Roman"/>
          <w:bCs/>
          <w:color w:val="000000" w:themeColor="text1"/>
          <w:sz w:val="22"/>
          <w:szCs w:val="22"/>
        </w:rPr>
        <w:t>not possible, due to the high cost.</w:t>
      </w:r>
      <w:r w:rsidR="005C64CD">
        <w:rPr>
          <w:rFonts w:ascii="Times New Roman" w:eastAsia="Times New Roman" w:hAnsi="Times New Roman" w:cs="Times New Roman"/>
          <w:bCs/>
          <w:color w:val="000000" w:themeColor="text1"/>
          <w:sz w:val="22"/>
          <w:szCs w:val="22"/>
        </w:rPr>
        <w:t xml:space="preserve"> This explains </w:t>
      </w:r>
      <w:r w:rsidR="00AB2D42">
        <w:rPr>
          <w:rFonts w:ascii="Times New Roman" w:eastAsia="Times New Roman" w:hAnsi="Times New Roman" w:cs="Times New Roman"/>
          <w:bCs/>
          <w:color w:val="000000" w:themeColor="text1"/>
          <w:sz w:val="22"/>
          <w:szCs w:val="22"/>
        </w:rPr>
        <w:t xml:space="preserve">in part </w:t>
      </w:r>
      <w:r w:rsidR="00A83306">
        <w:rPr>
          <w:rFonts w:ascii="Times New Roman" w:eastAsia="Times New Roman" w:hAnsi="Times New Roman" w:cs="Times New Roman"/>
          <w:bCs/>
          <w:color w:val="000000" w:themeColor="text1"/>
          <w:sz w:val="22"/>
          <w:szCs w:val="22"/>
        </w:rPr>
        <w:t>why stormwater systems have to date been poorly monitored, leading to inadequate maintenance and frequent system failures</w:t>
      </w:r>
      <w:r w:rsidR="00DF0F8C">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&lt;EndNote&gt;&lt;Cite&gt;&lt;Author&gt;Beryani&lt;/Author&gt;&lt;Year&gt;2021&lt;/Year&gt;&lt;RecNum&gt;1696&lt;/RecNum&gt;&lt;DisplayText&gt;&lt;style face="superscript"&gt;145&lt;/style&gt;&lt;/DisplayText&gt;&lt;record&gt;&lt;rec-number&gt;1696&lt;/rec-number&gt;&lt;foreign-keys&gt;&lt;key app="EN" db-id="sp225d0phr0024ex2225ze5htrzreftvsatw" timestamp="1696288723"&gt;1696&lt;/key&gt;&lt;/foreign-keys&gt;&lt;ref-type name="Journal Article"&gt;17&lt;/ref-type&gt;&lt;contributors&gt;&lt;authors&gt;&lt;author&gt;Beryani, Ali&lt;/author&gt;&lt;author&gt;Goldstein, Alisha&lt;/author&gt;&lt;author&gt;Al-Rubaei, Ahmed Mohammed&lt;/author&gt;&lt;author&gt;Viklander, Maria&lt;/author&gt;&lt;author&gt;Hunt III, William F&lt;/author&gt;&lt;author&gt;Blecken, Godecke-Tobias&lt;/author&gt;&lt;/authors&gt;&lt;/contributors&gt;&lt;titles&gt;&lt;title&gt;Survey of the operational status of twenty-six urban stormwater biofilter facilities in Sweden&lt;/title&gt;&lt;secondary-title&gt;Journal of Environmental Management&lt;/secondary-title&gt;&lt;/titles&gt;&lt;pages&gt;113375&lt;/pages&gt;&lt;volume&gt;297&lt;/volume&gt;&lt;dates&gt;&lt;year&gt;2021&lt;/year&gt;&lt;/dates&gt;&lt;isbn&gt;0301-4797&lt;/isbn&gt;&lt;urls&gt;&lt;/urls&gt;&lt;/record&gt;&lt;/Cite&gt;&lt;/EndNote&gt;</w:instrText>
      </w:r>
      <w:r w:rsidR="00DF0F8C">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145</w:t>
      </w:r>
      <w:r w:rsidR="00DF0F8C">
        <w:rPr>
          <w:rFonts w:ascii="Times New Roman" w:eastAsia="Times New Roman" w:hAnsi="Times New Roman" w:cs="Times New Roman"/>
          <w:bCs/>
          <w:color w:val="000000" w:themeColor="text1"/>
          <w:sz w:val="22"/>
          <w:szCs w:val="22"/>
        </w:rPr>
        <w:fldChar w:fldCharType="end"/>
      </w:r>
      <w:r w:rsidR="00A83306">
        <w:rPr>
          <w:rFonts w:ascii="Times New Roman" w:eastAsia="Times New Roman" w:hAnsi="Times New Roman" w:cs="Times New Roman"/>
          <w:bCs/>
          <w:color w:val="000000" w:themeColor="text1"/>
          <w:sz w:val="22"/>
          <w:szCs w:val="22"/>
        </w:rPr>
        <w:t>.</w:t>
      </w:r>
    </w:p>
    <w:p w14:paraId="47F3AA6E" w14:textId="341611FA" w:rsidR="001327B5" w:rsidRDefault="00F7782A" w:rsidP="001327B5">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The</w:t>
      </w:r>
      <w:r w:rsidR="001327B5" w:rsidRPr="003968FC">
        <w:rPr>
          <w:rFonts w:ascii="Times New Roman" w:eastAsia="Times New Roman" w:hAnsi="Times New Roman" w:cs="Times New Roman"/>
          <w:bCs/>
          <w:color w:val="000000" w:themeColor="text1"/>
          <w:sz w:val="22"/>
          <w:szCs w:val="22"/>
        </w:rPr>
        <w:t xml:space="preserve"> rapid development and popularity </w:t>
      </w:r>
      <w:r>
        <w:rPr>
          <w:rFonts w:ascii="Times New Roman" w:eastAsia="Times New Roman" w:hAnsi="Times New Roman" w:cs="Times New Roman"/>
          <w:bCs/>
          <w:color w:val="000000" w:themeColor="text1"/>
          <w:sz w:val="22"/>
          <w:szCs w:val="22"/>
        </w:rPr>
        <w:t xml:space="preserve">of </w:t>
      </w:r>
      <w:r w:rsidRPr="000E7170">
        <w:rPr>
          <w:rFonts w:ascii="Times New Roman" w:eastAsia="Times New Roman" w:hAnsi="Times New Roman" w:cs="Times New Roman"/>
          <w:bCs/>
          <w:color w:val="000000" w:themeColor="text1"/>
          <w:sz w:val="22"/>
          <w:szCs w:val="22"/>
        </w:rPr>
        <w:t>low-cost</w:t>
      </w:r>
      <w:r>
        <w:rPr>
          <w:rFonts w:ascii="Times New Roman" w:eastAsia="Times New Roman" w:hAnsi="Times New Roman" w:cs="Times New Roman"/>
          <w:bCs/>
          <w:i/>
          <w:iCs/>
          <w:color w:val="000000" w:themeColor="text1"/>
          <w:sz w:val="22"/>
          <w:szCs w:val="22"/>
        </w:rPr>
        <w:t xml:space="preserve"> </w:t>
      </w:r>
      <w:r w:rsidRPr="00F7782A">
        <w:rPr>
          <w:rFonts w:ascii="Times New Roman" w:eastAsia="Times New Roman" w:hAnsi="Times New Roman" w:cs="Times New Roman"/>
          <w:bCs/>
          <w:color w:val="000000" w:themeColor="text1"/>
          <w:sz w:val="22"/>
          <w:szCs w:val="22"/>
        </w:rPr>
        <w:t>sensors</w:t>
      </w:r>
      <w:r>
        <w:rPr>
          <w:rFonts w:ascii="Times New Roman" w:eastAsia="Times New Roman" w:hAnsi="Times New Roman" w:cs="Times New Roman"/>
          <w:bCs/>
          <w:color w:val="000000" w:themeColor="text1"/>
          <w:sz w:val="22"/>
          <w:szCs w:val="22"/>
        </w:rPr>
        <w:t xml:space="preserve"> </w:t>
      </w:r>
      <w:r w:rsidR="001327B5" w:rsidRPr="00F7782A">
        <w:rPr>
          <w:rFonts w:ascii="Times New Roman" w:eastAsia="Times New Roman" w:hAnsi="Times New Roman" w:cs="Times New Roman"/>
          <w:bCs/>
          <w:color w:val="000000" w:themeColor="text1"/>
          <w:sz w:val="22"/>
          <w:szCs w:val="22"/>
        </w:rPr>
        <w:t>in</w:t>
      </w:r>
      <w:r w:rsidR="001327B5" w:rsidRPr="003968FC">
        <w:rPr>
          <w:rFonts w:ascii="Times New Roman" w:eastAsia="Times New Roman" w:hAnsi="Times New Roman" w:cs="Times New Roman"/>
          <w:bCs/>
          <w:color w:val="000000" w:themeColor="text1"/>
          <w:sz w:val="22"/>
          <w:szCs w:val="22"/>
        </w:rPr>
        <w:t xml:space="preserve"> recent years has opened a new avenue for urban hydrology</w:t>
      </w:r>
      <w:r w:rsidR="001327B5">
        <w:rPr>
          <w:rFonts w:ascii="Times New Roman" w:eastAsia="Times New Roman" w:hAnsi="Times New Roman" w:cs="Times New Roman"/>
          <w:bCs/>
          <w:color w:val="000000" w:themeColor="text1"/>
          <w:sz w:val="22"/>
          <w:szCs w:val="22"/>
        </w:rPr>
        <w:t xml:space="preserve"> </w:t>
      </w:r>
      <w:r w:rsidR="001327B5" w:rsidRPr="003968FC">
        <w:rPr>
          <w:rFonts w:ascii="Times New Roman" w:eastAsia="Times New Roman" w:hAnsi="Times New Roman" w:cs="Times New Roman"/>
          <w:bCs/>
          <w:color w:val="000000" w:themeColor="text1"/>
          <w:sz w:val="22"/>
          <w:szCs w:val="22"/>
        </w:rPr>
        <w:t>monitoring</w:t>
      </w:r>
      <w:r w:rsidR="001327B5">
        <w:rPr>
          <w:rFonts w:ascii="Times New Roman" w:eastAsia="Times New Roman" w:hAnsi="Times New Roman" w:cs="Times New Roman"/>
          <w:bCs/>
          <w:color w:val="000000" w:themeColor="text1"/>
          <w:sz w:val="22"/>
          <w:szCs w:val="22"/>
        </w:rPr>
        <w:fldChar w:fldCharType="begin">
          <w:fldData xml:space="preserve">PEVuZE5vdGU+PENpdGU+PEF1dGhvcj5NYW88L0F1dGhvcj48WWVhcj4yMDE5PC9ZZWFyPjxSZWNO
dW0+MTg2NTwvUmVjTnVtPjxEaXNwbGF5VGV4dD48c3R5bGUgZmFjZT0ic3VwZXJzY3JpcHQiPjE0
Ni0xNDg8L3N0eWxlPjwvRGlzcGxheVRleHQ+PHJlY29yZD48cmVjLW51bWJlcj4xODY1PC9yZWMt
bnVtYmVyPjxmb3JlaWduLWtleXM+PGtleSBhcHA9IkVOIiBkYi1pZD0idmRlc3RlMDJscmF0MDZl
OXh6M3A5dHpwdDBzdHd0eGZmd2QyIiB0aW1lc3RhbXA9IjE2ODAxNDY4OTAiPjE4NjU8L2tleT48
L2ZvcmVpZ24ta2V5cz48cmVmLXR5cGUgbmFtZT0iSm91cm5hbCBBcnRpY2xlIj4xNzwvcmVmLXR5
cGU+PGNvbnRyaWJ1dG9ycz48YXV0aG9ycz48YXV0aG9yPk1hbywgRmVuZzwvYXV0aG9yPjxhdXRo
b3I+S2hhbWlzLCBLaWVyYW48L2F1dGhvcj48YXV0aG9yPktyYXVzZSwgU3RlZmFuPC9hdXRob3I+
PGF1dGhvcj5DbGFyaywgSnVsaWFuPC9hdXRob3I+PGF1dGhvcj5IYW5uYWgsIERhdmlkIE08L2F1
dGhvcj48L2F1dGhvcnM+PC9jb250cmlidXRvcnM+PHRpdGxlcz48dGl0bGU+TG93LWNvc3QgZW52
aXJvbm1lbnRhbCBzZW5zb3IgbmV0d29ya3M6IFJlY2VudCBhZHZhbmNlcyBhbmQgZnV0dXJlIGRp
cmVjdGlvbnM8L3RpdGxlPjxzZWNvbmRhcnktdGl0bGU+RnJvbnRpZXJzIGluIEVhcnRoIFNjaWVu
Y2U8L3NlY29uZGFyeS10aXRsZT48L3RpdGxlcz48cGFnZXM+MjIxPC9wYWdlcz48dm9sdW1lPjc8
L3ZvbHVtZT48ZGF0ZXM+PHllYXI+MjAxOTwveWVhcj48L2RhdGVzPjxpc2JuPjIyOTYtNjQ2Mzwv
aXNibj48dXJscz48L3VybHM+PC9yZWNvcmQ+PC9DaXRlPjxDaXRlPjxBdXRob3I+Q2hhbjwvQXV0
aG9yPjxZZWFyPjIwMjE8L1llYXI+PFJlY051bT4xODg5PC9SZWNOdW0+PHJlY29yZD48cmVjLW51
bWJlcj4xODg5PC9yZWMtbnVtYmVyPjxmb3JlaWduLWtleXM+PGtleSBhcHA9IkVOIiBkYi1pZD0i
dmRlc3RlMDJscmF0MDZlOXh6M3A5dHpwdDBzdHd0eGZmd2QyIiB0aW1lc3RhbXA9IjE2ODI1NjY0
NTEiPjE4ODk8L2tleT48L2ZvcmVpZ24ta2V5cz48cmVmLXR5cGUgbmFtZT0iSm91cm5hbCBBcnRp
Y2xlIj4xNzwvcmVmLXR5cGU+PGNvbnRyaWJ1dG9ycz48YXV0aG9ycz48YXV0aG9yPkNoYW4sIEty
aXN0b2ZlcjwvYXV0aG9yPjxhdXRob3I+U2NoaWxsZXJlZmYsIERhbmllbCBOPC9hdXRob3I+PGF1
dGhvcj5CYWFzLCBBbmRyZWFzIENXPC9hdXRob3I+PGF1dGhvcj5DaGFkd2ljaywgTWljaGFlbCBB
PC9hdXRob3I+PGF1dGhvcj5NYWluLCBCcnVjZTwvYXV0aG9yPjxhdXRob3I+TXVsbGlnYW4sIE1h
cms8L2F1dGhvcj48YXV0aG9yPk/igJlTaGVhLCBGcmFuY2lzIFQ8L2F1dGhvcj48YXV0aG9yPlBl
YXJjZSwgUmVhZ2FuPC9hdXRob3I+PGF1dGhvcj5TbWl0aCwgVGhvbWFzIEVMPC9hdXRob3I+PGF1
dGhvcj5WYW4gU29lc2JlcmdlbiwgQXJub3V0PC9hdXRob3I+PC9hdXRob3JzPjwvY29udHJpYnV0
b3JzPjx0aXRsZXM+PHRpdGxlPkxvdy1jb3N0IGVsZWN0cm9uaWMgc2Vuc29ycyBmb3IgZW52aXJv
bm1lbnRhbCByZXNlYXJjaDogUGl0ZmFsbHMgYW5kIG9wcG9ydHVuaXRpZXM8L3RpdGxlPjxzZWNv
bmRhcnktdGl0bGU+UHJvZ3Jlc3MgaW4gUGh5c2ljYWwgR2VvZ3JhcGh5OiBFYXJ0aCBhbmQgRW52
aXJvbm1lbnQ8L3NlY29uZGFyeS10aXRsZT48L3RpdGxlcz48cGFnZXM+MzA1LTMzODwvcGFnZXM+
PHZvbHVtZT40NTwvdm9sdW1lPjxudW1iZXI+MzwvbnVtYmVyPjxkYXRlcz48eWVhcj4yMDIxPC95
ZWFyPjwvZGF0ZXM+PGlzYm4+MDMwOS0xMzMzPC9pc2JuPjx1cmxzPjwvdXJscz48L3JlY29yZD48
L0NpdGU+PENpdGU+PEF1dGhvcj5DaGVycXVpPC9BdXRob3I+PFllYXI+MjAxOTwvWWVhcj48UmVj
TnVtPjE4OTM8L1JlY051bT48cmVjb3JkPjxyZWMtbnVtYmVyPjE4OTM8L3JlYy1udW1iZXI+PGZv
cmVpZ24ta2V5cz48a2V5IGFwcD0iRU4iIGRiLWlkPSJ2ZGVzdGUwMmxyYXQwNmU5eHozcDl0enB0
MHN0d3R4ZmZ3ZDIiIHRpbWVzdGFtcD0iMTY4MjU2NjU1OCI+MTg5Mzwva2V5PjwvZm9yZWlnbi1r
ZXlzPjxyZWYtdHlwZSBuYW1lPSJDb25mZXJlbmNlIFByb2NlZWRpbmdzIj4xMDwvcmVmLXR5cGU+
PGNvbnRyaWJ1dG9ycz48YXV0aG9ycz48YXV0aG9yPkNoZXJxdWksIEZyZWRlcmljPC9hdXRob3I+
PGF1dGhvcj5Tem90YSwgQ2hyaXM8L2F1dGhvcj48YXV0aG9yPkphbWVzLCBSb2I8L2F1dGhvcj48
YXV0aG9yPlBvZWxzbWEsIFBldGVyPC9hdXRob3I+PGF1dGhvcj5QZXJpZ2F1ZCwgVGjDqW88L2F1
dGhvcj48YXV0aG9yPkJ1cm5zLCBNYXR0aGV3IEo8L2F1dGhvcj48YXV0aG9yPkZsZXRjaGVyLCBU
aW0gRDwvYXV0aG9yPjxhdXRob3I+QmVydHJhbmQtS3JhamV3c2tpLCBKZWFuLUx1YzwvYXV0aG9y
PjwvYXV0aG9ycz48L2NvbnRyaWJ1dG9ycz48dGl0bGVzPjx0aXRsZT5Ub3dhcmQgcHJvYWN0aXZl
IG1hbmFnZW1lbnQgb2Ygc3Rvcm13YXRlciBjb250cm9sIG1lYXN1cmVzIHVzaW5nIGxvdy1jb3N0
IHRlY2hub2xvZ3k8L3RpdGxlPjxzZWNvbmRhcnktdGl0bGU+Tm92YXRlY2ggMjAxOTwvc2Vjb25k
YXJ5LXRpdGxlPjwvdGl0bGVzPjxkYXRlcz48eWVhcj4yMDE5PC95ZWFyPjwvZGF0ZXM+PHVybHM+
PC91cmxzPjwvcmVjb3JkPjwvQ2l0ZT48L0VuZE5vdGU+AG==
</w:fldData>
        </w:fldChar>
      </w:r>
      <w:r w:rsidR="00062A4B">
        <w:rPr>
          <w:rFonts w:ascii="Times New Roman" w:eastAsia="Times New Roman" w:hAnsi="Times New Roman" w:cs="Times New Roman"/>
          <w:bCs/>
          <w:color w:val="000000" w:themeColor="text1"/>
          <w:sz w:val="22"/>
          <w:szCs w:val="22"/>
        </w:rPr>
        <w:instrText xml:space="preserve"> ADDIN EN.CITE </w:instrText>
      </w:r>
      <w:r w:rsidR="00062A4B">
        <w:rPr>
          <w:rFonts w:ascii="Times New Roman" w:eastAsia="Times New Roman" w:hAnsi="Times New Roman" w:cs="Times New Roman"/>
          <w:bCs/>
          <w:color w:val="000000" w:themeColor="text1"/>
          <w:sz w:val="22"/>
          <w:szCs w:val="22"/>
        </w:rPr>
        <w:fldChar w:fldCharType="begin">
          <w:fldData xml:space="preserve">PEVuZE5vdGU+PENpdGU+PEF1dGhvcj5NYW88L0F1dGhvcj48WWVhcj4yMDE5PC9ZZWFyPjxSZWNO
dW0+MTg2NTwvUmVjTnVtPjxEaXNwbGF5VGV4dD48c3R5bGUgZmFjZT0ic3VwZXJzY3JpcHQiPjE0
Ni0xNDg8L3N0eWxlPjwvRGlzcGxheVRleHQ+PHJlY29yZD48cmVjLW51bWJlcj4xODY1PC9yZWMt
bnVtYmVyPjxmb3JlaWduLWtleXM+PGtleSBhcHA9IkVOIiBkYi1pZD0idmRlc3RlMDJscmF0MDZl
OXh6M3A5dHpwdDBzdHd0eGZmd2QyIiB0aW1lc3RhbXA9IjE2ODAxNDY4OTAiPjE4NjU8L2tleT48
L2ZvcmVpZ24ta2V5cz48cmVmLXR5cGUgbmFtZT0iSm91cm5hbCBBcnRpY2xlIj4xNzwvcmVmLXR5
cGU+PGNvbnRyaWJ1dG9ycz48YXV0aG9ycz48YXV0aG9yPk1hbywgRmVuZzwvYXV0aG9yPjxhdXRo
b3I+S2hhbWlzLCBLaWVyYW48L2F1dGhvcj48YXV0aG9yPktyYXVzZSwgU3RlZmFuPC9hdXRob3I+
PGF1dGhvcj5DbGFyaywgSnVsaWFuPC9hdXRob3I+PGF1dGhvcj5IYW5uYWgsIERhdmlkIE08L2F1
dGhvcj48L2F1dGhvcnM+PC9jb250cmlidXRvcnM+PHRpdGxlcz48dGl0bGU+TG93LWNvc3QgZW52
aXJvbm1lbnRhbCBzZW5zb3IgbmV0d29ya3M6IFJlY2VudCBhZHZhbmNlcyBhbmQgZnV0dXJlIGRp
cmVjdGlvbnM8L3RpdGxlPjxzZWNvbmRhcnktdGl0bGU+RnJvbnRpZXJzIGluIEVhcnRoIFNjaWVu
Y2U8L3NlY29uZGFyeS10aXRsZT48L3RpdGxlcz48cGFnZXM+MjIxPC9wYWdlcz48dm9sdW1lPjc8
L3ZvbHVtZT48ZGF0ZXM+PHllYXI+MjAxOTwveWVhcj48L2RhdGVzPjxpc2JuPjIyOTYtNjQ2Mzwv
aXNibj48dXJscz48L3VybHM+PC9yZWNvcmQ+PC9DaXRlPjxDaXRlPjxBdXRob3I+Q2hhbjwvQXV0
aG9yPjxZZWFyPjIwMjE8L1llYXI+PFJlY051bT4xODg5PC9SZWNOdW0+PHJlY29yZD48cmVjLW51
bWJlcj4xODg5PC9yZWMtbnVtYmVyPjxmb3JlaWduLWtleXM+PGtleSBhcHA9IkVOIiBkYi1pZD0i
dmRlc3RlMDJscmF0MDZlOXh6M3A5dHpwdDBzdHd0eGZmd2QyIiB0aW1lc3RhbXA9IjE2ODI1NjY0
NTEiPjE4ODk8L2tleT48L2ZvcmVpZ24ta2V5cz48cmVmLXR5cGUgbmFtZT0iSm91cm5hbCBBcnRp
Y2xlIj4xNzwvcmVmLXR5cGU+PGNvbnRyaWJ1dG9ycz48YXV0aG9ycz48YXV0aG9yPkNoYW4sIEty
aXN0b2ZlcjwvYXV0aG9yPjxhdXRob3I+U2NoaWxsZXJlZmYsIERhbmllbCBOPC9hdXRob3I+PGF1
dGhvcj5CYWFzLCBBbmRyZWFzIENXPC9hdXRob3I+PGF1dGhvcj5DaGFkd2ljaywgTWljaGFlbCBB
PC9hdXRob3I+PGF1dGhvcj5NYWluLCBCcnVjZTwvYXV0aG9yPjxhdXRob3I+TXVsbGlnYW4sIE1h
cms8L2F1dGhvcj48YXV0aG9yPk/igJlTaGVhLCBGcmFuY2lzIFQ8L2F1dGhvcj48YXV0aG9yPlBl
YXJjZSwgUmVhZ2FuPC9hdXRob3I+PGF1dGhvcj5TbWl0aCwgVGhvbWFzIEVMPC9hdXRob3I+PGF1
dGhvcj5WYW4gU29lc2JlcmdlbiwgQXJub3V0PC9hdXRob3I+PC9hdXRob3JzPjwvY29udHJpYnV0
b3JzPjx0aXRsZXM+PHRpdGxlPkxvdy1jb3N0IGVsZWN0cm9uaWMgc2Vuc29ycyBmb3IgZW52aXJv
bm1lbnRhbCByZXNlYXJjaDogUGl0ZmFsbHMgYW5kIG9wcG9ydHVuaXRpZXM8L3RpdGxlPjxzZWNv
bmRhcnktdGl0bGU+UHJvZ3Jlc3MgaW4gUGh5c2ljYWwgR2VvZ3JhcGh5OiBFYXJ0aCBhbmQgRW52
aXJvbm1lbnQ8L3NlY29uZGFyeS10aXRsZT48L3RpdGxlcz48cGFnZXM+MzA1LTMzODwvcGFnZXM+
PHZvbHVtZT40NTwvdm9sdW1lPjxudW1iZXI+MzwvbnVtYmVyPjxkYXRlcz48eWVhcj4yMDIxPC95
ZWFyPjwvZGF0ZXM+PGlzYm4+MDMwOS0xMzMzPC9pc2JuPjx1cmxzPjwvdXJscz48L3JlY29yZD48
L0NpdGU+PENpdGU+PEF1dGhvcj5DaGVycXVpPC9BdXRob3I+PFllYXI+MjAxOTwvWWVhcj48UmVj
TnVtPjE4OTM8L1JlY051bT48cmVjb3JkPjxyZWMtbnVtYmVyPjE4OTM8L3JlYy1udW1iZXI+PGZv
cmVpZ24ta2V5cz48a2V5IGFwcD0iRU4iIGRiLWlkPSJ2ZGVzdGUwMmxyYXQwNmU5eHozcDl0enB0
MHN0d3R4ZmZ3ZDIiIHRpbWVzdGFtcD0iMTY4MjU2NjU1OCI+MTg5Mzwva2V5PjwvZm9yZWlnbi1r
ZXlzPjxyZWYtdHlwZSBuYW1lPSJDb25mZXJlbmNlIFByb2NlZWRpbmdzIj4xMDwvcmVmLXR5cGU+
PGNvbnRyaWJ1dG9ycz48YXV0aG9ycz48YXV0aG9yPkNoZXJxdWksIEZyZWRlcmljPC9hdXRob3I+
PGF1dGhvcj5Tem90YSwgQ2hyaXM8L2F1dGhvcj48YXV0aG9yPkphbWVzLCBSb2I8L2F1dGhvcj48
YXV0aG9yPlBvZWxzbWEsIFBldGVyPC9hdXRob3I+PGF1dGhvcj5QZXJpZ2F1ZCwgVGjDqW88L2F1
dGhvcj48YXV0aG9yPkJ1cm5zLCBNYXR0aGV3IEo8L2F1dGhvcj48YXV0aG9yPkZsZXRjaGVyLCBU
aW0gRDwvYXV0aG9yPjxhdXRob3I+QmVydHJhbmQtS3JhamV3c2tpLCBKZWFuLUx1YzwvYXV0aG9y
PjwvYXV0aG9ycz48L2NvbnRyaWJ1dG9ycz48dGl0bGVzPjx0aXRsZT5Ub3dhcmQgcHJvYWN0aXZl
IG1hbmFnZW1lbnQgb2Ygc3Rvcm13YXRlciBjb250cm9sIG1lYXN1cmVzIHVzaW5nIGxvdy1jb3N0
IHRlY2hub2xvZ3k8L3RpdGxlPjxzZWNvbmRhcnktdGl0bGU+Tm92YXRlY2ggMjAxOTwvc2Vjb25k
YXJ5LXRpdGxlPjwvdGl0bGVzPjxkYXRlcz48eWVhcj4yMDE5PC95ZWFyPjwvZGF0ZXM+PHVybHM+
PC91cmxzPjwvcmVjb3JkPjwvQ2l0ZT48L0VuZE5vdGU+AG==
</w:fldData>
        </w:fldChar>
      </w:r>
      <w:r w:rsidR="00062A4B">
        <w:rPr>
          <w:rFonts w:ascii="Times New Roman" w:eastAsia="Times New Roman" w:hAnsi="Times New Roman" w:cs="Times New Roman"/>
          <w:bCs/>
          <w:color w:val="000000" w:themeColor="text1"/>
          <w:sz w:val="22"/>
          <w:szCs w:val="22"/>
        </w:rPr>
        <w:instrText xml:space="preserve"> ADDIN EN.CITE.DATA </w:instrText>
      </w:r>
      <w:r w:rsidR="00062A4B">
        <w:rPr>
          <w:rFonts w:ascii="Times New Roman" w:eastAsia="Times New Roman" w:hAnsi="Times New Roman" w:cs="Times New Roman"/>
          <w:bCs/>
          <w:color w:val="000000" w:themeColor="text1"/>
          <w:sz w:val="22"/>
          <w:szCs w:val="22"/>
        </w:rPr>
      </w:r>
      <w:r w:rsidR="00062A4B">
        <w:rPr>
          <w:rFonts w:ascii="Times New Roman" w:eastAsia="Times New Roman" w:hAnsi="Times New Roman" w:cs="Times New Roman"/>
          <w:bCs/>
          <w:color w:val="000000" w:themeColor="text1"/>
          <w:sz w:val="22"/>
          <w:szCs w:val="22"/>
        </w:rPr>
        <w:fldChar w:fldCharType="end"/>
      </w:r>
      <w:r w:rsidR="001327B5">
        <w:rPr>
          <w:rFonts w:ascii="Times New Roman" w:eastAsia="Times New Roman" w:hAnsi="Times New Roman" w:cs="Times New Roman"/>
          <w:bCs/>
          <w:color w:val="000000" w:themeColor="text1"/>
          <w:sz w:val="22"/>
          <w:szCs w:val="22"/>
        </w:rPr>
      </w:r>
      <w:r w:rsidR="001327B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146-148</w:t>
      </w:r>
      <w:r w:rsidR="001327B5">
        <w:rPr>
          <w:rFonts w:ascii="Times New Roman" w:eastAsia="Times New Roman" w:hAnsi="Times New Roman" w:cs="Times New Roman"/>
          <w:bCs/>
          <w:color w:val="000000" w:themeColor="text1"/>
          <w:sz w:val="22"/>
          <w:szCs w:val="22"/>
        </w:rPr>
        <w:fldChar w:fldCharType="end"/>
      </w:r>
      <w:r w:rsidR="001327B5">
        <w:rPr>
          <w:rFonts w:ascii="Times New Roman" w:eastAsia="Times New Roman" w:hAnsi="Times New Roman" w:cs="Times New Roman"/>
          <w:bCs/>
          <w:color w:val="4F81BD" w:themeColor="accent1"/>
          <w:sz w:val="22"/>
          <w:szCs w:val="22"/>
        </w:rPr>
        <w:t>.</w:t>
      </w:r>
      <w:r w:rsidR="001327B5" w:rsidRPr="003968FC">
        <w:rPr>
          <w:rFonts w:ascii="Times New Roman" w:eastAsia="Times New Roman" w:hAnsi="Times New Roman" w:cs="Times New Roman"/>
          <w:bCs/>
          <w:color w:val="000000" w:themeColor="text1"/>
          <w:sz w:val="22"/>
          <w:szCs w:val="22"/>
        </w:rPr>
        <w:t xml:space="preserve"> </w:t>
      </w:r>
      <w:r w:rsidR="001327B5">
        <w:rPr>
          <w:rFonts w:ascii="Times New Roman" w:eastAsia="Times New Roman" w:hAnsi="Times New Roman" w:cs="Times New Roman"/>
          <w:bCs/>
          <w:color w:val="000000" w:themeColor="text1"/>
          <w:sz w:val="22"/>
          <w:szCs w:val="22"/>
        </w:rPr>
        <w:t>T</w:t>
      </w:r>
      <w:r w:rsidR="001327B5" w:rsidRPr="003968FC">
        <w:rPr>
          <w:rFonts w:ascii="Times New Roman" w:eastAsia="Times New Roman" w:hAnsi="Times New Roman" w:cs="Times New Roman"/>
          <w:bCs/>
          <w:color w:val="000000" w:themeColor="text1"/>
          <w:sz w:val="22"/>
          <w:szCs w:val="22"/>
        </w:rPr>
        <w:t xml:space="preserve">he development of versatile and cheap electronics with micro-controllers like Arduino </w:t>
      </w:r>
      <w:r w:rsidR="001327B5">
        <w:rPr>
          <w:rFonts w:ascii="Times New Roman" w:eastAsia="Times New Roman" w:hAnsi="Times New Roman" w:cs="Times New Roman"/>
          <w:bCs/>
          <w:color w:val="000000" w:themeColor="text1"/>
          <w:sz w:val="22"/>
          <w:szCs w:val="22"/>
        </w:rPr>
        <w:t>and</w:t>
      </w:r>
      <w:r w:rsidR="001327B5" w:rsidRPr="003968FC">
        <w:rPr>
          <w:rFonts w:ascii="Times New Roman" w:eastAsia="Times New Roman" w:hAnsi="Times New Roman" w:cs="Times New Roman"/>
          <w:bCs/>
          <w:color w:val="000000" w:themeColor="text1"/>
          <w:sz w:val="22"/>
          <w:szCs w:val="22"/>
        </w:rPr>
        <w:t xml:space="preserve"> Raspberry</w:t>
      </w:r>
      <w:r w:rsidR="001327B5">
        <w:rPr>
          <w:rFonts w:ascii="Times New Roman" w:eastAsia="Times New Roman" w:hAnsi="Times New Roman" w:cs="Times New Roman"/>
          <w:bCs/>
          <w:color w:val="000000" w:themeColor="text1"/>
          <w:sz w:val="22"/>
          <w:szCs w:val="22"/>
        </w:rPr>
        <w:t xml:space="preserve"> Pi has</w:t>
      </w:r>
      <w:r w:rsidR="001327B5" w:rsidRPr="003968FC">
        <w:rPr>
          <w:rFonts w:ascii="Times New Roman" w:eastAsia="Times New Roman" w:hAnsi="Times New Roman" w:cs="Times New Roman"/>
          <w:bCs/>
          <w:color w:val="000000" w:themeColor="text1"/>
          <w:sz w:val="22"/>
          <w:szCs w:val="22"/>
        </w:rPr>
        <w:t xml:space="preserve"> attracted hobbyists and specialized communities</w:t>
      </w:r>
      <w:r w:rsidR="001327B5">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&lt;EndNote&gt;&lt;Cite&gt;&lt;Author&gt;Pearce&lt;/Author&gt;&lt;Year&gt;2012&lt;/Year&gt;&lt;RecNum&gt;1871&lt;/RecNum&gt;&lt;DisplayText&gt;&lt;style face="superscript"&gt;149&lt;/style&gt;&lt;/DisplayText&gt;&lt;record&gt;&lt;rec-number&gt;1871&lt;/rec-number&gt;&lt;foreign-keys&gt;&lt;key app="EN" db-id="vdeste02lrat06e9xz3p9tzpt0stwtxffwd2" timestamp="1680151843"&gt;1871&lt;/key&gt;&lt;/foreign-keys&gt;&lt;ref-type name="Journal Article"&gt;17&lt;/ref-type&gt;&lt;contributors&gt;&lt;authors&gt;&lt;author&gt;Pearce, Joshua M.&lt;/author&gt;&lt;/authors&gt;&lt;/contributors&gt;&lt;titles&gt;&lt;title&gt;Building Research Equipment with Free, Open-Source Hardware&lt;/title&gt;&lt;secondary-title&gt;Science&lt;/secondary-title&gt;&lt;/titles&gt;&lt;periodical&gt;&lt;full-title&gt;Science&lt;/full-title&gt;&lt;abbr-1&gt;Science&lt;/abbr-1&gt;&lt;abbr-2&gt;Science&lt;/abbr-2&gt;&lt;/periodical&gt;&lt;pages&gt;1303-1304&lt;/pages&gt;&lt;volume&gt;337&lt;/volume&gt;&lt;number&gt;6100&lt;/number&gt;&lt;dates&gt;&lt;year&gt;2012&lt;/year&gt;&lt;/dates&gt;&lt;urls&gt;&lt;related-urls&gt;&lt;url&gt;https://www.science.org/doi/abs/10.1126/science.1228183&lt;/url&gt;&lt;/related-urls&gt;&lt;/urls&gt;&lt;electronic-resource-num&gt;doi:10.1126/science.1228183&lt;/electronic-resource-num&gt;&lt;/record&gt;&lt;/Cite&gt;&lt;/EndNote&gt;</w:instrText>
      </w:r>
      <w:r w:rsidR="001327B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149</w:t>
      </w:r>
      <w:r w:rsidR="001327B5">
        <w:rPr>
          <w:rFonts w:ascii="Times New Roman" w:eastAsia="Times New Roman" w:hAnsi="Times New Roman" w:cs="Times New Roman"/>
          <w:bCs/>
          <w:color w:val="000000" w:themeColor="text1"/>
          <w:sz w:val="22"/>
          <w:szCs w:val="22"/>
        </w:rPr>
        <w:fldChar w:fldCharType="end"/>
      </w:r>
      <w:r w:rsidR="001327B5">
        <w:rPr>
          <w:rFonts w:ascii="Times New Roman" w:eastAsia="Times New Roman" w:hAnsi="Times New Roman" w:cs="Times New Roman"/>
          <w:bCs/>
          <w:color w:val="000000" w:themeColor="text1"/>
          <w:sz w:val="22"/>
          <w:szCs w:val="22"/>
        </w:rPr>
        <w:t>.</w:t>
      </w:r>
      <w:r w:rsidR="001327B5" w:rsidRPr="003968FC">
        <w:rPr>
          <w:rFonts w:ascii="Times New Roman" w:eastAsia="Times New Roman" w:hAnsi="Times New Roman" w:cs="Times New Roman"/>
          <w:bCs/>
          <w:color w:val="000000" w:themeColor="text1"/>
          <w:sz w:val="22"/>
          <w:szCs w:val="22"/>
        </w:rPr>
        <w:t xml:space="preserve"> </w:t>
      </w:r>
      <w:r w:rsidR="001327B5">
        <w:rPr>
          <w:rFonts w:ascii="Times New Roman" w:eastAsia="Times New Roman" w:hAnsi="Times New Roman" w:cs="Times New Roman"/>
          <w:bCs/>
          <w:color w:val="000000" w:themeColor="text1"/>
          <w:sz w:val="22"/>
          <w:szCs w:val="22"/>
        </w:rPr>
        <w:t>T</w:t>
      </w:r>
      <w:r w:rsidR="001327B5" w:rsidRPr="003968FC">
        <w:rPr>
          <w:rFonts w:ascii="Times New Roman" w:eastAsia="Times New Roman" w:hAnsi="Times New Roman" w:cs="Times New Roman"/>
          <w:bCs/>
          <w:color w:val="000000" w:themeColor="text1"/>
          <w:sz w:val="22"/>
          <w:szCs w:val="22"/>
        </w:rPr>
        <w:t>he potential of the</w:t>
      </w:r>
      <w:r w:rsidR="001327B5">
        <w:rPr>
          <w:rFonts w:ascii="Times New Roman" w:eastAsia="Times New Roman" w:hAnsi="Times New Roman" w:cs="Times New Roman"/>
          <w:bCs/>
          <w:color w:val="000000" w:themeColor="text1"/>
          <w:sz w:val="22"/>
          <w:szCs w:val="22"/>
        </w:rPr>
        <w:t>se</w:t>
      </w:r>
      <w:r w:rsidR="001327B5" w:rsidRPr="003968FC">
        <w:rPr>
          <w:rFonts w:ascii="Times New Roman" w:eastAsia="Times New Roman" w:hAnsi="Times New Roman" w:cs="Times New Roman"/>
          <w:bCs/>
          <w:color w:val="000000" w:themeColor="text1"/>
          <w:sz w:val="22"/>
          <w:szCs w:val="22"/>
        </w:rPr>
        <w:t xml:space="preserve"> solutions </w:t>
      </w:r>
      <w:r w:rsidR="001327B5">
        <w:rPr>
          <w:rFonts w:ascii="Times New Roman" w:eastAsia="Times New Roman" w:hAnsi="Times New Roman" w:cs="Times New Roman"/>
          <w:bCs/>
          <w:color w:val="000000" w:themeColor="text1"/>
          <w:sz w:val="22"/>
          <w:szCs w:val="22"/>
        </w:rPr>
        <w:t>to improve accessibility and scope of monitoring and</w:t>
      </w:r>
      <w:r w:rsidR="001327B5" w:rsidRPr="003968FC">
        <w:rPr>
          <w:rFonts w:ascii="Times New Roman" w:eastAsia="Times New Roman" w:hAnsi="Times New Roman" w:cs="Times New Roman"/>
          <w:bCs/>
          <w:color w:val="000000" w:themeColor="text1"/>
          <w:sz w:val="22"/>
          <w:szCs w:val="22"/>
        </w:rPr>
        <w:t xml:space="preserve"> </w:t>
      </w:r>
      <w:r w:rsidR="001327B5">
        <w:rPr>
          <w:rFonts w:ascii="Times New Roman" w:eastAsia="Times New Roman" w:hAnsi="Times New Roman" w:cs="Times New Roman"/>
          <w:bCs/>
          <w:color w:val="000000" w:themeColor="text1"/>
          <w:sz w:val="22"/>
          <w:szCs w:val="22"/>
        </w:rPr>
        <w:t xml:space="preserve">allow collaboration on open-source hardware and software development, </w:t>
      </w:r>
      <w:r w:rsidR="001327B5" w:rsidRPr="003968FC">
        <w:rPr>
          <w:rFonts w:ascii="Times New Roman" w:eastAsia="Times New Roman" w:hAnsi="Times New Roman" w:cs="Times New Roman"/>
          <w:bCs/>
          <w:color w:val="000000" w:themeColor="text1"/>
          <w:sz w:val="22"/>
          <w:szCs w:val="22"/>
        </w:rPr>
        <w:t>have favored the enlargement of these communities</w:t>
      </w:r>
      <w:r w:rsidR="00AE3473">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&lt;EndNote&gt;&lt;Cite&gt;&lt;Author&gt;Hamel&lt;/Author&gt;&lt;Year&gt;2024&lt;/Year&gt;&lt;RecNum&gt;1041&lt;/RecNum&gt;&lt;DisplayText&gt;&lt;style face="superscript"&gt;150&lt;/style&gt;&lt;/DisplayText&gt;&lt;record&gt;&lt;rec-number&gt;1041&lt;/rec-number&gt;&lt;foreign-keys&gt;&lt;key app="EN" db-id="a0dwvez5ppr02rezs9qxvwaoa2redz2weeda" timestamp="1716518996"&gt;1041&lt;/key&gt;&lt;/foreign-keys&gt;&lt;ref-type name="Journal Article"&gt;17&lt;/ref-type&gt;&lt;contributors&gt;&lt;authors&gt;&lt;author&gt;Hamel, Perrine&lt;/author&gt;&lt;author&gt;Ding, Ning&lt;/author&gt;&lt;author&gt;Cherqui, Frederic&lt;/author&gt;&lt;author&gt;Zhu, Qingchuan&lt;/author&gt;&lt;author&gt;Walcker, Nicolas&lt;/author&gt;&lt;author&gt;Bertrand-Krajewski, Jean-Luc&lt;/author&gt;&lt;author&gt;Champrasert, Paskorn&lt;/author&gt;&lt;author&gt;Fletcher, Tim D.&lt;/author&gt;&lt;author&gt;McCarthy, David T.&lt;/author&gt;&lt;author&gt;Navratil, Oldrich&lt;/author&gt;&lt;author&gt;Shi, Baiqian&lt;/author&gt;&lt;/authors&gt;&lt;/contributors&gt;&lt;titles&gt;&lt;title&gt;Low-cost monitoring systems for urban water management: Lessons from the field&lt;/title&gt;&lt;secondary-title&gt;Water Research X&lt;/secondary-title&gt;&lt;/titles&gt;&lt;periodical&gt;&lt;full-title&gt;Water Research X&lt;/full-title&gt;&lt;/periodical&gt;&lt;pages&gt;100212&lt;/pages&gt;&lt;volume&gt;22&lt;/volume&gt;&lt;keywords&gt;&lt;keyword&gt;Low-cost sensors&lt;/keyword&gt;&lt;keyword&gt;Monitoring and evaluation&lt;/keyword&gt;&lt;keyword&gt;Blue-green infrastructure&lt;/keyword&gt;&lt;keyword&gt;Internet of things&lt;/keyword&gt;&lt;keyword&gt;Open-source sensors&lt;/keyword&gt;&lt;/keywords&gt;&lt;dates&gt;&lt;year&gt;2024&lt;/year&gt;&lt;pub-dates&gt;&lt;date&gt;2024/01/01/&lt;/date&gt;&lt;/pub-dates&gt;&lt;/dates&gt;&lt;isbn&gt;2589-9147&lt;/isbn&gt;&lt;urls&gt;&lt;related-urls&gt;&lt;url&gt;https://www.sciencedirect.com/science/article/pii/S2589914724000021&lt;/url&gt;&lt;/related-urls&gt;&lt;/urls&gt;&lt;electronic-resource-num&gt;https://doi.org/10.1016/j.wroa.2024.100212&lt;/electronic-resource-num&gt;&lt;/record&gt;&lt;/Cite&gt;&lt;/EndNote&gt;</w:instrText>
      </w:r>
      <w:r w:rsidR="00AE3473">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150</w:t>
      </w:r>
      <w:r w:rsidR="00AE3473">
        <w:rPr>
          <w:rFonts w:ascii="Times New Roman" w:eastAsia="Times New Roman" w:hAnsi="Times New Roman" w:cs="Times New Roman"/>
          <w:bCs/>
          <w:color w:val="000000" w:themeColor="text1"/>
          <w:sz w:val="22"/>
          <w:szCs w:val="22"/>
        </w:rPr>
        <w:fldChar w:fldCharType="end"/>
      </w:r>
      <w:r w:rsidR="001327B5" w:rsidRPr="003968FC">
        <w:rPr>
          <w:rFonts w:ascii="Times New Roman" w:eastAsia="Times New Roman" w:hAnsi="Times New Roman" w:cs="Times New Roman"/>
          <w:bCs/>
          <w:color w:val="000000" w:themeColor="text1"/>
          <w:sz w:val="22"/>
          <w:szCs w:val="22"/>
        </w:rPr>
        <w:t xml:space="preserve">. </w:t>
      </w:r>
      <w:r w:rsidR="001327B5">
        <w:rPr>
          <w:rFonts w:ascii="Times New Roman" w:eastAsia="Times New Roman" w:hAnsi="Times New Roman" w:cs="Times New Roman"/>
          <w:bCs/>
          <w:color w:val="000000" w:themeColor="text1"/>
          <w:sz w:val="22"/>
          <w:szCs w:val="22"/>
        </w:rPr>
        <w:t>At the same time, growing</w:t>
      </w:r>
      <w:r w:rsidR="001327B5" w:rsidRPr="003968FC">
        <w:rPr>
          <w:rFonts w:ascii="Times New Roman" w:eastAsia="Times New Roman" w:hAnsi="Times New Roman" w:cs="Times New Roman"/>
          <w:bCs/>
          <w:color w:val="000000" w:themeColor="text1"/>
          <w:sz w:val="22"/>
          <w:szCs w:val="22"/>
        </w:rPr>
        <w:t xml:space="preserve"> production of sensors for industry</w:t>
      </w:r>
      <w:r w:rsidR="001327B5">
        <w:rPr>
          <w:rFonts w:ascii="Times New Roman" w:eastAsia="Times New Roman" w:hAnsi="Times New Roman" w:cs="Times New Roman"/>
          <w:bCs/>
          <w:color w:val="000000" w:themeColor="text1"/>
          <w:sz w:val="22"/>
          <w:szCs w:val="22"/>
        </w:rPr>
        <w:t xml:space="preserve"> has</w:t>
      </w:r>
      <w:r w:rsidR="001327B5" w:rsidRPr="003968FC">
        <w:rPr>
          <w:rFonts w:ascii="Times New Roman" w:eastAsia="Times New Roman" w:hAnsi="Times New Roman" w:cs="Times New Roman"/>
          <w:bCs/>
          <w:color w:val="000000" w:themeColor="text1"/>
          <w:sz w:val="22"/>
          <w:szCs w:val="22"/>
        </w:rPr>
        <w:t xml:space="preserve"> le</w:t>
      </w:r>
      <w:r w:rsidR="001327B5">
        <w:rPr>
          <w:rFonts w:ascii="Times New Roman" w:eastAsia="Times New Roman" w:hAnsi="Times New Roman" w:cs="Times New Roman"/>
          <w:bCs/>
          <w:color w:val="000000" w:themeColor="text1"/>
          <w:sz w:val="22"/>
          <w:szCs w:val="22"/>
        </w:rPr>
        <w:t xml:space="preserve">d </w:t>
      </w:r>
      <w:r w:rsidR="001327B5" w:rsidRPr="003968FC">
        <w:rPr>
          <w:rFonts w:ascii="Times New Roman" w:eastAsia="Times New Roman" w:hAnsi="Times New Roman" w:cs="Times New Roman"/>
          <w:bCs/>
          <w:color w:val="000000" w:themeColor="text1"/>
          <w:sz w:val="22"/>
          <w:szCs w:val="22"/>
        </w:rPr>
        <w:t>to a reduction in prices, greater availability of sensors, and strong technological evolution)</w:t>
      </w:r>
      <w:r w:rsidR="001327B5">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&lt;EndNote&gt;&lt;Cite&gt;&lt;Author&gt;Mekki&lt;/Author&gt;&lt;Year&gt;2019&lt;/Year&gt;&lt;RecNum&gt;1894&lt;/RecNum&gt;&lt;DisplayText&gt;&lt;style face="superscript"&gt;151&lt;/style&gt;&lt;/DisplayText&gt;&lt;record&gt;&lt;rec-number&gt;1894&lt;/rec-number&gt;&lt;foreign-keys&gt;&lt;key app="EN" db-id="vdeste02lrat06e9xz3p9tzpt0stwtxffwd2" timestamp="1682566561"&gt;1894&lt;/key&gt;&lt;/foreign-keys&gt;&lt;ref-type name="Journal Article"&gt;17&lt;/ref-type&gt;&lt;contributors&gt;&lt;authors&gt;&lt;author&gt;Mekki, Kais&lt;/author&gt;&lt;author&gt;Bajic, Eddy&lt;/author&gt;&lt;author&gt;Chaxel, Frederic&lt;/author&gt;&lt;author&gt;Meyer, Fernand&lt;/author&gt;&lt;/authors&gt;&lt;/contributors&gt;&lt;titles&gt;&lt;title&gt;A comparative study of LPWAN technologies for large-scale IoT deployment&lt;/title&gt;&lt;secondary-title&gt;ICT express&lt;/secondary-title&gt;&lt;/titles&gt;&lt;pages&gt;1-7&lt;/pages&gt;&lt;volume&gt;5&lt;/volume&gt;&lt;number&gt;1&lt;/number&gt;&lt;dates&gt;&lt;year&gt;2019&lt;/year&gt;&lt;/dates&gt;&lt;isbn&gt;2405-9595&lt;/isbn&gt;&lt;urls&gt;&lt;/urls&gt;&lt;/record&gt;&lt;/Cite&gt;&lt;/EndNote&gt;</w:instrText>
      </w:r>
      <w:r w:rsidR="001327B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151</w:t>
      </w:r>
      <w:r w:rsidR="001327B5">
        <w:rPr>
          <w:rFonts w:ascii="Times New Roman" w:eastAsia="Times New Roman" w:hAnsi="Times New Roman" w:cs="Times New Roman"/>
          <w:bCs/>
          <w:color w:val="000000" w:themeColor="text1"/>
          <w:sz w:val="22"/>
          <w:szCs w:val="22"/>
        </w:rPr>
        <w:fldChar w:fldCharType="end"/>
      </w:r>
      <w:r w:rsidR="001327B5" w:rsidRPr="003968FC">
        <w:rPr>
          <w:rFonts w:ascii="Times New Roman" w:eastAsia="Times New Roman" w:hAnsi="Times New Roman" w:cs="Times New Roman"/>
          <w:bCs/>
          <w:color w:val="000000" w:themeColor="text1"/>
          <w:sz w:val="22"/>
          <w:szCs w:val="22"/>
        </w:rPr>
        <w:t>.</w:t>
      </w:r>
      <w:r w:rsidR="001327B5">
        <w:rPr>
          <w:rFonts w:ascii="Times New Roman" w:eastAsia="Times New Roman" w:hAnsi="Times New Roman" w:cs="Times New Roman"/>
          <w:bCs/>
          <w:color w:val="000000" w:themeColor="text1"/>
          <w:sz w:val="22"/>
          <w:szCs w:val="22"/>
        </w:rPr>
        <w:t xml:space="preserve"> Low-cost systems are especially relevant in urban </w:t>
      </w:r>
      <w:r w:rsidR="00AB2D42">
        <w:rPr>
          <w:rFonts w:ascii="Times New Roman" w:eastAsia="Times New Roman" w:hAnsi="Times New Roman" w:cs="Times New Roman"/>
          <w:bCs/>
          <w:color w:val="000000" w:themeColor="text1"/>
          <w:sz w:val="22"/>
          <w:szCs w:val="22"/>
        </w:rPr>
        <w:t xml:space="preserve">areas </w:t>
      </w:r>
      <w:r w:rsidR="001327B5">
        <w:rPr>
          <w:rFonts w:ascii="Times New Roman" w:eastAsia="Times New Roman" w:hAnsi="Times New Roman" w:cs="Times New Roman"/>
          <w:bCs/>
          <w:color w:val="000000" w:themeColor="text1"/>
          <w:sz w:val="22"/>
          <w:szCs w:val="22"/>
        </w:rPr>
        <w:t>where dense monitoring networks and specialized control systems are required and security of traditional systems can be problematic</w:t>
      </w:r>
      <w:r w:rsidR="001327B5">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&lt;EndNote&gt;&lt;Cite&gt;&lt;Author&gt;Bartos&lt;/Author&gt;&lt;Year&gt;2018&lt;/Year&gt;&lt;RecNum&gt;1872&lt;/RecNum&gt;&lt;DisplayText&gt;&lt;style face="superscript"&gt;152&lt;/style&gt;&lt;/DisplayText&gt;&lt;record&gt;&lt;rec-number&gt;1872&lt;/rec-number&gt;&lt;foreign-keys&gt;&lt;key app="EN" db-id="vdeste02lrat06e9xz3p9tzpt0stwtxffwd2" timestamp="1680153626"&gt;1872&lt;/key&gt;&lt;/foreign-keys&gt;&lt;ref-type name="Journal Article"&gt;17&lt;/ref-type&gt;&lt;contributors&gt;&lt;authors&gt;&lt;author&gt;Bartos, Matthew&lt;/author&gt;&lt;author&gt;Wong, Brandon&lt;/author&gt;&lt;author&gt;Kerkez, Branko&lt;/author&gt;&lt;/authors&gt;&lt;/contributors&gt;&lt;titles&gt;&lt;title&gt;Open storm: a complete framework for sensing and control of urban watersheds&lt;/title&gt;&lt;secondary-title&gt;Environmental Science: Water Research &amp;amp; Technology&lt;/secondary-title&gt;&lt;/titles&gt;&lt;pages&gt;346-358&lt;/pages&gt;&lt;volume&gt;4&lt;/volume&gt;&lt;number&gt;3&lt;/number&gt;&lt;dates&gt;&lt;year&gt;2018&lt;/year&gt;&lt;/dates&gt;&lt;publisher&gt;The Royal Society of Chemistry&lt;/publisher&gt;&lt;isbn&gt;2053-1400&lt;/isbn&gt;&lt;work-type&gt;10.1039/C7EW00374A&lt;/work-type&gt;&lt;urls&gt;&lt;related-urls&gt;&lt;url&gt;http://dx.doi.org/10.1039/C7EW00374A&lt;/url&gt;&lt;/related-urls&gt;&lt;/urls&gt;&lt;electronic-resource-num&gt;10.1039/C7EW00374A&lt;/electronic-resource-num&gt;&lt;/record&gt;&lt;/Cite&gt;&lt;/EndNote&gt;</w:instrText>
      </w:r>
      <w:r w:rsidR="001327B5">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152</w:t>
      </w:r>
      <w:r w:rsidR="001327B5">
        <w:rPr>
          <w:rFonts w:ascii="Times New Roman" w:eastAsia="Times New Roman" w:hAnsi="Times New Roman" w:cs="Times New Roman"/>
          <w:bCs/>
          <w:color w:val="000000" w:themeColor="text1"/>
          <w:sz w:val="22"/>
          <w:szCs w:val="22"/>
        </w:rPr>
        <w:fldChar w:fldCharType="end"/>
      </w:r>
      <w:r w:rsidR="001327B5">
        <w:rPr>
          <w:rFonts w:ascii="Times New Roman" w:eastAsia="Times New Roman" w:hAnsi="Times New Roman" w:cs="Times New Roman"/>
          <w:bCs/>
          <w:color w:val="000000" w:themeColor="text1"/>
          <w:sz w:val="22"/>
          <w:szCs w:val="22"/>
        </w:rPr>
        <w:t>.</w:t>
      </w:r>
    </w:p>
    <w:p w14:paraId="2C24CE59" w14:textId="12721228" w:rsidR="009D5EB3" w:rsidRDefault="001327B5" w:rsidP="001327B5">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rPr>
      </w:pPr>
      <w:r>
        <w:rPr>
          <w:rFonts w:ascii="Times New Roman" w:eastAsia="Times New Roman" w:hAnsi="Times New Roman" w:cs="Times New Roman"/>
          <w:bCs/>
          <w:color w:val="000000" w:themeColor="text1"/>
          <w:sz w:val="22"/>
          <w:szCs w:val="22"/>
        </w:rPr>
        <w:t>The benefits of l</w:t>
      </w:r>
      <w:r w:rsidRPr="003968FC">
        <w:rPr>
          <w:rFonts w:ascii="Times New Roman" w:eastAsia="Times New Roman" w:hAnsi="Times New Roman" w:cs="Times New Roman"/>
          <w:bCs/>
          <w:color w:val="000000" w:themeColor="text1"/>
          <w:sz w:val="22"/>
          <w:szCs w:val="22"/>
        </w:rPr>
        <w:t>ow-</w:t>
      </w:r>
      <w:r w:rsidRPr="00823D56">
        <w:rPr>
          <w:rFonts w:ascii="Times New Roman" w:eastAsia="Times New Roman" w:hAnsi="Times New Roman" w:cs="Times New Roman"/>
          <w:bCs/>
          <w:color w:val="000000" w:themeColor="text1"/>
          <w:sz w:val="22"/>
          <w:szCs w:val="22"/>
        </w:rPr>
        <w:t xml:space="preserve">cost systems </w:t>
      </w:r>
      <w:r w:rsidR="00A83306">
        <w:rPr>
          <w:rFonts w:ascii="Times New Roman" w:eastAsia="Times New Roman" w:hAnsi="Times New Roman" w:cs="Times New Roman"/>
          <w:bCs/>
          <w:color w:val="000000" w:themeColor="text1"/>
          <w:sz w:val="22"/>
          <w:szCs w:val="22"/>
        </w:rPr>
        <w:t xml:space="preserve">go beyond </w:t>
      </w:r>
      <w:r w:rsidRPr="00823D56">
        <w:rPr>
          <w:rFonts w:ascii="Times New Roman" w:eastAsia="Times New Roman" w:hAnsi="Times New Roman" w:cs="Times New Roman"/>
          <w:bCs/>
          <w:color w:val="000000" w:themeColor="text1"/>
          <w:sz w:val="22"/>
          <w:szCs w:val="22"/>
        </w:rPr>
        <w:t xml:space="preserve">their </w:t>
      </w:r>
      <w:r w:rsidR="00651794">
        <w:rPr>
          <w:rFonts w:ascii="Times New Roman" w:eastAsia="Times New Roman" w:hAnsi="Times New Roman" w:cs="Times New Roman"/>
          <w:bCs/>
          <w:color w:val="000000" w:themeColor="text1"/>
          <w:sz w:val="22"/>
          <w:szCs w:val="22"/>
        </w:rPr>
        <w:t>cost savings</w:t>
      </w:r>
      <w:r w:rsidRPr="00823D56">
        <w:rPr>
          <w:rFonts w:ascii="Times New Roman" w:eastAsia="Times New Roman" w:hAnsi="Times New Roman" w:cs="Times New Roman"/>
          <w:bCs/>
          <w:color w:val="000000" w:themeColor="text1"/>
          <w:sz w:val="22"/>
          <w:szCs w:val="22"/>
        </w:rPr>
        <w:t xml:space="preserve">. In many cases, the problem being solved is not so much the high cost of traditional monitoring, but rather its black-box nature. Low-cost technological development goes </w:t>
      </w:r>
      <w:proofErr w:type="gramStart"/>
      <w:r w:rsidRPr="00823D56">
        <w:rPr>
          <w:rFonts w:ascii="Times New Roman" w:eastAsia="Times New Roman" w:hAnsi="Times New Roman" w:cs="Times New Roman"/>
          <w:bCs/>
          <w:color w:val="000000" w:themeColor="text1"/>
          <w:sz w:val="22"/>
          <w:szCs w:val="22"/>
        </w:rPr>
        <w:t>hand</w:t>
      </w:r>
      <w:r w:rsidR="00BE04E4">
        <w:rPr>
          <w:rFonts w:ascii="Times New Roman" w:eastAsia="Times New Roman" w:hAnsi="Times New Roman" w:cs="Times New Roman"/>
          <w:bCs/>
          <w:color w:val="000000" w:themeColor="text1"/>
          <w:sz w:val="22"/>
          <w:szCs w:val="22"/>
        </w:rPr>
        <w:t>-</w:t>
      </w:r>
      <w:r w:rsidRPr="00823D56">
        <w:rPr>
          <w:rFonts w:ascii="Times New Roman" w:eastAsia="Times New Roman" w:hAnsi="Times New Roman" w:cs="Times New Roman"/>
          <w:bCs/>
          <w:color w:val="000000" w:themeColor="text1"/>
          <w:sz w:val="22"/>
          <w:szCs w:val="22"/>
        </w:rPr>
        <w:t>in</w:t>
      </w:r>
      <w:r w:rsidR="00BE04E4">
        <w:rPr>
          <w:rFonts w:ascii="Times New Roman" w:eastAsia="Times New Roman" w:hAnsi="Times New Roman" w:cs="Times New Roman"/>
          <w:bCs/>
          <w:color w:val="000000" w:themeColor="text1"/>
          <w:sz w:val="22"/>
          <w:szCs w:val="22"/>
        </w:rPr>
        <w:t>-</w:t>
      </w:r>
      <w:r w:rsidRPr="00823D56">
        <w:rPr>
          <w:rFonts w:ascii="Times New Roman" w:eastAsia="Times New Roman" w:hAnsi="Times New Roman" w:cs="Times New Roman"/>
          <w:bCs/>
          <w:color w:val="000000" w:themeColor="text1"/>
          <w:sz w:val="22"/>
          <w:szCs w:val="22"/>
        </w:rPr>
        <w:t>hand</w:t>
      </w:r>
      <w:proofErr w:type="gramEnd"/>
      <w:r w:rsidRPr="00823D56">
        <w:rPr>
          <w:rFonts w:ascii="Times New Roman" w:eastAsia="Times New Roman" w:hAnsi="Times New Roman" w:cs="Times New Roman"/>
          <w:bCs/>
          <w:color w:val="000000" w:themeColor="text1"/>
          <w:sz w:val="22"/>
          <w:szCs w:val="22"/>
        </w:rPr>
        <w:t xml:space="preserve"> with open-source and open data philosoph</w:t>
      </w:r>
      <w:r w:rsidR="009D5EB3">
        <w:rPr>
          <w:rFonts w:ascii="Times New Roman" w:eastAsia="Times New Roman" w:hAnsi="Times New Roman" w:cs="Times New Roman"/>
          <w:bCs/>
          <w:color w:val="000000" w:themeColor="text1"/>
          <w:sz w:val="22"/>
          <w:szCs w:val="22"/>
        </w:rPr>
        <w:t>ies</w:t>
      </w:r>
      <w:r w:rsidRPr="00823D56">
        <w:rPr>
          <w:rFonts w:ascii="Times New Roman" w:eastAsia="Times New Roman" w:hAnsi="Times New Roman" w:cs="Times New Roman"/>
          <w:bCs/>
          <w:color w:val="000000" w:themeColor="text1"/>
          <w:sz w:val="22"/>
          <w:szCs w:val="22"/>
        </w:rPr>
        <w:t xml:space="preserve">, near-real-time </w:t>
      </w:r>
      <w:r w:rsidRPr="002F7C25">
        <w:rPr>
          <w:rFonts w:ascii="Times New Roman" w:eastAsia="Times New Roman" w:hAnsi="Times New Roman" w:cs="Times New Roman"/>
          <w:bCs/>
          <w:color w:val="000000" w:themeColor="text1"/>
          <w:sz w:val="22"/>
          <w:szCs w:val="22"/>
        </w:rPr>
        <w:t xml:space="preserve">data </w:t>
      </w:r>
      <w:r w:rsidRPr="00823D56">
        <w:rPr>
          <w:rFonts w:ascii="Times New Roman" w:eastAsia="Times New Roman" w:hAnsi="Times New Roman" w:cs="Times New Roman"/>
          <w:bCs/>
          <w:color w:val="000000" w:themeColor="text1"/>
          <w:sz w:val="22"/>
          <w:szCs w:val="22"/>
        </w:rPr>
        <w:t xml:space="preserve">access, low energy consumption, autonomy, modularity, and </w:t>
      </w:r>
      <w:r w:rsidR="009D5EB3">
        <w:rPr>
          <w:rFonts w:ascii="Times New Roman" w:eastAsia="Times New Roman" w:hAnsi="Times New Roman" w:cs="Times New Roman"/>
          <w:bCs/>
          <w:color w:val="000000" w:themeColor="text1"/>
          <w:sz w:val="22"/>
          <w:szCs w:val="22"/>
        </w:rPr>
        <w:t xml:space="preserve">greater </w:t>
      </w:r>
      <w:r w:rsidRPr="00823D56">
        <w:rPr>
          <w:rFonts w:ascii="Times New Roman" w:eastAsia="Times New Roman" w:hAnsi="Times New Roman" w:cs="Times New Roman"/>
          <w:bCs/>
          <w:color w:val="000000" w:themeColor="text1"/>
          <w:sz w:val="22"/>
          <w:szCs w:val="22"/>
        </w:rPr>
        <w:t>control over the measurement. Other benefits include increased spatial density of measurement points</w:t>
      </w:r>
      <w:r>
        <w:rPr>
          <w:rFonts w:ascii="Times New Roman" w:eastAsia="Times New Roman" w:hAnsi="Times New Roman" w:cs="Times New Roman"/>
          <w:bCs/>
          <w:color w:val="000000" w:themeColor="text1"/>
          <w:sz w:val="22"/>
          <w:szCs w:val="22"/>
        </w:rPr>
        <w:fldChar w:fldCharType="begin">
          <w:fldData xml:space="preserve">PEVuZE5vdGU+PENpdGU+PEF1dGhvcj5BYmRlbGFsPC9BdXRob3I+PFllYXI+MjAyMTwvWWVhcj48
UmVjTnVtPjE4NzM8L1JlY051bT48RGlzcGxheVRleHQ+PHN0eWxlIGZhY2U9InN1cGVyc2NyaXB0
Ij4xNTMsMTU0PC9zdHlsZT48L0Rpc3BsYXlUZXh0PjxyZWNvcmQ+PHJlYy1udW1iZXI+MTg3Mzwv
cmVjLW51bWJlcj48Zm9yZWlnbi1rZXlzPjxrZXkgYXBwPSJFTiIgZGItaWQ9InZkZXN0ZTAybHJh
dDA2ZTl4ejNwOXR6cHQwc3R3dHhmZndkMiIgdGltZXN0YW1wPSIxNjgwMTUzOTM2Ij4xODczPC9r
ZXk+PC9mb3JlaWduLWtleXM+PHJlZi10eXBlIG5hbWU9IkpvdXJuYWwgQXJ0aWNsZSI+MTc8L3Jl
Zi10eXBlPjxjb250cmlidXRvcnM+PGF1dGhvcnM+PGF1dGhvcj5BYmRlbGFsLCBRYXNlbTwvYXV0
aG9yPjxhdXRob3I+QWwtSG1vdWQsIEFobWFkPC9hdXRob3I+PC9hdXRob3JzPjxzZWNvbmRhcnkt
YXV0aG9ycz48YXV0aG9yPlZpbGFub3ZhLCBYYXZpZXI8L2F1dGhvcj48L3NlY29uZGFyeS1hdXRo
b3JzPjwvY29udHJpYnV0b3JzPjx0aXRsZXM+PHRpdGxlPkxvdy1Db3N0LCBMb3ctRW5lcmd5LCBX
aXJlbGVzcyBIeWRyb2xvZ2ljYWwgTW9uaXRvcmluZyBQbGF0Zm9ybTogRGVzaWduLCBEZXBsb3lt
ZW50LCBhbmQgRXZhbHVhdGlvbjwvdGl0bGU+PHNlY29uZGFyeS10aXRsZT5Kb3VybmFsIG9mIFNl
bnNvcnM8L3NlY29uZGFyeS10aXRsZT48L3RpdGxlcz48cGFnZXM+ODg0ODk1NTwvcGFnZXM+PHZv
bHVtZT4yMDIxPC92b2x1bWU+PGRhdGVzPjx5ZWFyPjIwMjE8L3llYXI+PHB1Yi1kYXRlcz48ZGF0
ZT4yMDIxLzAyLzEwPC9kYXRlPjwvcHViLWRhdGVzPjwvZGF0ZXM+PHB1Ymxpc2hlcj5IaW5kYXdp
PC9wdWJsaXNoZXI+PGlzYm4+MTY4Ny03MjVYPC9pc2JuPjx1cmxzPjxyZWxhdGVkLXVybHM+PHVy
bD5odHRwczovL2RvaS5vcmcvMTAuMTE1NS8yMDIxLzg4NDg5NTU8L3VybD48L3JlbGF0ZWQtdXJs
cz48L3VybHM+PGVsZWN0cm9uaWMtcmVzb3VyY2UtbnVtPjEwLjExNTUvMjAyMS84ODQ4OTU1PC9l
bGVjdHJvbmljLXJlc291cmNlLW51bT48L3JlY29yZD48L0NpdGU+PENpdGU+PEF1dGhvcj5EZSBW
b3M8L0F1dGhvcj48WWVhcj4yMDE4PC9ZZWFyPjxSZWNOdW0+MTg4NjwvUmVjTnVtPjxyZWNvcmQ+
PHJlYy1udW1iZXI+MTg4NjwvcmVjLW51bWJlcj48Zm9yZWlnbi1rZXlzPjxrZXkgYXBwPSJFTiIg
ZGItaWQ9InZkZXN0ZTAybHJhdDA2ZTl4ejNwOXR6cHQwc3R3dHhmZndkMiIgdGltZXN0YW1wPSIx
NjgyNTY2MjAyIj4xODg2PC9rZXk+PC9mb3JlaWduLWtleXM+PHJlZi10eXBlIG5hbWU9IkpvdXJu
YWwgQXJ0aWNsZSI+MTc8L3JlZi10eXBlPjxjb250cmlidXRvcnM+PGF1dGhvcnM+PGF1dGhvcj5E
ZSBWb3MsIExXPC9hdXRob3I+PGF1dGhvcj5SYXVwYWNoLCBUSDwvYXV0aG9yPjxhdXRob3I+TGVp
am5zZSwgSDwvYXV0aG9yPjxhdXRob3I+T3ZlcmVlbSwgQTwvYXV0aG9yPjxhdXRob3I+QmVybmUs
IEE8L2F1dGhvcj48YXV0aG9yPlVpamxlbmhvZXQsIFI8L2F1dGhvcj48L2F1dGhvcnM+PC9jb250
cmlidXRvcnM+PHRpdGxlcz48dGl0bGU+SGlnaOKAkHJlc29sdXRpb24gc2ltdWxhdGlvbiBzdHVk
eSBleHBsb3JpbmcgdGhlIHBvdGVudGlhbCBvZiByYWRhcnMsIGNyb3dkc291cmNlZCBwZXJzb25h
bCB3ZWF0aGVyIHN0YXRpb25zLCBhbmQgY29tbWVyY2lhbCBtaWNyb3dhdmUgbGlua3MgdG8gbW9u
aXRvciBzbWFsbOKAkHNjYWxlIHVyYmFuIHJhaW5mYWxsPC90aXRsZT48c2Vjb25kYXJ5LXRpdGxl
PldhdGVyIFJlc291cmNlcyBSZXNlYXJjaDwvc2Vjb25kYXJ5LXRpdGxlPjwvdGl0bGVzPjxwZXJp
b2RpY2FsPjxmdWxsLXRpdGxlPldhdGVyIFJlc291cmNlcyBSZXNlYXJjaDwvZnVsbC10aXRsZT48
YWJici0xPldhdGVyIFJlc291ci4gUmVzLjwvYWJici0xPjxhYmJyLTI+V2F0ZXIgUmVzb3VyIFJl
czwvYWJici0yPjwvcGVyaW9kaWNhbD48cGFnZXM+MTAsMjkzLTEwLDMxMjwvcGFnZXM+PHZvbHVt
ZT41NDwvdm9sdW1lPjxudW1iZXI+MTI8L251bWJlcj48ZGF0ZXM+PHllYXI+MjAxODwveWVhcj48
L2RhdGVzPjxpc2JuPjAwNDMtMTM5NzwvaXNibj48dXJscz48L3VybHM+PC9yZWNvcmQ+PC9DaXRl
PjwvRW5kTm90ZT5=
</w:fldData>
        </w:fldChar>
      </w:r>
      <w:r w:rsidR="00062A4B">
        <w:rPr>
          <w:rFonts w:ascii="Times New Roman" w:eastAsia="Times New Roman" w:hAnsi="Times New Roman" w:cs="Times New Roman"/>
          <w:bCs/>
          <w:color w:val="000000" w:themeColor="text1"/>
          <w:sz w:val="22"/>
          <w:szCs w:val="22"/>
        </w:rPr>
        <w:instrText xml:space="preserve"> ADDIN EN.CITE </w:instrText>
      </w:r>
      <w:r w:rsidR="00062A4B">
        <w:rPr>
          <w:rFonts w:ascii="Times New Roman" w:eastAsia="Times New Roman" w:hAnsi="Times New Roman" w:cs="Times New Roman"/>
          <w:bCs/>
          <w:color w:val="000000" w:themeColor="text1"/>
          <w:sz w:val="22"/>
          <w:szCs w:val="22"/>
        </w:rPr>
        <w:fldChar w:fldCharType="begin">
          <w:fldData xml:space="preserve">PEVuZE5vdGU+PENpdGU+PEF1dGhvcj5BYmRlbGFsPC9BdXRob3I+PFllYXI+MjAyMTwvWWVhcj48
UmVjTnVtPjE4NzM8L1JlY051bT48RGlzcGxheVRleHQ+PHN0eWxlIGZhY2U9InN1cGVyc2NyaXB0
Ij4xNTMsMTU0PC9zdHlsZT48L0Rpc3BsYXlUZXh0PjxyZWNvcmQ+PHJlYy1udW1iZXI+MTg3Mzwv
cmVjLW51bWJlcj48Zm9yZWlnbi1rZXlzPjxrZXkgYXBwPSJFTiIgZGItaWQ9InZkZXN0ZTAybHJh
dDA2ZTl4ejNwOXR6cHQwc3R3dHhmZndkMiIgdGltZXN0YW1wPSIxNjgwMTUzOTM2Ij4xODczPC9r
ZXk+PC9mb3JlaWduLWtleXM+PHJlZi10eXBlIG5hbWU9IkpvdXJuYWwgQXJ0aWNsZSI+MTc8L3Jl
Zi10eXBlPjxjb250cmlidXRvcnM+PGF1dGhvcnM+PGF1dGhvcj5BYmRlbGFsLCBRYXNlbTwvYXV0
aG9yPjxhdXRob3I+QWwtSG1vdWQsIEFobWFkPC9hdXRob3I+PC9hdXRob3JzPjxzZWNvbmRhcnkt
YXV0aG9ycz48YXV0aG9yPlZpbGFub3ZhLCBYYXZpZXI8L2F1dGhvcj48L3NlY29uZGFyeS1hdXRo
b3JzPjwvY29udHJpYnV0b3JzPjx0aXRsZXM+PHRpdGxlPkxvdy1Db3N0LCBMb3ctRW5lcmd5LCBX
aXJlbGVzcyBIeWRyb2xvZ2ljYWwgTW9uaXRvcmluZyBQbGF0Zm9ybTogRGVzaWduLCBEZXBsb3lt
ZW50LCBhbmQgRXZhbHVhdGlvbjwvdGl0bGU+PHNlY29uZGFyeS10aXRsZT5Kb3VybmFsIG9mIFNl
bnNvcnM8L3NlY29uZGFyeS10aXRsZT48L3RpdGxlcz48cGFnZXM+ODg0ODk1NTwvcGFnZXM+PHZv
bHVtZT4yMDIxPC92b2x1bWU+PGRhdGVzPjx5ZWFyPjIwMjE8L3llYXI+PHB1Yi1kYXRlcz48ZGF0
ZT4yMDIxLzAyLzEwPC9kYXRlPjwvcHViLWRhdGVzPjwvZGF0ZXM+PHB1Ymxpc2hlcj5IaW5kYXdp
PC9wdWJsaXNoZXI+PGlzYm4+MTY4Ny03MjVYPC9pc2JuPjx1cmxzPjxyZWxhdGVkLXVybHM+PHVy
bD5odHRwczovL2RvaS5vcmcvMTAuMTE1NS8yMDIxLzg4NDg5NTU8L3VybD48L3JlbGF0ZWQtdXJs
cz48L3VybHM+PGVsZWN0cm9uaWMtcmVzb3VyY2UtbnVtPjEwLjExNTUvMjAyMS84ODQ4OTU1PC9l
bGVjdHJvbmljLXJlc291cmNlLW51bT48L3JlY29yZD48L0NpdGU+PENpdGU+PEF1dGhvcj5EZSBW
b3M8L0F1dGhvcj48WWVhcj4yMDE4PC9ZZWFyPjxSZWNOdW0+MTg4NjwvUmVjTnVtPjxyZWNvcmQ+
PHJlYy1udW1iZXI+MTg4NjwvcmVjLW51bWJlcj48Zm9yZWlnbi1rZXlzPjxrZXkgYXBwPSJFTiIg
ZGItaWQ9InZkZXN0ZTAybHJhdDA2ZTl4ejNwOXR6cHQwc3R3dHhmZndkMiIgdGltZXN0YW1wPSIx
NjgyNTY2MjAyIj4xODg2PC9rZXk+PC9mb3JlaWduLWtleXM+PHJlZi10eXBlIG5hbWU9IkpvdXJu
YWwgQXJ0aWNsZSI+MTc8L3JlZi10eXBlPjxjb250cmlidXRvcnM+PGF1dGhvcnM+PGF1dGhvcj5E
ZSBWb3MsIExXPC9hdXRob3I+PGF1dGhvcj5SYXVwYWNoLCBUSDwvYXV0aG9yPjxhdXRob3I+TGVp
am5zZSwgSDwvYXV0aG9yPjxhdXRob3I+T3ZlcmVlbSwgQTwvYXV0aG9yPjxhdXRob3I+QmVybmUs
IEE8L2F1dGhvcj48YXV0aG9yPlVpamxlbmhvZXQsIFI8L2F1dGhvcj48L2F1dGhvcnM+PC9jb250
cmlidXRvcnM+PHRpdGxlcz48dGl0bGU+SGlnaOKAkHJlc29sdXRpb24gc2ltdWxhdGlvbiBzdHVk
eSBleHBsb3JpbmcgdGhlIHBvdGVudGlhbCBvZiByYWRhcnMsIGNyb3dkc291cmNlZCBwZXJzb25h
bCB3ZWF0aGVyIHN0YXRpb25zLCBhbmQgY29tbWVyY2lhbCBtaWNyb3dhdmUgbGlua3MgdG8gbW9u
aXRvciBzbWFsbOKAkHNjYWxlIHVyYmFuIHJhaW5mYWxsPC90aXRsZT48c2Vjb25kYXJ5LXRpdGxl
PldhdGVyIFJlc291cmNlcyBSZXNlYXJjaDwvc2Vjb25kYXJ5LXRpdGxlPjwvdGl0bGVzPjxwZXJp
b2RpY2FsPjxmdWxsLXRpdGxlPldhdGVyIFJlc291cmNlcyBSZXNlYXJjaDwvZnVsbC10aXRsZT48
YWJici0xPldhdGVyIFJlc291ci4gUmVzLjwvYWJici0xPjxhYmJyLTI+V2F0ZXIgUmVzb3VyIFJl
czwvYWJici0yPjwvcGVyaW9kaWNhbD48cGFnZXM+MTAsMjkzLTEwLDMxMjwvcGFnZXM+PHZvbHVt
ZT41NDwvdm9sdW1lPjxudW1iZXI+MTI8L251bWJlcj48ZGF0ZXM+PHllYXI+MjAxODwveWVhcj48
L2RhdGVzPjxpc2JuPjAwNDMtMTM5NzwvaXNibj48dXJscz48L3VybHM+PC9yZWNvcmQ+PC9DaXRl
PjwvRW5kTm90ZT5=
</w:fldData>
        </w:fldChar>
      </w:r>
      <w:r w:rsidR="00062A4B">
        <w:rPr>
          <w:rFonts w:ascii="Times New Roman" w:eastAsia="Times New Roman" w:hAnsi="Times New Roman" w:cs="Times New Roman"/>
          <w:bCs/>
          <w:color w:val="000000" w:themeColor="text1"/>
          <w:sz w:val="22"/>
          <w:szCs w:val="22"/>
        </w:rPr>
        <w:instrText xml:space="preserve"> ADDIN EN.CITE.DATA </w:instrText>
      </w:r>
      <w:r w:rsidR="00062A4B">
        <w:rPr>
          <w:rFonts w:ascii="Times New Roman" w:eastAsia="Times New Roman" w:hAnsi="Times New Roman" w:cs="Times New Roman"/>
          <w:bCs/>
          <w:color w:val="000000" w:themeColor="text1"/>
          <w:sz w:val="22"/>
          <w:szCs w:val="22"/>
        </w:rPr>
      </w:r>
      <w:r w:rsidR="00062A4B">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153,154</w:t>
      </w:r>
      <w:r>
        <w:rPr>
          <w:rFonts w:ascii="Times New Roman" w:eastAsia="Times New Roman" w:hAnsi="Times New Roman" w:cs="Times New Roman"/>
          <w:bCs/>
          <w:color w:val="000000" w:themeColor="text1"/>
          <w:sz w:val="22"/>
          <w:szCs w:val="22"/>
        </w:rPr>
        <w:fldChar w:fldCharType="end"/>
      </w:r>
      <w:r w:rsidRPr="00823D56">
        <w:rPr>
          <w:rFonts w:ascii="Times New Roman" w:eastAsia="Times New Roman" w:hAnsi="Times New Roman" w:cs="Times New Roman"/>
          <w:bCs/>
          <w:color w:val="000000" w:themeColor="text1"/>
          <w:sz w:val="22"/>
          <w:szCs w:val="22"/>
        </w:rPr>
        <w:t xml:space="preserve">, bi-directional communication, and </w:t>
      </w:r>
      <w:r w:rsidR="00651794">
        <w:rPr>
          <w:rFonts w:ascii="Times New Roman" w:eastAsia="Times New Roman" w:hAnsi="Times New Roman" w:cs="Times New Roman"/>
          <w:bCs/>
          <w:color w:val="000000" w:themeColor="text1"/>
          <w:sz w:val="22"/>
          <w:szCs w:val="22"/>
        </w:rPr>
        <w:t>the ability</w:t>
      </w:r>
      <w:r w:rsidR="00651794" w:rsidRPr="00823D56">
        <w:rPr>
          <w:rFonts w:ascii="Times New Roman" w:eastAsia="Times New Roman" w:hAnsi="Times New Roman" w:cs="Times New Roman"/>
          <w:bCs/>
          <w:color w:val="000000" w:themeColor="text1"/>
          <w:sz w:val="22"/>
          <w:szCs w:val="22"/>
        </w:rPr>
        <w:t xml:space="preserve"> </w:t>
      </w:r>
      <w:r w:rsidRPr="00823D56">
        <w:rPr>
          <w:rFonts w:ascii="Times New Roman" w:eastAsia="Times New Roman" w:hAnsi="Times New Roman" w:cs="Times New Roman"/>
          <w:bCs/>
          <w:color w:val="000000" w:themeColor="text1"/>
          <w:sz w:val="22"/>
          <w:szCs w:val="22"/>
        </w:rPr>
        <w:t>to integrate sensors and control systems (</w:t>
      </w:r>
      <w:r w:rsidR="009509A8">
        <w:rPr>
          <w:rFonts w:ascii="Times New Roman" w:eastAsia="Times New Roman" w:hAnsi="Times New Roman" w:cs="Times New Roman"/>
          <w:bCs/>
          <w:color w:val="000000" w:themeColor="text1"/>
          <w:sz w:val="22"/>
          <w:szCs w:val="22"/>
        </w:rPr>
        <w:t>for example,</w:t>
      </w:r>
      <w:r w:rsidRPr="00823D56">
        <w:rPr>
          <w:rFonts w:ascii="Times New Roman" w:eastAsia="Times New Roman" w:hAnsi="Times New Roman" w:cs="Times New Roman"/>
          <w:bCs/>
          <w:color w:val="000000" w:themeColor="text1"/>
          <w:sz w:val="22"/>
          <w:szCs w:val="22"/>
        </w:rPr>
        <w:t xml:space="preserve"> triggering water sampling). </w:t>
      </w:r>
    </w:p>
    <w:p w14:paraId="69DE1DB8" w14:textId="5B1D7E6A" w:rsidR="001327B5" w:rsidRDefault="001327B5" w:rsidP="001327B5">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rPr>
      </w:pPr>
      <w:r w:rsidRPr="00823D56">
        <w:rPr>
          <w:rFonts w:ascii="Times New Roman" w:eastAsia="Times New Roman" w:hAnsi="Times New Roman" w:cs="Times New Roman"/>
          <w:bCs/>
          <w:color w:val="000000" w:themeColor="text1"/>
          <w:sz w:val="22"/>
          <w:szCs w:val="22"/>
        </w:rPr>
        <w:t>Real-time communication is a major development which offers adaptive control (</w:t>
      </w:r>
      <w:r w:rsidR="00F75F94">
        <w:rPr>
          <w:rFonts w:ascii="Times New Roman" w:eastAsia="Times New Roman" w:hAnsi="Times New Roman" w:cs="Times New Roman"/>
          <w:bCs/>
          <w:color w:val="000000" w:themeColor="text1"/>
          <w:sz w:val="22"/>
          <w:szCs w:val="22"/>
        </w:rPr>
        <w:t xml:space="preserve">such as </w:t>
      </w:r>
      <w:r w:rsidRPr="00823D56">
        <w:rPr>
          <w:rFonts w:ascii="Times New Roman" w:eastAsia="Times New Roman" w:hAnsi="Times New Roman" w:cs="Times New Roman"/>
          <w:bCs/>
          <w:color w:val="000000" w:themeColor="text1"/>
          <w:sz w:val="22"/>
          <w:szCs w:val="22"/>
        </w:rPr>
        <w:t xml:space="preserve">remote setpoint change, triggering of actions) and optimizes maintenance (alerts related to lack of data or critical situations </w:t>
      </w:r>
      <w:r w:rsidRPr="00823D56">
        <w:rPr>
          <w:rFonts w:ascii="Times New Roman" w:eastAsia="Times New Roman" w:hAnsi="Times New Roman" w:cs="Times New Roman"/>
          <w:bCs/>
          <w:color w:val="000000" w:themeColor="text1"/>
          <w:sz w:val="22"/>
          <w:szCs w:val="22"/>
        </w:rPr>
        <w:lastRenderedPageBreak/>
        <w:t>such as battery level). Moreover, the availability of sensors produced by industry makes it possible, often after adaptations, to meet the numerous monitoring needs in urban hydrology</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&lt;EndNote&gt;&lt;Cite&gt;&lt;Author&gt;Bertrand-Krajewski&lt;/Author&gt;&lt;Year&gt;2021&lt;/Year&gt;&lt;RecNum&gt;1896&lt;/RecNum&gt;&lt;DisplayText&gt;&lt;style face="superscript"&gt;155&lt;/style&gt;&lt;/DisplayText&gt;&lt;record&gt;&lt;rec-number&gt;1896&lt;/rec-number&gt;&lt;foreign-keys&gt;&lt;key app="EN" db-id="vdeste02lrat06e9xz3p9tzpt0stwtxffwd2" timestamp="1682566566"&gt;1896&lt;/key&gt;&lt;/foreign-keys&gt;&lt;ref-type name="Book"&gt;6&lt;/ref-type&gt;&lt;contributors&gt;&lt;authors&gt;&lt;author&gt;Bertrand-Krajewski, Jean-Luc&lt;/author&gt;&lt;author&gt;Clemens-Meyer, Francois&lt;/author&gt;&lt;author&gt;Lepot, Mathieu&lt;/author&gt;&lt;/authors&gt;&lt;/contributors&gt;&lt;titles&gt;&lt;title&gt;Metrology in urban drainage and stormwater management: Plug and pray&lt;/title&gt;&lt;/titles&gt;&lt;dates&gt;&lt;year&gt;2021&lt;/year&gt;&lt;/dates&gt;&lt;publisher&gt;IWA Publishing&lt;/publisher&gt;&lt;urls&gt;&lt;/urls&gt;&lt;/record&gt;&lt;/Cite&gt;&lt;/EndNote&gt;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155</w:t>
      </w:r>
      <w:r>
        <w:rPr>
          <w:rFonts w:ascii="Times New Roman" w:eastAsia="Times New Roman" w:hAnsi="Times New Roman" w:cs="Times New Roman"/>
          <w:bCs/>
          <w:color w:val="000000" w:themeColor="text1"/>
          <w:sz w:val="22"/>
          <w:szCs w:val="22"/>
        </w:rPr>
        <w:fldChar w:fldCharType="end"/>
      </w:r>
      <w:r w:rsidRPr="00823D56">
        <w:rPr>
          <w:rFonts w:ascii="Times New Roman" w:eastAsia="Times New Roman" w:hAnsi="Times New Roman" w:cs="Times New Roman"/>
          <w:bCs/>
          <w:color w:val="000000" w:themeColor="text1"/>
          <w:sz w:val="22"/>
          <w:szCs w:val="22"/>
        </w:rPr>
        <w:t>. For</w:t>
      </w:r>
      <w:r w:rsidRPr="003618BB">
        <w:rPr>
          <w:rFonts w:ascii="Times New Roman" w:eastAsia="Times New Roman" w:hAnsi="Times New Roman" w:cs="Times New Roman"/>
          <w:bCs/>
          <w:color w:val="000000" w:themeColor="text1"/>
          <w:sz w:val="22"/>
          <w:szCs w:val="22"/>
        </w:rPr>
        <w:t xml:space="preserve"> example, cameras can be used to measure water level, flow or turbidity, but also </w:t>
      </w:r>
      <w:r>
        <w:rPr>
          <w:rFonts w:ascii="Times New Roman" w:eastAsia="Times New Roman" w:hAnsi="Times New Roman" w:cs="Times New Roman"/>
          <w:bCs/>
          <w:color w:val="000000" w:themeColor="text1"/>
          <w:sz w:val="22"/>
          <w:szCs w:val="22"/>
        </w:rPr>
        <w:t>to identify flood damage</w:t>
      </w:r>
      <w:r>
        <w:rPr>
          <w:rFonts w:ascii="Times New Roman" w:eastAsia="Times New Roman" w:hAnsi="Times New Roman" w:cs="Times New Roman"/>
          <w:bCs/>
          <w:color w:val="000000" w:themeColor="text1"/>
          <w:sz w:val="22"/>
          <w:szCs w:val="22"/>
        </w:rPr>
        <w:fldChar w:fldCharType="begin">
          <w:fldData xml:space="preserve">PEVuZE5vdGU+PENpdGU+PEF1dGhvcj5JcWJhbDwvQXV0aG9yPjxZZWFyPjIwMjE8L1llYXI+PFJl
Y051bT4xODY5PC9SZWNOdW0+PERpc3BsYXlUZXh0PjxzdHlsZSBmYWNlPSJzdXBlcnNjcmlwdCI+
MTU2LTE2MDwvc3R5bGU+PC9EaXNwbGF5VGV4dD48cmVjb3JkPjxyZWMtbnVtYmVyPjE4Njk8L3Jl
Yy1udW1iZXI+PGZvcmVpZ24ta2V5cz48a2V5IGFwcD0iRU4iIGRiLWlkPSJ2ZGVzdGUwMmxyYXQw
NmU5eHozcDl0enB0MHN0d3R4ZmZ3ZDIiIHRpbWVzdGFtcD0iMTY4MDE1MTMzOCI+MTg2OTwva2V5
PjwvZm9yZWlnbi1rZXlzPjxyZWYtdHlwZSBuYW1lPSJKb3VybmFsIEFydGljbGUiPjE3PC9yZWYt
dHlwZT48Y29udHJpYnV0b3JzPjxhdXRob3JzPjxhdXRob3I+SXFiYWwsIFVtYWlyPC9hdXRob3I+
PGF1dGhvcj5QZXJleiwgUGFzY2FsPC9hdXRob3I+PGF1dGhvcj5MaSwgV2FucWluZzwvYXV0aG9y
PjxhdXRob3I+QmFydGhlbGVteSwgSm9oYW48L2F1dGhvcj48L2F1dGhvcnM+PC9jb250cmlidXRv
cnM+PHRpdGxlcz48dGl0bGU+SG93IGNvbXB1dGVyIHZpc2lvbiBjYW4gZmFjaWxpdGF0ZSBmbG9v
ZCBtYW5hZ2VtZW50OiBBIHN5c3RlbWF0aWMgcmV2aWV3PC90aXRsZT48c2Vjb25kYXJ5LXRpdGxl
PkludGVybmF0aW9uYWwgSm91cm5hbCBvZiBEaXNhc3RlciBSaXNrIFJlZHVjdGlvbjwvc2Vjb25k
YXJ5LXRpdGxlPjwvdGl0bGVzPjxwYWdlcz4xMDIwMzA8L3BhZ2VzPjx2b2x1bWU+NTM8L3ZvbHVt
ZT48a2V5d29yZHM+PGtleXdvcmQ+Rmxvb2QgbWFuYWdlbWVudDwva2V5d29yZD48a2V5d29yZD5D
b21wdXRlciB2aXNpb248L2tleXdvcmQ+PGtleXdvcmQ+SW50ZWxsaWdlbnQgdmlzdWFsIGFuYWx5
dGljczwva2V5d29yZD48a2V5d29yZD5SZW1vdGUgc2Vuc2luZzwva2V5d29yZD48a2V5d29yZD5B
cnRpZmljaWFsIGludGVsbGlnZW5jZTwva2V5d29yZD48L2tleXdvcmRzPjxkYXRlcz48eWVhcj4y
MDIxPC95ZWFyPjxwdWItZGF0ZXM+PGRhdGU+MjAyMS8wMi8wMS88L2RhdGU+PC9wdWItZGF0ZXM+
PC9kYXRlcz48aXNibj4yMjEyLTQyMDk8L2lzYm4+PHVybHM+PHJlbGF0ZWQtdXJscz48dXJsPmh0
dHBzOi8vd3d3LnNjaWVuY2VkaXJlY3QuY29tL3NjaWVuY2UvYXJ0aWNsZS9waWkvUzIyMTI0MjA5
MjAzMTUzMjY8L3VybD48L3JlbGF0ZWQtdXJscz48L3VybHM+PGVsZWN0cm9uaWMtcmVzb3VyY2Ut
bnVtPmh0dHBzOi8vZG9pLm9yZy8xMC4xMDE2L2ouaWpkcnIuMjAyMC4xMDIwMzA8L2VsZWN0cm9u
aWMtcmVzb3VyY2UtbnVtPjwvcmVjb3JkPjwvQ2l0ZT48Q2l0ZT48QXV0aG9yPkppYW5nPC9BdXRo
b3I+PFllYXI+MjAxOTwvWWVhcj48UmVjTnVtPjE4ODc8L1JlY051bT48cmVjb3JkPjxyZWMtbnVt
YmVyPjE4ODc8L3JlYy1udW1iZXI+PGZvcmVpZ24ta2V5cz48a2V5IGFwcD0iRU4iIGRiLWlkPSJ2
ZGVzdGUwMmxyYXQwNmU5eHozcDl0enB0MHN0d3R4ZmZ3ZDIiIHRpbWVzdGFtcD0iMTY4MjU2NjMw
OCI+MTg4Nzwva2V5PjwvZm9yZWlnbi1rZXlzPjxyZWYtdHlwZSBuYW1lPSJKb3VybmFsIEFydGlj
bGUiPjE3PC9yZWYtdHlwZT48Y29udHJpYnV0b3JzPjxhdXRob3JzPjxhdXRob3I+SmlhbmcsIFNo
aWppZTwvYXV0aG9yPjxhdXRob3I+QmFib3ZpYywgVmxhZGFuPC9hdXRob3I+PGF1dGhvcj5aaGVu
ZywgWWk8L2F1dGhvcj48YXV0aG9yPlhpb25nLCBKaWFuemhpPC9hdXRob3I+PC9hdXRob3JzPjwv
Y29udHJpYnV0b3JzPjx0aXRsZXM+PHRpdGxlPkFkdmFuY2luZyBvcHBvcnR1bmlzdGljIHNlbnNp
bmcgaW4gaHlkcm9sb2d5OiBBIG5vdmVsIGFwcHJvYWNoIHRvIG1lYXN1cmluZyByYWluZmFsbCB3
aXRoIG9yZGluYXJ5IHN1cnZlaWxsYW5jZSBjYW1lcmFzPC90aXRsZT48c2Vjb25kYXJ5LXRpdGxl
PldhdGVyIFJlc291cmNlcyBSZXNlYXJjaDwvc2Vjb25kYXJ5LXRpdGxlPjwvdGl0bGVzPjxwZXJp
b2RpY2FsPjxmdWxsLXRpdGxlPldhdGVyIFJlc291cmNlcyBSZXNlYXJjaDwvZnVsbC10aXRsZT48
YWJici0xPldhdGVyIFJlc291ci4gUmVzLjwvYWJici0xPjxhYmJyLTI+V2F0ZXIgUmVzb3VyIFJl
czwvYWJici0yPjwvcGVyaW9kaWNhbD48cGFnZXM+MzAwNC0zMDI3PC9wYWdlcz48dm9sdW1lPjU1
PC92b2x1bWU+PG51bWJlcj40PC9udW1iZXI+PGRhdGVzPjx5ZWFyPjIwMTk8L3llYXI+PC9kYXRl
cz48aXNibj4wMDQzLTEzOTc8L2lzYm4+PHVybHM+PC91cmxzPjwvcmVjb3JkPjwvQ2l0ZT48Q2l0
ZT48QXV0aG9yPldhbmc8L0F1dGhvcj48WWVhcj4yMDIyPC9ZZWFyPjxSZWNOdW0+MTg5MTwvUmVj
TnVtPjxyZWNvcmQ+PHJlYy1udW1iZXI+MTg5MTwvcmVjLW51bWJlcj48Zm9yZWlnbi1rZXlzPjxr
ZXkgYXBwPSJFTiIgZGItaWQ9InZkZXN0ZTAybHJhdDA2ZTl4ejNwOXR6cHQwc3R3dHhmZndkMiIg
dGltZXN0YW1wPSIxNjgyNTY2NDU1Ij4xODkxPC9rZXk+PC9mb3JlaWduLWtleXM+PHJlZi10eXBl
IG5hbWU9IkpvdXJuYWwgQXJ0aWNsZSI+MTc8L3JlZi10eXBlPjxjb250cmlidXRvcnM+PGF1dGhv
cnM+PGF1dGhvcj5XYW5nLCBSdW8tUWlhbjwvYXV0aG9yPjxhdXRob3I+RGluZywgWWFuZ21pbjwv
YXV0aG9yPjwvYXV0aG9ycz48L2NvbnRyaWJ1dG9ycz48dGl0bGVzPjx0aXRsZT5TZW1pLXN1cGVy
dmlzZWQgaWRlbnRpZmljYXRpb24gYW5kIG1hcHBpbmcgb2Ygc3VyZmFjZSB3YXRlciBleHRlbnQg
dXNpbmcgc3RyZWV0LWxldmVsIG1vbml0b3JpbmcgdmlkZW9zPC90aXRsZT48c2Vjb25kYXJ5LXRp
dGxlPkJpZyBFYXJ0aCBEYXRhPC9zZWNvbmRhcnktdGl0bGU+PC90aXRsZXM+PHBhZ2VzPjEtMTk8
L3BhZ2VzPjxkYXRlcz48eWVhcj4yMDIyPC95ZWFyPjwvZGF0ZXM+PGlzYm4+MjA5Ni00NDcxPC9p
c2JuPjx1cmxzPjwvdXJscz48L3JlY29yZD48L0NpdGU+PENpdGU+PEF1dGhvcj5MZXBvdDwvQXV0
aG9yPjxZZWFyPjIwMTc8L1llYXI+PFJlY051bT4xODg4PC9SZWNOdW0+PHJlY29yZD48cmVjLW51
bWJlcj4xODg4PC9yZWMtbnVtYmVyPjxmb3JlaWduLWtleXM+PGtleSBhcHA9IkVOIiBkYi1pZD0i
dmRlc3RlMDJscmF0MDZlOXh6M3A5dHpwdDBzdHd0eGZmd2QyIiB0aW1lc3RhbXA9IjE2ODI1NjYz
NTMiPjE4ODg8L2tleT48L2ZvcmVpZ24ta2V5cz48cmVmLXR5cGUgbmFtZT0iSm91cm5hbCBBcnRp
Y2xlIj4xNzwvcmVmLXR5cGU+PGNvbnRyaWJ1dG9ycz48YXV0aG9ycz48YXV0aG9yPkxlcG90LCBN
YXRoaWV1PC9hdXRob3I+PGF1dGhvcj5NYWtyaXMsIEtvbnN0YW50aW5vcyBGPC9hdXRob3I+PGF1
dGhvcj5DbGVtZW5zLCBGcmFuw6dvaXMgSExSPC9hdXRob3I+PC9hdXRob3JzPjwvY29udHJpYnV0
b3JzPjx0aXRsZXM+PHRpdGxlPkRldGVjdGlvbiBhbmQgcXVhbnRpZmljYXRpb24gb2YgbGF0ZXJh
bCwgaWxsaWNpdCBjb25uZWN0aW9ucyBhbmQgaW5maWx0cmF0aW9uIGluIHNld2VycyB3aXRoIElu
ZnJhLVJlZCBjYW1lcmE6IENvbmNsdXNpb25zIGFmdGVyIGEgd2lkZSBleHBlcmltZW50YWwgcGxh
bjwvdGl0bGU+PHNlY29uZGFyeS10aXRsZT5XYXRlciBSZXNlYXJjaDwvc2Vjb25kYXJ5LXRpdGxl
PjwvdGl0bGVzPjxwZXJpb2RpY2FsPjxmdWxsLXRpdGxlPldhdGVyIFJlc2VhcmNoPC9mdWxsLXRp
dGxlPjxhYmJyLTE+V2F0ZXIgUmVzLjwvYWJici0xPjxhYmJyLTI+V2F0ZXIgUmVzPC9hYmJyLTI+
PC9wZXJpb2RpY2FsPjxwYWdlcz42NzgtNjkxPC9wYWdlcz48dm9sdW1lPjEyMjwvdm9sdW1lPjxk
YXRlcz48eWVhcj4yMDE3PC95ZWFyPjwvZGF0ZXM+PGlzYm4+MDA0My0xMzU0PC9pc2JuPjx1cmxz
PjwvdXJscz48L3JlY29yZD48L0NpdGU+PENpdGU+PEF1dGhvcj5NZWllcjwvQXV0aG9yPjxZZWFy
PjIwMjI8L1llYXI+PFJlY051bT4xOTAwPC9SZWNOdW0+PHJlY29yZD48cmVjLW51bWJlcj4xOTAw
PC9yZWMtbnVtYmVyPjxmb3JlaWduLWtleXM+PGtleSBhcHA9IkVOIiBkYi1pZD0idmRlc3RlMDJs
cmF0MDZlOXh6M3A5dHpwdDBzdHd0eGZmd2QyIiB0aW1lc3RhbXA9IjE2ODI1NjY1NzYiPjE5MDA8
L2tleT48L2ZvcmVpZ24ta2V5cz48cmVmLXR5cGUgbmFtZT0iSm91cm5hbCBBcnRpY2xlIj4xNzwv
cmVmLXR5cGU+PGNvbnRyaWJ1dG9ycz48YXV0aG9ycz48YXV0aG9yPk1laWVyLCBSb2JlcnQ8L2F1
dGhvcj48YXV0aG9yPlRzY2hlaWtuZXItR3JhdGwsIEZyYW56PC9hdXRob3I+PGF1dGhvcj5TdGVm
ZmVsYmF1ZXIsIERhdmlkIEI8L2F1dGhvcj48YXV0aG9yPk1ha3JvcG91bG9zLCBDaHJpc3Rvczwv
YXV0aG9yPjwvYXV0aG9ycz48L2NvbnRyaWJ1dG9ycz48dGl0bGVzPjx0aXRsZT5GbG93IG1lYXN1
cmVtZW50cyBkZXJpdmVkIGZyb20gY2FtZXJhIGZvb3RhZ2UgdXNpbmcgYW4gT3Blbi1Tb3VyY2Ug
ZWNvc3lzdGVtPC90aXRsZT48c2Vjb25kYXJ5LXRpdGxlPldhdGVyPC9zZWNvbmRhcnktdGl0bGU+
PC90aXRsZXM+PHBhZ2VzPjQyNDwvcGFnZXM+PHZvbHVtZT4xNDwvdm9sdW1lPjxudW1iZXI+Mzwv
bnVtYmVyPjxkYXRlcz48eWVhcj4yMDIyPC95ZWFyPjwvZGF0ZXM+PGlzYm4+MjA3My00NDQxPC9p
c2JuPjx1cmxzPjwvdXJscz48L3JlY29yZD48L0NpdGU+PC9FbmROb3RlPn==
</w:fldData>
        </w:fldChar>
      </w:r>
      <w:r w:rsidR="00062A4B">
        <w:rPr>
          <w:rFonts w:ascii="Times New Roman" w:eastAsia="Times New Roman" w:hAnsi="Times New Roman" w:cs="Times New Roman"/>
          <w:bCs/>
          <w:color w:val="000000" w:themeColor="text1"/>
          <w:sz w:val="22"/>
          <w:szCs w:val="22"/>
        </w:rPr>
        <w:instrText xml:space="preserve"> ADDIN EN.CITE </w:instrText>
      </w:r>
      <w:r w:rsidR="00062A4B">
        <w:rPr>
          <w:rFonts w:ascii="Times New Roman" w:eastAsia="Times New Roman" w:hAnsi="Times New Roman" w:cs="Times New Roman"/>
          <w:bCs/>
          <w:color w:val="000000" w:themeColor="text1"/>
          <w:sz w:val="22"/>
          <w:szCs w:val="22"/>
        </w:rPr>
        <w:fldChar w:fldCharType="begin">
          <w:fldData xml:space="preserve">PEVuZE5vdGU+PENpdGU+PEF1dGhvcj5JcWJhbDwvQXV0aG9yPjxZZWFyPjIwMjE8L1llYXI+PFJl
Y051bT4xODY5PC9SZWNOdW0+PERpc3BsYXlUZXh0PjxzdHlsZSBmYWNlPSJzdXBlcnNjcmlwdCI+
MTU2LTE2MDwvc3R5bGU+PC9EaXNwbGF5VGV4dD48cmVjb3JkPjxyZWMtbnVtYmVyPjE4Njk8L3Jl
Yy1udW1iZXI+PGZvcmVpZ24ta2V5cz48a2V5IGFwcD0iRU4iIGRiLWlkPSJ2ZGVzdGUwMmxyYXQw
NmU5eHozcDl0enB0MHN0d3R4ZmZ3ZDIiIHRpbWVzdGFtcD0iMTY4MDE1MTMzOCI+MTg2OTwva2V5
PjwvZm9yZWlnbi1rZXlzPjxyZWYtdHlwZSBuYW1lPSJKb3VybmFsIEFydGljbGUiPjE3PC9yZWYt
dHlwZT48Y29udHJpYnV0b3JzPjxhdXRob3JzPjxhdXRob3I+SXFiYWwsIFVtYWlyPC9hdXRob3I+
PGF1dGhvcj5QZXJleiwgUGFzY2FsPC9hdXRob3I+PGF1dGhvcj5MaSwgV2FucWluZzwvYXV0aG9y
PjxhdXRob3I+QmFydGhlbGVteSwgSm9oYW48L2F1dGhvcj48L2F1dGhvcnM+PC9jb250cmlidXRv
cnM+PHRpdGxlcz48dGl0bGU+SG93IGNvbXB1dGVyIHZpc2lvbiBjYW4gZmFjaWxpdGF0ZSBmbG9v
ZCBtYW5hZ2VtZW50OiBBIHN5c3RlbWF0aWMgcmV2aWV3PC90aXRsZT48c2Vjb25kYXJ5LXRpdGxl
PkludGVybmF0aW9uYWwgSm91cm5hbCBvZiBEaXNhc3RlciBSaXNrIFJlZHVjdGlvbjwvc2Vjb25k
YXJ5LXRpdGxlPjwvdGl0bGVzPjxwYWdlcz4xMDIwMzA8L3BhZ2VzPjx2b2x1bWU+NTM8L3ZvbHVt
ZT48a2V5d29yZHM+PGtleXdvcmQ+Rmxvb2QgbWFuYWdlbWVudDwva2V5d29yZD48a2V5d29yZD5D
b21wdXRlciB2aXNpb248L2tleXdvcmQ+PGtleXdvcmQ+SW50ZWxsaWdlbnQgdmlzdWFsIGFuYWx5
dGljczwva2V5d29yZD48a2V5d29yZD5SZW1vdGUgc2Vuc2luZzwva2V5d29yZD48a2V5d29yZD5B
cnRpZmljaWFsIGludGVsbGlnZW5jZTwva2V5d29yZD48L2tleXdvcmRzPjxkYXRlcz48eWVhcj4y
MDIxPC95ZWFyPjxwdWItZGF0ZXM+PGRhdGU+MjAyMS8wMi8wMS88L2RhdGU+PC9wdWItZGF0ZXM+
PC9kYXRlcz48aXNibj4yMjEyLTQyMDk8L2lzYm4+PHVybHM+PHJlbGF0ZWQtdXJscz48dXJsPmh0
dHBzOi8vd3d3LnNjaWVuY2VkaXJlY3QuY29tL3NjaWVuY2UvYXJ0aWNsZS9waWkvUzIyMTI0MjA5
MjAzMTUzMjY8L3VybD48L3JlbGF0ZWQtdXJscz48L3VybHM+PGVsZWN0cm9uaWMtcmVzb3VyY2Ut
bnVtPmh0dHBzOi8vZG9pLm9yZy8xMC4xMDE2L2ouaWpkcnIuMjAyMC4xMDIwMzA8L2VsZWN0cm9u
aWMtcmVzb3VyY2UtbnVtPjwvcmVjb3JkPjwvQ2l0ZT48Q2l0ZT48QXV0aG9yPkppYW5nPC9BdXRo
b3I+PFllYXI+MjAxOTwvWWVhcj48UmVjTnVtPjE4ODc8L1JlY051bT48cmVjb3JkPjxyZWMtbnVt
YmVyPjE4ODc8L3JlYy1udW1iZXI+PGZvcmVpZ24ta2V5cz48a2V5IGFwcD0iRU4iIGRiLWlkPSJ2
ZGVzdGUwMmxyYXQwNmU5eHozcDl0enB0MHN0d3R4ZmZ3ZDIiIHRpbWVzdGFtcD0iMTY4MjU2NjMw
OCI+MTg4Nzwva2V5PjwvZm9yZWlnbi1rZXlzPjxyZWYtdHlwZSBuYW1lPSJKb3VybmFsIEFydGlj
bGUiPjE3PC9yZWYtdHlwZT48Y29udHJpYnV0b3JzPjxhdXRob3JzPjxhdXRob3I+SmlhbmcsIFNo
aWppZTwvYXV0aG9yPjxhdXRob3I+QmFib3ZpYywgVmxhZGFuPC9hdXRob3I+PGF1dGhvcj5aaGVu
ZywgWWk8L2F1dGhvcj48YXV0aG9yPlhpb25nLCBKaWFuemhpPC9hdXRob3I+PC9hdXRob3JzPjwv
Y29udHJpYnV0b3JzPjx0aXRsZXM+PHRpdGxlPkFkdmFuY2luZyBvcHBvcnR1bmlzdGljIHNlbnNp
bmcgaW4gaHlkcm9sb2d5OiBBIG5vdmVsIGFwcHJvYWNoIHRvIG1lYXN1cmluZyByYWluZmFsbCB3
aXRoIG9yZGluYXJ5IHN1cnZlaWxsYW5jZSBjYW1lcmFzPC90aXRsZT48c2Vjb25kYXJ5LXRpdGxl
PldhdGVyIFJlc291cmNlcyBSZXNlYXJjaDwvc2Vjb25kYXJ5LXRpdGxlPjwvdGl0bGVzPjxwZXJp
b2RpY2FsPjxmdWxsLXRpdGxlPldhdGVyIFJlc291cmNlcyBSZXNlYXJjaDwvZnVsbC10aXRsZT48
YWJici0xPldhdGVyIFJlc291ci4gUmVzLjwvYWJici0xPjxhYmJyLTI+V2F0ZXIgUmVzb3VyIFJl
czwvYWJici0yPjwvcGVyaW9kaWNhbD48cGFnZXM+MzAwNC0zMDI3PC9wYWdlcz48dm9sdW1lPjU1
PC92b2x1bWU+PG51bWJlcj40PC9udW1iZXI+PGRhdGVzPjx5ZWFyPjIwMTk8L3llYXI+PC9kYXRl
cz48aXNibj4wMDQzLTEzOTc8L2lzYm4+PHVybHM+PC91cmxzPjwvcmVjb3JkPjwvQ2l0ZT48Q2l0
ZT48QXV0aG9yPldhbmc8L0F1dGhvcj48WWVhcj4yMDIyPC9ZZWFyPjxSZWNOdW0+MTg5MTwvUmVj
TnVtPjxyZWNvcmQ+PHJlYy1udW1iZXI+MTg5MTwvcmVjLW51bWJlcj48Zm9yZWlnbi1rZXlzPjxr
ZXkgYXBwPSJFTiIgZGItaWQ9InZkZXN0ZTAybHJhdDA2ZTl4ejNwOXR6cHQwc3R3dHhmZndkMiIg
dGltZXN0YW1wPSIxNjgyNTY2NDU1Ij4xODkxPC9rZXk+PC9mb3JlaWduLWtleXM+PHJlZi10eXBl
IG5hbWU9IkpvdXJuYWwgQXJ0aWNsZSI+MTc8L3JlZi10eXBlPjxjb250cmlidXRvcnM+PGF1dGhv
cnM+PGF1dGhvcj5XYW5nLCBSdW8tUWlhbjwvYXV0aG9yPjxhdXRob3I+RGluZywgWWFuZ21pbjwv
YXV0aG9yPjwvYXV0aG9ycz48L2NvbnRyaWJ1dG9ycz48dGl0bGVzPjx0aXRsZT5TZW1pLXN1cGVy
dmlzZWQgaWRlbnRpZmljYXRpb24gYW5kIG1hcHBpbmcgb2Ygc3VyZmFjZSB3YXRlciBleHRlbnQg
dXNpbmcgc3RyZWV0LWxldmVsIG1vbml0b3JpbmcgdmlkZW9zPC90aXRsZT48c2Vjb25kYXJ5LXRp
dGxlPkJpZyBFYXJ0aCBEYXRhPC9zZWNvbmRhcnktdGl0bGU+PC90aXRsZXM+PHBhZ2VzPjEtMTk8
L3BhZ2VzPjxkYXRlcz48eWVhcj4yMDIyPC95ZWFyPjwvZGF0ZXM+PGlzYm4+MjA5Ni00NDcxPC9p
c2JuPjx1cmxzPjwvdXJscz48L3JlY29yZD48L0NpdGU+PENpdGU+PEF1dGhvcj5MZXBvdDwvQXV0
aG9yPjxZZWFyPjIwMTc8L1llYXI+PFJlY051bT4xODg4PC9SZWNOdW0+PHJlY29yZD48cmVjLW51
bWJlcj4xODg4PC9yZWMtbnVtYmVyPjxmb3JlaWduLWtleXM+PGtleSBhcHA9IkVOIiBkYi1pZD0i
dmRlc3RlMDJscmF0MDZlOXh6M3A5dHpwdDBzdHd0eGZmd2QyIiB0aW1lc3RhbXA9IjE2ODI1NjYz
NTMiPjE4ODg8L2tleT48L2ZvcmVpZ24ta2V5cz48cmVmLXR5cGUgbmFtZT0iSm91cm5hbCBBcnRp
Y2xlIj4xNzwvcmVmLXR5cGU+PGNvbnRyaWJ1dG9ycz48YXV0aG9ycz48YXV0aG9yPkxlcG90LCBN
YXRoaWV1PC9hdXRob3I+PGF1dGhvcj5NYWtyaXMsIEtvbnN0YW50aW5vcyBGPC9hdXRob3I+PGF1
dGhvcj5DbGVtZW5zLCBGcmFuw6dvaXMgSExSPC9hdXRob3I+PC9hdXRob3JzPjwvY29udHJpYnV0
b3JzPjx0aXRsZXM+PHRpdGxlPkRldGVjdGlvbiBhbmQgcXVhbnRpZmljYXRpb24gb2YgbGF0ZXJh
bCwgaWxsaWNpdCBjb25uZWN0aW9ucyBhbmQgaW5maWx0cmF0aW9uIGluIHNld2VycyB3aXRoIElu
ZnJhLVJlZCBjYW1lcmE6IENvbmNsdXNpb25zIGFmdGVyIGEgd2lkZSBleHBlcmltZW50YWwgcGxh
bjwvdGl0bGU+PHNlY29uZGFyeS10aXRsZT5XYXRlciBSZXNlYXJjaDwvc2Vjb25kYXJ5LXRpdGxl
PjwvdGl0bGVzPjxwZXJpb2RpY2FsPjxmdWxsLXRpdGxlPldhdGVyIFJlc2VhcmNoPC9mdWxsLXRp
dGxlPjxhYmJyLTE+V2F0ZXIgUmVzLjwvYWJici0xPjxhYmJyLTI+V2F0ZXIgUmVzPC9hYmJyLTI+
PC9wZXJpb2RpY2FsPjxwYWdlcz42NzgtNjkxPC9wYWdlcz48dm9sdW1lPjEyMjwvdm9sdW1lPjxk
YXRlcz48eWVhcj4yMDE3PC95ZWFyPjwvZGF0ZXM+PGlzYm4+MDA0My0xMzU0PC9pc2JuPjx1cmxz
PjwvdXJscz48L3JlY29yZD48L0NpdGU+PENpdGU+PEF1dGhvcj5NZWllcjwvQXV0aG9yPjxZZWFy
PjIwMjI8L1llYXI+PFJlY051bT4xOTAwPC9SZWNOdW0+PHJlY29yZD48cmVjLW51bWJlcj4xOTAw
PC9yZWMtbnVtYmVyPjxmb3JlaWduLWtleXM+PGtleSBhcHA9IkVOIiBkYi1pZD0idmRlc3RlMDJs
cmF0MDZlOXh6M3A5dHpwdDBzdHd0eGZmd2QyIiB0aW1lc3RhbXA9IjE2ODI1NjY1NzYiPjE5MDA8
L2tleT48L2ZvcmVpZ24ta2V5cz48cmVmLXR5cGUgbmFtZT0iSm91cm5hbCBBcnRpY2xlIj4xNzwv
cmVmLXR5cGU+PGNvbnRyaWJ1dG9ycz48YXV0aG9ycz48YXV0aG9yPk1laWVyLCBSb2JlcnQ8L2F1
dGhvcj48YXV0aG9yPlRzY2hlaWtuZXItR3JhdGwsIEZyYW56PC9hdXRob3I+PGF1dGhvcj5TdGVm
ZmVsYmF1ZXIsIERhdmlkIEI8L2F1dGhvcj48YXV0aG9yPk1ha3JvcG91bG9zLCBDaHJpc3Rvczwv
YXV0aG9yPjwvYXV0aG9ycz48L2NvbnRyaWJ1dG9ycz48dGl0bGVzPjx0aXRsZT5GbG93IG1lYXN1
cmVtZW50cyBkZXJpdmVkIGZyb20gY2FtZXJhIGZvb3RhZ2UgdXNpbmcgYW4gT3Blbi1Tb3VyY2Ug
ZWNvc3lzdGVtPC90aXRsZT48c2Vjb25kYXJ5LXRpdGxlPldhdGVyPC9zZWNvbmRhcnktdGl0bGU+
PC90aXRsZXM+PHBhZ2VzPjQyNDwvcGFnZXM+PHZvbHVtZT4xNDwvdm9sdW1lPjxudW1iZXI+Mzwv
bnVtYmVyPjxkYXRlcz48eWVhcj4yMDIyPC95ZWFyPjwvZGF0ZXM+PGlzYm4+MjA3My00NDQxPC9p
c2JuPjx1cmxzPjwvdXJscz48L3JlY29yZD48L0NpdGU+PC9FbmROb3RlPn==
</w:fldData>
        </w:fldChar>
      </w:r>
      <w:r w:rsidR="00062A4B">
        <w:rPr>
          <w:rFonts w:ascii="Times New Roman" w:eastAsia="Times New Roman" w:hAnsi="Times New Roman" w:cs="Times New Roman"/>
          <w:bCs/>
          <w:color w:val="000000" w:themeColor="text1"/>
          <w:sz w:val="22"/>
          <w:szCs w:val="22"/>
        </w:rPr>
        <w:instrText xml:space="preserve"> ADDIN EN.CITE.DATA </w:instrText>
      </w:r>
      <w:r w:rsidR="00062A4B">
        <w:rPr>
          <w:rFonts w:ascii="Times New Roman" w:eastAsia="Times New Roman" w:hAnsi="Times New Roman" w:cs="Times New Roman"/>
          <w:bCs/>
          <w:color w:val="000000" w:themeColor="text1"/>
          <w:sz w:val="22"/>
          <w:szCs w:val="22"/>
        </w:rPr>
      </w:r>
      <w:r w:rsidR="00062A4B">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156-160</w:t>
      </w:r>
      <w:r>
        <w:rPr>
          <w:rFonts w:ascii="Times New Roman" w:eastAsia="Times New Roman" w:hAnsi="Times New Roman" w:cs="Times New Roman"/>
          <w:bCs/>
          <w:color w:val="000000" w:themeColor="text1"/>
          <w:sz w:val="22"/>
          <w:szCs w:val="22"/>
        </w:rPr>
        <w:fldChar w:fldCharType="end"/>
      </w:r>
      <w:r w:rsidRPr="003618BB">
        <w:rPr>
          <w:rFonts w:ascii="Times New Roman" w:eastAsia="Times New Roman" w:hAnsi="Times New Roman" w:cs="Times New Roman"/>
          <w:bCs/>
          <w:color w:val="000000" w:themeColor="text1"/>
          <w:sz w:val="22"/>
          <w:szCs w:val="22"/>
        </w:rPr>
        <w:t xml:space="preserve">. By extension of the notion of low-cost monitoring, we can also include </w:t>
      </w:r>
      <w:r>
        <w:rPr>
          <w:rFonts w:ascii="Times New Roman" w:eastAsia="Times New Roman" w:hAnsi="Times New Roman" w:cs="Times New Roman"/>
          <w:bCs/>
          <w:color w:val="000000" w:themeColor="text1"/>
          <w:sz w:val="22"/>
          <w:szCs w:val="22"/>
        </w:rPr>
        <w:t>crowd-sourcing approaches</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&lt;EndNote&gt;&lt;Cite&gt;&lt;Author&gt;Yang&lt;/Author&gt;&lt;Year&gt;2017&lt;/Year&gt;&lt;RecNum&gt;1902&lt;/RecNum&gt;&lt;DisplayText&gt;&lt;style face="superscript"&gt;161,162&lt;/style&gt;&lt;/DisplayText&gt;&lt;record&gt;&lt;rec-number&gt;1902&lt;/rec-number&gt;&lt;foreign-keys&gt;&lt;key app="EN" db-id="vdeste02lrat06e9xz3p9tzpt0stwtxffwd2" timestamp="1682566581"&gt;1902&lt;/key&gt;&lt;/foreign-keys&gt;&lt;ref-type name="Journal Article"&gt;17&lt;/ref-type&gt;&lt;contributors&gt;&lt;authors&gt;&lt;author&gt;Yang, Pan&lt;/author&gt;&lt;author&gt;Ng, Tze Ling&lt;/author&gt;&lt;/authors&gt;&lt;/contributors&gt;&lt;titles&gt;&lt;title&gt;Gauging through the crowd: A crowd‐sourcing approach to urban rainfall measurement and storm water modeling implications&lt;/title&gt;&lt;secondary-title&gt;Water Resources Research&lt;/secondary-title&gt;&lt;/titles&gt;&lt;periodical&gt;&lt;full-title&gt;Water Resources Research&lt;/full-title&gt;&lt;abbr-1&gt;Water Resour. Res.&lt;/abbr-1&gt;&lt;abbr-2&gt;Water Resour Res&lt;/abbr-2&gt;&lt;/periodical&gt;&lt;pages&gt;9462-9478&lt;/pages&gt;&lt;volume&gt;53&lt;/volume&gt;&lt;number&gt;11&lt;/number&gt;&lt;dates&gt;&lt;year&gt;2017&lt;/year&gt;&lt;/dates&gt;&lt;isbn&gt;0043-1397&lt;/isbn&gt;&lt;urls&gt;&lt;/urls&gt;&lt;/record&gt;&lt;/Cite&gt;&lt;Cite&gt;&lt;Author&gt;Paul&lt;/Author&gt;&lt;Year&gt;2018&lt;/Year&gt;&lt;RecNum&gt;1905&lt;/RecNum&gt;&lt;record&gt;&lt;rec-number&gt;1905&lt;/rec-number&gt;&lt;foreign-keys&gt;&lt;key app="EN" db-id="vdeste02lrat06e9xz3p9tzpt0stwtxffwd2" timestamp="1682566590"&gt;1905&lt;/key&gt;&lt;/foreign-keys&gt;&lt;ref-type name="Journal Article"&gt;17&lt;/ref-type&gt;&lt;contributors&gt;&lt;authors&gt;&lt;author&gt;Paul, Jonathan D&lt;/author&gt;&lt;author&gt;Buytaert, Wouter&lt;/author&gt;&lt;author&gt;Allen, Simon&lt;/author&gt;&lt;author&gt;Ballesteros‐Cánovas, Juan A&lt;/author&gt;&lt;author&gt;Bhusal, Jagat&lt;/author&gt;&lt;author&gt;Cieslik, Katarzyna&lt;/author&gt;&lt;author&gt;Clark, Julian&lt;/author&gt;&lt;author&gt;Dugar, Sumit&lt;/author&gt;&lt;author&gt;Hannah, David M&lt;/author&gt;&lt;author&gt;Stoffel, Markus&lt;/author&gt;&lt;/authors&gt;&lt;/contributors&gt;&lt;titles&gt;&lt;title&gt;Citizen science for hydrological risk reduction and resilience building&lt;/title&gt;&lt;secondary-title&gt;Wiley Interdisciplinary Reviews: Water&lt;/secondary-title&gt;&lt;/titles&gt;&lt;pages&gt;e1262&lt;/pages&gt;&lt;volume&gt;5&lt;/volume&gt;&lt;number&gt;1&lt;/number&gt;&lt;dates&gt;&lt;year&gt;2018&lt;/year&gt;&lt;/dates&gt;&lt;isbn&gt;2049-1948&lt;/isbn&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161,162</w:t>
      </w:r>
      <w:r>
        <w:rPr>
          <w:rFonts w:ascii="Times New Roman" w:eastAsia="Times New Roman" w:hAnsi="Times New Roman" w:cs="Times New Roman"/>
          <w:bCs/>
          <w:color w:val="000000" w:themeColor="text1"/>
          <w:sz w:val="22"/>
          <w:szCs w:val="22"/>
        </w:rPr>
        <w:fldChar w:fldCharType="end"/>
      </w:r>
      <w:r w:rsidR="00651794">
        <w:rPr>
          <w:rFonts w:ascii="Times New Roman" w:eastAsia="Times New Roman" w:hAnsi="Times New Roman" w:cs="Times New Roman"/>
          <w:bCs/>
          <w:color w:val="000000" w:themeColor="text1"/>
          <w:sz w:val="22"/>
          <w:szCs w:val="22"/>
        </w:rPr>
        <w:t>, such as measuring</w:t>
      </w:r>
      <w:r w:rsidRPr="003618BB">
        <w:rPr>
          <w:rFonts w:ascii="Times New Roman" w:eastAsia="Times New Roman" w:hAnsi="Times New Roman" w:cs="Times New Roman"/>
          <w:bCs/>
          <w:color w:val="000000" w:themeColor="text1"/>
          <w:sz w:val="22"/>
          <w:szCs w:val="22"/>
        </w:rPr>
        <w:t xml:space="preserve"> rainfall using car windscreen wipers</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&lt;EndNote&gt;&lt;Cite&gt;&lt;Author&gt;Bartos&lt;/Author&gt;&lt;Year&gt;2019&lt;/Year&gt;&lt;RecNum&gt;1868&lt;/RecNum&gt;&lt;DisplayText&gt;&lt;style face="superscript"&gt;163&lt;/style&gt;&lt;/DisplayText&gt;&lt;record&gt;&lt;rec-number&gt;1868&lt;/rec-number&gt;&lt;foreign-keys&gt;&lt;key app="EN" db-id="vdeste02lrat06e9xz3p9tzpt0stwtxffwd2" timestamp="1680148222"&gt;1868&lt;/key&gt;&lt;/foreign-keys&gt;&lt;ref-type name="Journal Article"&gt;17&lt;/ref-type&gt;&lt;contributors&gt;&lt;authors&gt;&lt;author&gt;Bartos, Matthew&lt;/author&gt;&lt;author&gt;Park, Hyongju&lt;/author&gt;&lt;author&gt;Zhou, Tian&lt;/author&gt;&lt;author&gt;Kerkez, Branko&lt;/author&gt;&lt;author&gt;Vasudevan, Ramanarayan&lt;/author&gt;&lt;/authors&gt;&lt;/contributors&gt;&lt;titles&gt;&lt;title&gt;Windshield wipers on connected vehicles produce high-accuracy rainfall maps&lt;/title&gt;&lt;secondary-title&gt;Scientific Reports&lt;/secondary-title&gt;&lt;/titles&gt;&lt;pages&gt;170&lt;/pages&gt;&lt;volume&gt;9&lt;/volume&gt;&lt;number&gt;1&lt;/number&gt;&lt;dates&gt;&lt;year&gt;2019&lt;/year&gt;&lt;pub-dates&gt;&lt;date&gt;2019/01/17&lt;/date&gt;&lt;/pub-dates&gt;&lt;/dates&gt;&lt;isbn&gt;2045-2322&lt;/isbn&gt;&lt;urls&gt;&lt;related-urls&gt;&lt;url&gt;https://doi.org/10.1038/s41598-018-36282-7&lt;/url&gt;&lt;/related-urls&gt;&lt;/urls&gt;&lt;electronic-resource-num&gt;10.1038/s41598-018-36282-7&lt;/electronic-resource-num&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163</w:t>
      </w:r>
      <w:r>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private weather stations</w:t>
      </w:r>
      <w:r>
        <w:rPr>
          <w:rFonts w:ascii="Times New Roman" w:eastAsia="Times New Roman" w:hAnsi="Times New Roman" w:cs="Times New Roman"/>
          <w:bCs/>
          <w:color w:val="000000" w:themeColor="text1"/>
          <w:sz w:val="22"/>
          <w:szCs w:val="22"/>
        </w:rPr>
        <w:fldChar w:fldCharType="begin">
          <w:fldData xml:space="preserve">PEVuZE5vdGU+PENpdGU+PEF1dGhvcj5OanVlPC9BdXRob3I+PFllYXI+MjAxOTwvWWVhcj48UmVj
TnVtPjE4NjQ8L1JlY051bT48RGlzcGxheVRleHQ+PHN0eWxlIGZhY2U9InN1cGVyc2NyaXB0Ij4x
NjQtMTY2PC9zdHlsZT48L0Rpc3BsYXlUZXh0PjxyZWNvcmQ+PHJlYy1udW1iZXI+MTg2NDwvcmVj
LW51bWJlcj48Zm9yZWlnbi1rZXlzPjxrZXkgYXBwPSJFTiIgZGItaWQ9InZkZXN0ZTAybHJhdDA2
ZTl4ejNwOXR6cHQwc3R3dHhmZndkMiIgdGltZXN0YW1wPSIxNjgwMTQ2NTU1Ij4xODY0PC9rZXk+
PC9mb3JlaWduLWtleXM+PHJlZi10eXBlIG5hbWU9IkpvdXJuYWwgQXJ0aWNsZSI+MTc8L3JlZi10
eXBlPjxjb250cmlidXRvcnM+PGF1dGhvcnM+PGF1dGhvcj5OanVlLCBOPC9hdXRob3I+PGF1dGhv
cj5Lcm9lc2UsIEogU3RlbmZlcnQ8L2F1dGhvcj48YXV0aG9yPkdyw6RmLCBKPC9hdXRob3I+PGF1
dGhvcj5KYWNvYnMsIFNSPC9hdXRob3I+PGF1dGhvcj5XZWVzZXIsIEI8L2F1dGhvcj48YXV0aG9y
PkJyZXVlciwgTHV0ejwvYXV0aG9yPjxhdXRob3I+UnVmaW5vLCBNYXJpYW5hIEM8L2F1dGhvcj48
L2F1dGhvcnM+PC9jb250cmlidXRvcnM+PHRpdGxlcz48dGl0bGU+Q2l0aXplbiBzY2llbmNlIGlu
IGh5ZHJvbG9naWNhbCBtb25pdG9yaW5nIGFuZCBlY29zeXN0ZW0gc2VydmljZXMgbWFuYWdlbWVu
dDogU3RhdGUgb2YgdGhlIGFydCBhbmQgZnV0dXJlIHByb3NwZWN0czwvdGl0bGU+PHNlY29uZGFy
eS10aXRsZT5TY2llbmNlIG9mIHRoZSBUb3RhbCBFbnZpcm9ubWVudDwvc2Vjb25kYXJ5LXRpdGxl
PjwvdGl0bGVzPjxwZXJpb2RpY2FsPjxmdWxsLXRpdGxlPlNjaWVuY2Ugb2YgdGhlIFRvdGFsIEVu
dmlyb25tZW50PC9mdWxsLXRpdGxlPjxhYmJyLTE+U2NpLiBUb3RhbCBFbnZpcm9uLjwvYWJici0x
PjxhYmJyLTI+U2NpIFRvdGFsIEVudmlyb248L2FiYnItMj48L3BlcmlvZGljYWw+PHBhZ2VzPjEz
MzUzMTwvcGFnZXM+PHZvbHVtZT42OTM8L3ZvbHVtZT48ZGF0ZXM+PHllYXI+MjAxOTwveWVhcj48
L2RhdGVzPjxpc2JuPjAwNDgtOTY5NzwvaXNibj48dXJscz48L3VybHM+PC9yZWNvcmQ+PC9DaXRl
PjxDaXRlPjxBdXRob3I+ZGUgVm9zPC9BdXRob3I+PFllYXI+MjAxOTwvWWVhcj48UmVjTnVtPjE5
MDM8L1JlY051bT48cmVjb3JkPjxyZWMtbnVtYmVyPjE5MDM8L3JlYy1udW1iZXI+PGZvcmVpZ24t
a2V5cz48a2V5IGFwcD0iRU4iIGRiLWlkPSJ2ZGVzdGUwMmxyYXQwNmU5eHozcDl0enB0MHN0d3R4
ZmZ3ZDIiIHRpbWVzdGFtcD0iMTY4MjU2NjU4NCI+MTkwMzwva2V5PjwvZm9yZWlnbi1rZXlzPjxy
ZWYtdHlwZSBuYW1lPSJKb3VybmFsIEFydGljbGUiPjE3PC9yZWYtdHlwZT48Y29udHJpYnV0b3Jz
PjxhdXRob3JzPjxhdXRob3I+ZGUgVm9zLCBMb3R0ZSBXaWxoZWxtaW5hPC9hdXRob3I+PGF1dGhv
cj5MZWlqbnNlLCBIaWRkZTwvYXV0aG9yPjxhdXRob3I+T3ZlcmVlbSwgQWFydDwvYXV0aG9yPjxh
dXRob3I+VWlqbGVuaG9ldCwgUmVta288L2F1dGhvcj48L2F1dGhvcnM+PC9jb250cmlidXRvcnM+
PHRpdGxlcz48dGl0bGU+UXVhbGl0eSBjb250cm9sIGZvciBjcm93ZHNvdXJjZWQgcGVyc29uYWwg
d2VhdGhlciBzdGF0aW9ucyB0byBlbmFibGUgb3BlcmF0aW9uYWwgcmFpbmZhbGwgbW9uaXRvcmlu
ZzwvdGl0bGU+PHNlY29uZGFyeS10aXRsZT5HZW9waHlzaWNhbCBSZXNlYXJjaCBMZXR0ZXJzPC9z
ZWNvbmRhcnktdGl0bGU+PC90aXRsZXM+PHBlcmlvZGljYWw+PGZ1bGwtdGl0bGU+R2VvcGh5c2lj
YWwgUmVzZWFyY2ggTGV0dGVyczwvZnVsbC10aXRsZT48YWJici0xPkdlb3BoeXMuIFJlcy4gTGV0
dC48L2FiYnItMT48YWJici0yPkdlb3BoeXMgUmVzIExldHQ8L2FiYnItMj48L3BlcmlvZGljYWw+
PHBhZ2VzPjg4MjAtODgyOTwvcGFnZXM+PHZvbHVtZT40Njwvdm9sdW1lPjxudW1iZXI+MTU8L251
bWJlcj48ZGF0ZXM+PHllYXI+MjAxOTwveWVhcj48L2RhdGVzPjxpc2JuPjAwOTQtODI3NjwvaXNi
bj48dXJscz48L3VybHM+PC9yZWNvcmQ+PC9DaXRlPjxDaXRlPjxBdXRob3I+WWFuZzwvQXV0aG9y
PjxZZWFyPjIwMjI8L1llYXI+PFJlY051bT4xOTA0PC9SZWNOdW0+PHJlY29yZD48cmVjLW51bWJl
cj4xOTA0PC9yZWMtbnVtYmVyPjxmb3JlaWduLWtleXM+PGtleSBhcHA9IkVOIiBkYi1pZD0idmRl
c3RlMDJscmF0MDZlOXh6M3A5dHpwdDBzdHd0eGZmd2QyIiB0aW1lc3RhbXA9IjE2ODI1NjY1ODci
PjE5MDQ8L2tleT48L2ZvcmVpZ24ta2V5cz48cmVmLXR5cGUgbmFtZT0iSm91cm5hbCBBcnRpY2xl
Ij4xNzwvcmVmLXR5cGU+PGNvbnRyaWJ1dG9ycz48YXV0aG9ycz48YXV0aG9yPllhbmcsIFBhbjwv
YXV0aG9yPjxhdXRob3I+Tml1LCBHZW5nPC9hdXRob3I+PGF1dGhvcj5EdSwgRXJodTwvYXV0aG9y
PjxhdXRob3I+WmhlbmcsIFlpPC9hdXRob3I+PC9hdXRob3JzPjwvY29udHJpYnV0b3JzPjx0aXRs
ZXM+PHRpdGxlPkJvb3N0aW5nIHVyYmFuIGh5ZHJvbG9naWMgcmVzZWFyY2ggd2l0aCBjaXRpemVu
IGNvbGxlY3RlZCBkYXRhPC90aXRsZT48L3RpdGxlcz48ZGF0ZXM+PHllYXI+MjAyMjwveWVhcj48
L2RhdGVzPjx1cmxzPjwvdXJscz48L3JlY29yZD48L0NpdGU+PC9FbmROb3RlPgB=
</w:fldData>
        </w:fldChar>
      </w:r>
      <w:r w:rsidR="00062A4B">
        <w:rPr>
          <w:rFonts w:ascii="Times New Roman" w:eastAsia="Times New Roman" w:hAnsi="Times New Roman" w:cs="Times New Roman"/>
          <w:bCs/>
          <w:color w:val="000000" w:themeColor="text1"/>
          <w:sz w:val="22"/>
          <w:szCs w:val="22"/>
        </w:rPr>
        <w:instrText xml:space="preserve"> ADDIN EN.CITE </w:instrText>
      </w:r>
      <w:r w:rsidR="00062A4B">
        <w:rPr>
          <w:rFonts w:ascii="Times New Roman" w:eastAsia="Times New Roman" w:hAnsi="Times New Roman" w:cs="Times New Roman"/>
          <w:bCs/>
          <w:color w:val="000000" w:themeColor="text1"/>
          <w:sz w:val="22"/>
          <w:szCs w:val="22"/>
        </w:rPr>
        <w:fldChar w:fldCharType="begin">
          <w:fldData xml:space="preserve">PEVuZE5vdGU+PENpdGU+PEF1dGhvcj5OanVlPC9BdXRob3I+PFllYXI+MjAxOTwvWWVhcj48UmVj
TnVtPjE4NjQ8L1JlY051bT48RGlzcGxheVRleHQ+PHN0eWxlIGZhY2U9InN1cGVyc2NyaXB0Ij4x
NjQtMTY2PC9zdHlsZT48L0Rpc3BsYXlUZXh0PjxyZWNvcmQ+PHJlYy1udW1iZXI+MTg2NDwvcmVj
LW51bWJlcj48Zm9yZWlnbi1rZXlzPjxrZXkgYXBwPSJFTiIgZGItaWQ9InZkZXN0ZTAybHJhdDA2
ZTl4ejNwOXR6cHQwc3R3dHhmZndkMiIgdGltZXN0YW1wPSIxNjgwMTQ2NTU1Ij4xODY0PC9rZXk+
PC9mb3JlaWduLWtleXM+PHJlZi10eXBlIG5hbWU9IkpvdXJuYWwgQXJ0aWNsZSI+MTc8L3JlZi10
eXBlPjxjb250cmlidXRvcnM+PGF1dGhvcnM+PGF1dGhvcj5OanVlLCBOPC9hdXRob3I+PGF1dGhv
cj5Lcm9lc2UsIEogU3RlbmZlcnQ8L2F1dGhvcj48YXV0aG9yPkdyw6RmLCBKPC9hdXRob3I+PGF1
dGhvcj5KYWNvYnMsIFNSPC9hdXRob3I+PGF1dGhvcj5XZWVzZXIsIEI8L2F1dGhvcj48YXV0aG9y
PkJyZXVlciwgTHV0ejwvYXV0aG9yPjxhdXRob3I+UnVmaW5vLCBNYXJpYW5hIEM8L2F1dGhvcj48
L2F1dGhvcnM+PC9jb250cmlidXRvcnM+PHRpdGxlcz48dGl0bGU+Q2l0aXplbiBzY2llbmNlIGlu
IGh5ZHJvbG9naWNhbCBtb25pdG9yaW5nIGFuZCBlY29zeXN0ZW0gc2VydmljZXMgbWFuYWdlbWVu
dDogU3RhdGUgb2YgdGhlIGFydCBhbmQgZnV0dXJlIHByb3NwZWN0czwvdGl0bGU+PHNlY29uZGFy
eS10aXRsZT5TY2llbmNlIG9mIHRoZSBUb3RhbCBFbnZpcm9ubWVudDwvc2Vjb25kYXJ5LXRpdGxl
PjwvdGl0bGVzPjxwZXJpb2RpY2FsPjxmdWxsLXRpdGxlPlNjaWVuY2Ugb2YgdGhlIFRvdGFsIEVu
dmlyb25tZW50PC9mdWxsLXRpdGxlPjxhYmJyLTE+U2NpLiBUb3RhbCBFbnZpcm9uLjwvYWJici0x
PjxhYmJyLTI+U2NpIFRvdGFsIEVudmlyb248L2FiYnItMj48L3BlcmlvZGljYWw+PHBhZ2VzPjEz
MzUzMTwvcGFnZXM+PHZvbHVtZT42OTM8L3ZvbHVtZT48ZGF0ZXM+PHllYXI+MjAxOTwveWVhcj48
L2RhdGVzPjxpc2JuPjAwNDgtOTY5NzwvaXNibj48dXJscz48L3VybHM+PC9yZWNvcmQ+PC9DaXRl
PjxDaXRlPjxBdXRob3I+ZGUgVm9zPC9BdXRob3I+PFllYXI+MjAxOTwvWWVhcj48UmVjTnVtPjE5
MDM8L1JlY051bT48cmVjb3JkPjxyZWMtbnVtYmVyPjE5MDM8L3JlYy1udW1iZXI+PGZvcmVpZ24t
a2V5cz48a2V5IGFwcD0iRU4iIGRiLWlkPSJ2ZGVzdGUwMmxyYXQwNmU5eHozcDl0enB0MHN0d3R4
ZmZ3ZDIiIHRpbWVzdGFtcD0iMTY4MjU2NjU4NCI+MTkwMzwva2V5PjwvZm9yZWlnbi1rZXlzPjxy
ZWYtdHlwZSBuYW1lPSJKb3VybmFsIEFydGljbGUiPjE3PC9yZWYtdHlwZT48Y29udHJpYnV0b3Jz
PjxhdXRob3JzPjxhdXRob3I+ZGUgVm9zLCBMb3R0ZSBXaWxoZWxtaW5hPC9hdXRob3I+PGF1dGhv
cj5MZWlqbnNlLCBIaWRkZTwvYXV0aG9yPjxhdXRob3I+T3ZlcmVlbSwgQWFydDwvYXV0aG9yPjxh
dXRob3I+VWlqbGVuaG9ldCwgUmVta288L2F1dGhvcj48L2F1dGhvcnM+PC9jb250cmlidXRvcnM+
PHRpdGxlcz48dGl0bGU+UXVhbGl0eSBjb250cm9sIGZvciBjcm93ZHNvdXJjZWQgcGVyc29uYWwg
d2VhdGhlciBzdGF0aW9ucyB0byBlbmFibGUgb3BlcmF0aW9uYWwgcmFpbmZhbGwgbW9uaXRvcmlu
ZzwvdGl0bGU+PHNlY29uZGFyeS10aXRsZT5HZW9waHlzaWNhbCBSZXNlYXJjaCBMZXR0ZXJzPC9z
ZWNvbmRhcnktdGl0bGU+PC90aXRsZXM+PHBlcmlvZGljYWw+PGZ1bGwtdGl0bGU+R2VvcGh5c2lj
YWwgUmVzZWFyY2ggTGV0dGVyczwvZnVsbC10aXRsZT48YWJici0xPkdlb3BoeXMuIFJlcy4gTGV0
dC48L2FiYnItMT48YWJici0yPkdlb3BoeXMgUmVzIExldHQ8L2FiYnItMj48L3BlcmlvZGljYWw+
PHBhZ2VzPjg4MjAtODgyOTwvcGFnZXM+PHZvbHVtZT40Njwvdm9sdW1lPjxudW1iZXI+MTU8L251
bWJlcj48ZGF0ZXM+PHllYXI+MjAxOTwveWVhcj48L2RhdGVzPjxpc2JuPjAwOTQtODI3NjwvaXNi
bj48dXJscz48L3VybHM+PC9yZWNvcmQ+PC9DaXRlPjxDaXRlPjxBdXRob3I+WWFuZzwvQXV0aG9y
PjxZZWFyPjIwMjI8L1llYXI+PFJlY051bT4xOTA0PC9SZWNOdW0+PHJlY29yZD48cmVjLW51bWJl
cj4xOTA0PC9yZWMtbnVtYmVyPjxmb3JlaWduLWtleXM+PGtleSBhcHA9IkVOIiBkYi1pZD0idmRl
c3RlMDJscmF0MDZlOXh6M3A5dHpwdDBzdHd0eGZmd2QyIiB0aW1lc3RhbXA9IjE2ODI1NjY1ODci
PjE5MDQ8L2tleT48L2ZvcmVpZ24ta2V5cz48cmVmLXR5cGUgbmFtZT0iSm91cm5hbCBBcnRpY2xl
Ij4xNzwvcmVmLXR5cGU+PGNvbnRyaWJ1dG9ycz48YXV0aG9ycz48YXV0aG9yPllhbmcsIFBhbjwv
YXV0aG9yPjxhdXRob3I+Tml1LCBHZW5nPC9hdXRob3I+PGF1dGhvcj5EdSwgRXJodTwvYXV0aG9y
PjxhdXRob3I+WmhlbmcsIFlpPC9hdXRob3I+PC9hdXRob3JzPjwvY29udHJpYnV0b3JzPjx0aXRs
ZXM+PHRpdGxlPkJvb3N0aW5nIHVyYmFuIGh5ZHJvbG9naWMgcmVzZWFyY2ggd2l0aCBjaXRpemVu
IGNvbGxlY3RlZCBkYXRhPC90aXRsZT48L3RpdGxlcz48ZGF0ZXM+PHllYXI+MjAyMjwveWVhcj48
L2RhdGVzPjx1cmxzPjwvdXJscz48L3JlY29yZD48L0NpdGU+PC9FbmROb3RlPgB=
</w:fldData>
        </w:fldChar>
      </w:r>
      <w:r w:rsidR="00062A4B">
        <w:rPr>
          <w:rFonts w:ascii="Times New Roman" w:eastAsia="Times New Roman" w:hAnsi="Times New Roman" w:cs="Times New Roman"/>
          <w:bCs/>
          <w:color w:val="000000" w:themeColor="text1"/>
          <w:sz w:val="22"/>
          <w:szCs w:val="22"/>
        </w:rPr>
        <w:instrText xml:space="preserve"> ADDIN EN.CITE.DATA </w:instrText>
      </w:r>
      <w:r w:rsidR="00062A4B">
        <w:rPr>
          <w:rFonts w:ascii="Times New Roman" w:eastAsia="Times New Roman" w:hAnsi="Times New Roman" w:cs="Times New Roman"/>
          <w:bCs/>
          <w:color w:val="000000" w:themeColor="text1"/>
          <w:sz w:val="22"/>
          <w:szCs w:val="22"/>
        </w:rPr>
      </w:r>
      <w:r w:rsidR="00062A4B">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164-166</w:t>
      </w:r>
      <w:r>
        <w:rPr>
          <w:rFonts w:ascii="Times New Roman" w:eastAsia="Times New Roman" w:hAnsi="Times New Roman" w:cs="Times New Roman"/>
          <w:bCs/>
          <w:color w:val="000000" w:themeColor="text1"/>
          <w:sz w:val="22"/>
          <w:szCs w:val="22"/>
        </w:rPr>
        <w:fldChar w:fldCharType="end"/>
      </w:r>
      <w:r w:rsidRPr="003618BB">
        <w:rPr>
          <w:rFonts w:ascii="Times New Roman" w:eastAsia="Times New Roman" w:hAnsi="Times New Roman" w:cs="Times New Roman"/>
          <w:bCs/>
          <w:color w:val="000000" w:themeColor="text1"/>
          <w:sz w:val="22"/>
          <w:szCs w:val="22"/>
        </w:rPr>
        <w:t xml:space="preserve"> or surveillance cameras</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&lt;EndNote&gt;&lt;Cite&gt;&lt;Author&gt;Helmrich&lt;/Author&gt;&lt;Year&gt;2021&lt;/Year&gt;&lt;RecNum&gt;1866&lt;/RecNum&gt;&lt;DisplayText&gt;&lt;style face="superscript"&gt;167&lt;/style&gt;&lt;/DisplayText&gt;&lt;record&gt;&lt;rec-number&gt;1866&lt;/rec-number&gt;&lt;foreign-keys&gt;&lt;key app="EN" db-id="vdeste02lrat06e9xz3p9tzpt0stwtxffwd2" timestamp="1680146950"&gt;1866&lt;/key&gt;&lt;/foreign-keys&gt;&lt;ref-type name="Journal Article"&gt;17&lt;/ref-type&gt;&lt;contributors&gt;&lt;authors&gt;&lt;author&gt;Helmrich, Alysha M&lt;/author&gt;&lt;author&gt;Ruddell, Benjamin L&lt;/author&gt;&lt;author&gt;Bessem, Kelly&lt;/author&gt;&lt;author&gt;Chester, Mikhail V&lt;/author&gt;&lt;author&gt;Chohan, Nicholas&lt;/author&gt;&lt;author&gt;Doerry, Eck&lt;/author&gt;&lt;author&gt;Eppinger, Joseph&lt;/author&gt;&lt;author&gt;Garcia, Margaret&lt;/author&gt;&lt;author&gt;Goodall, Jonathan L&lt;/author&gt;&lt;author&gt;Lowry, Christopher&lt;/author&gt;&lt;/authors&gt;&lt;/contributors&gt;&lt;titles&gt;&lt;title&gt;Opportunities for crowdsourcing in urban flood monitoring&lt;/title&gt;&lt;secondary-title&gt;Environmental modelling &amp;amp; software&lt;/secondary-title&gt;&lt;/titles&gt;&lt;periodical&gt;&lt;full-title&gt;Environmental Modelling &amp;amp; Software&lt;/full-title&gt;&lt;abbr-1&gt;Environ. Model. Softw.&lt;/abbr-1&gt;&lt;abbr-2&gt;Environ Model Software&lt;/abbr-2&gt;&lt;/periodical&gt;&lt;pages&gt;105124&lt;/pages&gt;&lt;volume&gt;143&lt;/volume&gt;&lt;dates&gt;&lt;year&gt;2021&lt;/year&gt;&lt;/dates&gt;&lt;isbn&gt;1364-8152&lt;/isbn&gt;&lt;urls&gt;&lt;/urls&gt;&lt;/record&gt;&lt;/Cite&gt;&lt;/EndNote&gt;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167</w:t>
      </w:r>
      <w:r>
        <w:rPr>
          <w:rFonts w:ascii="Times New Roman" w:eastAsia="Times New Roman" w:hAnsi="Times New Roman" w:cs="Times New Roman"/>
          <w:bCs/>
          <w:color w:val="000000" w:themeColor="text1"/>
          <w:sz w:val="22"/>
          <w:szCs w:val="22"/>
        </w:rPr>
        <w:fldChar w:fldCharType="end"/>
      </w:r>
      <w:r w:rsidRPr="003618BB">
        <w:rPr>
          <w:rFonts w:ascii="Times New Roman" w:eastAsia="Times New Roman" w:hAnsi="Times New Roman" w:cs="Times New Roman"/>
          <w:bCs/>
          <w:color w:val="000000" w:themeColor="text1"/>
          <w:sz w:val="22"/>
          <w:szCs w:val="22"/>
        </w:rPr>
        <w:t>.</w:t>
      </w:r>
      <w:r w:rsidRPr="00C64B41">
        <w:rPr>
          <w:rFonts w:ascii="Times New Roman" w:eastAsia="Times New Roman" w:hAnsi="Times New Roman" w:cs="Times New Roman"/>
          <w:bCs/>
          <w:color w:val="000000" w:themeColor="text1"/>
          <w:sz w:val="22"/>
          <w:szCs w:val="22"/>
        </w:rPr>
        <w:t xml:space="preserve"> </w:t>
      </w:r>
    </w:p>
    <w:p w14:paraId="37754332" w14:textId="3990EA17" w:rsidR="001327B5" w:rsidRDefault="001327B5" w:rsidP="00302280">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rPr>
      </w:pPr>
      <w:r w:rsidRPr="006C1245">
        <w:rPr>
          <w:rFonts w:ascii="Times New Roman" w:eastAsia="Times New Roman" w:hAnsi="Times New Roman" w:cs="Times New Roman"/>
          <w:bCs/>
          <w:color w:val="000000" w:themeColor="text1"/>
          <w:sz w:val="22"/>
          <w:szCs w:val="22"/>
        </w:rPr>
        <w:t>The</w:t>
      </w:r>
      <w:r w:rsidR="00231FA6">
        <w:rPr>
          <w:rFonts w:ascii="Times New Roman" w:eastAsia="Times New Roman" w:hAnsi="Times New Roman" w:cs="Times New Roman"/>
          <w:bCs/>
          <w:color w:val="000000" w:themeColor="text1"/>
          <w:sz w:val="22"/>
          <w:szCs w:val="22"/>
        </w:rPr>
        <w:t>re are numerous</w:t>
      </w:r>
      <w:r w:rsidRPr="006C1245">
        <w:rPr>
          <w:rFonts w:ascii="Times New Roman" w:eastAsia="Times New Roman" w:hAnsi="Times New Roman" w:cs="Times New Roman"/>
          <w:bCs/>
          <w:color w:val="000000" w:themeColor="text1"/>
          <w:sz w:val="22"/>
          <w:szCs w:val="22"/>
        </w:rPr>
        <w:t xml:space="preserve"> limitations of </w:t>
      </w:r>
      <w:r w:rsidRPr="00C64B41">
        <w:rPr>
          <w:rFonts w:ascii="Times New Roman" w:eastAsia="Times New Roman" w:hAnsi="Times New Roman" w:cs="Times New Roman"/>
          <w:bCs/>
          <w:color w:val="000000" w:themeColor="text1"/>
          <w:sz w:val="22"/>
          <w:szCs w:val="22"/>
        </w:rPr>
        <w:t>these systems</w:t>
      </w:r>
      <w:r w:rsidR="00651794">
        <w:rPr>
          <w:rFonts w:ascii="Times New Roman" w:eastAsia="Times New Roman" w:hAnsi="Times New Roman" w:cs="Times New Roman"/>
          <w:bCs/>
          <w:color w:val="000000" w:themeColor="text1"/>
          <w:sz w:val="22"/>
          <w:szCs w:val="22"/>
        </w:rPr>
        <w:t>, requiring a research effort from both technology developers and technology users</w:t>
      </w:r>
      <w:r w:rsidR="00302280">
        <w:rPr>
          <w:rFonts w:ascii="Times New Roman" w:eastAsia="Times New Roman" w:hAnsi="Times New Roman" w:cs="Times New Roman"/>
          <w:bCs/>
          <w:color w:val="000000" w:themeColor="text1"/>
          <w:sz w:val="22"/>
          <w:szCs w:val="22"/>
        </w:rPr>
        <w:t xml:space="preserve"> to meet the needs of urban stormwater managers</w:t>
      </w:r>
      <w:r w:rsidRPr="00C64B41">
        <w:rPr>
          <w:rFonts w:ascii="Times New Roman" w:eastAsia="Times New Roman" w:hAnsi="Times New Roman" w:cs="Times New Roman"/>
          <w:bCs/>
          <w:color w:val="000000" w:themeColor="text1"/>
          <w:sz w:val="22"/>
          <w:szCs w:val="22"/>
        </w:rPr>
        <w:t xml:space="preserve">. A major shortcoming is the lack of knowledge crossover between metrology </w:t>
      </w:r>
      <w:r w:rsidR="008E78B4">
        <w:rPr>
          <w:rFonts w:ascii="Times New Roman" w:eastAsia="Times New Roman" w:hAnsi="Times New Roman" w:cs="Times New Roman"/>
          <w:bCs/>
          <w:color w:val="000000" w:themeColor="text1"/>
          <w:sz w:val="22"/>
          <w:szCs w:val="22"/>
        </w:rPr>
        <w:t xml:space="preserve">(the science of measurement) </w:t>
      </w:r>
      <w:r w:rsidRPr="00C64B41">
        <w:rPr>
          <w:rFonts w:ascii="Times New Roman" w:eastAsia="Times New Roman" w:hAnsi="Times New Roman" w:cs="Times New Roman"/>
          <w:bCs/>
          <w:color w:val="000000" w:themeColor="text1"/>
          <w:sz w:val="22"/>
          <w:szCs w:val="22"/>
        </w:rPr>
        <w:t>and prototyping</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&lt;EndNote&gt;&lt;Cite&gt;&lt;Author&gt;Pecly&lt;/Author&gt;&lt;Year&gt;2023&lt;/Year&gt;&lt;RecNum&gt;1870&lt;/RecNum&gt;&lt;DisplayText&gt;&lt;style face="superscript"&gt;168&lt;/style&gt;&lt;/DisplayText&gt;&lt;record&gt;&lt;rec-number&gt;1870&lt;/rec-number&gt;&lt;foreign-keys&gt;&lt;key app="EN" db-id="vdeste02lrat06e9xz3p9tzpt0stwtxffwd2" timestamp="1680151492"&gt;1870&lt;/key&gt;&lt;/foreign-keys&gt;&lt;ref-type name="Journal Article"&gt;17&lt;/ref-type&gt;&lt;contributors&gt;&lt;authors&gt;&lt;author&gt;Pecly, José Otávio Goulart&lt;/author&gt;&lt;/authors&gt;&lt;/contributors&gt;&lt;titles&gt;&lt;title&gt;Strategies to obtain a better quality of environmental data gathered by low cost systems&lt;/title&gt;&lt;secondary-title&gt;Environmental Monitoring and Assessment&lt;/secondary-title&gt;&lt;/titles&gt;&lt;periodical&gt;&lt;full-title&gt;Environmental Monitoring and Assessment&lt;/full-title&gt;&lt;abbr-1&gt;Environ. Monit. Assess.&lt;/abbr-1&gt;&lt;abbr-2&gt;Environ Monit Assess&lt;/abbr-2&gt;&lt;/periodical&gt;&lt;pages&gt;289&lt;/pages&gt;&lt;volume&gt;195&lt;/volume&gt;&lt;number&gt;2&lt;/number&gt;&lt;dates&gt;&lt;year&gt;2023&lt;/year&gt;&lt;pub-dates&gt;&lt;date&gt;2023/01/11&lt;/date&gt;&lt;/pub-dates&gt;&lt;/dates&gt;&lt;isbn&gt;1573-2959&lt;/isbn&gt;&lt;urls&gt;&lt;related-urls&gt;&lt;url&gt;https://doi.org/10.1007/s10661-022-10805-2&lt;/url&gt;&lt;/related-urls&gt;&lt;/urls&gt;&lt;electronic-resource-num&gt;10.1007/s10661-022-10805-2&lt;/electronic-resource-num&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168</w:t>
      </w:r>
      <w:r>
        <w:rPr>
          <w:rFonts w:ascii="Times New Roman" w:eastAsia="Times New Roman" w:hAnsi="Times New Roman" w:cs="Times New Roman"/>
          <w:bCs/>
          <w:color w:val="000000" w:themeColor="text1"/>
          <w:sz w:val="22"/>
          <w:szCs w:val="22"/>
        </w:rPr>
        <w:fldChar w:fldCharType="end"/>
      </w:r>
      <w:r w:rsidRPr="00C64B41">
        <w:rPr>
          <w:rFonts w:ascii="Times New Roman" w:eastAsia="Times New Roman" w:hAnsi="Times New Roman" w:cs="Times New Roman"/>
          <w:bCs/>
          <w:color w:val="000000" w:themeColor="text1"/>
          <w:sz w:val="22"/>
          <w:szCs w:val="22"/>
        </w:rPr>
        <w:t xml:space="preserve">. </w:t>
      </w:r>
      <w:r w:rsidR="0079748F">
        <w:rPr>
          <w:rFonts w:ascii="Times New Roman" w:eastAsia="Times New Roman" w:hAnsi="Times New Roman" w:cs="Times New Roman"/>
          <w:bCs/>
          <w:color w:val="000000" w:themeColor="text1"/>
          <w:sz w:val="22"/>
          <w:szCs w:val="22"/>
        </w:rPr>
        <w:t>K</w:t>
      </w:r>
      <w:r w:rsidRPr="00C64B41">
        <w:rPr>
          <w:rFonts w:ascii="Times New Roman" w:eastAsia="Times New Roman" w:hAnsi="Times New Roman" w:cs="Times New Roman"/>
          <w:bCs/>
          <w:color w:val="000000" w:themeColor="text1"/>
          <w:sz w:val="22"/>
          <w:szCs w:val="22"/>
        </w:rPr>
        <w:t>nowledge of programming and electronics</w:t>
      </w:r>
      <w:r w:rsidR="0079748F">
        <w:rPr>
          <w:rFonts w:ascii="Times New Roman" w:eastAsia="Times New Roman" w:hAnsi="Times New Roman" w:cs="Times New Roman"/>
          <w:bCs/>
          <w:color w:val="000000" w:themeColor="text1"/>
          <w:sz w:val="22"/>
          <w:szCs w:val="22"/>
        </w:rPr>
        <w:t xml:space="preserve"> is important for prototyping</w:t>
      </w:r>
      <w:r w:rsidRPr="00C64B41">
        <w:rPr>
          <w:rFonts w:ascii="Times New Roman" w:eastAsia="Times New Roman" w:hAnsi="Times New Roman" w:cs="Times New Roman"/>
          <w:bCs/>
          <w:color w:val="000000" w:themeColor="text1"/>
          <w:sz w:val="22"/>
          <w:szCs w:val="22"/>
        </w:rPr>
        <w:t xml:space="preserve">, </w:t>
      </w:r>
      <w:r w:rsidR="00651794">
        <w:rPr>
          <w:rFonts w:ascii="Times New Roman" w:eastAsia="Times New Roman" w:hAnsi="Times New Roman" w:cs="Times New Roman"/>
          <w:bCs/>
          <w:color w:val="000000" w:themeColor="text1"/>
          <w:sz w:val="22"/>
          <w:szCs w:val="22"/>
        </w:rPr>
        <w:t xml:space="preserve">but </w:t>
      </w:r>
      <w:r w:rsidRPr="00C64B41">
        <w:rPr>
          <w:rFonts w:ascii="Times New Roman" w:eastAsia="Times New Roman" w:hAnsi="Times New Roman" w:cs="Times New Roman"/>
          <w:bCs/>
          <w:color w:val="000000" w:themeColor="text1"/>
          <w:sz w:val="22"/>
          <w:szCs w:val="22"/>
        </w:rPr>
        <w:t xml:space="preserve">without knowledge of metrology or of the behavior of the hydrologic systems being monitored, the measurements produced will either be </w:t>
      </w:r>
      <w:r w:rsidR="00A7008B">
        <w:rPr>
          <w:rFonts w:ascii="Times New Roman" w:eastAsia="Times New Roman" w:hAnsi="Times New Roman" w:cs="Times New Roman"/>
          <w:bCs/>
          <w:color w:val="000000" w:themeColor="text1"/>
          <w:sz w:val="22"/>
          <w:szCs w:val="22"/>
        </w:rPr>
        <w:t>inaccurate or not provide useful information</w:t>
      </w:r>
      <w:r w:rsidR="00302280">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At the same time, manufacturers of traditional monitoring equipment can learn from the demand for customization and flexibility.</w:t>
      </w:r>
      <w:r w:rsidRPr="006C1245">
        <w:rPr>
          <w:rFonts w:ascii="Times New Roman" w:eastAsia="Times New Roman" w:hAnsi="Times New Roman" w:cs="Times New Roman"/>
          <w:bCs/>
          <w:color w:val="000000" w:themeColor="text1"/>
          <w:sz w:val="22"/>
          <w:szCs w:val="22"/>
        </w:rPr>
        <w:t xml:space="preserve"> </w:t>
      </w:r>
      <w:r>
        <w:rPr>
          <w:rFonts w:ascii="Times New Roman" w:eastAsia="Times New Roman" w:hAnsi="Times New Roman" w:cs="Times New Roman"/>
          <w:bCs/>
          <w:color w:val="000000" w:themeColor="text1"/>
          <w:sz w:val="22"/>
          <w:szCs w:val="22"/>
        </w:rPr>
        <w:t>Hybrid systems are now emerging, with some low-cost developers producing more ready-to-use and accurate systems</w:t>
      </w:r>
      <w:r>
        <w:rPr>
          <w:rFonts w:ascii="Times New Roman" w:eastAsia="Times New Roman" w:hAnsi="Times New Roman" w:cs="Times New Roman"/>
          <w:bCs/>
          <w:color w:val="000000" w:themeColor="text1"/>
          <w:sz w:val="22"/>
          <w:szCs w:val="22"/>
        </w:rPr>
        <w:fldChar w:fldCharType="begin"/>
      </w:r>
      <w:r w:rsidR="00062A4B">
        <w:rPr>
          <w:rFonts w:ascii="Times New Roman" w:eastAsia="Times New Roman" w:hAnsi="Times New Roman" w:cs="Times New Roman"/>
          <w:bCs/>
          <w:color w:val="000000" w:themeColor="text1"/>
          <w:sz w:val="22"/>
          <w:szCs w:val="22"/>
        </w:rPr>
        <w:instrText xml:space="preserve"> ADDIN EN.CITE &lt;EndNote&gt;&lt;Cite&gt;&lt;Author&gt;Bartos&lt;/Author&gt;&lt;Year&gt;2018&lt;/Year&gt;&lt;RecNum&gt;1872&lt;/RecNum&gt;&lt;DisplayText&gt;&lt;style face="superscript"&gt;152&lt;/style&gt;&lt;/DisplayText&gt;&lt;record&gt;&lt;rec-number&gt;1872&lt;/rec-number&gt;&lt;foreign-keys&gt;&lt;key app="EN" db-id="vdeste02lrat06e9xz3p9tzpt0stwtxffwd2" timestamp="1680153626"&gt;1872&lt;/key&gt;&lt;/foreign-keys&gt;&lt;ref-type name="Journal Article"&gt;17&lt;/ref-type&gt;&lt;contributors&gt;&lt;authors&gt;&lt;author&gt;Bartos, Matthew&lt;/author&gt;&lt;author&gt;Wong, Brandon&lt;/author&gt;&lt;author&gt;Kerkez, Branko&lt;/author&gt;&lt;/authors&gt;&lt;/contributors&gt;&lt;titles&gt;&lt;title&gt;Open storm: a complete framework for sensing and control of urban watersheds&lt;/title&gt;&lt;secondary-title&gt;Environmental Science: Water Research &amp;amp; Technology&lt;/secondary-title&gt;&lt;/titles&gt;&lt;pages&gt;346-358&lt;/pages&gt;&lt;volume&gt;4&lt;/volume&gt;&lt;number&gt;3&lt;/number&gt;&lt;dates&gt;&lt;year&gt;2018&lt;/year&gt;&lt;/dates&gt;&lt;publisher&gt;The Royal Society of Chemistry&lt;/publisher&gt;&lt;isbn&gt;2053-1400&lt;/isbn&gt;&lt;work-type&gt;10.1039/C7EW00374A&lt;/work-type&gt;&lt;urls&gt;&lt;related-urls&gt;&lt;url&gt;http://dx.doi.org/10.1039/C7EW00374A&lt;/url&gt;&lt;/related-urls&gt;&lt;/urls&gt;&lt;electronic-resource-num&gt;10.1039/C7EW00374A&lt;/electronic-resource-num&gt;&lt;/record&gt;&lt;/Cite&gt;&lt;/EndNote&gt;</w:instrText>
      </w:r>
      <w:r>
        <w:rPr>
          <w:rFonts w:ascii="Times New Roman" w:eastAsia="Times New Roman" w:hAnsi="Times New Roman" w:cs="Times New Roman"/>
          <w:bCs/>
          <w:color w:val="000000" w:themeColor="text1"/>
          <w:sz w:val="22"/>
          <w:szCs w:val="22"/>
        </w:rPr>
        <w:fldChar w:fldCharType="separate"/>
      </w:r>
      <w:r w:rsidR="00062A4B" w:rsidRPr="00062A4B">
        <w:rPr>
          <w:rFonts w:ascii="Times New Roman" w:eastAsia="Times New Roman" w:hAnsi="Times New Roman" w:cs="Times New Roman"/>
          <w:bCs/>
          <w:noProof/>
          <w:color w:val="000000" w:themeColor="text1"/>
          <w:sz w:val="22"/>
          <w:szCs w:val="22"/>
          <w:vertAlign w:val="superscript"/>
        </w:rPr>
        <w:t>152</w:t>
      </w:r>
      <w:r>
        <w:rPr>
          <w:rFonts w:ascii="Times New Roman" w:eastAsia="Times New Roman" w:hAnsi="Times New Roman" w:cs="Times New Roman"/>
          <w:bCs/>
          <w:color w:val="000000" w:themeColor="text1"/>
          <w:sz w:val="22"/>
          <w:szCs w:val="22"/>
        </w:rPr>
        <w:fldChar w:fldCharType="end"/>
      </w:r>
      <w:r>
        <w:rPr>
          <w:rFonts w:ascii="Times New Roman" w:eastAsia="Times New Roman" w:hAnsi="Times New Roman" w:cs="Times New Roman"/>
          <w:bCs/>
          <w:color w:val="000000" w:themeColor="text1"/>
          <w:sz w:val="22"/>
          <w:szCs w:val="22"/>
        </w:rPr>
        <w:t xml:space="preserve">, and some traditional </w:t>
      </w:r>
      <w:r>
        <w:rPr>
          <w:rFonts w:ascii="Times New Roman" w:eastAsia="Times New Roman" w:hAnsi="Times New Roman" w:cs="Times New Roman"/>
          <w:sz w:val="22"/>
          <w:szCs w:val="22"/>
        </w:rPr>
        <w:t>manufacturers producing</w:t>
      </w:r>
      <w:r w:rsidRPr="00480D44">
        <w:rPr>
          <w:rFonts w:ascii="Times New Roman" w:eastAsia="Times New Roman" w:hAnsi="Times New Roman" w:cs="Times New Roman"/>
          <w:sz w:val="22"/>
          <w:szCs w:val="22"/>
        </w:rPr>
        <w:t xml:space="preserve"> more customizable</w:t>
      </w:r>
      <w:r>
        <w:rPr>
          <w:rFonts w:ascii="Times New Roman" w:eastAsia="Times New Roman" w:hAnsi="Times New Roman" w:cs="Times New Roman"/>
          <w:sz w:val="22"/>
          <w:szCs w:val="22"/>
        </w:rPr>
        <w:t xml:space="preserve"> systems. An evolution towards a spectrum where users can choose their preferred accuracy, reliability and cost</w:t>
      </w:r>
      <w:r w:rsidR="00651794">
        <w:rPr>
          <w:rFonts w:ascii="Times New Roman" w:eastAsia="Times New Roman" w:hAnsi="Times New Roman" w:cs="Times New Roman"/>
          <w:sz w:val="22"/>
          <w:szCs w:val="22"/>
        </w:rPr>
        <w:t>,</w:t>
      </w:r>
      <w:r>
        <w:rPr>
          <w:rFonts w:ascii="Times New Roman" w:eastAsia="Times New Roman" w:hAnsi="Times New Roman" w:cs="Times New Roman"/>
          <w:sz w:val="22"/>
          <w:szCs w:val="22"/>
        </w:rPr>
        <w:t xml:space="preserve"> will </w:t>
      </w:r>
      <w:r w:rsidR="00651794">
        <w:rPr>
          <w:rFonts w:ascii="Times New Roman" w:eastAsia="Times New Roman" w:hAnsi="Times New Roman" w:cs="Times New Roman"/>
          <w:sz w:val="22"/>
          <w:szCs w:val="22"/>
        </w:rPr>
        <w:t xml:space="preserve">likely best </w:t>
      </w:r>
      <w:r>
        <w:rPr>
          <w:rFonts w:ascii="Times New Roman" w:eastAsia="Times New Roman" w:hAnsi="Times New Roman" w:cs="Times New Roman"/>
          <w:sz w:val="22"/>
          <w:szCs w:val="22"/>
        </w:rPr>
        <w:t xml:space="preserve">serve the needs of the urban hydrology </w:t>
      </w:r>
      <w:r w:rsidR="00651794">
        <w:rPr>
          <w:rFonts w:ascii="Times New Roman" w:eastAsia="Times New Roman" w:hAnsi="Times New Roman" w:cs="Times New Roman"/>
          <w:sz w:val="22"/>
          <w:szCs w:val="22"/>
        </w:rPr>
        <w:t>community.</w:t>
      </w:r>
    </w:p>
    <w:p w14:paraId="289F9AA0" w14:textId="77777777" w:rsidR="001327B5" w:rsidRDefault="001327B5" w:rsidP="001327B5">
      <w:pPr>
        <w:pBdr>
          <w:top w:val="nil"/>
          <w:left w:val="nil"/>
          <w:bottom w:val="nil"/>
          <w:right w:val="nil"/>
          <w:between w:val="nil"/>
        </w:pBdr>
        <w:rPr>
          <w:rFonts w:ascii="Times New Roman" w:eastAsia="Times New Roman" w:hAnsi="Times New Roman" w:cs="Times New Roman"/>
          <w:sz w:val="22"/>
          <w:szCs w:val="22"/>
        </w:rPr>
      </w:pPr>
    </w:p>
    <w:p w14:paraId="21D98E76" w14:textId="3775AF0B" w:rsidR="00A426E8" w:rsidRDefault="008D0EDA" w:rsidP="00937806">
      <w:pPr>
        <w:pStyle w:val="Heading2"/>
        <w:rPr>
          <w:color w:val="00B050"/>
        </w:rPr>
      </w:pPr>
      <w:r w:rsidRPr="0073270C">
        <w:t>Forecast capability and real-time control</w:t>
      </w:r>
      <w:r w:rsidR="00944EE6" w:rsidRPr="0073270C">
        <w:t xml:space="preserve"> </w:t>
      </w:r>
    </w:p>
    <w:p w14:paraId="69D1FC77" w14:textId="33D35471" w:rsidR="0073270C" w:rsidRPr="00E879D2"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US"/>
        </w:rPr>
      </w:pPr>
      <w:r w:rsidRPr="00E879D2">
        <w:rPr>
          <w:rFonts w:ascii="Times New Roman" w:eastAsia="Times New Roman" w:hAnsi="Times New Roman"/>
          <w:bCs/>
          <w:color w:val="000000" w:themeColor="text1"/>
          <w:lang w:val="en-US"/>
        </w:rPr>
        <w:t>Two interacting areas of technological advancement are revolutionising the management of urban hydrology.</w:t>
      </w:r>
      <w:r w:rsidR="007A554E">
        <w:rPr>
          <w:rFonts w:ascii="Times New Roman" w:eastAsia="Times New Roman" w:hAnsi="Times New Roman"/>
          <w:bCs/>
          <w:color w:val="000000" w:themeColor="text1"/>
          <w:lang w:val="en-US"/>
        </w:rPr>
        <w:t xml:space="preserve"> </w:t>
      </w:r>
      <w:r w:rsidRPr="00E879D2">
        <w:rPr>
          <w:rFonts w:ascii="Times New Roman" w:eastAsia="Times New Roman" w:hAnsi="Times New Roman"/>
          <w:bCs/>
          <w:color w:val="000000" w:themeColor="text1"/>
          <w:lang w:val="en-US"/>
        </w:rPr>
        <w:t>The first is the development of high spatial resolution rainfall forecasts, available both over longer term (typically up to 7 days) and much shorter term (typically up to 11 hours for ‘nearcasting’ and up to 1 hour for ‘nowcasting’).</w:t>
      </w:r>
      <w:r w:rsidR="007A554E">
        <w:rPr>
          <w:rFonts w:ascii="Times New Roman" w:eastAsia="Times New Roman" w:hAnsi="Times New Roman"/>
          <w:bCs/>
          <w:color w:val="000000" w:themeColor="text1"/>
          <w:lang w:val="en-US"/>
        </w:rPr>
        <w:t xml:space="preserve"> </w:t>
      </w:r>
      <w:r w:rsidRPr="00E879D2">
        <w:rPr>
          <w:rFonts w:ascii="Times New Roman" w:eastAsia="Times New Roman" w:hAnsi="Times New Roman"/>
          <w:bCs/>
          <w:color w:val="000000" w:themeColor="text1"/>
          <w:lang w:val="en-US"/>
        </w:rPr>
        <w:t xml:space="preserve">Such short-term forecasts, which are vital to managing hydrology during intense rain events, have particularly been driven by the development of radar measurement of rainfall </w:t>
      </w:r>
      <w:r w:rsidRPr="00E879D2">
        <w:rPr>
          <w:rFonts w:ascii="Times New Roman" w:eastAsia="Times New Roman" w:hAnsi="Times New Roman"/>
          <w:bCs/>
          <w:color w:val="000000" w:themeColor="text1"/>
          <w:lang w:val="en-US"/>
        </w:rPr>
        <w:fldChar w:fldCharType="begin"/>
      </w:r>
      <w:r w:rsidR="00062A4B">
        <w:rPr>
          <w:rFonts w:ascii="Times New Roman" w:eastAsia="Times New Roman" w:hAnsi="Times New Roman"/>
          <w:bCs/>
          <w:color w:val="000000" w:themeColor="text1"/>
          <w:lang w:val="en-US"/>
        </w:rPr>
        <w:instrText xml:space="preserve"> ADDIN EN.CITE &lt;EndNote&gt;&lt;Cite&gt;&lt;Author&gt;He&lt;/Author&gt;&lt;Year&gt;2019&lt;/Year&gt;&lt;RecNum&gt;1638&lt;/RecNum&gt;&lt;DisplayText&gt;&lt;style face="superscript"&gt;169&lt;/style&gt;&lt;/DisplayText&gt;&lt;record&gt;&lt;rec-number&gt;1638&lt;/rec-number&gt;&lt;foreign-keys&gt;&lt;key app="EN" db-id="sp225d0phr0024ex2225ze5htrzreftvsatw" timestamp="1682646320"&gt;1638&lt;/key&gt;&lt;/foreign-keys&gt;&lt;ref-type name="Journal Article"&gt;17&lt;/ref-type&gt;&lt;contributors&gt;&lt;authors&gt;&lt;author&gt;He, Ting&lt;/author&gt;&lt;author&gt;Einfalt, Thomas&lt;/author&gt;&lt;author&gt;Zhang, Jianxin&lt;/author&gt;&lt;author&gt;Hua, Jiyao&lt;/author&gt;&lt;author&gt;Cai, Yang&lt;/author&gt;&lt;/authors&gt;&lt;/contributors&gt;&lt;titles&gt;&lt;title&gt;New algorithm for rain cell identification and tracking in rainfall event analysis&lt;/title&gt;&lt;secondary-title&gt;Atmosphere&lt;/secondary-title&gt;&lt;/titles&gt;&lt;periodical&gt;&lt;full-title&gt;Atmosphere&lt;/full-title&gt;&lt;/periodical&gt;&lt;pages&gt;532&lt;/pages&gt;&lt;volume&gt;10&lt;/volume&gt;&lt;number&gt;9&lt;/number&gt;&lt;dates&gt;&lt;year&gt;2019&lt;/year&gt;&lt;/dates&gt;&lt;isbn&gt;2073-4433&lt;/isbn&gt;&lt;urls&gt;&lt;/urls&gt;&lt;/record&gt;&lt;/Cite&gt;&lt;/EndNote&gt;</w:instrText>
      </w:r>
      <w:r w:rsidRPr="00E879D2">
        <w:rPr>
          <w:rFonts w:ascii="Times New Roman" w:eastAsia="Times New Roman" w:hAnsi="Times New Roman"/>
          <w:bCs/>
          <w:color w:val="000000" w:themeColor="text1"/>
          <w:lang w:val="en-US"/>
        </w:rPr>
        <w:fldChar w:fldCharType="separate"/>
      </w:r>
      <w:r w:rsidR="00062A4B" w:rsidRPr="00062A4B">
        <w:rPr>
          <w:rFonts w:ascii="Times New Roman" w:eastAsia="Times New Roman" w:hAnsi="Times New Roman"/>
          <w:bCs/>
          <w:noProof/>
          <w:color w:val="000000" w:themeColor="text1"/>
          <w:vertAlign w:val="superscript"/>
          <w:lang w:val="en-US"/>
        </w:rPr>
        <w:t>169</w:t>
      </w:r>
      <w:r w:rsidRPr="00E879D2">
        <w:rPr>
          <w:rFonts w:ascii="Times New Roman" w:eastAsia="Times New Roman" w:hAnsi="Times New Roman"/>
          <w:bCs/>
          <w:color w:val="000000" w:themeColor="text1"/>
          <w:lang w:val="en-US"/>
        </w:rPr>
        <w:fldChar w:fldCharType="end"/>
      </w:r>
      <w:r w:rsidRPr="00E879D2">
        <w:rPr>
          <w:rFonts w:ascii="Times New Roman" w:eastAsia="Times New Roman" w:hAnsi="Times New Roman"/>
          <w:bCs/>
          <w:color w:val="000000" w:themeColor="text1"/>
          <w:lang w:val="en-US"/>
        </w:rPr>
        <w:t xml:space="preserve"> and its integration with data from traditional rain-gauges </w:t>
      </w:r>
      <w:r w:rsidRPr="00E879D2">
        <w:rPr>
          <w:rFonts w:ascii="Times New Roman" w:eastAsia="Times New Roman" w:hAnsi="Times New Roman"/>
          <w:bCs/>
          <w:color w:val="000000" w:themeColor="text1"/>
          <w:lang w:val="en-US"/>
        </w:rPr>
        <w:fldChar w:fldCharType="begin"/>
      </w:r>
      <w:r w:rsidR="00062A4B">
        <w:rPr>
          <w:rFonts w:ascii="Times New Roman" w:eastAsia="Times New Roman" w:hAnsi="Times New Roman"/>
          <w:bCs/>
          <w:color w:val="000000" w:themeColor="text1"/>
          <w:lang w:val="en-US"/>
        </w:rPr>
        <w:instrText xml:space="preserve"> ADDIN EN.CITE &lt;EndNote&gt;&lt;Cite&gt;&lt;Author&gt;Shehu&lt;/Author&gt;&lt;Year&gt;2021&lt;/Year&gt;&lt;RecNum&gt;1639&lt;/RecNum&gt;&lt;DisplayText&gt;&lt;style face="superscript"&gt;170&lt;/style&gt;&lt;/DisplayText&gt;&lt;record&gt;&lt;rec-number&gt;1639&lt;/rec-number&gt;&lt;foreign-keys&gt;&lt;key app="EN" db-id="sp225d0phr0024ex2225ze5htrzreftvsatw" timestamp="1682646818"&gt;1639&lt;/key&gt;&lt;/foreign-keys&gt;&lt;ref-type name="Journal Article"&gt;17&lt;/ref-type&gt;&lt;contributors&gt;&lt;authors&gt;&lt;author&gt;Shehu, Bora&lt;/author&gt;&lt;author&gt;Haberlandt, Uwe&lt;/author&gt;&lt;/authors&gt;&lt;/contributors&gt;&lt;titles&gt;&lt;title&gt;Relevance of merging radar and rainfall gauge data for rainfall nowcasting in urban hydrology&lt;/title&gt;&lt;secondary-title&gt;Journal of Hydrology&lt;/secondary-title&gt;&lt;/titles&gt;&lt;periodical&gt;&lt;full-title&gt;Journal of Hydrology&lt;/full-title&gt;&lt;/periodical&gt;&lt;pages&gt;125931&lt;/pages&gt;&lt;volume&gt;594&lt;/volume&gt;&lt;dates&gt;&lt;year&gt;2021&lt;/year&gt;&lt;/dates&gt;&lt;isbn&gt;0022-1694&lt;/isbn&gt;&lt;urls&gt;&lt;/urls&gt;&lt;/record&gt;&lt;/Cite&gt;&lt;/EndNote&gt;</w:instrText>
      </w:r>
      <w:r w:rsidRPr="00E879D2">
        <w:rPr>
          <w:rFonts w:ascii="Times New Roman" w:eastAsia="Times New Roman" w:hAnsi="Times New Roman"/>
          <w:bCs/>
          <w:color w:val="000000" w:themeColor="text1"/>
          <w:lang w:val="en-US"/>
        </w:rPr>
        <w:fldChar w:fldCharType="separate"/>
      </w:r>
      <w:r w:rsidR="00062A4B" w:rsidRPr="00062A4B">
        <w:rPr>
          <w:rFonts w:ascii="Times New Roman" w:eastAsia="Times New Roman" w:hAnsi="Times New Roman"/>
          <w:bCs/>
          <w:noProof/>
          <w:color w:val="000000" w:themeColor="text1"/>
          <w:vertAlign w:val="superscript"/>
          <w:lang w:val="en-US"/>
        </w:rPr>
        <w:t>170</w:t>
      </w:r>
      <w:r w:rsidRPr="00E879D2">
        <w:rPr>
          <w:rFonts w:ascii="Times New Roman" w:eastAsia="Times New Roman" w:hAnsi="Times New Roman"/>
          <w:bCs/>
          <w:color w:val="000000" w:themeColor="text1"/>
          <w:lang w:val="en-US"/>
        </w:rPr>
        <w:fldChar w:fldCharType="end"/>
      </w:r>
      <w:r w:rsidRPr="00E879D2">
        <w:rPr>
          <w:rFonts w:ascii="Times New Roman" w:eastAsia="Times New Roman" w:hAnsi="Times New Roman"/>
          <w:bCs/>
          <w:color w:val="000000" w:themeColor="text1"/>
          <w:lang w:val="en-US"/>
        </w:rPr>
        <w:t>.</w:t>
      </w:r>
      <w:r w:rsidR="007A554E">
        <w:rPr>
          <w:rFonts w:ascii="Times New Roman" w:eastAsia="Times New Roman" w:hAnsi="Times New Roman"/>
          <w:bCs/>
          <w:color w:val="000000" w:themeColor="text1"/>
          <w:lang w:val="en-US"/>
        </w:rPr>
        <w:t xml:space="preserve"> </w:t>
      </w:r>
      <w:r w:rsidR="00623856" w:rsidRPr="00623856">
        <w:rPr>
          <w:rFonts w:ascii="Times New Roman" w:eastAsia="Times New Roman" w:hAnsi="Times New Roman"/>
          <w:bCs/>
          <w:color w:val="000000" w:themeColor="text1"/>
          <w:lang w:val="en-US"/>
        </w:rPr>
        <w:t xml:space="preserve">We note that advances in forecast technologies may not equally benefit all countries, with </w:t>
      </w:r>
      <w:r w:rsidR="00302280" w:rsidRPr="00623856">
        <w:rPr>
          <w:rFonts w:ascii="Times New Roman" w:eastAsia="Times New Roman" w:hAnsi="Times New Roman"/>
          <w:bCs/>
          <w:color w:val="000000" w:themeColor="text1"/>
          <w:lang w:val="en-US"/>
        </w:rPr>
        <w:t>modelling</w:t>
      </w:r>
      <w:r w:rsidR="00302280">
        <w:rPr>
          <w:rFonts w:ascii="Times New Roman" w:eastAsia="Times New Roman" w:hAnsi="Times New Roman"/>
          <w:bCs/>
          <w:color w:val="000000" w:themeColor="text1"/>
          <w:lang w:val="en-US"/>
        </w:rPr>
        <w:t xml:space="preserve"> of </w:t>
      </w:r>
      <w:r w:rsidR="00623856">
        <w:rPr>
          <w:rFonts w:ascii="Times New Roman" w:eastAsia="Times New Roman" w:hAnsi="Times New Roman"/>
          <w:bCs/>
          <w:color w:val="000000" w:themeColor="text1"/>
          <w:lang w:val="en-US"/>
        </w:rPr>
        <w:t>t</w:t>
      </w:r>
      <w:r w:rsidR="00623856" w:rsidRPr="00623856">
        <w:rPr>
          <w:rFonts w:ascii="Times New Roman" w:eastAsia="Times New Roman" w:hAnsi="Times New Roman"/>
          <w:bCs/>
          <w:color w:val="000000" w:themeColor="text1"/>
          <w:lang w:val="en-US"/>
        </w:rPr>
        <w:t>ropical systems still facing important challenges</w:t>
      </w:r>
      <w:r w:rsidR="00623856">
        <w:rPr>
          <w:rFonts w:ascii="Times New Roman" w:eastAsia="Times New Roman" w:hAnsi="Times New Roman"/>
          <w:bCs/>
          <w:color w:val="000000" w:themeColor="text1"/>
          <w:lang w:val="en-US"/>
        </w:rPr>
        <w:fldChar w:fldCharType="begin"/>
      </w:r>
      <w:r w:rsidR="00062A4B">
        <w:rPr>
          <w:rFonts w:ascii="Times New Roman" w:eastAsia="Times New Roman" w:hAnsi="Times New Roman"/>
          <w:bCs/>
          <w:color w:val="000000" w:themeColor="text1"/>
          <w:lang w:val="en-US"/>
        </w:rPr>
        <w:instrText xml:space="preserve"> ADDIN EN.CITE &lt;EndNote&gt;&lt;Cite&gt;&lt;Author&gt;Lee&lt;/Author&gt;&lt;Year&gt;2022&lt;/Year&gt;&lt;RecNum&gt;1659&lt;/RecNum&gt;&lt;DisplayText&gt;&lt;style face="superscript"&gt;171&lt;/style&gt;&lt;/DisplayText&gt;&lt;record&gt;&lt;rec-number&gt;1659&lt;/rec-number&gt;&lt;foreign-keys&gt;&lt;key app="EN" db-id="sp225d0phr0024ex2225ze5htrzreftvsatw" timestamp="1690185059"&gt;1659&lt;/key&gt;&lt;/foreign-keys&gt;&lt;ref-type name="Journal Article"&gt;17&lt;/ref-type&gt;&lt;contributors&gt;&lt;authors&gt;&lt;author&gt;Lee, Joshua Chun Kwang&lt;/author&gt;&lt;author&gt;Zhang, Huqiang&lt;/author&gt;&lt;author&gt;Barker, Dale Melvyn&lt;/author&gt;&lt;author&gt;Chen, Song&lt;/author&gt;&lt;author&gt;Kumar, Rajesh&lt;/author&gt;&lt;author&gt;An, Byoung Woong&lt;/author&gt;&lt;author&gt;Sharma, Kuldeep&lt;/author&gt;&lt;author&gt;Chandramouli, Krishnamoorthy&lt;/author&gt;&lt;/authors&gt;&lt;/contributors&gt;&lt;titles&gt;&lt;title&gt;Weather Prediction for Singapore&amp;amp;mdash;Progress, Challenges, and Opportunities&lt;/title&gt;&lt;secondary-title&gt;Meteorology&lt;/secondary-title&gt;&lt;/titles&gt;&lt;periodical&gt;&lt;full-title&gt;Meteorology&lt;/full-title&gt;&lt;/periodical&gt;&lt;pages&gt;394-401&lt;/pages&gt;&lt;volume&gt;1&lt;/volume&gt;&lt;number&gt;4&lt;/number&gt;&lt;dates&gt;&lt;year&gt;2022&lt;/year&gt;&lt;/dates&gt;&lt;isbn&gt;2674-0494&lt;/isbn&gt;&lt;accession-num&gt;doi:10.3390/meteorology1040025&lt;/accession-num&gt;&lt;urls&gt;&lt;related-urls&gt;&lt;url&gt;https://www.mdpi.com/2674-0494/1/4/25&lt;/url&gt;&lt;/related-urls&gt;&lt;/urls&gt;&lt;/record&gt;&lt;/Cite&gt;&lt;/EndNote&gt;</w:instrText>
      </w:r>
      <w:r w:rsidR="00623856">
        <w:rPr>
          <w:rFonts w:ascii="Times New Roman" w:eastAsia="Times New Roman" w:hAnsi="Times New Roman"/>
          <w:bCs/>
          <w:color w:val="000000" w:themeColor="text1"/>
          <w:lang w:val="en-US"/>
        </w:rPr>
        <w:fldChar w:fldCharType="separate"/>
      </w:r>
      <w:r w:rsidR="00062A4B" w:rsidRPr="00062A4B">
        <w:rPr>
          <w:rFonts w:ascii="Times New Roman" w:eastAsia="Times New Roman" w:hAnsi="Times New Roman"/>
          <w:bCs/>
          <w:noProof/>
          <w:color w:val="000000" w:themeColor="text1"/>
          <w:vertAlign w:val="superscript"/>
          <w:lang w:val="en-US"/>
        </w:rPr>
        <w:t>171</w:t>
      </w:r>
      <w:r w:rsidR="00623856">
        <w:rPr>
          <w:rFonts w:ascii="Times New Roman" w:eastAsia="Times New Roman" w:hAnsi="Times New Roman"/>
          <w:bCs/>
          <w:color w:val="000000" w:themeColor="text1"/>
          <w:lang w:val="en-US"/>
        </w:rPr>
        <w:fldChar w:fldCharType="end"/>
      </w:r>
      <w:r w:rsidR="00623856" w:rsidRPr="00623856">
        <w:rPr>
          <w:rFonts w:ascii="Times New Roman" w:eastAsia="Times New Roman" w:hAnsi="Times New Roman"/>
          <w:bCs/>
          <w:color w:val="000000" w:themeColor="text1"/>
          <w:lang w:val="en-US"/>
        </w:rPr>
        <w:t>.</w:t>
      </w:r>
      <w:r w:rsidR="00085055">
        <w:rPr>
          <w:rFonts w:ascii="Times New Roman" w:eastAsia="Times New Roman" w:hAnsi="Times New Roman"/>
          <w:bCs/>
          <w:color w:val="000000" w:themeColor="text1"/>
          <w:lang w:val="en-US"/>
        </w:rPr>
        <w:t xml:space="preserve"> However, social media is also creating new ways of providing flood warning, for example by using mapping apps to identify road blockages during flooding, and allowing real-time sharing of flood behaviour between citizens and emergency management agencies</w:t>
      </w:r>
      <w:r w:rsidR="00AC3B60">
        <w:rPr>
          <w:rFonts w:ascii="Times New Roman" w:eastAsia="Times New Roman" w:hAnsi="Times New Roman"/>
          <w:bCs/>
          <w:color w:val="000000" w:themeColor="text1"/>
          <w:lang w:val="en-US"/>
        </w:rPr>
        <w:fldChar w:fldCharType="begin"/>
      </w:r>
      <w:r w:rsidR="00062A4B">
        <w:rPr>
          <w:rFonts w:ascii="Times New Roman" w:eastAsia="Times New Roman" w:hAnsi="Times New Roman"/>
          <w:bCs/>
          <w:color w:val="000000" w:themeColor="text1"/>
          <w:lang w:val="en-US"/>
        </w:rPr>
        <w:instrText xml:space="preserve"> ADDIN EN.CITE &lt;EndNote&gt;&lt;Cite&gt;&lt;Author&gt;Venter&lt;/Author&gt;&lt;Year&gt;2020&lt;/Year&gt;&lt;RecNum&gt;1040&lt;/RecNum&gt;&lt;DisplayText&gt;&lt;style face="superscript"&gt;49&lt;/style&gt;&lt;/DisplayText&gt;&lt;record&gt;&lt;rec-number&gt;1040&lt;/rec-number&gt;&lt;foreign-keys&gt;&lt;key app="EN" db-id="a0dwvez5ppr02rezs9qxvwaoa2redz2weeda" timestamp="1715588887"&gt;1040&lt;/key&gt;&lt;/foreign-keys&gt;&lt;ref-type name="Journal Article"&gt;17&lt;/ref-type&gt;&lt;contributors&gt;&lt;authors&gt;&lt;author&gt;Venter, Zander S&lt;/author&gt;&lt;author&gt;Shackleton, Charlie M&lt;/author&gt;&lt;author&gt;Van Staden, Francini&lt;/author&gt;&lt;author&gt;Selomane, Odirilwe&lt;/author&gt;&lt;author&gt;Masterson, Vanessa A&lt;/author&gt;&lt;/authors&gt;&lt;/contributors&gt;&lt;titles&gt;&lt;title&gt;Green Apartheid: Urban green infrastructure remains unequally distributed across income and race geographies in South Africa&lt;/title&gt;&lt;secondary-title&gt;Landscape and Urban Planning&lt;/secondary-title&gt;&lt;/titles&gt;&lt;periodical&gt;&lt;full-title&gt;Landscape and Urban Planning&lt;/full-title&gt;&lt;/periodical&gt;&lt;pages&gt;103889&lt;/pages&gt;&lt;volume&gt;203&lt;/volume&gt;&lt;dates&gt;&lt;year&gt;2020&lt;/year&gt;&lt;/dates&gt;&lt;isbn&gt;0169-2046&lt;/isbn&gt;&lt;urls&gt;&lt;/urls&gt;&lt;/record&gt;&lt;/Cite&gt;&lt;/EndNote&gt;</w:instrText>
      </w:r>
      <w:r w:rsidR="00AC3B60">
        <w:rPr>
          <w:rFonts w:ascii="Times New Roman" w:eastAsia="Times New Roman" w:hAnsi="Times New Roman"/>
          <w:bCs/>
          <w:color w:val="000000" w:themeColor="text1"/>
          <w:lang w:val="en-US"/>
        </w:rPr>
        <w:fldChar w:fldCharType="separate"/>
      </w:r>
      <w:r w:rsidR="00062A4B" w:rsidRPr="00062A4B">
        <w:rPr>
          <w:rFonts w:ascii="Times New Roman" w:eastAsia="Times New Roman" w:hAnsi="Times New Roman"/>
          <w:bCs/>
          <w:noProof/>
          <w:color w:val="000000" w:themeColor="text1"/>
          <w:vertAlign w:val="superscript"/>
          <w:lang w:val="en-US"/>
        </w:rPr>
        <w:t>49</w:t>
      </w:r>
      <w:r w:rsidR="00AC3B60">
        <w:rPr>
          <w:rFonts w:ascii="Times New Roman" w:eastAsia="Times New Roman" w:hAnsi="Times New Roman"/>
          <w:bCs/>
          <w:color w:val="000000" w:themeColor="text1"/>
          <w:lang w:val="en-US"/>
        </w:rPr>
        <w:fldChar w:fldCharType="end"/>
      </w:r>
      <w:r w:rsidR="00AC3B60">
        <w:rPr>
          <w:rFonts w:ascii="Times New Roman" w:eastAsia="Times New Roman" w:hAnsi="Times New Roman"/>
          <w:bCs/>
          <w:color w:val="000000" w:themeColor="text1"/>
          <w:lang w:val="en-US"/>
        </w:rPr>
        <w:t>.</w:t>
      </w:r>
    </w:p>
    <w:p w14:paraId="37CF4483" w14:textId="77777777" w:rsidR="0073270C"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p>
    <w:p w14:paraId="258422EB" w14:textId="15D9C576" w:rsidR="0073270C"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r>
        <w:rPr>
          <w:rFonts w:ascii="Times New Roman" w:eastAsia="Times New Roman" w:hAnsi="Times New Roman"/>
          <w:bCs/>
          <w:color w:val="000000" w:themeColor="text1"/>
          <w:lang w:val="en-AU"/>
        </w:rPr>
        <w:t xml:space="preserve">In parallel, the use of </w:t>
      </w:r>
      <w:r w:rsidR="00DC23FD">
        <w:rPr>
          <w:rFonts w:ascii="Times New Roman" w:eastAsia="Times New Roman" w:hAnsi="Times New Roman"/>
          <w:bCs/>
          <w:color w:val="000000" w:themeColor="text1"/>
          <w:lang w:val="en-AU"/>
        </w:rPr>
        <w:t>r</w:t>
      </w:r>
      <w:r>
        <w:rPr>
          <w:rFonts w:ascii="Times New Roman" w:eastAsia="Times New Roman" w:hAnsi="Times New Roman"/>
          <w:bCs/>
          <w:color w:val="000000" w:themeColor="text1"/>
          <w:lang w:val="en-AU"/>
        </w:rPr>
        <w:t>eal-</w:t>
      </w:r>
      <w:r w:rsidR="00DC23FD">
        <w:rPr>
          <w:rFonts w:ascii="Times New Roman" w:eastAsia="Times New Roman" w:hAnsi="Times New Roman"/>
          <w:bCs/>
          <w:color w:val="000000" w:themeColor="text1"/>
          <w:lang w:val="en-AU"/>
        </w:rPr>
        <w:t>t</w:t>
      </w:r>
      <w:r>
        <w:rPr>
          <w:rFonts w:ascii="Times New Roman" w:eastAsia="Times New Roman" w:hAnsi="Times New Roman"/>
          <w:bCs/>
          <w:color w:val="000000" w:themeColor="text1"/>
          <w:lang w:val="en-AU"/>
        </w:rPr>
        <w:t xml:space="preserve">ime </w:t>
      </w:r>
      <w:r w:rsidR="00DC23FD">
        <w:rPr>
          <w:rFonts w:ascii="Times New Roman" w:eastAsia="Times New Roman" w:hAnsi="Times New Roman"/>
          <w:bCs/>
          <w:color w:val="000000" w:themeColor="text1"/>
          <w:lang w:val="en-AU"/>
        </w:rPr>
        <w:t>c</w:t>
      </w:r>
      <w:r>
        <w:rPr>
          <w:rFonts w:ascii="Times New Roman" w:eastAsia="Times New Roman" w:hAnsi="Times New Roman"/>
          <w:bCs/>
          <w:color w:val="000000" w:themeColor="text1"/>
          <w:lang w:val="en-AU"/>
        </w:rPr>
        <w:t>ontrol (RTC) to dynamically operate stormwater networks has increased dramatically.</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Real-</w:t>
      </w:r>
      <w:r w:rsidR="00DC23FD">
        <w:rPr>
          <w:rFonts w:ascii="Times New Roman" w:eastAsia="Times New Roman" w:hAnsi="Times New Roman"/>
          <w:bCs/>
          <w:color w:val="000000" w:themeColor="text1"/>
          <w:lang w:val="en-AU"/>
        </w:rPr>
        <w:t>t</w:t>
      </w:r>
      <w:r>
        <w:rPr>
          <w:rFonts w:ascii="Times New Roman" w:eastAsia="Times New Roman" w:hAnsi="Times New Roman"/>
          <w:bCs/>
          <w:color w:val="000000" w:themeColor="text1"/>
          <w:lang w:val="en-AU"/>
        </w:rPr>
        <w:t xml:space="preserve">ime </w:t>
      </w:r>
      <w:r w:rsidR="00DC23FD">
        <w:rPr>
          <w:rFonts w:ascii="Times New Roman" w:eastAsia="Times New Roman" w:hAnsi="Times New Roman"/>
          <w:bCs/>
          <w:color w:val="000000" w:themeColor="text1"/>
          <w:lang w:val="en-AU"/>
        </w:rPr>
        <w:t>c</w:t>
      </w:r>
      <w:r>
        <w:rPr>
          <w:rFonts w:ascii="Times New Roman" w:eastAsia="Times New Roman" w:hAnsi="Times New Roman"/>
          <w:bCs/>
          <w:color w:val="000000" w:themeColor="text1"/>
          <w:lang w:val="en-AU"/>
        </w:rPr>
        <w:t xml:space="preserve">ontrol systems respond automatically to changing observed or predicted conditions in the network – such as increased flow or a change in water quality </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&lt;EndNote&gt;&lt;Cite&gt;&lt;Author&gt;Shishegar&lt;/Author&gt;&lt;Year&gt;2019&lt;/Year&gt;&lt;RecNum&gt;1516&lt;/RecNum&gt;&lt;DisplayText&gt;&lt;style face="superscript"&gt;172&lt;/style&gt;&lt;/DisplayText&gt;&lt;record&gt;&lt;rec-number&gt;1516&lt;/rec-number&gt;&lt;foreign-keys&gt;&lt;key app="EN" db-id="sp225d0phr0024ex2225ze5htrzreftvsatw" timestamp="1570409914"&gt;1516&lt;/key&gt;&lt;/foreign-keys&gt;&lt;ref-type name="Journal Article"&gt;17&lt;/ref-type&gt;&lt;contributors&gt;&lt;authors&gt;&lt;author&gt;Shishegar, Shadab&lt;/author&gt;&lt;author&gt;Duchesne, Sophie&lt;/author&gt;&lt;author&gt;Pelletier, Geneviève&lt;/author&gt;&lt;/authors&gt;&lt;/contributors&gt;&lt;titles&gt;&lt;title&gt;An Integrated Optimization and Rule-based Approach for Predictive Real Time Control of Urban Stormwater Management Systems&lt;/title&gt;&lt;secondary-title&gt;Journal of Hydrology&lt;/secondary-title&gt;&lt;/titles&gt;&lt;periodical&gt;&lt;full-title&gt;Journal of Hydrology&lt;/full-title&gt;&lt;/periodical&gt;&lt;pages&gt;124000&lt;/pages&gt;&lt;keywords&gt;&lt;keyword&gt;Real-Time Control&lt;/keyword&gt;&lt;keyword&gt;Optimization&lt;/keyword&gt;&lt;keyword&gt;Water quality&lt;/keyword&gt;&lt;keyword&gt;Control rule&lt;/keyword&gt;&lt;keyword&gt;Climate change&lt;/keyword&gt;&lt;/keywords&gt;&lt;dates&gt;&lt;year&gt;2019&lt;/year&gt;&lt;pub-dates&gt;&lt;date&gt;2019/08/02/&lt;/date&gt;&lt;/pub-dates&gt;&lt;/dates&gt;&lt;isbn&gt;0022-1694&lt;/isbn&gt;&lt;urls&gt;&lt;related-urls&gt;&lt;url&gt;http://www.sciencedirect.com/science/article/pii/S0022169419307206&lt;/url&gt;&lt;/related-urls&gt;&lt;/urls&gt;&lt;electronic-resource-num&gt;https://doi.org/10.1016/j.jhydrol.2019.124000&lt;/electronic-resource-num&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172</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 xml:space="preserve"> – to optimise management of the network.</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 xml:space="preserve">For example, </w:t>
      </w:r>
      <w:r w:rsidR="00BE04E4">
        <w:rPr>
          <w:rFonts w:ascii="Times New Roman" w:eastAsia="Times New Roman" w:hAnsi="Times New Roman"/>
          <w:bCs/>
          <w:color w:val="000000" w:themeColor="text1"/>
          <w:lang w:val="en-AU"/>
        </w:rPr>
        <w:t>managers</w:t>
      </w:r>
      <w:r>
        <w:rPr>
          <w:rFonts w:ascii="Times New Roman" w:eastAsia="Times New Roman" w:hAnsi="Times New Roman"/>
          <w:bCs/>
          <w:color w:val="000000" w:themeColor="text1"/>
          <w:lang w:val="en-AU"/>
        </w:rPr>
        <w:t xml:space="preserve"> may open valves to allow flood waters to flow into a detention basin.</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While RTC has been used since the 1990s, this early use was primarily for single-objective optimisation (usually mitigation of flood risk or control of combined sewer overflows) of large, centralised infrastructure</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&lt;EndNote&gt;&lt;Cite&gt;&lt;Author&gt;Xu&lt;/Author&gt;&lt;Year&gt;2021&lt;/Year&gt;&lt;RecNum&gt;991&lt;/RecNum&gt;&lt;DisplayText&gt;&lt;style face="superscript"&gt;13&lt;/style&gt;&lt;/DisplayText&gt;&lt;record&gt;&lt;rec-number&gt;991&lt;/rec-number&gt;&lt;foreign-keys&gt;&lt;key app="EN" db-id="a0dwvez5ppr02rezs9qxvwaoa2redz2weeda" timestamp="1624351626"&gt;991&lt;/key&gt;&lt;/foreign-keys&gt;&lt;ref-type name="Journal Article"&gt;17&lt;/ref-type&gt;&lt;contributors&gt;&lt;authors&gt;&lt;author&gt;Xu, Wei D&lt;/author&gt;&lt;author&gt;Burns, Matthew J&lt;/author&gt;&lt;author&gt;Cherqui, Frédéric&lt;/author&gt;&lt;author&gt;Fletcher, Tim D&lt;/author&gt;&lt;/authors&gt;&lt;/contributors&gt;&lt;titles&gt;&lt;title&gt;Enhancing stormwater control measures using real-time control technology: a review&lt;/title&gt;&lt;secondary-title&gt;Urban Water Journal&lt;/secondary-title&gt;&lt;/titles&gt;&lt;periodical&gt;&lt;full-title&gt;Urban Water Journal&lt;/full-title&gt;&lt;/periodical&gt;&lt;pages&gt;101-114&lt;/pages&gt;&lt;volume&gt;18&lt;/volume&gt;&lt;number&gt;2&lt;/number&gt;&lt;dates&gt;&lt;year&gt;2021&lt;/year&gt;&lt;/dates&gt;&lt;isbn&gt;1573-062X&lt;/isbn&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13</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w:t>
      </w:r>
    </w:p>
    <w:p w14:paraId="593C563B" w14:textId="77777777" w:rsidR="0073270C"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p>
    <w:p w14:paraId="7AC4EC7F" w14:textId="02811E59" w:rsidR="0073270C" w:rsidRPr="0093111F"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r>
        <w:rPr>
          <w:rFonts w:ascii="Times New Roman" w:eastAsia="Times New Roman" w:hAnsi="Times New Roman"/>
          <w:bCs/>
          <w:color w:val="000000" w:themeColor="text1"/>
          <w:lang w:val="en-AU"/>
        </w:rPr>
        <w:t>The combination of advances in RTC with advances in meteorological forecasting has opened up new applications for real-time control of stormwater systems to meet multiple objectives, such as combined flood mitigation and water quality improvement</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&lt;EndNote&gt;&lt;Cite&gt;&lt;Author&gt;García&lt;/Author&gt;&lt;Year&gt;2015&lt;/Year&gt;&lt;RecNum&gt;1522&lt;/RecNum&gt;&lt;DisplayText&gt;&lt;style face="superscript"&gt;173,174&lt;/style&gt;&lt;/DisplayText&gt;&lt;record&gt;&lt;rec-number&gt;1522&lt;/rec-number&gt;&lt;foreign-keys&gt;&lt;key app="EN" db-id="sp225d0phr0024ex2225ze5htrzreftvsatw" timestamp="1570422371"&gt;1522&lt;/key&gt;&lt;/foreign-keys&gt;&lt;ref-type name="Journal Article"&gt;17&lt;/ref-type&gt;&lt;contributors&gt;&lt;authors&gt;&lt;author&gt;García, Luís&lt;/author&gt;&lt;author&gt;Barreiro-Gomez, Julian&lt;/author&gt;&lt;author&gt;Escobar, Eduardo&lt;/author&gt;&lt;author&gt;Téllez, Duván&lt;/author&gt;&lt;author&gt;Quijano, N&lt;/author&gt;&lt;author&gt;Ocampo-Martínez, Carlos&lt;/author&gt;&lt;/authors&gt;&lt;/contributors&gt;&lt;titles&gt;&lt;title&gt;Modeling and real-time control of urban drainage systems: A review&lt;/title&gt;&lt;secondary-title&gt;Advances in Water Resources&lt;/secondary-title&gt;&lt;/titles&gt;&lt;periodical&gt;&lt;full-title&gt;Advances in Water Resources&lt;/full-title&gt;&lt;/periodical&gt;&lt;pages&gt;120-132&lt;/pages&gt;&lt;volume&gt;85&lt;/volume&gt;&lt;dates&gt;&lt;year&gt;2015&lt;/year&gt;&lt;/dates&gt;&lt;isbn&gt;0309-1708&lt;/isbn&gt;&lt;urls&gt;&lt;/urls&gt;&lt;/record&gt;&lt;/Cite&gt;&lt;Cite&gt;&lt;Author&gt;Bowes&lt;/Author&gt;&lt;Year&gt;2022&lt;/Year&gt;&lt;RecNum&gt;1643&lt;/RecNum&gt;&lt;record&gt;&lt;rec-number&gt;1643&lt;/rec-number&gt;&lt;foreign-keys&gt;&lt;key app="EN" db-id="sp225d0phr0024ex2225ze5htrzreftvsatw" timestamp="1682665917"&gt;1643&lt;/key&gt;&lt;/foreign-keys&gt;&lt;ref-type name="Journal Article"&gt;17&lt;/ref-type&gt;&lt;contributors&gt;&lt;authors&gt;&lt;author&gt;Bowes, Benjamin D&lt;/author&gt;&lt;author&gt;Wang, Cheng&lt;/author&gt;&lt;author&gt;Ercan, Mehmet B&lt;/author&gt;&lt;author&gt;Culver, Teresa B&lt;/author&gt;&lt;author&gt;Beling, Peter A&lt;/author&gt;&lt;author&gt;Goodall, Jonathan L&lt;/author&gt;&lt;/authors&gt;&lt;/contributors&gt;&lt;titles&gt;&lt;title&gt;Reinforcement learning-based real-time control of coastal urban stormwater systems to mitigate flooding and improve water quality&lt;/title&gt;&lt;secondary-title&gt;Environmental Science: Water Research &amp;amp; Technology&lt;/secondary-title&gt;&lt;/titles&gt;&lt;periodical&gt;&lt;full-title&gt;Environmental Science: Water Research &amp;amp; Technology&lt;/full-title&gt;&lt;/periodical&gt;&lt;pages&gt;2065-2086&lt;/pages&gt;&lt;volume&gt;8&lt;/volume&gt;&lt;number&gt;10&lt;/number&gt;&lt;dates&gt;&lt;year&gt;2022&lt;/year&gt;&lt;/dates&gt;&lt;urls&gt;&lt;/urls&gt;&lt;/record&gt;&lt;/Cite&gt;&lt;/EndNote&gt;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173,174</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It has also allowed coordinated control of large numbers of decentralised stormwater control measures, rather than single, large systems</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&lt;EndNote&gt;&lt;Cite&gt;&lt;Author&gt;Webber&lt;/Author&gt;&lt;Year&gt;2022&lt;/Year&gt;&lt;RecNum&gt;1019&lt;/RecNum&gt;&lt;DisplayText&gt;&lt;style face="superscript"&gt;175&lt;/style&gt;&lt;/DisplayText&gt;&lt;record&gt;&lt;rec-number&gt;1019&lt;/rec-number&gt;&lt;foreign-keys&gt;&lt;key app="EN" db-id="a0dwvez5ppr02rezs9qxvwaoa2redz2weeda" timestamp="1682665751"&gt;1019&lt;/key&gt;&lt;/foreign-keys&gt;&lt;ref-type name="Journal Article"&gt;17&lt;/ref-type&gt;&lt;contributors&gt;&lt;authors&gt;&lt;author&gt;Webber, James L&lt;/author&gt;&lt;author&gt;Fletcher, Tim&lt;/author&gt;&lt;author&gt;Farmani, Raziyeh&lt;/author&gt;&lt;author&gt;Butler, David&lt;/author&gt;&lt;author&gt;Melville-Shreeve, Peter&lt;/author&gt;&lt;/authors&gt;&lt;/contributors&gt;&lt;titles&gt;&lt;title&gt;Moving to a future of smart stormwater management: A review and framework for terminology, research, and future perspectives&lt;/title&gt;&lt;secondary-title&gt;Water Research&lt;/secondary-title&gt;&lt;/titles&gt;&lt;periodical&gt;&lt;full-title&gt;Water research&lt;/full-title&gt;&lt;/periodical&gt;&lt;pages&gt;118409&lt;/pages&gt;&lt;dates&gt;&lt;year&gt;2022&lt;/year&gt;&lt;/dates&gt;&lt;isbn&gt;0043-1354&lt;/isbn&gt;&lt;urls&gt;&lt;/urls&gt;&lt;/record&gt;&lt;/Cite&gt;&lt;/EndNote&gt;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175</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For example</w:t>
      </w:r>
      <w:r w:rsidRPr="0093111F">
        <w:rPr>
          <w:rFonts w:ascii="Times New Roman" w:eastAsia="Times New Roman" w:hAnsi="Times New Roman"/>
          <w:bCs/>
          <w:color w:val="000000" w:themeColor="text1"/>
          <w:lang w:val="en-AU"/>
        </w:rPr>
        <w:t xml:space="preserve">, Xu et al </w:t>
      </w:r>
      <w:r w:rsidRPr="0093111F">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&lt;EndNote&gt;&lt;Cite&gt;&lt;Author&gt;Xu&lt;/Author&gt;&lt;Year&gt;2022&lt;/Year&gt;&lt;RecNum&gt;1002&lt;/RecNum&gt;&lt;DisplayText&gt;&lt;style face="superscript"&gt;15&lt;/style&gt;&lt;/DisplayText&gt;&lt;record&gt;&lt;rec-number&gt;1002&lt;/rec-number&gt;&lt;foreign-keys&gt;&lt;key app="EN" db-id="a0dwvez5ppr02rezs9qxvwaoa2redz2weeda" timestamp="1649673098"&gt;1002&lt;/key&gt;&lt;/foreign-keys&gt;&lt;ref-type name="Journal Article"&gt;17&lt;/ref-type&gt;&lt;contributors&gt;&lt;authors&gt;&lt;author&gt;Xu, Wei D&lt;/author&gt;&lt;author&gt;Burns, Matthew J&lt;/author&gt;&lt;author&gt;Cherqui, Frédéric&lt;/author&gt;&lt;author&gt;Smith‐Miles, Kate&lt;/author&gt;&lt;author&gt;Fletcher, Tim D&lt;/author&gt;&lt;/authors&gt;&lt;/contributors&gt;&lt;titles&gt;&lt;title&gt;Coordinated Control Can Deliver Synergies Across Multiple Rainwater Storages&lt;/title&gt;&lt;secondary-title&gt;Water Resources Research&lt;/secondary-title&gt;&lt;/titles&gt;&lt;periodical&gt;&lt;full-title&gt;Water Resources Research&lt;/full-title&gt;&lt;/periodical&gt;&lt;pages&gt;e2021WR030266&lt;/pages&gt;&lt;volume&gt;58&lt;/volume&gt;&lt;number&gt;2&lt;/number&gt;&lt;dates&gt;&lt;year&gt;2022&lt;/year&gt;&lt;/dates&gt;&lt;isbn&gt;0043-1397&lt;/isbn&gt;&lt;urls&gt;&lt;/urls&gt;&lt;/record&gt;&lt;/Cite&gt;&lt;/EndNote&gt;</w:instrText>
      </w:r>
      <w:r w:rsidRPr="0093111F">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15</w:t>
      </w:r>
      <w:r w:rsidRPr="0093111F">
        <w:rPr>
          <w:rFonts w:ascii="Times New Roman" w:eastAsia="Times New Roman" w:hAnsi="Times New Roman"/>
          <w:bCs/>
          <w:color w:val="000000" w:themeColor="text1"/>
          <w:lang w:val="en-AU"/>
        </w:rPr>
        <w:fldChar w:fldCharType="end"/>
      </w:r>
      <w:r w:rsidRPr="0093111F">
        <w:rPr>
          <w:rFonts w:ascii="Times New Roman" w:eastAsia="Times New Roman" w:hAnsi="Times New Roman"/>
          <w:bCs/>
          <w:color w:val="000000" w:themeColor="text1"/>
          <w:lang w:val="en-AU"/>
        </w:rPr>
        <w:t xml:space="preserve"> employed RTC to operate a network of rainwater tanks, optimising between the multiple objectives of water supply, flood mitigation and supply of baseflow to streams.</w:t>
      </w:r>
      <w:r w:rsidR="007A554E">
        <w:rPr>
          <w:rFonts w:ascii="Times New Roman" w:eastAsia="Times New Roman" w:hAnsi="Times New Roman"/>
          <w:bCs/>
          <w:color w:val="000000" w:themeColor="text1"/>
          <w:lang w:val="en-AU"/>
        </w:rPr>
        <w:t xml:space="preserve"> </w:t>
      </w:r>
      <w:r w:rsidRPr="0093111F">
        <w:rPr>
          <w:rFonts w:ascii="Times New Roman" w:eastAsia="Times New Roman" w:hAnsi="Times New Roman"/>
          <w:bCs/>
          <w:color w:val="000000" w:themeColor="text1"/>
          <w:lang w:val="en-AU"/>
        </w:rPr>
        <w:t>Shen et al.</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&lt;EndNote&gt;&lt;Cite&gt;&lt;Author&gt;Shen&lt;/Author&gt;&lt;Year&gt;2020&lt;/Year&gt;&lt;RecNum&gt;1640&lt;/RecNum&gt;&lt;DisplayText&gt;&lt;style face="superscript"&gt;176&lt;/style&gt;&lt;/DisplayText&gt;&lt;record&gt;&lt;rec-number&gt;1640&lt;/rec-number&gt;&lt;foreign-keys&gt;&lt;key app="EN" db-id="sp225d0phr0024ex2225ze5htrzreftvsatw" timestamp="1682663261"&gt;1640&lt;/key&gt;&lt;/foreign-keys&gt;&lt;ref-type name="Journal Article"&gt;17&lt;/ref-type&gt;&lt;contributors&gt;&lt;authors&gt;&lt;author&gt;Shen, Pengfei&lt;/author&gt;&lt;author&gt;Deletic, Ana&lt;/author&gt;&lt;author&gt;Bratieres, Katia&lt;/author&gt;&lt;author&gt;McCarthy, David T&lt;/author&gt;&lt;/authors&gt;&lt;/contributors&gt;&lt;titles&gt;&lt;title&gt;Real time control of biofilters delivers stormwater suitable for harvesting and reuse&lt;/title&gt;&lt;secondary-title&gt;Water research&lt;/secondary-title&gt;&lt;/titles&gt;&lt;pages&gt;115257&lt;/pages&gt;&lt;volume&gt;169&lt;/volume&gt;&lt;dates&gt;&lt;year&gt;2020&lt;/year&gt;&lt;/dates&gt;&lt;isbn&gt;0043-1354&lt;/isbn&gt;&lt;urls&gt;&lt;/urls&gt;&lt;/record&gt;&lt;/Cite&gt;&lt;/EndNote&gt;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176</w:t>
      </w:r>
      <w:r>
        <w:rPr>
          <w:rFonts w:ascii="Times New Roman" w:eastAsia="Times New Roman" w:hAnsi="Times New Roman"/>
          <w:bCs/>
          <w:color w:val="000000" w:themeColor="text1"/>
          <w:lang w:val="en-AU"/>
        </w:rPr>
        <w:fldChar w:fldCharType="end"/>
      </w:r>
      <w:r w:rsidRPr="000570A9">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combined RTC with nature-based solutions</w:t>
      </w:r>
      <w:r w:rsidR="008E78B4">
        <w:rPr>
          <w:rFonts w:ascii="Times New Roman" w:eastAsia="Times New Roman" w:hAnsi="Times New Roman"/>
          <w:bCs/>
          <w:color w:val="000000" w:themeColor="text1"/>
          <w:lang w:val="en-AU"/>
        </w:rPr>
        <w:t>,</w:t>
      </w:r>
      <w:r>
        <w:rPr>
          <w:rFonts w:ascii="Times New Roman" w:eastAsia="Times New Roman" w:hAnsi="Times New Roman"/>
          <w:bCs/>
          <w:color w:val="000000" w:themeColor="text1"/>
          <w:lang w:val="en-AU"/>
        </w:rPr>
        <w:t xml:space="preserve"> optimising water quality for protection of receiving waters and supply of harvested water for non-potable water supply.</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With increasingly powerful rainfall forecasts available, model predictive control strategies can operate using longer-term (e.g. 7-day) forecast windows, adjusting as the forecast changes and becomes more certain closer to the rainfall event</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&lt;EndNote&gt;&lt;Cite&gt;&lt;Author&gt;Xu&lt;/Author&gt;&lt;Year&gt;2020&lt;/Year&gt;&lt;RecNum&gt;986&lt;/RecNum&gt;&lt;DisplayText&gt;&lt;style face="superscript"&gt;177&lt;/style&gt;&lt;/DisplayText&gt;&lt;record&gt;&lt;rec-number&gt;986&lt;/rec-number&gt;&lt;foreign-keys&gt;&lt;key app="EN" db-id="a0dwvez5ppr02rezs9qxvwaoa2redz2weeda" timestamp="1601359353"&gt;986&lt;/key&gt;&lt;/foreign-keys&gt;&lt;ref-type name="Journal Article"&gt;17&lt;/ref-type&gt;&lt;contributors&gt;&lt;authors&gt;&lt;author&gt;Xu, Wei D&lt;/author&gt;&lt;author&gt;Fletcher, Tim D&lt;/author&gt;&lt;author&gt;Burns, Matthew J&lt;/author&gt;&lt;author&gt;Cherqui, Frédéric&lt;/author&gt;&lt;/authors&gt;&lt;/contributors&gt;&lt;titles&gt;&lt;title&gt;Real‐Time Control of Rainwater Harvesting Systems: The Benefits of Increasing Rainfall Forecast Window&lt;/title&gt;&lt;secondary-title&gt;Water Resources Research&lt;/secondary-title&gt;&lt;/titles&gt;&lt;periodical&gt;&lt;full-title&gt;Water Resources Research&lt;/full-title&gt;&lt;/periodical&gt;&lt;pages&gt;e2020WR027856&lt;/pages&gt;&lt;dates&gt;&lt;year&gt;2020&lt;/year&gt;&lt;/dates&gt;&lt;isbn&gt;0043-1397&lt;/isbn&gt;&lt;urls&gt;&lt;/urls&gt;&lt;/record&gt;&lt;/Cite&gt;&lt;/EndNote&gt;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177</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 particularly with radar-based rainfall nowcasts</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&lt;EndNote&gt;&lt;Cite&gt;&lt;Author&gt;Shehu&lt;/Author&gt;&lt;Year&gt;2021&lt;/Year&gt;&lt;RecNum&gt;1639&lt;/RecNum&gt;&lt;DisplayText&gt;&lt;style face="superscript"&gt;170&lt;/style&gt;&lt;/DisplayText&gt;&lt;record&gt;&lt;rec-number&gt;1639&lt;/rec-number&gt;&lt;foreign-keys&gt;&lt;key app="EN" db-id="sp225d0phr0024ex2225ze5htrzreftvsatw" timestamp="1682646818"&gt;1639&lt;/key&gt;&lt;/foreign-keys&gt;&lt;ref-type name="Journal Article"&gt;17&lt;/ref-type&gt;&lt;contributors&gt;&lt;authors&gt;&lt;author&gt;Shehu, Bora&lt;/author&gt;&lt;author&gt;Haberlandt, Uwe&lt;/author&gt;&lt;/authors&gt;&lt;/contributors&gt;&lt;titles&gt;&lt;title&gt;Relevance of merging radar and rainfall gauge data for rainfall nowcasting in urban hydrology&lt;/title&gt;&lt;secondary-title&gt;Journal of Hydrology&lt;/secondary-title&gt;&lt;/titles&gt;&lt;periodical&gt;&lt;full-title&gt;Journal of Hydrology&lt;/full-title&gt;&lt;/periodical&gt;&lt;pages&gt;125931&lt;/pages&gt;&lt;volume&gt;594&lt;/volume&gt;&lt;dates&gt;&lt;year&gt;2021&lt;/year&gt;&lt;/dates&gt;&lt;isbn&gt;0022-1694&lt;/isbn&gt;&lt;urls&gt;&lt;/urls&gt;&lt;/record&gt;&lt;/Cite&gt;&lt;/EndNote&gt;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170</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 xml:space="preserve">. Such long forecast windows, while much longer than the </w:t>
      </w:r>
      <w:r w:rsidRPr="00BE04E4">
        <w:rPr>
          <w:rFonts w:ascii="Times New Roman" w:eastAsia="Times New Roman" w:hAnsi="Times New Roman"/>
          <w:bCs/>
          <w:color w:val="000000" w:themeColor="text1"/>
          <w:lang w:val="en-AU"/>
        </w:rPr>
        <w:t>time of concentration</w:t>
      </w:r>
      <w:r>
        <w:rPr>
          <w:rFonts w:ascii="Times New Roman" w:eastAsia="Times New Roman" w:hAnsi="Times New Roman"/>
          <w:bCs/>
          <w:color w:val="000000" w:themeColor="text1"/>
          <w:lang w:val="en-AU"/>
        </w:rPr>
        <w:t xml:space="preserve"> of urban catchments (the time for flow in all parts of the catchment to reach the outlet), allows slow releases from detention storages in the days leading up to storms, so that the storages are ready to capture and detain rainfall.</w:t>
      </w:r>
    </w:p>
    <w:p w14:paraId="6FB1C6E2" w14:textId="77777777" w:rsidR="0073270C"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p>
    <w:p w14:paraId="1227CAF5" w14:textId="4F03C77B" w:rsidR="0073270C" w:rsidRDefault="0073270C"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r>
        <w:rPr>
          <w:rFonts w:ascii="Times New Roman" w:eastAsia="Times New Roman" w:hAnsi="Times New Roman"/>
          <w:bCs/>
          <w:color w:val="000000" w:themeColor="text1"/>
          <w:lang w:val="en-AU"/>
        </w:rPr>
        <w:t xml:space="preserve">These advances </w:t>
      </w:r>
      <w:r w:rsidR="00085055">
        <w:rPr>
          <w:rFonts w:ascii="Times New Roman" w:eastAsia="Times New Roman" w:hAnsi="Times New Roman"/>
          <w:bCs/>
          <w:color w:val="000000" w:themeColor="text1"/>
          <w:lang w:val="en-AU"/>
        </w:rPr>
        <w:t>facilitate</w:t>
      </w:r>
      <w:r>
        <w:rPr>
          <w:rFonts w:ascii="Times New Roman" w:eastAsia="Times New Roman" w:hAnsi="Times New Roman"/>
          <w:bCs/>
          <w:color w:val="000000" w:themeColor="text1"/>
          <w:lang w:val="en-AU"/>
        </w:rPr>
        <w:t xml:space="preserve"> some potentially revolutionary approaches to managing urban hydrology.</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 xml:space="preserve">For example, networks of household rainwater tanks could be used to deliver distributed supplies of water and flood </w:t>
      </w:r>
      <w:r>
        <w:rPr>
          <w:rFonts w:ascii="Times New Roman" w:eastAsia="Times New Roman" w:hAnsi="Times New Roman"/>
          <w:bCs/>
          <w:color w:val="000000" w:themeColor="text1"/>
          <w:lang w:val="en-AU"/>
        </w:rPr>
        <w:lastRenderedPageBreak/>
        <w:t xml:space="preserve">mitigation services, with homeowners being paid for their contributions to the network’s operation, in much the same way as solar panel owners receive a </w:t>
      </w:r>
      <w:r w:rsidR="008E78B4">
        <w:rPr>
          <w:rFonts w:ascii="Times New Roman" w:eastAsia="Times New Roman" w:hAnsi="Times New Roman"/>
          <w:bCs/>
          <w:color w:val="000000" w:themeColor="text1"/>
          <w:lang w:val="en-AU"/>
        </w:rPr>
        <w:t>f</w:t>
      </w:r>
      <w:r>
        <w:rPr>
          <w:rFonts w:ascii="Times New Roman" w:eastAsia="Times New Roman" w:hAnsi="Times New Roman"/>
          <w:bCs/>
          <w:color w:val="000000" w:themeColor="text1"/>
          <w:lang w:val="en-AU"/>
        </w:rPr>
        <w:t>eed-in</w:t>
      </w:r>
      <w:r w:rsidR="008E78B4">
        <w:rPr>
          <w:rFonts w:ascii="Times New Roman" w:eastAsia="Times New Roman" w:hAnsi="Times New Roman"/>
          <w:bCs/>
          <w:color w:val="000000" w:themeColor="text1"/>
          <w:lang w:val="en-AU"/>
        </w:rPr>
        <w:t xml:space="preserve"> tariff</w:t>
      </w:r>
      <w:r>
        <w:rPr>
          <w:rFonts w:ascii="Times New Roman" w:eastAsia="Times New Roman" w:hAnsi="Times New Roman"/>
          <w:bCs/>
          <w:color w:val="000000" w:themeColor="text1"/>
          <w:lang w:val="en-AU"/>
        </w:rPr>
        <w:t xml:space="preserve"> for their contributions to the electricity network</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&lt;EndNote&gt;&lt;Cite&gt;&lt;Author&gt;Pyrgou&lt;/Author&gt;&lt;Year&gt;2016&lt;/Year&gt;&lt;RecNum&gt;1538&lt;/RecNum&gt;&lt;DisplayText&gt;&lt;style face="superscript"&gt;178&lt;/style&gt;&lt;/DisplayText&gt;&lt;record&gt;&lt;rec-number&gt;1538&lt;/rec-number&gt;&lt;foreign-keys&gt;&lt;key app="EN" db-id="sp225d0phr0024ex2225ze5htrzreftvsatw" timestamp="1571393022"&gt;1538&lt;/key&gt;&lt;/foreign-keys&gt;&lt;ref-type name="Journal Article"&gt;17&lt;/ref-type&gt;&lt;contributors&gt;&lt;authors&gt;&lt;author&gt;Pyrgou, Andri&lt;/author&gt;&lt;author&gt;Kylili, Angeliki&lt;/author&gt;&lt;author&gt;Fokaides, Paris A&lt;/author&gt;&lt;/authors&gt;&lt;/contributors&gt;&lt;titles&gt;&lt;title&gt;The future of the Feed-in Tariff (FiT) scheme in Europe: The case of photovoltaics&lt;/title&gt;&lt;secondary-title&gt;Energy Policy&lt;/secondary-title&gt;&lt;/titles&gt;&lt;periodical&gt;&lt;full-title&gt;Energy Policy&lt;/full-title&gt;&lt;/periodical&gt;&lt;pages&gt;94-102&lt;/pages&gt;&lt;volume&gt;95&lt;/volume&gt;&lt;dates&gt;&lt;year&gt;2016&lt;/year&gt;&lt;/dates&gt;&lt;isbn&gt;0301-4215&lt;/isbn&gt;&lt;urls&gt;&lt;/urls&gt;&lt;/record&gt;&lt;/Cite&gt;&lt;/EndNote&gt;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178</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The network of tanks could be further integrated with stormwater control measures throughout the catchment, such as rain</w:t>
      </w:r>
      <w:r w:rsidR="008E78B4">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gardens within the streetscape, or stormwater treatment wetlands downstream. Such an arrangement can optimise the flow regime through these treatment facilities, ensuring they can perform at their optimum for water quality improvement, while minimising the risk of overflows, which would result in discharge of untreated flows downstream and, in some cases, in increased flooding risks.</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 xml:space="preserve">Likewise, in combined sewer systems, where stormwater and sanitary wastewater are merged, coordinated implementation of nature-based solutions and control of detention tanks has been shown to </w:t>
      </w:r>
      <w:r w:rsidR="00B312BD">
        <w:rPr>
          <w:rFonts w:ascii="Times New Roman" w:eastAsia="Times New Roman" w:hAnsi="Times New Roman"/>
          <w:bCs/>
          <w:color w:val="000000" w:themeColor="text1"/>
          <w:lang w:val="en-AU"/>
        </w:rPr>
        <w:t xml:space="preserve">substantially </w:t>
      </w:r>
      <w:r>
        <w:rPr>
          <w:rFonts w:ascii="Times New Roman" w:eastAsia="Times New Roman" w:hAnsi="Times New Roman"/>
          <w:bCs/>
          <w:color w:val="000000" w:themeColor="text1"/>
          <w:lang w:val="en-AU"/>
        </w:rPr>
        <w:t>reduce the incidence of sewer overflows into receiving waters during storms</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&lt;EndNote&gt;&lt;Cite&gt;&lt;Author&gt;Jean&lt;/Author&gt;&lt;Year&gt;2021&lt;/Year&gt;&lt;RecNum&gt;1641&lt;/RecNum&gt;&lt;DisplayText&gt;&lt;style face="superscript"&gt;17&lt;/style&gt;&lt;/DisplayText&gt;&lt;record&gt;&lt;rec-number&gt;1641&lt;/rec-number&gt;&lt;foreign-keys&gt;&lt;key app="EN" db-id="sp225d0phr0024ex2225ze5htrzreftvsatw" timestamp="1682663292"&gt;1641&lt;/key&gt;&lt;/foreign-keys&gt;&lt;ref-type name="Journal Article"&gt;17&lt;/ref-type&gt;&lt;contributors&gt;&lt;authors&gt;&lt;author&gt;Jean, Marie-Ève&lt;/author&gt;&lt;author&gt;Morin, Camille&lt;/author&gt;&lt;author&gt;Duchesne, Sophie&lt;/author&gt;&lt;author&gt;Pelletier, Geneviève&lt;/author&gt;&lt;author&gt;Pleau, Martin&lt;/author&gt;&lt;/authors&gt;&lt;/contributors&gt;&lt;titles&gt;&lt;title&gt;Optimization of Real-Time Control With Green and Gray Infrastructure Design for a Cost-Effective Mitigation of Combined Sewer Overflows&lt;/title&gt;&lt;secondary-title&gt;Water Resources Research&lt;/secondary-title&gt;&lt;/titles&gt;&lt;periodical&gt;&lt;full-title&gt;Water Resources Research&lt;/full-title&gt;&lt;/periodical&gt;&lt;pages&gt;e2021WR030282&lt;/pages&gt;&lt;volume&gt;57&lt;/volume&gt;&lt;number&gt;12&lt;/number&gt;&lt;dates&gt;&lt;year&gt;2021&lt;/year&gt;&lt;/dates&gt;&lt;isbn&gt;0043-1397&lt;/isbn&gt;&lt;urls&gt;&lt;related-urls&gt;&lt;url&gt;https://agupubs.onlinelibrary.wiley.com/doi/abs/10.1029/2021WR030282&lt;/url&gt;&lt;/related-urls&gt;&lt;/urls&gt;&lt;electronic-resource-num&gt;https://doi.org/10.1029/2021WR030282&lt;/electronic-resource-num&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 xml:space="preserve">. </w:t>
      </w:r>
      <w:r w:rsidRPr="00741312">
        <w:rPr>
          <w:rFonts w:ascii="Times New Roman" w:eastAsia="Times New Roman" w:hAnsi="Times New Roman"/>
          <w:bCs/>
          <w:color w:val="000000" w:themeColor="text1"/>
          <w:lang w:val="en-AU"/>
        </w:rPr>
        <w:t xml:space="preserve">This </w:t>
      </w:r>
      <w:r w:rsidR="008E78B4">
        <w:rPr>
          <w:rFonts w:ascii="Times New Roman" w:eastAsia="Times New Roman" w:hAnsi="Times New Roman"/>
          <w:bCs/>
          <w:color w:val="000000" w:themeColor="text1"/>
          <w:lang w:val="en-AU"/>
        </w:rPr>
        <w:t xml:space="preserve">introduces </w:t>
      </w:r>
      <w:r w:rsidRPr="00741312">
        <w:rPr>
          <w:rFonts w:ascii="Times New Roman" w:eastAsia="Times New Roman" w:hAnsi="Times New Roman"/>
          <w:bCs/>
          <w:color w:val="000000" w:themeColor="text1"/>
          <w:lang w:val="en-AU"/>
        </w:rPr>
        <w:t>the possibility of coordinating networks of real-time controlled detention storages for both wastewater and stormwater (separately), allowing flow rates to maintain within the capacity of the network, even during large storms, so that receiving waters are not impacted by wastewater inputs.</w:t>
      </w:r>
    </w:p>
    <w:p w14:paraId="3C6D06CB" w14:textId="77777777" w:rsidR="00466E74" w:rsidRDefault="00466E74" w:rsidP="00E879D2">
      <w:pPr>
        <w:pStyle w:val="ListParagraph"/>
        <w:pBdr>
          <w:top w:val="nil"/>
          <w:left w:val="nil"/>
          <w:bottom w:val="nil"/>
          <w:right w:val="nil"/>
          <w:between w:val="nil"/>
        </w:pBdr>
        <w:spacing w:before="113" w:line="240" w:lineRule="auto"/>
        <w:ind w:left="0"/>
        <w:jc w:val="both"/>
        <w:rPr>
          <w:rFonts w:ascii="Times New Roman" w:eastAsia="Times New Roman" w:hAnsi="Times New Roman"/>
          <w:bCs/>
          <w:color w:val="000000" w:themeColor="text1"/>
          <w:lang w:val="en-AU"/>
        </w:rPr>
      </w:pPr>
    </w:p>
    <w:p w14:paraId="1B9B168A" w14:textId="533C652C" w:rsidR="00A426E8" w:rsidRDefault="0073270C" w:rsidP="001B1769">
      <w:pPr>
        <w:pStyle w:val="ListParagraph"/>
        <w:pBdr>
          <w:top w:val="nil"/>
          <w:left w:val="nil"/>
          <w:bottom w:val="nil"/>
          <w:right w:val="nil"/>
          <w:between w:val="nil"/>
        </w:pBdr>
        <w:spacing w:before="113" w:line="240" w:lineRule="auto"/>
        <w:ind w:left="0"/>
        <w:jc w:val="both"/>
        <w:rPr>
          <w:rFonts w:ascii="Times New Roman" w:eastAsia="Times New Roman" w:hAnsi="Times New Roman"/>
          <w:b/>
          <w:color w:val="000000" w:themeColor="text1"/>
          <w:lang w:val="en-AU"/>
        </w:rPr>
      </w:pPr>
      <w:r>
        <w:rPr>
          <w:rFonts w:ascii="Times New Roman" w:eastAsia="Times New Roman" w:hAnsi="Times New Roman"/>
          <w:bCs/>
          <w:color w:val="000000" w:themeColor="text1"/>
          <w:lang w:val="en-AU"/>
        </w:rPr>
        <w:t xml:space="preserve">A major future challenge </w:t>
      </w:r>
      <w:r w:rsidR="008E78B4">
        <w:rPr>
          <w:rFonts w:ascii="Times New Roman" w:eastAsia="Times New Roman" w:hAnsi="Times New Roman"/>
          <w:bCs/>
          <w:color w:val="000000" w:themeColor="text1"/>
          <w:lang w:val="en-AU"/>
        </w:rPr>
        <w:t>to</w:t>
      </w:r>
      <w:r>
        <w:rPr>
          <w:rFonts w:ascii="Times New Roman" w:eastAsia="Times New Roman" w:hAnsi="Times New Roman"/>
          <w:bCs/>
          <w:color w:val="000000" w:themeColor="text1"/>
          <w:lang w:val="en-AU"/>
        </w:rPr>
        <w:t xml:space="preserve"> the implementation of RTC for urban stormwater networks is in the deployment and maintenance of the large number of sensors</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&lt;EndNote&gt;&lt;Cite&gt;&lt;Author&gt;Zhu&lt;/Author&gt;&lt;Year&gt;2023&lt;/Year&gt;&lt;RecNum&gt;1644&lt;/RecNum&gt;&lt;DisplayText&gt;&lt;style face="superscript"&gt;179&lt;/style&gt;&lt;/DisplayText&gt;&lt;record&gt;&lt;rec-number&gt;1644&lt;/rec-number&gt;&lt;foreign-keys&gt;&lt;key app="EN" db-id="sp225d0phr0024ex2225ze5htrzreftvsatw" timestamp="1684469968"&gt;1644&lt;/key&gt;&lt;/foreign-keys&gt;&lt;ref-type name="Journal Article"&gt;17&lt;/ref-type&gt;&lt;contributors&gt;&lt;authors&gt;&lt;author&gt;Zhu, Qingchuan&lt;/author&gt;&lt;author&gt;Cherqui, Frédéric&lt;/author&gt;&lt;author&gt;Bertrand-Krajewski, Jean-Luc&lt;/author&gt;&lt;/authors&gt;&lt;/contributors&gt;&lt;titles&gt;&lt;title&gt;End-user perspective of low-cost sensors for urban stormwater monitoring: a review&lt;/title&gt;&lt;secondary-title&gt;Water Science and Technology&lt;/secondary-title&gt;&lt;/titles&gt;&lt;periodical&gt;&lt;full-title&gt;Water Science and Technology&lt;/full-title&gt;&lt;/periodical&gt;&lt;dates&gt;&lt;year&gt;2023&lt;/year&gt;&lt;/dates&gt;&lt;isbn&gt;0273-1223&lt;/isbn&gt;&lt;urls&gt;&lt;related-urls&gt;&lt;url&gt;https://doi.org/10.2166/wst.2023.142&lt;/url&gt;&lt;/related-urls&gt;&lt;/urls&gt;&lt;custom1&gt;wst2023142&lt;/custom1&gt;&lt;electronic-resource-num&gt;10.2166/wst.2023.142&lt;/electronic-resource-num&gt;&lt;access-date&gt;5/19/2023&lt;/access-date&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179</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 xml:space="preserve"> needed to provide the necessary data – in real-time – to optim</w:t>
      </w:r>
      <w:r w:rsidR="0068335A">
        <w:rPr>
          <w:rFonts w:ascii="Times New Roman" w:eastAsia="Times New Roman" w:hAnsi="Times New Roman"/>
          <w:bCs/>
          <w:color w:val="000000" w:themeColor="text1"/>
          <w:lang w:val="en-AU"/>
        </w:rPr>
        <w:t>iz</w:t>
      </w:r>
      <w:r>
        <w:rPr>
          <w:rFonts w:ascii="Times New Roman" w:eastAsia="Times New Roman" w:hAnsi="Times New Roman"/>
          <w:bCs/>
          <w:color w:val="000000" w:themeColor="text1"/>
          <w:lang w:val="en-AU"/>
        </w:rPr>
        <w:t xml:space="preserve">e the network operation. Likewise, while improved operation can be achieved </w:t>
      </w:r>
      <w:proofErr w:type="gramStart"/>
      <w:r>
        <w:rPr>
          <w:rFonts w:ascii="Times New Roman" w:eastAsia="Times New Roman" w:hAnsi="Times New Roman"/>
          <w:bCs/>
          <w:color w:val="000000" w:themeColor="text1"/>
          <w:lang w:val="en-AU"/>
        </w:rPr>
        <w:t>by the use of</w:t>
      </w:r>
      <w:proofErr w:type="gramEnd"/>
      <w:r>
        <w:rPr>
          <w:rFonts w:ascii="Times New Roman" w:eastAsia="Times New Roman" w:hAnsi="Times New Roman"/>
          <w:bCs/>
          <w:color w:val="000000" w:themeColor="text1"/>
          <w:lang w:val="en-AU"/>
        </w:rPr>
        <w:t xml:space="preserve"> forecasting and predictive control, doing so requires major computing infrastructure, to ensure system operation can be optimised quickly enough to match the highly variable and stochastic nature of urban hydrology. A promising area of future development is the rapid development of </w:t>
      </w:r>
      <w:proofErr w:type="gramStart"/>
      <w:r>
        <w:rPr>
          <w:rFonts w:ascii="Times New Roman" w:eastAsia="Times New Roman" w:hAnsi="Times New Roman"/>
          <w:bCs/>
          <w:color w:val="000000" w:themeColor="text1"/>
          <w:lang w:val="en-AU"/>
        </w:rPr>
        <w:t>neural-network</w:t>
      </w:r>
      <w:proofErr w:type="gramEnd"/>
      <w:r>
        <w:rPr>
          <w:rFonts w:ascii="Times New Roman" w:eastAsia="Times New Roman" w:hAnsi="Times New Roman"/>
          <w:bCs/>
          <w:color w:val="000000" w:themeColor="text1"/>
          <w:lang w:val="en-AU"/>
        </w:rPr>
        <w:t xml:space="preserve"> based machine learning techniques to underpin predictive models of complex drainage systems, avoiding the need to parameterise complex conceptual models.</w:t>
      </w:r>
      <w:r w:rsidR="007A554E">
        <w:rPr>
          <w:rFonts w:ascii="Times New Roman" w:eastAsia="Times New Roman" w:hAnsi="Times New Roman"/>
          <w:bCs/>
          <w:color w:val="000000" w:themeColor="text1"/>
          <w:lang w:val="en-AU"/>
        </w:rPr>
        <w:t xml:space="preserve"> </w:t>
      </w:r>
      <w:r>
        <w:rPr>
          <w:rFonts w:ascii="Times New Roman" w:eastAsia="Times New Roman" w:hAnsi="Times New Roman"/>
          <w:bCs/>
          <w:color w:val="000000" w:themeColor="text1"/>
          <w:lang w:val="en-AU"/>
        </w:rPr>
        <w:t>The challenge, however, is obtaining long enough time-series of data to train such models</w:t>
      </w:r>
      <w:r>
        <w:rPr>
          <w:rFonts w:ascii="Times New Roman" w:eastAsia="Times New Roman" w:hAnsi="Times New Roman"/>
          <w:bCs/>
          <w:color w:val="000000" w:themeColor="text1"/>
          <w:lang w:val="en-AU"/>
        </w:rPr>
        <w:fldChar w:fldCharType="begin"/>
      </w:r>
      <w:r w:rsidR="00062A4B">
        <w:rPr>
          <w:rFonts w:ascii="Times New Roman" w:eastAsia="Times New Roman" w:hAnsi="Times New Roman"/>
          <w:bCs/>
          <w:color w:val="000000" w:themeColor="text1"/>
          <w:lang w:val="en-AU"/>
        </w:rPr>
        <w:instrText xml:space="preserve"> ADDIN EN.CITE &lt;EndNote&gt;&lt;Cite&gt;&lt;Author&gt;Palmitessa&lt;/Author&gt;&lt;Year&gt;2022&lt;/Year&gt;&lt;RecNum&gt;1645&lt;/RecNum&gt;&lt;DisplayText&gt;&lt;style face="superscript"&gt;180&lt;/style&gt;&lt;/DisplayText&gt;&lt;record&gt;&lt;rec-number&gt;1645&lt;/rec-number&gt;&lt;foreign-keys&gt;&lt;key app="EN" db-id="sp225d0phr0024ex2225ze5htrzreftvsatw" timestamp="1684472249"&gt;1645&lt;/key&gt;&lt;/foreign-keys&gt;&lt;ref-type name="Journal Article"&gt;17&lt;/ref-type&gt;&lt;contributors&gt;&lt;authors&gt;&lt;author&gt;Palmitessa, Rocco&lt;/author&gt;&lt;author&gt;Grum, Morten&lt;/author&gt;&lt;author&gt;Engsig-Karup, Allan Peter&lt;/author&gt;&lt;author&gt;Löwe, Roland&lt;/author&gt;&lt;/authors&gt;&lt;/contributors&gt;&lt;titles&gt;&lt;title&gt;Accelerating hydrodynamic simulations of urban drainage systems with physics-guided machine learning&lt;/title&gt;&lt;secondary-title&gt;Water Research&lt;/secondary-title&gt;&lt;/titles&gt;&lt;pages&gt;118972&lt;/pages&gt;&lt;volume&gt;223&lt;/volume&gt;&lt;keywords&gt;&lt;keyword&gt;Hydrodynamic simulation&lt;/keyword&gt;&lt;keyword&gt;Scientific machine learning&lt;/keyword&gt;&lt;keyword&gt;Surrogate model&lt;/keyword&gt;&lt;keyword&gt;Urban drainage&lt;/keyword&gt;&lt;/keywords&gt;&lt;dates&gt;&lt;year&gt;2022&lt;/year&gt;&lt;pub-dates&gt;&lt;date&gt;2022/09/01/&lt;/date&gt;&lt;/pub-dates&gt;&lt;/dates&gt;&lt;isbn&gt;0043-1354&lt;/isbn&gt;&lt;urls&gt;&lt;related-urls&gt;&lt;url&gt;https://www.sciencedirect.com/science/article/pii/S0043135422009198&lt;/url&gt;&lt;/related-urls&gt;&lt;/urls&gt;&lt;electronic-resource-num&gt;https://doi.org/10.1016/j.watres.2022.118972&lt;/electronic-resource-num&gt;&lt;/record&gt;&lt;/Cite&gt;&lt;/EndNote&gt;</w:instrText>
      </w:r>
      <w:r>
        <w:rPr>
          <w:rFonts w:ascii="Times New Roman" w:eastAsia="Times New Roman" w:hAnsi="Times New Roman"/>
          <w:bCs/>
          <w:color w:val="000000" w:themeColor="text1"/>
          <w:lang w:val="en-AU"/>
        </w:rPr>
        <w:fldChar w:fldCharType="separate"/>
      </w:r>
      <w:r w:rsidR="00062A4B" w:rsidRPr="00062A4B">
        <w:rPr>
          <w:rFonts w:ascii="Times New Roman" w:eastAsia="Times New Roman" w:hAnsi="Times New Roman"/>
          <w:bCs/>
          <w:noProof/>
          <w:color w:val="000000" w:themeColor="text1"/>
          <w:vertAlign w:val="superscript"/>
          <w:lang w:val="en-AU"/>
        </w:rPr>
        <w:t>180</w:t>
      </w:r>
      <w:r>
        <w:rPr>
          <w:rFonts w:ascii="Times New Roman" w:eastAsia="Times New Roman" w:hAnsi="Times New Roman"/>
          <w:bCs/>
          <w:color w:val="000000" w:themeColor="text1"/>
          <w:lang w:val="en-AU"/>
        </w:rPr>
        <w:fldChar w:fldCharType="end"/>
      </w:r>
      <w:r>
        <w:rPr>
          <w:rFonts w:ascii="Times New Roman" w:eastAsia="Times New Roman" w:hAnsi="Times New Roman"/>
          <w:bCs/>
          <w:color w:val="000000" w:themeColor="text1"/>
          <w:lang w:val="en-AU"/>
        </w:rPr>
        <w:t>.</w:t>
      </w:r>
    </w:p>
    <w:p w14:paraId="5DAED8EE" w14:textId="47181399" w:rsidR="00FC6B1C" w:rsidRDefault="00965F61" w:rsidP="00937806">
      <w:pPr>
        <w:pStyle w:val="Heading1"/>
      </w:pPr>
      <w:r>
        <w:t>Chan</w:t>
      </w:r>
      <w:r w:rsidR="006161CB">
        <w:t xml:space="preserve">ging </w:t>
      </w:r>
      <w:r w:rsidR="005208C5">
        <w:t xml:space="preserve">governance and </w:t>
      </w:r>
      <w:r w:rsidR="006161CB">
        <w:t>business models</w:t>
      </w:r>
      <w:r w:rsidR="00944EE6">
        <w:t xml:space="preserve"> </w:t>
      </w:r>
    </w:p>
    <w:p w14:paraId="10D5169F" w14:textId="75711B3E" w:rsidR="001F3736" w:rsidRPr="00C56965" w:rsidRDefault="00E94CCB" w:rsidP="00C56965">
      <w:pPr>
        <w:rPr>
          <w:rFonts w:ascii="Times New Roman" w:eastAsia="Times New Roman" w:hAnsi="Times New Roman"/>
          <w:bCs/>
          <w:color w:val="000000" w:themeColor="text1"/>
          <w:sz w:val="22"/>
          <w:szCs w:val="22"/>
        </w:rPr>
      </w:pPr>
      <w:r>
        <w:rPr>
          <w:rFonts w:ascii="Times New Roman" w:eastAsia="Times New Roman" w:hAnsi="Times New Roman"/>
          <w:bCs/>
          <w:color w:val="000000" w:themeColor="text1"/>
          <w:sz w:val="22"/>
          <w:szCs w:val="22"/>
        </w:rPr>
        <w:t xml:space="preserve">In this section we explore the changes in governance, economics and law that </w:t>
      </w:r>
      <w:r w:rsidR="008B42B6">
        <w:rPr>
          <w:rFonts w:ascii="Times New Roman" w:eastAsia="Times New Roman" w:hAnsi="Times New Roman"/>
          <w:bCs/>
          <w:color w:val="000000" w:themeColor="text1"/>
          <w:sz w:val="22"/>
          <w:szCs w:val="22"/>
        </w:rPr>
        <w:t xml:space="preserve">may help </w:t>
      </w:r>
      <w:r>
        <w:rPr>
          <w:rFonts w:ascii="Times New Roman" w:eastAsia="Times New Roman" w:hAnsi="Times New Roman"/>
          <w:bCs/>
          <w:color w:val="000000" w:themeColor="text1"/>
          <w:sz w:val="22"/>
          <w:szCs w:val="22"/>
        </w:rPr>
        <w:t>to achieve a more sustainable management of urban runoff.  We firstly examine the frequent misalignment between those who pay for stormwater mitigation measures and those who benefit from them.  We then briefly discuss the complex issue of water rights as it pertains to harvesting of stormwater.</w:t>
      </w:r>
    </w:p>
    <w:p w14:paraId="78892BFB" w14:textId="49422ED1" w:rsidR="00FC6B1C" w:rsidRPr="008E5C41" w:rsidRDefault="00FF30D1">
      <w:pPr>
        <w:pStyle w:val="Heading2"/>
      </w:pPr>
      <w:r>
        <w:t>A</w:t>
      </w:r>
      <w:r w:rsidR="00FC6B1C" w:rsidRPr="008E5C41">
        <w:t>lignment of benefit providers and beneficiaries</w:t>
      </w:r>
      <w:r w:rsidR="00FC6B1C" w:rsidRPr="008E5C41">
        <w:rPr>
          <w:color w:val="00B050"/>
        </w:rPr>
        <w:t xml:space="preserve"> </w:t>
      </w:r>
    </w:p>
    <w:p w14:paraId="416937AA" w14:textId="66D953AD" w:rsidR="00FC6B1C" w:rsidRPr="006D685D" w:rsidRDefault="00FC6B1C">
      <w:pPr>
        <w:pBdr>
          <w:top w:val="nil"/>
          <w:left w:val="nil"/>
          <w:bottom w:val="nil"/>
          <w:right w:val="nil"/>
          <w:between w:val="nil"/>
        </w:pBdr>
        <w:spacing w:before="113"/>
        <w:jc w:val="both"/>
        <w:rPr>
          <w:rFonts w:ascii="Times New Roman" w:eastAsia="Times New Roman" w:hAnsi="Times New Roman"/>
          <w:bCs/>
          <w:color w:val="000000" w:themeColor="text1"/>
          <w:sz w:val="22"/>
          <w:szCs w:val="22"/>
        </w:rPr>
      </w:pPr>
      <w:r w:rsidRPr="006D685D">
        <w:rPr>
          <w:rFonts w:ascii="Times New Roman" w:eastAsia="Times New Roman" w:hAnsi="Times New Roman"/>
          <w:bCs/>
          <w:color w:val="000000" w:themeColor="text1"/>
          <w:sz w:val="22"/>
          <w:szCs w:val="22"/>
        </w:rPr>
        <w:t>A misalignment between the beneficiaries of attempts to improve the management of urban runoff and its impacts, and those who pay for such improvements, has arguably hampered progress.</w:t>
      </w:r>
      <w:r w:rsidR="007A554E">
        <w:rPr>
          <w:rFonts w:ascii="Times New Roman" w:eastAsia="Times New Roman" w:hAnsi="Times New Roman"/>
          <w:bCs/>
          <w:color w:val="000000" w:themeColor="text1"/>
          <w:sz w:val="22"/>
          <w:szCs w:val="22"/>
        </w:rPr>
        <w:t xml:space="preserve"> </w:t>
      </w:r>
      <w:r w:rsidRPr="006D685D">
        <w:rPr>
          <w:rFonts w:ascii="Times New Roman" w:eastAsia="Times New Roman" w:hAnsi="Times New Roman"/>
          <w:bCs/>
          <w:color w:val="000000" w:themeColor="text1"/>
          <w:sz w:val="22"/>
          <w:szCs w:val="22"/>
        </w:rPr>
        <w:t xml:space="preserve">This has led to proposals for more innovative funding models, such as stormwater utility fees </w:t>
      </w:r>
      <w:r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&lt;EndNote&gt;&lt;Cite&gt;&lt;Author&gt;Zhao&lt;/Author&gt;&lt;Year&gt;2019&lt;/Year&gt;&lt;RecNum&gt;1653&lt;/RecNum&gt;&lt;DisplayText&gt;&lt;style face="superscript"&gt;181,182&lt;/style&gt;&lt;/DisplayText&gt;&lt;record&gt;&lt;rec-number&gt;1653&lt;/rec-number&gt;&lt;foreign-keys&gt;&lt;key app="EN" db-id="sp225d0phr0024ex2225ze5htrzreftvsatw" timestamp="1690168577"&gt;1653&lt;/key&gt;&lt;/foreign-keys&gt;&lt;ref-type name="Journal Article"&gt;17&lt;/ref-type&gt;&lt;contributors&gt;&lt;authors&gt;&lt;author&gt;Zhao, Jerry Zhirong&lt;/author&gt;&lt;author&gt;Fonseca, Camila&lt;/author&gt;&lt;author&gt;Zeerak, Raihana&lt;/author&gt;&lt;/authors&gt;&lt;/contributors&gt;&lt;titles&gt;&lt;title&gt;Stormwater utility fees and credits: a funding strategy for sustainability&lt;/title&gt;&lt;secondary-title&gt;Sustainability&lt;/secondary-title&gt;&lt;/titles&gt;&lt;periodical&gt;&lt;full-title&gt;Sustainability&lt;/full-title&gt;&lt;/periodical&gt;&lt;pages&gt;1913&lt;/pages&gt;&lt;volume&gt;11&lt;/volume&gt;&lt;number&gt;7&lt;/number&gt;&lt;dates&gt;&lt;year&gt;2019&lt;/year&gt;&lt;/dates&gt;&lt;isbn&gt;2071-1050&lt;/isbn&gt;&lt;urls&gt;&lt;/urls&gt;&lt;/record&gt;&lt;/Cite&gt;&lt;Cite&gt;&lt;Author&gt;Tasca&lt;/Author&gt;&lt;Year&gt;2018&lt;/Year&gt;&lt;RecNum&gt;1654&lt;/RecNum&gt;&lt;record&gt;&lt;rec-number&gt;1654&lt;/rec-number&gt;&lt;foreign-keys&gt;&lt;key app="EN" db-id="sp225d0phr0024ex2225ze5htrzreftvsatw" timestamp="1690168647"&gt;1654&lt;/key&gt;&lt;/foreign-keys&gt;&lt;ref-type name="Journal Article"&gt;17&lt;/ref-type&gt;&lt;contributors&gt;&lt;authors&gt;&lt;author&gt;Tasca, Fabiane A&lt;/author&gt;&lt;author&gt;Assunção, LB&lt;/author&gt;&lt;author&gt;Finotti, AR&lt;/author&gt;&lt;/authors&gt;&lt;/contributors&gt;&lt;titles&gt;&lt;title&gt;International experiences in stormwater fee&lt;/title&gt;&lt;secondary-title&gt;Water Science and Technology&lt;/secondary-title&gt;&lt;/titles&gt;&lt;periodical&gt;&lt;full-title&gt;Water Science and Technology&lt;/full-title&gt;&lt;/periodical&gt;&lt;pages&gt;287-299&lt;/pages&gt;&lt;volume&gt;2017&lt;/volume&gt;&lt;number&gt;1&lt;/number&gt;&lt;dates&gt;&lt;year&gt;2018&lt;/year&gt;&lt;/dates&gt;&lt;isbn&gt;0273-1223&lt;/isbn&gt;&lt;urls&gt;&lt;/urls&gt;&lt;/record&gt;&lt;/Cite&gt;&lt;/EndNote&gt;</w:instrText>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181,182</w:t>
      </w:r>
      <w:r w:rsidRPr="006D685D">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 While such fees create a more sustainable funding model, the use of credits against these fees arguably show</w:t>
      </w:r>
      <w:r w:rsidR="007F125C">
        <w:rPr>
          <w:rFonts w:ascii="Times New Roman" w:eastAsia="Times New Roman" w:hAnsi="Times New Roman"/>
          <w:bCs/>
          <w:color w:val="000000" w:themeColor="text1"/>
          <w:sz w:val="22"/>
          <w:szCs w:val="22"/>
        </w:rPr>
        <w:t>s</w:t>
      </w:r>
      <w:r w:rsidRPr="006D685D">
        <w:rPr>
          <w:rFonts w:ascii="Times New Roman" w:eastAsia="Times New Roman" w:hAnsi="Times New Roman"/>
          <w:bCs/>
          <w:color w:val="000000" w:themeColor="text1"/>
          <w:sz w:val="22"/>
          <w:szCs w:val="22"/>
        </w:rPr>
        <w:t xml:space="preserve"> the most promise, because they can drive behaviour towards reducing stormwater runoff, by </w:t>
      </w:r>
      <w:r w:rsidR="007F125C">
        <w:rPr>
          <w:rFonts w:ascii="Times New Roman" w:eastAsia="Times New Roman" w:hAnsi="Times New Roman"/>
          <w:bCs/>
          <w:color w:val="000000" w:themeColor="text1"/>
          <w:sz w:val="22"/>
          <w:szCs w:val="22"/>
        </w:rPr>
        <w:t>sharing</w:t>
      </w:r>
      <w:r w:rsidRPr="006D685D">
        <w:rPr>
          <w:rFonts w:ascii="Times New Roman" w:eastAsia="Times New Roman" w:hAnsi="Times New Roman"/>
          <w:bCs/>
          <w:color w:val="000000" w:themeColor="text1"/>
          <w:sz w:val="22"/>
          <w:szCs w:val="22"/>
        </w:rPr>
        <w:t xml:space="preserve"> in cost-savings </w:t>
      </w:r>
      <w:r w:rsidR="007F125C">
        <w:rPr>
          <w:rFonts w:ascii="Times New Roman" w:eastAsia="Times New Roman" w:hAnsi="Times New Roman"/>
          <w:bCs/>
          <w:color w:val="000000" w:themeColor="text1"/>
          <w:sz w:val="22"/>
          <w:szCs w:val="22"/>
        </w:rPr>
        <w:t>with</w:t>
      </w:r>
      <w:r w:rsidRPr="006D685D">
        <w:rPr>
          <w:rFonts w:ascii="Times New Roman" w:eastAsia="Times New Roman" w:hAnsi="Times New Roman"/>
          <w:bCs/>
          <w:color w:val="000000" w:themeColor="text1"/>
          <w:sz w:val="22"/>
          <w:szCs w:val="22"/>
        </w:rPr>
        <w:t xml:space="preserve"> landowners </w:t>
      </w:r>
      <w:r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&lt;EndNote&gt;&lt;Cite&gt;&lt;Author&gt;Zhao&lt;/Author&gt;&lt;Year&gt;2019&lt;/Year&gt;&lt;RecNum&gt;1653&lt;/RecNum&gt;&lt;DisplayText&gt;&lt;style face="superscript"&gt;181&lt;/style&gt;&lt;/DisplayText&gt;&lt;record&gt;&lt;rec-number&gt;1653&lt;/rec-number&gt;&lt;foreign-keys&gt;&lt;key app="EN" db-id="sp225d0phr0024ex2225ze5htrzreftvsatw" timestamp="1690168577"&gt;1653&lt;/key&gt;&lt;/foreign-keys&gt;&lt;ref-type name="Journal Article"&gt;17&lt;/ref-type&gt;&lt;contributors&gt;&lt;authors&gt;&lt;author&gt;Zhao, Jerry Zhirong&lt;/author&gt;&lt;author&gt;Fonseca, Camila&lt;/author&gt;&lt;author&gt;Zeerak, Raihana&lt;/author&gt;&lt;/authors&gt;&lt;/contributors&gt;&lt;titles&gt;&lt;title&gt;Stormwater utility fees and credits: a funding strategy for sustainability&lt;/title&gt;&lt;secondary-title&gt;Sustainability&lt;/secondary-title&gt;&lt;/titles&gt;&lt;periodical&gt;&lt;full-title&gt;Sustainability&lt;/full-title&gt;&lt;/periodical&gt;&lt;pages&gt;1913&lt;/pages&gt;&lt;volume&gt;11&lt;/volume&gt;&lt;number&gt;7&lt;/number&gt;&lt;dates&gt;&lt;year&gt;2019&lt;/year&gt;&lt;/dates&gt;&lt;isbn&gt;2071-1050&lt;/isbn&gt;&lt;urls&gt;&lt;/urls&gt;&lt;/record&gt;&lt;/Cite&gt;&lt;/EndNote&gt;</w:instrText>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181</w:t>
      </w:r>
      <w:r w:rsidRPr="006D685D">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w:t>
      </w:r>
    </w:p>
    <w:p w14:paraId="7C895BC8" w14:textId="00C7CBA8" w:rsidR="00FC6B1C" w:rsidRPr="006D685D" w:rsidRDefault="00FC6B1C">
      <w:pPr>
        <w:pBdr>
          <w:top w:val="nil"/>
          <w:left w:val="nil"/>
          <w:bottom w:val="nil"/>
          <w:right w:val="nil"/>
          <w:between w:val="nil"/>
        </w:pBdr>
        <w:spacing w:before="113"/>
        <w:jc w:val="both"/>
        <w:rPr>
          <w:rFonts w:ascii="Times New Roman" w:eastAsia="Times New Roman" w:hAnsi="Times New Roman"/>
          <w:bCs/>
          <w:color w:val="000000" w:themeColor="text1"/>
          <w:sz w:val="22"/>
          <w:szCs w:val="22"/>
        </w:rPr>
      </w:pPr>
      <w:r w:rsidRPr="006D685D">
        <w:rPr>
          <w:rFonts w:ascii="Times New Roman" w:eastAsia="Times New Roman" w:hAnsi="Times New Roman"/>
          <w:bCs/>
          <w:color w:val="000000" w:themeColor="text1"/>
          <w:sz w:val="22"/>
          <w:szCs w:val="22"/>
        </w:rPr>
        <w:t xml:space="preserve">Some studies have explored the use of offsets, allowing those impacting stormwater runoff (for example through the creation of new impervious areas) to avoid on-site mitigation works, by paying for mitigation works elsewhere </w:t>
      </w:r>
      <w:r w:rsidRPr="006D685D">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&lt;EndNote&gt;&lt;Cite&gt;&lt;Author&gt;Tasca&lt;/Author&gt;&lt;Year&gt;2018&lt;/Year&gt;&lt;RecNum&gt;1654&lt;/RecNum&gt;&lt;DisplayText&gt;&lt;style face="superscript"&gt;182&lt;/style&gt;&lt;/DisplayText&gt;&lt;record&gt;&lt;rec-number&gt;1654&lt;/rec-number&gt;&lt;foreign-keys&gt;&lt;key app="EN" db-id="sp225d0phr0024ex2225ze5htrzreftvsatw" timestamp="1690168647"&gt;1654&lt;/key&gt;&lt;/foreign-keys&gt;&lt;ref-type name="Journal Article"&gt;17&lt;/ref-type&gt;&lt;contributors&gt;&lt;authors&gt;&lt;author&gt;Tasca, Fabiane A&lt;/author&gt;&lt;author&gt;Assunção, LB&lt;/author&gt;&lt;author&gt;Finotti, AR&lt;/author&gt;&lt;/authors&gt;&lt;/contributors&gt;&lt;titles&gt;&lt;title&gt;International experiences in stormwater fee&lt;/title&gt;&lt;secondary-title&gt;Water Science and Technology&lt;/secondary-title&gt;&lt;/titles&gt;&lt;periodical&gt;&lt;full-title&gt;Water Science and Technology&lt;/full-title&gt;&lt;/periodical&gt;&lt;pages&gt;287-299&lt;/pages&gt;&lt;volume&gt;2017&lt;/volume&gt;&lt;number&gt;1&lt;/number&gt;&lt;dates&gt;&lt;year&gt;2018&lt;/year&gt;&lt;/dates&gt;&lt;isbn&gt;0273-1223&lt;/isbn&gt;&lt;urls&gt;&lt;/urls&gt;&lt;/record&gt;&lt;/Cite&gt;&lt;/EndNote&gt;</w:instrText>
      </w:r>
      <w:r w:rsidRPr="006D685D">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182</w:t>
      </w:r>
      <w:r w:rsidRPr="006D685D">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w:t>
      </w:r>
      <w:r w:rsidR="007A554E">
        <w:rPr>
          <w:rFonts w:ascii="Times New Roman" w:eastAsia="Times New Roman" w:hAnsi="Times New Roman"/>
          <w:bCs/>
          <w:color w:val="000000" w:themeColor="text1"/>
          <w:sz w:val="22"/>
          <w:szCs w:val="22"/>
        </w:rPr>
        <w:t xml:space="preserve"> </w:t>
      </w:r>
      <w:r w:rsidRPr="006D685D">
        <w:rPr>
          <w:rFonts w:ascii="Times New Roman" w:eastAsia="Times New Roman" w:hAnsi="Times New Roman"/>
          <w:bCs/>
          <w:color w:val="000000" w:themeColor="text1"/>
          <w:sz w:val="22"/>
          <w:szCs w:val="22"/>
        </w:rPr>
        <w:t>However, offsets have been strongly criticized, given the non-transferability of impact mitigation efforts</w:t>
      </w:r>
      <w:r w:rsidR="008D110A">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&lt;EndNote&gt;&lt;Cite&gt;&lt;Author&gt;Coker&lt;/Author&gt;&lt;Year&gt;2018&lt;/Year&gt;&lt;RecNum&gt;1730&lt;/RecNum&gt;&lt;DisplayText&gt;&lt;style face="superscript"&gt;183&lt;/style&gt;&lt;/DisplayText&gt;&lt;record&gt;&lt;rec-number&gt;1730&lt;/rec-number&gt;&lt;foreign-keys&gt;&lt;key app="EN" db-id="sp225d0phr0024ex2225ze5htrzreftvsatw" timestamp="1713746396"&gt;1730&lt;/key&gt;&lt;/foreign-keys&gt;&lt;ref-type name="Journal Article"&gt;17&lt;/ref-type&gt;&lt;contributors&gt;&lt;authors&gt;&lt;author&gt;Coker, Myles E.&lt;/author&gt;&lt;author&gt;Bond, Nick R.&lt;/author&gt;&lt;author&gt;Chee, Yung En&lt;/author&gt;&lt;author&gt;Walsh, Christopher J.&lt;/author&gt;&lt;/authors&gt;&lt;/contributors&gt;&lt;titles&gt;&lt;title&gt;Alternatives to biodiversity offsets for mitigating the effects of urbanization on stream ecosystems&lt;/title&gt;&lt;secondary-title&gt;Conservation Biology&lt;/secondary-title&gt;&lt;/titles&gt;&lt;pages&gt;789-797&lt;/pages&gt;&lt;volume&gt;32&lt;/volume&gt;&lt;number&gt;4&lt;/number&gt;&lt;dates&gt;&lt;year&gt;2018&lt;/year&gt;&lt;/dates&gt;&lt;isbn&gt;0888-8892&lt;/isbn&gt;&lt;urls&gt;&lt;related-urls&gt;&lt;url&gt;https://conbio.onlinelibrary.wiley.com/doi/abs/10.1111/cobi.13057&lt;/url&gt;&lt;/related-urls&gt;&lt;/urls&gt;&lt;electronic-resource-num&gt;https://doi.org/10.1111/cobi.13057&lt;/electronic-resource-num&gt;&lt;/record&gt;&lt;/Cite&gt;&lt;/EndNote&gt;</w:instrText>
      </w:r>
      <w:r w:rsidR="008D110A">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183</w:t>
      </w:r>
      <w:r w:rsidR="008D110A">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w:t>
      </w:r>
      <w:r w:rsidR="007A554E">
        <w:rPr>
          <w:rFonts w:ascii="Times New Roman" w:eastAsia="Times New Roman" w:hAnsi="Times New Roman"/>
          <w:bCs/>
          <w:color w:val="000000" w:themeColor="text1"/>
          <w:sz w:val="22"/>
          <w:szCs w:val="22"/>
        </w:rPr>
        <w:t xml:space="preserve"> </w:t>
      </w:r>
      <w:r w:rsidRPr="006D685D">
        <w:rPr>
          <w:rFonts w:ascii="Times New Roman" w:eastAsia="Times New Roman" w:hAnsi="Times New Roman"/>
          <w:bCs/>
          <w:color w:val="000000" w:themeColor="text1"/>
          <w:sz w:val="22"/>
          <w:szCs w:val="22"/>
        </w:rPr>
        <w:t>For example, if a proposed development will increase runoff in one catchment (A) is offset by works nearby, but in another catchment (B), as is often the case, degradation to the waterway of catchment A will not be reduced.</w:t>
      </w:r>
      <w:r w:rsidR="007A554E">
        <w:rPr>
          <w:rFonts w:ascii="Times New Roman" w:eastAsia="Times New Roman" w:hAnsi="Times New Roman"/>
          <w:bCs/>
          <w:color w:val="000000" w:themeColor="text1"/>
          <w:sz w:val="22"/>
          <w:szCs w:val="22"/>
        </w:rPr>
        <w:t xml:space="preserve"> </w:t>
      </w:r>
      <w:r w:rsidRPr="006D685D">
        <w:rPr>
          <w:rFonts w:ascii="Times New Roman" w:eastAsia="Times New Roman" w:hAnsi="Times New Roman"/>
          <w:bCs/>
          <w:color w:val="000000" w:themeColor="text1"/>
          <w:sz w:val="22"/>
          <w:szCs w:val="22"/>
        </w:rPr>
        <w:t>This is fundamentally different to offset arrangements for CO</w:t>
      </w:r>
      <w:r w:rsidRPr="00EE6535">
        <w:rPr>
          <w:rFonts w:ascii="Times New Roman" w:eastAsia="Times New Roman" w:hAnsi="Times New Roman"/>
          <w:bCs/>
          <w:color w:val="000000" w:themeColor="text1"/>
          <w:sz w:val="22"/>
          <w:szCs w:val="22"/>
          <w:vertAlign w:val="subscript"/>
        </w:rPr>
        <w:t>2</w:t>
      </w:r>
      <w:r w:rsidRPr="006D685D">
        <w:rPr>
          <w:rFonts w:ascii="Times New Roman" w:eastAsia="Times New Roman" w:hAnsi="Times New Roman"/>
          <w:bCs/>
          <w:color w:val="000000" w:themeColor="text1"/>
          <w:sz w:val="22"/>
          <w:szCs w:val="22"/>
        </w:rPr>
        <w:t xml:space="preserve"> reduction efforts, for example, where there is no geographic specificity. </w:t>
      </w:r>
    </w:p>
    <w:p w14:paraId="7F280039" w14:textId="1EAE08B1" w:rsidR="00E879D2" w:rsidRPr="006D685D" w:rsidRDefault="00FC6B1C">
      <w:pPr>
        <w:pBdr>
          <w:top w:val="nil"/>
          <w:left w:val="nil"/>
          <w:bottom w:val="nil"/>
          <w:right w:val="nil"/>
          <w:between w:val="nil"/>
        </w:pBdr>
        <w:spacing w:before="113"/>
        <w:jc w:val="both"/>
        <w:rPr>
          <w:rFonts w:ascii="Times New Roman" w:eastAsia="Times New Roman" w:hAnsi="Times New Roman"/>
          <w:bCs/>
          <w:color w:val="000000" w:themeColor="text1"/>
          <w:sz w:val="22"/>
          <w:szCs w:val="22"/>
          <w:lang w:val="en-AU"/>
        </w:rPr>
      </w:pPr>
      <w:r w:rsidRPr="006D685D">
        <w:rPr>
          <w:rFonts w:ascii="Times New Roman" w:eastAsia="Times New Roman" w:hAnsi="Times New Roman"/>
          <w:bCs/>
          <w:color w:val="000000" w:themeColor="text1"/>
          <w:sz w:val="22"/>
          <w:szCs w:val="22"/>
        </w:rPr>
        <w:t>Principal among the research challenges in this area is the development of reliable and easy-to-implement methods for quantifying and valuing the benefits of stormwater mitigation efforts</w:t>
      </w:r>
      <w:r w:rsidR="000A6ACA">
        <w:rPr>
          <w:rFonts w:ascii="Times New Roman" w:eastAsia="Times New Roman" w:hAnsi="Times New Roman"/>
          <w:bCs/>
          <w:color w:val="000000" w:themeColor="text1"/>
          <w:sz w:val="22"/>
          <w:szCs w:val="22"/>
        </w:rPr>
        <w:fldChar w:fldCharType="begin"/>
      </w:r>
      <w:r w:rsidR="00062A4B">
        <w:rPr>
          <w:rFonts w:ascii="Times New Roman" w:eastAsia="Times New Roman" w:hAnsi="Times New Roman"/>
          <w:bCs/>
          <w:color w:val="000000" w:themeColor="text1"/>
          <w:sz w:val="22"/>
          <w:szCs w:val="22"/>
        </w:rPr>
        <w:instrText xml:space="preserve"> ADDIN EN.CITE &lt;EndNote&gt;&lt;Cite&gt;&lt;Author&gt;Furlong&lt;/Author&gt;&lt;Year&gt;2011&lt;/Year&gt;&lt;RecNum&gt;1566&lt;/RecNum&gt;&lt;DisplayText&gt;&lt;style face="superscript"&gt;184&lt;/style&gt;&lt;/DisplayText&gt;&lt;record&gt;&lt;rec-number&gt;1566&lt;/rec-number&gt;&lt;foreign-keys&gt;&lt;key app="EN" db-id="sp225d0phr0024ex2225ze5htrzreftvsatw" timestamp="1594006433"&gt;1566&lt;/key&gt;&lt;/foreign-keys&gt;&lt;ref-type name="Journal Article"&gt;17&lt;/ref-type&gt;&lt;contributors&gt;&lt;authors&gt;&lt;author&gt;Furlong, Kathryn&lt;/author&gt;&lt;/authors&gt;&lt;/contributors&gt;&lt;titles&gt;&lt;title&gt;Small technologies, big change: Rethinking infrastructure through STS and geography&lt;/title&gt;&lt;secondary-title&gt;Progress in Human Geography&lt;/secondary-title&gt;&lt;/titles&gt;&lt;periodical&gt;&lt;full-title&gt;Progress in Human Geography&lt;/full-title&gt;&lt;/periodical&gt;&lt;pages&gt;460-482&lt;/pages&gt;&lt;volume&gt;35&lt;/volume&gt;&lt;number&gt;4&lt;/number&gt;&lt;dates&gt;&lt;year&gt;2011&lt;/year&gt;&lt;/dates&gt;&lt;isbn&gt;0309-1325&lt;/isbn&gt;&lt;urls&gt;&lt;/urls&gt;&lt;/record&gt;&lt;/Cite&gt;&lt;/EndNote&gt;</w:instrText>
      </w:r>
      <w:r w:rsidR="000A6ACA">
        <w:rPr>
          <w:rFonts w:ascii="Times New Roman" w:eastAsia="Times New Roman" w:hAnsi="Times New Roman"/>
          <w:bCs/>
          <w:color w:val="000000" w:themeColor="text1"/>
          <w:sz w:val="22"/>
          <w:szCs w:val="22"/>
        </w:rPr>
        <w:fldChar w:fldCharType="separate"/>
      </w:r>
      <w:r w:rsidR="00062A4B" w:rsidRPr="00062A4B">
        <w:rPr>
          <w:rFonts w:ascii="Times New Roman" w:eastAsia="Times New Roman" w:hAnsi="Times New Roman"/>
          <w:bCs/>
          <w:noProof/>
          <w:color w:val="000000" w:themeColor="text1"/>
          <w:sz w:val="22"/>
          <w:szCs w:val="22"/>
          <w:vertAlign w:val="superscript"/>
        </w:rPr>
        <w:t>184</w:t>
      </w:r>
      <w:r w:rsidR="000A6ACA">
        <w:rPr>
          <w:rFonts w:ascii="Times New Roman" w:eastAsia="Times New Roman" w:hAnsi="Times New Roman"/>
          <w:bCs/>
          <w:color w:val="000000" w:themeColor="text1"/>
          <w:sz w:val="22"/>
          <w:szCs w:val="22"/>
        </w:rPr>
        <w:fldChar w:fldCharType="end"/>
      </w:r>
      <w:r w:rsidRPr="006D685D">
        <w:rPr>
          <w:rFonts w:ascii="Times New Roman" w:eastAsia="Times New Roman" w:hAnsi="Times New Roman"/>
          <w:bCs/>
          <w:color w:val="000000" w:themeColor="text1"/>
          <w:sz w:val="22"/>
          <w:szCs w:val="22"/>
        </w:rPr>
        <w:t>.</w:t>
      </w:r>
      <w:r w:rsidR="007A554E">
        <w:rPr>
          <w:rFonts w:ascii="Times New Roman" w:eastAsia="Times New Roman" w:hAnsi="Times New Roman"/>
          <w:bCs/>
          <w:color w:val="000000" w:themeColor="text1"/>
          <w:sz w:val="22"/>
          <w:szCs w:val="22"/>
          <w:lang w:val="en-AU"/>
        </w:rPr>
        <w:t xml:space="preserve"> </w:t>
      </w:r>
      <w:r w:rsidR="00E879D2" w:rsidRPr="006D685D">
        <w:rPr>
          <w:rFonts w:ascii="Times New Roman" w:eastAsia="Times New Roman" w:hAnsi="Times New Roman"/>
          <w:bCs/>
          <w:color w:val="000000" w:themeColor="text1"/>
          <w:sz w:val="22"/>
          <w:szCs w:val="22"/>
          <w:lang w:val="en-AU"/>
        </w:rPr>
        <w:t xml:space="preserve">Indeed, the concept of accounting for and </w:t>
      </w:r>
      <w:r w:rsidR="00E879D2" w:rsidRPr="007F125C">
        <w:rPr>
          <w:rFonts w:ascii="Times New Roman" w:eastAsia="Times New Roman" w:hAnsi="Times New Roman"/>
          <w:bCs/>
          <w:color w:val="000000" w:themeColor="text1"/>
          <w:sz w:val="22"/>
          <w:szCs w:val="22"/>
          <w:lang w:val="en-AU"/>
        </w:rPr>
        <w:t>payment for ecosystem services</w:t>
      </w:r>
      <w:r w:rsidR="00E879D2" w:rsidRPr="006D685D">
        <w:rPr>
          <w:rFonts w:ascii="Times New Roman" w:eastAsia="Times New Roman" w:hAnsi="Times New Roman"/>
          <w:bCs/>
          <w:color w:val="000000" w:themeColor="text1"/>
          <w:sz w:val="22"/>
          <w:szCs w:val="22"/>
          <w:lang w:val="en-AU"/>
        </w:rPr>
        <w:t xml:space="preserve"> remains at the frontier of current knowledge and research efforts </w:t>
      </w:r>
      <w:r w:rsidR="00E879D2" w:rsidRPr="006D685D">
        <w:rPr>
          <w:rFonts w:ascii="Times New Roman" w:eastAsia="Times New Roman" w:hAnsi="Times New Roman"/>
          <w:bCs/>
          <w:color w:val="000000" w:themeColor="text1"/>
          <w:sz w:val="22"/>
          <w:szCs w:val="22"/>
          <w:lang w:val="en-AU"/>
        </w:rPr>
        <w:fldChar w:fldCharType="begin"/>
      </w:r>
      <w:r w:rsidR="00062A4B">
        <w:rPr>
          <w:rFonts w:ascii="Times New Roman" w:eastAsia="Times New Roman" w:hAnsi="Times New Roman"/>
          <w:bCs/>
          <w:color w:val="000000" w:themeColor="text1"/>
          <w:sz w:val="22"/>
          <w:szCs w:val="22"/>
          <w:lang w:val="en-AU"/>
        </w:rPr>
        <w:instrText xml:space="preserve"> ADDIN EN.CITE &lt;EndNote&gt;&lt;Cite&gt;&lt;Author&gt;Richards&lt;/Author&gt;&lt;Year&gt;2019&lt;/Year&gt;&lt;RecNum&gt;1658&lt;/RecNum&gt;&lt;DisplayText&gt;&lt;style face="superscript"&gt;185&lt;/style&gt;&lt;/DisplayText&gt;&lt;record&gt;&lt;rec-number&gt;1658&lt;/rec-number&gt;&lt;foreign-keys&gt;&lt;key app="EN" db-id="sp225d0phr0024ex2225ze5htrzreftvsatw" timestamp="1690184077"&gt;1658&lt;/key&gt;&lt;/foreign-keys&gt;&lt;ref-type name="Journal Article"&gt;17&lt;/ref-type&gt;&lt;contributors&gt;&lt;authors&gt;&lt;author&gt;Richards, Daniel R.&lt;/author&gt;&lt;author&gt;Thompson, Benjamin S.&lt;/author&gt;&lt;/authors&gt;&lt;/contributors&gt;&lt;titles&gt;&lt;title&gt;Urban ecosystems: A new frontier for payments for ecosystem services&lt;/title&gt;&lt;secondary-title&gt;People and Nature&lt;/secondary-title&gt;&lt;/titles&gt;&lt;periodical&gt;&lt;full-title&gt;People and Nature&lt;/full-title&gt;&lt;/periodical&gt;&lt;pages&gt;249-261&lt;/pages&gt;&lt;volume&gt;1&lt;/volume&gt;&lt;number&gt;2&lt;/number&gt;&lt;dates&gt;&lt;year&gt;2019&lt;/year&gt;&lt;/dates&gt;&lt;urls&gt;&lt;related-urls&gt;&lt;url&gt;https://besjournals.onlinelibrary.wiley.com/doi/abs/10.1002/pan3.20&lt;/url&gt;&lt;/related-urls&gt;&lt;/urls&gt;&lt;electronic-resource-num&gt;https://doi.org/10.1002/pan3.20&lt;/electronic-resource-num&gt;&lt;/record&gt;&lt;/Cite&gt;&lt;/EndNote&gt;</w:instrText>
      </w:r>
      <w:r w:rsidR="00E879D2" w:rsidRPr="006D685D">
        <w:rPr>
          <w:rFonts w:ascii="Times New Roman" w:eastAsia="Times New Roman" w:hAnsi="Times New Roman"/>
          <w:bCs/>
          <w:color w:val="000000" w:themeColor="text1"/>
          <w:sz w:val="22"/>
          <w:szCs w:val="22"/>
          <w:lang w:val="en-AU"/>
        </w:rPr>
        <w:fldChar w:fldCharType="separate"/>
      </w:r>
      <w:r w:rsidR="00062A4B" w:rsidRPr="00062A4B">
        <w:rPr>
          <w:rFonts w:ascii="Times New Roman" w:eastAsia="Times New Roman" w:hAnsi="Times New Roman"/>
          <w:bCs/>
          <w:noProof/>
          <w:color w:val="000000" w:themeColor="text1"/>
          <w:sz w:val="22"/>
          <w:szCs w:val="22"/>
          <w:vertAlign w:val="superscript"/>
          <w:lang w:val="en-AU"/>
        </w:rPr>
        <w:t>185</w:t>
      </w:r>
      <w:r w:rsidR="00E879D2" w:rsidRPr="006D685D">
        <w:rPr>
          <w:rFonts w:ascii="Times New Roman" w:eastAsia="Times New Roman" w:hAnsi="Times New Roman"/>
          <w:bCs/>
          <w:color w:val="000000" w:themeColor="text1"/>
          <w:sz w:val="22"/>
          <w:szCs w:val="22"/>
          <w:lang w:val="en-AU"/>
        </w:rPr>
        <w:fldChar w:fldCharType="end"/>
      </w:r>
      <w:r w:rsidR="00E879D2" w:rsidRPr="006D685D">
        <w:rPr>
          <w:rFonts w:ascii="Times New Roman" w:eastAsia="Times New Roman" w:hAnsi="Times New Roman"/>
          <w:bCs/>
          <w:color w:val="000000" w:themeColor="text1"/>
          <w:sz w:val="22"/>
          <w:szCs w:val="22"/>
          <w:lang w:val="en-AU"/>
        </w:rPr>
        <w:t>.</w:t>
      </w:r>
      <w:r w:rsidR="007A554E">
        <w:rPr>
          <w:rFonts w:ascii="Times New Roman" w:eastAsia="Times New Roman" w:hAnsi="Times New Roman"/>
          <w:bCs/>
          <w:color w:val="000000" w:themeColor="text1"/>
          <w:sz w:val="22"/>
          <w:szCs w:val="22"/>
          <w:lang w:val="en-AU"/>
        </w:rPr>
        <w:t xml:space="preserve"> </w:t>
      </w:r>
      <w:r w:rsidR="00E879D2" w:rsidRPr="006D685D">
        <w:rPr>
          <w:rFonts w:ascii="Times New Roman" w:eastAsia="Times New Roman" w:hAnsi="Times New Roman"/>
          <w:bCs/>
          <w:color w:val="000000" w:themeColor="text1"/>
          <w:sz w:val="22"/>
          <w:szCs w:val="22"/>
          <w:lang w:val="en-AU"/>
        </w:rPr>
        <w:t>As challenging as it is, the density and physical constraints of urban landscapes mean that such approaches, where the community participates in efforts to deliver ecosystem services by improvement in the management of urban runoff, holds</w:t>
      </w:r>
      <w:r w:rsidR="00BB1F3E">
        <w:rPr>
          <w:rFonts w:ascii="Times New Roman" w:eastAsia="Times New Roman" w:hAnsi="Times New Roman"/>
          <w:bCs/>
          <w:color w:val="000000" w:themeColor="text1"/>
          <w:sz w:val="22"/>
          <w:szCs w:val="22"/>
          <w:lang w:val="en-AU"/>
        </w:rPr>
        <w:t xml:space="preserve"> substantial</w:t>
      </w:r>
      <w:r w:rsidR="00E879D2" w:rsidRPr="006D685D">
        <w:rPr>
          <w:rFonts w:ascii="Times New Roman" w:eastAsia="Times New Roman" w:hAnsi="Times New Roman"/>
          <w:bCs/>
          <w:color w:val="000000" w:themeColor="text1"/>
          <w:sz w:val="22"/>
          <w:szCs w:val="22"/>
          <w:lang w:val="en-AU"/>
        </w:rPr>
        <w:t xml:space="preserve"> </w:t>
      </w:r>
      <w:r w:rsidR="005208C5">
        <w:rPr>
          <w:rFonts w:ascii="Times New Roman" w:eastAsia="Times New Roman" w:hAnsi="Times New Roman"/>
          <w:bCs/>
          <w:color w:val="000000" w:themeColor="text1"/>
          <w:sz w:val="22"/>
          <w:szCs w:val="22"/>
          <w:lang w:val="en-AU"/>
        </w:rPr>
        <w:t>potential</w:t>
      </w:r>
      <w:r w:rsidR="005208C5">
        <w:rPr>
          <w:rFonts w:ascii="Times New Roman" w:eastAsia="Times New Roman" w:hAnsi="Times New Roman"/>
          <w:bCs/>
          <w:color w:val="000000" w:themeColor="text1"/>
          <w:sz w:val="22"/>
          <w:szCs w:val="22"/>
          <w:lang w:val="en-AU"/>
        </w:rPr>
        <w:fldChar w:fldCharType="begin"/>
      </w:r>
      <w:r w:rsidR="00062A4B">
        <w:rPr>
          <w:rFonts w:ascii="Times New Roman" w:eastAsia="Times New Roman" w:hAnsi="Times New Roman"/>
          <w:bCs/>
          <w:color w:val="000000" w:themeColor="text1"/>
          <w:sz w:val="22"/>
          <w:szCs w:val="22"/>
          <w:lang w:val="en-AU"/>
        </w:rPr>
        <w:instrText xml:space="preserve"> ADDIN EN.CITE &lt;EndNote&gt;&lt;Cite&gt;&lt;Author&gt;Fletcher&lt;/Author&gt;&lt;Year&gt;2023&lt;/Year&gt;&lt;RecNum&gt;1030&lt;/RecNum&gt;&lt;DisplayText&gt;&lt;style face="superscript"&gt;14&lt;/style&gt;&lt;/DisplayText&gt;&lt;record&gt;&lt;rec-number&gt;1030&lt;/rec-number&gt;&lt;foreign-keys&gt;&lt;key app="EN" db-id="a0dwvez5ppr02rezs9qxvwaoa2redz2weeda" timestamp="1710458190"&gt;1030&lt;/key&gt;&lt;/foreign-keys&gt;&lt;ref-type name="Conference Proceedings"&gt;10&lt;/ref-type&gt;&lt;contributors&gt;&lt;authors&gt;&lt;author&gt;Fletcher, Tim&lt;/author&gt;&lt;author&gt;Coleman, Rhys&lt;/author&gt;&lt;author&gt;Bos, Darren&lt;/author&gt;&lt;author&gt;Lavau, Stéphanie&lt;/author&gt;&lt;author&gt;Russell, Kathryn&lt;/author&gt;&lt;author&gt;Burns, Matthew James&lt;/author&gt;&lt;author&gt;Costello, Rory&lt;/author&gt;&lt;author&gt;Bergmann, David&lt;/author&gt;&lt;author&gt;Wallis, Elizabeth&lt;/author&gt;&lt;/authors&gt;&lt;/contributors&gt;&lt;titles&gt;&lt;title&gt;Combining community and technology to turn stormwater into water supply, flood mitigation and provision of environmental flow&lt;/title&gt;&lt;secondary-title&gt;Novatech 2023: 11th Conférence internationale sur l&amp;apos;eau dans la ville, Lyon, France, 3-7 July, 2023&lt;/secondary-title&gt;&lt;/titles&gt;&lt;dates&gt;&lt;year&gt;2023&lt;/year&gt;&lt;/dates&gt;&lt;urls&gt;&lt;/urls&gt;&lt;/record&gt;&lt;/Cite&gt;&lt;/EndNote&gt;</w:instrText>
      </w:r>
      <w:r w:rsidR="005208C5">
        <w:rPr>
          <w:rFonts w:ascii="Times New Roman" w:eastAsia="Times New Roman" w:hAnsi="Times New Roman"/>
          <w:bCs/>
          <w:color w:val="000000" w:themeColor="text1"/>
          <w:sz w:val="22"/>
          <w:szCs w:val="22"/>
          <w:lang w:val="en-AU"/>
        </w:rPr>
        <w:fldChar w:fldCharType="separate"/>
      </w:r>
      <w:r w:rsidR="00062A4B" w:rsidRPr="00062A4B">
        <w:rPr>
          <w:rFonts w:ascii="Times New Roman" w:eastAsia="Times New Roman" w:hAnsi="Times New Roman"/>
          <w:bCs/>
          <w:noProof/>
          <w:color w:val="000000" w:themeColor="text1"/>
          <w:sz w:val="22"/>
          <w:szCs w:val="22"/>
          <w:vertAlign w:val="superscript"/>
          <w:lang w:val="en-AU"/>
        </w:rPr>
        <w:t>14</w:t>
      </w:r>
      <w:r w:rsidR="005208C5">
        <w:rPr>
          <w:rFonts w:ascii="Times New Roman" w:eastAsia="Times New Roman" w:hAnsi="Times New Roman"/>
          <w:bCs/>
          <w:color w:val="000000" w:themeColor="text1"/>
          <w:sz w:val="22"/>
          <w:szCs w:val="22"/>
          <w:lang w:val="en-AU"/>
        </w:rPr>
        <w:fldChar w:fldCharType="end"/>
      </w:r>
      <w:r w:rsidR="00E879D2" w:rsidRPr="006D685D">
        <w:rPr>
          <w:rFonts w:ascii="Times New Roman" w:eastAsia="Times New Roman" w:hAnsi="Times New Roman"/>
          <w:bCs/>
          <w:color w:val="000000" w:themeColor="text1"/>
          <w:sz w:val="22"/>
          <w:szCs w:val="22"/>
          <w:lang w:val="en-AU"/>
        </w:rPr>
        <w:t>.</w:t>
      </w:r>
      <w:r w:rsidR="005208C5">
        <w:rPr>
          <w:rFonts w:ascii="Times New Roman" w:eastAsia="Times New Roman" w:hAnsi="Times New Roman"/>
          <w:bCs/>
          <w:color w:val="000000" w:themeColor="text1"/>
          <w:sz w:val="22"/>
          <w:szCs w:val="22"/>
          <w:lang w:val="en-AU"/>
        </w:rPr>
        <w:t xml:space="preserve"> </w:t>
      </w:r>
    </w:p>
    <w:p w14:paraId="6E3A04E8" w14:textId="26E4651F" w:rsidR="00FC6B1C" w:rsidRPr="00EF4BC9" w:rsidRDefault="00FC6B1C" w:rsidP="00EF4BC9">
      <w:pPr>
        <w:pBdr>
          <w:top w:val="nil"/>
          <w:left w:val="nil"/>
          <w:bottom w:val="nil"/>
          <w:right w:val="nil"/>
          <w:between w:val="nil"/>
        </w:pBdr>
        <w:spacing w:before="113"/>
        <w:jc w:val="both"/>
        <w:rPr>
          <w:rFonts w:ascii="Times New Roman" w:eastAsia="Times New Roman" w:hAnsi="Times New Roman" w:cs="Times New Roman"/>
          <w:bCs/>
          <w:color w:val="000000" w:themeColor="text1"/>
          <w:sz w:val="22"/>
          <w:szCs w:val="22"/>
          <w:lang w:val="en-AU"/>
        </w:rPr>
      </w:pPr>
      <w:r w:rsidRPr="006D685D">
        <w:rPr>
          <w:rFonts w:ascii="Times New Roman" w:eastAsia="Times New Roman" w:hAnsi="Times New Roman"/>
          <w:bCs/>
          <w:color w:val="000000" w:themeColor="text1"/>
          <w:sz w:val="22"/>
          <w:szCs w:val="22"/>
          <w:lang w:val="en-AU"/>
        </w:rPr>
        <w:t xml:space="preserve">An additional challenge – yet also an opportunity – is that </w:t>
      </w:r>
      <w:r w:rsidR="00882130">
        <w:rPr>
          <w:rFonts w:ascii="Times New Roman" w:eastAsia="Times New Roman" w:hAnsi="Times New Roman"/>
          <w:bCs/>
          <w:color w:val="000000" w:themeColor="text1"/>
          <w:sz w:val="22"/>
          <w:szCs w:val="22"/>
          <w:lang w:val="en-AU"/>
        </w:rPr>
        <w:t xml:space="preserve">managing </w:t>
      </w:r>
      <w:r w:rsidRPr="006D685D">
        <w:rPr>
          <w:rFonts w:ascii="Times New Roman" w:eastAsia="Times New Roman" w:hAnsi="Times New Roman"/>
          <w:bCs/>
          <w:color w:val="000000" w:themeColor="text1"/>
          <w:sz w:val="22"/>
          <w:szCs w:val="22"/>
          <w:lang w:val="en-AU"/>
        </w:rPr>
        <w:t xml:space="preserve">stormwater runoff </w:t>
      </w:r>
      <w:r w:rsidRPr="006D685D">
        <w:rPr>
          <w:rFonts w:ascii="Times New Roman" w:eastAsia="Times New Roman" w:hAnsi="Times New Roman"/>
          <w:bCs/>
          <w:i/>
          <w:iCs/>
          <w:color w:val="000000" w:themeColor="text1"/>
          <w:sz w:val="22"/>
          <w:szCs w:val="22"/>
          <w:lang w:val="en-AU"/>
        </w:rPr>
        <w:t>at the source</w:t>
      </w:r>
      <w:r w:rsidRPr="006D685D">
        <w:rPr>
          <w:rFonts w:ascii="Times New Roman" w:eastAsia="Times New Roman" w:hAnsi="Times New Roman"/>
          <w:bCs/>
          <w:color w:val="000000" w:themeColor="text1"/>
          <w:sz w:val="22"/>
          <w:szCs w:val="22"/>
          <w:lang w:val="en-AU"/>
        </w:rPr>
        <w:t xml:space="preserve"> (where the rain falls)</w:t>
      </w:r>
      <w:r w:rsidR="00057F93">
        <w:rPr>
          <w:rFonts w:ascii="Times New Roman" w:eastAsia="Times New Roman" w:hAnsi="Times New Roman"/>
          <w:bCs/>
          <w:color w:val="000000" w:themeColor="text1"/>
          <w:sz w:val="22"/>
          <w:szCs w:val="22"/>
          <w:lang w:val="en-AU"/>
        </w:rPr>
        <w:t xml:space="preserve"> offers </w:t>
      </w:r>
      <w:r w:rsidR="00882130">
        <w:rPr>
          <w:rFonts w:ascii="Times New Roman" w:eastAsia="Times New Roman" w:hAnsi="Times New Roman"/>
          <w:bCs/>
          <w:color w:val="000000" w:themeColor="text1"/>
          <w:sz w:val="22"/>
          <w:szCs w:val="22"/>
          <w:lang w:val="en-AU"/>
        </w:rPr>
        <w:t>the best potential for addressing the problems</w:t>
      </w:r>
      <w:r w:rsidRPr="006D685D">
        <w:rPr>
          <w:rFonts w:ascii="Times New Roman" w:eastAsia="Times New Roman" w:hAnsi="Times New Roman"/>
          <w:bCs/>
          <w:color w:val="000000" w:themeColor="text1"/>
          <w:sz w:val="22"/>
          <w:szCs w:val="22"/>
          <w:lang w:val="en-AU"/>
        </w:rPr>
        <w:t xml:space="preserve">, </w:t>
      </w:r>
      <w:r w:rsidR="00882130">
        <w:rPr>
          <w:rFonts w:ascii="Times New Roman" w:eastAsia="Times New Roman" w:hAnsi="Times New Roman"/>
          <w:bCs/>
          <w:color w:val="000000" w:themeColor="text1"/>
          <w:sz w:val="22"/>
          <w:szCs w:val="22"/>
          <w:lang w:val="en-AU"/>
        </w:rPr>
        <w:t>and these</w:t>
      </w:r>
      <w:r w:rsidRPr="006D685D">
        <w:rPr>
          <w:rFonts w:ascii="Times New Roman" w:eastAsia="Times New Roman" w:hAnsi="Times New Roman"/>
          <w:bCs/>
          <w:color w:val="000000" w:themeColor="text1"/>
          <w:sz w:val="22"/>
          <w:szCs w:val="22"/>
          <w:lang w:val="en-AU"/>
        </w:rPr>
        <w:t xml:space="preserve"> decentralised solutions involv</w:t>
      </w:r>
      <w:r w:rsidR="00882130">
        <w:rPr>
          <w:rFonts w:ascii="Times New Roman" w:eastAsia="Times New Roman" w:hAnsi="Times New Roman"/>
          <w:bCs/>
          <w:color w:val="000000" w:themeColor="text1"/>
          <w:sz w:val="22"/>
          <w:szCs w:val="22"/>
          <w:lang w:val="en-AU"/>
        </w:rPr>
        <w:t>e</w:t>
      </w:r>
      <w:r w:rsidRPr="006D685D">
        <w:rPr>
          <w:rFonts w:ascii="Times New Roman" w:eastAsia="Times New Roman" w:hAnsi="Times New Roman"/>
          <w:bCs/>
          <w:color w:val="000000" w:themeColor="text1"/>
          <w:sz w:val="22"/>
          <w:szCs w:val="22"/>
          <w:lang w:val="en-AU"/>
        </w:rPr>
        <w:t xml:space="preserve"> </w:t>
      </w:r>
      <w:r w:rsidRPr="006D685D">
        <w:rPr>
          <w:rFonts w:ascii="Times New Roman" w:eastAsia="Times New Roman" w:hAnsi="Times New Roman" w:cs="Times New Roman"/>
          <w:bCs/>
          <w:color w:val="000000" w:themeColor="text1"/>
          <w:sz w:val="22"/>
          <w:szCs w:val="22"/>
          <w:lang w:val="en-AU"/>
        </w:rPr>
        <w:lastRenderedPageBreak/>
        <w:t>collaboration of</w:t>
      </w:r>
      <w:r w:rsidR="00882130">
        <w:rPr>
          <w:rFonts w:ascii="Times New Roman" w:eastAsia="Times New Roman" w:hAnsi="Times New Roman" w:cs="Times New Roman"/>
          <w:bCs/>
          <w:color w:val="000000" w:themeColor="text1"/>
          <w:sz w:val="22"/>
          <w:szCs w:val="22"/>
          <w:lang w:val="en-AU"/>
        </w:rPr>
        <w:t xml:space="preserve"> many</w:t>
      </w:r>
      <w:r w:rsidRPr="006D685D">
        <w:rPr>
          <w:rFonts w:ascii="Times New Roman" w:eastAsia="Times New Roman" w:hAnsi="Times New Roman" w:cs="Times New Roman"/>
          <w:bCs/>
          <w:color w:val="000000" w:themeColor="text1"/>
          <w:sz w:val="22"/>
          <w:szCs w:val="22"/>
          <w:lang w:val="en-AU"/>
        </w:rPr>
        <w:t xml:space="preserve"> landholders and water or drainage authorities</w:t>
      </w:r>
      <w:r w:rsidR="00882130">
        <w:rPr>
          <w:rFonts w:ascii="Times New Roman" w:eastAsia="Times New Roman" w:hAnsi="Times New Roman" w:cs="Times New Roman"/>
          <w:bCs/>
          <w:color w:val="000000" w:themeColor="text1"/>
          <w:sz w:val="22"/>
          <w:szCs w:val="22"/>
          <w:lang w:val="en-AU"/>
        </w:rPr>
        <w:t xml:space="preserve"> </w:t>
      </w:r>
      <w:r w:rsidRPr="006D685D">
        <w:rPr>
          <w:rFonts w:ascii="Times New Roman" w:eastAsia="Times New Roman" w:hAnsi="Times New Roman" w:cs="Times New Roman"/>
          <w:bCs/>
          <w:color w:val="000000" w:themeColor="text1"/>
          <w:sz w:val="22"/>
          <w:szCs w:val="22"/>
          <w:lang w:val="en-AU"/>
        </w:rPr>
        <w:fldChar w:fldCharType="begin"/>
      </w:r>
      <w:r w:rsidR="00062A4B">
        <w:rPr>
          <w:rFonts w:ascii="Times New Roman" w:eastAsia="Times New Roman" w:hAnsi="Times New Roman" w:cs="Times New Roman"/>
          <w:bCs/>
          <w:color w:val="000000" w:themeColor="text1"/>
          <w:sz w:val="22"/>
          <w:szCs w:val="22"/>
          <w:lang w:val="en-AU"/>
        </w:rPr>
        <w:instrText xml:space="preserve"> ADDIN EN.CITE &lt;EndNote&gt;&lt;Cite&gt;&lt;Author&gt;Novaes&lt;/Author&gt;&lt;Year&gt;2022&lt;/Year&gt;&lt;RecNum&gt;1655&lt;/RecNum&gt;&lt;DisplayText&gt;&lt;style face="superscript"&gt;133&lt;/style&gt;&lt;/DisplayText&gt;&lt;record&gt;&lt;rec-number&gt;1655&lt;/rec-number&gt;&lt;foreign-keys&gt;&lt;key app="EN" db-id="sp225d0phr0024ex2225ze5htrzreftvsatw" timestamp="1690169892"&gt;1655&lt;/key&gt;&lt;/foreign-keys&gt;&lt;ref-type name="Journal Article"&gt;17&lt;/ref-type&gt;&lt;contributors&gt;&lt;authors&gt;&lt;author&gt;Novaes, Carlos&lt;/author&gt;&lt;author&gt;Marques, Rui&lt;/author&gt;&lt;/authors&gt;&lt;/contributors&gt;&lt;titles&gt;&lt;title&gt;Public policy: urban stormwater in a paradigm shift, is it the end or just the beginning?&lt;/title&gt;&lt;secondary-title&gt;Water Science and Technology&lt;/secondary-title&gt;&lt;/titles&gt;&lt;periodical&gt;&lt;full-title&gt;Water Science and Technology&lt;/full-title&gt;&lt;/periodical&gt;&lt;pages&gt;2652-2662&lt;/pages&gt;&lt;volume&gt;85&lt;/volume&gt;&lt;number&gt;9&lt;/number&gt;&lt;dates&gt;&lt;year&gt;2022&lt;/year&gt;&lt;/dates&gt;&lt;isbn&gt;0273-1223&lt;/isbn&gt;&lt;urls&gt;&lt;/urls&gt;&lt;/record&gt;&lt;/Cite&gt;&lt;/EndNote&gt;</w:instrText>
      </w:r>
      <w:r w:rsidRPr="006D685D">
        <w:rPr>
          <w:rFonts w:ascii="Times New Roman" w:eastAsia="Times New Roman" w:hAnsi="Times New Roman" w:cs="Times New Roman"/>
          <w:bCs/>
          <w:color w:val="000000" w:themeColor="text1"/>
          <w:sz w:val="22"/>
          <w:szCs w:val="22"/>
          <w:lang w:val="en-AU"/>
        </w:rPr>
        <w:fldChar w:fldCharType="separate"/>
      </w:r>
      <w:r w:rsidR="00062A4B" w:rsidRPr="00062A4B">
        <w:rPr>
          <w:rFonts w:ascii="Times New Roman" w:eastAsia="Times New Roman" w:hAnsi="Times New Roman" w:cs="Times New Roman"/>
          <w:bCs/>
          <w:noProof/>
          <w:color w:val="000000" w:themeColor="text1"/>
          <w:sz w:val="22"/>
          <w:szCs w:val="22"/>
          <w:vertAlign w:val="superscript"/>
          <w:lang w:val="en-AU"/>
        </w:rPr>
        <w:t>133</w:t>
      </w:r>
      <w:r w:rsidRPr="006D685D">
        <w:rPr>
          <w:rFonts w:ascii="Times New Roman" w:eastAsia="Times New Roman" w:hAnsi="Times New Roman" w:cs="Times New Roman"/>
          <w:bCs/>
          <w:color w:val="000000" w:themeColor="text1"/>
          <w:sz w:val="22"/>
          <w:szCs w:val="22"/>
          <w:lang w:val="en-AU"/>
        </w:rPr>
        <w:fldChar w:fldCharType="end"/>
      </w:r>
      <w:r w:rsidRPr="006D685D">
        <w:rPr>
          <w:rFonts w:ascii="Times New Roman" w:eastAsia="Times New Roman" w:hAnsi="Times New Roman" w:cs="Times New Roman"/>
          <w:bCs/>
          <w:color w:val="000000" w:themeColor="text1"/>
          <w:sz w:val="22"/>
          <w:szCs w:val="22"/>
          <w:lang w:val="en-AU"/>
        </w:rPr>
        <w:t>.</w:t>
      </w:r>
      <w:r w:rsidR="007A554E">
        <w:rPr>
          <w:rFonts w:ascii="Times New Roman" w:eastAsia="Times New Roman" w:hAnsi="Times New Roman" w:cs="Times New Roman"/>
          <w:bCs/>
          <w:color w:val="000000" w:themeColor="text1"/>
          <w:sz w:val="22"/>
          <w:szCs w:val="22"/>
          <w:lang w:val="en-AU"/>
        </w:rPr>
        <w:t xml:space="preserve"> </w:t>
      </w:r>
      <w:r w:rsidRPr="006D685D">
        <w:rPr>
          <w:rFonts w:ascii="Times New Roman" w:eastAsia="Times New Roman" w:hAnsi="Times New Roman" w:cs="Times New Roman"/>
          <w:bCs/>
          <w:color w:val="000000" w:themeColor="text1"/>
          <w:sz w:val="22"/>
          <w:szCs w:val="22"/>
          <w:lang w:val="en-AU"/>
        </w:rPr>
        <w:t xml:space="preserve">Perhaps the greatest challenge is in aligning the beneficiaries </w:t>
      </w:r>
      <w:r w:rsidRPr="006D685D">
        <w:rPr>
          <w:rFonts w:ascii="Times New Roman" w:hAnsi="Times New Roman" w:cs="Times New Roman"/>
          <w:color w:val="222222"/>
          <w:sz w:val="22"/>
          <w:szCs w:val="22"/>
          <w:shd w:val="clear" w:color="auto" w:fill="FFFFFF"/>
        </w:rPr>
        <w:t xml:space="preserve">with investors in nature-based solutions, given the multiple benefits and stakeholders involved </w:t>
      </w:r>
      <w:r w:rsidRPr="006D685D">
        <w:rPr>
          <w:rFonts w:ascii="Times New Roman" w:hAnsi="Times New Roman" w:cs="Times New Roman"/>
          <w:color w:val="222222"/>
          <w:sz w:val="22"/>
          <w:szCs w:val="22"/>
          <w:shd w:val="clear" w:color="auto" w:fill="FFFFFF"/>
        </w:rPr>
        <w:fldChar w:fldCharType="begin"/>
      </w:r>
      <w:r w:rsidR="00062A4B">
        <w:rPr>
          <w:rFonts w:ascii="Times New Roman" w:hAnsi="Times New Roman" w:cs="Times New Roman"/>
          <w:color w:val="222222"/>
          <w:sz w:val="22"/>
          <w:szCs w:val="22"/>
          <w:shd w:val="clear" w:color="auto" w:fill="FFFFFF"/>
        </w:rPr>
        <w:instrText xml:space="preserve"> ADDIN EN.CITE &lt;EndNote&gt;&lt;Cite&gt;&lt;Author&gt;Mayor&lt;/Author&gt;&lt;Year&gt;2021&lt;/Year&gt;&lt;RecNum&gt;1656&lt;/RecNum&gt;&lt;DisplayText&gt;&lt;style face="superscript"&gt;186&lt;/style&gt;&lt;/DisplayText&gt;&lt;record&gt;&lt;rec-number&gt;1656&lt;/rec-number&gt;&lt;foreign-keys&gt;&lt;key app="EN" db-id="sp225d0phr0024ex2225ze5htrzreftvsatw" timestamp="1690169936"&gt;1656&lt;/key&gt;&lt;/foreign-keys&gt;&lt;ref-type name="Journal Article"&gt;17&lt;/ref-type&gt;&lt;contributors&gt;&lt;authors&gt;&lt;author&gt;Mayor, Beatriz&lt;/author&gt;&lt;author&gt;Toxopeus, Helen&lt;/author&gt;&lt;author&gt;McQuaid, Siobhan&lt;/author&gt;&lt;author&gt;Croci, Edoardo&lt;/author&gt;&lt;author&gt;Lucchitta, Benedetta&lt;/author&gt;&lt;author&gt;Reddy, Suhana E&lt;/author&gt;&lt;author&gt;Egusquiza, Aitziber&lt;/author&gt;&lt;author&gt;Altamirano, Monica A&lt;/author&gt;&lt;author&gt;Trumbic, Tamara&lt;/author&gt;&lt;author&gt;Tuerk, Andreas&lt;/author&gt;&lt;/authors&gt;&lt;/contributors&gt;&lt;titles&gt;&lt;title&gt;State of the art and latest advances in exploring business models for nature-based solutions&lt;/title&gt;&lt;secondary-title&gt;Sustainability&lt;/secondary-title&gt;&lt;/titles&gt;&lt;periodical&gt;&lt;full-title&gt;Sustainability&lt;/full-title&gt;&lt;/periodical&gt;&lt;pages&gt;7413&lt;/pages&gt;&lt;volume&gt;13&lt;/volume&gt;&lt;number&gt;13&lt;/number&gt;&lt;dates&gt;&lt;year&gt;2021&lt;/year&gt;&lt;/dates&gt;&lt;isbn&gt;2071-1050&lt;/isbn&gt;&lt;urls&gt;&lt;/urls&gt;&lt;/record&gt;&lt;/Cite&gt;&lt;/EndNote&gt;</w:instrText>
      </w:r>
      <w:r w:rsidRPr="006D685D">
        <w:rPr>
          <w:rFonts w:ascii="Times New Roman" w:hAnsi="Times New Roman" w:cs="Times New Roman"/>
          <w:color w:val="222222"/>
          <w:sz w:val="22"/>
          <w:szCs w:val="22"/>
          <w:shd w:val="clear" w:color="auto" w:fill="FFFFFF"/>
        </w:rPr>
        <w:fldChar w:fldCharType="separate"/>
      </w:r>
      <w:r w:rsidR="00062A4B" w:rsidRPr="00062A4B">
        <w:rPr>
          <w:rFonts w:ascii="Times New Roman" w:hAnsi="Times New Roman" w:cs="Times New Roman"/>
          <w:noProof/>
          <w:color w:val="222222"/>
          <w:sz w:val="22"/>
          <w:szCs w:val="22"/>
          <w:shd w:val="clear" w:color="auto" w:fill="FFFFFF"/>
          <w:vertAlign w:val="superscript"/>
        </w:rPr>
        <w:t>186</w:t>
      </w:r>
      <w:r w:rsidRPr="006D685D">
        <w:rPr>
          <w:rFonts w:ascii="Times New Roman" w:hAnsi="Times New Roman" w:cs="Times New Roman"/>
          <w:color w:val="222222"/>
          <w:sz w:val="22"/>
          <w:szCs w:val="22"/>
          <w:shd w:val="clear" w:color="auto" w:fill="FFFFFF"/>
        </w:rPr>
        <w:fldChar w:fldCharType="end"/>
      </w:r>
      <w:r w:rsidRPr="006D685D">
        <w:rPr>
          <w:rFonts w:ascii="Times New Roman" w:hAnsi="Times New Roman" w:cs="Times New Roman"/>
          <w:color w:val="222222"/>
          <w:sz w:val="22"/>
          <w:szCs w:val="22"/>
          <w:shd w:val="clear" w:color="auto" w:fill="FFFFFF"/>
        </w:rPr>
        <w:t>.</w:t>
      </w:r>
      <w:r w:rsidR="007A554E">
        <w:rPr>
          <w:rFonts w:ascii="Times New Roman" w:hAnsi="Times New Roman" w:cs="Times New Roman"/>
          <w:color w:val="222222"/>
          <w:sz w:val="22"/>
          <w:szCs w:val="22"/>
          <w:shd w:val="clear" w:color="auto" w:fill="FFFFFF"/>
        </w:rPr>
        <w:t xml:space="preserve"> </w:t>
      </w:r>
      <w:r w:rsidRPr="006D685D">
        <w:rPr>
          <w:rFonts w:ascii="Times New Roman" w:hAnsi="Times New Roman" w:cs="Times New Roman"/>
          <w:color w:val="222222"/>
          <w:sz w:val="22"/>
          <w:szCs w:val="22"/>
          <w:shd w:val="clear" w:color="auto" w:fill="FFFFFF"/>
        </w:rPr>
        <w:t>Individual stakeholders are interested in different benefits from the nature-based solutions</w:t>
      </w:r>
      <w:r w:rsidR="005208C5">
        <w:rPr>
          <w:rFonts w:ascii="Times New Roman" w:hAnsi="Times New Roman" w:cs="Times New Roman"/>
          <w:color w:val="222222"/>
          <w:sz w:val="22"/>
          <w:szCs w:val="22"/>
          <w:shd w:val="clear" w:color="auto" w:fill="FFFFFF"/>
        </w:rPr>
        <w:t>, depending on who they are and how they interact with the solutions</w:t>
      </w:r>
      <w:r w:rsidRPr="006D685D">
        <w:rPr>
          <w:rFonts w:ascii="Times New Roman" w:hAnsi="Times New Roman" w:cs="Times New Roman"/>
          <w:color w:val="222222"/>
          <w:sz w:val="22"/>
          <w:szCs w:val="22"/>
          <w:shd w:val="clear" w:color="auto" w:fill="FFFFFF"/>
        </w:rPr>
        <w:t>.</w:t>
      </w:r>
      <w:r w:rsidR="007A554E">
        <w:rPr>
          <w:rFonts w:ascii="Times New Roman" w:hAnsi="Times New Roman" w:cs="Times New Roman"/>
          <w:color w:val="222222"/>
          <w:sz w:val="22"/>
          <w:szCs w:val="22"/>
          <w:shd w:val="clear" w:color="auto" w:fill="FFFFFF"/>
        </w:rPr>
        <w:t xml:space="preserve"> </w:t>
      </w:r>
      <w:r w:rsidRPr="006D685D">
        <w:rPr>
          <w:rFonts w:ascii="Times New Roman" w:hAnsi="Times New Roman" w:cs="Times New Roman"/>
          <w:color w:val="222222"/>
          <w:sz w:val="22"/>
          <w:szCs w:val="22"/>
          <w:shd w:val="clear" w:color="auto" w:fill="FFFFFF"/>
        </w:rPr>
        <w:t>Building a business model in such cases is complicated by the difficulty in monetizing the many and varie</w:t>
      </w:r>
      <w:r w:rsidR="003B3BB4">
        <w:rPr>
          <w:rFonts w:ascii="Times New Roman" w:hAnsi="Times New Roman" w:cs="Times New Roman"/>
          <w:color w:val="222222"/>
          <w:sz w:val="22"/>
          <w:szCs w:val="22"/>
          <w:shd w:val="clear" w:color="auto" w:fill="FFFFFF"/>
        </w:rPr>
        <w:t>d</w:t>
      </w:r>
      <w:r w:rsidRPr="006D685D">
        <w:rPr>
          <w:rFonts w:ascii="Times New Roman" w:hAnsi="Times New Roman" w:cs="Times New Roman"/>
          <w:color w:val="222222"/>
          <w:sz w:val="22"/>
          <w:szCs w:val="22"/>
          <w:shd w:val="clear" w:color="auto" w:fill="FFFFFF"/>
        </w:rPr>
        <w:t xml:space="preserve"> socio-ecological benefits, and by the fact that these benefits are often </w:t>
      </w:r>
      <w:r w:rsidR="00DC23FD">
        <w:rPr>
          <w:rFonts w:ascii="Times New Roman" w:hAnsi="Times New Roman" w:cs="Times New Roman"/>
          <w:color w:val="222222"/>
          <w:sz w:val="22"/>
          <w:szCs w:val="22"/>
          <w:shd w:val="clear" w:color="auto" w:fill="FFFFFF"/>
        </w:rPr>
        <w:t xml:space="preserve">common or public good </w:t>
      </w:r>
      <w:r w:rsidRPr="006D685D">
        <w:rPr>
          <w:rFonts w:ascii="Times New Roman" w:hAnsi="Times New Roman" w:cs="Times New Roman"/>
          <w:color w:val="222222"/>
          <w:sz w:val="22"/>
          <w:szCs w:val="22"/>
          <w:shd w:val="clear" w:color="auto" w:fill="FFFFFF"/>
        </w:rPr>
        <w:t>in nature, with benefits accruing to multiple stakeholders.</w:t>
      </w:r>
      <w:r w:rsidR="007A554E">
        <w:rPr>
          <w:rFonts w:ascii="Times New Roman" w:hAnsi="Times New Roman" w:cs="Times New Roman"/>
          <w:color w:val="222222"/>
          <w:sz w:val="22"/>
          <w:szCs w:val="22"/>
          <w:shd w:val="clear" w:color="auto" w:fill="FFFFFF"/>
        </w:rPr>
        <w:t xml:space="preserve"> </w:t>
      </w:r>
      <w:r w:rsidR="007F125C">
        <w:rPr>
          <w:rFonts w:ascii="Times New Roman" w:hAnsi="Times New Roman" w:cs="Times New Roman"/>
          <w:color w:val="222222"/>
          <w:sz w:val="22"/>
          <w:szCs w:val="22"/>
          <w:shd w:val="clear" w:color="auto" w:fill="FFFFFF"/>
        </w:rPr>
        <w:t>For such nature-based solutions, a</w:t>
      </w:r>
      <w:r w:rsidRPr="006D685D">
        <w:rPr>
          <w:rFonts w:ascii="Times New Roman" w:hAnsi="Times New Roman" w:cs="Times New Roman"/>
          <w:color w:val="222222"/>
          <w:sz w:val="22"/>
          <w:szCs w:val="22"/>
          <w:shd w:val="clear" w:color="auto" w:fill="FFFFFF"/>
        </w:rPr>
        <w:t xml:space="preserve"> promising area </w:t>
      </w:r>
      <w:r w:rsidR="007F125C">
        <w:rPr>
          <w:rFonts w:ascii="Times New Roman" w:hAnsi="Times New Roman" w:cs="Times New Roman"/>
          <w:color w:val="222222"/>
          <w:sz w:val="22"/>
          <w:szCs w:val="22"/>
          <w:shd w:val="clear" w:color="auto" w:fill="FFFFFF"/>
        </w:rPr>
        <w:t>for advancement is to identify</w:t>
      </w:r>
      <w:r w:rsidRPr="006D685D">
        <w:rPr>
          <w:rFonts w:ascii="Times New Roman" w:hAnsi="Times New Roman" w:cs="Times New Roman"/>
          <w:color w:val="222222"/>
          <w:sz w:val="22"/>
          <w:szCs w:val="22"/>
          <w:shd w:val="clear" w:color="auto" w:fill="FFFFFF"/>
        </w:rPr>
        <w:t xml:space="preserve"> how private investors may capture value from the benefits they create for the wide range of beneficiaries </w:t>
      </w:r>
      <w:r w:rsidRPr="006D685D">
        <w:rPr>
          <w:rFonts w:ascii="Times New Roman" w:hAnsi="Times New Roman" w:cs="Times New Roman"/>
          <w:color w:val="222222"/>
          <w:sz w:val="22"/>
          <w:szCs w:val="22"/>
          <w:shd w:val="clear" w:color="auto" w:fill="FFFFFF"/>
        </w:rPr>
        <w:fldChar w:fldCharType="begin"/>
      </w:r>
      <w:r w:rsidR="00062A4B">
        <w:rPr>
          <w:rFonts w:ascii="Times New Roman" w:hAnsi="Times New Roman" w:cs="Times New Roman"/>
          <w:color w:val="222222"/>
          <w:sz w:val="22"/>
          <w:szCs w:val="22"/>
          <w:shd w:val="clear" w:color="auto" w:fill="FFFFFF"/>
        </w:rPr>
        <w:instrText xml:space="preserve"> ADDIN EN.CITE &lt;EndNote&gt;&lt;Cite&gt;&lt;Author&gt;Mayor&lt;/Author&gt;&lt;Year&gt;2021&lt;/Year&gt;&lt;RecNum&gt;1656&lt;/RecNum&gt;&lt;DisplayText&gt;&lt;style face="superscript"&gt;186&lt;/style&gt;&lt;/DisplayText&gt;&lt;record&gt;&lt;rec-number&gt;1656&lt;/rec-number&gt;&lt;foreign-keys&gt;&lt;key app="EN" db-id="sp225d0phr0024ex2225ze5htrzreftvsatw" timestamp="1690169936"&gt;1656&lt;/key&gt;&lt;/foreign-keys&gt;&lt;ref-type name="Journal Article"&gt;17&lt;/ref-type&gt;&lt;contributors&gt;&lt;authors&gt;&lt;author&gt;Mayor, Beatriz&lt;/author&gt;&lt;author&gt;Toxopeus, Helen&lt;/author&gt;&lt;author&gt;McQuaid, Siobhan&lt;/author&gt;&lt;author&gt;Croci, Edoardo&lt;/author&gt;&lt;author&gt;Lucchitta, Benedetta&lt;/author&gt;&lt;author&gt;Reddy, Suhana E&lt;/author&gt;&lt;author&gt;Egusquiza, Aitziber&lt;/author&gt;&lt;author&gt;Altamirano, Monica A&lt;/author&gt;&lt;author&gt;Trumbic, Tamara&lt;/author&gt;&lt;author&gt;Tuerk, Andreas&lt;/author&gt;&lt;/authors&gt;&lt;/contributors&gt;&lt;titles&gt;&lt;title&gt;State of the art and latest advances in exploring business models for nature-based solutions&lt;/title&gt;&lt;secondary-title&gt;Sustainability&lt;/secondary-title&gt;&lt;/titles&gt;&lt;periodical&gt;&lt;full-title&gt;Sustainability&lt;/full-title&gt;&lt;/periodical&gt;&lt;pages&gt;7413&lt;/pages&gt;&lt;volume&gt;13&lt;/volume&gt;&lt;number&gt;13&lt;/number&gt;&lt;dates&gt;&lt;year&gt;2021&lt;/year&gt;&lt;/dates&gt;&lt;isbn&gt;2071-1050&lt;/isbn&gt;&lt;urls&gt;&lt;/urls&gt;&lt;/record&gt;&lt;/Cite&gt;&lt;/EndNote&gt;</w:instrText>
      </w:r>
      <w:r w:rsidRPr="006D685D">
        <w:rPr>
          <w:rFonts w:ascii="Times New Roman" w:hAnsi="Times New Roman" w:cs="Times New Roman"/>
          <w:color w:val="222222"/>
          <w:sz w:val="22"/>
          <w:szCs w:val="22"/>
          <w:shd w:val="clear" w:color="auto" w:fill="FFFFFF"/>
        </w:rPr>
        <w:fldChar w:fldCharType="separate"/>
      </w:r>
      <w:r w:rsidR="00062A4B" w:rsidRPr="00062A4B">
        <w:rPr>
          <w:rFonts w:ascii="Times New Roman" w:hAnsi="Times New Roman" w:cs="Times New Roman"/>
          <w:noProof/>
          <w:color w:val="222222"/>
          <w:sz w:val="22"/>
          <w:szCs w:val="22"/>
          <w:shd w:val="clear" w:color="auto" w:fill="FFFFFF"/>
          <w:vertAlign w:val="superscript"/>
        </w:rPr>
        <w:t>186</w:t>
      </w:r>
      <w:r w:rsidRPr="006D685D">
        <w:rPr>
          <w:rFonts w:ascii="Times New Roman" w:hAnsi="Times New Roman" w:cs="Times New Roman"/>
          <w:color w:val="222222"/>
          <w:sz w:val="22"/>
          <w:szCs w:val="22"/>
          <w:shd w:val="clear" w:color="auto" w:fill="FFFFFF"/>
        </w:rPr>
        <w:fldChar w:fldCharType="end"/>
      </w:r>
      <w:r w:rsidRPr="006D685D">
        <w:rPr>
          <w:rFonts w:ascii="Times New Roman" w:hAnsi="Times New Roman" w:cs="Times New Roman"/>
          <w:color w:val="222222"/>
          <w:sz w:val="22"/>
          <w:szCs w:val="22"/>
          <w:shd w:val="clear" w:color="auto" w:fill="FFFFFF"/>
        </w:rPr>
        <w:t>.</w:t>
      </w:r>
      <w:r w:rsidR="007A554E">
        <w:rPr>
          <w:rFonts w:ascii="Times New Roman" w:hAnsi="Times New Roman" w:cs="Times New Roman"/>
          <w:color w:val="222222"/>
          <w:sz w:val="22"/>
          <w:szCs w:val="22"/>
          <w:shd w:val="clear" w:color="auto" w:fill="FFFFFF"/>
        </w:rPr>
        <w:t xml:space="preserve"> </w:t>
      </w:r>
      <w:r w:rsidRPr="006D685D">
        <w:rPr>
          <w:rFonts w:ascii="Times New Roman" w:hAnsi="Times New Roman" w:cs="Times New Roman"/>
          <w:color w:val="222222"/>
          <w:sz w:val="22"/>
          <w:szCs w:val="22"/>
          <w:shd w:val="clear" w:color="auto" w:fill="FFFFFF"/>
        </w:rPr>
        <w:t>This may involve a public authority using fiscal instruments (such as charges and taxes) to reimburse private investments in such green infrastructure.</w:t>
      </w:r>
    </w:p>
    <w:p w14:paraId="42DB3004" w14:textId="030DB39F" w:rsidR="00FC6B1C" w:rsidRPr="008E5C41" w:rsidRDefault="00FC6B1C">
      <w:pPr>
        <w:pStyle w:val="Heading2"/>
        <w:rPr>
          <w:color w:val="00B050"/>
        </w:rPr>
      </w:pPr>
      <w:r w:rsidRPr="008E5C41">
        <w:t xml:space="preserve">Ownership of </w:t>
      </w:r>
      <w:r w:rsidR="00C56965">
        <w:t>stormwater as a water resource</w:t>
      </w:r>
    </w:p>
    <w:p w14:paraId="6DCDED7B" w14:textId="22170ABA" w:rsidR="00FC6B1C" w:rsidRDefault="00FC6B1C" w:rsidP="00E879D2">
      <w:pPr>
        <w:jc w:val="both"/>
        <w:rPr>
          <w:rFonts w:ascii="Times New Roman" w:hAnsi="Times New Roman"/>
          <w:sz w:val="22"/>
          <w:szCs w:val="22"/>
          <w:lang w:val="en-GB"/>
        </w:rPr>
      </w:pPr>
      <w:r w:rsidRPr="006D685D">
        <w:rPr>
          <w:rFonts w:ascii="Times New Roman" w:hAnsi="Times New Roman"/>
          <w:sz w:val="22"/>
          <w:szCs w:val="22"/>
          <w:lang w:val="en-GB"/>
        </w:rPr>
        <w:t xml:space="preserve">While stormwater runoff undeniably creates a ‘problem’, it also </w:t>
      </w:r>
      <w:r w:rsidR="005208C5">
        <w:rPr>
          <w:rFonts w:ascii="Times New Roman" w:hAnsi="Times New Roman"/>
          <w:sz w:val="22"/>
          <w:szCs w:val="22"/>
          <w:lang w:val="en-GB"/>
        </w:rPr>
        <w:t>deliver</w:t>
      </w:r>
      <w:r w:rsidR="005208C5" w:rsidRPr="006D685D">
        <w:rPr>
          <w:rFonts w:ascii="Times New Roman" w:hAnsi="Times New Roman"/>
          <w:sz w:val="22"/>
          <w:szCs w:val="22"/>
          <w:lang w:val="en-GB"/>
        </w:rPr>
        <w:t xml:space="preserve">s </w:t>
      </w:r>
      <w:r w:rsidRPr="006D685D">
        <w:rPr>
          <w:rFonts w:ascii="Times New Roman" w:hAnsi="Times New Roman"/>
          <w:sz w:val="22"/>
          <w:szCs w:val="22"/>
          <w:lang w:val="en-GB"/>
        </w:rPr>
        <w:t>a valuable resource, particularly given the scarcity and relative unreliability of water resources faced by many cities around the world.</w:t>
      </w:r>
      <w:r w:rsidR="007A554E">
        <w:rPr>
          <w:rFonts w:ascii="Times New Roman" w:hAnsi="Times New Roman"/>
          <w:sz w:val="22"/>
          <w:szCs w:val="22"/>
          <w:lang w:val="en-GB"/>
        </w:rPr>
        <w:t xml:space="preserve"> </w:t>
      </w:r>
      <w:r w:rsidRPr="006D685D">
        <w:rPr>
          <w:rFonts w:ascii="Times New Roman" w:hAnsi="Times New Roman"/>
          <w:sz w:val="22"/>
          <w:szCs w:val="22"/>
          <w:lang w:val="en-GB"/>
        </w:rPr>
        <w:t>In recent years, there have been several attempts to develop hybrid supply options for urban water, involving a centralised potable water supply, combined with a decentralised supply of rainwater or stormwater</w:t>
      </w:r>
      <w:r w:rsidRPr="006D685D">
        <w:rPr>
          <w:rFonts w:ascii="Times New Roman" w:hAnsi="Times New Roman"/>
          <w:sz w:val="22"/>
          <w:szCs w:val="22"/>
          <w:lang w:val="en-GB"/>
        </w:rPr>
        <w:fldChar w:fldCharType="begin"/>
      </w:r>
      <w:r w:rsidR="00062A4B">
        <w:rPr>
          <w:rFonts w:ascii="Times New Roman" w:hAnsi="Times New Roman"/>
          <w:sz w:val="22"/>
          <w:szCs w:val="22"/>
          <w:lang w:val="en-GB"/>
        </w:rPr>
        <w:instrText xml:space="preserve"> ADDIN EN.CITE &lt;EndNote&gt;&lt;Cite&gt;&lt;Author&gt;Petrucci&lt;/Author&gt;&lt;Year&gt;2012&lt;/Year&gt;&lt;RecNum&gt;1176&lt;/RecNum&gt;&lt;DisplayText&gt;&lt;style face="superscript"&gt;119,187&lt;/style&gt;&lt;/DisplayText&gt;&lt;record&gt;&lt;rec-number&gt;1176&lt;/rec-number&gt;&lt;foreign-keys&gt;&lt;key app="EN" db-id="sp225d0phr0024ex2225ze5htrzreftvsatw" timestamp="1370879199"&gt;1176&lt;/key&gt;&lt;/foreign-keys&gt;&lt;ref-type name="Journal Article"&gt;17&lt;/ref-type&gt;&lt;contributors&gt;&lt;authors&gt;&lt;author&gt;Petrucci, Guido&lt;/author&gt;&lt;author&gt;Deroubaix, Jos√©-Fr√©d√©ric&lt;/author&gt;&lt;author&gt;De Gouvello, Bernard&lt;/author&gt;&lt;author&gt;Deutsch, Jean-Claude&lt;/author&gt;&lt;author&gt;Bompard, Philippe&lt;/author&gt;&lt;author&gt;Tassin, Bruno&lt;/author&gt;&lt;/authors&gt;&lt;/contributors&gt;&lt;titles&gt;&lt;title&gt;Rainwater harvesting to control stormwater runoff in suburban areas. An experimental case-study&lt;/title&gt;&lt;secondary-title&gt;Urban Water Journal&lt;/secondary-title&gt;&lt;/titles&gt;&lt;periodical&gt;&lt;full-title&gt;Urban Water Journal&lt;/full-title&gt;&lt;/periodical&gt;&lt;pages&gt;45-55&lt;/pages&gt;&lt;volume&gt;9&lt;/volume&gt;&lt;number&gt;1&lt;/number&gt;&lt;dates&gt;&lt;year&gt;2012&lt;/year&gt;&lt;/dates&gt;&lt;isbn&gt;1573-062X&lt;/isbn&gt;&lt;urls&gt;&lt;/urls&gt;&lt;/record&gt;&lt;/Cite&gt;&lt;Cite&gt;&lt;Author&gt;Campisano&lt;/Author&gt;&lt;Year&gt;2017&lt;/Year&gt;&lt;RecNum&gt;1650&lt;/RecNum&gt;&lt;record&gt;&lt;rec-number&gt;1650&lt;/rec-number&gt;&lt;foreign-keys&gt;&lt;key app="EN" db-id="sp225d0phr0024ex2225ze5htrzreftvsatw" timestamp="1684929254"&gt;1650&lt;/key&gt;&lt;/foreign-keys&gt;&lt;ref-type name="Journal Article"&gt;17&lt;/ref-type&gt;&lt;contributors&gt;&lt;authors&gt;&lt;author&gt;Campisano, Alberto&lt;/author&gt;&lt;author&gt;Butler, David&lt;/author&gt;&lt;author&gt;Ward, Sarah&lt;/author&gt;&lt;author&gt;Burns, Matthew J&lt;/author&gt;&lt;author&gt;Friedler, Eran&lt;/author&gt;&lt;author&gt;DeBusk, Kathy&lt;/author&gt;&lt;author&gt;Fisher-Jeffes, Lloyd N&lt;/author&gt;&lt;author&gt;Ghisi, Enedir&lt;/author&gt;&lt;author&gt;Rahman, Ataur&lt;/author&gt;&lt;author&gt;Furumai, Hiroaki&lt;/author&gt;&lt;/authors&gt;&lt;/contributors&gt;&lt;titles&gt;&lt;title&gt;Urban rainwater harvesting systems: Research, implementation and future perspectives&lt;/title&gt;&lt;secondary-title&gt;Water research&lt;/secondary-title&gt;&lt;/titles&gt;&lt;pages&gt;195-209&lt;/pages&gt;&lt;volume&gt;115&lt;/volume&gt;&lt;dates&gt;&lt;year&gt;2017&lt;/year&gt;&lt;/dates&gt;&lt;isbn&gt;0043-1354&lt;/isbn&gt;&lt;urls&gt;&lt;/urls&gt;&lt;/record&gt;&lt;/Cite&gt;&lt;/EndNote&gt;</w:instrText>
      </w:r>
      <w:r w:rsidRPr="006D685D">
        <w:rPr>
          <w:rFonts w:ascii="Times New Roman" w:hAnsi="Times New Roman"/>
          <w:sz w:val="22"/>
          <w:szCs w:val="22"/>
          <w:lang w:val="en-GB"/>
        </w:rPr>
        <w:fldChar w:fldCharType="separate"/>
      </w:r>
      <w:r w:rsidR="00062A4B" w:rsidRPr="00062A4B">
        <w:rPr>
          <w:rFonts w:ascii="Times New Roman" w:hAnsi="Times New Roman"/>
          <w:noProof/>
          <w:sz w:val="22"/>
          <w:szCs w:val="22"/>
          <w:vertAlign w:val="superscript"/>
          <w:lang w:val="en-GB"/>
        </w:rPr>
        <w:t>119,187</w:t>
      </w:r>
      <w:r w:rsidRPr="006D685D">
        <w:rPr>
          <w:rFonts w:ascii="Times New Roman" w:hAnsi="Times New Roman"/>
          <w:sz w:val="22"/>
          <w:szCs w:val="22"/>
          <w:lang w:val="en-GB"/>
        </w:rPr>
        <w:fldChar w:fldCharType="end"/>
      </w:r>
      <w:r w:rsidRPr="006D685D">
        <w:rPr>
          <w:rFonts w:ascii="Times New Roman" w:hAnsi="Times New Roman"/>
          <w:sz w:val="22"/>
          <w:szCs w:val="22"/>
          <w:lang w:val="en-GB"/>
        </w:rPr>
        <w:t>.</w:t>
      </w:r>
      <w:r w:rsidR="007A554E">
        <w:rPr>
          <w:rFonts w:ascii="Times New Roman" w:hAnsi="Times New Roman"/>
          <w:sz w:val="22"/>
          <w:szCs w:val="22"/>
          <w:lang w:val="en-GB"/>
        </w:rPr>
        <w:t xml:space="preserve"> </w:t>
      </w:r>
      <w:r w:rsidRPr="006D685D">
        <w:rPr>
          <w:rFonts w:ascii="Times New Roman" w:hAnsi="Times New Roman"/>
          <w:sz w:val="22"/>
          <w:szCs w:val="22"/>
          <w:lang w:val="en-GB"/>
        </w:rPr>
        <w:t>More recently, driven by increasing water shortages, these have include</w:t>
      </w:r>
      <w:r w:rsidR="007C4CF3">
        <w:rPr>
          <w:rFonts w:ascii="Times New Roman" w:hAnsi="Times New Roman"/>
          <w:sz w:val="22"/>
          <w:szCs w:val="22"/>
          <w:lang w:val="en-GB"/>
        </w:rPr>
        <w:t>d</w:t>
      </w:r>
      <w:r w:rsidRPr="006D685D">
        <w:rPr>
          <w:rFonts w:ascii="Times New Roman" w:hAnsi="Times New Roman"/>
          <w:sz w:val="22"/>
          <w:szCs w:val="22"/>
          <w:lang w:val="en-GB"/>
        </w:rPr>
        <w:t xml:space="preserve"> options where stormwater is treated to potable standards and integrated into the full water supply</w:t>
      </w:r>
      <w:r w:rsidR="009C6903">
        <w:rPr>
          <w:rFonts w:ascii="Times New Roman" w:hAnsi="Times New Roman"/>
          <w:sz w:val="22"/>
          <w:szCs w:val="22"/>
          <w:lang w:val="en-GB"/>
        </w:rPr>
        <w:t xml:space="preserve">. This has particularly been driven in regions with water scarcity problems, such </w:t>
      </w:r>
      <w:r w:rsidR="00D14C33">
        <w:rPr>
          <w:rFonts w:ascii="Times New Roman" w:hAnsi="Times New Roman"/>
          <w:sz w:val="22"/>
          <w:szCs w:val="22"/>
          <w:lang w:val="en-GB"/>
        </w:rPr>
        <w:t>as the town of Orange in south-eastern Australia</w:t>
      </w:r>
      <w:r w:rsidR="00026293">
        <w:rPr>
          <w:rFonts w:ascii="Times New Roman" w:hAnsi="Times New Roman"/>
          <w:sz w:val="22"/>
          <w:szCs w:val="22"/>
          <w:lang w:val="en-GB"/>
        </w:rPr>
        <w:fldChar w:fldCharType="begin"/>
      </w:r>
      <w:r w:rsidR="00062A4B">
        <w:rPr>
          <w:rFonts w:ascii="Times New Roman" w:hAnsi="Times New Roman"/>
          <w:sz w:val="22"/>
          <w:szCs w:val="22"/>
          <w:lang w:val="en-GB"/>
        </w:rPr>
        <w:instrText xml:space="preserve"> ADDIN EN.CITE &lt;EndNote&gt;&lt;Cite&gt;&lt;Author&gt;Martire&lt;/Author&gt;&lt;Year&gt;2018&lt;/Year&gt;&lt;RecNum&gt;1688&lt;/RecNum&gt;&lt;DisplayText&gt;&lt;style face="superscript"&gt;188&lt;/style&gt;&lt;/DisplayText&gt;&lt;record&gt;&lt;rec-number&gt;1688&lt;/rec-number&gt;&lt;foreign-keys&gt;&lt;key app="EN" db-id="sp225d0phr0024ex2225ze5htrzreftvsatw" timestamp="1696217849"&gt;1688&lt;/key&gt;&lt;/foreign-keys&gt;&lt;ref-type name="Journal Article"&gt;17&lt;/ref-type&gt;&lt;contributors&gt;&lt;authors&gt;&lt;author&gt;Martire, Jodie Lea&lt;/author&gt;&lt;/authors&gt;&lt;/contributors&gt;&lt;titles&gt;&lt;title&gt;Stormwater reuse for parks and whole cities&lt;/title&gt;&lt;secondary-title&gt;ReNew: Technology for a Sustainable Future&lt;/secondary-title&gt;&lt;/titles&gt;&lt;periodical&gt;&lt;full-title&gt;ReNew: Technology for a Sustainable Future&lt;/full-title&gt;&lt;/periodical&gt;&lt;pages&gt;72-75&lt;/pages&gt;&lt;number&gt;145&lt;/number&gt;&lt;dates&gt;&lt;year&gt;2018&lt;/year&gt;&lt;/dates&gt;&lt;isbn&gt;1327-1938&lt;/isbn&gt;&lt;urls&gt;&lt;/urls&gt;&lt;/record&gt;&lt;/Cite&gt;&lt;/EndNote&gt;</w:instrText>
      </w:r>
      <w:r w:rsidR="00026293">
        <w:rPr>
          <w:rFonts w:ascii="Times New Roman" w:hAnsi="Times New Roman"/>
          <w:sz w:val="22"/>
          <w:szCs w:val="22"/>
          <w:lang w:val="en-GB"/>
        </w:rPr>
        <w:fldChar w:fldCharType="separate"/>
      </w:r>
      <w:r w:rsidR="00062A4B" w:rsidRPr="00062A4B">
        <w:rPr>
          <w:rFonts w:ascii="Times New Roman" w:hAnsi="Times New Roman"/>
          <w:noProof/>
          <w:sz w:val="22"/>
          <w:szCs w:val="22"/>
          <w:vertAlign w:val="superscript"/>
          <w:lang w:val="en-GB"/>
        </w:rPr>
        <w:t>188</w:t>
      </w:r>
      <w:r w:rsidR="00026293">
        <w:rPr>
          <w:rFonts w:ascii="Times New Roman" w:hAnsi="Times New Roman"/>
          <w:sz w:val="22"/>
          <w:szCs w:val="22"/>
          <w:lang w:val="en-GB"/>
        </w:rPr>
        <w:fldChar w:fldCharType="end"/>
      </w:r>
      <w:r w:rsidRPr="006D685D">
        <w:rPr>
          <w:rFonts w:ascii="Times New Roman" w:hAnsi="Times New Roman"/>
          <w:sz w:val="22"/>
          <w:szCs w:val="22"/>
          <w:lang w:val="en-GB"/>
        </w:rPr>
        <w:t>.</w:t>
      </w:r>
      <w:r w:rsidR="007A554E">
        <w:rPr>
          <w:rFonts w:ascii="Times New Roman" w:hAnsi="Times New Roman"/>
          <w:sz w:val="22"/>
          <w:szCs w:val="22"/>
          <w:lang w:val="en-GB"/>
        </w:rPr>
        <w:t xml:space="preserve"> </w:t>
      </w:r>
      <w:r w:rsidRPr="006D685D">
        <w:rPr>
          <w:rFonts w:ascii="Times New Roman" w:hAnsi="Times New Roman"/>
          <w:sz w:val="22"/>
          <w:szCs w:val="22"/>
          <w:lang w:val="en-GB"/>
        </w:rPr>
        <w:t>The advent of real-time control technology has</w:t>
      </w:r>
      <w:r w:rsidR="00026293">
        <w:rPr>
          <w:rFonts w:ascii="Times New Roman" w:hAnsi="Times New Roman"/>
          <w:sz w:val="22"/>
          <w:szCs w:val="22"/>
          <w:lang w:val="en-GB"/>
        </w:rPr>
        <w:t xml:space="preserve"> also</w:t>
      </w:r>
      <w:r w:rsidRPr="006D685D">
        <w:rPr>
          <w:rFonts w:ascii="Times New Roman" w:hAnsi="Times New Roman"/>
          <w:sz w:val="22"/>
          <w:szCs w:val="22"/>
          <w:lang w:val="en-GB"/>
        </w:rPr>
        <w:t xml:space="preserve"> opened up the possibility of business models where individual owners of rainwater tanks within an urban area could be financially</w:t>
      </w:r>
      <w:r w:rsidR="00026293">
        <w:rPr>
          <w:rFonts w:ascii="Times New Roman" w:hAnsi="Times New Roman"/>
          <w:sz w:val="22"/>
          <w:szCs w:val="22"/>
          <w:lang w:val="en-GB"/>
        </w:rPr>
        <w:t xml:space="preserve"> rewarded</w:t>
      </w:r>
      <w:r w:rsidRPr="006D685D">
        <w:rPr>
          <w:rFonts w:ascii="Times New Roman" w:hAnsi="Times New Roman"/>
          <w:sz w:val="22"/>
          <w:szCs w:val="22"/>
          <w:lang w:val="en-GB"/>
        </w:rPr>
        <w:t xml:space="preserve"> for their contributions not only to water supply, but to reduction in flood risk and to provision of environmental flows to receiving water during times of drought</w:t>
      </w:r>
      <w:r w:rsidR="0048699B">
        <w:rPr>
          <w:rFonts w:ascii="Times New Roman" w:hAnsi="Times New Roman"/>
          <w:sz w:val="22"/>
          <w:szCs w:val="22"/>
          <w:lang w:val="en-GB"/>
        </w:rPr>
        <w:t xml:space="preserve"> (Figure </w:t>
      </w:r>
      <w:r w:rsidR="00E07F3E">
        <w:rPr>
          <w:rFonts w:ascii="Times New Roman" w:hAnsi="Times New Roman"/>
          <w:sz w:val="22"/>
          <w:szCs w:val="22"/>
          <w:lang w:val="en-GB"/>
        </w:rPr>
        <w:t>6</w:t>
      </w:r>
      <w:r w:rsidR="0048699B">
        <w:rPr>
          <w:rFonts w:ascii="Times New Roman" w:hAnsi="Times New Roman"/>
          <w:sz w:val="22"/>
          <w:szCs w:val="22"/>
          <w:lang w:val="en-GB"/>
        </w:rPr>
        <w:t>)</w:t>
      </w:r>
      <w:r w:rsidRPr="006D685D">
        <w:rPr>
          <w:rFonts w:ascii="Times New Roman" w:hAnsi="Times New Roman"/>
          <w:sz w:val="22"/>
          <w:szCs w:val="22"/>
          <w:lang w:val="en-GB"/>
        </w:rPr>
        <w:fldChar w:fldCharType="begin"/>
      </w:r>
      <w:r w:rsidR="00062A4B">
        <w:rPr>
          <w:rFonts w:ascii="Times New Roman" w:hAnsi="Times New Roman"/>
          <w:sz w:val="22"/>
          <w:szCs w:val="22"/>
          <w:lang w:val="en-GB"/>
        </w:rPr>
        <w:instrText xml:space="preserve"> ADDIN EN.CITE &lt;EndNote&gt;&lt;Cite&gt;&lt;Author&gt;Xu&lt;/Author&gt;&lt;Year&gt;2021&lt;/Year&gt;&lt;RecNum&gt;991&lt;/RecNum&gt;&lt;DisplayText&gt;&lt;style face="superscript"&gt;13,14&lt;/style&gt;&lt;/DisplayText&gt;&lt;record&gt;&lt;rec-number&gt;991&lt;/rec-number&gt;&lt;foreign-keys&gt;&lt;key app="EN" db-id="a0dwvez5ppr02rezs9qxvwaoa2redz2weeda" timestamp="1624351626"&gt;991&lt;/key&gt;&lt;/foreign-keys&gt;&lt;ref-type name="Journal Article"&gt;17&lt;/ref-type&gt;&lt;contributors&gt;&lt;authors&gt;&lt;author&gt;Xu, Wei D&lt;/author&gt;&lt;author&gt;Burns, Matthew J&lt;/author&gt;&lt;author&gt;Cherqui, Frédéric&lt;/author&gt;&lt;author&gt;Fletcher, Tim D&lt;/author&gt;&lt;/authors&gt;&lt;/contributors&gt;&lt;titles&gt;&lt;title&gt;Enhancing stormwater control measures using real-time control technology: a review&lt;/title&gt;&lt;secondary-title&gt;Urban Water Journal&lt;/secondary-title&gt;&lt;/titles&gt;&lt;periodical&gt;&lt;full-title&gt;Urban Water Journal&lt;/full-title&gt;&lt;/periodical&gt;&lt;pages&gt;101-114&lt;/pages&gt;&lt;volume&gt;18&lt;/volume&gt;&lt;number&gt;2&lt;/number&gt;&lt;dates&gt;&lt;year&gt;2021&lt;/year&gt;&lt;/dates&gt;&lt;isbn&gt;1573-062X&lt;/isbn&gt;&lt;urls&gt;&lt;/urls&gt;&lt;/record&gt;&lt;/Cite&gt;&lt;Cite&gt;&lt;Author&gt;Fletcher&lt;/Author&gt;&lt;Year&gt;2023&lt;/Year&gt;&lt;RecNum&gt;1030&lt;/RecNum&gt;&lt;record&gt;&lt;rec-number&gt;1030&lt;/rec-number&gt;&lt;foreign-keys&gt;&lt;key app="EN" db-id="a0dwvez5ppr02rezs9qxvwaoa2redz2weeda" timestamp="1710458190"&gt;1030&lt;/key&gt;&lt;/foreign-keys&gt;&lt;ref-type name="Conference Proceedings"&gt;10&lt;/ref-type&gt;&lt;contributors&gt;&lt;authors&gt;&lt;author&gt;Fletcher, Tim&lt;/author&gt;&lt;author&gt;Coleman, Rhys&lt;/author&gt;&lt;author&gt;Bos, Darren&lt;/author&gt;&lt;author&gt;Lavau, Stéphanie&lt;/author&gt;&lt;author&gt;Russell, Kathryn&lt;/author&gt;&lt;author&gt;Burns, Matthew James&lt;/author&gt;&lt;author&gt;Costello, Rory&lt;/author&gt;&lt;author&gt;Bergmann, David&lt;/author&gt;&lt;author&gt;Wallis, Elizabeth&lt;/author&gt;&lt;/authors&gt;&lt;/contributors&gt;&lt;titles&gt;&lt;title&gt;Combining community and technology to turn stormwater into water supply, flood mitigation and provision of environmental flow&lt;/title&gt;&lt;secondary-title&gt;Novatech 2023: 11th Conférence internationale sur l&amp;apos;eau dans la ville, Lyon, France, 3-7 July, 2023&lt;/secondary-title&gt;&lt;/titles&gt;&lt;dates&gt;&lt;year&gt;2023&lt;/year&gt;&lt;/dates&gt;&lt;urls&gt;&lt;/urls&gt;&lt;/record&gt;&lt;/Cite&gt;&lt;/EndNote&gt;</w:instrText>
      </w:r>
      <w:r w:rsidRPr="006D685D">
        <w:rPr>
          <w:rFonts w:ascii="Times New Roman" w:hAnsi="Times New Roman"/>
          <w:sz w:val="22"/>
          <w:szCs w:val="22"/>
          <w:lang w:val="en-GB"/>
        </w:rPr>
        <w:fldChar w:fldCharType="separate"/>
      </w:r>
      <w:r w:rsidR="00062A4B" w:rsidRPr="00062A4B">
        <w:rPr>
          <w:rFonts w:ascii="Times New Roman" w:hAnsi="Times New Roman"/>
          <w:noProof/>
          <w:sz w:val="22"/>
          <w:szCs w:val="22"/>
          <w:vertAlign w:val="superscript"/>
          <w:lang w:val="en-GB"/>
        </w:rPr>
        <w:t>13,14</w:t>
      </w:r>
      <w:r w:rsidRPr="006D685D">
        <w:rPr>
          <w:rFonts w:ascii="Times New Roman" w:hAnsi="Times New Roman"/>
          <w:sz w:val="22"/>
          <w:szCs w:val="22"/>
          <w:lang w:val="en-GB"/>
        </w:rPr>
        <w:fldChar w:fldCharType="end"/>
      </w:r>
      <w:r w:rsidRPr="006D685D">
        <w:rPr>
          <w:rFonts w:ascii="Times New Roman" w:hAnsi="Times New Roman"/>
          <w:sz w:val="22"/>
          <w:szCs w:val="22"/>
          <w:lang w:val="en-GB"/>
        </w:rPr>
        <w:t>.</w:t>
      </w:r>
    </w:p>
    <w:p w14:paraId="185AB1C0" w14:textId="77777777" w:rsidR="00BB1F3E" w:rsidRDefault="00BB1F3E" w:rsidP="00E879D2">
      <w:pPr>
        <w:jc w:val="both"/>
        <w:rPr>
          <w:rFonts w:ascii="Times New Roman" w:hAnsi="Times New Roman"/>
          <w:sz w:val="22"/>
          <w:szCs w:val="22"/>
          <w:lang w:val="en-GB"/>
        </w:rPr>
      </w:pPr>
    </w:p>
    <w:p w14:paraId="31B5BAD6" w14:textId="7870E290" w:rsidR="00466E74" w:rsidRDefault="0023660B" w:rsidP="00062A4B">
      <w:pPr>
        <w:keepNext/>
        <w:jc w:val="both"/>
        <w:rPr>
          <w:rFonts w:ascii="Times New Roman" w:hAnsi="Times New Roman"/>
          <w:sz w:val="22"/>
          <w:szCs w:val="22"/>
          <w:lang w:val="en-GB"/>
        </w:rPr>
      </w:pPr>
      <w:r w:rsidRPr="0023660B">
        <w:rPr>
          <w:rFonts w:ascii="Times New Roman" w:hAnsi="Times New Roman"/>
          <w:noProof/>
          <w:sz w:val="22"/>
          <w:szCs w:val="22"/>
        </w:rPr>
        <w:lastRenderedPageBreak/>
        <w:drawing>
          <wp:inline distT="0" distB="0" distL="0" distR="0" wp14:anchorId="1DB0AEE4" wp14:editId="2E96DEF1">
            <wp:extent cx="6151880" cy="4483100"/>
            <wp:effectExtent l="0" t="0" r="0" b="0"/>
            <wp:docPr id="843100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100694" name=""/>
                    <pic:cNvPicPr/>
                  </pic:nvPicPr>
                  <pic:blipFill>
                    <a:blip r:embed="rId16"/>
                    <a:stretch>
                      <a:fillRect/>
                    </a:stretch>
                  </pic:blipFill>
                  <pic:spPr>
                    <a:xfrm>
                      <a:off x="0" y="0"/>
                      <a:ext cx="6151880" cy="4483100"/>
                    </a:xfrm>
                    <a:prstGeom prst="rect">
                      <a:avLst/>
                    </a:prstGeom>
                  </pic:spPr>
                </pic:pic>
              </a:graphicData>
            </a:graphic>
          </wp:inline>
        </w:drawing>
      </w:r>
    </w:p>
    <w:p w14:paraId="3C32EC1C" w14:textId="6DBE762D" w:rsidR="00F069D1" w:rsidRPr="001B1769" w:rsidRDefault="00F069D1" w:rsidP="00F069D1">
      <w:pPr>
        <w:ind w:left="1134" w:hanging="1134"/>
        <w:rPr>
          <w:rFonts w:ascii="Times New Roman" w:eastAsia="Times New Roman" w:hAnsi="Times New Roman"/>
          <w:color w:val="000000" w:themeColor="text1"/>
          <w:sz w:val="22"/>
          <w:szCs w:val="22"/>
          <w:lang w:val="en-AU" w:eastAsia="en-GB"/>
        </w:rPr>
      </w:pPr>
      <w:r w:rsidRPr="001B1769">
        <w:rPr>
          <w:rFonts w:ascii="Times New Roman" w:eastAsia="Times New Roman" w:hAnsi="Times New Roman"/>
          <w:b/>
          <w:bCs/>
          <w:color w:val="000000" w:themeColor="text1"/>
          <w:sz w:val="22"/>
          <w:szCs w:val="22"/>
          <w:lang w:val="en-AU" w:eastAsia="en-GB"/>
        </w:rPr>
        <w:t xml:space="preserve">Figure </w:t>
      </w:r>
      <w:r w:rsidR="00E07F3E" w:rsidRPr="001B1769">
        <w:rPr>
          <w:rFonts w:ascii="Times New Roman" w:eastAsia="Times New Roman" w:hAnsi="Times New Roman"/>
          <w:b/>
          <w:bCs/>
          <w:color w:val="000000" w:themeColor="text1"/>
          <w:sz w:val="22"/>
          <w:szCs w:val="22"/>
          <w:lang w:val="en-AU" w:eastAsia="en-GB"/>
        </w:rPr>
        <w:t>6</w:t>
      </w:r>
      <w:r w:rsidRPr="001B1769">
        <w:rPr>
          <w:rFonts w:ascii="Times New Roman" w:eastAsia="Times New Roman" w:hAnsi="Times New Roman"/>
          <w:b/>
          <w:bCs/>
          <w:color w:val="000000" w:themeColor="text1"/>
          <w:sz w:val="22"/>
          <w:szCs w:val="22"/>
          <w:lang w:val="en-AU" w:eastAsia="en-GB"/>
        </w:rPr>
        <w:t>.</w:t>
      </w:r>
      <w:r w:rsidRPr="001B1769">
        <w:rPr>
          <w:rFonts w:ascii="Times New Roman" w:eastAsia="Times New Roman" w:hAnsi="Times New Roman"/>
          <w:color w:val="000000" w:themeColor="text1"/>
          <w:sz w:val="22"/>
          <w:szCs w:val="22"/>
          <w:lang w:val="en-AU" w:eastAsia="en-GB"/>
        </w:rPr>
        <w:tab/>
      </w:r>
      <w:r w:rsidR="00666D31" w:rsidRPr="001B1769">
        <w:rPr>
          <w:rFonts w:ascii="Times New Roman" w:eastAsia="Times New Roman" w:hAnsi="Times New Roman"/>
          <w:b/>
          <w:bCs/>
          <w:color w:val="000000" w:themeColor="text1"/>
          <w:sz w:val="22"/>
          <w:szCs w:val="22"/>
          <w:lang w:val="en-AU" w:eastAsia="en-GB"/>
        </w:rPr>
        <w:t>A smart rainwater grid.</w:t>
      </w:r>
      <w:r w:rsidR="00666D31" w:rsidRPr="001B1769">
        <w:rPr>
          <w:rFonts w:ascii="Times New Roman" w:eastAsia="Times New Roman" w:hAnsi="Times New Roman"/>
          <w:color w:val="000000" w:themeColor="text1"/>
          <w:sz w:val="22"/>
          <w:szCs w:val="22"/>
          <w:lang w:val="en-AU" w:eastAsia="en-GB"/>
        </w:rPr>
        <w:t xml:space="preserve"> </w:t>
      </w:r>
      <w:r w:rsidRPr="001B1769">
        <w:rPr>
          <w:rFonts w:ascii="Times New Roman" w:eastAsia="Times New Roman" w:hAnsi="Times New Roman"/>
          <w:color w:val="000000" w:themeColor="text1"/>
          <w:sz w:val="22"/>
          <w:szCs w:val="22"/>
          <w:lang w:val="en-AU" w:eastAsia="en-GB"/>
        </w:rPr>
        <w:t xml:space="preserve">A real-time controlled </w:t>
      </w:r>
      <w:r w:rsidR="00666D31" w:rsidRPr="001B1769">
        <w:rPr>
          <w:rFonts w:ascii="Times New Roman" w:eastAsia="Times New Roman" w:hAnsi="Times New Roman"/>
          <w:color w:val="000000" w:themeColor="text1"/>
          <w:sz w:val="22"/>
          <w:szCs w:val="22"/>
          <w:lang w:val="en-AU" w:eastAsia="en-GB"/>
        </w:rPr>
        <w:t>grid of water storages</w:t>
      </w:r>
      <w:r w:rsidR="009637D8" w:rsidRPr="001B1769">
        <w:rPr>
          <w:rFonts w:ascii="Times New Roman" w:eastAsia="Times New Roman" w:hAnsi="Times New Roman"/>
          <w:color w:val="000000" w:themeColor="text1"/>
          <w:sz w:val="22"/>
          <w:szCs w:val="22"/>
          <w:lang w:val="en-AU" w:eastAsia="en-GB"/>
        </w:rPr>
        <w:t xml:space="preserve">, informed by sub-daily weather forecasts (A) and a market (B) to encourage releases of water, for example to provide environmental flows to waterways (G), or to reduce flooding.  </w:t>
      </w:r>
      <w:r w:rsidR="002328DB">
        <w:rPr>
          <w:rFonts w:ascii="Times New Roman" w:eastAsia="Times New Roman" w:hAnsi="Times New Roman"/>
          <w:color w:val="000000" w:themeColor="text1"/>
          <w:sz w:val="22"/>
          <w:szCs w:val="22"/>
          <w:lang w:val="en-AU" w:eastAsia="en-GB"/>
        </w:rPr>
        <w:t>I</w:t>
      </w:r>
      <w:r w:rsidR="00691AA1" w:rsidRPr="001B1769">
        <w:rPr>
          <w:rFonts w:ascii="Times New Roman" w:eastAsia="Times New Roman" w:hAnsi="Times New Roman"/>
          <w:color w:val="000000" w:themeColor="text1"/>
          <w:sz w:val="22"/>
          <w:szCs w:val="22"/>
          <w:lang w:val="en-AU" w:eastAsia="en-GB"/>
        </w:rPr>
        <w:t>ndividual owners of rainwater tanks</w:t>
      </w:r>
      <w:r w:rsidR="009637D8" w:rsidRPr="001B1769">
        <w:rPr>
          <w:rFonts w:ascii="Times New Roman" w:eastAsia="Times New Roman" w:hAnsi="Times New Roman"/>
          <w:color w:val="000000" w:themeColor="text1"/>
          <w:sz w:val="22"/>
          <w:szCs w:val="22"/>
          <w:lang w:val="en-AU" w:eastAsia="en-GB"/>
        </w:rPr>
        <w:t xml:space="preserve"> (either households (E) or businesses (D)</w:t>
      </w:r>
      <w:r w:rsidR="00691AA1" w:rsidRPr="001B1769">
        <w:rPr>
          <w:rFonts w:ascii="Times New Roman" w:eastAsia="Times New Roman" w:hAnsi="Times New Roman"/>
          <w:color w:val="000000" w:themeColor="text1"/>
          <w:sz w:val="22"/>
          <w:szCs w:val="22"/>
          <w:lang w:val="en-AU" w:eastAsia="en-GB"/>
        </w:rPr>
        <w:t xml:space="preserve"> can receive financial rewards</w:t>
      </w:r>
      <w:r w:rsidR="009637D8" w:rsidRPr="001B1769">
        <w:rPr>
          <w:rFonts w:ascii="Times New Roman" w:eastAsia="Times New Roman" w:hAnsi="Times New Roman"/>
          <w:color w:val="000000" w:themeColor="text1"/>
          <w:sz w:val="22"/>
          <w:szCs w:val="22"/>
          <w:lang w:val="en-AU" w:eastAsia="en-GB"/>
        </w:rPr>
        <w:t xml:space="preserve"> (B)</w:t>
      </w:r>
      <w:r w:rsidR="00691AA1" w:rsidRPr="001B1769">
        <w:rPr>
          <w:rFonts w:ascii="Times New Roman" w:eastAsia="Times New Roman" w:hAnsi="Times New Roman"/>
          <w:color w:val="000000" w:themeColor="text1"/>
          <w:sz w:val="22"/>
          <w:szCs w:val="22"/>
          <w:lang w:val="en-AU" w:eastAsia="en-GB"/>
        </w:rPr>
        <w:t xml:space="preserve"> </w:t>
      </w:r>
      <w:r w:rsidR="009637D8" w:rsidRPr="001B1769">
        <w:rPr>
          <w:rFonts w:ascii="Times New Roman" w:eastAsia="Times New Roman" w:hAnsi="Times New Roman"/>
          <w:color w:val="000000" w:themeColor="text1"/>
          <w:sz w:val="22"/>
          <w:szCs w:val="22"/>
          <w:lang w:val="en-AU" w:eastAsia="en-GB"/>
        </w:rPr>
        <w:t>for contributing to operation of the grid, operated by a central control algorithm and control system (H)</w:t>
      </w:r>
      <w:r w:rsidR="00691AA1" w:rsidRPr="001B1769">
        <w:rPr>
          <w:rFonts w:ascii="Times New Roman" w:eastAsia="Times New Roman" w:hAnsi="Times New Roman"/>
          <w:color w:val="000000" w:themeColor="text1"/>
          <w:sz w:val="22"/>
          <w:szCs w:val="22"/>
          <w:lang w:val="en-AU" w:eastAsia="en-GB"/>
        </w:rPr>
        <w:t>.</w:t>
      </w:r>
      <w:r w:rsidR="0048699B" w:rsidRPr="001B1769">
        <w:rPr>
          <w:rFonts w:ascii="Times New Roman" w:eastAsia="Times New Roman" w:hAnsi="Times New Roman"/>
          <w:color w:val="000000" w:themeColor="text1"/>
          <w:sz w:val="22"/>
          <w:szCs w:val="22"/>
          <w:lang w:val="en-AU" w:eastAsia="en-GB"/>
        </w:rPr>
        <w:t xml:space="preserve"> </w:t>
      </w:r>
      <w:r w:rsidR="009637D8" w:rsidRPr="001B1769">
        <w:rPr>
          <w:rFonts w:ascii="Times New Roman" w:eastAsia="Times New Roman" w:hAnsi="Times New Roman"/>
          <w:color w:val="000000" w:themeColor="text1"/>
          <w:sz w:val="22"/>
          <w:szCs w:val="22"/>
          <w:lang w:val="en-AU" w:eastAsia="en-GB"/>
        </w:rPr>
        <w:t xml:space="preserve">The network combines these private storages with large water storages (C) and wetlands (F) operated by water authorities and government agencies. </w:t>
      </w:r>
      <w:r w:rsidR="0048699B" w:rsidRPr="001B1769">
        <w:rPr>
          <w:rFonts w:ascii="Times New Roman" w:eastAsia="Times New Roman" w:hAnsi="Times New Roman"/>
          <w:color w:val="000000" w:themeColor="text1"/>
          <w:sz w:val="22"/>
          <w:szCs w:val="22"/>
          <w:lang w:val="en-AU" w:eastAsia="en-GB"/>
        </w:rPr>
        <w:t>Such a grid represents a potential future for distribute management of stormwater to minimise environmental impacts and maximise the benefits to society.</w:t>
      </w:r>
    </w:p>
    <w:p w14:paraId="101C7455" w14:textId="77777777" w:rsidR="00FC6B1C" w:rsidRPr="006D685D" w:rsidRDefault="00FC6B1C" w:rsidP="00E879D2">
      <w:pPr>
        <w:jc w:val="both"/>
        <w:rPr>
          <w:rFonts w:ascii="Times New Roman" w:hAnsi="Times New Roman"/>
          <w:sz w:val="22"/>
          <w:szCs w:val="22"/>
          <w:lang w:val="en-GB"/>
        </w:rPr>
      </w:pPr>
    </w:p>
    <w:p w14:paraId="1130E62E" w14:textId="464513DD" w:rsidR="00F00564" w:rsidRDefault="00FC6B1C" w:rsidP="00E879D2">
      <w:pPr>
        <w:jc w:val="both"/>
        <w:rPr>
          <w:rFonts w:ascii="Times New Roman" w:hAnsi="Times New Roman"/>
          <w:sz w:val="22"/>
          <w:szCs w:val="22"/>
          <w:lang w:val="en-GB"/>
        </w:rPr>
      </w:pPr>
      <w:r w:rsidRPr="006D685D">
        <w:rPr>
          <w:rFonts w:ascii="Times New Roman" w:hAnsi="Times New Roman"/>
          <w:sz w:val="22"/>
          <w:szCs w:val="22"/>
          <w:lang w:val="en-GB"/>
        </w:rPr>
        <w:t xml:space="preserve">At the individual allotment scale, such </w:t>
      </w:r>
      <w:r w:rsidR="00390F85">
        <w:rPr>
          <w:rFonts w:ascii="Times New Roman" w:hAnsi="Times New Roman"/>
          <w:sz w:val="22"/>
          <w:szCs w:val="22"/>
          <w:lang w:val="en-GB"/>
        </w:rPr>
        <w:t xml:space="preserve">business </w:t>
      </w:r>
      <w:r w:rsidRPr="006D685D">
        <w:rPr>
          <w:rFonts w:ascii="Times New Roman" w:hAnsi="Times New Roman"/>
          <w:sz w:val="22"/>
          <w:szCs w:val="22"/>
          <w:lang w:val="en-GB"/>
        </w:rPr>
        <w:t>models can</w:t>
      </w:r>
      <w:r w:rsidR="00180175">
        <w:rPr>
          <w:rFonts w:ascii="Times New Roman" w:hAnsi="Times New Roman"/>
          <w:sz w:val="22"/>
          <w:szCs w:val="22"/>
          <w:lang w:val="en-GB"/>
        </w:rPr>
        <w:t>, in many jurisdictions,</w:t>
      </w:r>
      <w:r w:rsidRPr="006D685D">
        <w:rPr>
          <w:rFonts w:ascii="Times New Roman" w:hAnsi="Times New Roman"/>
          <w:sz w:val="22"/>
          <w:szCs w:val="22"/>
          <w:lang w:val="en-GB"/>
        </w:rPr>
        <w:t xml:space="preserve"> be pursued without regard to the ownership of the water resource, but at larger scales, where stormwater from several properties has accumulated (for example in a pipe), issues of ownership become important.</w:t>
      </w:r>
      <w:r w:rsidR="007A554E">
        <w:rPr>
          <w:rFonts w:ascii="Times New Roman" w:hAnsi="Times New Roman"/>
          <w:sz w:val="22"/>
          <w:szCs w:val="22"/>
          <w:lang w:val="en-GB"/>
        </w:rPr>
        <w:t xml:space="preserve"> </w:t>
      </w:r>
      <w:r w:rsidRPr="006D685D">
        <w:rPr>
          <w:rFonts w:ascii="Times New Roman" w:hAnsi="Times New Roman"/>
          <w:sz w:val="22"/>
          <w:szCs w:val="22"/>
          <w:lang w:val="en-GB"/>
        </w:rPr>
        <w:t>Clarity over ownership and rights to such water will be critical to supporting investment in such larger scale stormwater harvesting schemes</w:t>
      </w:r>
      <w:r w:rsidRPr="006D685D">
        <w:rPr>
          <w:rFonts w:ascii="Times New Roman" w:hAnsi="Times New Roman"/>
          <w:sz w:val="22"/>
          <w:szCs w:val="22"/>
          <w:lang w:val="en-GB"/>
        </w:rPr>
        <w:fldChar w:fldCharType="begin"/>
      </w:r>
      <w:r w:rsidR="00062A4B">
        <w:rPr>
          <w:rFonts w:ascii="Times New Roman" w:hAnsi="Times New Roman"/>
          <w:sz w:val="22"/>
          <w:szCs w:val="22"/>
          <w:lang w:val="en-GB"/>
        </w:rPr>
        <w:instrText xml:space="preserve"> ADDIN EN.CITE &lt;EndNote&gt;&lt;Cite&gt;&lt;Author&gt;Hamlyn-Harris&lt;/Author&gt;&lt;Year&gt;2019&lt;/Year&gt;&lt;RecNum&gt;1652&lt;/RecNum&gt;&lt;DisplayText&gt;&lt;style face="superscript"&gt;189&lt;/style&gt;&lt;/DisplayText&gt;&lt;record&gt;&lt;rec-number&gt;1652&lt;/rec-number&gt;&lt;foreign-keys&gt;&lt;key app="EN" db-id="sp225d0phr0024ex2225ze5htrzreftvsatw" timestamp="1690168012"&gt;1652&lt;/key&gt;&lt;/foreign-keys&gt;&lt;ref-type name="Book Section"&gt;5&lt;/ref-type&gt;&lt;contributors&gt;&lt;authors&gt;&lt;author&gt;Hamlyn-Harris, David&lt;/author&gt;&lt;author&gt;McAlister, Tony&lt;/author&gt;&lt;author&gt;Dillon, Peter&lt;/author&gt;&lt;/authors&gt;&lt;secondary-authors&gt;&lt;author&gt;Sharma, Ashok K.&lt;/author&gt;&lt;author&gt;Gardner, Ted&lt;/author&gt;&lt;author&gt;Begbie, Don&lt;/author&gt;&lt;/secondary-authors&gt;&lt;/contributors&gt;&lt;titles&gt;&lt;title&gt;Chapter 9 - Water Harvesting Potential of WSUD Approaches&lt;/title&gt;&lt;secondary-title&gt;Approaches to Water Sensitive Urban Design&lt;/secondary-title&gt;&lt;/titles&gt;&lt;pages&gt;177-208&lt;/pages&gt;&lt;keywords&gt;&lt;keyword&gt;Guidelines&lt;/keyword&gt;&lt;keyword&gt;Managed aquifer recharge&lt;/keyword&gt;&lt;keyword&gt;Regulation&lt;/keyword&gt;&lt;keyword&gt;Roofwater harvesting&lt;/keyword&gt;&lt;keyword&gt;Storage&lt;/keyword&gt;&lt;keyword&gt;Stormwater harvesting&lt;/keyword&gt;&lt;keyword&gt;Treatment&lt;/keyword&gt;&lt;keyword&gt;Water balance&lt;/keyword&gt;&lt;keyword&gt;Water recycling&lt;/keyword&gt;&lt;/keywords&gt;&lt;dates&gt;&lt;year&gt;2019&lt;/year&gt;&lt;pub-dates&gt;&lt;date&gt;2019/01/01/&lt;/date&gt;&lt;/pub-dates&gt;&lt;/dates&gt;&lt;publisher&gt;Woodhead Publishing&lt;/publisher&gt;&lt;isbn&gt;978-0-12-812843-5&lt;/isbn&gt;&lt;urls&gt;&lt;related-urls&gt;&lt;url&gt;https://www.sciencedirect.com/science/article/pii/B9780128128435000095&lt;/url&gt;&lt;/related-urls&gt;&lt;/urls&gt;&lt;electronic-resource-num&gt;https://doi.org/10.1016/B978-0-12-812843-5.00009-5&lt;/electronic-resource-num&gt;&lt;/record&gt;&lt;/Cite&gt;&lt;/EndNote&gt;</w:instrText>
      </w:r>
      <w:r w:rsidRPr="006D685D">
        <w:rPr>
          <w:rFonts w:ascii="Times New Roman" w:hAnsi="Times New Roman"/>
          <w:sz w:val="22"/>
          <w:szCs w:val="22"/>
          <w:lang w:val="en-GB"/>
        </w:rPr>
        <w:fldChar w:fldCharType="separate"/>
      </w:r>
      <w:r w:rsidR="00062A4B" w:rsidRPr="00062A4B">
        <w:rPr>
          <w:rFonts w:ascii="Times New Roman" w:hAnsi="Times New Roman"/>
          <w:noProof/>
          <w:sz w:val="22"/>
          <w:szCs w:val="22"/>
          <w:vertAlign w:val="superscript"/>
          <w:lang w:val="en-GB"/>
        </w:rPr>
        <w:t>189</w:t>
      </w:r>
      <w:r w:rsidRPr="006D685D">
        <w:rPr>
          <w:rFonts w:ascii="Times New Roman" w:hAnsi="Times New Roman"/>
          <w:sz w:val="22"/>
          <w:szCs w:val="22"/>
          <w:lang w:val="en-GB"/>
        </w:rPr>
        <w:fldChar w:fldCharType="end"/>
      </w:r>
      <w:r w:rsidRPr="006D685D">
        <w:rPr>
          <w:rFonts w:ascii="Times New Roman" w:hAnsi="Times New Roman"/>
          <w:sz w:val="22"/>
          <w:szCs w:val="22"/>
          <w:lang w:val="en-GB"/>
        </w:rPr>
        <w:t>.</w:t>
      </w:r>
      <w:r w:rsidR="00026293">
        <w:rPr>
          <w:rFonts w:ascii="Times New Roman" w:hAnsi="Times New Roman"/>
          <w:sz w:val="22"/>
          <w:szCs w:val="22"/>
          <w:lang w:val="en-GB"/>
        </w:rPr>
        <w:t xml:space="preserve"> </w:t>
      </w:r>
      <w:r w:rsidR="00E877C6">
        <w:rPr>
          <w:rFonts w:ascii="Times New Roman" w:hAnsi="Times New Roman"/>
          <w:sz w:val="22"/>
          <w:szCs w:val="22"/>
          <w:lang w:val="en-GB"/>
        </w:rPr>
        <w:t xml:space="preserve"> </w:t>
      </w:r>
      <w:r w:rsidR="00F00564">
        <w:rPr>
          <w:rFonts w:ascii="Times New Roman" w:hAnsi="Times New Roman"/>
          <w:sz w:val="22"/>
          <w:szCs w:val="22"/>
          <w:lang w:val="en-GB"/>
        </w:rPr>
        <w:t xml:space="preserve">For example, in the US, harvesting of stormwater has been illegal in many locations because of its potential to impact downstream </w:t>
      </w:r>
      <w:r w:rsidR="00C078D1">
        <w:rPr>
          <w:rFonts w:ascii="Times New Roman" w:hAnsi="Times New Roman"/>
          <w:sz w:val="22"/>
          <w:szCs w:val="22"/>
          <w:lang w:val="en-GB"/>
        </w:rPr>
        <w:t>water entitlements</w:t>
      </w:r>
      <w:r w:rsidR="00180175">
        <w:rPr>
          <w:rFonts w:ascii="Times New Roman" w:hAnsi="Times New Roman"/>
          <w:sz w:val="22"/>
          <w:szCs w:val="22"/>
          <w:lang w:val="en-GB"/>
        </w:rPr>
        <w:t xml:space="preserve">, meaning that </w:t>
      </w:r>
      <w:r w:rsidR="00C078D1">
        <w:rPr>
          <w:rFonts w:ascii="Times New Roman" w:hAnsi="Times New Roman"/>
          <w:sz w:val="22"/>
          <w:szCs w:val="22"/>
          <w:lang w:val="en-GB"/>
        </w:rPr>
        <w:t>enabling</w:t>
      </w:r>
      <w:r w:rsidR="00180175">
        <w:rPr>
          <w:rFonts w:ascii="Times New Roman" w:hAnsi="Times New Roman"/>
          <w:sz w:val="22"/>
          <w:szCs w:val="22"/>
          <w:lang w:val="en-GB"/>
        </w:rPr>
        <w:t xml:space="preserve"> </w:t>
      </w:r>
      <w:r w:rsidR="00C078D1">
        <w:rPr>
          <w:rFonts w:ascii="Times New Roman" w:hAnsi="Times New Roman"/>
          <w:sz w:val="22"/>
          <w:szCs w:val="22"/>
          <w:lang w:val="en-GB"/>
        </w:rPr>
        <w:t>household-scale</w:t>
      </w:r>
      <w:r w:rsidR="00180175">
        <w:rPr>
          <w:rFonts w:ascii="Times New Roman" w:hAnsi="Times New Roman"/>
          <w:sz w:val="22"/>
          <w:szCs w:val="22"/>
          <w:lang w:val="en-GB"/>
        </w:rPr>
        <w:t xml:space="preserve"> </w:t>
      </w:r>
      <w:r w:rsidR="00C078D1">
        <w:rPr>
          <w:rFonts w:ascii="Times New Roman" w:hAnsi="Times New Roman"/>
          <w:sz w:val="22"/>
          <w:szCs w:val="22"/>
          <w:lang w:val="en-GB"/>
        </w:rPr>
        <w:t xml:space="preserve">rainwater harvesting has </w:t>
      </w:r>
      <w:r w:rsidR="00180175">
        <w:rPr>
          <w:rFonts w:ascii="Times New Roman" w:hAnsi="Times New Roman"/>
          <w:sz w:val="22"/>
          <w:szCs w:val="22"/>
          <w:lang w:val="en-GB"/>
        </w:rPr>
        <w:t>required specific legislative changes, such as by the state of Colorado</w:t>
      </w:r>
      <w:r w:rsidR="00180175">
        <w:rPr>
          <w:rFonts w:ascii="Times New Roman" w:hAnsi="Times New Roman"/>
          <w:sz w:val="22"/>
          <w:szCs w:val="22"/>
          <w:lang w:val="en-GB"/>
        </w:rPr>
        <w:fldChar w:fldCharType="begin"/>
      </w:r>
      <w:r w:rsidR="00062A4B">
        <w:rPr>
          <w:rFonts w:ascii="Times New Roman" w:hAnsi="Times New Roman"/>
          <w:sz w:val="22"/>
          <w:szCs w:val="22"/>
          <w:lang w:val="en-GB"/>
        </w:rPr>
        <w:instrText xml:space="preserve"> ADDIN EN.CITE &lt;EndNote&gt;&lt;Cite&gt;&lt;Author&gt;Cousins&lt;/Author&gt;&lt;Year&gt;2018&lt;/Year&gt;&lt;RecNum&gt;1689&lt;/RecNum&gt;&lt;DisplayText&gt;&lt;style face="superscript"&gt;132&lt;/style&gt;&lt;/DisplayText&gt;&lt;record&gt;&lt;rec-number&gt;1689&lt;/rec-number&gt;&lt;foreign-keys&gt;&lt;key app="EN" db-id="sp225d0phr0024ex2225ze5htrzreftvsatw" timestamp="1696219361"&gt;1689&lt;/key&gt;&lt;/foreign-keys&gt;&lt;ref-type name="Journal Article"&gt;17&lt;/ref-type&gt;&lt;contributors&gt;&lt;authors&gt;&lt;author&gt;Cousins, Joshua J.&lt;/author&gt;&lt;/authors&gt;&lt;/contributors&gt;&lt;titles&gt;&lt;title&gt;Remaking stormwater as a resource: Technology, law, and citizenship&lt;/title&gt;&lt;secondary-title&gt;WIREs Water&lt;/secondary-title&gt;&lt;/titles&gt;&lt;periodical&gt;&lt;full-title&gt;WIREs Water&lt;/full-title&gt;&lt;/periodical&gt;&lt;pages&gt;e1300&lt;/pages&gt;&lt;volume&gt;5&lt;/volume&gt;&lt;number&gt;5&lt;/number&gt;&lt;dates&gt;&lt;year&gt;2018&lt;/year&gt;&lt;/dates&gt;&lt;isbn&gt;2049-1948&lt;/isbn&gt;&lt;urls&gt;&lt;related-urls&gt;&lt;url&gt;https://wires.onlinelibrary.wiley.com/doi/abs/10.1002/wat2.1300&lt;/url&gt;&lt;/related-urls&gt;&lt;/urls&gt;&lt;electronic-resource-num&gt;https://doi.org/10.1002/wat2.1300&lt;/electronic-resource-num&gt;&lt;/record&gt;&lt;/Cite&gt;&lt;/EndNote&gt;</w:instrText>
      </w:r>
      <w:r w:rsidR="00180175">
        <w:rPr>
          <w:rFonts w:ascii="Times New Roman" w:hAnsi="Times New Roman"/>
          <w:sz w:val="22"/>
          <w:szCs w:val="22"/>
          <w:lang w:val="en-GB"/>
        </w:rPr>
        <w:fldChar w:fldCharType="separate"/>
      </w:r>
      <w:r w:rsidR="00062A4B" w:rsidRPr="00062A4B">
        <w:rPr>
          <w:rFonts w:ascii="Times New Roman" w:hAnsi="Times New Roman"/>
          <w:noProof/>
          <w:sz w:val="22"/>
          <w:szCs w:val="22"/>
          <w:vertAlign w:val="superscript"/>
          <w:lang w:val="en-GB"/>
        </w:rPr>
        <w:t>132</w:t>
      </w:r>
      <w:r w:rsidR="00180175">
        <w:rPr>
          <w:rFonts w:ascii="Times New Roman" w:hAnsi="Times New Roman"/>
          <w:sz w:val="22"/>
          <w:szCs w:val="22"/>
          <w:lang w:val="en-GB"/>
        </w:rPr>
        <w:fldChar w:fldCharType="end"/>
      </w:r>
      <w:r w:rsidR="00180175">
        <w:rPr>
          <w:rFonts w:ascii="Times New Roman" w:hAnsi="Times New Roman"/>
          <w:sz w:val="22"/>
          <w:szCs w:val="22"/>
          <w:lang w:val="en-GB"/>
        </w:rPr>
        <w:t>.</w:t>
      </w:r>
    </w:p>
    <w:p w14:paraId="71D38703" w14:textId="77777777" w:rsidR="00E877C6" w:rsidRDefault="00E877C6" w:rsidP="00E879D2">
      <w:pPr>
        <w:jc w:val="both"/>
        <w:rPr>
          <w:rFonts w:ascii="Times New Roman" w:hAnsi="Times New Roman"/>
          <w:sz w:val="22"/>
          <w:szCs w:val="22"/>
          <w:lang w:val="en-GB"/>
        </w:rPr>
      </w:pPr>
    </w:p>
    <w:p w14:paraId="2C4C28EE" w14:textId="60C48A9C" w:rsidR="00E877C6" w:rsidRPr="006D685D" w:rsidRDefault="00E877C6" w:rsidP="00E879D2">
      <w:pPr>
        <w:jc w:val="both"/>
        <w:rPr>
          <w:rFonts w:ascii="Times New Roman" w:hAnsi="Times New Roman"/>
          <w:sz w:val="22"/>
          <w:szCs w:val="22"/>
          <w:lang w:val="en-GB"/>
        </w:rPr>
      </w:pPr>
      <w:r>
        <w:rPr>
          <w:rFonts w:ascii="Times New Roman" w:hAnsi="Times New Roman"/>
          <w:sz w:val="22"/>
          <w:szCs w:val="22"/>
          <w:lang w:val="en-GB"/>
        </w:rPr>
        <w:t>For stormwater harvesting to be used at a range of scales</w:t>
      </w:r>
      <w:r w:rsidR="00C56965">
        <w:rPr>
          <w:rFonts w:ascii="Times New Roman" w:hAnsi="Times New Roman"/>
          <w:sz w:val="22"/>
          <w:szCs w:val="22"/>
          <w:lang w:val="en-GB"/>
        </w:rPr>
        <w:t xml:space="preserve"> to effectively reduce excess runoff, while also creating an important supplementary water resource, jurisdictions around the world </w:t>
      </w:r>
      <w:r w:rsidR="00231FA6">
        <w:rPr>
          <w:rFonts w:ascii="Times New Roman" w:hAnsi="Times New Roman"/>
          <w:sz w:val="22"/>
          <w:szCs w:val="22"/>
          <w:lang w:val="en-GB"/>
        </w:rPr>
        <w:t xml:space="preserve">may </w:t>
      </w:r>
      <w:r w:rsidR="00C56965">
        <w:rPr>
          <w:rFonts w:ascii="Times New Roman" w:hAnsi="Times New Roman"/>
          <w:sz w:val="22"/>
          <w:szCs w:val="22"/>
          <w:lang w:val="en-GB"/>
        </w:rPr>
        <w:t xml:space="preserve">need to implement legal reform to give confidence to investors in stormwater harvesting infrastructure, while also protecting downstream water users and receiving waters from over-extraction. </w:t>
      </w:r>
    </w:p>
    <w:p w14:paraId="1A36884E" w14:textId="77777777" w:rsidR="00FC6B1C" w:rsidRPr="00FC6B1C" w:rsidRDefault="00FC6B1C">
      <w:pPr>
        <w:pBdr>
          <w:top w:val="nil"/>
          <w:left w:val="nil"/>
          <w:bottom w:val="nil"/>
          <w:right w:val="nil"/>
          <w:between w:val="nil"/>
        </w:pBdr>
        <w:spacing w:before="113"/>
        <w:rPr>
          <w:rFonts w:ascii="Times New Roman" w:eastAsia="Times New Roman" w:hAnsi="Times New Roman" w:cs="Times New Roman"/>
          <w:b/>
          <w:i/>
          <w:iCs/>
          <w:color w:val="000000" w:themeColor="text1"/>
          <w:sz w:val="22"/>
          <w:szCs w:val="22"/>
          <w:lang w:val="en-GB"/>
        </w:rPr>
      </w:pPr>
    </w:p>
    <w:p w14:paraId="00000038" w14:textId="77777777" w:rsidR="002712CC" w:rsidRDefault="0007608B" w:rsidP="00937806">
      <w:pPr>
        <w:pStyle w:val="Heading1"/>
      </w:pPr>
      <w:r>
        <w:lastRenderedPageBreak/>
        <w:t>Summary and future perspectives</w:t>
      </w:r>
    </w:p>
    <w:p w14:paraId="40818AF2" w14:textId="77777777" w:rsidR="009A6723" w:rsidRDefault="006D685D">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Urbanisation substantially changes the pathways and fate of rainfall once it </w:t>
      </w:r>
      <w:r w:rsidR="00C078D1">
        <w:rPr>
          <w:rFonts w:ascii="Times New Roman" w:eastAsia="Times New Roman" w:hAnsi="Times New Roman" w:cs="Times New Roman"/>
          <w:color w:val="000000"/>
          <w:sz w:val="22"/>
          <w:szCs w:val="22"/>
        </w:rPr>
        <w:t xml:space="preserve">falls </w:t>
      </w:r>
      <w:r>
        <w:rPr>
          <w:rFonts w:ascii="Times New Roman" w:eastAsia="Times New Roman" w:hAnsi="Times New Roman" w:cs="Times New Roman"/>
          <w:color w:val="000000"/>
          <w:sz w:val="22"/>
          <w:szCs w:val="22"/>
        </w:rPr>
        <w:t>on the landscape.</w:t>
      </w:r>
      <w:r w:rsidR="007A554E">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color w:val="000000"/>
          <w:sz w:val="22"/>
          <w:szCs w:val="22"/>
        </w:rPr>
        <w:t>Impervious areas prevent infiltration, thus reducing groundwater recharge and contributions to baseflow, and replace it with surface runoff, creating a streamflow regime that is highly flashy.</w:t>
      </w:r>
      <w:r w:rsidR="00E60E49">
        <w:rPr>
          <w:rFonts w:ascii="Times New Roman" w:eastAsia="Times New Roman" w:hAnsi="Times New Roman" w:cs="Times New Roman"/>
          <w:color w:val="000000"/>
          <w:sz w:val="22"/>
          <w:szCs w:val="22"/>
        </w:rPr>
        <w:t xml:space="preserve"> Urban areas generate high loads of pollutants, and the hydraulic efficiency of impervious surfaces and drainage networks result in a marked decline in water quality</w:t>
      </w:r>
      <w:r w:rsidR="00C82087">
        <w:rPr>
          <w:rFonts w:ascii="Times New Roman" w:eastAsia="Times New Roman" w:hAnsi="Times New Roman" w:cs="Times New Roman"/>
          <w:color w:val="000000"/>
          <w:sz w:val="22"/>
          <w:szCs w:val="22"/>
        </w:rPr>
        <w:t>.</w:t>
      </w:r>
      <w:r w:rsidR="007A554E">
        <w:rPr>
          <w:rFonts w:ascii="Times New Roman" w:eastAsia="Times New Roman" w:hAnsi="Times New Roman" w:cs="Times New Roman"/>
          <w:color w:val="000000"/>
          <w:sz w:val="22"/>
          <w:szCs w:val="22"/>
        </w:rPr>
        <w:t xml:space="preserve"> </w:t>
      </w:r>
      <w:r w:rsidR="00E60E49">
        <w:rPr>
          <w:rFonts w:ascii="Times New Roman" w:eastAsia="Times New Roman" w:hAnsi="Times New Roman" w:cs="Times New Roman"/>
          <w:color w:val="000000"/>
          <w:sz w:val="22"/>
          <w:szCs w:val="22"/>
        </w:rPr>
        <w:t>The results of these mechanisms are</w:t>
      </w:r>
      <w:r>
        <w:rPr>
          <w:rFonts w:ascii="Times New Roman" w:eastAsia="Times New Roman" w:hAnsi="Times New Roman" w:cs="Times New Roman"/>
          <w:color w:val="000000"/>
          <w:sz w:val="22"/>
          <w:szCs w:val="22"/>
        </w:rPr>
        <w:t xml:space="preserve"> </w:t>
      </w:r>
      <w:r w:rsidR="00E60E49">
        <w:rPr>
          <w:rFonts w:ascii="Times New Roman" w:eastAsia="Times New Roman" w:hAnsi="Times New Roman" w:cs="Times New Roman"/>
          <w:color w:val="000000"/>
          <w:sz w:val="22"/>
          <w:szCs w:val="22"/>
        </w:rPr>
        <w:t xml:space="preserve">pollution, </w:t>
      </w:r>
      <w:r>
        <w:rPr>
          <w:rFonts w:ascii="Times New Roman" w:eastAsia="Times New Roman" w:hAnsi="Times New Roman" w:cs="Times New Roman"/>
          <w:color w:val="000000"/>
          <w:sz w:val="22"/>
          <w:szCs w:val="22"/>
        </w:rPr>
        <w:t>erosion, habitat loss and a decline in both biodiversity and ecosystem services.</w:t>
      </w:r>
      <w:r w:rsidR="007C4CF3">
        <w:rPr>
          <w:rFonts w:ascii="Times New Roman" w:eastAsia="Times New Roman" w:hAnsi="Times New Roman" w:cs="Times New Roman"/>
          <w:color w:val="000000"/>
          <w:sz w:val="22"/>
          <w:szCs w:val="22"/>
        </w:rPr>
        <w:t xml:space="preserve"> </w:t>
      </w:r>
      <w:r w:rsidR="00E60E49">
        <w:rPr>
          <w:rFonts w:ascii="Times New Roman" w:eastAsia="Times New Roman" w:hAnsi="Times New Roman" w:cs="Times New Roman"/>
          <w:color w:val="000000"/>
          <w:sz w:val="22"/>
          <w:szCs w:val="22"/>
        </w:rPr>
        <w:t>At a time when urban populations</w:t>
      </w:r>
      <w:r w:rsidR="003D43A0">
        <w:rPr>
          <w:rFonts w:ascii="Times New Roman" w:eastAsia="Times New Roman" w:hAnsi="Times New Roman" w:cs="Times New Roman"/>
          <w:color w:val="000000"/>
          <w:sz w:val="22"/>
          <w:szCs w:val="22"/>
        </w:rPr>
        <w:t xml:space="preserve"> are growing larger and </w:t>
      </w:r>
      <w:r w:rsidR="00EE282E">
        <w:rPr>
          <w:rFonts w:ascii="Times New Roman" w:eastAsia="Times New Roman" w:hAnsi="Times New Roman" w:cs="Times New Roman"/>
          <w:color w:val="000000"/>
          <w:sz w:val="22"/>
          <w:szCs w:val="22"/>
        </w:rPr>
        <w:t>denser</w:t>
      </w:r>
      <w:r w:rsidR="003D43A0">
        <w:rPr>
          <w:rFonts w:ascii="Times New Roman" w:eastAsia="Times New Roman" w:hAnsi="Times New Roman" w:cs="Times New Roman"/>
          <w:color w:val="000000"/>
          <w:sz w:val="22"/>
          <w:szCs w:val="22"/>
        </w:rPr>
        <w:t>, and when climate change is leading to higher intensity storms</w:t>
      </w:r>
      <w:r w:rsidR="007C4CF3">
        <w:rPr>
          <w:rFonts w:ascii="Times New Roman" w:eastAsia="Times New Roman" w:hAnsi="Times New Roman" w:cs="Times New Roman"/>
          <w:color w:val="000000"/>
          <w:sz w:val="22"/>
          <w:szCs w:val="22"/>
        </w:rPr>
        <w:t>, but also more severe droughts and water shortages, there is a societal expectation that urban hydrology be managed in a more holistic way.</w:t>
      </w:r>
      <w:r w:rsidR="007A554E">
        <w:rPr>
          <w:rFonts w:ascii="Times New Roman" w:eastAsia="Times New Roman" w:hAnsi="Times New Roman" w:cs="Times New Roman"/>
          <w:color w:val="000000"/>
          <w:sz w:val="22"/>
          <w:szCs w:val="22"/>
        </w:rPr>
        <w:t xml:space="preserve"> </w:t>
      </w:r>
      <w:r w:rsidR="007C4CF3">
        <w:rPr>
          <w:rFonts w:ascii="Times New Roman" w:eastAsia="Times New Roman" w:hAnsi="Times New Roman" w:cs="Times New Roman"/>
          <w:color w:val="000000"/>
          <w:sz w:val="22"/>
          <w:szCs w:val="22"/>
        </w:rPr>
        <w:t>Doing so can reduce the loss of biodiversity and ecosystem services offered by urban streams, but also deliver a major additional water resource for cities.</w:t>
      </w:r>
      <w:r w:rsidR="007A554E">
        <w:rPr>
          <w:rFonts w:ascii="Times New Roman" w:eastAsia="Times New Roman" w:hAnsi="Times New Roman" w:cs="Times New Roman"/>
          <w:color w:val="000000"/>
          <w:sz w:val="22"/>
          <w:szCs w:val="22"/>
        </w:rPr>
        <w:t xml:space="preserve"> </w:t>
      </w:r>
      <w:r w:rsidR="009A6723">
        <w:rPr>
          <w:rFonts w:ascii="Times New Roman" w:eastAsia="Times New Roman" w:hAnsi="Times New Roman" w:cs="Times New Roman"/>
          <w:color w:val="000000"/>
          <w:sz w:val="22"/>
          <w:szCs w:val="22"/>
        </w:rPr>
        <w:t xml:space="preserve"> </w:t>
      </w:r>
    </w:p>
    <w:p w14:paraId="38175DE6" w14:textId="77777777" w:rsidR="009A6723" w:rsidRDefault="009A6723">
      <w:pPr>
        <w:pBdr>
          <w:top w:val="nil"/>
          <w:left w:val="nil"/>
          <w:bottom w:val="nil"/>
          <w:right w:val="nil"/>
          <w:between w:val="nil"/>
        </w:pBdr>
        <w:jc w:val="both"/>
        <w:rPr>
          <w:rFonts w:ascii="Times New Roman" w:eastAsia="Times New Roman" w:hAnsi="Times New Roman" w:cs="Times New Roman"/>
          <w:color w:val="000000"/>
          <w:sz w:val="22"/>
          <w:szCs w:val="22"/>
        </w:rPr>
      </w:pPr>
    </w:p>
    <w:p w14:paraId="174522A5" w14:textId="381ED66E" w:rsidR="00562A5E" w:rsidRDefault="009A6723" w:rsidP="009A6723">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Achieving this future, however, will require a substantial effort from the international scientific community, to develop </w:t>
      </w:r>
      <w:r w:rsidR="005B4C5C">
        <w:rPr>
          <w:rFonts w:ascii="Times New Roman" w:eastAsia="Times New Roman" w:hAnsi="Times New Roman" w:cs="Times New Roman"/>
          <w:color w:val="000000"/>
          <w:sz w:val="22"/>
          <w:szCs w:val="22"/>
        </w:rPr>
        <w:t xml:space="preserve">new </w:t>
      </w:r>
      <w:r w:rsidR="00F65036">
        <w:rPr>
          <w:rFonts w:ascii="Times New Roman" w:eastAsia="Times New Roman" w:hAnsi="Times New Roman" w:cs="Times New Roman"/>
          <w:color w:val="000000"/>
          <w:sz w:val="22"/>
          <w:szCs w:val="22"/>
        </w:rPr>
        <w:t xml:space="preserve">approaches to governance, to investment, and </w:t>
      </w:r>
      <w:r w:rsidR="00471FBB" w:rsidRPr="001B1769">
        <w:rPr>
          <w:rFonts w:ascii="Times New Roman" w:eastAsia="Times New Roman" w:hAnsi="Times New Roman" w:cs="Times New Roman"/>
          <w:color w:val="000000"/>
          <w:sz w:val="22"/>
          <w:szCs w:val="22"/>
          <w:highlight w:val="yellow"/>
        </w:rPr>
        <w:t xml:space="preserve">to </w:t>
      </w:r>
      <w:r w:rsidRPr="001B1769">
        <w:rPr>
          <w:rFonts w:ascii="Times New Roman" w:eastAsia="Times New Roman" w:hAnsi="Times New Roman" w:cs="Times New Roman"/>
          <w:color w:val="000000"/>
          <w:sz w:val="22"/>
          <w:szCs w:val="22"/>
          <w:highlight w:val="yellow"/>
        </w:rPr>
        <w:t>enable</w:t>
      </w:r>
      <w:r>
        <w:rPr>
          <w:rFonts w:ascii="Times New Roman" w:eastAsia="Times New Roman" w:hAnsi="Times New Roman" w:cs="Times New Roman"/>
          <w:color w:val="000000"/>
          <w:sz w:val="22"/>
          <w:szCs w:val="22"/>
        </w:rPr>
        <w:t xml:space="preserve"> </w:t>
      </w:r>
      <w:r w:rsidR="00F65036">
        <w:rPr>
          <w:rFonts w:ascii="Times New Roman" w:eastAsia="Times New Roman" w:hAnsi="Times New Roman" w:cs="Times New Roman"/>
          <w:color w:val="000000"/>
          <w:sz w:val="22"/>
          <w:szCs w:val="22"/>
        </w:rPr>
        <w:t>the deployment of new technologies.</w:t>
      </w:r>
      <w:r w:rsidR="005C5385">
        <w:rPr>
          <w:rFonts w:ascii="Times New Roman" w:eastAsia="Times New Roman" w:hAnsi="Times New Roman" w:cs="Times New Roman"/>
          <w:color w:val="000000"/>
          <w:sz w:val="22"/>
          <w:szCs w:val="22"/>
        </w:rPr>
        <w:t xml:space="preserve"> </w:t>
      </w:r>
    </w:p>
    <w:p w14:paraId="1B6612B3" w14:textId="77777777" w:rsidR="00562A5E" w:rsidRDefault="00562A5E" w:rsidP="009A6723">
      <w:pPr>
        <w:pBdr>
          <w:top w:val="nil"/>
          <w:left w:val="nil"/>
          <w:bottom w:val="nil"/>
          <w:right w:val="nil"/>
          <w:between w:val="nil"/>
        </w:pBdr>
        <w:jc w:val="both"/>
        <w:rPr>
          <w:rFonts w:ascii="Times New Roman" w:eastAsia="Times New Roman" w:hAnsi="Times New Roman" w:cs="Times New Roman"/>
          <w:color w:val="000000"/>
          <w:sz w:val="22"/>
          <w:szCs w:val="22"/>
        </w:rPr>
      </w:pPr>
    </w:p>
    <w:p w14:paraId="6D8CAB40" w14:textId="1215074A" w:rsidR="00562A5E" w:rsidRDefault="00562A5E" w:rsidP="009A6723">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As more is understood about an emerging range of quite toxic and persistent pollutants, research is required to understand their fate in the environment, and to </w:t>
      </w:r>
      <w:r w:rsidRPr="001B1769">
        <w:rPr>
          <w:rFonts w:ascii="Times New Roman" w:eastAsia="Times New Roman" w:hAnsi="Times New Roman" w:cs="Times New Roman"/>
          <w:color w:val="000000"/>
          <w:sz w:val="22"/>
          <w:szCs w:val="22"/>
          <w:highlight w:val="yellow"/>
        </w:rPr>
        <w:t>develop</w:t>
      </w:r>
      <w:r>
        <w:rPr>
          <w:rFonts w:ascii="Times New Roman" w:eastAsia="Times New Roman" w:hAnsi="Times New Roman" w:cs="Times New Roman"/>
          <w:color w:val="000000"/>
          <w:sz w:val="22"/>
          <w:szCs w:val="22"/>
        </w:rPr>
        <w:t xml:space="preserve"> effective technologies to achieve their removal from urban runoff.  Such research will require both laboratory and field studies and will need to consider the context of the receiving waters.</w:t>
      </w:r>
    </w:p>
    <w:p w14:paraId="6BB323AD" w14:textId="77777777" w:rsidR="00562A5E" w:rsidRDefault="00562A5E" w:rsidP="009A6723">
      <w:pPr>
        <w:pBdr>
          <w:top w:val="nil"/>
          <w:left w:val="nil"/>
          <w:bottom w:val="nil"/>
          <w:right w:val="nil"/>
          <w:between w:val="nil"/>
        </w:pBdr>
        <w:jc w:val="both"/>
        <w:rPr>
          <w:rFonts w:ascii="Times New Roman" w:eastAsia="Times New Roman" w:hAnsi="Times New Roman" w:cs="Times New Roman"/>
          <w:color w:val="000000"/>
          <w:sz w:val="22"/>
          <w:szCs w:val="22"/>
        </w:rPr>
      </w:pPr>
    </w:p>
    <w:p w14:paraId="4AB0B6FD" w14:textId="5D0D105C" w:rsidR="00E60E49" w:rsidRDefault="00562A5E" w:rsidP="009A6723">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Economic and social science-based research will be needed to identify ways of aligning </w:t>
      </w:r>
      <w:r w:rsidR="005C5385">
        <w:rPr>
          <w:rFonts w:ascii="Times New Roman" w:eastAsia="Times New Roman" w:hAnsi="Times New Roman" w:cs="Times New Roman"/>
          <w:color w:val="000000"/>
          <w:sz w:val="22"/>
          <w:szCs w:val="22"/>
        </w:rPr>
        <w:t>the beneficiaries of improved stormwater management with the costs of those investments</w:t>
      </w:r>
      <w:r w:rsidR="00C74B5D">
        <w:rPr>
          <w:rFonts w:ascii="Times New Roman" w:eastAsia="Times New Roman" w:hAnsi="Times New Roman" w:cs="Times New Roman"/>
          <w:color w:val="000000"/>
          <w:sz w:val="22"/>
          <w:szCs w:val="22"/>
        </w:rPr>
        <w:t>, to</w:t>
      </w:r>
      <w:r w:rsidR="00882130">
        <w:rPr>
          <w:rFonts w:ascii="Times New Roman" w:eastAsia="Times New Roman" w:hAnsi="Times New Roman" w:cs="Times New Roman"/>
          <w:color w:val="000000"/>
          <w:sz w:val="22"/>
          <w:szCs w:val="22"/>
        </w:rPr>
        <w:t xml:space="preserve"> offer the best opportunity for incentivizing change</w:t>
      </w:r>
      <w:r w:rsidR="005C5385">
        <w:rPr>
          <w:rFonts w:ascii="Times New Roman" w:eastAsia="Times New Roman" w:hAnsi="Times New Roman" w:cs="Times New Roman"/>
          <w:color w:val="000000"/>
          <w:sz w:val="22"/>
          <w:szCs w:val="22"/>
        </w:rPr>
        <w:t>.</w:t>
      </w:r>
      <w:r w:rsidR="007A554E">
        <w:rPr>
          <w:rFonts w:ascii="Times New Roman" w:eastAsia="Times New Roman" w:hAnsi="Times New Roman" w:cs="Times New Roman"/>
          <w:color w:val="000000"/>
          <w:sz w:val="22"/>
          <w:szCs w:val="22"/>
        </w:rPr>
        <w:t xml:space="preserve"> </w:t>
      </w:r>
      <w:r w:rsidR="005C5385">
        <w:rPr>
          <w:rFonts w:ascii="Times New Roman" w:eastAsia="Times New Roman" w:hAnsi="Times New Roman" w:cs="Times New Roman"/>
          <w:color w:val="000000"/>
          <w:sz w:val="22"/>
          <w:szCs w:val="22"/>
        </w:rPr>
        <w:t>Without this, there will likely remain a market failure, with sustainable solutions remaining as boutique examples rather than becoming everyday practice.</w:t>
      </w:r>
      <w:r w:rsidR="001C5DC8">
        <w:rPr>
          <w:rFonts w:ascii="Times New Roman" w:eastAsia="Times New Roman" w:hAnsi="Times New Roman" w:cs="Times New Roman"/>
          <w:color w:val="000000"/>
          <w:sz w:val="22"/>
          <w:szCs w:val="22"/>
        </w:rPr>
        <w:t xml:space="preserve"> Delivering this new model also requires better understanding the social and institutional factors that act as drivers or barriers to change, learning from environmental transitions in other areas such as energy, transport and biodiversity conservation.  </w:t>
      </w:r>
      <w:r w:rsidR="00BE7A34">
        <w:rPr>
          <w:rFonts w:ascii="Times New Roman" w:eastAsia="Times New Roman" w:hAnsi="Times New Roman" w:cs="Times New Roman"/>
          <w:color w:val="000000"/>
          <w:sz w:val="22"/>
          <w:szCs w:val="22"/>
        </w:rPr>
        <w:t>In particular, understanding the social factors that will drive uptake – by individuals and by institutions – of sustainable stormwater management approaches, will be critical.</w:t>
      </w:r>
    </w:p>
    <w:p w14:paraId="24E7D747" w14:textId="77777777" w:rsidR="005C5385" w:rsidRDefault="005C5385">
      <w:pPr>
        <w:pBdr>
          <w:top w:val="nil"/>
          <w:left w:val="nil"/>
          <w:bottom w:val="nil"/>
          <w:right w:val="nil"/>
          <w:between w:val="nil"/>
        </w:pBdr>
        <w:jc w:val="both"/>
        <w:rPr>
          <w:rFonts w:ascii="Times New Roman" w:eastAsia="Times New Roman" w:hAnsi="Times New Roman" w:cs="Times New Roman"/>
          <w:color w:val="000000"/>
          <w:sz w:val="22"/>
          <w:szCs w:val="22"/>
        </w:rPr>
      </w:pPr>
    </w:p>
    <w:p w14:paraId="0A968078" w14:textId="495E6EA8" w:rsidR="00BE7A34" w:rsidRDefault="00562A5E">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Economic research </w:t>
      </w:r>
      <w:r w:rsidR="00BE7A34">
        <w:rPr>
          <w:rFonts w:ascii="Times New Roman" w:eastAsia="Times New Roman" w:hAnsi="Times New Roman" w:cs="Times New Roman"/>
          <w:color w:val="000000"/>
          <w:sz w:val="22"/>
          <w:szCs w:val="22"/>
        </w:rPr>
        <w:t>is needed</w:t>
      </w:r>
      <w:r>
        <w:rPr>
          <w:rFonts w:ascii="Times New Roman" w:eastAsia="Times New Roman" w:hAnsi="Times New Roman" w:cs="Times New Roman"/>
          <w:color w:val="000000"/>
          <w:sz w:val="22"/>
          <w:szCs w:val="22"/>
        </w:rPr>
        <w:t xml:space="preserve"> to develop methods to determin</w:t>
      </w:r>
      <w:r w:rsidR="00BE7A34">
        <w:rPr>
          <w:rFonts w:ascii="Times New Roman" w:eastAsia="Times New Roman" w:hAnsi="Times New Roman" w:cs="Times New Roman"/>
          <w:color w:val="000000"/>
          <w:sz w:val="22"/>
          <w:szCs w:val="22"/>
        </w:rPr>
        <w:t>e</w:t>
      </w:r>
      <w:r>
        <w:rPr>
          <w:rFonts w:ascii="Times New Roman" w:eastAsia="Times New Roman" w:hAnsi="Times New Roman" w:cs="Times New Roman"/>
          <w:color w:val="000000"/>
          <w:sz w:val="22"/>
          <w:szCs w:val="22"/>
        </w:rPr>
        <w:t xml:space="preserve"> the appropriate </w:t>
      </w:r>
      <w:r w:rsidR="00896A87">
        <w:rPr>
          <w:rFonts w:ascii="Times New Roman" w:eastAsia="Times New Roman" w:hAnsi="Times New Roman" w:cs="Times New Roman"/>
          <w:color w:val="000000"/>
          <w:sz w:val="22"/>
          <w:szCs w:val="22"/>
        </w:rPr>
        <w:t xml:space="preserve">costing of water as a resource and definition of the ownership over stormwater as a resource, </w:t>
      </w:r>
      <w:r>
        <w:rPr>
          <w:rFonts w:ascii="Times New Roman" w:eastAsia="Times New Roman" w:hAnsi="Times New Roman" w:cs="Times New Roman"/>
          <w:color w:val="000000"/>
          <w:sz w:val="22"/>
          <w:szCs w:val="22"/>
        </w:rPr>
        <w:t xml:space="preserve">to </w:t>
      </w:r>
      <w:r w:rsidR="00882130">
        <w:rPr>
          <w:rFonts w:ascii="Times New Roman" w:eastAsia="Times New Roman" w:hAnsi="Times New Roman" w:cs="Times New Roman"/>
          <w:color w:val="000000"/>
          <w:sz w:val="22"/>
          <w:szCs w:val="22"/>
        </w:rPr>
        <w:t>provide</w:t>
      </w:r>
      <w:r w:rsidR="001C5DC8">
        <w:rPr>
          <w:rFonts w:ascii="Times New Roman" w:eastAsia="Times New Roman" w:hAnsi="Times New Roman" w:cs="Times New Roman"/>
          <w:color w:val="000000"/>
          <w:sz w:val="22"/>
          <w:szCs w:val="22"/>
        </w:rPr>
        <w:t xml:space="preserve"> </w:t>
      </w:r>
      <w:r w:rsidR="00882130">
        <w:rPr>
          <w:rFonts w:ascii="Times New Roman" w:eastAsia="Times New Roman" w:hAnsi="Times New Roman" w:cs="Times New Roman"/>
          <w:color w:val="000000"/>
          <w:sz w:val="22"/>
          <w:szCs w:val="22"/>
        </w:rPr>
        <w:t>the</w:t>
      </w:r>
      <w:r w:rsidR="00896A87">
        <w:rPr>
          <w:rFonts w:ascii="Times New Roman" w:eastAsia="Times New Roman" w:hAnsi="Times New Roman" w:cs="Times New Roman"/>
          <w:color w:val="000000"/>
          <w:sz w:val="22"/>
          <w:szCs w:val="22"/>
        </w:rPr>
        <w:t xml:space="preserve"> confiden</w:t>
      </w:r>
      <w:r w:rsidR="00C078D1">
        <w:rPr>
          <w:rFonts w:ascii="Times New Roman" w:eastAsia="Times New Roman" w:hAnsi="Times New Roman" w:cs="Times New Roman"/>
          <w:color w:val="000000"/>
          <w:sz w:val="22"/>
          <w:szCs w:val="22"/>
        </w:rPr>
        <w:t>ce</w:t>
      </w:r>
      <w:r w:rsidR="00896A87">
        <w:rPr>
          <w:rFonts w:ascii="Times New Roman" w:eastAsia="Times New Roman" w:hAnsi="Times New Roman" w:cs="Times New Roman"/>
          <w:color w:val="000000"/>
          <w:sz w:val="22"/>
          <w:szCs w:val="22"/>
        </w:rPr>
        <w:t xml:space="preserve"> to invest in practices such as large-scale stormwater harvesting.</w:t>
      </w:r>
      <w:r w:rsidR="007A554E">
        <w:rPr>
          <w:rFonts w:ascii="Times New Roman" w:eastAsia="Times New Roman" w:hAnsi="Times New Roman" w:cs="Times New Roman"/>
          <w:color w:val="000000"/>
          <w:sz w:val="22"/>
          <w:szCs w:val="22"/>
        </w:rPr>
        <w:t xml:space="preserve"> </w:t>
      </w:r>
      <w:r w:rsidR="00BE7A34">
        <w:rPr>
          <w:rFonts w:ascii="Times New Roman" w:eastAsia="Times New Roman" w:hAnsi="Times New Roman" w:cs="Times New Roman"/>
          <w:color w:val="000000"/>
          <w:sz w:val="22"/>
          <w:szCs w:val="22"/>
        </w:rPr>
        <w:t>Economic research will also be needed to identify credible and feasible ways to value ecosystem services, to underpin investment models.</w:t>
      </w:r>
    </w:p>
    <w:p w14:paraId="0AC348AA" w14:textId="77777777" w:rsidR="00BE7A34" w:rsidRDefault="00BE7A34">
      <w:pPr>
        <w:pBdr>
          <w:top w:val="nil"/>
          <w:left w:val="nil"/>
          <w:bottom w:val="nil"/>
          <w:right w:val="nil"/>
          <w:between w:val="nil"/>
        </w:pBdr>
        <w:jc w:val="both"/>
        <w:rPr>
          <w:rFonts w:ascii="Times New Roman" w:eastAsia="Times New Roman" w:hAnsi="Times New Roman" w:cs="Times New Roman"/>
          <w:color w:val="000000"/>
          <w:sz w:val="22"/>
          <w:szCs w:val="22"/>
        </w:rPr>
      </w:pPr>
    </w:p>
    <w:p w14:paraId="79B6CAC6" w14:textId="6C330B16" w:rsidR="005C5385" w:rsidRDefault="00896A87">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Novel approaches, </w:t>
      </w:r>
      <w:r w:rsidR="00C078D1">
        <w:rPr>
          <w:rFonts w:ascii="Times New Roman" w:eastAsia="Times New Roman" w:hAnsi="Times New Roman" w:cs="Times New Roman"/>
          <w:color w:val="000000"/>
          <w:sz w:val="22"/>
          <w:szCs w:val="22"/>
        </w:rPr>
        <w:t>like those</w:t>
      </w:r>
      <w:r>
        <w:rPr>
          <w:rFonts w:ascii="Times New Roman" w:eastAsia="Times New Roman" w:hAnsi="Times New Roman" w:cs="Times New Roman"/>
          <w:color w:val="000000"/>
          <w:sz w:val="22"/>
          <w:szCs w:val="22"/>
        </w:rPr>
        <w:t xml:space="preserve"> applied in fields such as the energy market, where households contribute to energy production and storage </w:t>
      </w:r>
      <w:proofErr w:type="gramStart"/>
      <w:r>
        <w:rPr>
          <w:rFonts w:ascii="Times New Roman" w:eastAsia="Times New Roman" w:hAnsi="Times New Roman" w:cs="Times New Roman"/>
          <w:color w:val="000000"/>
          <w:sz w:val="22"/>
          <w:szCs w:val="22"/>
        </w:rPr>
        <w:t>through the use of</w:t>
      </w:r>
      <w:proofErr w:type="gramEnd"/>
      <w:r>
        <w:rPr>
          <w:rFonts w:ascii="Times New Roman" w:eastAsia="Times New Roman" w:hAnsi="Times New Roman" w:cs="Times New Roman"/>
          <w:color w:val="000000"/>
          <w:sz w:val="22"/>
          <w:szCs w:val="22"/>
        </w:rPr>
        <w:t xml:space="preserve"> solar panels and batteries</w:t>
      </w:r>
      <w:r w:rsidR="00151DF9">
        <w:rPr>
          <w:rFonts w:ascii="Times New Roman" w:eastAsia="Times New Roman" w:hAnsi="Times New Roman" w:cs="Times New Roman"/>
          <w:color w:val="000000"/>
          <w:sz w:val="22"/>
          <w:szCs w:val="22"/>
        </w:rPr>
        <w:t>, may offer solutions if successfully tested</w:t>
      </w:r>
      <w:r>
        <w:rPr>
          <w:rFonts w:ascii="Times New Roman" w:eastAsia="Times New Roman" w:hAnsi="Times New Roman" w:cs="Times New Roman"/>
          <w:color w:val="000000"/>
          <w:sz w:val="22"/>
          <w:szCs w:val="22"/>
        </w:rPr>
        <w:t>.</w:t>
      </w:r>
      <w:r w:rsidR="007A554E">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color w:val="000000"/>
          <w:sz w:val="22"/>
          <w:szCs w:val="22"/>
        </w:rPr>
        <w:t xml:space="preserve">While water has very different properties, the potential for networks of real-time controlled rainwater storages to reduce flooding, protect the environment and supplement existing water resources, is compelling. Such innovations </w:t>
      </w:r>
      <w:proofErr w:type="gramStart"/>
      <w:r>
        <w:rPr>
          <w:rFonts w:ascii="Times New Roman" w:eastAsia="Times New Roman" w:hAnsi="Times New Roman" w:cs="Times New Roman"/>
          <w:color w:val="000000"/>
          <w:sz w:val="22"/>
          <w:szCs w:val="22"/>
        </w:rPr>
        <w:t>open up</w:t>
      </w:r>
      <w:proofErr w:type="gramEnd"/>
      <w:r>
        <w:rPr>
          <w:rFonts w:ascii="Times New Roman" w:eastAsia="Times New Roman" w:hAnsi="Times New Roman" w:cs="Times New Roman"/>
          <w:color w:val="000000"/>
          <w:sz w:val="22"/>
          <w:szCs w:val="22"/>
        </w:rPr>
        <w:t xml:space="preserve"> potential new business models, where the costs of operating and maintaining stormwater control measures, traditionally a major impediment to investment, could be </w:t>
      </w:r>
      <w:r w:rsidR="00D8032D">
        <w:rPr>
          <w:rFonts w:ascii="Times New Roman" w:eastAsia="Times New Roman" w:hAnsi="Times New Roman" w:cs="Times New Roman"/>
          <w:color w:val="000000"/>
          <w:sz w:val="22"/>
          <w:szCs w:val="22"/>
        </w:rPr>
        <w:t>offset by ongoing revenue.</w:t>
      </w:r>
      <w:r w:rsidR="00146AA4">
        <w:rPr>
          <w:rFonts w:ascii="Times New Roman" w:eastAsia="Times New Roman" w:hAnsi="Times New Roman" w:cs="Times New Roman"/>
          <w:color w:val="000000"/>
          <w:sz w:val="22"/>
          <w:szCs w:val="22"/>
        </w:rPr>
        <w:t xml:space="preserve"> </w:t>
      </w:r>
      <w:r w:rsidR="00BE7A34">
        <w:rPr>
          <w:rFonts w:ascii="Times New Roman" w:eastAsia="Times New Roman" w:hAnsi="Times New Roman" w:cs="Times New Roman"/>
          <w:color w:val="000000"/>
          <w:sz w:val="22"/>
          <w:szCs w:val="22"/>
        </w:rPr>
        <w:t xml:space="preserve"> </w:t>
      </w:r>
      <w:r w:rsidR="00BB1F3E">
        <w:rPr>
          <w:rFonts w:ascii="Times New Roman" w:eastAsia="Times New Roman" w:hAnsi="Times New Roman" w:cs="Times New Roman"/>
          <w:color w:val="000000"/>
          <w:sz w:val="22"/>
          <w:szCs w:val="22"/>
        </w:rPr>
        <w:t xml:space="preserve">Importantly, however, </w:t>
      </w:r>
      <w:r w:rsidR="00BE7A34">
        <w:rPr>
          <w:rFonts w:ascii="Times New Roman" w:eastAsia="Times New Roman" w:hAnsi="Times New Roman" w:cs="Times New Roman"/>
          <w:color w:val="000000"/>
          <w:sz w:val="22"/>
          <w:szCs w:val="22"/>
        </w:rPr>
        <w:t xml:space="preserve">such methods can only be tested through carefully designed experimental interventions to test how such markets would </w:t>
      </w:r>
      <w:r w:rsidR="00BB1F3E">
        <w:rPr>
          <w:rFonts w:ascii="Times New Roman" w:eastAsia="Times New Roman" w:hAnsi="Times New Roman" w:cs="Times New Roman"/>
          <w:color w:val="000000"/>
          <w:sz w:val="22"/>
          <w:szCs w:val="22"/>
        </w:rPr>
        <w:t xml:space="preserve">be </w:t>
      </w:r>
      <w:r w:rsidR="00BE7A34">
        <w:rPr>
          <w:rFonts w:ascii="Times New Roman" w:eastAsia="Times New Roman" w:hAnsi="Times New Roman" w:cs="Times New Roman"/>
          <w:color w:val="000000"/>
          <w:sz w:val="22"/>
          <w:szCs w:val="22"/>
        </w:rPr>
        <w:t>operated.</w:t>
      </w:r>
    </w:p>
    <w:p w14:paraId="741873D3" w14:textId="77777777" w:rsidR="00B37C2C" w:rsidRDefault="00B37C2C">
      <w:pPr>
        <w:pBdr>
          <w:top w:val="nil"/>
          <w:left w:val="nil"/>
          <w:bottom w:val="nil"/>
          <w:right w:val="nil"/>
          <w:between w:val="nil"/>
        </w:pBdr>
        <w:jc w:val="both"/>
        <w:rPr>
          <w:rFonts w:ascii="Times New Roman" w:eastAsia="Times New Roman" w:hAnsi="Times New Roman" w:cs="Times New Roman"/>
          <w:color w:val="000000"/>
          <w:sz w:val="22"/>
          <w:szCs w:val="22"/>
        </w:rPr>
      </w:pPr>
    </w:p>
    <w:p w14:paraId="180AB5AD" w14:textId="2FFEAD7E" w:rsidR="00B37C2C" w:rsidRDefault="00B37C2C">
      <w:pPr>
        <w:pBdr>
          <w:top w:val="nil"/>
          <w:left w:val="nil"/>
          <w:bottom w:val="nil"/>
          <w:right w:val="nil"/>
          <w:between w:val="nil"/>
        </w:pBdr>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Urban hydrology appear</w:t>
      </w:r>
      <w:r w:rsidR="00C078D1">
        <w:rPr>
          <w:rFonts w:ascii="Times New Roman" w:eastAsia="Times New Roman" w:hAnsi="Times New Roman" w:cs="Times New Roman"/>
          <w:color w:val="000000"/>
          <w:sz w:val="22"/>
          <w:szCs w:val="22"/>
        </w:rPr>
        <w:t>s</w:t>
      </w:r>
      <w:r>
        <w:rPr>
          <w:rFonts w:ascii="Times New Roman" w:eastAsia="Times New Roman" w:hAnsi="Times New Roman" w:cs="Times New Roman"/>
          <w:color w:val="000000"/>
          <w:sz w:val="22"/>
          <w:szCs w:val="22"/>
        </w:rPr>
        <w:t xml:space="preserve"> to be at a crossroads.</w:t>
      </w:r>
      <w:r w:rsidR="007A554E">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color w:val="000000"/>
          <w:sz w:val="22"/>
          <w:szCs w:val="22"/>
        </w:rPr>
        <w:t>Managed in the way it has been over many decades, urban stormwater will continue to degrade urban waterways, reduce the amenity of the urban landscape, and indirectly contribute to the water scarcity that cities increasingly find themselves facing.</w:t>
      </w:r>
      <w:r w:rsidR="007A554E">
        <w:rPr>
          <w:rFonts w:ascii="Times New Roman" w:eastAsia="Times New Roman" w:hAnsi="Times New Roman" w:cs="Times New Roman"/>
          <w:color w:val="000000"/>
          <w:sz w:val="22"/>
          <w:szCs w:val="22"/>
        </w:rPr>
        <w:t xml:space="preserve"> </w:t>
      </w:r>
      <w:r>
        <w:rPr>
          <w:rFonts w:ascii="Times New Roman" w:eastAsia="Times New Roman" w:hAnsi="Times New Roman" w:cs="Times New Roman"/>
          <w:color w:val="000000"/>
          <w:sz w:val="22"/>
          <w:szCs w:val="22"/>
        </w:rPr>
        <w:t xml:space="preserve">But with innovative approaches, a very different future is possible – one where </w:t>
      </w:r>
      <w:r w:rsidR="005339B3">
        <w:rPr>
          <w:rFonts w:ascii="Times New Roman" w:eastAsia="Times New Roman" w:hAnsi="Times New Roman" w:cs="Times New Roman"/>
          <w:color w:val="000000"/>
          <w:sz w:val="22"/>
          <w:szCs w:val="22"/>
        </w:rPr>
        <w:t xml:space="preserve">stormwater becomes a valued resource and where it both delivers </w:t>
      </w:r>
      <w:r w:rsidR="004317F9">
        <w:rPr>
          <w:rFonts w:ascii="Times New Roman" w:eastAsia="Times New Roman" w:hAnsi="Times New Roman" w:cs="Times New Roman"/>
          <w:color w:val="000000"/>
          <w:sz w:val="22"/>
          <w:szCs w:val="22"/>
        </w:rPr>
        <w:t>benefits to society</w:t>
      </w:r>
      <w:r w:rsidR="005339B3">
        <w:rPr>
          <w:rFonts w:ascii="Times New Roman" w:eastAsia="Times New Roman" w:hAnsi="Times New Roman" w:cs="Times New Roman"/>
          <w:color w:val="000000"/>
          <w:sz w:val="22"/>
          <w:szCs w:val="22"/>
        </w:rPr>
        <w:t xml:space="preserve"> and supports healthy urban streams.</w:t>
      </w:r>
    </w:p>
    <w:p w14:paraId="3C363ACD" w14:textId="77777777" w:rsidR="007C4CF3" w:rsidRDefault="007C4CF3">
      <w:pPr>
        <w:pBdr>
          <w:top w:val="nil"/>
          <w:left w:val="nil"/>
          <w:bottom w:val="nil"/>
          <w:right w:val="nil"/>
          <w:between w:val="nil"/>
        </w:pBdr>
        <w:jc w:val="both"/>
        <w:rPr>
          <w:rFonts w:ascii="Times New Roman" w:eastAsia="Times New Roman" w:hAnsi="Times New Roman" w:cs="Times New Roman"/>
          <w:color w:val="000000"/>
          <w:sz w:val="22"/>
          <w:szCs w:val="22"/>
        </w:rPr>
      </w:pPr>
    </w:p>
    <w:p w14:paraId="1E7FDD75" w14:textId="77777777" w:rsidR="00062A4B" w:rsidRDefault="00062A4B">
      <w:pPr>
        <w:pBdr>
          <w:top w:val="nil"/>
          <w:left w:val="nil"/>
          <w:bottom w:val="nil"/>
          <w:right w:val="nil"/>
          <w:between w:val="nil"/>
        </w:pBdr>
        <w:jc w:val="both"/>
        <w:rPr>
          <w:rFonts w:ascii="Times New Roman" w:eastAsia="Times New Roman" w:hAnsi="Times New Roman" w:cs="Times New Roman"/>
          <w:color w:val="000000"/>
          <w:sz w:val="22"/>
          <w:szCs w:val="22"/>
        </w:rPr>
      </w:pPr>
    </w:p>
    <w:p w14:paraId="371E262D" w14:textId="77777777" w:rsidR="00062A4B" w:rsidRDefault="00062A4B">
      <w:pPr>
        <w:pBdr>
          <w:top w:val="nil"/>
          <w:left w:val="nil"/>
          <w:bottom w:val="nil"/>
          <w:right w:val="nil"/>
          <w:between w:val="nil"/>
        </w:pBdr>
        <w:jc w:val="both"/>
        <w:rPr>
          <w:rFonts w:ascii="Times New Roman" w:eastAsia="Times New Roman" w:hAnsi="Times New Roman" w:cs="Times New Roman"/>
          <w:color w:val="000000"/>
          <w:sz w:val="22"/>
          <w:szCs w:val="22"/>
        </w:rPr>
      </w:pPr>
    </w:p>
    <w:p w14:paraId="7B397B7B" w14:textId="77777777" w:rsidR="00062A4B" w:rsidRPr="007C4CF3" w:rsidRDefault="00062A4B">
      <w:pPr>
        <w:pBdr>
          <w:top w:val="nil"/>
          <w:left w:val="nil"/>
          <w:bottom w:val="nil"/>
          <w:right w:val="nil"/>
          <w:between w:val="nil"/>
        </w:pBdr>
        <w:jc w:val="both"/>
        <w:rPr>
          <w:rFonts w:ascii="Times New Roman" w:eastAsia="Times New Roman" w:hAnsi="Times New Roman" w:cs="Times New Roman"/>
          <w:color w:val="000000"/>
          <w:sz w:val="22"/>
          <w:szCs w:val="22"/>
        </w:rPr>
      </w:pPr>
    </w:p>
    <w:p w14:paraId="0000006D" w14:textId="13125486" w:rsidR="002712CC" w:rsidRDefault="0007608B">
      <w:pPr>
        <w:pBdr>
          <w:top w:val="nil"/>
          <w:left w:val="nil"/>
          <w:bottom w:val="nil"/>
          <w:right w:val="nil"/>
          <w:between w:val="nil"/>
        </w:pBdr>
        <w:ind w:left="230" w:hanging="23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lastRenderedPageBreak/>
        <w:t xml:space="preserve">References </w:t>
      </w:r>
    </w:p>
    <w:p w14:paraId="4E7E0B46" w14:textId="77777777" w:rsidR="00062A4B" w:rsidRPr="00062A4B" w:rsidRDefault="00E0325A" w:rsidP="00062A4B">
      <w:pPr>
        <w:pStyle w:val="EndNoteBibliography"/>
        <w:ind w:left="720" w:hanging="720"/>
        <w:rPr>
          <w:rFonts w:ascii="Times New Roman" w:hAnsi="Times New Roman" w:cs="Times New Roman"/>
          <w:noProof/>
          <w:sz w:val="22"/>
          <w:szCs w:val="22"/>
        </w:rPr>
      </w:pPr>
      <w:r w:rsidRPr="00062A4B">
        <w:rPr>
          <w:rFonts w:ascii="Times New Roman" w:eastAsia="Times New Roman" w:hAnsi="Times New Roman" w:cs="Times New Roman"/>
          <w:color w:val="FF0000"/>
          <w:sz w:val="22"/>
          <w:szCs w:val="22"/>
        </w:rPr>
        <w:fldChar w:fldCharType="begin"/>
      </w:r>
      <w:r w:rsidRPr="00062A4B">
        <w:rPr>
          <w:rFonts w:ascii="Times New Roman" w:eastAsia="Times New Roman" w:hAnsi="Times New Roman" w:cs="Times New Roman"/>
          <w:color w:val="FF0000"/>
          <w:sz w:val="22"/>
          <w:szCs w:val="22"/>
          <w:lang w:val="en-AU"/>
        </w:rPr>
        <w:instrText xml:space="preserve"> ADDIN EN.REFLIST </w:instrText>
      </w:r>
      <w:r w:rsidRPr="00062A4B">
        <w:rPr>
          <w:rFonts w:ascii="Times New Roman" w:eastAsia="Times New Roman" w:hAnsi="Times New Roman" w:cs="Times New Roman"/>
          <w:color w:val="FF0000"/>
          <w:sz w:val="22"/>
          <w:szCs w:val="22"/>
        </w:rPr>
        <w:fldChar w:fldCharType="separate"/>
      </w:r>
      <w:r w:rsidR="00062A4B" w:rsidRPr="00062A4B">
        <w:rPr>
          <w:rFonts w:ascii="Times New Roman" w:hAnsi="Times New Roman" w:cs="Times New Roman"/>
          <w:noProof/>
          <w:sz w:val="22"/>
          <w:szCs w:val="22"/>
        </w:rPr>
        <w:t>1</w:t>
      </w:r>
      <w:r w:rsidR="00062A4B" w:rsidRPr="00062A4B">
        <w:rPr>
          <w:rFonts w:ascii="Times New Roman" w:hAnsi="Times New Roman" w:cs="Times New Roman"/>
          <w:noProof/>
          <w:sz w:val="22"/>
          <w:szCs w:val="22"/>
        </w:rPr>
        <w:tab/>
        <w:t>Rosenzweig, B. R.</w:t>
      </w:r>
      <w:r w:rsidR="00062A4B" w:rsidRPr="00062A4B">
        <w:rPr>
          <w:rFonts w:ascii="Times New Roman" w:hAnsi="Times New Roman" w:cs="Times New Roman"/>
          <w:i/>
          <w:noProof/>
          <w:sz w:val="22"/>
          <w:szCs w:val="22"/>
        </w:rPr>
        <w:t xml:space="preserve"> et al.</w:t>
      </w:r>
      <w:r w:rsidR="00062A4B" w:rsidRPr="00062A4B">
        <w:rPr>
          <w:rFonts w:ascii="Times New Roman" w:hAnsi="Times New Roman" w:cs="Times New Roman"/>
          <w:noProof/>
          <w:sz w:val="22"/>
          <w:szCs w:val="22"/>
        </w:rPr>
        <w:t xml:space="preserve"> Pluvial flood risk and opportunities for resilience. </w:t>
      </w:r>
      <w:r w:rsidR="00062A4B" w:rsidRPr="00062A4B">
        <w:rPr>
          <w:rFonts w:ascii="Times New Roman" w:hAnsi="Times New Roman" w:cs="Times New Roman"/>
          <w:i/>
          <w:noProof/>
          <w:sz w:val="22"/>
          <w:szCs w:val="22"/>
        </w:rPr>
        <w:t>Wiley Interdisciplinary Reviews: Water</w:t>
      </w:r>
      <w:r w:rsidR="00062A4B" w:rsidRPr="00062A4B">
        <w:rPr>
          <w:rFonts w:ascii="Times New Roman" w:hAnsi="Times New Roman" w:cs="Times New Roman"/>
          <w:noProof/>
          <w:sz w:val="22"/>
          <w:szCs w:val="22"/>
        </w:rPr>
        <w:t xml:space="preserve"> </w:t>
      </w:r>
      <w:r w:rsidR="00062A4B" w:rsidRPr="00062A4B">
        <w:rPr>
          <w:rFonts w:ascii="Times New Roman" w:hAnsi="Times New Roman" w:cs="Times New Roman"/>
          <w:b/>
          <w:noProof/>
          <w:sz w:val="22"/>
          <w:szCs w:val="22"/>
        </w:rPr>
        <w:t>5</w:t>
      </w:r>
      <w:r w:rsidR="00062A4B" w:rsidRPr="00062A4B">
        <w:rPr>
          <w:rFonts w:ascii="Times New Roman" w:hAnsi="Times New Roman" w:cs="Times New Roman"/>
          <w:noProof/>
          <w:sz w:val="22"/>
          <w:szCs w:val="22"/>
        </w:rPr>
        <w:t>, e1302 (2018).</w:t>
      </w:r>
    </w:p>
    <w:p w14:paraId="71433FC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w:t>
      </w:r>
      <w:r w:rsidRPr="00062A4B">
        <w:rPr>
          <w:rFonts w:ascii="Times New Roman" w:hAnsi="Times New Roman" w:cs="Times New Roman"/>
          <w:noProof/>
          <w:sz w:val="22"/>
          <w:szCs w:val="22"/>
        </w:rPr>
        <w:tab/>
        <w:t>Wang, Y.</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Accumulated impacts of imperviousness on surface and subsurface hydrology—continuous modelling at urban street block scale.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608</w:t>
      </w:r>
      <w:r w:rsidRPr="00062A4B">
        <w:rPr>
          <w:rFonts w:ascii="Times New Roman" w:hAnsi="Times New Roman" w:cs="Times New Roman"/>
          <w:noProof/>
          <w:sz w:val="22"/>
          <w:szCs w:val="22"/>
        </w:rPr>
        <w:t>, 127621 (2022).</w:t>
      </w:r>
    </w:p>
    <w:p w14:paraId="7DBBADF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w:t>
      </w:r>
      <w:r w:rsidRPr="00062A4B">
        <w:rPr>
          <w:rFonts w:ascii="Times New Roman" w:hAnsi="Times New Roman" w:cs="Times New Roman"/>
          <w:noProof/>
          <w:sz w:val="22"/>
          <w:szCs w:val="22"/>
        </w:rPr>
        <w:tab/>
        <w:t>Bhaskar, A.</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Will it rise or will it fall? Managing the complex effects of urbanization on base flow. </w:t>
      </w:r>
      <w:r w:rsidRPr="00062A4B">
        <w:rPr>
          <w:rFonts w:ascii="Times New Roman" w:hAnsi="Times New Roman" w:cs="Times New Roman"/>
          <w:i/>
          <w:noProof/>
          <w:sz w:val="22"/>
          <w:szCs w:val="22"/>
        </w:rPr>
        <w:t>Freshwater Science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35</w:t>
      </w:r>
      <w:r w:rsidRPr="00062A4B">
        <w:rPr>
          <w:rFonts w:ascii="Times New Roman" w:hAnsi="Times New Roman" w:cs="Times New Roman"/>
          <w:noProof/>
          <w:sz w:val="22"/>
          <w:szCs w:val="22"/>
        </w:rPr>
        <w:t>, 293-310 (2016).</w:t>
      </w:r>
    </w:p>
    <w:p w14:paraId="0237E05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w:t>
      </w:r>
      <w:r w:rsidRPr="00062A4B">
        <w:rPr>
          <w:rFonts w:ascii="Times New Roman" w:hAnsi="Times New Roman" w:cs="Times New Roman"/>
          <w:noProof/>
          <w:sz w:val="22"/>
          <w:szCs w:val="22"/>
        </w:rPr>
        <w:tab/>
        <w:t xml:space="preserve">Passarello, M., Sharp Jr, J. &amp; Pierce, S. Estimating urban-induced artificial recharge: A case study for Austin, TX. </w:t>
      </w:r>
      <w:r w:rsidRPr="00062A4B">
        <w:rPr>
          <w:rFonts w:ascii="Times New Roman" w:hAnsi="Times New Roman" w:cs="Times New Roman"/>
          <w:i/>
          <w:noProof/>
          <w:sz w:val="22"/>
          <w:szCs w:val="22"/>
        </w:rPr>
        <w:t>Environmental &amp; Engineering Geoscience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18</w:t>
      </w:r>
      <w:r w:rsidRPr="00062A4B">
        <w:rPr>
          <w:rFonts w:ascii="Times New Roman" w:hAnsi="Times New Roman" w:cs="Times New Roman"/>
          <w:noProof/>
          <w:sz w:val="22"/>
          <w:szCs w:val="22"/>
        </w:rPr>
        <w:t>, 25-36 (2012).</w:t>
      </w:r>
    </w:p>
    <w:p w14:paraId="71DF42D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w:t>
      </w:r>
      <w:r w:rsidRPr="00062A4B">
        <w:rPr>
          <w:rFonts w:ascii="Times New Roman" w:hAnsi="Times New Roman" w:cs="Times New Roman"/>
          <w:noProof/>
          <w:sz w:val="22"/>
          <w:szCs w:val="22"/>
        </w:rPr>
        <w:tab/>
        <w:t>Walsh, C.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The urban stream syndrome: current knowledge and the search for a cure. </w:t>
      </w:r>
      <w:r w:rsidRPr="00062A4B">
        <w:rPr>
          <w:rFonts w:ascii="Times New Roman" w:hAnsi="Times New Roman" w:cs="Times New Roman"/>
          <w:i/>
          <w:noProof/>
          <w:sz w:val="22"/>
          <w:szCs w:val="22"/>
        </w:rPr>
        <w:t>Journal of the North American Benthological Society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24</w:t>
      </w:r>
      <w:r w:rsidRPr="00062A4B">
        <w:rPr>
          <w:rFonts w:ascii="Times New Roman" w:hAnsi="Times New Roman" w:cs="Times New Roman"/>
          <w:noProof/>
          <w:sz w:val="22"/>
          <w:szCs w:val="22"/>
        </w:rPr>
        <w:t>, 706-723 (2005).</w:t>
      </w:r>
    </w:p>
    <w:p w14:paraId="2C000542" w14:textId="610C15B9"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w:t>
      </w:r>
      <w:r w:rsidRPr="00062A4B">
        <w:rPr>
          <w:rFonts w:ascii="Times New Roman" w:hAnsi="Times New Roman" w:cs="Times New Roman"/>
          <w:noProof/>
          <w:sz w:val="22"/>
          <w:szCs w:val="22"/>
        </w:rPr>
        <w:tab/>
        <w:t>Berland, A.</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The role of trees in urban stormwater management. </w:t>
      </w:r>
      <w:r w:rsidRPr="00062A4B">
        <w:rPr>
          <w:rFonts w:ascii="Times New Roman" w:hAnsi="Times New Roman" w:cs="Times New Roman"/>
          <w:i/>
          <w:noProof/>
          <w:sz w:val="22"/>
          <w:szCs w:val="22"/>
        </w:rPr>
        <w:t>Landscape and Urban Planning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162</w:t>
      </w:r>
      <w:r w:rsidRPr="00062A4B">
        <w:rPr>
          <w:rFonts w:ascii="Times New Roman" w:hAnsi="Times New Roman" w:cs="Times New Roman"/>
          <w:noProof/>
          <w:sz w:val="22"/>
          <w:szCs w:val="22"/>
        </w:rPr>
        <w:t>, 167-177, doi:</w:t>
      </w:r>
      <w:hyperlink r:id="rId17" w:history="1">
        <w:r w:rsidRPr="00062A4B">
          <w:rPr>
            <w:rStyle w:val="Hyperlink"/>
            <w:rFonts w:ascii="Times New Roman" w:hAnsi="Times New Roman" w:cs="Times New Roman"/>
            <w:noProof/>
            <w:sz w:val="22"/>
            <w:szCs w:val="22"/>
          </w:rPr>
          <w:t>https://doi.org/10.1016/j.landurbplan.2017.02.017</w:t>
        </w:r>
      </w:hyperlink>
      <w:r w:rsidRPr="00062A4B">
        <w:rPr>
          <w:rFonts w:ascii="Times New Roman" w:hAnsi="Times New Roman" w:cs="Times New Roman"/>
          <w:noProof/>
          <w:sz w:val="22"/>
          <w:szCs w:val="22"/>
        </w:rPr>
        <w:t xml:space="preserve"> (2017).</w:t>
      </w:r>
    </w:p>
    <w:p w14:paraId="7ED14A0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w:t>
      </w:r>
      <w:r w:rsidRPr="00062A4B">
        <w:rPr>
          <w:rFonts w:ascii="Times New Roman" w:hAnsi="Times New Roman" w:cs="Times New Roman"/>
          <w:noProof/>
          <w:sz w:val="22"/>
          <w:szCs w:val="22"/>
        </w:rPr>
        <w:tab/>
        <w:t xml:space="preserve">Melaas, E. K., Wang, J. A., Miller, D. L. &amp; Friedl, M. A. Interactions between urban vegetation and surface urban heat islands: a case study in the Boston metropolitan region. </w:t>
      </w:r>
      <w:r w:rsidRPr="00062A4B">
        <w:rPr>
          <w:rFonts w:ascii="Times New Roman" w:hAnsi="Times New Roman" w:cs="Times New Roman"/>
          <w:i/>
          <w:noProof/>
          <w:sz w:val="22"/>
          <w:szCs w:val="22"/>
        </w:rPr>
        <w:t>Environmental Research Letters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w:t>
      </w:r>
      <w:r w:rsidRPr="00062A4B">
        <w:rPr>
          <w:rFonts w:ascii="Times New Roman" w:hAnsi="Times New Roman" w:cs="Times New Roman"/>
          <w:noProof/>
          <w:sz w:val="22"/>
          <w:szCs w:val="22"/>
        </w:rPr>
        <w:t>, 054020 (2016).</w:t>
      </w:r>
    </w:p>
    <w:p w14:paraId="29F5351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w:t>
      </w:r>
      <w:r w:rsidRPr="00062A4B">
        <w:rPr>
          <w:rFonts w:ascii="Times New Roman" w:hAnsi="Times New Roman" w:cs="Times New Roman"/>
          <w:noProof/>
          <w:sz w:val="22"/>
          <w:szCs w:val="22"/>
        </w:rPr>
        <w:tab/>
        <w:t xml:space="preserve">Prosdocimi, I., Kjeldsen, T. &amp; Miller, J. Detection and attribution of urbanization effect on flood extremes using nonstationary flood‐frequency models.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51</w:t>
      </w:r>
      <w:r w:rsidRPr="00062A4B">
        <w:rPr>
          <w:rFonts w:ascii="Times New Roman" w:hAnsi="Times New Roman" w:cs="Times New Roman"/>
          <w:noProof/>
          <w:sz w:val="22"/>
          <w:szCs w:val="22"/>
        </w:rPr>
        <w:t>, 4244-4262 (2015).</w:t>
      </w:r>
    </w:p>
    <w:p w14:paraId="168704B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w:t>
      </w:r>
      <w:r w:rsidRPr="00062A4B">
        <w:rPr>
          <w:rFonts w:ascii="Times New Roman" w:hAnsi="Times New Roman" w:cs="Times New Roman"/>
          <w:noProof/>
          <w:sz w:val="22"/>
          <w:szCs w:val="22"/>
        </w:rPr>
        <w:tab/>
        <w:t xml:space="preserve">Morison, P. J. &amp; Brown, R. R. Understanding the nature of publics and local policy commitment to Water Sensitive Urban Design. </w:t>
      </w:r>
      <w:r w:rsidRPr="00062A4B">
        <w:rPr>
          <w:rFonts w:ascii="Times New Roman" w:hAnsi="Times New Roman" w:cs="Times New Roman"/>
          <w:i/>
          <w:noProof/>
          <w:sz w:val="22"/>
          <w:szCs w:val="22"/>
        </w:rPr>
        <w:t>Landscape and urban planning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99</w:t>
      </w:r>
      <w:r w:rsidRPr="00062A4B">
        <w:rPr>
          <w:rFonts w:ascii="Times New Roman" w:hAnsi="Times New Roman" w:cs="Times New Roman"/>
          <w:noProof/>
          <w:sz w:val="22"/>
          <w:szCs w:val="22"/>
        </w:rPr>
        <w:t>, 83-92 (2011).</w:t>
      </w:r>
    </w:p>
    <w:p w14:paraId="22BFD4A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w:t>
      </w:r>
      <w:r w:rsidRPr="00062A4B">
        <w:rPr>
          <w:rFonts w:ascii="Times New Roman" w:hAnsi="Times New Roman" w:cs="Times New Roman"/>
          <w:noProof/>
          <w:sz w:val="22"/>
          <w:szCs w:val="22"/>
        </w:rPr>
        <w:tab/>
        <w:t xml:space="preserve">de Sá Silva, A. C. R., Bimbato, A. M., Balestieri, J. A. P. &amp; Vilanova, M. R. N. Exploring environmental, economic and social aspects of rainwater harvesting systems: A review. </w:t>
      </w:r>
      <w:r w:rsidRPr="00062A4B">
        <w:rPr>
          <w:rFonts w:ascii="Times New Roman" w:hAnsi="Times New Roman" w:cs="Times New Roman"/>
          <w:i/>
          <w:noProof/>
          <w:sz w:val="22"/>
          <w:szCs w:val="22"/>
        </w:rPr>
        <w:t>Sustainable Cities and Society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76</w:t>
      </w:r>
      <w:r w:rsidRPr="00062A4B">
        <w:rPr>
          <w:rFonts w:ascii="Times New Roman" w:hAnsi="Times New Roman" w:cs="Times New Roman"/>
          <w:noProof/>
          <w:sz w:val="22"/>
          <w:szCs w:val="22"/>
        </w:rPr>
        <w:t>, 103475 (2022).</w:t>
      </w:r>
    </w:p>
    <w:p w14:paraId="7E1AE90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w:t>
      </w:r>
      <w:r w:rsidRPr="00062A4B">
        <w:rPr>
          <w:rFonts w:ascii="Times New Roman" w:hAnsi="Times New Roman" w:cs="Times New Roman"/>
          <w:noProof/>
          <w:sz w:val="22"/>
          <w:szCs w:val="22"/>
        </w:rPr>
        <w:tab/>
        <w:t xml:space="preserve">Begum, S., Rasul, M. G. &amp; Brown, R. J. A comparative review of stormwater treatment and reuse techniques with a new approach: Green Gully. </w:t>
      </w:r>
      <w:r w:rsidRPr="00062A4B">
        <w:rPr>
          <w:rFonts w:ascii="Times New Roman" w:hAnsi="Times New Roman" w:cs="Times New Roman"/>
          <w:i/>
          <w:noProof/>
          <w:sz w:val="22"/>
          <w:szCs w:val="22"/>
        </w:rPr>
        <w:t>WSEAS Transactions on environment and development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w:t>
      </w:r>
      <w:r w:rsidRPr="00062A4B">
        <w:rPr>
          <w:rFonts w:ascii="Times New Roman" w:hAnsi="Times New Roman" w:cs="Times New Roman"/>
          <w:noProof/>
          <w:sz w:val="22"/>
          <w:szCs w:val="22"/>
        </w:rPr>
        <w:t>, 1002-1013 (2008).</w:t>
      </w:r>
    </w:p>
    <w:p w14:paraId="0927649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w:t>
      </w:r>
      <w:r w:rsidRPr="00062A4B">
        <w:rPr>
          <w:rFonts w:ascii="Times New Roman" w:hAnsi="Times New Roman" w:cs="Times New Roman"/>
          <w:noProof/>
          <w:sz w:val="22"/>
          <w:szCs w:val="22"/>
        </w:rPr>
        <w:tab/>
        <w:t>IPCC. Climate Change 2022: Impacts, Adaptation, and Vulnerability. Contribution of Working Group II to the Sixth Assessment Report of the Intergovernmental Panel on Climate Change 3056 (Cambridge University Press, Cambridge, UK and New York, USA, 2022).</w:t>
      </w:r>
    </w:p>
    <w:p w14:paraId="7F3218B7" w14:textId="77777777" w:rsidR="00062A4B" w:rsidRPr="00B766C1" w:rsidRDefault="00062A4B" w:rsidP="00062A4B">
      <w:pPr>
        <w:pStyle w:val="EndNoteBibliography"/>
        <w:ind w:left="720" w:hanging="720"/>
        <w:rPr>
          <w:rFonts w:ascii="Times New Roman" w:hAnsi="Times New Roman" w:cs="Times New Roman"/>
          <w:noProof/>
          <w:sz w:val="22"/>
          <w:szCs w:val="22"/>
          <w:lang w:val="fr-FR"/>
        </w:rPr>
      </w:pPr>
      <w:r w:rsidRPr="00062A4B">
        <w:rPr>
          <w:rFonts w:ascii="Times New Roman" w:hAnsi="Times New Roman" w:cs="Times New Roman"/>
          <w:noProof/>
          <w:sz w:val="22"/>
          <w:szCs w:val="22"/>
        </w:rPr>
        <w:t>13</w:t>
      </w:r>
      <w:r w:rsidRPr="00062A4B">
        <w:rPr>
          <w:rFonts w:ascii="Times New Roman" w:hAnsi="Times New Roman" w:cs="Times New Roman"/>
          <w:noProof/>
          <w:sz w:val="22"/>
          <w:szCs w:val="22"/>
        </w:rPr>
        <w:tab/>
        <w:t xml:space="preserve">Xu, W. D., Burns, M. J., Cherqui, F. &amp; Fletcher, T. D. Enhancing stormwater control measures using real-time control technology: a review. </w:t>
      </w:r>
      <w:r w:rsidRPr="00B766C1">
        <w:rPr>
          <w:rFonts w:ascii="Times New Roman" w:hAnsi="Times New Roman" w:cs="Times New Roman"/>
          <w:i/>
          <w:noProof/>
          <w:sz w:val="22"/>
          <w:szCs w:val="22"/>
          <w:lang w:val="fr-FR"/>
        </w:rPr>
        <w:t>Urban Water Journal</w:t>
      </w:r>
      <w:r w:rsidRPr="00B766C1">
        <w:rPr>
          <w:rFonts w:ascii="Times New Roman" w:hAnsi="Times New Roman" w:cs="Times New Roman"/>
          <w:noProof/>
          <w:sz w:val="22"/>
          <w:szCs w:val="22"/>
          <w:lang w:val="fr-FR"/>
        </w:rPr>
        <w:t xml:space="preserve"> </w:t>
      </w:r>
      <w:r w:rsidRPr="00B766C1">
        <w:rPr>
          <w:rFonts w:ascii="Times New Roman" w:hAnsi="Times New Roman" w:cs="Times New Roman"/>
          <w:b/>
          <w:noProof/>
          <w:sz w:val="22"/>
          <w:szCs w:val="22"/>
          <w:lang w:val="fr-FR"/>
        </w:rPr>
        <w:t>18</w:t>
      </w:r>
      <w:r w:rsidRPr="00B766C1">
        <w:rPr>
          <w:rFonts w:ascii="Times New Roman" w:hAnsi="Times New Roman" w:cs="Times New Roman"/>
          <w:noProof/>
          <w:sz w:val="22"/>
          <w:szCs w:val="22"/>
          <w:lang w:val="fr-FR"/>
        </w:rPr>
        <w:t>, 101-114 (2021).</w:t>
      </w:r>
    </w:p>
    <w:p w14:paraId="460A781F" w14:textId="77777777" w:rsidR="00062A4B" w:rsidRPr="00B766C1" w:rsidRDefault="00062A4B" w:rsidP="00062A4B">
      <w:pPr>
        <w:pStyle w:val="EndNoteBibliography"/>
        <w:ind w:left="720" w:hanging="720"/>
        <w:rPr>
          <w:rFonts w:ascii="Times New Roman" w:hAnsi="Times New Roman" w:cs="Times New Roman"/>
          <w:i/>
          <w:noProof/>
          <w:sz w:val="22"/>
          <w:szCs w:val="22"/>
          <w:lang w:val="fr-FR"/>
        </w:rPr>
      </w:pPr>
      <w:r w:rsidRPr="00B766C1">
        <w:rPr>
          <w:rFonts w:ascii="Times New Roman" w:hAnsi="Times New Roman" w:cs="Times New Roman"/>
          <w:noProof/>
          <w:sz w:val="22"/>
          <w:szCs w:val="22"/>
          <w:lang w:val="fr-FR"/>
        </w:rPr>
        <w:t>14</w:t>
      </w:r>
      <w:r w:rsidRPr="00B766C1">
        <w:rPr>
          <w:rFonts w:ascii="Times New Roman" w:hAnsi="Times New Roman" w:cs="Times New Roman"/>
          <w:noProof/>
          <w:sz w:val="22"/>
          <w:szCs w:val="22"/>
          <w:lang w:val="fr-FR"/>
        </w:rPr>
        <w:tab/>
        <w:t>Fletcher, T.</w:t>
      </w:r>
      <w:r w:rsidRPr="00B766C1">
        <w:rPr>
          <w:rFonts w:ascii="Times New Roman" w:hAnsi="Times New Roman" w:cs="Times New Roman"/>
          <w:i/>
          <w:noProof/>
          <w:sz w:val="22"/>
          <w:szCs w:val="22"/>
          <w:lang w:val="fr-FR"/>
        </w:rPr>
        <w:t xml:space="preserve"> et al.</w:t>
      </w:r>
      <w:r w:rsidRPr="00B766C1">
        <w:rPr>
          <w:rFonts w:ascii="Times New Roman" w:hAnsi="Times New Roman" w:cs="Times New Roman"/>
          <w:noProof/>
          <w:sz w:val="22"/>
          <w:szCs w:val="22"/>
          <w:lang w:val="fr-FR"/>
        </w:rPr>
        <w:t xml:space="preserve"> in </w:t>
      </w:r>
      <w:r w:rsidRPr="00B766C1">
        <w:rPr>
          <w:rFonts w:ascii="Times New Roman" w:hAnsi="Times New Roman" w:cs="Times New Roman"/>
          <w:i/>
          <w:noProof/>
          <w:sz w:val="22"/>
          <w:szCs w:val="22"/>
          <w:lang w:val="fr-FR"/>
        </w:rPr>
        <w:t>Novatech 2023: 11th Conférence internationale sur l'eau dans la ville, Lyon, France, 3-7 July, 2023.</w:t>
      </w:r>
    </w:p>
    <w:p w14:paraId="47C5ECC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w:t>
      </w:r>
      <w:r w:rsidRPr="00062A4B">
        <w:rPr>
          <w:rFonts w:ascii="Times New Roman" w:hAnsi="Times New Roman" w:cs="Times New Roman"/>
          <w:noProof/>
          <w:sz w:val="22"/>
          <w:szCs w:val="22"/>
        </w:rPr>
        <w:tab/>
        <w:t xml:space="preserve">Xu, W. D., Burns, M. J., Cherqui, F., Smith‐Miles, K. &amp; Fletcher, T. D. Coordinated Control Can Deliver Synergies Across Multiple Rainwater Storages.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58</w:t>
      </w:r>
      <w:r w:rsidRPr="00062A4B">
        <w:rPr>
          <w:rFonts w:ascii="Times New Roman" w:hAnsi="Times New Roman" w:cs="Times New Roman"/>
          <w:noProof/>
          <w:sz w:val="22"/>
          <w:szCs w:val="22"/>
        </w:rPr>
        <w:t>, e2021WR030266 (2022).</w:t>
      </w:r>
    </w:p>
    <w:p w14:paraId="40AA755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w:t>
      </w:r>
      <w:r w:rsidRPr="00062A4B">
        <w:rPr>
          <w:rFonts w:ascii="Times New Roman" w:hAnsi="Times New Roman" w:cs="Times New Roman"/>
          <w:noProof/>
          <w:sz w:val="22"/>
          <w:szCs w:val="22"/>
        </w:rPr>
        <w:tab/>
        <w:t xml:space="preserve">Angelakis, A. Hydro-technologies in the Minoan Era. </w:t>
      </w:r>
      <w:r w:rsidRPr="00062A4B">
        <w:rPr>
          <w:rFonts w:ascii="Times New Roman" w:hAnsi="Times New Roman" w:cs="Times New Roman"/>
          <w:i/>
          <w:noProof/>
          <w:sz w:val="22"/>
          <w:szCs w:val="22"/>
        </w:rPr>
        <w:t>Water Science and Technology: Water Supply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17</w:t>
      </w:r>
      <w:r w:rsidRPr="00062A4B">
        <w:rPr>
          <w:rFonts w:ascii="Times New Roman" w:hAnsi="Times New Roman" w:cs="Times New Roman"/>
          <w:noProof/>
          <w:sz w:val="22"/>
          <w:szCs w:val="22"/>
        </w:rPr>
        <w:t>, 1106-1120 (2017).</w:t>
      </w:r>
    </w:p>
    <w:p w14:paraId="3780C9F8" w14:textId="25008CC9"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w:t>
      </w:r>
      <w:r w:rsidRPr="00062A4B">
        <w:rPr>
          <w:rFonts w:ascii="Times New Roman" w:hAnsi="Times New Roman" w:cs="Times New Roman"/>
          <w:noProof/>
          <w:sz w:val="22"/>
          <w:szCs w:val="22"/>
        </w:rPr>
        <w:tab/>
        <w:t xml:space="preserve">Jean, M.-È., Morin, C., Duchesne, S., Pelletier, G. &amp; Pleau, M. Optimization of Real-Time Control With Green and Gray Infrastructure Design for a Cost-Effective Mitigation of Combined Sewer Overflows.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57</w:t>
      </w:r>
      <w:r w:rsidRPr="00062A4B">
        <w:rPr>
          <w:rFonts w:ascii="Times New Roman" w:hAnsi="Times New Roman" w:cs="Times New Roman"/>
          <w:noProof/>
          <w:sz w:val="22"/>
          <w:szCs w:val="22"/>
        </w:rPr>
        <w:t>, e2021WR030282, doi:</w:t>
      </w:r>
      <w:hyperlink r:id="rId18" w:history="1">
        <w:r w:rsidRPr="00062A4B">
          <w:rPr>
            <w:rStyle w:val="Hyperlink"/>
            <w:rFonts w:ascii="Times New Roman" w:hAnsi="Times New Roman" w:cs="Times New Roman"/>
            <w:noProof/>
            <w:sz w:val="22"/>
            <w:szCs w:val="22"/>
          </w:rPr>
          <w:t>https://doi.org/10.1029/2021WR030282</w:t>
        </w:r>
      </w:hyperlink>
      <w:r w:rsidRPr="00062A4B">
        <w:rPr>
          <w:rFonts w:ascii="Times New Roman" w:hAnsi="Times New Roman" w:cs="Times New Roman"/>
          <w:noProof/>
          <w:sz w:val="22"/>
          <w:szCs w:val="22"/>
        </w:rPr>
        <w:t xml:space="preserve"> (2021).</w:t>
      </w:r>
    </w:p>
    <w:p w14:paraId="6C13826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w:t>
      </w:r>
      <w:r w:rsidRPr="00062A4B">
        <w:rPr>
          <w:rFonts w:ascii="Times New Roman" w:hAnsi="Times New Roman" w:cs="Times New Roman"/>
          <w:noProof/>
          <w:sz w:val="22"/>
          <w:szCs w:val="22"/>
        </w:rPr>
        <w:tab/>
        <w:t>Oswald, C.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Integrating urban water fluxes and moving beyond impervious surface cover: A review.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618</w:t>
      </w:r>
      <w:r w:rsidRPr="00062A4B">
        <w:rPr>
          <w:rFonts w:ascii="Times New Roman" w:hAnsi="Times New Roman" w:cs="Times New Roman"/>
          <w:noProof/>
          <w:sz w:val="22"/>
          <w:szCs w:val="22"/>
        </w:rPr>
        <w:t>, 129188 (2023).</w:t>
      </w:r>
    </w:p>
    <w:p w14:paraId="19D788D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19</w:t>
      </w:r>
      <w:r w:rsidRPr="00062A4B">
        <w:rPr>
          <w:rFonts w:ascii="Times New Roman" w:hAnsi="Times New Roman" w:cs="Times New Roman"/>
          <w:noProof/>
          <w:sz w:val="22"/>
          <w:szCs w:val="22"/>
        </w:rPr>
        <w:tab/>
        <w:t xml:space="preserve">Bonneau, J., Fletcher, T. D., Costelloe, J. F. &amp; Burns, M. J. Stormwater infiltration and the ‘urban karst’–A review.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552</w:t>
      </w:r>
      <w:r w:rsidRPr="00062A4B">
        <w:rPr>
          <w:rFonts w:ascii="Times New Roman" w:hAnsi="Times New Roman" w:cs="Times New Roman"/>
          <w:noProof/>
          <w:sz w:val="22"/>
          <w:szCs w:val="22"/>
        </w:rPr>
        <w:t>, 141-150 (2017).</w:t>
      </w:r>
    </w:p>
    <w:p w14:paraId="7735A86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20</w:t>
      </w:r>
      <w:r w:rsidRPr="00062A4B">
        <w:rPr>
          <w:rFonts w:ascii="Times New Roman" w:hAnsi="Times New Roman" w:cs="Times New Roman"/>
          <w:noProof/>
          <w:sz w:val="22"/>
          <w:szCs w:val="22"/>
        </w:rPr>
        <w:tab/>
        <w:t xml:space="preserve">Kaushal, S. S., McDowell, W. H. &amp; Wollheim, W. M. Tracking evolution of urban biogeochemical cycles: past, present, and future. </w:t>
      </w:r>
      <w:r w:rsidRPr="00062A4B">
        <w:rPr>
          <w:rFonts w:ascii="Times New Roman" w:hAnsi="Times New Roman" w:cs="Times New Roman"/>
          <w:i/>
          <w:noProof/>
          <w:sz w:val="22"/>
          <w:szCs w:val="22"/>
        </w:rPr>
        <w:t>Biogeochemistry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121</w:t>
      </w:r>
      <w:r w:rsidRPr="00062A4B">
        <w:rPr>
          <w:rFonts w:ascii="Times New Roman" w:hAnsi="Times New Roman" w:cs="Times New Roman"/>
          <w:noProof/>
          <w:sz w:val="22"/>
          <w:szCs w:val="22"/>
        </w:rPr>
        <w:t>, 1-21 (2014).</w:t>
      </w:r>
    </w:p>
    <w:p w14:paraId="4C0D852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21</w:t>
      </w:r>
      <w:r w:rsidRPr="00062A4B">
        <w:rPr>
          <w:rFonts w:ascii="Times New Roman" w:hAnsi="Times New Roman" w:cs="Times New Roman"/>
          <w:noProof/>
          <w:sz w:val="22"/>
          <w:szCs w:val="22"/>
        </w:rPr>
        <w:tab/>
        <w:t xml:space="preserve">Wong, C. I., Sharp Jr, J. M., Hauwert, N., Landrum, J. &amp; White, K. M. Impact of urban development on physical and chemical hydrogeology. </w:t>
      </w:r>
      <w:r w:rsidRPr="00062A4B">
        <w:rPr>
          <w:rFonts w:ascii="Times New Roman" w:hAnsi="Times New Roman" w:cs="Times New Roman"/>
          <w:i/>
          <w:noProof/>
          <w:sz w:val="22"/>
          <w:szCs w:val="22"/>
        </w:rPr>
        <w:t>Elements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w:t>
      </w:r>
      <w:r w:rsidRPr="00062A4B">
        <w:rPr>
          <w:rFonts w:ascii="Times New Roman" w:hAnsi="Times New Roman" w:cs="Times New Roman"/>
          <w:noProof/>
          <w:sz w:val="22"/>
          <w:szCs w:val="22"/>
        </w:rPr>
        <w:t>, 429-434 (2012).</w:t>
      </w:r>
    </w:p>
    <w:p w14:paraId="08C36FEC"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22</w:t>
      </w:r>
      <w:r w:rsidRPr="00062A4B">
        <w:rPr>
          <w:rFonts w:ascii="Times New Roman" w:hAnsi="Times New Roman" w:cs="Times New Roman"/>
          <w:noProof/>
          <w:sz w:val="22"/>
          <w:szCs w:val="22"/>
        </w:rPr>
        <w:tab/>
        <w:t xml:space="preserve">Bell, C. D., McMillan, S. K., Clinton, S. M. &amp; Jefferson, A. J. Hydrologic response to stormwater control measures in urban watersheds.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541</w:t>
      </w:r>
      <w:r w:rsidRPr="00062A4B">
        <w:rPr>
          <w:rFonts w:ascii="Times New Roman" w:hAnsi="Times New Roman" w:cs="Times New Roman"/>
          <w:noProof/>
          <w:sz w:val="22"/>
          <w:szCs w:val="22"/>
        </w:rPr>
        <w:t>, 1488-1500 (2016).</w:t>
      </w:r>
    </w:p>
    <w:p w14:paraId="75A88FE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23</w:t>
      </w:r>
      <w:r w:rsidRPr="00062A4B">
        <w:rPr>
          <w:rFonts w:ascii="Times New Roman" w:hAnsi="Times New Roman" w:cs="Times New Roman"/>
          <w:noProof/>
          <w:sz w:val="22"/>
          <w:szCs w:val="22"/>
        </w:rPr>
        <w:tab/>
        <w:t xml:space="preserve">Zhang, L., Dawes, W. R. &amp; Walker, G. R. Response of mean annual evapotranspiration to vegetation changes at catchment scale.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37</w:t>
      </w:r>
      <w:r w:rsidRPr="00062A4B">
        <w:rPr>
          <w:rFonts w:ascii="Times New Roman" w:hAnsi="Times New Roman" w:cs="Times New Roman"/>
          <w:noProof/>
          <w:sz w:val="22"/>
          <w:szCs w:val="22"/>
        </w:rPr>
        <w:t>, 701–708 (2001).</w:t>
      </w:r>
    </w:p>
    <w:p w14:paraId="0F3B055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24</w:t>
      </w:r>
      <w:r w:rsidRPr="00062A4B">
        <w:rPr>
          <w:rFonts w:ascii="Times New Roman" w:hAnsi="Times New Roman" w:cs="Times New Roman"/>
          <w:noProof/>
          <w:sz w:val="22"/>
          <w:szCs w:val="22"/>
        </w:rPr>
        <w:tab/>
        <w:t xml:space="preserve">Price, K. Effects of watershed topography, soils, land use, and climate on baseflow hydrology in humid regions: A review. </w:t>
      </w:r>
      <w:r w:rsidRPr="00062A4B">
        <w:rPr>
          <w:rFonts w:ascii="Times New Roman" w:hAnsi="Times New Roman" w:cs="Times New Roman"/>
          <w:i/>
          <w:noProof/>
          <w:sz w:val="22"/>
          <w:szCs w:val="22"/>
        </w:rPr>
        <w:t>Progress in Physical Geography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DOI: 10.1177/0309133311402714</w:t>
      </w:r>
      <w:r w:rsidRPr="00062A4B">
        <w:rPr>
          <w:rFonts w:ascii="Times New Roman" w:hAnsi="Times New Roman" w:cs="Times New Roman"/>
          <w:noProof/>
          <w:sz w:val="22"/>
          <w:szCs w:val="22"/>
        </w:rPr>
        <w:t>, 1-28 (2011).</w:t>
      </w:r>
    </w:p>
    <w:p w14:paraId="1B6D8C7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25</w:t>
      </w:r>
      <w:r w:rsidRPr="00062A4B">
        <w:rPr>
          <w:rFonts w:ascii="Times New Roman" w:hAnsi="Times New Roman" w:cs="Times New Roman"/>
          <w:noProof/>
          <w:sz w:val="22"/>
          <w:szCs w:val="22"/>
        </w:rPr>
        <w:tab/>
        <w:t xml:space="preserve">Ledford, S. H., Zimmer, M. &amp; Payan, D. Anthropogenic and biophysical controls on low flow hydrology in the southeastern United States.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56</w:t>
      </w:r>
      <w:r w:rsidRPr="00062A4B">
        <w:rPr>
          <w:rFonts w:ascii="Times New Roman" w:hAnsi="Times New Roman" w:cs="Times New Roman"/>
          <w:noProof/>
          <w:sz w:val="22"/>
          <w:szCs w:val="22"/>
        </w:rPr>
        <w:t>, e2020WR027098 (2020).</w:t>
      </w:r>
    </w:p>
    <w:p w14:paraId="56F171E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26</w:t>
      </w:r>
      <w:r w:rsidRPr="00062A4B">
        <w:rPr>
          <w:rFonts w:ascii="Times New Roman" w:hAnsi="Times New Roman" w:cs="Times New Roman"/>
          <w:noProof/>
          <w:sz w:val="22"/>
          <w:szCs w:val="22"/>
        </w:rPr>
        <w:tab/>
        <w:t xml:space="preserve">Fillo, N. K., Bhaskar, A. S. &amp; Jefferson, A. J. Lawn irrigation contributions to semi‐arid urban baseflow based on water‐stable isotopes.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57</w:t>
      </w:r>
      <w:r w:rsidRPr="00062A4B">
        <w:rPr>
          <w:rFonts w:ascii="Times New Roman" w:hAnsi="Times New Roman" w:cs="Times New Roman"/>
          <w:noProof/>
          <w:sz w:val="22"/>
          <w:szCs w:val="22"/>
        </w:rPr>
        <w:t>, e2020WR028777 (2021).</w:t>
      </w:r>
    </w:p>
    <w:p w14:paraId="0D7BF28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27</w:t>
      </w:r>
      <w:r w:rsidRPr="00062A4B">
        <w:rPr>
          <w:rFonts w:ascii="Times New Roman" w:hAnsi="Times New Roman" w:cs="Times New Roman"/>
          <w:noProof/>
          <w:sz w:val="22"/>
          <w:szCs w:val="22"/>
        </w:rPr>
        <w:tab/>
        <w:t xml:space="preserve">Konrad, C. P. &amp; Booth, D. B. in </w:t>
      </w:r>
      <w:r w:rsidRPr="00062A4B">
        <w:rPr>
          <w:rFonts w:ascii="Times New Roman" w:hAnsi="Times New Roman" w:cs="Times New Roman"/>
          <w:i/>
          <w:noProof/>
          <w:sz w:val="22"/>
          <w:szCs w:val="22"/>
        </w:rPr>
        <w:t>Amercian Fisheries Society Symposium 47</w:t>
      </w:r>
      <w:r w:rsidRPr="00062A4B">
        <w:rPr>
          <w:rFonts w:ascii="Times New Roman" w:hAnsi="Times New Roman" w:cs="Times New Roman"/>
          <w:noProof/>
          <w:sz w:val="22"/>
          <w:szCs w:val="22"/>
        </w:rPr>
        <w:t xml:space="preserve">    157-177 (Amercian Fisheries Society, 2005).</w:t>
      </w:r>
    </w:p>
    <w:p w14:paraId="425C579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28</w:t>
      </w:r>
      <w:r w:rsidRPr="00062A4B">
        <w:rPr>
          <w:rFonts w:ascii="Times New Roman" w:hAnsi="Times New Roman" w:cs="Times New Roman"/>
          <w:noProof/>
          <w:sz w:val="22"/>
          <w:szCs w:val="22"/>
        </w:rPr>
        <w:tab/>
        <w:t xml:space="preserve">Hatt, B. E., Fletcher, T. D., Walsh, C. J. &amp; Taylor, S. L. The influence of urban density and drainage infrastructure on the concentrations and loads of pollutants in small streams. </w:t>
      </w:r>
      <w:r w:rsidRPr="00062A4B">
        <w:rPr>
          <w:rFonts w:ascii="Times New Roman" w:hAnsi="Times New Roman" w:cs="Times New Roman"/>
          <w:i/>
          <w:noProof/>
          <w:sz w:val="22"/>
          <w:szCs w:val="22"/>
        </w:rPr>
        <w:t>Environ Manage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34</w:t>
      </w:r>
      <w:r w:rsidRPr="00062A4B">
        <w:rPr>
          <w:rFonts w:ascii="Times New Roman" w:hAnsi="Times New Roman" w:cs="Times New Roman"/>
          <w:noProof/>
          <w:sz w:val="22"/>
          <w:szCs w:val="22"/>
        </w:rPr>
        <w:t>, 112-124 (2004).</w:t>
      </w:r>
    </w:p>
    <w:p w14:paraId="394510F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29</w:t>
      </w:r>
      <w:r w:rsidRPr="00062A4B">
        <w:rPr>
          <w:rFonts w:ascii="Times New Roman" w:hAnsi="Times New Roman" w:cs="Times New Roman"/>
          <w:noProof/>
          <w:sz w:val="22"/>
          <w:szCs w:val="22"/>
        </w:rPr>
        <w:tab/>
        <w:t xml:space="preserve">Pamuru, S. T., Forgione, E., Croft, K., Kjellerup, B. V. &amp; Davis, A. P. Chemical characterization of urban stormwater: Traditional and emerging contaminants.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813</w:t>
      </w:r>
      <w:r w:rsidRPr="00062A4B">
        <w:rPr>
          <w:rFonts w:ascii="Times New Roman" w:hAnsi="Times New Roman" w:cs="Times New Roman"/>
          <w:noProof/>
          <w:sz w:val="22"/>
          <w:szCs w:val="22"/>
        </w:rPr>
        <w:t>, 151887 (2022).</w:t>
      </w:r>
    </w:p>
    <w:p w14:paraId="1217C917" w14:textId="73B5EC89"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30</w:t>
      </w:r>
      <w:r w:rsidRPr="00062A4B">
        <w:rPr>
          <w:rFonts w:ascii="Times New Roman" w:hAnsi="Times New Roman" w:cs="Times New Roman"/>
          <w:noProof/>
          <w:sz w:val="22"/>
          <w:szCs w:val="22"/>
        </w:rPr>
        <w:tab/>
        <w:t xml:space="preserve">Pickett, S. T. A., Cadenasso, M. L., Childers, D. L., McDonnell, M. J. &amp; Zhou, W. Evolution and future of urban ecological science: ecology in, of, and for the city. </w:t>
      </w:r>
      <w:r w:rsidRPr="00062A4B">
        <w:rPr>
          <w:rFonts w:ascii="Times New Roman" w:hAnsi="Times New Roman" w:cs="Times New Roman"/>
          <w:i/>
          <w:noProof/>
          <w:sz w:val="22"/>
          <w:szCs w:val="22"/>
        </w:rPr>
        <w:t>Ecosystem Health and 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w:t>
      </w:r>
      <w:r w:rsidRPr="00062A4B">
        <w:rPr>
          <w:rFonts w:ascii="Times New Roman" w:hAnsi="Times New Roman" w:cs="Times New Roman"/>
          <w:noProof/>
          <w:sz w:val="22"/>
          <w:szCs w:val="22"/>
        </w:rPr>
        <w:t>, e01229, doi:</w:t>
      </w:r>
      <w:hyperlink r:id="rId19" w:history="1">
        <w:r w:rsidRPr="00062A4B">
          <w:rPr>
            <w:rStyle w:val="Hyperlink"/>
            <w:rFonts w:ascii="Times New Roman" w:hAnsi="Times New Roman" w:cs="Times New Roman"/>
            <w:noProof/>
            <w:sz w:val="22"/>
            <w:szCs w:val="22"/>
          </w:rPr>
          <w:t>https://doi.org/10.1002/ehs2.1229</w:t>
        </w:r>
      </w:hyperlink>
      <w:r w:rsidRPr="00062A4B">
        <w:rPr>
          <w:rFonts w:ascii="Times New Roman" w:hAnsi="Times New Roman" w:cs="Times New Roman"/>
          <w:noProof/>
          <w:sz w:val="22"/>
          <w:szCs w:val="22"/>
        </w:rPr>
        <w:t xml:space="preserve"> (2016).</w:t>
      </w:r>
    </w:p>
    <w:p w14:paraId="1268CA3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31</w:t>
      </w:r>
      <w:r w:rsidRPr="00062A4B">
        <w:rPr>
          <w:rFonts w:ascii="Times New Roman" w:hAnsi="Times New Roman" w:cs="Times New Roman"/>
          <w:noProof/>
          <w:sz w:val="22"/>
          <w:szCs w:val="22"/>
        </w:rPr>
        <w:tab/>
        <w:t>Choat, B.</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Assessing stormwater control measure inventories from 23 cities in the United States. </w:t>
      </w:r>
      <w:r w:rsidRPr="00062A4B">
        <w:rPr>
          <w:rFonts w:ascii="Times New Roman" w:hAnsi="Times New Roman" w:cs="Times New Roman"/>
          <w:i/>
          <w:noProof/>
          <w:sz w:val="22"/>
          <w:szCs w:val="22"/>
        </w:rPr>
        <w:t>Environmental Research: Infrastructure and 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w:t>
      </w:r>
      <w:r w:rsidRPr="00062A4B">
        <w:rPr>
          <w:rFonts w:ascii="Times New Roman" w:hAnsi="Times New Roman" w:cs="Times New Roman"/>
          <w:noProof/>
          <w:sz w:val="22"/>
          <w:szCs w:val="22"/>
        </w:rPr>
        <w:t>, 025003 (2023).</w:t>
      </w:r>
    </w:p>
    <w:p w14:paraId="55A46C0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32</w:t>
      </w:r>
      <w:r w:rsidRPr="00062A4B">
        <w:rPr>
          <w:rFonts w:ascii="Times New Roman" w:hAnsi="Times New Roman" w:cs="Times New Roman"/>
          <w:noProof/>
          <w:sz w:val="22"/>
          <w:szCs w:val="22"/>
        </w:rPr>
        <w:tab/>
        <w:t xml:space="preserve">McPhillips, L. E. &amp; Matsler, A. M. Temporal evolution of green stormwater infrastructure strategies in three US cities. </w:t>
      </w:r>
      <w:r w:rsidRPr="00062A4B">
        <w:rPr>
          <w:rFonts w:ascii="Times New Roman" w:hAnsi="Times New Roman" w:cs="Times New Roman"/>
          <w:i/>
          <w:noProof/>
          <w:sz w:val="22"/>
          <w:szCs w:val="22"/>
        </w:rPr>
        <w:t>Frontiers in built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w:t>
      </w:r>
      <w:r w:rsidRPr="00062A4B">
        <w:rPr>
          <w:rFonts w:ascii="Times New Roman" w:hAnsi="Times New Roman" w:cs="Times New Roman"/>
          <w:noProof/>
          <w:sz w:val="22"/>
          <w:szCs w:val="22"/>
        </w:rPr>
        <w:t>, 26 (2018).</w:t>
      </w:r>
    </w:p>
    <w:p w14:paraId="1DD92C8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33</w:t>
      </w:r>
      <w:r w:rsidRPr="00062A4B">
        <w:rPr>
          <w:rFonts w:ascii="Times New Roman" w:hAnsi="Times New Roman" w:cs="Times New Roman"/>
          <w:noProof/>
          <w:sz w:val="22"/>
          <w:szCs w:val="22"/>
        </w:rPr>
        <w:tab/>
        <w:t xml:space="preserve">Barclay, N. &amp; Klotz, L. Role of community participation for green stormwater infrastructure development. </w:t>
      </w:r>
      <w:r w:rsidRPr="00062A4B">
        <w:rPr>
          <w:rFonts w:ascii="Times New Roman" w:hAnsi="Times New Roman" w:cs="Times New Roman"/>
          <w:i/>
          <w:noProof/>
          <w:sz w:val="22"/>
          <w:szCs w:val="22"/>
        </w:rPr>
        <w:t>Journal of environmental management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251</w:t>
      </w:r>
      <w:r w:rsidRPr="00062A4B">
        <w:rPr>
          <w:rFonts w:ascii="Times New Roman" w:hAnsi="Times New Roman" w:cs="Times New Roman"/>
          <w:noProof/>
          <w:sz w:val="22"/>
          <w:szCs w:val="22"/>
        </w:rPr>
        <w:t>, 109620 (2019).</w:t>
      </w:r>
    </w:p>
    <w:p w14:paraId="4D264F3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34</w:t>
      </w:r>
      <w:r w:rsidRPr="00062A4B">
        <w:rPr>
          <w:rFonts w:ascii="Times New Roman" w:hAnsi="Times New Roman" w:cs="Times New Roman"/>
          <w:noProof/>
          <w:sz w:val="22"/>
          <w:szCs w:val="22"/>
        </w:rPr>
        <w:tab/>
        <w:t>Fletcher, T. D.</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SUDS, LID, BMPs, WSUD and more – The evolution and application of terminology surrounding urban drainage. </w:t>
      </w:r>
      <w:r w:rsidRPr="00062A4B">
        <w:rPr>
          <w:rFonts w:ascii="Times New Roman" w:hAnsi="Times New Roman" w:cs="Times New Roman"/>
          <w:i/>
          <w:noProof/>
          <w:sz w:val="22"/>
          <w:szCs w:val="22"/>
        </w:rPr>
        <w:t>Urban 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w:t>
      </w:r>
      <w:r w:rsidRPr="00062A4B">
        <w:rPr>
          <w:rFonts w:ascii="Times New Roman" w:hAnsi="Times New Roman" w:cs="Times New Roman"/>
          <w:noProof/>
          <w:sz w:val="22"/>
          <w:szCs w:val="22"/>
        </w:rPr>
        <w:t>, doi:DOI: 10.1080/1573062X.2014.916314 (2015).</w:t>
      </w:r>
    </w:p>
    <w:p w14:paraId="28640E9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35</w:t>
      </w:r>
      <w:r w:rsidRPr="00062A4B">
        <w:rPr>
          <w:rFonts w:ascii="Times New Roman" w:hAnsi="Times New Roman" w:cs="Times New Roman"/>
          <w:noProof/>
          <w:sz w:val="22"/>
          <w:szCs w:val="22"/>
        </w:rPr>
        <w:tab/>
        <w:t xml:space="preserve">Depietri, Y. &amp; McPhearson, T. Integrating the grey, green, and blue in cities: Nature-based solutions for climate change adaptation and risk reduction. </w:t>
      </w:r>
      <w:r w:rsidRPr="00062A4B">
        <w:rPr>
          <w:rFonts w:ascii="Times New Roman" w:hAnsi="Times New Roman" w:cs="Times New Roman"/>
          <w:i/>
          <w:noProof/>
          <w:sz w:val="22"/>
          <w:szCs w:val="22"/>
        </w:rPr>
        <w:t>Nature-based solutions to climate change adaptation in urban areas: Linkages between science, policy and practice</w:t>
      </w:r>
      <w:r w:rsidRPr="00062A4B">
        <w:rPr>
          <w:rFonts w:ascii="Times New Roman" w:hAnsi="Times New Roman" w:cs="Times New Roman"/>
          <w:noProof/>
          <w:sz w:val="22"/>
          <w:szCs w:val="22"/>
        </w:rPr>
        <w:t>, 91-109 (2017).</w:t>
      </w:r>
    </w:p>
    <w:p w14:paraId="7338898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FF4032">
        <w:rPr>
          <w:rFonts w:ascii="Times New Roman" w:hAnsi="Times New Roman" w:cs="Times New Roman"/>
          <w:noProof/>
          <w:sz w:val="22"/>
          <w:szCs w:val="22"/>
          <w:lang w:val="es-ES"/>
        </w:rPr>
        <w:t>36</w:t>
      </w:r>
      <w:r w:rsidRPr="00FF4032">
        <w:rPr>
          <w:rFonts w:ascii="Times New Roman" w:hAnsi="Times New Roman" w:cs="Times New Roman"/>
          <w:noProof/>
          <w:sz w:val="22"/>
          <w:szCs w:val="22"/>
          <w:lang w:val="es-ES"/>
        </w:rPr>
        <w:tab/>
        <w:t>Keeler, B. L.</w:t>
      </w:r>
      <w:r w:rsidRPr="00FF4032">
        <w:rPr>
          <w:rFonts w:ascii="Times New Roman" w:hAnsi="Times New Roman" w:cs="Times New Roman"/>
          <w:i/>
          <w:noProof/>
          <w:sz w:val="22"/>
          <w:szCs w:val="22"/>
          <w:lang w:val="es-ES"/>
        </w:rPr>
        <w:t xml:space="preserve"> et al.</w:t>
      </w:r>
      <w:r w:rsidRPr="00FF4032">
        <w:rPr>
          <w:rFonts w:ascii="Times New Roman" w:hAnsi="Times New Roman" w:cs="Times New Roman"/>
          <w:noProof/>
          <w:sz w:val="22"/>
          <w:szCs w:val="22"/>
          <w:lang w:val="es-ES"/>
        </w:rPr>
        <w:t xml:space="preserve"> </w:t>
      </w:r>
      <w:r w:rsidRPr="00062A4B">
        <w:rPr>
          <w:rFonts w:ascii="Times New Roman" w:hAnsi="Times New Roman" w:cs="Times New Roman"/>
          <w:noProof/>
          <w:sz w:val="22"/>
          <w:szCs w:val="22"/>
        </w:rPr>
        <w:t xml:space="preserve">Social-ecological and technological factors moderate the value of urban nature. </w:t>
      </w:r>
      <w:r w:rsidRPr="00062A4B">
        <w:rPr>
          <w:rFonts w:ascii="Times New Roman" w:hAnsi="Times New Roman" w:cs="Times New Roman"/>
          <w:i/>
          <w:noProof/>
          <w:sz w:val="22"/>
          <w:szCs w:val="22"/>
        </w:rPr>
        <w:t>Nature 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w:t>
      </w:r>
      <w:r w:rsidRPr="00062A4B">
        <w:rPr>
          <w:rFonts w:ascii="Times New Roman" w:hAnsi="Times New Roman" w:cs="Times New Roman"/>
          <w:noProof/>
          <w:sz w:val="22"/>
          <w:szCs w:val="22"/>
        </w:rPr>
        <w:t>, 29-38 (2019).</w:t>
      </w:r>
    </w:p>
    <w:p w14:paraId="5777D1BB" w14:textId="6F217065"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37</w:t>
      </w:r>
      <w:r w:rsidRPr="00062A4B">
        <w:rPr>
          <w:rFonts w:ascii="Times New Roman" w:hAnsi="Times New Roman" w:cs="Times New Roman"/>
          <w:noProof/>
          <w:sz w:val="22"/>
          <w:szCs w:val="22"/>
        </w:rPr>
        <w:tab/>
        <w:t xml:space="preserve">United Nations. </w:t>
      </w:r>
      <w:r w:rsidRPr="00062A4B">
        <w:rPr>
          <w:rFonts w:ascii="Times New Roman" w:hAnsi="Times New Roman" w:cs="Times New Roman"/>
          <w:i/>
          <w:noProof/>
          <w:sz w:val="22"/>
          <w:szCs w:val="22"/>
        </w:rPr>
        <w:t>World urbanization prospects; 2018 Revision</w:t>
      </w:r>
      <w:r w:rsidRPr="00062A4B">
        <w:rPr>
          <w:rFonts w:ascii="Times New Roman" w:hAnsi="Times New Roman" w:cs="Times New Roman"/>
          <w:noProof/>
          <w:sz w:val="22"/>
          <w:szCs w:val="22"/>
        </w:rPr>
        <w:t>, &lt;</w:t>
      </w:r>
      <w:hyperlink r:id="rId20" w:history="1">
        <w:r w:rsidRPr="00062A4B">
          <w:rPr>
            <w:rStyle w:val="Hyperlink"/>
            <w:rFonts w:ascii="Times New Roman" w:hAnsi="Times New Roman" w:cs="Times New Roman"/>
            <w:noProof/>
            <w:sz w:val="22"/>
            <w:szCs w:val="22"/>
          </w:rPr>
          <w:t>https://population.un.org/wup/</w:t>
        </w:r>
      </w:hyperlink>
      <w:r w:rsidRPr="00062A4B">
        <w:rPr>
          <w:rFonts w:ascii="Times New Roman" w:hAnsi="Times New Roman" w:cs="Times New Roman"/>
          <w:noProof/>
          <w:sz w:val="22"/>
          <w:szCs w:val="22"/>
        </w:rPr>
        <w:t>&gt; (2018).</w:t>
      </w:r>
    </w:p>
    <w:p w14:paraId="114CA8C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38</w:t>
      </w:r>
      <w:r w:rsidRPr="00062A4B">
        <w:rPr>
          <w:rFonts w:ascii="Times New Roman" w:hAnsi="Times New Roman" w:cs="Times New Roman"/>
          <w:noProof/>
          <w:sz w:val="22"/>
          <w:szCs w:val="22"/>
        </w:rPr>
        <w:tab/>
        <w:t xml:space="preserve">Johnson, M. P. Environmental impacts of urban sprawl: a survey of the literature and proposed research agenda. </w:t>
      </w:r>
      <w:r w:rsidRPr="00062A4B">
        <w:rPr>
          <w:rFonts w:ascii="Times New Roman" w:hAnsi="Times New Roman" w:cs="Times New Roman"/>
          <w:i/>
          <w:noProof/>
          <w:sz w:val="22"/>
          <w:szCs w:val="22"/>
        </w:rPr>
        <w:t>Environment and planning A</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33</w:t>
      </w:r>
      <w:r w:rsidRPr="00062A4B">
        <w:rPr>
          <w:rFonts w:ascii="Times New Roman" w:hAnsi="Times New Roman" w:cs="Times New Roman"/>
          <w:noProof/>
          <w:sz w:val="22"/>
          <w:szCs w:val="22"/>
        </w:rPr>
        <w:t>, 717-735 (2001).</w:t>
      </w:r>
    </w:p>
    <w:p w14:paraId="17DDD08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39</w:t>
      </w:r>
      <w:r w:rsidRPr="00062A4B">
        <w:rPr>
          <w:rFonts w:ascii="Times New Roman" w:hAnsi="Times New Roman" w:cs="Times New Roman"/>
          <w:noProof/>
          <w:sz w:val="22"/>
          <w:szCs w:val="22"/>
        </w:rPr>
        <w:tab/>
        <w:t xml:space="preserve">Quastel, N., Moos, M. &amp; Lynch, N. Sustainability-As-Density and the Return of the Social: The Case of Vancouver, British Columbia. </w:t>
      </w:r>
      <w:r w:rsidRPr="00062A4B">
        <w:rPr>
          <w:rFonts w:ascii="Times New Roman" w:hAnsi="Times New Roman" w:cs="Times New Roman"/>
          <w:i/>
          <w:noProof/>
          <w:sz w:val="22"/>
          <w:szCs w:val="22"/>
        </w:rPr>
        <w:t>Urban Geography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33</w:t>
      </w:r>
      <w:r w:rsidRPr="00062A4B">
        <w:rPr>
          <w:rFonts w:ascii="Times New Roman" w:hAnsi="Times New Roman" w:cs="Times New Roman"/>
          <w:noProof/>
          <w:sz w:val="22"/>
          <w:szCs w:val="22"/>
        </w:rPr>
        <w:t>, 1055-1084, doi:10.2747/0272-3638.33.7.1055 (2012).</w:t>
      </w:r>
    </w:p>
    <w:p w14:paraId="7A54109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40</w:t>
      </w:r>
      <w:r w:rsidRPr="00062A4B">
        <w:rPr>
          <w:rFonts w:ascii="Times New Roman" w:hAnsi="Times New Roman" w:cs="Times New Roman"/>
          <w:noProof/>
          <w:sz w:val="22"/>
          <w:szCs w:val="22"/>
        </w:rPr>
        <w:tab/>
        <w:t xml:space="preserve">Pont, M. B., Perg, P., Haupt, P. &amp; Heyman, A. in </w:t>
      </w:r>
      <w:r w:rsidRPr="00062A4B">
        <w:rPr>
          <w:rFonts w:ascii="Times New Roman" w:hAnsi="Times New Roman" w:cs="Times New Roman"/>
          <w:i/>
          <w:noProof/>
          <w:sz w:val="22"/>
          <w:szCs w:val="22"/>
        </w:rPr>
        <w:t>IOP Conference Series: Earth and Environmental Science.</w:t>
      </w:r>
      <w:r w:rsidRPr="00062A4B">
        <w:rPr>
          <w:rFonts w:ascii="Times New Roman" w:hAnsi="Times New Roman" w:cs="Times New Roman"/>
          <w:noProof/>
          <w:sz w:val="22"/>
          <w:szCs w:val="22"/>
        </w:rPr>
        <w:t xml:space="preserve">  052031 (IOP Publishing).</w:t>
      </w:r>
    </w:p>
    <w:p w14:paraId="47B8345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41</w:t>
      </w:r>
      <w:r w:rsidRPr="00062A4B">
        <w:rPr>
          <w:rFonts w:ascii="Times New Roman" w:hAnsi="Times New Roman" w:cs="Times New Roman"/>
          <w:noProof/>
          <w:sz w:val="22"/>
          <w:szCs w:val="22"/>
        </w:rPr>
        <w:tab/>
        <w:t xml:space="preserve">Seto, K. C., Güneralp, B. &amp; Hutyra, L. R. Global forecasts of urban expansion to 2030 and direct impacts on biodiversity and carbon pools. </w:t>
      </w:r>
      <w:r w:rsidRPr="00062A4B">
        <w:rPr>
          <w:rFonts w:ascii="Times New Roman" w:hAnsi="Times New Roman" w:cs="Times New Roman"/>
          <w:i/>
          <w:noProof/>
          <w:sz w:val="22"/>
          <w:szCs w:val="22"/>
        </w:rPr>
        <w:t>Proceedings of the National Academy of Sciences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109</w:t>
      </w:r>
      <w:r w:rsidRPr="00062A4B">
        <w:rPr>
          <w:rFonts w:ascii="Times New Roman" w:hAnsi="Times New Roman" w:cs="Times New Roman"/>
          <w:noProof/>
          <w:sz w:val="22"/>
          <w:szCs w:val="22"/>
        </w:rPr>
        <w:t>, 16083-16088, doi:10.1073/pnas.1211658109 (2012).</w:t>
      </w:r>
    </w:p>
    <w:p w14:paraId="163C527C"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42</w:t>
      </w:r>
      <w:r w:rsidRPr="00062A4B">
        <w:rPr>
          <w:rFonts w:ascii="Times New Roman" w:hAnsi="Times New Roman" w:cs="Times New Roman"/>
          <w:noProof/>
          <w:sz w:val="22"/>
          <w:szCs w:val="22"/>
        </w:rPr>
        <w:tab/>
        <w:t xml:space="preserve">Panos, C. L., Hogue, T. S., Gilliom, R. L. &amp; McCray, J. E. High-resolution modeling of infill development impact on stormwater dynamics in Denver, Colorado. </w:t>
      </w:r>
      <w:r w:rsidRPr="00062A4B">
        <w:rPr>
          <w:rFonts w:ascii="Times New Roman" w:hAnsi="Times New Roman" w:cs="Times New Roman"/>
          <w:i/>
          <w:noProof/>
          <w:sz w:val="22"/>
          <w:szCs w:val="22"/>
        </w:rPr>
        <w:t>Journal of Sustainable Water in the Built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w:t>
      </w:r>
      <w:r w:rsidRPr="00062A4B">
        <w:rPr>
          <w:rFonts w:ascii="Times New Roman" w:hAnsi="Times New Roman" w:cs="Times New Roman"/>
          <w:noProof/>
          <w:sz w:val="22"/>
          <w:szCs w:val="22"/>
        </w:rPr>
        <w:t>, 04018009 (2018).</w:t>
      </w:r>
    </w:p>
    <w:p w14:paraId="22A97A6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43</w:t>
      </w:r>
      <w:r w:rsidRPr="00062A4B">
        <w:rPr>
          <w:rFonts w:ascii="Times New Roman" w:hAnsi="Times New Roman" w:cs="Times New Roman"/>
          <w:noProof/>
          <w:sz w:val="22"/>
          <w:szCs w:val="22"/>
        </w:rPr>
        <w:tab/>
        <w:t xml:space="preserve">Blount, K., Abdi, R., Panos, C. L., Ajami, N. K. &amp; Hogue, T. S. Building to conserve: Quantifying the outdoor water savings of residential redevelopment in Denver, Colorado. </w:t>
      </w:r>
      <w:r w:rsidRPr="00062A4B">
        <w:rPr>
          <w:rFonts w:ascii="Times New Roman" w:hAnsi="Times New Roman" w:cs="Times New Roman"/>
          <w:i/>
          <w:noProof/>
          <w:sz w:val="22"/>
          <w:szCs w:val="22"/>
        </w:rPr>
        <w:t>Landscape and Urban Planning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214</w:t>
      </w:r>
      <w:r w:rsidRPr="00062A4B">
        <w:rPr>
          <w:rFonts w:ascii="Times New Roman" w:hAnsi="Times New Roman" w:cs="Times New Roman"/>
          <w:noProof/>
          <w:sz w:val="22"/>
          <w:szCs w:val="22"/>
        </w:rPr>
        <w:t>, 104178 (2021).</w:t>
      </w:r>
    </w:p>
    <w:p w14:paraId="74138E37" w14:textId="16DCD2FD"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44</w:t>
      </w:r>
      <w:r w:rsidRPr="00062A4B">
        <w:rPr>
          <w:rFonts w:ascii="Times New Roman" w:hAnsi="Times New Roman" w:cs="Times New Roman"/>
          <w:noProof/>
          <w:sz w:val="22"/>
          <w:szCs w:val="22"/>
        </w:rPr>
        <w:tab/>
        <w:t xml:space="preserve">Browne, S., Lintern, A., Jamali, B., Leitão, J. P. &amp; Bach, P. M. Stormwater management impacts of small urbanising towns: The necessity of investigating the ‘devil in the detail’.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757</w:t>
      </w:r>
      <w:r w:rsidRPr="00062A4B">
        <w:rPr>
          <w:rFonts w:ascii="Times New Roman" w:hAnsi="Times New Roman" w:cs="Times New Roman"/>
          <w:noProof/>
          <w:sz w:val="22"/>
          <w:szCs w:val="22"/>
        </w:rPr>
        <w:t>, 143835, doi:</w:t>
      </w:r>
      <w:hyperlink r:id="rId21" w:history="1">
        <w:r w:rsidRPr="00062A4B">
          <w:rPr>
            <w:rStyle w:val="Hyperlink"/>
            <w:rFonts w:ascii="Times New Roman" w:hAnsi="Times New Roman" w:cs="Times New Roman"/>
            <w:noProof/>
            <w:sz w:val="22"/>
            <w:szCs w:val="22"/>
          </w:rPr>
          <w:t>https://doi.org/10.1016/j.scitotenv.2020.143835</w:t>
        </w:r>
      </w:hyperlink>
      <w:r w:rsidRPr="00062A4B">
        <w:rPr>
          <w:rFonts w:ascii="Times New Roman" w:hAnsi="Times New Roman" w:cs="Times New Roman"/>
          <w:noProof/>
          <w:sz w:val="22"/>
          <w:szCs w:val="22"/>
        </w:rPr>
        <w:t xml:space="preserve"> (2021).</w:t>
      </w:r>
    </w:p>
    <w:p w14:paraId="25F6EE2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45</w:t>
      </w:r>
      <w:r w:rsidRPr="00062A4B">
        <w:rPr>
          <w:rFonts w:ascii="Times New Roman" w:hAnsi="Times New Roman" w:cs="Times New Roman"/>
          <w:noProof/>
          <w:sz w:val="22"/>
          <w:szCs w:val="22"/>
        </w:rPr>
        <w:tab/>
        <w:t xml:space="preserve">Nirupama, N. &amp; Simonovic, S. P. Increase of Flood Risk due to Urbanisation: A Canadian Example. </w:t>
      </w:r>
      <w:r w:rsidRPr="00062A4B">
        <w:rPr>
          <w:rFonts w:ascii="Times New Roman" w:hAnsi="Times New Roman" w:cs="Times New Roman"/>
          <w:i/>
          <w:noProof/>
          <w:sz w:val="22"/>
          <w:szCs w:val="22"/>
        </w:rPr>
        <w:t>Natural Hazards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40</w:t>
      </w:r>
      <w:r w:rsidRPr="00062A4B">
        <w:rPr>
          <w:rFonts w:ascii="Times New Roman" w:hAnsi="Times New Roman" w:cs="Times New Roman"/>
          <w:noProof/>
          <w:sz w:val="22"/>
          <w:szCs w:val="22"/>
        </w:rPr>
        <w:t>, 25-41, doi:10.1007/s11069-006-0003-0 (2007).</w:t>
      </w:r>
    </w:p>
    <w:p w14:paraId="4CF5173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46</w:t>
      </w:r>
      <w:r w:rsidRPr="00062A4B">
        <w:rPr>
          <w:rFonts w:ascii="Times New Roman" w:hAnsi="Times New Roman" w:cs="Times New Roman"/>
          <w:noProof/>
          <w:sz w:val="22"/>
          <w:szCs w:val="22"/>
        </w:rPr>
        <w:tab/>
        <w:t xml:space="preserve">Petrie, B. A review of combined sewer overflows as a source of wastewater-derived emerging contaminants in the environment and their management. </w:t>
      </w:r>
      <w:r w:rsidRPr="00062A4B">
        <w:rPr>
          <w:rFonts w:ascii="Times New Roman" w:hAnsi="Times New Roman" w:cs="Times New Roman"/>
          <w:i/>
          <w:noProof/>
          <w:sz w:val="22"/>
          <w:szCs w:val="22"/>
        </w:rPr>
        <w:t>Environmental Science and Pollution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28</w:t>
      </w:r>
      <w:r w:rsidRPr="00062A4B">
        <w:rPr>
          <w:rFonts w:ascii="Times New Roman" w:hAnsi="Times New Roman" w:cs="Times New Roman"/>
          <w:noProof/>
          <w:sz w:val="22"/>
          <w:szCs w:val="22"/>
        </w:rPr>
        <w:t>, 32095-32110, doi:10.1007/s11356-021-14103-1 (2021).</w:t>
      </w:r>
    </w:p>
    <w:p w14:paraId="0C0CF9D1" w14:textId="2029BE28"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47</w:t>
      </w:r>
      <w:r w:rsidRPr="00062A4B">
        <w:rPr>
          <w:rFonts w:ascii="Times New Roman" w:hAnsi="Times New Roman" w:cs="Times New Roman"/>
          <w:noProof/>
          <w:sz w:val="22"/>
          <w:szCs w:val="22"/>
        </w:rPr>
        <w:tab/>
        <w:t xml:space="preserve">Sojobi, A. O. &amp; Zayed, T. Impact of sewer overflow on public health: A comprehensive scientometric analysis and systematic review. </w:t>
      </w:r>
      <w:r w:rsidRPr="00062A4B">
        <w:rPr>
          <w:rFonts w:ascii="Times New Roman" w:hAnsi="Times New Roman" w:cs="Times New Roman"/>
          <w:i/>
          <w:noProof/>
          <w:sz w:val="22"/>
          <w:szCs w:val="22"/>
        </w:rPr>
        <w:t>Environmental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203</w:t>
      </w:r>
      <w:r w:rsidRPr="00062A4B">
        <w:rPr>
          <w:rFonts w:ascii="Times New Roman" w:hAnsi="Times New Roman" w:cs="Times New Roman"/>
          <w:noProof/>
          <w:sz w:val="22"/>
          <w:szCs w:val="22"/>
        </w:rPr>
        <w:t>, 111609, doi:</w:t>
      </w:r>
      <w:hyperlink r:id="rId22" w:history="1">
        <w:r w:rsidRPr="00062A4B">
          <w:rPr>
            <w:rStyle w:val="Hyperlink"/>
            <w:rFonts w:ascii="Times New Roman" w:hAnsi="Times New Roman" w:cs="Times New Roman"/>
            <w:noProof/>
            <w:sz w:val="22"/>
            <w:szCs w:val="22"/>
          </w:rPr>
          <w:t>https://doi.org/10.1016/j.envres.2021.111609</w:t>
        </w:r>
      </w:hyperlink>
      <w:r w:rsidRPr="00062A4B">
        <w:rPr>
          <w:rFonts w:ascii="Times New Roman" w:hAnsi="Times New Roman" w:cs="Times New Roman"/>
          <w:noProof/>
          <w:sz w:val="22"/>
          <w:szCs w:val="22"/>
        </w:rPr>
        <w:t xml:space="preserve"> (2022).</w:t>
      </w:r>
    </w:p>
    <w:p w14:paraId="1D1B2BCE" w14:textId="6F8329C4"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48</w:t>
      </w:r>
      <w:r w:rsidRPr="00062A4B">
        <w:rPr>
          <w:rFonts w:ascii="Times New Roman" w:hAnsi="Times New Roman" w:cs="Times New Roman"/>
          <w:noProof/>
          <w:sz w:val="22"/>
          <w:szCs w:val="22"/>
        </w:rPr>
        <w:tab/>
        <w:t xml:space="preserve">Passerat, J., Ouattara, N. K., Mouchel, J.-M., Vincent, R. &amp; Servais, P. Impact of an intense combined sewer overflow event on the microbiological water quality of the Seine River.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45</w:t>
      </w:r>
      <w:r w:rsidRPr="00062A4B">
        <w:rPr>
          <w:rFonts w:ascii="Times New Roman" w:hAnsi="Times New Roman" w:cs="Times New Roman"/>
          <w:noProof/>
          <w:sz w:val="22"/>
          <w:szCs w:val="22"/>
        </w:rPr>
        <w:t>, 893-903, doi:</w:t>
      </w:r>
      <w:hyperlink r:id="rId23" w:history="1">
        <w:r w:rsidRPr="00062A4B">
          <w:rPr>
            <w:rStyle w:val="Hyperlink"/>
            <w:rFonts w:ascii="Times New Roman" w:hAnsi="Times New Roman" w:cs="Times New Roman"/>
            <w:noProof/>
            <w:sz w:val="22"/>
            <w:szCs w:val="22"/>
          </w:rPr>
          <w:t>https://doi.org/10.1016/j.watres.2010.09.024</w:t>
        </w:r>
      </w:hyperlink>
      <w:r w:rsidRPr="00062A4B">
        <w:rPr>
          <w:rFonts w:ascii="Times New Roman" w:hAnsi="Times New Roman" w:cs="Times New Roman"/>
          <w:noProof/>
          <w:sz w:val="22"/>
          <w:szCs w:val="22"/>
        </w:rPr>
        <w:t xml:space="preserve"> (2011).</w:t>
      </w:r>
    </w:p>
    <w:p w14:paraId="225A24F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49</w:t>
      </w:r>
      <w:r w:rsidRPr="00062A4B">
        <w:rPr>
          <w:rFonts w:ascii="Times New Roman" w:hAnsi="Times New Roman" w:cs="Times New Roman"/>
          <w:noProof/>
          <w:sz w:val="22"/>
          <w:szCs w:val="22"/>
        </w:rPr>
        <w:tab/>
        <w:t xml:space="preserve">Venter, Z. S., Shackleton, C. M., Van Staden, F., Selomane, O. &amp; Masterson, V. A. Green Apartheid: Urban green infrastructure remains unequally distributed across income and race geographies in South Africa. </w:t>
      </w:r>
      <w:r w:rsidRPr="00062A4B">
        <w:rPr>
          <w:rFonts w:ascii="Times New Roman" w:hAnsi="Times New Roman" w:cs="Times New Roman"/>
          <w:i/>
          <w:noProof/>
          <w:sz w:val="22"/>
          <w:szCs w:val="22"/>
        </w:rPr>
        <w:t>Landscape and Urban Planning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203</w:t>
      </w:r>
      <w:r w:rsidRPr="00062A4B">
        <w:rPr>
          <w:rFonts w:ascii="Times New Roman" w:hAnsi="Times New Roman" w:cs="Times New Roman"/>
          <w:noProof/>
          <w:sz w:val="22"/>
          <w:szCs w:val="22"/>
        </w:rPr>
        <w:t>, 103889 (2020).</w:t>
      </w:r>
    </w:p>
    <w:p w14:paraId="3670609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50</w:t>
      </w:r>
      <w:r w:rsidRPr="00062A4B">
        <w:rPr>
          <w:rFonts w:ascii="Times New Roman" w:hAnsi="Times New Roman" w:cs="Times New Roman"/>
          <w:noProof/>
          <w:sz w:val="22"/>
          <w:szCs w:val="22"/>
        </w:rPr>
        <w:tab/>
        <w:t xml:space="preserve">Sammonds, M. &amp; Vietz, G. Setting stream naturalisation goals to achieve ecosystem improvement in urbanising greenfield catchments. </w:t>
      </w:r>
      <w:r w:rsidRPr="00062A4B">
        <w:rPr>
          <w:rFonts w:ascii="Times New Roman" w:hAnsi="Times New Roman" w:cs="Times New Roman"/>
          <w:i/>
          <w:noProof/>
          <w:sz w:val="22"/>
          <w:szCs w:val="22"/>
        </w:rPr>
        <w:t>Area</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47</w:t>
      </w:r>
      <w:r w:rsidRPr="00062A4B">
        <w:rPr>
          <w:rFonts w:ascii="Times New Roman" w:hAnsi="Times New Roman" w:cs="Times New Roman"/>
          <w:noProof/>
          <w:sz w:val="22"/>
          <w:szCs w:val="22"/>
        </w:rPr>
        <w:t>, 386-395 (2015).</w:t>
      </w:r>
    </w:p>
    <w:p w14:paraId="2E4989A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51</w:t>
      </w:r>
      <w:r w:rsidRPr="00062A4B">
        <w:rPr>
          <w:rFonts w:ascii="Times New Roman" w:hAnsi="Times New Roman" w:cs="Times New Roman"/>
          <w:noProof/>
          <w:sz w:val="22"/>
          <w:szCs w:val="22"/>
        </w:rPr>
        <w:tab/>
        <w:t>Fowler, H.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Anthropogenic intensification of short-duration rainfall extremes. </w:t>
      </w:r>
      <w:r w:rsidRPr="00062A4B">
        <w:rPr>
          <w:rFonts w:ascii="Times New Roman" w:hAnsi="Times New Roman" w:cs="Times New Roman"/>
          <w:i/>
          <w:noProof/>
          <w:sz w:val="22"/>
          <w:szCs w:val="22"/>
        </w:rPr>
        <w:t>Nature Reviews Earth &amp;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w:t>
      </w:r>
      <w:r w:rsidRPr="00062A4B">
        <w:rPr>
          <w:rFonts w:ascii="Times New Roman" w:hAnsi="Times New Roman" w:cs="Times New Roman"/>
          <w:noProof/>
          <w:sz w:val="22"/>
          <w:szCs w:val="22"/>
        </w:rPr>
        <w:t>, 107-122, doi:10.1038/s43017-020-00128-6 (2021).</w:t>
      </w:r>
    </w:p>
    <w:p w14:paraId="211845D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52</w:t>
      </w:r>
      <w:r w:rsidRPr="00062A4B">
        <w:rPr>
          <w:rFonts w:ascii="Times New Roman" w:hAnsi="Times New Roman" w:cs="Times New Roman"/>
          <w:noProof/>
          <w:sz w:val="22"/>
          <w:szCs w:val="22"/>
        </w:rPr>
        <w:tab/>
        <w:t xml:space="preserve">Arnell, N. W. &amp; Gosling, S. N. The impacts of climate change on river flood risk at the global scale. </w:t>
      </w:r>
      <w:r w:rsidRPr="00062A4B">
        <w:rPr>
          <w:rFonts w:ascii="Times New Roman" w:hAnsi="Times New Roman" w:cs="Times New Roman"/>
          <w:i/>
          <w:noProof/>
          <w:sz w:val="22"/>
          <w:szCs w:val="22"/>
        </w:rPr>
        <w:t>Climatic Change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134</w:t>
      </w:r>
      <w:r w:rsidRPr="00062A4B">
        <w:rPr>
          <w:rFonts w:ascii="Times New Roman" w:hAnsi="Times New Roman" w:cs="Times New Roman"/>
          <w:noProof/>
          <w:sz w:val="22"/>
          <w:szCs w:val="22"/>
        </w:rPr>
        <w:t>, 387-401, doi:10.1007/s10584-014-1084-5 (2016).</w:t>
      </w:r>
    </w:p>
    <w:p w14:paraId="06C13DA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53</w:t>
      </w:r>
      <w:r w:rsidRPr="00062A4B">
        <w:rPr>
          <w:rFonts w:ascii="Times New Roman" w:hAnsi="Times New Roman" w:cs="Times New Roman"/>
          <w:noProof/>
          <w:sz w:val="22"/>
          <w:szCs w:val="22"/>
        </w:rPr>
        <w:tab/>
        <w:t xml:space="preserve">Neupane, B., Vu, T. M. &amp; Mishra, A., K. Evaluation of land-use, climate change, and low-impact development practices on urban flooding. </w:t>
      </w:r>
      <w:r w:rsidRPr="00062A4B">
        <w:rPr>
          <w:rFonts w:ascii="Times New Roman" w:hAnsi="Times New Roman" w:cs="Times New Roman"/>
          <w:i/>
          <w:noProof/>
          <w:sz w:val="22"/>
          <w:szCs w:val="22"/>
        </w:rPr>
        <w:t>Hydrological Sciences Journal</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66</w:t>
      </w:r>
      <w:r w:rsidRPr="00062A4B">
        <w:rPr>
          <w:rFonts w:ascii="Times New Roman" w:hAnsi="Times New Roman" w:cs="Times New Roman"/>
          <w:noProof/>
          <w:sz w:val="22"/>
          <w:szCs w:val="22"/>
        </w:rPr>
        <w:t>, 1729-1742, doi:10.1080/02626667.2021.1954650 (2021).</w:t>
      </w:r>
    </w:p>
    <w:p w14:paraId="0B1FAA9B" w14:textId="705D24AD"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54</w:t>
      </w:r>
      <w:r w:rsidRPr="00062A4B">
        <w:rPr>
          <w:rFonts w:ascii="Times New Roman" w:hAnsi="Times New Roman" w:cs="Times New Roman"/>
          <w:noProof/>
          <w:sz w:val="22"/>
          <w:szCs w:val="22"/>
        </w:rPr>
        <w:tab/>
        <w:t xml:space="preserve">Booth, D. B. &amp; Jackson, C. R. URBANIZATION OF AQUATIC SYSTEMS: DEGRADATION THRESHOLDS, STORMWATER DETECTION, AND THE LIMITS OF MITIGATION1. </w:t>
      </w:r>
      <w:r w:rsidRPr="00062A4B">
        <w:rPr>
          <w:rFonts w:ascii="Times New Roman" w:hAnsi="Times New Roman" w:cs="Times New Roman"/>
          <w:i/>
          <w:noProof/>
          <w:sz w:val="22"/>
          <w:szCs w:val="22"/>
        </w:rPr>
        <w:t>JAWRA Journal of the American Water Resources Association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33</w:t>
      </w:r>
      <w:r w:rsidRPr="00062A4B">
        <w:rPr>
          <w:rFonts w:ascii="Times New Roman" w:hAnsi="Times New Roman" w:cs="Times New Roman"/>
          <w:noProof/>
          <w:sz w:val="22"/>
          <w:szCs w:val="22"/>
        </w:rPr>
        <w:t>, 1077-1090, doi:</w:t>
      </w:r>
      <w:hyperlink r:id="rId24" w:history="1">
        <w:r w:rsidRPr="00062A4B">
          <w:rPr>
            <w:rStyle w:val="Hyperlink"/>
            <w:rFonts w:ascii="Times New Roman" w:hAnsi="Times New Roman" w:cs="Times New Roman"/>
            <w:noProof/>
            <w:sz w:val="22"/>
            <w:szCs w:val="22"/>
          </w:rPr>
          <w:t>https://doi.org/10.1111/j.1752-1688.1997.tb04126.x</w:t>
        </w:r>
      </w:hyperlink>
      <w:r w:rsidRPr="00062A4B">
        <w:rPr>
          <w:rFonts w:ascii="Times New Roman" w:hAnsi="Times New Roman" w:cs="Times New Roman"/>
          <w:noProof/>
          <w:sz w:val="22"/>
          <w:szCs w:val="22"/>
        </w:rPr>
        <w:t xml:space="preserve"> (1997).</w:t>
      </w:r>
    </w:p>
    <w:p w14:paraId="7419586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55</w:t>
      </w:r>
      <w:r w:rsidRPr="00062A4B">
        <w:rPr>
          <w:rFonts w:ascii="Times New Roman" w:hAnsi="Times New Roman" w:cs="Times New Roman"/>
          <w:noProof/>
          <w:sz w:val="22"/>
          <w:szCs w:val="22"/>
        </w:rPr>
        <w:tab/>
        <w:t>Ding, X.</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Assessment of the impact of climate change on urban flooding: A case study of Beijing, China. </w:t>
      </w:r>
      <w:r w:rsidRPr="00062A4B">
        <w:rPr>
          <w:rFonts w:ascii="Times New Roman" w:hAnsi="Times New Roman" w:cs="Times New Roman"/>
          <w:i/>
          <w:noProof/>
          <w:sz w:val="22"/>
          <w:szCs w:val="22"/>
        </w:rPr>
        <w:t>Journal of Water and Climate Change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13</w:t>
      </w:r>
      <w:r w:rsidRPr="00062A4B">
        <w:rPr>
          <w:rFonts w:ascii="Times New Roman" w:hAnsi="Times New Roman" w:cs="Times New Roman"/>
          <w:noProof/>
          <w:sz w:val="22"/>
          <w:szCs w:val="22"/>
        </w:rPr>
        <w:t>, 3692-3715, doi:10.2166/wcc.2022.224 (2022).</w:t>
      </w:r>
    </w:p>
    <w:p w14:paraId="1449501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56</w:t>
      </w:r>
      <w:r w:rsidRPr="00062A4B">
        <w:rPr>
          <w:rFonts w:ascii="Times New Roman" w:hAnsi="Times New Roman" w:cs="Times New Roman"/>
          <w:noProof/>
          <w:sz w:val="22"/>
          <w:szCs w:val="22"/>
        </w:rPr>
        <w:tab/>
        <w:t>Kilic, H. S.</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in </w:t>
      </w:r>
      <w:r w:rsidRPr="00062A4B">
        <w:rPr>
          <w:rFonts w:ascii="Times New Roman" w:hAnsi="Times New Roman" w:cs="Times New Roman"/>
          <w:i/>
          <w:noProof/>
          <w:sz w:val="22"/>
          <w:szCs w:val="22"/>
        </w:rPr>
        <w:t>EGU General Assembly 2022</w:t>
      </w:r>
      <w:r w:rsidRPr="00062A4B">
        <w:rPr>
          <w:rFonts w:ascii="Times New Roman" w:hAnsi="Times New Roman" w:cs="Times New Roman"/>
          <w:noProof/>
          <w:sz w:val="22"/>
          <w:szCs w:val="22"/>
        </w:rPr>
        <w:t xml:space="preserve">    (EGU, Vienna, Austria, 2022).</w:t>
      </w:r>
    </w:p>
    <w:p w14:paraId="609B6C3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57</w:t>
      </w:r>
      <w:r w:rsidRPr="00062A4B">
        <w:rPr>
          <w:rFonts w:ascii="Times New Roman" w:hAnsi="Times New Roman" w:cs="Times New Roman"/>
          <w:noProof/>
          <w:sz w:val="22"/>
          <w:szCs w:val="22"/>
        </w:rPr>
        <w:tab/>
        <w:t xml:space="preserve">Kim, K., Kim, R., Choi, J. &amp; Kim, S. The applicability of LID facilities as an adaptation strategy of urban CSOs management for climate change. </w:t>
      </w:r>
      <w:r w:rsidRPr="00062A4B">
        <w:rPr>
          <w:rFonts w:ascii="Times New Roman" w:hAnsi="Times New Roman" w:cs="Times New Roman"/>
          <w:i/>
          <w:noProof/>
          <w:sz w:val="22"/>
          <w:szCs w:val="22"/>
        </w:rPr>
        <w:t>Water Supply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22</w:t>
      </w:r>
      <w:r w:rsidRPr="00062A4B">
        <w:rPr>
          <w:rFonts w:ascii="Times New Roman" w:hAnsi="Times New Roman" w:cs="Times New Roman"/>
          <w:noProof/>
          <w:sz w:val="22"/>
          <w:szCs w:val="22"/>
        </w:rPr>
        <w:t>, 75-88, doi:10.2166/ws.2021.285 (2022).</w:t>
      </w:r>
    </w:p>
    <w:p w14:paraId="62EA1C87" w14:textId="63245233"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58</w:t>
      </w:r>
      <w:r w:rsidRPr="00062A4B">
        <w:rPr>
          <w:rFonts w:ascii="Times New Roman" w:hAnsi="Times New Roman" w:cs="Times New Roman"/>
          <w:noProof/>
          <w:sz w:val="22"/>
          <w:szCs w:val="22"/>
        </w:rPr>
        <w:tab/>
        <w:t xml:space="preserve">Zhou, Q., Leng, G., Su, J. &amp; Ren, Y. Comparison of urbanization and climate change impacts on urban flood volumes: Importance of urban planning and drainage adaptation.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658</w:t>
      </w:r>
      <w:r w:rsidRPr="00062A4B">
        <w:rPr>
          <w:rFonts w:ascii="Times New Roman" w:hAnsi="Times New Roman" w:cs="Times New Roman"/>
          <w:noProof/>
          <w:sz w:val="22"/>
          <w:szCs w:val="22"/>
        </w:rPr>
        <w:t>, 24-33, doi:</w:t>
      </w:r>
      <w:hyperlink r:id="rId25" w:history="1">
        <w:r w:rsidRPr="00062A4B">
          <w:rPr>
            <w:rStyle w:val="Hyperlink"/>
            <w:rFonts w:ascii="Times New Roman" w:hAnsi="Times New Roman" w:cs="Times New Roman"/>
            <w:noProof/>
            <w:sz w:val="22"/>
            <w:szCs w:val="22"/>
          </w:rPr>
          <w:t>https://doi.org/10.1016/j.scitotenv.2018.12.184</w:t>
        </w:r>
      </w:hyperlink>
      <w:r w:rsidRPr="00062A4B">
        <w:rPr>
          <w:rFonts w:ascii="Times New Roman" w:hAnsi="Times New Roman" w:cs="Times New Roman"/>
          <w:noProof/>
          <w:sz w:val="22"/>
          <w:szCs w:val="22"/>
        </w:rPr>
        <w:t xml:space="preserve"> (2019).</w:t>
      </w:r>
    </w:p>
    <w:p w14:paraId="51FC605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59</w:t>
      </w:r>
      <w:r w:rsidRPr="00062A4B">
        <w:rPr>
          <w:rFonts w:ascii="Times New Roman" w:hAnsi="Times New Roman" w:cs="Times New Roman"/>
          <w:noProof/>
          <w:sz w:val="22"/>
          <w:szCs w:val="22"/>
        </w:rPr>
        <w:tab/>
        <w:t xml:space="preserve">Jean, M. È., Morin, C., Duchesne, S., Pelletier, G. &amp; Pleau, M. Real-time model predictive and rule-based control with green infrastructures to reduce combined sewer overflows.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221</w:t>
      </w:r>
      <w:r w:rsidRPr="00062A4B">
        <w:rPr>
          <w:rFonts w:ascii="Times New Roman" w:hAnsi="Times New Roman" w:cs="Times New Roman"/>
          <w:noProof/>
          <w:sz w:val="22"/>
          <w:szCs w:val="22"/>
        </w:rPr>
        <w:t>, 118753 (2022).</w:t>
      </w:r>
    </w:p>
    <w:p w14:paraId="2F69ACD7" w14:textId="312B8FEE"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60</w:t>
      </w:r>
      <w:r w:rsidRPr="00062A4B">
        <w:rPr>
          <w:rFonts w:ascii="Times New Roman" w:hAnsi="Times New Roman" w:cs="Times New Roman"/>
          <w:noProof/>
          <w:sz w:val="22"/>
          <w:szCs w:val="22"/>
        </w:rPr>
        <w:tab/>
        <w:t xml:space="preserve">Head, L., Adams, M., McGregor, H. V. &amp; Toole, S. Climate change and Australia. </w:t>
      </w:r>
      <w:r w:rsidRPr="00062A4B">
        <w:rPr>
          <w:rFonts w:ascii="Times New Roman" w:hAnsi="Times New Roman" w:cs="Times New Roman"/>
          <w:i/>
          <w:noProof/>
          <w:sz w:val="22"/>
          <w:szCs w:val="22"/>
        </w:rPr>
        <w:t>WIREs Climate Change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w:t>
      </w:r>
      <w:r w:rsidRPr="00062A4B">
        <w:rPr>
          <w:rFonts w:ascii="Times New Roman" w:hAnsi="Times New Roman" w:cs="Times New Roman"/>
          <w:noProof/>
          <w:sz w:val="22"/>
          <w:szCs w:val="22"/>
        </w:rPr>
        <w:t>, 175-197, doi:</w:t>
      </w:r>
      <w:hyperlink r:id="rId26" w:history="1">
        <w:r w:rsidRPr="00062A4B">
          <w:rPr>
            <w:rStyle w:val="Hyperlink"/>
            <w:rFonts w:ascii="Times New Roman" w:hAnsi="Times New Roman" w:cs="Times New Roman"/>
            <w:noProof/>
            <w:sz w:val="22"/>
            <w:szCs w:val="22"/>
          </w:rPr>
          <w:t>https://doi.org/10.1002/wcc.255</w:t>
        </w:r>
      </w:hyperlink>
      <w:r w:rsidRPr="00062A4B">
        <w:rPr>
          <w:rFonts w:ascii="Times New Roman" w:hAnsi="Times New Roman" w:cs="Times New Roman"/>
          <w:noProof/>
          <w:sz w:val="22"/>
          <w:szCs w:val="22"/>
        </w:rPr>
        <w:t xml:space="preserve"> (2014).</w:t>
      </w:r>
    </w:p>
    <w:p w14:paraId="63EFEFC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61</w:t>
      </w:r>
      <w:r w:rsidRPr="00062A4B">
        <w:rPr>
          <w:rFonts w:ascii="Times New Roman" w:hAnsi="Times New Roman" w:cs="Times New Roman"/>
          <w:noProof/>
          <w:sz w:val="22"/>
          <w:szCs w:val="22"/>
        </w:rPr>
        <w:tab/>
        <w:t>Wang, R.</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Recent increase in the observation-derived land evapotranspiration due to global warming. </w:t>
      </w:r>
      <w:r w:rsidRPr="00062A4B">
        <w:rPr>
          <w:rFonts w:ascii="Times New Roman" w:hAnsi="Times New Roman" w:cs="Times New Roman"/>
          <w:i/>
          <w:noProof/>
          <w:sz w:val="22"/>
          <w:szCs w:val="22"/>
        </w:rPr>
        <w:t>Environmental Research Letters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17</w:t>
      </w:r>
      <w:r w:rsidRPr="00062A4B">
        <w:rPr>
          <w:rFonts w:ascii="Times New Roman" w:hAnsi="Times New Roman" w:cs="Times New Roman"/>
          <w:noProof/>
          <w:sz w:val="22"/>
          <w:szCs w:val="22"/>
        </w:rPr>
        <w:t>, 024020, doi:10.1088/1748-9326/ac4291 (2022).</w:t>
      </w:r>
    </w:p>
    <w:p w14:paraId="550B515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62</w:t>
      </w:r>
      <w:r w:rsidRPr="00062A4B">
        <w:rPr>
          <w:rFonts w:ascii="Times New Roman" w:hAnsi="Times New Roman" w:cs="Times New Roman"/>
          <w:noProof/>
          <w:sz w:val="22"/>
          <w:szCs w:val="22"/>
        </w:rPr>
        <w:tab/>
        <w:t xml:space="preserve">Wasko, C. Review: Can temperature be used to inform changes to flood extremes with global warming? </w:t>
      </w:r>
      <w:r w:rsidRPr="00062A4B">
        <w:rPr>
          <w:rFonts w:ascii="Times New Roman" w:hAnsi="Times New Roman" w:cs="Times New Roman"/>
          <w:i/>
          <w:noProof/>
          <w:sz w:val="22"/>
          <w:szCs w:val="22"/>
        </w:rPr>
        <w:t>Philosophical Transactions of the Royal Society A: Mathematical, Physical and Engineering Sciences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379</w:t>
      </w:r>
      <w:r w:rsidRPr="00062A4B">
        <w:rPr>
          <w:rFonts w:ascii="Times New Roman" w:hAnsi="Times New Roman" w:cs="Times New Roman"/>
          <w:noProof/>
          <w:sz w:val="22"/>
          <w:szCs w:val="22"/>
        </w:rPr>
        <w:t>, 20190551, doi:10.1098/rsta.2019.0551 (2021).</w:t>
      </w:r>
    </w:p>
    <w:p w14:paraId="67F9368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63</w:t>
      </w:r>
      <w:r w:rsidRPr="00062A4B">
        <w:rPr>
          <w:rFonts w:ascii="Times New Roman" w:hAnsi="Times New Roman" w:cs="Times New Roman"/>
          <w:noProof/>
          <w:sz w:val="22"/>
          <w:szCs w:val="22"/>
        </w:rPr>
        <w:tab/>
        <w:t xml:space="preserve">Raquel, C. d. S. M., Montalto, F. A. &amp; Palmer, M. I. Potential climate change impacts on green infrastructure vegetation. </w:t>
      </w:r>
      <w:r w:rsidRPr="00062A4B">
        <w:rPr>
          <w:rFonts w:ascii="Times New Roman" w:hAnsi="Times New Roman" w:cs="Times New Roman"/>
          <w:i/>
          <w:noProof/>
          <w:sz w:val="22"/>
          <w:szCs w:val="22"/>
        </w:rPr>
        <w:t>Urban forestry &amp; urban greening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20</w:t>
      </w:r>
      <w:r w:rsidRPr="00062A4B">
        <w:rPr>
          <w:rFonts w:ascii="Times New Roman" w:hAnsi="Times New Roman" w:cs="Times New Roman"/>
          <w:noProof/>
          <w:sz w:val="22"/>
          <w:szCs w:val="22"/>
        </w:rPr>
        <w:t>, 128-139 (2016).</w:t>
      </w:r>
    </w:p>
    <w:p w14:paraId="2372C41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64</w:t>
      </w:r>
      <w:r w:rsidRPr="00062A4B">
        <w:rPr>
          <w:rFonts w:ascii="Times New Roman" w:hAnsi="Times New Roman" w:cs="Times New Roman"/>
          <w:noProof/>
          <w:sz w:val="22"/>
          <w:szCs w:val="22"/>
        </w:rPr>
        <w:tab/>
        <w:t xml:space="preserve">IPCC. in </w:t>
      </w:r>
      <w:r w:rsidRPr="00062A4B">
        <w:rPr>
          <w:rFonts w:ascii="Times New Roman" w:hAnsi="Times New Roman" w:cs="Times New Roman"/>
          <w:i/>
          <w:noProof/>
          <w:sz w:val="22"/>
          <w:szCs w:val="22"/>
        </w:rPr>
        <w:t xml:space="preserve">Climate Change 2021: The Physical Science Basis. Contribution of Working Group I to the Sixth Assessment Report of the Intergovernmental Panel on Climate Change </w:t>
      </w:r>
      <w:r w:rsidRPr="00062A4B">
        <w:rPr>
          <w:rFonts w:ascii="Times New Roman" w:hAnsi="Times New Roman" w:cs="Times New Roman"/>
          <w:noProof/>
          <w:sz w:val="22"/>
          <w:szCs w:val="22"/>
        </w:rPr>
        <w:t>(ed V. Masson-Delmotte, P. Zhai, A. Pirani, S.L. Connors, C. Péan, S. Berger, N. Caud, Y. Chen, L. Goldfarb, M.I. Gomis, M. Huang, K. Leitzell, E. Lonnoy, J.B.R. Matthews, T.K. Maycock, T. Waterfield, O. Yelekçi, R. Yu, B. Zhou)  1513–1766 (Cambridge University Press, 2021).</w:t>
      </w:r>
    </w:p>
    <w:p w14:paraId="5F3E89AE" w14:textId="6A1A65C3"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65</w:t>
      </w:r>
      <w:r w:rsidRPr="00062A4B">
        <w:rPr>
          <w:rFonts w:ascii="Times New Roman" w:hAnsi="Times New Roman" w:cs="Times New Roman"/>
          <w:noProof/>
          <w:sz w:val="22"/>
          <w:szCs w:val="22"/>
        </w:rPr>
        <w:tab/>
        <w:t xml:space="preserve">Lawrence, J., Blackett, P. &amp; Cradock-Henry, N. A. Cascading climate change impacts and implications. </w:t>
      </w:r>
      <w:r w:rsidRPr="00062A4B">
        <w:rPr>
          <w:rFonts w:ascii="Times New Roman" w:hAnsi="Times New Roman" w:cs="Times New Roman"/>
          <w:i/>
          <w:noProof/>
          <w:sz w:val="22"/>
          <w:szCs w:val="22"/>
        </w:rPr>
        <w:t>Climate Risk Management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29</w:t>
      </w:r>
      <w:r w:rsidRPr="00062A4B">
        <w:rPr>
          <w:rFonts w:ascii="Times New Roman" w:hAnsi="Times New Roman" w:cs="Times New Roman"/>
          <w:noProof/>
          <w:sz w:val="22"/>
          <w:szCs w:val="22"/>
        </w:rPr>
        <w:t>, 100234, doi:</w:t>
      </w:r>
      <w:hyperlink r:id="rId27" w:history="1">
        <w:r w:rsidRPr="00062A4B">
          <w:rPr>
            <w:rStyle w:val="Hyperlink"/>
            <w:rFonts w:ascii="Times New Roman" w:hAnsi="Times New Roman" w:cs="Times New Roman"/>
            <w:noProof/>
            <w:sz w:val="22"/>
            <w:szCs w:val="22"/>
          </w:rPr>
          <w:t>https://doi.org/10.1016/j.crm.2020.100234</w:t>
        </w:r>
      </w:hyperlink>
      <w:r w:rsidRPr="00062A4B">
        <w:rPr>
          <w:rFonts w:ascii="Times New Roman" w:hAnsi="Times New Roman" w:cs="Times New Roman"/>
          <w:noProof/>
          <w:sz w:val="22"/>
          <w:szCs w:val="22"/>
        </w:rPr>
        <w:t xml:space="preserve"> (2020).</w:t>
      </w:r>
    </w:p>
    <w:p w14:paraId="06BB8F3D" w14:textId="147137FA"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66</w:t>
      </w:r>
      <w:r w:rsidRPr="00062A4B">
        <w:rPr>
          <w:rFonts w:ascii="Times New Roman" w:hAnsi="Times New Roman" w:cs="Times New Roman"/>
          <w:noProof/>
          <w:sz w:val="22"/>
          <w:szCs w:val="22"/>
        </w:rPr>
        <w:tab/>
        <w:t>Szota, C.</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Tree water-use strategies to improve stormwater retention performance of biofiltration systems.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144</w:t>
      </w:r>
      <w:r w:rsidRPr="00062A4B">
        <w:rPr>
          <w:rFonts w:ascii="Times New Roman" w:hAnsi="Times New Roman" w:cs="Times New Roman"/>
          <w:noProof/>
          <w:sz w:val="22"/>
          <w:szCs w:val="22"/>
        </w:rPr>
        <w:t>, 285-295, doi:</w:t>
      </w:r>
      <w:hyperlink r:id="rId28" w:history="1">
        <w:r w:rsidRPr="00062A4B">
          <w:rPr>
            <w:rStyle w:val="Hyperlink"/>
            <w:rFonts w:ascii="Times New Roman" w:hAnsi="Times New Roman" w:cs="Times New Roman"/>
            <w:noProof/>
            <w:sz w:val="22"/>
            <w:szCs w:val="22"/>
          </w:rPr>
          <w:t>https://doi.org/10.1016/j.watres.2018.07.044</w:t>
        </w:r>
      </w:hyperlink>
      <w:r w:rsidRPr="00062A4B">
        <w:rPr>
          <w:rFonts w:ascii="Times New Roman" w:hAnsi="Times New Roman" w:cs="Times New Roman"/>
          <w:noProof/>
          <w:sz w:val="22"/>
          <w:szCs w:val="22"/>
        </w:rPr>
        <w:t xml:space="preserve"> (2018).</w:t>
      </w:r>
    </w:p>
    <w:p w14:paraId="09026A0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67</w:t>
      </w:r>
      <w:r w:rsidRPr="00062A4B">
        <w:rPr>
          <w:rFonts w:ascii="Times New Roman" w:hAnsi="Times New Roman" w:cs="Times New Roman"/>
          <w:noProof/>
          <w:sz w:val="22"/>
          <w:szCs w:val="22"/>
        </w:rPr>
        <w:tab/>
        <w:t>Chambers, L. E.</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Phenological Changes in the Southern Hemisphere. </w:t>
      </w:r>
      <w:r w:rsidRPr="00062A4B">
        <w:rPr>
          <w:rFonts w:ascii="Times New Roman" w:hAnsi="Times New Roman" w:cs="Times New Roman"/>
          <w:i/>
          <w:noProof/>
          <w:sz w:val="22"/>
          <w:szCs w:val="22"/>
        </w:rPr>
        <w:t>Plos One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w:t>
      </w:r>
      <w:r w:rsidRPr="00062A4B">
        <w:rPr>
          <w:rFonts w:ascii="Times New Roman" w:hAnsi="Times New Roman" w:cs="Times New Roman"/>
          <w:noProof/>
          <w:sz w:val="22"/>
          <w:szCs w:val="22"/>
        </w:rPr>
        <w:t>, e75514, doi:10.1371/journal.pone.0075514 (2013).</w:t>
      </w:r>
    </w:p>
    <w:p w14:paraId="77DC73E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68</w:t>
      </w:r>
      <w:r w:rsidRPr="00062A4B">
        <w:rPr>
          <w:rFonts w:ascii="Times New Roman" w:hAnsi="Times New Roman" w:cs="Times New Roman"/>
          <w:noProof/>
          <w:sz w:val="22"/>
          <w:szCs w:val="22"/>
        </w:rPr>
        <w:tab/>
        <w:t xml:space="preserve">Simpson, I. M., Winston, R. J. &amp; Brooker, M. R. Effects of land use, climate, and imperviousness on urban stormwater quality: A meta-analysis.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809</w:t>
      </w:r>
      <w:r w:rsidRPr="00062A4B">
        <w:rPr>
          <w:rFonts w:ascii="Times New Roman" w:hAnsi="Times New Roman" w:cs="Times New Roman"/>
          <w:noProof/>
          <w:sz w:val="22"/>
          <w:szCs w:val="22"/>
        </w:rPr>
        <w:t>, 152206 (2022).</w:t>
      </w:r>
    </w:p>
    <w:p w14:paraId="3B61141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69</w:t>
      </w:r>
      <w:r w:rsidRPr="00062A4B">
        <w:rPr>
          <w:rFonts w:ascii="Times New Roman" w:hAnsi="Times New Roman" w:cs="Times New Roman"/>
          <w:noProof/>
          <w:sz w:val="22"/>
          <w:szCs w:val="22"/>
        </w:rPr>
        <w:tab/>
        <w:t>Flanagan, K.</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Retention and transport processes of particulate and dissolved micropollutants in stormwater biofilters treating road runoff.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656</w:t>
      </w:r>
      <w:r w:rsidRPr="00062A4B">
        <w:rPr>
          <w:rFonts w:ascii="Times New Roman" w:hAnsi="Times New Roman" w:cs="Times New Roman"/>
          <w:noProof/>
          <w:sz w:val="22"/>
          <w:szCs w:val="22"/>
        </w:rPr>
        <w:t>, 1178-1190 (2019).</w:t>
      </w:r>
    </w:p>
    <w:p w14:paraId="582BA410" w14:textId="61B3E7FA"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70</w:t>
      </w:r>
      <w:r w:rsidRPr="00062A4B">
        <w:rPr>
          <w:rFonts w:ascii="Times New Roman" w:hAnsi="Times New Roman" w:cs="Times New Roman"/>
          <w:noProof/>
          <w:sz w:val="22"/>
          <w:szCs w:val="22"/>
        </w:rPr>
        <w:tab/>
        <w:t xml:space="preserve">Sébastian, C., Becouze-Lareure, C., Lipeme Kouyi, G. &amp; Barraud, S. Event-based quantification of emerging pollutant removal for an open stormwater retention basin – Loads, efficiency and importance of uncertainties.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72</w:t>
      </w:r>
      <w:r w:rsidRPr="00062A4B">
        <w:rPr>
          <w:rFonts w:ascii="Times New Roman" w:hAnsi="Times New Roman" w:cs="Times New Roman"/>
          <w:noProof/>
          <w:sz w:val="22"/>
          <w:szCs w:val="22"/>
        </w:rPr>
        <w:t>, 239-250, doi:</w:t>
      </w:r>
      <w:hyperlink r:id="rId29" w:history="1">
        <w:r w:rsidRPr="00062A4B">
          <w:rPr>
            <w:rStyle w:val="Hyperlink"/>
            <w:rFonts w:ascii="Times New Roman" w:hAnsi="Times New Roman" w:cs="Times New Roman"/>
            <w:noProof/>
            <w:sz w:val="22"/>
            <w:szCs w:val="22"/>
          </w:rPr>
          <w:t>https://doi.org/10.1016/j.watres.2014.11.014</w:t>
        </w:r>
      </w:hyperlink>
      <w:r w:rsidRPr="00062A4B">
        <w:rPr>
          <w:rFonts w:ascii="Times New Roman" w:hAnsi="Times New Roman" w:cs="Times New Roman"/>
          <w:noProof/>
          <w:sz w:val="22"/>
          <w:szCs w:val="22"/>
        </w:rPr>
        <w:t xml:space="preserve"> (2015).</w:t>
      </w:r>
    </w:p>
    <w:p w14:paraId="633E460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71</w:t>
      </w:r>
      <w:r w:rsidRPr="00062A4B">
        <w:rPr>
          <w:rFonts w:ascii="Times New Roman" w:hAnsi="Times New Roman" w:cs="Times New Roman"/>
          <w:noProof/>
          <w:sz w:val="22"/>
          <w:szCs w:val="22"/>
        </w:rPr>
        <w:tab/>
        <w:t xml:space="preserve">Bertram, M. G., Martin, J. M., Wong, B. B. &amp; Brodin, T. Micropollutants. </w:t>
      </w:r>
      <w:r w:rsidRPr="00062A4B">
        <w:rPr>
          <w:rFonts w:ascii="Times New Roman" w:hAnsi="Times New Roman" w:cs="Times New Roman"/>
          <w:i/>
          <w:noProof/>
          <w:sz w:val="22"/>
          <w:szCs w:val="22"/>
        </w:rPr>
        <w:t>Curr. Biol.</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32</w:t>
      </w:r>
      <w:r w:rsidRPr="00062A4B">
        <w:rPr>
          <w:rFonts w:ascii="Times New Roman" w:hAnsi="Times New Roman" w:cs="Times New Roman"/>
          <w:noProof/>
          <w:sz w:val="22"/>
          <w:szCs w:val="22"/>
        </w:rPr>
        <w:t>, R17-R19 (2022).</w:t>
      </w:r>
    </w:p>
    <w:p w14:paraId="00FCF6F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72</w:t>
      </w:r>
      <w:r w:rsidRPr="00062A4B">
        <w:rPr>
          <w:rFonts w:ascii="Times New Roman" w:hAnsi="Times New Roman" w:cs="Times New Roman"/>
          <w:noProof/>
          <w:sz w:val="22"/>
          <w:szCs w:val="22"/>
        </w:rPr>
        <w:tab/>
        <w:t xml:space="preserve">Pinasseau, L., Wiest, L., Volatier, L., Mermillod-Blondin, F. &amp; Vulliet, E. Emerging polar pollutants in groundwater: Potential impact of urban stormwater infiltration practices. </w:t>
      </w:r>
      <w:r w:rsidRPr="00062A4B">
        <w:rPr>
          <w:rFonts w:ascii="Times New Roman" w:hAnsi="Times New Roman" w:cs="Times New Roman"/>
          <w:i/>
          <w:noProof/>
          <w:sz w:val="22"/>
          <w:szCs w:val="22"/>
        </w:rPr>
        <w:t>Environmental Pollution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266</w:t>
      </w:r>
      <w:r w:rsidRPr="00062A4B">
        <w:rPr>
          <w:rFonts w:ascii="Times New Roman" w:hAnsi="Times New Roman" w:cs="Times New Roman"/>
          <w:noProof/>
          <w:sz w:val="22"/>
          <w:szCs w:val="22"/>
        </w:rPr>
        <w:t>, 115387 (2020).</w:t>
      </w:r>
    </w:p>
    <w:p w14:paraId="7B64F25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73</w:t>
      </w:r>
      <w:r w:rsidRPr="00062A4B">
        <w:rPr>
          <w:rFonts w:ascii="Times New Roman" w:hAnsi="Times New Roman" w:cs="Times New Roman"/>
          <w:noProof/>
          <w:sz w:val="22"/>
          <w:szCs w:val="22"/>
        </w:rPr>
        <w:tab/>
        <w:t>Langeveld, J. G.</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Monitoring organic micropollutants in stormwater runoff with the method of fingerprinting.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235</w:t>
      </w:r>
      <w:r w:rsidRPr="00062A4B">
        <w:rPr>
          <w:rFonts w:ascii="Times New Roman" w:hAnsi="Times New Roman" w:cs="Times New Roman"/>
          <w:noProof/>
          <w:sz w:val="22"/>
          <w:szCs w:val="22"/>
        </w:rPr>
        <w:t>, 119883 (2023).</w:t>
      </w:r>
    </w:p>
    <w:p w14:paraId="7C0D613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74</w:t>
      </w:r>
      <w:r w:rsidRPr="00062A4B">
        <w:rPr>
          <w:rFonts w:ascii="Times New Roman" w:hAnsi="Times New Roman" w:cs="Times New Roman"/>
          <w:noProof/>
          <w:sz w:val="22"/>
          <w:szCs w:val="22"/>
        </w:rPr>
        <w:tab/>
        <w:t xml:space="preserve">Zhang, K., Randelovic, A., Page, D., McCarthy, D. T. &amp; Deletic, A. The validation of stormwater biofilters for micropollutant removal using in situ challenge tests. </w:t>
      </w:r>
      <w:r w:rsidRPr="00062A4B">
        <w:rPr>
          <w:rFonts w:ascii="Times New Roman" w:hAnsi="Times New Roman" w:cs="Times New Roman"/>
          <w:i/>
          <w:noProof/>
          <w:sz w:val="22"/>
          <w:szCs w:val="22"/>
        </w:rPr>
        <w:t>Ecological Engineering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67</w:t>
      </w:r>
      <w:r w:rsidRPr="00062A4B">
        <w:rPr>
          <w:rFonts w:ascii="Times New Roman" w:hAnsi="Times New Roman" w:cs="Times New Roman"/>
          <w:noProof/>
          <w:sz w:val="22"/>
          <w:szCs w:val="22"/>
        </w:rPr>
        <w:t>, 1-10 (2014).</w:t>
      </w:r>
    </w:p>
    <w:p w14:paraId="586F13B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75</w:t>
      </w:r>
      <w:r w:rsidRPr="00062A4B">
        <w:rPr>
          <w:rFonts w:ascii="Times New Roman" w:hAnsi="Times New Roman" w:cs="Times New Roman"/>
          <w:noProof/>
          <w:sz w:val="22"/>
          <w:szCs w:val="22"/>
        </w:rPr>
        <w:tab/>
        <w:t xml:space="preserve">Costello, D. M., Hartung, E. W., Stoll, J. T. &amp; Jefferson, A. J. Bioretention cell age and construction style influence stormwater pollutant dynamics.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712</w:t>
      </w:r>
      <w:r w:rsidRPr="00062A4B">
        <w:rPr>
          <w:rFonts w:ascii="Times New Roman" w:hAnsi="Times New Roman" w:cs="Times New Roman"/>
          <w:noProof/>
          <w:sz w:val="22"/>
          <w:szCs w:val="22"/>
        </w:rPr>
        <w:t>, 135597 (2020).</w:t>
      </w:r>
    </w:p>
    <w:p w14:paraId="7036B33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76</w:t>
      </w:r>
      <w:r w:rsidRPr="00062A4B">
        <w:rPr>
          <w:rFonts w:ascii="Times New Roman" w:hAnsi="Times New Roman" w:cs="Times New Roman"/>
          <w:noProof/>
          <w:sz w:val="22"/>
          <w:szCs w:val="22"/>
        </w:rPr>
        <w:tab/>
        <w:t>LeviRam, I.</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Engineering a biofilters microbiome with activated carbon and bioaugmentation to improve stormwater micropollutant removal. </w:t>
      </w:r>
      <w:r w:rsidRPr="00062A4B">
        <w:rPr>
          <w:rFonts w:ascii="Times New Roman" w:hAnsi="Times New Roman" w:cs="Times New Roman"/>
          <w:i/>
          <w:noProof/>
          <w:sz w:val="22"/>
          <w:szCs w:val="22"/>
        </w:rPr>
        <w:t>Environmental Technology &amp; Innovation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32</w:t>
      </w:r>
      <w:r w:rsidRPr="00062A4B">
        <w:rPr>
          <w:rFonts w:ascii="Times New Roman" w:hAnsi="Times New Roman" w:cs="Times New Roman"/>
          <w:noProof/>
          <w:sz w:val="22"/>
          <w:szCs w:val="22"/>
        </w:rPr>
        <w:t>, 103338 (2023).</w:t>
      </w:r>
    </w:p>
    <w:p w14:paraId="76B3E76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77</w:t>
      </w:r>
      <w:r w:rsidRPr="00062A4B">
        <w:rPr>
          <w:rFonts w:ascii="Times New Roman" w:hAnsi="Times New Roman" w:cs="Times New Roman"/>
          <w:noProof/>
          <w:sz w:val="22"/>
          <w:szCs w:val="22"/>
        </w:rPr>
        <w:tab/>
        <w:t xml:space="preserve">Bentley, M. J. &amp; Summers, R. S. Ash pretreatment of pine and biosolids produces biochars with enhanced capacity for organic micropollutant removal from surface water, wastewater, and stormwater. </w:t>
      </w:r>
      <w:r w:rsidRPr="00062A4B">
        <w:rPr>
          <w:rFonts w:ascii="Times New Roman" w:hAnsi="Times New Roman" w:cs="Times New Roman"/>
          <w:i/>
          <w:noProof/>
          <w:sz w:val="22"/>
          <w:szCs w:val="22"/>
        </w:rPr>
        <w:t>Environmental Science: Water Research &amp;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w:t>
      </w:r>
      <w:r w:rsidRPr="00062A4B">
        <w:rPr>
          <w:rFonts w:ascii="Times New Roman" w:hAnsi="Times New Roman" w:cs="Times New Roman"/>
          <w:noProof/>
          <w:sz w:val="22"/>
          <w:szCs w:val="22"/>
        </w:rPr>
        <w:t>, 635-644 (2020).</w:t>
      </w:r>
    </w:p>
    <w:p w14:paraId="2F84500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78</w:t>
      </w:r>
      <w:r w:rsidRPr="00062A4B">
        <w:rPr>
          <w:rFonts w:ascii="Times New Roman" w:hAnsi="Times New Roman" w:cs="Times New Roman"/>
          <w:noProof/>
          <w:sz w:val="22"/>
          <w:szCs w:val="22"/>
        </w:rPr>
        <w:tab/>
        <w:t xml:space="preserve">Sievers, M., Hale, R., Parris, K. M. &amp; Swearer, S. E. Impacts of human‐induced environmental change in wetlands on aquatic animals. </w:t>
      </w:r>
      <w:r w:rsidRPr="00062A4B">
        <w:rPr>
          <w:rFonts w:ascii="Times New Roman" w:hAnsi="Times New Roman" w:cs="Times New Roman"/>
          <w:i/>
          <w:noProof/>
          <w:sz w:val="22"/>
          <w:szCs w:val="22"/>
        </w:rPr>
        <w:t>Biological Reviews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93</w:t>
      </w:r>
      <w:r w:rsidRPr="00062A4B">
        <w:rPr>
          <w:rFonts w:ascii="Times New Roman" w:hAnsi="Times New Roman" w:cs="Times New Roman"/>
          <w:noProof/>
          <w:sz w:val="22"/>
          <w:szCs w:val="22"/>
        </w:rPr>
        <w:t>, 529-554 (2018).</w:t>
      </w:r>
    </w:p>
    <w:p w14:paraId="2387834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79</w:t>
      </w:r>
      <w:r w:rsidRPr="00062A4B">
        <w:rPr>
          <w:rFonts w:ascii="Times New Roman" w:hAnsi="Times New Roman" w:cs="Times New Roman"/>
          <w:noProof/>
          <w:sz w:val="22"/>
          <w:szCs w:val="22"/>
        </w:rPr>
        <w:tab/>
        <w:t xml:space="preserve">Walsh, C. J., Fletcher, T. D. &amp; Ladson, A. R. Stream restoration in urban catchments through redesigning stormwater systems: looking to the catchment to save the stream. </w:t>
      </w:r>
      <w:r w:rsidRPr="00062A4B">
        <w:rPr>
          <w:rFonts w:ascii="Times New Roman" w:hAnsi="Times New Roman" w:cs="Times New Roman"/>
          <w:i/>
          <w:noProof/>
          <w:sz w:val="22"/>
          <w:szCs w:val="22"/>
        </w:rPr>
        <w:t>J N Am Benthol Soc</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24</w:t>
      </w:r>
      <w:r w:rsidRPr="00062A4B">
        <w:rPr>
          <w:rFonts w:ascii="Times New Roman" w:hAnsi="Times New Roman" w:cs="Times New Roman"/>
          <w:noProof/>
          <w:sz w:val="22"/>
          <w:szCs w:val="22"/>
        </w:rPr>
        <w:t>, 690-705 (2005).</w:t>
      </w:r>
    </w:p>
    <w:p w14:paraId="1FCDA04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80</w:t>
      </w:r>
      <w:r w:rsidRPr="00062A4B">
        <w:rPr>
          <w:rFonts w:ascii="Times New Roman" w:hAnsi="Times New Roman" w:cs="Times New Roman"/>
          <w:noProof/>
          <w:sz w:val="22"/>
          <w:szCs w:val="22"/>
        </w:rPr>
        <w:tab/>
        <w:t xml:space="preserve">King, R. S., Baker, M. E., Kazyak, P. F. &amp; Weller, D. E. How novel is too novel? Stream community thresholds at exceptionally low levels of catchment urbanization. </w:t>
      </w:r>
      <w:r w:rsidRPr="00062A4B">
        <w:rPr>
          <w:rFonts w:ascii="Times New Roman" w:hAnsi="Times New Roman" w:cs="Times New Roman"/>
          <w:i/>
          <w:noProof/>
          <w:sz w:val="22"/>
          <w:szCs w:val="22"/>
        </w:rPr>
        <w:t>Ecological Applications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21</w:t>
      </w:r>
      <w:r w:rsidRPr="00062A4B">
        <w:rPr>
          <w:rFonts w:ascii="Times New Roman" w:hAnsi="Times New Roman" w:cs="Times New Roman"/>
          <w:noProof/>
          <w:sz w:val="22"/>
          <w:szCs w:val="22"/>
        </w:rPr>
        <w:t>, 1659–1678, doi:10.1890/10-1357.1 (2010).</w:t>
      </w:r>
    </w:p>
    <w:p w14:paraId="7AF8C53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81</w:t>
      </w:r>
      <w:r w:rsidRPr="00062A4B">
        <w:rPr>
          <w:rFonts w:ascii="Times New Roman" w:hAnsi="Times New Roman" w:cs="Times New Roman"/>
          <w:noProof/>
          <w:sz w:val="22"/>
          <w:szCs w:val="22"/>
        </w:rPr>
        <w:tab/>
        <w:t xml:space="preserve">Adem Esmail, B. &amp; Suleiman, L. Analyzing Evidence of Sustainable Urban Water Management Systems: A Review through the Lenses of Sociotechnical Transitions. </w:t>
      </w:r>
      <w:r w:rsidRPr="00062A4B">
        <w:rPr>
          <w:rFonts w:ascii="Times New Roman" w:hAnsi="Times New Roman" w:cs="Times New Roman"/>
          <w:i/>
          <w:noProof/>
          <w:sz w:val="22"/>
          <w:szCs w:val="22"/>
        </w:rPr>
        <w:t>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w:t>
      </w:r>
      <w:r w:rsidRPr="00062A4B">
        <w:rPr>
          <w:rFonts w:ascii="Times New Roman" w:hAnsi="Times New Roman" w:cs="Times New Roman"/>
          <w:noProof/>
          <w:sz w:val="22"/>
          <w:szCs w:val="22"/>
        </w:rPr>
        <w:t>, 4481 (2020).</w:t>
      </w:r>
    </w:p>
    <w:p w14:paraId="7A11B542" w14:textId="16554495"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82</w:t>
      </w:r>
      <w:r w:rsidRPr="00062A4B">
        <w:rPr>
          <w:rFonts w:ascii="Times New Roman" w:hAnsi="Times New Roman" w:cs="Times New Roman"/>
          <w:noProof/>
          <w:sz w:val="22"/>
          <w:szCs w:val="22"/>
        </w:rPr>
        <w:tab/>
        <w:t xml:space="preserve">Ferguson, B. C., Brown, R. R., Frantzeskaki, N., de Haan, F. J. &amp; Deletic, A. The enabling institutional context for integrated water management: Lessons from Melbourne.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47</w:t>
      </w:r>
      <w:r w:rsidRPr="00062A4B">
        <w:rPr>
          <w:rFonts w:ascii="Times New Roman" w:hAnsi="Times New Roman" w:cs="Times New Roman"/>
          <w:noProof/>
          <w:sz w:val="22"/>
          <w:szCs w:val="22"/>
        </w:rPr>
        <w:t>, 7300-7314, doi:</w:t>
      </w:r>
      <w:hyperlink r:id="rId30" w:history="1">
        <w:r w:rsidRPr="00062A4B">
          <w:rPr>
            <w:rStyle w:val="Hyperlink"/>
            <w:rFonts w:ascii="Times New Roman" w:hAnsi="Times New Roman" w:cs="Times New Roman"/>
            <w:noProof/>
            <w:sz w:val="22"/>
            <w:szCs w:val="22"/>
          </w:rPr>
          <w:t>https://doi.org/10.1016/j.watres.2013.09.045</w:t>
        </w:r>
      </w:hyperlink>
      <w:r w:rsidRPr="00062A4B">
        <w:rPr>
          <w:rFonts w:ascii="Times New Roman" w:hAnsi="Times New Roman" w:cs="Times New Roman"/>
          <w:noProof/>
          <w:sz w:val="22"/>
          <w:szCs w:val="22"/>
        </w:rPr>
        <w:t xml:space="preserve"> (2013).</w:t>
      </w:r>
    </w:p>
    <w:p w14:paraId="20951F9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83</w:t>
      </w:r>
      <w:r w:rsidRPr="00062A4B">
        <w:rPr>
          <w:rFonts w:ascii="Times New Roman" w:hAnsi="Times New Roman" w:cs="Times New Roman"/>
          <w:noProof/>
          <w:sz w:val="22"/>
          <w:szCs w:val="22"/>
        </w:rPr>
        <w:tab/>
        <w:t xml:space="preserve">Pradhananga, A. K. &amp; Davenport, M. A. Community attachment, beliefs and residents’ civic engagement in stormwater management. </w:t>
      </w:r>
      <w:r w:rsidRPr="00062A4B">
        <w:rPr>
          <w:rFonts w:ascii="Times New Roman" w:hAnsi="Times New Roman" w:cs="Times New Roman"/>
          <w:i/>
          <w:noProof/>
          <w:sz w:val="22"/>
          <w:szCs w:val="22"/>
        </w:rPr>
        <w:t>Landscape and Urban Planning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168</w:t>
      </w:r>
      <w:r w:rsidRPr="00062A4B">
        <w:rPr>
          <w:rFonts w:ascii="Times New Roman" w:hAnsi="Times New Roman" w:cs="Times New Roman"/>
          <w:noProof/>
          <w:sz w:val="22"/>
          <w:szCs w:val="22"/>
        </w:rPr>
        <w:t>, 1-8 (2017).</w:t>
      </w:r>
    </w:p>
    <w:p w14:paraId="6AFC0272" w14:textId="38088E10"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84</w:t>
      </w:r>
      <w:r w:rsidRPr="00062A4B">
        <w:rPr>
          <w:rFonts w:ascii="Times New Roman" w:hAnsi="Times New Roman" w:cs="Times New Roman"/>
          <w:noProof/>
          <w:sz w:val="22"/>
          <w:szCs w:val="22"/>
        </w:rPr>
        <w:tab/>
        <w:t xml:space="preserve">Haywood, B. K., Parrish, J. K. &amp; He, Y. Shapeshifting attachment: Exploring multi-dimensional people–place bonds in place-based citizen science. </w:t>
      </w:r>
      <w:r w:rsidRPr="00062A4B">
        <w:rPr>
          <w:rFonts w:ascii="Times New Roman" w:hAnsi="Times New Roman" w:cs="Times New Roman"/>
          <w:i/>
          <w:noProof/>
          <w:sz w:val="22"/>
          <w:szCs w:val="22"/>
        </w:rPr>
        <w:t>People and Nature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w:t>
      </w:r>
      <w:r w:rsidRPr="00062A4B">
        <w:rPr>
          <w:rFonts w:ascii="Times New Roman" w:hAnsi="Times New Roman" w:cs="Times New Roman"/>
          <w:noProof/>
          <w:sz w:val="22"/>
          <w:szCs w:val="22"/>
        </w:rPr>
        <w:t>, 51-65, doi:</w:t>
      </w:r>
      <w:hyperlink r:id="rId31" w:history="1">
        <w:r w:rsidRPr="00062A4B">
          <w:rPr>
            <w:rStyle w:val="Hyperlink"/>
            <w:rFonts w:ascii="Times New Roman" w:hAnsi="Times New Roman" w:cs="Times New Roman"/>
            <w:noProof/>
            <w:sz w:val="22"/>
            <w:szCs w:val="22"/>
          </w:rPr>
          <w:t>https://doi.org/10.1002/pan3.10174</w:t>
        </w:r>
      </w:hyperlink>
      <w:r w:rsidRPr="00062A4B">
        <w:rPr>
          <w:rFonts w:ascii="Times New Roman" w:hAnsi="Times New Roman" w:cs="Times New Roman"/>
          <w:noProof/>
          <w:sz w:val="22"/>
          <w:szCs w:val="22"/>
        </w:rPr>
        <w:t xml:space="preserve"> (2021).</w:t>
      </w:r>
    </w:p>
    <w:p w14:paraId="2E6BA88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85</w:t>
      </w:r>
      <w:r w:rsidRPr="00062A4B">
        <w:rPr>
          <w:rFonts w:ascii="Times New Roman" w:hAnsi="Times New Roman" w:cs="Times New Roman"/>
          <w:noProof/>
          <w:sz w:val="22"/>
          <w:szCs w:val="22"/>
        </w:rPr>
        <w:tab/>
        <w:t xml:space="preserve">Breyer, C., Heinonen, S. &amp; Ruotsalainen, J. New consciousness: A societal and energetic vision for rebalancing humankind within the limits of planet Earth. </w:t>
      </w:r>
      <w:r w:rsidRPr="00062A4B">
        <w:rPr>
          <w:rFonts w:ascii="Times New Roman" w:hAnsi="Times New Roman" w:cs="Times New Roman"/>
          <w:i/>
          <w:noProof/>
          <w:sz w:val="22"/>
          <w:szCs w:val="22"/>
        </w:rPr>
        <w:t>Technological Forecasting and Social Change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114</w:t>
      </w:r>
      <w:r w:rsidRPr="00062A4B">
        <w:rPr>
          <w:rFonts w:ascii="Times New Roman" w:hAnsi="Times New Roman" w:cs="Times New Roman"/>
          <w:noProof/>
          <w:sz w:val="22"/>
          <w:szCs w:val="22"/>
        </w:rPr>
        <w:t>, 7-15 (2017).</w:t>
      </w:r>
    </w:p>
    <w:p w14:paraId="06EE84EC" w14:textId="735C3C4C"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86</w:t>
      </w:r>
      <w:r w:rsidRPr="00062A4B">
        <w:rPr>
          <w:rFonts w:ascii="Times New Roman" w:hAnsi="Times New Roman" w:cs="Times New Roman"/>
          <w:noProof/>
          <w:sz w:val="22"/>
          <w:szCs w:val="22"/>
        </w:rPr>
        <w:tab/>
        <w:t>Ives, C. D.</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Capturing residents’ values for urban green space: Mapping, analysis and guidance for practice. </w:t>
      </w:r>
      <w:r w:rsidRPr="00062A4B">
        <w:rPr>
          <w:rFonts w:ascii="Times New Roman" w:hAnsi="Times New Roman" w:cs="Times New Roman"/>
          <w:i/>
          <w:noProof/>
          <w:sz w:val="22"/>
          <w:szCs w:val="22"/>
        </w:rPr>
        <w:t>Landscape and Urban Planning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161</w:t>
      </w:r>
      <w:r w:rsidRPr="00062A4B">
        <w:rPr>
          <w:rFonts w:ascii="Times New Roman" w:hAnsi="Times New Roman" w:cs="Times New Roman"/>
          <w:noProof/>
          <w:sz w:val="22"/>
          <w:szCs w:val="22"/>
        </w:rPr>
        <w:t>, 32-43, doi:</w:t>
      </w:r>
      <w:hyperlink r:id="rId32" w:history="1">
        <w:r w:rsidRPr="00062A4B">
          <w:rPr>
            <w:rStyle w:val="Hyperlink"/>
            <w:rFonts w:ascii="Times New Roman" w:hAnsi="Times New Roman" w:cs="Times New Roman"/>
            <w:noProof/>
            <w:sz w:val="22"/>
            <w:szCs w:val="22"/>
          </w:rPr>
          <w:t>https://doi.org/10.1016/j.landurbplan.2016.12.010</w:t>
        </w:r>
      </w:hyperlink>
      <w:r w:rsidRPr="00062A4B">
        <w:rPr>
          <w:rFonts w:ascii="Times New Roman" w:hAnsi="Times New Roman" w:cs="Times New Roman"/>
          <w:noProof/>
          <w:sz w:val="22"/>
          <w:szCs w:val="22"/>
        </w:rPr>
        <w:t xml:space="preserve"> (2017).</w:t>
      </w:r>
    </w:p>
    <w:p w14:paraId="1D034C01" w14:textId="698A7EF0"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87</w:t>
      </w:r>
      <w:r w:rsidRPr="00062A4B">
        <w:rPr>
          <w:rFonts w:ascii="Times New Roman" w:hAnsi="Times New Roman" w:cs="Times New Roman"/>
          <w:noProof/>
          <w:sz w:val="22"/>
          <w:szCs w:val="22"/>
        </w:rPr>
        <w:tab/>
        <w:t xml:space="preserve">Bedi, C., Kansal, A. &amp; Mukheibir, P. A conceptual framework for the assessment of and the transition to liveable, sustainable and equitable cities. </w:t>
      </w:r>
      <w:r w:rsidRPr="00062A4B">
        <w:rPr>
          <w:rFonts w:ascii="Times New Roman" w:hAnsi="Times New Roman" w:cs="Times New Roman"/>
          <w:i/>
          <w:noProof/>
          <w:sz w:val="22"/>
          <w:szCs w:val="22"/>
        </w:rPr>
        <w:t>Environmental Science &amp; Policy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140</w:t>
      </w:r>
      <w:r w:rsidRPr="00062A4B">
        <w:rPr>
          <w:rFonts w:ascii="Times New Roman" w:hAnsi="Times New Roman" w:cs="Times New Roman"/>
          <w:noProof/>
          <w:sz w:val="22"/>
          <w:szCs w:val="22"/>
        </w:rPr>
        <w:t>, 134-145, doi:</w:t>
      </w:r>
      <w:hyperlink r:id="rId33" w:history="1">
        <w:r w:rsidRPr="00062A4B">
          <w:rPr>
            <w:rStyle w:val="Hyperlink"/>
            <w:rFonts w:ascii="Times New Roman" w:hAnsi="Times New Roman" w:cs="Times New Roman"/>
            <w:noProof/>
            <w:sz w:val="22"/>
            <w:szCs w:val="22"/>
          </w:rPr>
          <w:t>https://doi.org/10.1016/j.envsci.2022.11.018</w:t>
        </w:r>
      </w:hyperlink>
      <w:r w:rsidRPr="00062A4B">
        <w:rPr>
          <w:rFonts w:ascii="Times New Roman" w:hAnsi="Times New Roman" w:cs="Times New Roman"/>
          <w:noProof/>
          <w:sz w:val="22"/>
          <w:szCs w:val="22"/>
        </w:rPr>
        <w:t xml:space="preserve"> (2023).</w:t>
      </w:r>
    </w:p>
    <w:p w14:paraId="0A428EC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88</w:t>
      </w:r>
      <w:r w:rsidRPr="00062A4B">
        <w:rPr>
          <w:rFonts w:ascii="Times New Roman" w:hAnsi="Times New Roman" w:cs="Times New Roman"/>
          <w:noProof/>
          <w:sz w:val="22"/>
          <w:szCs w:val="22"/>
        </w:rPr>
        <w:tab/>
        <w:t>Walsh, C.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Principles for urban stormwater management to protect stream ecosystems. </w:t>
      </w:r>
      <w:r w:rsidRPr="00062A4B">
        <w:rPr>
          <w:rFonts w:ascii="Times New Roman" w:hAnsi="Times New Roman" w:cs="Times New Roman"/>
          <w:i/>
          <w:noProof/>
          <w:sz w:val="22"/>
          <w:szCs w:val="22"/>
        </w:rPr>
        <w:t>Freshw. Sci.</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35</w:t>
      </w:r>
      <w:r w:rsidRPr="00062A4B">
        <w:rPr>
          <w:rFonts w:ascii="Times New Roman" w:hAnsi="Times New Roman" w:cs="Times New Roman"/>
          <w:noProof/>
          <w:sz w:val="22"/>
          <w:szCs w:val="22"/>
        </w:rPr>
        <w:t>, 398-411 (2016).</w:t>
      </w:r>
    </w:p>
    <w:p w14:paraId="7E43F8F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89</w:t>
      </w:r>
      <w:r w:rsidRPr="00062A4B">
        <w:rPr>
          <w:rFonts w:ascii="Times New Roman" w:hAnsi="Times New Roman" w:cs="Times New Roman"/>
          <w:noProof/>
          <w:sz w:val="22"/>
          <w:szCs w:val="22"/>
        </w:rPr>
        <w:tab/>
        <w:t xml:space="preserve">Walsh, C. J., Fletcher, T. D. &amp; Burns, M. J. Urban stormwater runoff: A new class of environmental flow problem. </w:t>
      </w:r>
      <w:r w:rsidRPr="00062A4B">
        <w:rPr>
          <w:rFonts w:ascii="Times New Roman" w:hAnsi="Times New Roman" w:cs="Times New Roman"/>
          <w:i/>
          <w:noProof/>
          <w:sz w:val="22"/>
          <w:szCs w:val="22"/>
        </w:rPr>
        <w:t>Plos One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w:t>
      </w:r>
      <w:r w:rsidRPr="00062A4B">
        <w:rPr>
          <w:rFonts w:ascii="Times New Roman" w:hAnsi="Times New Roman" w:cs="Times New Roman"/>
          <w:noProof/>
          <w:sz w:val="22"/>
          <w:szCs w:val="22"/>
        </w:rPr>
        <w:t>, e45814 (2012).</w:t>
      </w:r>
    </w:p>
    <w:p w14:paraId="77FA5C1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90</w:t>
      </w:r>
      <w:r w:rsidRPr="00062A4B">
        <w:rPr>
          <w:rFonts w:ascii="Times New Roman" w:hAnsi="Times New Roman" w:cs="Times New Roman"/>
          <w:noProof/>
          <w:sz w:val="22"/>
          <w:szCs w:val="22"/>
        </w:rPr>
        <w:tab/>
        <w:t xml:space="preserve">Hawley, R. J., Russell, K. &amp; Taniguchi-Quan, K. Restoring geomorphic integrity in urban streams via mechanistically-based storm water management: minimizing excess sediment transport capacity. </w:t>
      </w:r>
      <w:r w:rsidRPr="00062A4B">
        <w:rPr>
          <w:rFonts w:ascii="Times New Roman" w:hAnsi="Times New Roman" w:cs="Times New Roman"/>
          <w:i/>
          <w:noProof/>
          <w:sz w:val="22"/>
          <w:szCs w:val="22"/>
        </w:rPr>
        <w:t>Urban Ecosyst.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25</w:t>
      </w:r>
      <w:r w:rsidRPr="00062A4B">
        <w:rPr>
          <w:rFonts w:ascii="Times New Roman" w:hAnsi="Times New Roman" w:cs="Times New Roman"/>
          <w:noProof/>
          <w:sz w:val="22"/>
          <w:szCs w:val="22"/>
        </w:rPr>
        <w:t>, 1247-1264, doi:10.1007/s11252-022-01221-y (2022).</w:t>
      </w:r>
    </w:p>
    <w:p w14:paraId="4B9CF02F" w14:textId="14962BCA"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91</w:t>
      </w:r>
      <w:r w:rsidRPr="00062A4B">
        <w:rPr>
          <w:rFonts w:ascii="Times New Roman" w:hAnsi="Times New Roman" w:cs="Times New Roman"/>
          <w:noProof/>
          <w:sz w:val="22"/>
          <w:szCs w:val="22"/>
        </w:rPr>
        <w:tab/>
        <w:t xml:space="preserve">Walsh, C. J., Fletcher, T. D., Bos, D. G. &amp; Imberger, S. J. Restoring a stream through retention of urban stormwater runoff: a catchment-scale experiment in a social–ecological system. </w:t>
      </w:r>
      <w:r w:rsidRPr="00062A4B">
        <w:rPr>
          <w:rFonts w:ascii="Times New Roman" w:hAnsi="Times New Roman" w:cs="Times New Roman"/>
          <w:i/>
          <w:noProof/>
          <w:sz w:val="22"/>
          <w:szCs w:val="22"/>
        </w:rPr>
        <w:t>Freshw. Sci.</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34</w:t>
      </w:r>
      <w:r w:rsidRPr="00062A4B">
        <w:rPr>
          <w:rFonts w:ascii="Times New Roman" w:hAnsi="Times New Roman" w:cs="Times New Roman"/>
          <w:noProof/>
          <w:sz w:val="22"/>
          <w:szCs w:val="22"/>
        </w:rPr>
        <w:t>, 1161-1168, doi:</w:t>
      </w:r>
      <w:hyperlink r:id="rId34" w:history="1">
        <w:r w:rsidRPr="00062A4B">
          <w:rPr>
            <w:rStyle w:val="Hyperlink"/>
            <w:rFonts w:ascii="Times New Roman" w:hAnsi="Times New Roman" w:cs="Times New Roman"/>
            <w:noProof/>
            <w:sz w:val="22"/>
            <w:szCs w:val="22"/>
          </w:rPr>
          <w:t>https://doi.org/10.1086/682422</w:t>
        </w:r>
      </w:hyperlink>
      <w:r w:rsidRPr="00062A4B">
        <w:rPr>
          <w:rFonts w:ascii="Times New Roman" w:hAnsi="Times New Roman" w:cs="Times New Roman"/>
          <w:noProof/>
          <w:sz w:val="22"/>
          <w:szCs w:val="22"/>
        </w:rPr>
        <w:t xml:space="preserve"> (2015).</w:t>
      </w:r>
    </w:p>
    <w:p w14:paraId="380CCF9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92</w:t>
      </w:r>
      <w:r w:rsidRPr="00062A4B">
        <w:rPr>
          <w:rFonts w:ascii="Times New Roman" w:hAnsi="Times New Roman" w:cs="Times New Roman"/>
          <w:noProof/>
          <w:sz w:val="22"/>
          <w:szCs w:val="22"/>
        </w:rPr>
        <w:tab/>
        <w:t>Mayer, A. L.</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Environmental reviews and case studies: Building green infrastructure via citizen participation: A six-year study in the Shepherd Creek (Ohio). </w:t>
      </w:r>
      <w:r w:rsidRPr="00062A4B">
        <w:rPr>
          <w:rFonts w:ascii="Times New Roman" w:hAnsi="Times New Roman" w:cs="Times New Roman"/>
          <w:i/>
          <w:noProof/>
          <w:sz w:val="22"/>
          <w:szCs w:val="22"/>
        </w:rPr>
        <w:t>Environmental Practice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14</w:t>
      </w:r>
      <w:r w:rsidRPr="00062A4B">
        <w:rPr>
          <w:rFonts w:ascii="Times New Roman" w:hAnsi="Times New Roman" w:cs="Times New Roman"/>
          <w:noProof/>
          <w:sz w:val="22"/>
          <w:szCs w:val="22"/>
        </w:rPr>
        <w:t>, 57-67 (2012).</w:t>
      </w:r>
    </w:p>
    <w:p w14:paraId="7080BB4F" w14:textId="6C07309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93</w:t>
      </w:r>
      <w:r w:rsidRPr="00062A4B">
        <w:rPr>
          <w:rFonts w:ascii="Times New Roman" w:hAnsi="Times New Roman" w:cs="Times New Roman"/>
          <w:noProof/>
          <w:sz w:val="22"/>
          <w:szCs w:val="22"/>
        </w:rPr>
        <w:tab/>
        <w:t>Jefferson, A.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Stormwater management network effectiveness and implications for urban watershed function: A critical review. </w:t>
      </w:r>
      <w:r w:rsidRPr="00062A4B">
        <w:rPr>
          <w:rFonts w:ascii="Times New Roman" w:hAnsi="Times New Roman" w:cs="Times New Roman"/>
          <w:i/>
          <w:noProof/>
          <w:sz w:val="22"/>
          <w:szCs w:val="22"/>
        </w:rPr>
        <w:t>Hydrol. Process.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31</w:t>
      </w:r>
      <w:r w:rsidRPr="00062A4B">
        <w:rPr>
          <w:rFonts w:ascii="Times New Roman" w:hAnsi="Times New Roman" w:cs="Times New Roman"/>
          <w:noProof/>
          <w:sz w:val="22"/>
          <w:szCs w:val="22"/>
        </w:rPr>
        <w:t>, 4056-4080, doi:</w:t>
      </w:r>
      <w:hyperlink r:id="rId35" w:history="1">
        <w:r w:rsidRPr="00062A4B">
          <w:rPr>
            <w:rStyle w:val="Hyperlink"/>
            <w:rFonts w:ascii="Times New Roman" w:hAnsi="Times New Roman" w:cs="Times New Roman"/>
            <w:noProof/>
            <w:sz w:val="22"/>
            <w:szCs w:val="22"/>
          </w:rPr>
          <w:t>https://doi.org/10.1002/hyp.11347</w:t>
        </w:r>
      </w:hyperlink>
      <w:r w:rsidRPr="00062A4B">
        <w:rPr>
          <w:rFonts w:ascii="Times New Roman" w:hAnsi="Times New Roman" w:cs="Times New Roman"/>
          <w:noProof/>
          <w:sz w:val="22"/>
          <w:szCs w:val="22"/>
        </w:rPr>
        <w:t xml:space="preserve"> (2017).</w:t>
      </w:r>
    </w:p>
    <w:p w14:paraId="466FA009" w14:textId="6C1EE111"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94</w:t>
      </w:r>
      <w:r w:rsidRPr="00062A4B">
        <w:rPr>
          <w:rFonts w:ascii="Times New Roman" w:hAnsi="Times New Roman" w:cs="Times New Roman"/>
          <w:noProof/>
          <w:sz w:val="22"/>
          <w:szCs w:val="22"/>
        </w:rPr>
        <w:tab/>
        <w:t>Smith, R. F.</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Urban stream renovation: incorporating societal objectives to achieve ecological improvements. </w:t>
      </w:r>
      <w:r w:rsidRPr="00062A4B">
        <w:rPr>
          <w:rFonts w:ascii="Times New Roman" w:hAnsi="Times New Roman" w:cs="Times New Roman"/>
          <w:i/>
          <w:noProof/>
          <w:sz w:val="22"/>
          <w:szCs w:val="22"/>
        </w:rPr>
        <w:t>Freshw. Sci.</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35</w:t>
      </w:r>
      <w:r w:rsidRPr="00062A4B">
        <w:rPr>
          <w:rFonts w:ascii="Times New Roman" w:hAnsi="Times New Roman" w:cs="Times New Roman"/>
          <w:noProof/>
          <w:sz w:val="22"/>
          <w:szCs w:val="22"/>
        </w:rPr>
        <w:t>, 364-379, doi:</w:t>
      </w:r>
      <w:hyperlink r:id="rId36" w:history="1">
        <w:r w:rsidRPr="00062A4B">
          <w:rPr>
            <w:rStyle w:val="Hyperlink"/>
            <w:rFonts w:ascii="Times New Roman" w:hAnsi="Times New Roman" w:cs="Times New Roman"/>
            <w:noProof/>
            <w:sz w:val="22"/>
            <w:szCs w:val="22"/>
          </w:rPr>
          <w:t>https://doi.org/10.1086/685096</w:t>
        </w:r>
      </w:hyperlink>
      <w:r w:rsidRPr="00062A4B">
        <w:rPr>
          <w:rFonts w:ascii="Times New Roman" w:hAnsi="Times New Roman" w:cs="Times New Roman"/>
          <w:noProof/>
          <w:sz w:val="22"/>
          <w:szCs w:val="22"/>
        </w:rPr>
        <w:t xml:space="preserve"> (2016).</w:t>
      </w:r>
    </w:p>
    <w:p w14:paraId="66FE5AD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95</w:t>
      </w:r>
      <w:r w:rsidRPr="00062A4B">
        <w:rPr>
          <w:rFonts w:ascii="Times New Roman" w:hAnsi="Times New Roman" w:cs="Times New Roman"/>
          <w:noProof/>
          <w:sz w:val="22"/>
          <w:szCs w:val="22"/>
        </w:rPr>
        <w:tab/>
        <w:t xml:space="preserve">Burns, M. J., Fletcher, T. D., Walsh, C. J., Ladson, A. R. &amp; Hatt, B. E. Hydrologic shortcomings of conventional urban stormwater management and opportunities for reform. </w:t>
      </w:r>
      <w:r w:rsidRPr="00062A4B">
        <w:rPr>
          <w:rFonts w:ascii="Times New Roman" w:hAnsi="Times New Roman" w:cs="Times New Roman"/>
          <w:i/>
          <w:noProof/>
          <w:sz w:val="22"/>
          <w:szCs w:val="22"/>
        </w:rPr>
        <w:t>Landsc. Urban Plan.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105</w:t>
      </w:r>
      <w:r w:rsidRPr="00062A4B">
        <w:rPr>
          <w:rFonts w:ascii="Times New Roman" w:hAnsi="Times New Roman" w:cs="Times New Roman"/>
          <w:noProof/>
          <w:sz w:val="22"/>
          <w:szCs w:val="22"/>
        </w:rPr>
        <w:t>, 230-240 (2012).</w:t>
      </w:r>
    </w:p>
    <w:p w14:paraId="5B69ED0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96</w:t>
      </w:r>
      <w:r w:rsidRPr="00062A4B">
        <w:rPr>
          <w:rFonts w:ascii="Times New Roman" w:hAnsi="Times New Roman" w:cs="Times New Roman"/>
          <w:noProof/>
          <w:sz w:val="22"/>
          <w:szCs w:val="22"/>
        </w:rPr>
        <w:tab/>
        <w:t xml:space="preserve">Elmore, A. J. &amp; Kaushal, S. S. Disappearing headwaters: patterns of stream burial due to urbanization. </w:t>
      </w:r>
      <w:r w:rsidRPr="00062A4B">
        <w:rPr>
          <w:rFonts w:ascii="Times New Roman" w:hAnsi="Times New Roman" w:cs="Times New Roman"/>
          <w:i/>
          <w:noProof/>
          <w:sz w:val="22"/>
          <w:szCs w:val="22"/>
        </w:rPr>
        <w:t>Front. Ecol. Environ.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w:t>
      </w:r>
      <w:r w:rsidRPr="00062A4B">
        <w:rPr>
          <w:rFonts w:ascii="Times New Roman" w:hAnsi="Times New Roman" w:cs="Times New Roman"/>
          <w:noProof/>
          <w:sz w:val="22"/>
          <w:szCs w:val="22"/>
        </w:rPr>
        <w:t>, 308-312 (2008).</w:t>
      </w:r>
    </w:p>
    <w:p w14:paraId="0044F0E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97</w:t>
      </w:r>
      <w:r w:rsidRPr="00062A4B">
        <w:rPr>
          <w:rFonts w:ascii="Times New Roman" w:hAnsi="Times New Roman" w:cs="Times New Roman"/>
          <w:noProof/>
          <w:sz w:val="22"/>
          <w:szCs w:val="22"/>
        </w:rPr>
        <w:tab/>
        <w:t xml:space="preserve">Roy, A. H., Dybas, A. L., Fritz, K. M. &amp; Lubbers, H. R. Urbanization affects the extent and hydrologic permanence of headwater streams in a midwestern US metropolitan area. </w:t>
      </w:r>
      <w:r w:rsidRPr="00062A4B">
        <w:rPr>
          <w:rFonts w:ascii="Times New Roman" w:hAnsi="Times New Roman" w:cs="Times New Roman"/>
          <w:i/>
          <w:noProof/>
          <w:sz w:val="22"/>
          <w:szCs w:val="22"/>
        </w:rPr>
        <w:t>J. North Am. Benthol. Soc.</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28</w:t>
      </w:r>
      <w:r w:rsidRPr="00062A4B">
        <w:rPr>
          <w:rFonts w:ascii="Times New Roman" w:hAnsi="Times New Roman" w:cs="Times New Roman"/>
          <w:noProof/>
          <w:sz w:val="22"/>
          <w:szCs w:val="22"/>
        </w:rPr>
        <w:t>, 911-928 (2009).</w:t>
      </w:r>
    </w:p>
    <w:p w14:paraId="409D8F1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98</w:t>
      </w:r>
      <w:r w:rsidRPr="00062A4B">
        <w:rPr>
          <w:rFonts w:ascii="Times New Roman" w:hAnsi="Times New Roman" w:cs="Times New Roman"/>
          <w:noProof/>
          <w:sz w:val="22"/>
          <w:szCs w:val="22"/>
        </w:rPr>
        <w:tab/>
        <w:t xml:space="preserve">Freeman, M. C., Pringle, C. M. &amp; Jackson, C. R. Hydrologic connectivity and the contribution of stream headwaters to ecological integrity at regional scales </w:t>
      </w:r>
      <w:r w:rsidRPr="00062A4B">
        <w:rPr>
          <w:rFonts w:ascii="Times New Roman" w:hAnsi="Times New Roman" w:cs="Times New Roman"/>
          <w:i/>
          <w:noProof/>
          <w:sz w:val="22"/>
          <w:szCs w:val="22"/>
        </w:rPr>
        <w:t>J. Am. Water Resour. Assoc.</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43</w:t>
      </w:r>
      <w:r w:rsidRPr="00062A4B">
        <w:rPr>
          <w:rFonts w:ascii="Times New Roman" w:hAnsi="Times New Roman" w:cs="Times New Roman"/>
          <w:noProof/>
          <w:sz w:val="22"/>
          <w:szCs w:val="22"/>
        </w:rPr>
        <w:t>, 5-14 (2007).</w:t>
      </w:r>
    </w:p>
    <w:p w14:paraId="1249B22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99</w:t>
      </w:r>
      <w:r w:rsidRPr="00062A4B">
        <w:rPr>
          <w:rFonts w:ascii="Times New Roman" w:hAnsi="Times New Roman" w:cs="Times New Roman"/>
          <w:noProof/>
          <w:sz w:val="22"/>
          <w:szCs w:val="22"/>
        </w:rPr>
        <w:tab/>
        <w:t>Imberger, M.</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Headwater streams in an urbanizing world.  (2023).</w:t>
      </w:r>
    </w:p>
    <w:p w14:paraId="28A6677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100</w:t>
      </w:r>
      <w:r w:rsidRPr="00062A4B">
        <w:rPr>
          <w:rFonts w:ascii="Times New Roman" w:hAnsi="Times New Roman" w:cs="Times New Roman"/>
          <w:noProof/>
          <w:sz w:val="22"/>
          <w:szCs w:val="22"/>
        </w:rPr>
        <w:tab/>
        <w:t>Meyer, J. L.</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The contribution of headwater streams to biodiversity in river networks. </w:t>
      </w:r>
      <w:r w:rsidRPr="00062A4B">
        <w:rPr>
          <w:rFonts w:ascii="Times New Roman" w:hAnsi="Times New Roman" w:cs="Times New Roman"/>
          <w:i/>
          <w:noProof/>
          <w:sz w:val="22"/>
          <w:szCs w:val="22"/>
        </w:rPr>
        <w:t>J. Am. Water Resour. Assoc.</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43</w:t>
      </w:r>
      <w:r w:rsidRPr="00062A4B">
        <w:rPr>
          <w:rFonts w:ascii="Times New Roman" w:hAnsi="Times New Roman" w:cs="Times New Roman"/>
          <w:noProof/>
          <w:sz w:val="22"/>
          <w:szCs w:val="22"/>
        </w:rPr>
        <w:t>, 86-103 (2007).</w:t>
      </w:r>
    </w:p>
    <w:p w14:paraId="183E79A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101</w:t>
      </w:r>
      <w:r w:rsidRPr="00062A4B">
        <w:rPr>
          <w:rFonts w:ascii="Times New Roman" w:hAnsi="Times New Roman" w:cs="Times New Roman"/>
          <w:noProof/>
          <w:sz w:val="22"/>
          <w:szCs w:val="22"/>
        </w:rPr>
        <w:tab/>
        <w:t xml:space="preserve">Engman, A. C. &amp; Roy, A. H. in </w:t>
      </w:r>
      <w:r w:rsidRPr="00062A4B">
        <w:rPr>
          <w:rFonts w:ascii="Times New Roman" w:hAnsi="Times New Roman" w:cs="Times New Roman"/>
          <w:i/>
          <w:noProof/>
          <w:sz w:val="22"/>
          <w:szCs w:val="22"/>
        </w:rPr>
        <w:t>Routledge Handbook of Urban Biodiversity</w:t>
      </w:r>
      <w:r w:rsidRPr="00062A4B">
        <w:rPr>
          <w:rFonts w:ascii="Times New Roman" w:hAnsi="Times New Roman" w:cs="Times New Roman"/>
          <w:noProof/>
          <w:sz w:val="22"/>
          <w:szCs w:val="22"/>
        </w:rPr>
        <w:t xml:space="preserve">   (eds Charles Nilon &amp; Myla Aronson)  (Routledge, 2023).</w:t>
      </w:r>
    </w:p>
    <w:p w14:paraId="269BE2A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102</w:t>
      </w:r>
      <w:r w:rsidRPr="00062A4B">
        <w:rPr>
          <w:rFonts w:ascii="Times New Roman" w:hAnsi="Times New Roman" w:cs="Times New Roman"/>
          <w:noProof/>
          <w:sz w:val="22"/>
          <w:szCs w:val="22"/>
        </w:rPr>
        <w:tab/>
        <w:t xml:space="preserve">Kaushal, S. S. &amp; Belt, K. T. The urban watershed continuum: evolving spatial and temporal dimensions. </w:t>
      </w:r>
      <w:r w:rsidRPr="00062A4B">
        <w:rPr>
          <w:rFonts w:ascii="Times New Roman" w:hAnsi="Times New Roman" w:cs="Times New Roman"/>
          <w:i/>
          <w:noProof/>
          <w:sz w:val="22"/>
          <w:szCs w:val="22"/>
        </w:rPr>
        <w:t>Urban Ecosystems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15</w:t>
      </w:r>
      <w:r w:rsidRPr="00062A4B">
        <w:rPr>
          <w:rFonts w:ascii="Times New Roman" w:hAnsi="Times New Roman" w:cs="Times New Roman"/>
          <w:noProof/>
          <w:sz w:val="22"/>
          <w:szCs w:val="22"/>
        </w:rPr>
        <w:t>, 409-435 (2012).</w:t>
      </w:r>
    </w:p>
    <w:p w14:paraId="0284FD3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103</w:t>
      </w:r>
      <w:r w:rsidRPr="00062A4B">
        <w:rPr>
          <w:rFonts w:ascii="Times New Roman" w:hAnsi="Times New Roman" w:cs="Times New Roman"/>
          <w:noProof/>
          <w:sz w:val="22"/>
          <w:szCs w:val="22"/>
        </w:rPr>
        <w:tab/>
        <w:t>Hopkins, K. G.</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Lessons learned from 20 y of monitoring suburban development with distributed stormwater management in Clarksburg, Maryland, USA. </w:t>
      </w:r>
      <w:r w:rsidRPr="00062A4B">
        <w:rPr>
          <w:rFonts w:ascii="Times New Roman" w:hAnsi="Times New Roman" w:cs="Times New Roman"/>
          <w:i/>
          <w:noProof/>
          <w:sz w:val="22"/>
          <w:szCs w:val="22"/>
        </w:rPr>
        <w:t>Freshw. Sci.</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41</w:t>
      </w:r>
      <w:r w:rsidRPr="00062A4B">
        <w:rPr>
          <w:rFonts w:ascii="Times New Roman" w:hAnsi="Times New Roman" w:cs="Times New Roman"/>
          <w:noProof/>
          <w:sz w:val="22"/>
          <w:szCs w:val="22"/>
        </w:rPr>
        <w:t>, 459-476 (2022).</w:t>
      </w:r>
    </w:p>
    <w:p w14:paraId="0A169CE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104</w:t>
      </w:r>
      <w:r w:rsidRPr="00062A4B">
        <w:rPr>
          <w:rFonts w:ascii="Times New Roman" w:hAnsi="Times New Roman" w:cs="Times New Roman"/>
          <w:noProof/>
          <w:sz w:val="22"/>
          <w:szCs w:val="22"/>
        </w:rPr>
        <w:tab/>
        <w:t>Groffman, P. M.</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Ecological homogenization of urban USA. </w:t>
      </w:r>
      <w:r w:rsidRPr="00062A4B">
        <w:rPr>
          <w:rFonts w:ascii="Times New Roman" w:hAnsi="Times New Roman" w:cs="Times New Roman"/>
          <w:i/>
          <w:noProof/>
          <w:sz w:val="22"/>
          <w:szCs w:val="22"/>
        </w:rPr>
        <w:t>Frontiers in Ecology and the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w:t>
      </w:r>
      <w:r w:rsidRPr="00062A4B">
        <w:rPr>
          <w:rFonts w:ascii="Times New Roman" w:hAnsi="Times New Roman" w:cs="Times New Roman"/>
          <w:noProof/>
          <w:sz w:val="22"/>
          <w:szCs w:val="22"/>
        </w:rPr>
        <w:t>, 74-81 (2014).</w:t>
      </w:r>
    </w:p>
    <w:p w14:paraId="02FF829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105</w:t>
      </w:r>
      <w:r w:rsidRPr="00062A4B">
        <w:rPr>
          <w:rFonts w:ascii="Times New Roman" w:hAnsi="Times New Roman" w:cs="Times New Roman"/>
          <w:noProof/>
          <w:sz w:val="22"/>
          <w:szCs w:val="22"/>
        </w:rPr>
        <w:tab/>
        <w:t xml:space="preserve">Booth, D. B., Roy, A. H., Smith, B. &amp; Capps, K. A. Global perspectives on the urban stream syndrome. </w:t>
      </w:r>
      <w:r w:rsidRPr="00062A4B">
        <w:rPr>
          <w:rFonts w:ascii="Times New Roman" w:hAnsi="Times New Roman" w:cs="Times New Roman"/>
          <w:i/>
          <w:noProof/>
          <w:sz w:val="22"/>
          <w:szCs w:val="22"/>
        </w:rPr>
        <w:t>Freshw. Sci.</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35</w:t>
      </w:r>
      <w:r w:rsidRPr="00062A4B">
        <w:rPr>
          <w:rFonts w:ascii="Times New Roman" w:hAnsi="Times New Roman" w:cs="Times New Roman"/>
          <w:noProof/>
          <w:sz w:val="22"/>
          <w:szCs w:val="22"/>
        </w:rPr>
        <w:t>, 412-420 (2016).</w:t>
      </w:r>
    </w:p>
    <w:p w14:paraId="172DADE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106</w:t>
      </w:r>
      <w:r w:rsidRPr="00062A4B">
        <w:rPr>
          <w:rFonts w:ascii="Times New Roman" w:hAnsi="Times New Roman" w:cs="Times New Roman"/>
          <w:noProof/>
          <w:sz w:val="22"/>
          <w:szCs w:val="22"/>
        </w:rPr>
        <w:tab/>
        <w:t xml:space="preserve">McPhillips, L., Earl, S., Hale, R. &amp; Grimm, N. Urbanization in arid central Arizona watersheds results in decreased stream flashiness.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55</w:t>
      </w:r>
      <w:r w:rsidRPr="00062A4B">
        <w:rPr>
          <w:rFonts w:ascii="Times New Roman" w:hAnsi="Times New Roman" w:cs="Times New Roman"/>
          <w:noProof/>
          <w:sz w:val="22"/>
          <w:szCs w:val="22"/>
        </w:rPr>
        <w:t>, 9436-9453 (2019).</w:t>
      </w:r>
    </w:p>
    <w:p w14:paraId="2A40943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107</w:t>
      </w:r>
      <w:r w:rsidRPr="00062A4B">
        <w:rPr>
          <w:rFonts w:ascii="Times New Roman" w:hAnsi="Times New Roman" w:cs="Times New Roman"/>
          <w:noProof/>
          <w:sz w:val="22"/>
          <w:szCs w:val="22"/>
        </w:rPr>
        <w:tab/>
        <w:t>Grimm, N. B.</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Global Change and the Ecology of Cities. </w:t>
      </w:r>
      <w:r w:rsidRPr="00062A4B">
        <w:rPr>
          <w:rFonts w:ascii="Times New Roman" w:hAnsi="Times New Roman" w:cs="Times New Roman"/>
          <w:i/>
          <w:noProof/>
          <w:sz w:val="22"/>
          <w:szCs w:val="22"/>
        </w:rPr>
        <w:t>Science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319</w:t>
      </w:r>
      <w:r w:rsidRPr="00062A4B">
        <w:rPr>
          <w:rFonts w:ascii="Times New Roman" w:hAnsi="Times New Roman" w:cs="Times New Roman"/>
          <w:noProof/>
          <w:sz w:val="22"/>
          <w:szCs w:val="22"/>
        </w:rPr>
        <w:t>, 756, doi:10.1126/science.1150195 (2008).</w:t>
      </w:r>
    </w:p>
    <w:p w14:paraId="4A90A1B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108</w:t>
      </w:r>
      <w:r w:rsidRPr="00062A4B">
        <w:rPr>
          <w:rFonts w:ascii="Times New Roman" w:hAnsi="Times New Roman" w:cs="Times New Roman"/>
          <w:noProof/>
          <w:sz w:val="22"/>
          <w:szCs w:val="22"/>
        </w:rPr>
        <w:tab/>
        <w:t>White, M. P.</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Associations between green/blue spaces and mental health across 18 countries. </w:t>
      </w:r>
      <w:r w:rsidRPr="00062A4B">
        <w:rPr>
          <w:rFonts w:ascii="Times New Roman" w:hAnsi="Times New Roman" w:cs="Times New Roman"/>
          <w:i/>
          <w:noProof/>
          <w:sz w:val="22"/>
          <w:szCs w:val="22"/>
        </w:rPr>
        <w:t>Scientific reports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w:t>
      </w:r>
      <w:r w:rsidRPr="00062A4B">
        <w:rPr>
          <w:rFonts w:ascii="Times New Roman" w:hAnsi="Times New Roman" w:cs="Times New Roman"/>
          <w:noProof/>
          <w:sz w:val="22"/>
          <w:szCs w:val="22"/>
        </w:rPr>
        <w:t>, 8903 (2021).</w:t>
      </w:r>
    </w:p>
    <w:p w14:paraId="24F1629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109</w:t>
      </w:r>
      <w:r w:rsidRPr="00062A4B">
        <w:rPr>
          <w:rFonts w:ascii="Times New Roman" w:hAnsi="Times New Roman" w:cs="Times New Roman"/>
          <w:noProof/>
          <w:sz w:val="22"/>
          <w:szCs w:val="22"/>
        </w:rPr>
        <w:tab/>
        <w:t xml:space="preserve">Wong, T. H., Rogers, B. C. &amp; Brown, R. R. Transforming cities through water-sensitive principles and practices. </w:t>
      </w:r>
      <w:r w:rsidRPr="00062A4B">
        <w:rPr>
          <w:rFonts w:ascii="Times New Roman" w:hAnsi="Times New Roman" w:cs="Times New Roman"/>
          <w:i/>
          <w:noProof/>
          <w:sz w:val="22"/>
          <w:szCs w:val="22"/>
        </w:rPr>
        <w:t>One Earth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w:t>
      </w:r>
      <w:r w:rsidRPr="00062A4B">
        <w:rPr>
          <w:rFonts w:ascii="Times New Roman" w:hAnsi="Times New Roman" w:cs="Times New Roman"/>
          <w:noProof/>
          <w:sz w:val="22"/>
          <w:szCs w:val="22"/>
        </w:rPr>
        <w:t>, 436-447 (2020).</w:t>
      </w:r>
    </w:p>
    <w:p w14:paraId="5D2656C3" w14:textId="5B576CDB"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110</w:t>
      </w:r>
      <w:r w:rsidRPr="00062A4B">
        <w:rPr>
          <w:rFonts w:ascii="Times New Roman" w:hAnsi="Times New Roman" w:cs="Times New Roman"/>
          <w:noProof/>
          <w:sz w:val="22"/>
          <w:szCs w:val="22"/>
        </w:rPr>
        <w:tab/>
        <w:t xml:space="preserve">UNEP. in </w:t>
      </w:r>
      <w:r w:rsidRPr="00062A4B">
        <w:rPr>
          <w:rFonts w:ascii="Times New Roman" w:hAnsi="Times New Roman" w:cs="Times New Roman"/>
          <w:i/>
          <w:noProof/>
          <w:sz w:val="22"/>
          <w:szCs w:val="22"/>
        </w:rPr>
        <w:t xml:space="preserve">m </w:t>
      </w:r>
      <w:hyperlink r:id="rId37" w:history="1">
        <w:r w:rsidRPr="00062A4B">
          <w:rPr>
            <w:rStyle w:val="Hyperlink"/>
            <w:rFonts w:ascii="Times New Roman" w:hAnsi="Times New Roman" w:cs="Times New Roman"/>
            <w:i/>
            <w:noProof/>
            <w:sz w:val="22"/>
            <w:szCs w:val="22"/>
          </w:rPr>
          <w:t>https://wedocs.unep.org/bitstream/</w:t>
        </w:r>
      </w:hyperlink>
      <w:r w:rsidRPr="00062A4B">
        <w:rPr>
          <w:rFonts w:ascii="Times New Roman" w:hAnsi="Times New Roman" w:cs="Times New Roman"/>
          <w:i/>
          <w:noProof/>
          <w:sz w:val="22"/>
          <w:szCs w:val="22"/>
        </w:rPr>
        <w:t xml:space="preserve"> handle/20.500.11822/39864/NATURE-BASED%20SOLUTIONS%20FOR%20SUPPORTING%20SUSTAINABLE%20DEVELOPMENT.%20English. pdf?sequence=1&amp;isAllowed=y</w:t>
      </w:r>
      <w:r w:rsidRPr="00062A4B">
        <w:rPr>
          <w:rFonts w:ascii="Times New Roman" w:hAnsi="Times New Roman" w:cs="Times New Roman"/>
          <w:noProof/>
          <w:sz w:val="22"/>
          <w:szCs w:val="22"/>
        </w:rPr>
        <w:t xml:space="preserve">    (2022).</w:t>
      </w:r>
    </w:p>
    <w:p w14:paraId="55DAB08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111</w:t>
      </w:r>
      <w:r w:rsidRPr="00062A4B">
        <w:rPr>
          <w:rFonts w:ascii="Times New Roman" w:hAnsi="Times New Roman" w:cs="Times New Roman"/>
          <w:noProof/>
          <w:sz w:val="22"/>
          <w:szCs w:val="22"/>
        </w:rPr>
        <w:tab/>
        <w:t>Qi, Y.</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Addressing Challenges of Urban Water Management in Chinese Sponge Cities via Nature-Based Solutions. </w:t>
      </w:r>
      <w:r w:rsidRPr="00062A4B">
        <w:rPr>
          <w:rFonts w:ascii="Times New Roman" w:hAnsi="Times New Roman" w:cs="Times New Roman"/>
          <w:i/>
          <w:noProof/>
          <w:sz w:val="22"/>
          <w:szCs w:val="22"/>
        </w:rPr>
        <w:t>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w:t>
      </w:r>
      <w:r w:rsidRPr="00062A4B">
        <w:rPr>
          <w:rFonts w:ascii="Times New Roman" w:hAnsi="Times New Roman" w:cs="Times New Roman"/>
          <w:noProof/>
          <w:sz w:val="22"/>
          <w:szCs w:val="22"/>
        </w:rPr>
        <w:t>, 2788-2788, doi:10.3390/w12102788 (2020).</w:t>
      </w:r>
    </w:p>
    <w:p w14:paraId="5623957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112</w:t>
      </w:r>
      <w:r w:rsidRPr="00062A4B">
        <w:rPr>
          <w:rFonts w:ascii="Times New Roman" w:hAnsi="Times New Roman" w:cs="Times New Roman"/>
          <w:noProof/>
          <w:sz w:val="22"/>
          <w:szCs w:val="22"/>
        </w:rPr>
        <w:tab/>
        <w:t xml:space="preserve">Keeler, B. L., Hamel, P. &amp; Donahue, M. Social-ecological and technological factors moderate the value of urban nature. </w:t>
      </w:r>
      <w:r w:rsidRPr="00062A4B">
        <w:rPr>
          <w:rFonts w:ascii="Times New Roman" w:hAnsi="Times New Roman" w:cs="Times New Roman"/>
          <w:i/>
          <w:noProof/>
          <w:sz w:val="22"/>
          <w:szCs w:val="22"/>
        </w:rPr>
        <w:t>Nature 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w:t>
      </w:r>
      <w:r w:rsidRPr="00062A4B">
        <w:rPr>
          <w:rFonts w:ascii="Times New Roman" w:hAnsi="Times New Roman" w:cs="Times New Roman"/>
          <w:noProof/>
          <w:sz w:val="22"/>
          <w:szCs w:val="22"/>
        </w:rPr>
        <w:t>, 29–38-29–38 (2019).</w:t>
      </w:r>
    </w:p>
    <w:p w14:paraId="7D084D1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113</w:t>
      </w:r>
      <w:r w:rsidRPr="00062A4B">
        <w:rPr>
          <w:rFonts w:ascii="Times New Roman" w:hAnsi="Times New Roman" w:cs="Times New Roman"/>
          <w:noProof/>
          <w:sz w:val="22"/>
          <w:szCs w:val="22"/>
        </w:rPr>
        <w:tab/>
        <w:t xml:space="preserve">Snep, R. P. H., Voeten, J. G. W. F., Mol, G. &amp; Van Hattum, T. Nature Based Solutions for Urban Resilience: A Distinction Between No-Tech, Low-Tech and High-Tech Solutions. </w:t>
      </w:r>
      <w:r w:rsidRPr="00062A4B">
        <w:rPr>
          <w:rFonts w:ascii="Times New Roman" w:hAnsi="Times New Roman" w:cs="Times New Roman"/>
          <w:i/>
          <w:noProof/>
          <w:sz w:val="22"/>
          <w:szCs w:val="22"/>
        </w:rPr>
        <w:t>Frontiers in Environmental Science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w:t>
      </w:r>
      <w:r w:rsidRPr="00062A4B">
        <w:rPr>
          <w:rFonts w:ascii="Times New Roman" w:hAnsi="Times New Roman" w:cs="Times New Roman"/>
          <w:noProof/>
          <w:sz w:val="22"/>
          <w:szCs w:val="22"/>
        </w:rPr>
        <w:t xml:space="preserve"> (2020).</w:t>
      </w:r>
    </w:p>
    <w:p w14:paraId="152288B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114</w:t>
      </w:r>
      <w:r w:rsidRPr="00062A4B">
        <w:rPr>
          <w:rFonts w:ascii="Times New Roman" w:hAnsi="Times New Roman" w:cs="Times New Roman"/>
          <w:noProof/>
          <w:sz w:val="22"/>
          <w:szCs w:val="22"/>
        </w:rPr>
        <w:tab/>
        <w:t>Venkataramanan, V.</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 systematic review of the human health and social well-being outcomes of green infrastructure for stormwater and flood management. </w:t>
      </w:r>
      <w:r w:rsidRPr="00062A4B">
        <w:rPr>
          <w:rFonts w:ascii="Times New Roman" w:hAnsi="Times New Roman" w:cs="Times New Roman"/>
          <w:i/>
          <w:noProof/>
          <w:sz w:val="22"/>
          <w:szCs w:val="22"/>
        </w:rPr>
        <w:t>Journal of Environmental Management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246</w:t>
      </w:r>
      <w:r w:rsidRPr="00062A4B">
        <w:rPr>
          <w:rFonts w:ascii="Times New Roman" w:hAnsi="Times New Roman" w:cs="Times New Roman"/>
          <w:noProof/>
          <w:sz w:val="22"/>
          <w:szCs w:val="22"/>
        </w:rPr>
        <w:t>, 868-880, doi:10.1016/j.jenvman.2019.05.028 (2019).</w:t>
      </w:r>
    </w:p>
    <w:p w14:paraId="20B47D0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115</w:t>
      </w:r>
      <w:r w:rsidRPr="00062A4B">
        <w:rPr>
          <w:rFonts w:ascii="Times New Roman" w:hAnsi="Times New Roman" w:cs="Times New Roman"/>
          <w:noProof/>
          <w:sz w:val="22"/>
          <w:szCs w:val="22"/>
        </w:rPr>
        <w:tab/>
        <w:t xml:space="preserve">Hamel, P. &amp; Tan, L. Blue–Green Infrastructure for Flood and Water Quality Management in Southeast Asia: Evidence and Knowledge Gaps. </w:t>
      </w:r>
      <w:r w:rsidRPr="00062A4B">
        <w:rPr>
          <w:rFonts w:ascii="Times New Roman" w:hAnsi="Times New Roman" w:cs="Times New Roman"/>
          <w:i/>
          <w:noProof/>
          <w:sz w:val="22"/>
          <w:szCs w:val="22"/>
        </w:rPr>
        <w:t>Environmental Management</w:t>
      </w:r>
      <w:r w:rsidRPr="00062A4B">
        <w:rPr>
          <w:rFonts w:ascii="Times New Roman" w:hAnsi="Times New Roman" w:cs="Times New Roman"/>
          <w:noProof/>
          <w:sz w:val="22"/>
          <w:szCs w:val="22"/>
        </w:rPr>
        <w:t>, doi:10.1007/s00267-021-01467-w (2021).</w:t>
      </w:r>
    </w:p>
    <w:p w14:paraId="51FEDD1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116</w:t>
      </w:r>
      <w:r w:rsidRPr="00062A4B">
        <w:rPr>
          <w:rFonts w:ascii="Times New Roman" w:hAnsi="Times New Roman" w:cs="Times New Roman"/>
          <w:noProof/>
          <w:sz w:val="22"/>
          <w:szCs w:val="22"/>
        </w:rPr>
        <w:tab/>
        <w:t xml:space="preserve">Bach, P. M., Kuller, M., McCarthy, D. T. &amp; Deletic, A. A spatial planning-support system for generating decentralised urban stormwater management schemes. </w:t>
      </w:r>
      <w:r w:rsidRPr="00062A4B">
        <w:rPr>
          <w:rFonts w:ascii="Times New Roman" w:hAnsi="Times New Roman" w:cs="Times New Roman"/>
          <w:i/>
          <w:noProof/>
          <w:sz w:val="22"/>
          <w:szCs w:val="22"/>
        </w:rPr>
        <w:t>Science of The Total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726</w:t>
      </w:r>
      <w:r w:rsidRPr="00062A4B">
        <w:rPr>
          <w:rFonts w:ascii="Times New Roman" w:hAnsi="Times New Roman" w:cs="Times New Roman"/>
          <w:noProof/>
          <w:sz w:val="22"/>
          <w:szCs w:val="22"/>
        </w:rPr>
        <w:t>, 138282-138282, doi:10.1016/J.SCITOTENV.2020.138282 (2020).</w:t>
      </w:r>
    </w:p>
    <w:p w14:paraId="29E511E6" w14:textId="299119E6"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117</w:t>
      </w:r>
      <w:r w:rsidRPr="00062A4B">
        <w:rPr>
          <w:rFonts w:ascii="Times New Roman" w:hAnsi="Times New Roman" w:cs="Times New Roman"/>
          <w:noProof/>
          <w:sz w:val="22"/>
          <w:szCs w:val="22"/>
        </w:rPr>
        <w:tab/>
        <w:t xml:space="preserve">CBD. in </w:t>
      </w:r>
      <w:hyperlink r:id="rId38" w:history="1">
        <w:r w:rsidRPr="00062A4B">
          <w:rPr>
            <w:rStyle w:val="Hyperlink"/>
            <w:rFonts w:ascii="Times New Roman" w:hAnsi="Times New Roman" w:cs="Times New Roman"/>
            <w:i/>
            <w:noProof/>
            <w:sz w:val="22"/>
            <w:szCs w:val="22"/>
          </w:rPr>
          <w:t>https://www.cbd.int/conferences/2021-2022/cop-15/documents</w:t>
        </w:r>
      </w:hyperlink>
      <w:r w:rsidRPr="00062A4B">
        <w:rPr>
          <w:rFonts w:ascii="Times New Roman" w:hAnsi="Times New Roman" w:cs="Times New Roman"/>
          <w:noProof/>
          <w:sz w:val="22"/>
          <w:szCs w:val="22"/>
        </w:rPr>
        <w:t xml:space="preserve">    (2022).</w:t>
      </w:r>
    </w:p>
    <w:p w14:paraId="3090852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118</w:t>
      </w:r>
      <w:r w:rsidRPr="00062A4B">
        <w:rPr>
          <w:rFonts w:ascii="Times New Roman" w:hAnsi="Times New Roman" w:cs="Times New Roman"/>
          <w:noProof/>
          <w:sz w:val="22"/>
          <w:szCs w:val="22"/>
        </w:rPr>
        <w:tab/>
        <w:t>Burns, M.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The performance of rainwater tanks for stormwater retention and water supply at the household scale: an empirical study. </w:t>
      </w:r>
      <w:r w:rsidRPr="00062A4B">
        <w:rPr>
          <w:rFonts w:ascii="Times New Roman" w:hAnsi="Times New Roman" w:cs="Times New Roman"/>
          <w:i/>
          <w:noProof/>
          <w:sz w:val="22"/>
          <w:szCs w:val="22"/>
        </w:rPr>
        <w:t>Hydrological Processes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29</w:t>
      </w:r>
      <w:r w:rsidRPr="00062A4B">
        <w:rPr>
          <w:rFonts w:ascii="Times New Roman" w:hAnsi="Times New Roman" w:cs="Times New Roman"/>
          <w:noProof/>
          <w:sz w:val="22"/>
          <w:szCs w:val="22"/>
        </w:rPr>
        <w:t>, 152-160 (2015).</w:t>
      </w:r>
    </w:p>
    <w:p w14:paraId="511F1476"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119</w:t>
      </w:r>
      <w:r w:rsidRPr="00062A4B">
        <w:rPr>
          <w:rFonts w:ascii="Times New Roman" w:hAnsi="Times New Roman" w:cs="Times New Roman"/>
          <w:noProof/>
          <w:sz w:val="22"/>
          <w:szCs w:val="22"/>
        </w:rPr>
        <w:tab/>
        <w:t>Campisano, A.</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Urban rainwater harvesting systems: Research, implementation and future perspectives.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115</w:t>
      </w:r>
      <w:r w:rsidRPr="00062A4B">
        <w:rPr>
          <w:rFonts w:ascii="Times New Roman" w:hAnsi="Times New Roman" w:cs="Times New Roman"/>
          <w:noProof/>
          <w:sz w:val="22"/>
          <w:szCs w:val="22"/>
        </w:rPr>
        <w:t>, 195-209 (2017).</w:t>
      </w:r>
    </w:p>
    <w:p w14:paraId="7F54543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120</w:t>
      </w:r>
      <w:r w:rsidRPr="00062A4B">
        <w:rPr>
          <w:rFonts w:ascii="Times New Roman" w:hAnsi="Times New Roman" w:cs="Times New Roman"/>
          <w:noProof/>
          <w:sz w:val="22"/>
          <w:szCs w:val="22"/>
        </w:rPr>
        <w:tab/>
        <w:t xml:space="preserve">Livesley, S. J., Marchionni, V., Cheung, P. K., Daly, E. &amp; Pataki, D. E. Water smart cities increase irrigation to provide cool refuge in a climate crisis. </w:t>
      </w:r>
      <w:r w:rsidRPr="00062A4B">
        <w:rPr>
          <w:rFonts w:ascii="Times New Roman" w:hAnsi="Times New Roman" w:cs="Times New Roman"/>
          <w:i/>
          <w:noProof/>
          <w:sz w:val="22"/>
          <w:szCs w:val="22"/>
        </w:rPr>
        <w:t>Earth's Future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w:t>
      </w:r>
      <w:r w:rsidRPr="00062A4B">
        <w:rPr>
          <w:rFonts w:ascii="Times New Roman" w:hAnsi="Times New Roman" w:cs="Times New Roman"/>
          <w:noProof/>
          <w:sz w:val="22"/>
          <w:szCs w:val="22"/>
        </w:rPr>
        <w:t>, e2020EF001806 (2021).</w:t>
      </w:r>
    </w:p>
    <w:p w14:paraId="36925EC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121</w:t>
      </w:r>
      <w:r w:rsidRPr="00062A4B">
        <w:rPr>
          <w:rFonts w:ascii="Times New Roman" w:hAnsi="Times New Roman" w:cs="Times New Roman"/>
          <w:noProof/>
          <w:sz w:val="22"/>
          <w:szCs w:val="22"/>
        </w:rPr>
        <w:tab/>
        <w:t xml:space="preserve">Fielding, K. S., Gardner, J., Leviston, Z. &amp; Price, J. Comparing Public Perceptions of Alternative Water Sources for Potable Use: The Case of Rainwater, Stormwater, Desalinated Water, and Recycled Water. </w:t>
      </w:r>
      <w:r w:rsidRPr="00062A4B">
        <w:rPr>
          <w:rFonts w:ascii="Times New Roman" w:hAnsi="Times New Roman" w:cs="Times New Roman"/>
          <w:i/>
          <w:noProof/>
          <w:sz w:val="22"/>
          <w:szCs w:val="22"/>
        </w:rPr>
        <w:t>Water Resources Management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29</w:t>
      </w:r>
      <w:r w:rsidRPr="00062A4B">
        <w:rPr>
          <w:rFonts w:ascii="Times New Roman" w:hAnsi="Times New Roman" w:cs="Times New Roman"/>
          <w:noProof/>
          <w:sz w:val="22"/>
          <w:szCs w:val="22"/>
        </w:rPr>
        <w:t>, 4501-4518, doi:10.1007/s11269-015-1072-1 (2015).</w:t>
      </w:r>
    </w:p>
    <w:p w14:paraId="393AB35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122</w:t>
      </w:r>
      <w:r w:rsidRPr="00062A4B">
        <w:rPr>
          <w:rFonts w:ascii="Times New Roman" w:hAnsi="Times New Roman" w:cs="Times New Roman"/>
          <w:noProof/>
          <w:sz w:val="22"/>
          <w:szCs w:val="22"/>
        </w:rPr>
        <w:tab/>
        <w:t>Bos, D. G. &amp; Brown, H. L. Overcoming barriers to community participation in a catchment-scale experiment: building trust and changing behavior.  (2015).</w:t>
      </w:r>
    </w:p>
    <w:p w14:paraId="279391CF" w14:textId="781D09D6"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123</w:t>
      </w:r>
      <w:r w:rsidRPr="00062A4B">
        <w:rPr>
          <w:rFonts w:ascii="Times New Roman" w:hAnsi="Times New Roman" w:cs="Times New Roman"/>
          <w:noProof/>
          <w:sz w:val="22"/>
          <w:szCs w:val="22"/>
        </w:rPr>
        <w:tab/>
        <w:t>Vialle, C.</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Environmental analysis of a domestic rainwater harvesting system: A case study in France. </w:t>
      </w:r>
      <w:r w:rsidRPr="00062A4B">
        <w:rPr>
          <w:rFonts w:ascii="Times New Roman" w:hAnsi="Times New Roman" w:cs="Times New Roman"/>
          <w:i/>
          <w:noProof/>
          <w:sz w:val="22"/>
          <w:szCs w:val="22"/>
        </w:rPr>
        <w:t>Resources, Conservation and Recycling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102</w:t>
      </w:r>
      <w:r w:rsidRPr="00062A4B">
        <w:rPr>
          <w:rFonts w:ascii="Times New Roman" w:hAnsi="Times New Roman" w:cs="Times New Roman"/>
          <w:noProof/>
          <w:sz w:val="22"/>
          <w:szCs w:val="22"/>
        </w:rPr>
        <w:t>, 178-184, doi:</w:t>
      </w:r>
      <w:hyperlink r:id="rId39" w:history="1">
        <w:r w:rsidRPr="00062A4B">
          <w:rPr>
            <w:rStyle w:val="Hyperlink"/>
            <w:rFonts w:ascii="Times New Roman" w:hAnsi="Times New Roman" w:cs="Times New Roman"/>
            <w:noProof/>
            <w:sz w:val="22"/>
            <w:szCs w:val="22"/>
          </w:rPr>
          <w:t>https://doi.org/10.1016/j.resconrec.2015.07.024</w:t>
        </w:r>
      </w:hyperlink>
      <w:r w:rsidRPr="00062A4B">
        <w:rPr>
          <w:rFonts w:ascii="Times New Roman" w:hAnsi="Times New Roman" w:cs="Times New Roman"/>
          <w:noProof/>
          <w:sz w:val="22"/>
          <w:szCs w:val="22"/>
        </w:rPr>
        <w:t xml:space="preserve"> (2015).</w:t>
      </w:r>
    </w:p>
    <w:p w14:paraId="2D2839A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124</w:t>
      </w:r>
      <w:r w:rsidRPr="00062A4B">
        <w:rPr>
          <w:rFonts w:ascii="Times New Roman" w:hAnsi="Times New Roman" w:cs="Times New Roman"/>
          <w:noProof/>
          <w:sz w:val="22"/>
          <w:szCs w:val="22"/>
        </w:rPr>
        <w:tab/>
        <w:t xml:space="preserve">Khan, Z., Alim, M. A., Rahman, M. M. &amp; Rahman, A. A continental scale evaluation of rainwater harvesting in Australia. </w:t>
      </w:r>
      <w:r w:rsidRPr="00062A4B">
        <w:rPr>
          <w:rFonts w:ascii="Times New Roman" w:hAnsi="Times New Roman" w:cs="Times New Roman"/>
          <w:i/>
          <w:noProof/>
          <w:sz w:val="22"/>
          <w:szCs w:val="22"/>
        </w:rPr>
        <w:t>Resources, Conservation and Recycling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167</w:t>
      </w:r>
      <w:r w:rsidRPr="00062A4B">
        <w:rPr>
          <w:rFonts w:ascii="Times New Roman" w:hAnsi="Times New Roman" w:cs="Times New Roman"/>
          <w:noProof/>
          <w:sz w:val="22"/>
          <w:szCs w:val="22"/>
        </w:rPr>
        <w:t>, 105378 (2021).</w:t>
      </w:r>
    </w:p>
    <w:p w14:paraId="7ABB195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125</w:t>
      </w:r>
      <w:r w:rsidRPr="00062A4B">
        <w:rPr>
          <w:rFonts w:ascii="Times New Roman" w:hAnsi="Times New Roman" w:cs="Times New Roman"/>
          <w:noProof/>
          <w:sz w:val="22"/>
          <w:szCs w:val="22"/>
        </w:rPr>
        <w:tab/>
        <w:t>Grant, S. B.</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(ACS Publications, 2013).</w:t>
      </w:r>
    </w:p>
    <w:p w14:paraId="1ED8CA2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126</w:t>
      </w:r>
      <w:r w:rsidRPr="00062A4B">
        <w:rPr>
          <w:rFonts w:ascii="Times New Roman" w:hAnsi="Times New Roman" w:cs="Times New Roman"/>
          <w:noProof/>
          <w:sz w:val="22"/>
          <w:szCs w:val="22"/>
        </w:rPr>
        <w:tab/>
        <w:t xml:space="preserve">Yannopoulos, S., Giannopoulou, I. &amp; Kaiafa-Saropoulou, M. Investigation of the Current Situation and Prospects for the Development of Rainwater Harvesting as a Tool to Confront Water Scarcity Worldwide. </w:t>
      </w:r>
      <w:r w:rsidRPr="00062A4B">
        <w:rPr>
          <w:rFonts w:ascii="Times New Roman" w:hAnsi="Times New Roman" w:cs="Times New Roman"/>
          <w:i/>
          <w:noProof/>
          <w:sz w:val="22"/>
          <w:szCs w:val="22"/>
        </w:rPr>
        <w:t>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w:t>
      </w:r>
      <w:r w:rsidRPr="00062A4B">
        <w:rPr>
          <w:rFonts w:ascii="Times New Roman" w:hAnsi="Times New Roman" w:cs="Times New Roman"/>
          <w:noProof/>
          <w:sz w:val="22"/>
          <w:szCs w:val="22"/>
        </w:rPr>
        <w:t>, 2168 (2019).</w:t>
      </w:r>
    </w:p>
    <w:p w14:paraId="273D5B7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127</w:t>
      </w:r>
      <w:r w:rsidRPr="00062A4B">
        <w:rPr>
          <w:rFonts w:ascii="Times New Roman" w:hAnsi="Times New Roman" w:cs="Times New Roman"/>
          <w:noProof/>
          <w:sz w:val="22"/>
          <w:szCs w:val="22"/>
        </w:rPr>
        <w:tab/>
        <w:t xml:space="preserve">Burns, M. J., Schubert, J. E., Fletcher, T. D. &amp; Sanders, B. F. Testing the impact of at-source stormwater management on urban flooding through a coupling of network and overland flow models. </w:t>
      </w:r>
      <w:r w:rsidRPr="00062A4B">
        <w:rPr>
          <w:rFonts w:ascii="Times New Roman" w:hAnsi="Times New Roman" w:cs="Times New Roman"/>
          <w:i/>
          <w:noProof/>
          <w:sz w:val="22"/>
          <w:szCs w:val="22"/>
        </w:rPr>
        <w:t>WIREs 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w:t>
      </w:r>
      <w:r w:rsidRPr="00062A4B">
        <w:rPr>
          <w:rFonts w:ascii="Times New Roman" w:hAnsi="Times New Roman" w:cs="Times New Roman"/>
          <w:noProof/>
          <w:sz w:val="22"/>
          <w:szCs w:val="22"/>
        </w:rPr>
        <w:t>, 291-300, doi:10.1002/wat2.1078 (2015).</w:t>
      </w:r>
    </w:p>
    <w:p w14:paraId="6758484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128</w:t>
      </w:r>
      <w:r w:rsidRPr="00062A4B">
        <w:rPr>
          <w:rFonts w:ascii="Times New Roman" w:hAnsi="Times New Roman" w:cs="Times New Roman"/>
          <w:noProof/>
          <w:sz w:val="22"/>
          <w:szCs w:val="22"/>
        </w:rPr>
        <w:tab/>
        <w:t xml:space="preserve">Schubert, J. E., Burns, M. J., Fletcher, T. D. &amp; Sanders, B. F. A framework for the case-specific assessment of Green Infrastructure in mitigating urban flood hazards. </w:t>
      </w:r>
      <w:r w:rsidRPr="00062A4B">
        <w:rPr>
          <w:rFonts w:ascii="Times New Roman" w:hAnsi="Times New Roman" w:cs="Times New Roman"/>
          <w:i/>
          <w:noProof/>
          <w:sz w:val="22"/>
          <w:szCs w:val="22"/>
        </w:rPr>
        <w:t>Advances in Water Resources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108</w:t>
      </w:r>
      <w:r w:rsidRPr="00062A4B">
        <w:rPr>
          <w:rFonts w:ascii="Times New Roman" w:hAnsi="Times New Roman" w:cs="Times New Roman"/>
          <w:noProof/>
          <w:sz w:val="22"/>
          <w:szCs w:val="22"/>
        </w:rPr>
        <w:t>, 55-68 (2017).</w:t>
      </w:r>
    </w:p>
    <w:p w14:paraId="0292E838" w14:textId="16AC1CE2"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129</w:t>
      </w:r>
      <w:r w:rsidRPr="00062A4B">
        <w:rPr>
          <w:rFonts w:ascii="Times New Roman" w:hAnsi="Times New Roman" w:cs="Times New Roman"/>
          <w:noProof/>
          <w:sz w:val="22"/>
          <w:szCs w:val="22"/>
        </w:rPr>
        <w:tab/>
        <w:t xml:space="preserve">Walsh, C. J., Imberger, M., Burns, M. J., Bos, D. G. &amp; Fletcher, T. D. Dispersed Urban-Stormwater Control Improved Stream Water Quality in a Catchment-Scale Experiment.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58</w:t>
      </w:r>
      <w:r w:rsidRPr="00062A4B">
        <w:rPr>
          <w:rFonts w:ascii="Times New Roman" w:hAnsi="Times New Roman" w:cs="Times New Roman"/>
          <w:noProof/>
          <w:sz w:val="22"/>
          <w:szCs w:val="22"/>
        </w:rPr>
        <w:t>, e2022WR032041, doi:</w:t>
      </w:r>
      <w:hyperlink r:id="rId40" w:history="1">
        <w:r w:rsidRPr="00062A4B">
          <w:rPr>
            <w:rStyle w:val="Hyperlink"/>
            <w:rFonts w:ascii="Times New Roman" w:hAnsi="Times New Roman" w:cs="Times New Roman"/>
            <w:noProof/>
            <w:sz w:val="22"/>
            <w:szCs w:val="22"/>
          </w:rPr>
          <w:t>https://doi.org/10.1029/2022WR032041</w:t>
        </w:r>
      </w:hyperlink>
      <w:r w:rsidRPr="00062A4B">
        <w:rPr>
          <w:rFonts w:ascii="Times New Roman" w:hAnsi="Times New Roman" w:cs="Times New Roman"/>
          <w:noProof/>
          <w:sz w:val="22"/>
          <w:szCs w:val="22"/>
        </w:rPr>
        <w:t xml:space="preserve"> (2022).</w:t>
      </w:r>
    </w:p>
    <w:p w14:paraId="06518F0A"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130</w:t>
      </w:r>
      <w:r w:rsidRPr="00062A4B">
        <w:rPr>
          <w:rFonts w:ascii="Times New Roman" w:hAnsi="Times New Roman" w:cs="Times New Roman"/>
          <w:noProof/>
          <w:sz w:val="22"/>
          <w:szCs w:val="22"/>
        </w:rPr>
        <w:tab/>
        <w:t xml:space="preserve">Coombes, P. &amp; Barry, M. The relative efficiency of water supply catchments and rainwater tanks in cities subject to variable climate and the potential for climate change. </w:t>
      </w:r>
      <w:r w:rsidRPr="00062A4B">
        <w:rPr>
          <w:rFonts w:ascii="Times New Roman" w:hAnsi="Times New Roman" w:cs="Times New Roman"/>
          <w:i/>
          <w:noProof/>
          <w:sz w:val="22"/>
          <w:szCs w:val="22"/>
        </w:rPr>
        <w:t>Australian Journal of Water Resources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w:t>
      </w:r>
      <w:r w:rsidRPr="00062A4B">
        <w:rPr>
          <w:rFonts w:ascii="Times New Roman" w:hAnsi="Times New Roman" w:cs="Times New Roman"/>
          <w:noProof/>
          <w:sz w:val="22"/>
          <w:szCs w:val="22"/>
        </w:rPr>
        <w:t>, 85-100, doi:10.1080/13241583.2008.11465337 (2008).</w:t>
      </w:r>
    </w:p>
    <w:p w14:paraId="5A5CC57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131</w:t>
      </w:r>
      <w:r w:rsidRPr="00062A4B">
        <w:rPr>
          <w:rFonts w:ascii="Times New Roman" w:hAnsi="Times New Roman" w:cs="Times New Roman"/>
          <w:noProof/>
          <w:sz w:val="22"/>
          <w:szCs w:val="22"/>
        </w:rPr>
        <w:tab/>
        <w:t xml:space="preserve">Button, C. Domesticating water supplies through rainwater harvesting in Mumbai. </w:t>
      </w:r>
      <w:r w:rsidRPr="00062A4B">
        <w:rPr>
          <w:rFonts w:ascii="Times New Roman" w:hAnsi="Times New Roman" w:cs="Times New Roman"/>
          <w:i/>
          <w:noProof/>
          <w:sz w:val="22"/>
          <w:szCs w:val="22"/>
        </w:rPr>
        <w:t>Gender &amp; Development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25</w:t>
      </w:r>
      <w:r w:rsidRPr="00062A4B">
        <w:rPr>
          <w:rFonts w:ascii="Times New Roman" w:hAnsi="Times New Roman" w:cs="Times New Roman"/>
          <w:noProof/>
          <w:sz w:val="22"/>
          <w:szCs w:val="22"/>
        </w:rPr>
        <w:t>, 269-282 (2017).</w:t>
      </w:r>
    </w:p>
    <w:p w14:paraId="5C90D25B" w14:textId="5813952F"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132</w:t>
      </w:r>
      <w:r w:rsidRPr="00062A4B">
        <w:rPr>
          <w:rFonts w:ascii="Times New Roman" w:hAnsi="Times New Roman" w:cs="Times New Roman"/>
          <w:noProof/>
          <w:sz w:val="22"/>
          <w:szCs w:val="22"/>
        </w:rPr>
        <w:tab/>
        <w:t xml:space="preserve">Cousins, J. J. Remaking stormwater as a resource: Technology, law, and citizenship. </w:t>
      </w:r>
      <w:r w:rsidRPr="00062A4B">
        <w:rPr>
          <w:rFonts w:ascii="Times New Roman" w:hAnsi="Times New Roman" w:cs="Times New Roman"/>
          <w:i/>
          <w:noProof/>
          <w:sz w:val="22"/>
          <w:szCs w:val="22"/>
        </w:rPr>
        <w:t>WIREs 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w:t>
      </w:r>
      <w:r w:rsidRPr="00062A4B">
        <w:rPr>
          <w:rFonts w:ascii="Times New Roman" w:hAnsi="Times New Roman" w:cs="Times New Roman"/>
          <w:noProof/>
          <w:sz w:val="22"/>
          <w:szCs w:val="22"/>
        </w:rPr>
        <w:t>, e1300, doi:</w:t>
      </w:r>
      <w:hyperlink r:id="rId41" w:history="1">
        <w:r w:rsidRPr="00062A4B">
          <w:rPr>
            <w:rStyle w:val="Hyperlink"/>
            <w:rFonts w:ascii="Times New Roman" w:hAnsi="Times New Roman" w:cs="Times New Roman"/>
            <w:noProof/>
            <w:sz w:val="22"/>
            <w:szCs w:val="22"/>
          </w:rPr>
          <w:t>https://doi.org/10.1002/wat2.1300</w:t>
        </w:r>
      </w:hyperlink>
      <w:r w:rsidRPr="00062A4B">
        <w:rPr>
          <w:rFonts w:ascii="Times New Roman" w:hAnsi="Times New Roman" w:cs="Times New Roman"/>
          <w:noProof/>
          <w:sz w:val="22"/>
          <w:szCs w:val="22"/>
        </w:rPr>
        <w:t xml:space="preserve"> (2018).</w:t>
      </w:r>
    </w:p>
    <w:p w14:paraId="2A3728BE"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133</w:t>
      </w:r>
      <w:r w:rsidRPr="00062A4B">
        <w:rPr>
          <w:rFonts w:ascii="Times New Roman" w:hAnsi="Times New Roman" w:cs="Times New Roman"/>
          <w:noProof/>
          <w:sz w:val="22"/>
          <w:szCs w:val="22"/>
        </w:rPr>
        <w:tab/>
        <w:t xml:space="preserve">Novaes, C. &amp; Marques, R. Public policy: urban stormwater in a paradigm shift, is it the end or just the beginning? </w:t>
      </w:r>
      <w:r w:rsidRPr="00062A4B">
        <w:rPr>
          <w:rFonts w:ascii="Times New Roman" w:hAnsi="Times New Roman" w:cs="Times New Roman"/>
          <w:i/>
          <w:noProof/>
          <w:sz w:val="22"/>
          <w:szCs w:val="22"/>
        </w:rPr>
        <w:t>Water Science and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85</w:t>
      </w:r>
      <w:r w:rsidRPr="00062A4B">
        <w:rPr>
          <w:rFonts w:ascii="Times New Roman" w:hAnsi="Times New Roman" w:cs="Times New Roman"/>
          <w:noProof/>
          <w:sz w:val="22"/>
          <w:szCs w:val="22"/>
        </w:rPr>
        <w:t>, 2652-2662 (2022).</w:t>
      </w:r>
    </w:p>
    <w:p w14:paraId="379D73C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134</w:t>
      </w:r>
      <w:r w:rsidRPr="00062A4B">
        <w:rPr>
          <w:rFonts w:ascii="Times New Roman" w:hAnsi="Times New Roman" w:cs="Times New Roman"/>
          <w:noProof/>
          <w:sz w:val="22"/>
          <w:szCs w:val="22"/>
        </w:rPr>
        <w:tab/>
        <w:t xml:space="preserve">Brown, R. R. Impediments to integrated urban stormwater management: the need for institutional reform. </w:t>
      </w:r>
      <w:r w:rsidRPr="00062A4B">
        <w:rPr>
          <w:rFonts w:ascii="Times New Roman" w:hAnsi="Times New Roman" w:cs="Times New Roman"/>
          <w:i/>
          <w:noProof/>
          <w:sz w:val="22"/>
          <w:szCs w:val="22"/>
        </w:rPr>
        <w:t>Environmental Management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36</w:t>
      </w:r>
      <w:r w:rsidRPr="00062A4B">
        <w:rPr>
          <w:rFonts w:ascii="Times New Roman" w:hAnsi="Times New Roman" w:cs="Times New Roman"/>
          <w:noProof/>
          <w:sz w:val="22"/>
          <w:szCs w:val="22"/>
        </w:rPr>
        <w:t>, 455-468 (2005).</w:t>
      </w:r>
    </w:p>
    <w:p w14:paraId="49C71FA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135</w:t>
      </w:r>
      <w:r w:rsidRPr="00062A4B">
        <w:rPr>
          <w:rFonts w:ascii="Times New Roman" w:hAnsi="Times New Roman" w:cs="Times New Roman"/>
          <w:noProof/>
          <w:sz w:val="22"/>
          <w:szCs w:val="22"/>
        </w:rPr>
        <w:tab/>
        <w:t xml:space="preserve">Fletcher, T. D., Andrieu, H. &amp; Hamel, P. Understanding, management and modelling of urban hydrology and its consequences for receiving waters; a state of the art. </w:t>
      </w:r>
      <w:r w:rsidRPr="00062A4B">
        <w:rPr>
          <w:rFonts w:ascii="Times New Roman" w:hAnsi="Times New Roman" w:cs="Times New Roman"/>
          <w:i/>
          <w:noProof/>
          <w:sz w:val="22"/>
          <w:szCs w:val="22"/>
        </w:rPr>
        <w:t>Advances in Water Resources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51</w:t>
      </w:r>
      <w:r w:rsidRPr="00062A4B">
        <w:rPr>
          <w:rFonts w:ascii="Times New Roman" w:hAnsi="Times New Roman" w:cs="Times New Roman"/>
          <w:noProof/>
          <w:sz w:val="22"/>
          <w:szCs w:val="22"/>
        </w:rPr>
        <w:t>, 261-279, doi:doi: 10.1016/j.advwatres.2012.09.001 (2013).</w:t>
      </w:r>
    </w:p>
    <w:p w14:paraId="6F7A220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136</w:t>
      </w:r>
      <w:r w:rsidRPr="00062A4B">
        <w:rPr>
          <w:rFonts w:ascii="Times New Roman" w:hAnsi="Times New Roman" w:cs="Times New Roman"/>
          <w:noProof/>
          <w:sz w:val="22"/>
          <w:szCs w:val="22"/>
        </w:rPr>
        <w:tab/>
        <w:t xml:space="preserve">Rentachintala, L. R. N. P., Reddy, M. G. M. &amp; Mohapatra, P. K. Urban stormwater management for sustainable and resilient measures and practices: a review. </w:t>
      </w:r>
      <w:r w:rsidRPr="00062A4B">
        <w:rPr>
          <w:rFonts w:ascii="Times New Roman" w:hAnsi="Times New Roman" w:cs="Times New Roman"/>
          <w:i/>
          <w:noProof/>
          <w:sz w:val="22"/>
          <w:szCs w:val="22"/>
        </w:rPr>
        <w:t>Water Science and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85</w:t>
      </w:r>
      <w:r w:rsidRPr="00062A4B">
        <w:rPr>
          <w:rFonts w:ascii="Times New Roman" w:hAnsi="Times New Roman" w:cs="Times New Roman"/>
          <w:noProof/>
          <w:sz w:val="22"/>
          <w:szCs w:val="22"/>
        </w:rPr>
        <w:t>, 1120-1140, doi:10.2166/wst.2022.017 (2022).</w:t>
      </w:r>
    </w:p>
    <w:p w14:paraId="7952EF7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137</w:t>
      </w:r>
      <w:r w:rsidRPr="00062A4B">
        <w:rPr>
          <w:rFonts w:ascii="Times New Roman" w:hAnsi="Times New Roman" w:cs="Times New Roman"/>
          <w:noProof/>
          <w:sz w:val="22"/>
          <w:szCs w:val="22"/>
        </w:rPr>
        <w:tab/>
        <w:t xml:space="preserve">Muerdter, C. P., Wong, C. K. &amp; LeFevre, G. H. The role of vegetation in bioretention for stormwater treatment in the built environment: Pollutant removal, hydrologic function, and ancillary benefits. </w:t>
      </w:r>
      <w:r w:rsidRPr="00062A4B">
        <w:rPr>
          <w:rFonts w:ascii="Times New Roman" w:hAnsi="Times New Roman" w:cs="Times New Roman"/>
          <w:i/>
          <w:noProof/>
          <w:sz w:val="22"/>
          <w:szCs w:val="22"/>
        </w:rPr>
        <w:t>Environmental Science: Water Research &amp;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w:t>
      </w:r>
      <w:r w:rsidRPr="00062A4B">
        <w:rPr>
          <w:rFonts w:ascii="Times New Roman" w:hAnsi="Times New Roman" w:cs="Times New Roman"/>
          <w:noProof/>
          <w:sz w:val="22"/>
          <w:szCs w:val="22"/>
        </w:rPr>
        <w:t>, 592-612 (2018).</w:t>
      </w:r>
    </w:p>
    <w:p w14:paraId="3F03219C"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138</w:t>
      </w:r>
      <w:r w:rsidRPr="00062A4B">
        <w:rPr>
          <w:rFonts w:ascii="Times New Roman" w:hAnsi="Times New Roman" w:cs="Times New Roman"/>
          <w:noProof/>
          <w:sz w:val="22"/>
          <w:szCs w:val="22"/>
        </w:rPr>
        <w:tab/>
        <w:t xml:space="preserve">Técher, D. &amp; Berthier, E. Supporting evidences for vegetation-enhanced stormwater infiltration in bioretention systems: a comprehensive review. </w:t>
      </w:r>
      <w:r w:rsidRPr="00062A4B">
        <w:rPr>
          <w:rFonts w:ascii="Times New Roman" w:hAnsi="Times New Roman" w:cs="Times New Roman"/>
          <w:i/>
          <w:noProof/>
          <w:sz w:val="22"/>
          <w:szCs w:val="22"/>
        </w:rPr>
        <w:t>Environmental Science and Pollution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30</w:t>
      </w:r>
      <w:r w:rsidRPr="00062A4B">
        <w:rPr>
          <w:rFonts w:ascii="Times New Roman" w:hAnsi="Times New Roman" w:cs="Times New Roman"/>
          <w:noProof/>
          <w:sz w:val="22"/>
          <w:szCs w:val="22"/>
        </w:rPr>
        <w:t>, 19705-19724 (2023).</w:t>
      </w:r>
    </w:p>
    <w:p w14:paraId="41F37487" w14:textId="5BA97478"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139</w:t>
      </w:r>
      <w:r w:rsidRPr="00062A4B">
        <w:rPr>
          <w:rFonts w:ascii="Times New Roman" w:hAnsi="Times New Roman" w:cs="Times New Roman"/>
          <w:noProof/>
          <w:sz w:val="22"/>
          <w:szCs w:val="22"/>
        </w:rPr>
        <w:tab/>
        <w:t>Payne, E. G. I.</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Which species? A decision-support tool to guide plant selection in stormwater biofilters. </w:t>
      </w:r>
      <w:r w:rsidRPr="00062A4B">
        <w:rPr>
          <w:rFonts w:ascii="Times New Roman" w:hAnsi="Times New Roman" w:cs="Times New Roman"/>
          <w:i/>
          <w:noProof/>
          <w:sz w:val="22"/>
          <w:szCs w:val="22"/>
        </w:rPr>
        <w:t>Advances in Water Resources</w:t>
      </w:r>
      <w:r w:rsidRPr="00062A4B">
        <w:rPr>
          <w:rFonts w:ascii="Times New Roman" w:hAnsi="Times New Roman" w:cs="Times New Roman"/>
          <w:noProof/>
          <w:sz w:val="22"/>
          <w:szCs w:val="22"/>
        </w:rPr>
        <w:t>, doi:</w:t>
      </w:r>
      <w:hyperlink r:id="rId42" w:history="1">
        <w:r w:rsidRPr="00062A4B">
          <w:rPr>
            <w:rStyle w:val="Hyperlink"/>
            <w:rFonts w:ascii="Times New Roman" w:hAnsi="Times New Roman" w:cs="Times New Roman"/>
            <w:noProof/>
            <w:sz w:val="22"/>
            <w:szCs w:val="22"/>
          </w:rPr>
          <w:t>https://doi.org/10.1016/j.advwatres.2017.12.022</w:t>
        </w:r>
      </w:hyperlink>
      <w:r w:rsidRPr="00062A4B">
        <w:rPr>
          <w:rFonts w:ascii="Times New Roman" w:hAnsi="Times New Roman" w:cs="Times New Roman"/>
          <w:noProof/>
          <w:sz w:val="22"/>
          <w:szCs w:val="22"/>
        </w:rPr>
        <w:t xml:space="preserve"> (2018).</w:t>
      </w:r>
    </w:p>
    <w:p w14:paraId="5BC229F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140</w:t>
      </w:r>
      <w:r w:rsidRPr="00062A4B">
        <w:rPr>
          <w:rFonts w:ascii="Times New Roman" w:hAnsi="Times New Roman" w:cs="Times New Roman"/>
          <w:noProof/>
          <w:sz w:val="22"/>
          <w:szCs w:val="22"/>
        </w:rPr>
        <w:tab/>
        <w:t xml:space="preserve">Schumann, P., Andrade, J. O., Jekel, M. &amp; Ruhl, A. Packing granular activated carbon into a submerged gravity-driven flat sheet membrane module for decentralized water treatment. </w:t>
      </w:r>
      <w:r w:rsidRPr="00062A4B">
        <w:rPr>
          <w:rFonts w:ascii="Times New Roman" w:hAnsi="Times New Roman" w:cs="Times New Roman"/>
          <w:i/>
          <w:noProof/>
          <w:sz w:val="22"/>
          <w:szCs w:val="22"/>
        </w:rPr>
        <w:t>Journal of Water Process Engineering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38</w:t>
      </w:r>
      <w:r w:rsidRPr="00062A4B">
        <w:rPr>
          <w:rFonts w:ascii="Times New Roman" w:hAnsi="Times New Roman" w:cs="Times New Roman"/>
          <w:noProof/>
          <w:sz w:val="22"/>
          <w:szCs w:val="22"/>
        </w:rPr>
        <w:t>, 101517 (2020).</w:t>
      </w:r>
    </w:p>
    <w:p w14:paraId="4C2340A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141</w:t>
      </w:r>
      <w:r w:rsidRPr="00062A4B">
        <w:rPr>
          <w:rFonts w:ascii="Times New Roman" w:hAnsi="Times New Roman" w:cs="Times New Roman"/>
          <w:noProof/>
          <w:sz w:val="22"/>
          <w:szCs w:val="22"/>
        </w:rPr>
        <w:tab/>
        <w:t>Xiong,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Application of biochar in modification of fillers in bioretention cells: a review. </w:t>
      </w:r>
      <w:r w:rsidRPr="00062A4B">
        <w:rPr>
          <w:rFonts w:ascii="Times New Roman" w:hAnsi="Times New Roman" w:cs="Times New Roman"/>
          <w:i/>
          <w:noProof/>
          <w:sz w:val="22"/>
          <w:szCs w:val="22"/>
        </w:rPr>
        <w:t>Ecological Engineering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181</w:t>
      </w:r>
      <w:r w:rsidRPr="00062A4B">
        <w:rPr>
          <w:rFonts w:ascii="Times New Roman" w:hAnsi="Times New Roman" w:cs="Times New Roman"/>
          <w:noProof/>
          <w:sz w:val="22"/>
          <w:szCs w:val="22"/>
        </w:rPr>
        <w:t>, 106689 (2022).</w:t>
      </w:r>
    </w:p>
    <w:p w14:paraId="3555C19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142</w:t>
      </w:r>
      <w:r w:rsidRPr="00062A4B">
        <w:rPr>
          <w:rFonts w:ascii="Times New Roman" w:hAnsi="Times New Roman" w:cs="Times New Roman"/>
          <w:noProof/>
          <w:sz w:val="22"/>
          <w:szCs w:val="22"/>
        </w:rPr>
        <w:tab/>
        <w:t>Bonneau, J.</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Where does infiltrated stormwater go? Interactions with vegetation and subsurface anthropogenic features.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567</w:t>
      </w:r>
      <w:r w:rsidRPr="00062A4B">
        <w:rPr>
          <w:rFonts w:ascii="Times New Roman" w:hAnsi="Times New Roman" w:cs="Times New Roman"/>
          <w:noProof/>
          <w:sz w:val="22"/>
          <w:szCs w:val="22"/>
        </w:rPr>
        <w:t>, 121-132 (2018).</w:t>
      </w:r>
    </w:p>
    <w:p w14:paraId="3BCE8332" w14:textId="385E3B9A"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143</w:t>
      </w:r>
      <w:r w:rsidRPr="00062A4B">
        <w:rPr>
          <w:rFonts w:ascii="Times New Roman" w:hAnsi="Times New Roman" w:cs="Times New Roman"/>
          <w:noProof/>
          <w:sz w:val="22"/>
          <w:szCs w:val="22"/>
        </w:rPr>
        <w:tab/>
        <w:t xml:space="preserve">Robertson, J. J., Fletcher, T. D., Danger, A. &amp; Szota, C. Identifying critical inundation thresholds to maintain vegetation cover in stormwater treatment wetlands. </w:t>
      </w:r>
      <w:r w:rsidRPr="00062A4B">
        <w:rPr>
          <w:rFonts w:ascii="Times New Roman" w:hAnsi="Times New Roman" w:cs="Times New Roman"/>
          <w:i/>
          <w:noProof/>
          <w:sz w:val="22"/>
          <w:szCs w:val="22"/>
        </w:rPr>
        <w:t>Ecological Engineering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116</w:t>
      </w:r>
      <w:r w:rsidRPr="00062A4B">
        <w:rPr>
          <w:rFonts w:ascii="Times New Roman" w:hAnsi="Times New Roman" w:cs="Times New Roman"/>
          <w:noProof/>
          <w:sz w:val="22"/>
          <w:szCs w:val="22"/>
        </w:rPr>
        <w:t>, 80-86, doi:</w:t>
      </w:r>
      <w:hyperlink r:id="rId43" w:history="1">
        <w:r w:rsidRPr="00062A4B">
          <w:rPr>
            <w:rStyle w:val="Hyperlink"/>
            <w:rFonts w:ascii="Times New Roman" w:hAnsi="Times New Roman" w:cs="Times New Roman"/>
            <w:noProof/>
            <w:sz w:val="22"/>
            <w:szCs w:val="22"/>
          </w:rPr>
          <w:t>https://doi.org/10.1016/j.ecoleng.2018.02.031</w:t>
        </w:r>
      </w:hyperlink>
      <w:r w:rsidRPr="00062A4B">
        <w:rPr>
          <w:rFonts w:ascii="Times New Roman" w:hAnsi="Times New Roman" w:cs="Times New Roman"/>
          <w:noProof/>
          <w:sz w:val="22"/>
          <w:szCs w:val="22"/>
        </w:rPr>
        <w:t xml:space="preserve"> (2018).</w:t>
      </w:r>
    </w:p>
    <w:p w14:paraId="20AA3C0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144</w:t>
      </w:r>
      <w:r w:rsidRPr="00062A4B">
        <w:rPr>
          <w:rFonts w:ascii="Times New Roman" w:hAnsi="Times New Roman" w:cs="Times New Roman"/>
          <w:noProof/>
          <w:sz w:val="22"/>
          <w:szCs w:val="22"/>
        </w:rPr>
        <w:tab/>
        <w:t xml:space="preserve">Carballeira, T., Ruiz, I. &amp; Soto, M. Effect of plants and surface loading rate on the treatment efficiency of shallow subsurface constructed wetlands. </w:t>
      </w:r>
      <w:r w:rsidRPr="00062A4B">
        <w:rPr>
          <w:rFonts w:ascii="Times New Roman" w:hAnsi="Times New Roman" w:cs="Times New Roman"/>
          <w:i/>
          <w:noProof/>
          <w:sz w:val="22"/>
          <w:szCs w:val="22"/>
        </w:rPr>
        <w:t>Ecological Engineering</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90</w:t>
      </w:r>
      <w:r w:rsidRPr="00062A4B">
        <w:rPr>
          <w:rFonts w:ascii="Times New Roman" w:hAnsi="Times New Roman" w:cs="Times New Roman"/>
          <w:noProof/>
          <w:sz w:val="22"/>
          <w:szCs w:val="22"/>
        </w:rPr>
        <w:t>, 203-214 (2016).</w:t>
      </w:r>
    </w:p>
    <w:p w14:paraId="71CA401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145</w:t>
      </w:r>
      <w:r w:rsidRPr="00062A4B">
        <w:rPr>
          <w:rFonts w:ascii="Times New Roman" w:hAnsi="Times New Roman" w:cs="Times New Roman"/>
          <w:noProof/>
          <w:sz w:val="22"/>
          <w:szCs w:val="22"/>
        </w:rPr>
        <w:tab/>
        <w:t>Beryani, A.</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Survey of the operational status of twenty-six urban stormwater biofilter facilities in Sweden. </w:t>
      </w:r>
      <w:r w:rsidRPr="00062A4B">
        <w:rPr>
          <w:rFonts w:ascii="Times New Roman" w:hAnsi="Times New Roman" w:cs="Times New Roman"/>
          <w:i/>
          <w:noProof/>
          <w:sz w:val="22"/>
          <w:szCs w:val="22"/>
        </w:rPr>
        <w:t>Journal of Environmental Management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297</w:t>
      </w:r>
      <w:r w:rsidRPr="00062A4B">
        <w:rPr>
          <w:rFonts w:ascii="Times New Roman" w:hAnsi="Times New Roman" w:cs="Times New Roman"/>
          <w:noProof/>
          <w:sz w:val="22"/>
          <w:szCs w:val="22"/>
        </w:rPr>
        <w:t>, 113375 (2021).</w:t>
      </w:r>
    </w:p>
    <w:p w14:paraId="7D92F87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146</w:t>
      </w:r>
      <w:r w:rsidRPr="00062A4B">
        <w:rPr>
          <w:rFonts w:ascii="Times New Roman" w:hAnsi="Times New Roman" w:cs="Times New Roman"/>
          <w:noProof/>
          <w:sz w:val="22"/>
          <w:szCs w:val="22"/>
        </w:rPr>
        <w:tab/>
        <w:t xml:space="preserve">Mao, F., Khamis, K., Krause, S., Clark, J. &amp; Hannah, D. M. Low-cost environmental sensor networks: Recent advances and future directions. </w:t>
      </w:r>
      <w:r w:rsidRPr="00062A4B">
        <w:rPr>
          <w:rFonts w:ascii="Times New Roman" w:hAnsi="Times New Roman" w:cs="Times New Roman"/>
          <w:i/>
          <w:noProof/>
          <w:sz w:val="22"/>
          <w:szCs w:val="22"/>
        </w:rPr>
        <w:t>Frontiers in Earth Science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7</w:t>
      </w:r>
      <w:r w:rsidRPr="00062A4B">
        <w:rPr>
          <w:rFonts w:ascii="Times New Roman" w:hAnsi="Times New Roman" w:cs="Times New Roman"/>
          <w:noProof/>
          <w:sz w:val="22"/>
          <w:szCs w:val="22"/>
        </w:rPr>
        <w:t>, 221 (2019).</w:t>
      </w:r>
    </w:p>
    <w:p w14:paraId="5CCE757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147</w:t>
      </w:r>
      <w:r w:rsidRPr="00062A4B">
        <w:rPr>
          <w:rFonts w:ascii="Times New Roman" w:hAnsi="Times New Roman" w:cs="Times New Roman"/>
          <w:noProof/>
          <w:sz w:val="22"/>
          <w:szCs w:val="22"/>
        </w:rPr>
        <w:tab/>
        <w:t>Chan, K.</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Low-cost electronic sensors for environmental research: Pitfalls and opportunities. </w:t>
      </w:r>
      <w:r w:rsidRPr="00062A4B">
        <w:rPr>
          <w:rFonts w:ascii="Times New Roman" w:hAnsi="Times New Roman" w:cs="Times New Roman"/>
          <w:i/>
          <w:noProof/>
          <w:sz w:val="22"/>
          <w:szCs w:val="22"/>
        </w:rPr>
        <w:t>Progress in Physical Geography: Earth and Environment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45</w:t>
      </w:r>
      <w:r w:rsidRPr="00062A4B">
        <w:rPr>
          <w:rFonts w:ascii="Times New Roman" w:hAnsi="Times New Roman" w:cs="Times New Roman"/>
          <w:noProof/>
          <w:sz w:val="22"/>
          <w:szCs w:val="22"/>
        </w:rPr>
        <w:t>, 305-338 (2021).</w:t>
      </w:r>
    </w:p>
    <w:p w14:paraId="4AC3F329" w14:textId="77777777" w:rsidR="00062A4B" w:rsidRPr="00062A4B" w:rsidRDefault="00062A4B" w:rsidP="00062A4B">
      <w:pPr>
        <w:pStyle w:val="EndNoteBibliography"/>
        <w:ind w:left="720" w:hanging="720"/>
        <w:rPr>
          <w:rFonts w:ascii="Times New Roman" w:hAnsi="Times New Roman" w:cs="Times New Roman"/>
          <w:i/>
          <w:noProof/>
          <w:sz w:val="22"/>
          <w:szCs w:val="22"/>
        </w:rPr>
      </w:pPr>
      <w:r w:rsidRPr="00062A4B">
        <w:rPr>
          <w:rFonts w:ascii="Times New Roman" w:hAnsi="Times New Roman" w:cs="Times New Roman"/>
          <w:noProof/>
          <w:sz w:val="22"/>
          <w:szCs w:val="22"/>
        </w:rPr>
        <w:t>148</w:t>
      </w:r>
      <w:r w:rsidRPr="00062A4B">
        <w:rPr>
          <w:rFonts w:ascii="Times New Roman" w:hAnsi="Times New Roman" w:cs="Times New Roman"/>
          <w:noProof/>
          <w:sz w:val="22"/>
          <w:szCs w:val="22"/>
        </w:rPr>
        <w:tab/>
        <w:t>Cherqui, F.</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in </w:t>
      </w:r>
      <w:r w:rsidRPr="00062A4B">
        <w:rPr>
          <w:rFonts w:ascii="Times New Roman" w:hAnsi="Times New Roman" w:cs="Times New Roman"/>
          <w:i/>
          <w:noProof/>
          <w:sz w:val="22"/>
          <w:szCs w:val="22"/>
        </w:rPr>
        <w:t>Novatech 2019.</w:t>
      </w:r>
    </w:p>
    <w:p w14:paraId="6C2124B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149</w:t>
      </w:r>
      <w:r w:rsidRPr="00062A4B">
        <w:rPr>
          <w:rFonts w:ascii="Times New Roman" w:hAnsi="Times New Roman" w:cs="Times New Roman"/>
          <w:noProof/>
          <w:sz w:val="22"/>
          <w:szCs w:val="22"/>
        </w:rPr>
        <w:tab/>
        <w:t xml:space="preserve">Pearce, J. M. Building Research Equipment with Free, Open-Source Hardware. </w:t>
      </w:r>
      <w:r w:rsidRPr="00062A4B">
        <w:rPr>
          <w:rFonts w:ascii="Times New Roman" w:hAnsi="Times New Roman" w:cs="Times New Roman"/>
          <w:i/>
          <w:noProof/>
          <w:sz w:val="22"/>
          <w:szCs w:val="22"/>
        </w:rPr>
        <w:t>Science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337</w:t>
      </w:r>
      <w:r w:rsidRPr="00062A4B">
        <w:rPr>
          <w:rFonts w:ascii="Times New Roman" w:hAnsi="Times New Roman" w:cs="Times New Roman"/>
          <w:noProof/>
          <w:sz w:val="22"/>
          <w:szCs w:val="22"/>
        </w:rPr>
        <w:t>, 1303-1304, doi:doi:10.1126/science.1228183 (2012).</w:t>
      </w:r>
    </w:p>
    <w:p w14:paraId="23256B10" w14:textId="297922A0"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150</w:t>
      </w:r>
      <w:r w:rsidRPr="00062A4B">
        <w:rPr>
          <w:rFonts w:ascii="Times New Roman" w:hAnsi="Times New Roman" w:cs="Times New Roman"/>
          <w:noProof/>
          <w:sz w:val="22"/>
          <w:szCs w:val="22"/>
        </w:rPr>
        <w:tab/>
        <w:t>Hamel, P.</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Low-cost monitoring systems for urban water management: Lessons from the field. </w:t>
      </w:r>
      <w:r w:rsidRPr="00062A4B">
        <w:rPr>
          <w:rFonts w:ascii="Times New Roman" w:hAnsi="Times New Roman" w:cs="Times New Roman"/>
          <w:i/>
          <w:noProof/>
          <w:sz w:val="22"/>
          <w:szCs w:val="22"/>
        </w:rPr>
        <w:t>Water Research X</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22</w:t>
      </w:r>
      <w:r w:rsidRPr="00062A4B">
        <w:rPr>
          <w:rFonts w:ascii="Times New Roman" w:hAnsi="Times New Roman" w:cs="Times New Roman"/>
          <w:noProof/>
          <w:sz w:val="22"/>
          <w:szCs w:val="22"/>
        </w:rPr>
        <w:t>, 100212, doi:</w:t>
      </w:r>
      <w:hyperlink r:id="rId44" w:history="1">
        <w:r w:rsidRPr="00062A4B">
          <w:rPr>
            <w:rStyle w:val="Hyperlink"/>
            <w:rFonts w:ascii="Times New Roman" w:hAnsi="Times New Roman" w:cs="Times New Roman"/>
            <w:noProof/>
            <w:sz w:val="22"/>
            <w:szCs w:val="22"/>
          </w:rPr>
          <w:t>https://doi.org/10.1016/j.wroa.2024.100212</w:t>
        </w:r>
      </w:hyperlink>
      <w:r w:rsidRPr="00062A4B">
        <w:rPr>
          <w:rFonts w:ascii="Times New Roman" w:hAnsi="Times New Roman" w:cs="Times New Roman"/>
          <w:noProof/>
          <w:sz w:val="22"/>
          <w:szCs w:val="22"/>
        </w:rPr>
        <w:t xml:space="preserve"> (2024).</w:t>
      </w:r>
    </w:p>
    <w:p w14:paraId="02B6464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151</w:t>
      </w:r>
      <w:r w:rsidRPr="00062A4B">
        <w:rPr>
          <w:rFonts w:ascii="Times New Roman" w:hAnsi="Times New Roman" w:cs="Times New Roman"/>
          <w:noProof/>
          <w:sz w:val="22"/>
          <w:szCs w:val="22"/>
        </w:rPr>
        <w:tab/>
        <w:t xml:space="preserve">Mekki, K., Bajic, E., Chaxel, F. &amp; Meyer, F. A comparative study of LPWAN technologies for large-scale IoT deployment. </w:t>
      </w:r>
      <w:r w:rsidRPr="00062A4B">
        <w:rPr>
          <w:rFonts w:ascii="Times New Roman" w:hAnsi="Times New Roman" w:cs="Times New Roman"/>
          <w:i/>
          <w:noProof/>
          <w:sz w:val="22"/>
          <w:szCs w:val="22"/>
        </w:rPr>
        <w:t>ICT express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w:t>
      </w:r>
      <w:r w:rsidRPr="00062A4B">
        <w:rPr>
          <w:rFonts w:ascii="Times New Roman" w:hAnsi="Times New Roman" w:cs="Times New Roman"/>
          <w:noProof/>
          <w:sz w:val="22"/>
          <w:szCs w:val="22"/>
        </w:rPr>
        <w:t>, 1-7 (2019).</w:t>
      </w:r>
    </w:p>
    <w:p w14:paraId="4A23658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152</w:t>
      </w:r>
      <w:r w:rsidRPr="00062A4B">
        <w:rPr>
          <w:rFonts w:ascii="Times New Roman" w:hAnsi="Times New Roman" w:cs="Times New Roman"/>
          <w:noProof/>
          <w:sz w:val="22"/>
          <w:szCs w:val="22"/>
        </w:rPr>
        <w:tab/>
        <w:t xml:space="preserve">Bartos, M., Wong, B. &amp; Kerkez, B. Open storm: a complete framework for sensing and control of urban watersheds. </w:t>
      </w:r>
      <w:r w:rsidRPr="00062A4B">
        <w:rPr>
          <w:rFonts w:ascii="Times New Roman" w:hAnsi="Times New Roman" w:cs="Times New Roman"/>
          <w:i/>
          <w:noProof/>
          <w:sz w:val="22"/>
          <w:szCs w:val="22"/>
        </w:rPr>
        <w:t>Environmental Science: Water Research &amp;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w:t>
      </w:r>
      <w:r w:rsidRPr="00062A4B">
        <w:rPr>
          <w:rFonts w:ascii="Times New Roman" w:hAnsi="Times New Roman" w:cs="Times New Roman"/>
          <w:noProof/>
          <w:sz w:val="22"/>
          <w:szCs w:val="22"/>
        </w:rPr>
        <w:t>, 346-358, doi:10.1039/C7EW00374A (2018).</w:t>
      </w:r>
    </w:p>
    <w:p w14:paraId="5909AD9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153</w:t>
      </w:r>
      <w:r w:rsidRPr="00062A4B">
        <w:rPr>
          <w:rFonts w:ascii="Times New Roman" w:hAnsi="Times New Roman" w:cs="Times New Roman"/>
          <w:noProof/>
          <w:sz w:val="22"/>
          <w:szCs w:val="22"/>
        </w:rPr>
        <w:tab/>
        <w:t xml:space="preserve">Abdelal, Q. &amp; Al-Hmoud, A. Low-Cost, Low-Energy, Wireless Hydrological Monitoring Platform: Design, Deployment, and Evaluation. </w:t>
      </w:r>
      <w:r w:rsidRPr="00062A4B">
        <w:rPr>
          <w:rFonts w:ascii="Times New Roman" w:hAnsi="Times New Roman" w:cs="Times New Roman"/>
          <w:i/>
          <w:noProof/>
          <w:sz w:val="22"/>
          <w:szCs w:val="22"/>
        </w:rPr>
        <w:t>Journal of Sensors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2021</w:t>
      </w:r>
      <w:r w:rsidRPr="00062A4B">
        <w:rPr>
          <w:rFonts w:ascii="Times New Roman" w:hAnsi="Times New Roman" w:cs="Times New Roman"/>
          <w:noProof/>
          <w:sz w:val="22"/>
          <w:szCs w:val="22"/>
        </w:rPr>
        <w:t>, 8848955, doi:10.1155/2021/8848955 (2021).</w:t>
      </w:r>
    </w:p>
    <w:p w14:paraId="296BB178"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154</w:t>
      </w:r>
      <w:r w:rsidRPr="00062A4B">
        <w:rPr>
          <w:rFonts w:ascii="Times New Roman" w:hAnsi="Times New Roman" w:cs="Times New Roman"/>
          <w:noProof/>
          <w:sz w:val="22"/>
          <w:szCs w:val="22"/>
        </w:rPr>
        <w:tab/>
        <w:t>De Vos, L.</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High‐resolution simulation study exploring the potential of radars, crowdsourced personal weather stations, and commercial microwave links to monitor small‐scale urban rainfall. </w:t>
      </w:r>
      <w:r w:rsidRPr="00062A4B">
        <w:rPr>
          <w:rFonts w:ascii="Times New Roman" w:hAnsi="Times New Roman" w:cs="Times New Roman"/>
          <w:i/>
          <w:noProof/>
          <w:sz w:val="22"/>
          <w:szCs w:val="22"/>
        </w:rPr>
        <w:t>Water Resour. Res.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54</w:t>
      </w:r>
      <w:r w:rsidRPr="00062A4B">
        <w:rPr>
          <w:rFonts w:ascii="Times New Roman" w:hAnsi="Times New Roman" w:cs="Times New Roman"/>
          <w:noProof/>
          <w:sz w:val="22"/>
          <w:szCs w:val="22"/>
        </w:rPr>
        <w:t>, 10,293-210,312 (2018).</w:t>
      </w:r>
    </w:p>
    <w:p w14:paraId="27C36F6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155</w:t>
      </w:r>
      <w:r w:rsidRPr="00062A4B">
        <w:rPr>
          <w:rFonts w:ascii="Times New Roman" w:hAnsi="Times New Roman" w:cs="Times New Roman"/>
          <w:noProof/>
          <w:sz w:val="22"/>
          <w:szCs w:val="22"/>
        </w:rPr>
        <w:tab/>
        <w:t xml:space="preserve">Bertrand-Krajewski, J.-L., Clemens-Meyer, F. &amp; Lepot, M. </w:t>
      </w:r>
      <w:r w:rsidRPr="00062A4B">
        <w:rPr>
          <w:rFonts w:ascii="Times New Roman" w:hAnsi="Times New Roman" w:cs="Times New Roman"/>
          <w:i/>
          <w:noProof/>
          <w:sz w:val="22"/>
          <w:szCs w:val="22"/>
        </w:rPr>
        <w:t>Metrology in urban drainage and stormwater management: Plug and pray</w:t>
      </w:r>
      <w:r w:rsidRPr="00062A4B">
        <w:rPr>
          <w:rFonts w:ascii="Times New Roman" w:hAnsi="Times New Roman" w:cs="Times New Roman"/>
          <w:noProof/>
          <w:sz w:val="22"/>
          <w:szCs w:val="22"/>
        </w:rPr>
        <w:t>.  (IWA Publishing, 2021).</w:t>
      </w:r>
    </w:p>
    <w:p w14:paraId="25A199D4" w14:textId="52D996BC"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156</w:t>
      </w:r>
      <w:r w:rsidRPr="00062A4B">
        <w:rPr>
          <w:rFonts w:ascii="Times New Roman" w:hAnsi="Times New Roman" w:cs="Times New Roman"/>
          <w:noProof/>
          <w:sz w:val="22"/>
          <w:szCs w:val="22"/>
        </w:rPr>
        <w:tab/>
        <w:t xml:space="preserve">Iqbal, U., Perez, P., Li, W. &amp; Barthelemy, J. How computer vision can facilitate flood management: A systematic review. </w:t>
      </w:r>
      <w:r w:rsidRPr="00062A4B">
        <w:rPr>
          <w:rFonts w:ascii="Times New Roman" w:hAnsi="Times New Roman" w:cs="Times New Roman"/>
          <w:i/>
          <w:noProof/>
          <w:sz w:val="22"/>
          <w:szCs w:val="22"/>
        </w:rPr>
        <w:t>International Journal of Disaster Risk Reduction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53</w:t>
      </w:r>
      <w:r w:rsidRPr="00062A4B">
        <w:rPr>
          <w:rFonts w:ascii="Times New Roman" w:hAnsi="Times New Roman" w:cs="Times New Roman"/>
          <w:noProof/>
          <w:sz w:val="22"/>
          <w:szCs w:val="22"/>
        </w:rPr>
        <w:t>, 102030, doi:</w:t>
      </w:r>
      <w:hyperlink r:id="rId45" w:history="1">
        <w:r w:rsidRPr="00062A4B">
          <w:rPr>
            <w:rStyle w:val="Hyperlink"/>
            <w:rFonts w:ascii="Times New Roman" w:hAnsi="Times New Roman" w:cs="Times New Roman"/>
            <w:noProof/>
            <w:sz w:val="22"/>
            <w:szCs w:val="22"/>
          </w:rPr>
          <w:t>https://doi.org/10.1016/j.ijdrr.2020.102030</w:t>
        </w:r>
      </w:hyperlink>
      <w:r w:rsidRPr="00062A4B">
        <w:rPr>
          <w:rFonts w:ascii="Times New Roman" w:hAnsi="Times New Roman" w:cs="Times New Roman"/>
          <w:noProof/>
          <w:sz w:val="22"/>
          <w:szCs w:val="22"/>
        </w:rPr>
        <w:t xml:space="preserve"> (2021).</w:t>
      </w:r>
    </w:p>
    <w:p w14:paraId="12CD54A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157</w:t>
      </w:r>
      <w:r w:rsidRPr="00062A4B">
        <w:rPr>
          <w:rFonts w:ascii="Times New Roman" w:hAnsi="Times New Roman" w:cs="Times New Roman"/>
          <w:noProof/>
          <w:sz w:val="22"/>
          <w:szCs w:val="22"/>
        </w:rPr>
        <w:tab/>
        <w:t xml:space="preserve">Jiang, S., Babovic, V., Zheng, Y. &amp; Xiong, J. Advancing opportunistic sensing in hydrology: A novel approach to measuring rainfall with ordinary surveillance cameras. </w:t>
      </w:r>
      <w:r w:rsidRPr="00062A4B">
        <w:rPr>
          <w:rFonts w:ascii="Times New Roman" w:hAnsi="Times New Roman" w:cs="Times New Roman"/>
          <w:i/>
          <w:noProof/>
          <w:sz w:val="22"/>
          <w:szCs w:val="22"/>
        </w:rPr>
        <w:t>Water Resour. Res.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55</w:t>
      </w:r>
      <w:r w:rsidRPr="00062A4B">
        <w:rPr>
          <w:rFonts w:ascii="Times New Roman" w:hAnsi="Times New Roman" w:cs="Times New Roman"/>
          <w:noProof/>
          <w:sz w:val="22"/>
          <w:szCs w:val="22"/>
        </w:rPr>
        <w:t>, 3004-3027 (2019).</w:t>
      </w:r>
    </w:p>
    <w:p w14:paraId="4703213B"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158</w:t>
      </w:r>
      <w:r w:rsidRPr="00062A4B">
        <w:rPr>
          <w:rFonts w:ascii="Times New Roman" w:hAnsi="Times New Roman" w:cs="Times New Roman"/>
          <w:noProof/>
          <w:sz w:val="22"/>
          <w:szCs w:val="22"/>
        </w:rPr>
        <w:tab/>
        <w:t xml:space="preserve">Wang, R.-Q. &amp; Ding, Y. Semi-supervised identification and mapping of surface water extent using street-level monitoring videos. </w:t>
      </w:r>
      <w:r w:rsidRPr="00062A4B">
        <w:rPr>
          <w:rFonts w:ascii="Times New Roman" w:hAnsi="Times New Roman" w:cs="Times New Roman"/>
          <w:i/>
          <w:noProof/>
          <w:sz w:val="22"/>
          <w:szCs w:val="22"/>
        </w:rPr>
        <w:t>Big Earth Data</w:t>
      </w:r>
      <w:r w:rsidRPr="00062A4B">
        <w:rPr>
          <w:rFonts w:ascii="Times New Roman" w:hAnsi="Times New Roman" w:cs="Times New Roman"/>
          <w:noProof/>
          <w:sz w:val="22"/>
          <w:szCs w:val="22"/>
        </w:rPr>
        <w:t>, 1-19 (2022).</w:t>
      </w:r>
    </w:p>
    <w:p w14:paraId="5AEBFE6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159</w:t>
      </w:r>
      <w:r w:rsidRPr="00062A4B">
        <w:rPr>
          <w:rFonts w:ascii="Times New Roman" w:hAnsi="Times New Roman" w:cs="Times New Roman"/>
          <w:noProof/>
          <w:sz w:val="22"/>
          <w:szCs w:val="22"/>
        </w:rPr>
        <w:tab/>
        <w:t xml:space="preserve">Lepot, M., Makris, K. F. &amp; Clemens, F. H. Detection and quantification of lateral, illicit connections and infiltration in sewers with Infra-Red camera: Conclusions after a wide experimental plan. </w:t>
      </w:r>
      <w:r w:rsidRPr="00062A4B">
        <w:rPr>
          <w:rFonts w:ascii="Times New Roman" w:hAnsi="Times New Roman" w:cs="Times New Roman"/>
          <w:i/>
          <w:noProof/>
          <w:sz w:val="22"/>
          <w:szCs w:val="22"/>
        </w:rPr>
        <w:t>Water Res.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122</w:t>
      </w:r>
      <w:r w:rsidRPr="00062A4B">
        <w:rPr>
          <w:rFonts w:ascii="Times New Roman" w:hAnsi="Times New Roman" w:cs="Times New Roman"/>
          <w:noProof/>
          <w:sz w:val="22"/>
          <w:szCs w:val="22"/>
        </w:rPr>
        <w:t>, 678-691 (2017).</w:t>
      </w:r>
    </w:p>
    <w:p w14:paraId="1F71E5D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160</w:t>
      </w:r>
      <w:r w:rsidRPr="00062A4B">
        <w:rPr>
          <w:rFonts w:ascii="Times New Roman" w:hAnsi="Times New Roman" w:cs="Times New Roman"/>
          <w:noProof/>
          <w:sz w:val="22"/>
          <w:szCs w:val="22"/>
        </w:rPr>
        <w:tab/>
        <w:t xml:space="preserve">Meier, R., Tscheikner-Gratl, F., Steffelbauer, D. B. &amp; Makropoulos, C. Flow measurements derived from camera footage using an Open-Source ecosystem. </w:t>
      </w:r>
      <w:r w:rsidRPr="00062A4B">
        <w:rPr>
          <w:rFonts w:ascii="Times New Roman" w:hAnsi="Times New Roman" w:cs="Times New Roman"/>
          <w:i/>
          <w:noProof/>
          <w:sz w:val="22"/>
          <w:szCs w:val="22"/>
        </w:rPr>
        <w:t>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14</w:t>
      </w:r>
      <w:r w:rsidRPr="00062A4B">
        <w:rPr>
          <w:rFonts w:ascii="Times New Roman" w:hAnsi="Times New Roman" w:cs="Times New Roman"/>
          <w:noProof/>
          <w:sz w:val="22"/>
          <w:szCs w:val="22"/>
        </w:rPr>
        <w:t>, 424 (2022).</w:t>
      </w:r>
    </w:p>
    <w:p w14:paraId="6A77F75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161</w:t>
      </w:r>
      <w:r w:rsidRPr="00062A4B">
        <w:rPr>
          <w:rFonts w:ascii="Times New Roman" w:hAnsi="Times New Roman" w:cs="Times New Roman"/>
          <w:noProof/>
          <w:sz w:val="22"/>
          <w:szCs w:val="22"/>
        </w:rPr>
        <w:tab/>
        <w:t xml:space="preserve">Yang, P. &amp; Ng, T. L. Gauging through the crowd: A crowd‐sourcing approach to urban rainfall measurement and storm water modeling implications. </w:t>
      </w:r>
      <w:r w:rsidRPr="00062A4B">
        <w:rPr>
          <w:rFonts w:ascii="Times New Roman" w:hAnsi="Times New Roman" w:cs="Times New Roman"/>
          <w:i/>
          <w:noProof/>
          <w:sz w:val="22"/>
          <w:szCs w:val="22"/>
        </w:rPr>
        <w:t>Water Resour. Res.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53</w:t>
      </w:r>
      <w:r w:rsidRPr="00062A4B">
        <w:rPr>
          <w:rFonts w:ascii="Times New Roman" w:hAnsi="Times New Roman" w:cs="Times New Roman"/>
          <w:noProof/>
          <w:sz w:val="22"/>
          <w:szCs w:val="22"/>
        </w:rPr>
        <w:t>, 9462-9478 (2017).</w:t>
      </w:r>
    </w:p>
    <w:p w14:paraId="2CB4D48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162</w:t>
      </w:r>
      <w:r w:rsidRPr="00062A4B">
        <w:rPr>
          <w:rFonts w:ascii="Times New Roman" w:hAnsi="Times New Roman" w:cs="Times New Roman"/>
          <w:noProof/>
          <w:sz w:val="22"/>
          <w:szCs w:val="22"/>
        </w:rPr>
        <w:tab/>
        <w:t>Paul, J. D.</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Citizen science for hydrological risk reduction and resilience building. </w:t>
      </w:r>
      <w:r w:rsidRPr="00062A4B">
        <w:rPr>
          <w:rFonts w:ascii="Times New Roman" w:hAnsi="Times New Roman" w:cs="Times New Roman"/>
          <w:i/>
          <w:noProof/>
          <w:sz w:val="22"/>
          <w:szCs w:val="22"/>
        </w:rPr>
        <w:t>Wiley Interdisciplinary Reviews: Water</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w:t>
      </w:r>
      <w:r w:rsidRPr="00062A4B">
        <w:rPr>
          <w:rFonts w:ascii="Times New Roman" w:hAnsi="Times New Roman" w:cs="Times New Roman"/>
          <w:noProof/>
          <w:sz w:val="22"/>
          <w:szCs w:val="22"/>
        </w:rPr>
        <w:t>, e1262 (2018).</w:t>
      </w:r>
    </w:p>
    <w:p w14:paraId="3A057A8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163</w:t>
      </w:r>
      <w:r w:rsidRPr="00062A4B">
        <w:rPr>
          <w:rFonts w:ascii="Times New Roman" w:hAnsi="Times New Roman" w:cs="Times New Roman"/>
          <w:noProof/>
          <w:sz w:val="22"/>
          <w:szCs w:val="22"/>
        </w:rPr>
        <w:tab/>
        <w:t xml:space="preserve">Bartos, M., Park, H., Zhou, T., Kerkez, B. &amp; Vasudevan, R. Windshield wipers on connected vehicles produce high-accuracy rainfall maps. </w:t>
      </w:r>
      <w:r w:rsidRPr="00062A4B">
        <w:rPr>
          <w:rFonts w:ascii="Times New Roman" w:hAnsi="Times New Roman" w:cs="Times New Roman"/>
          <w:i/>
          <w:noProof/>
          <w:sz w:val="22"/>
          <w:szCs w:val="22"/>
        </w:rPr>
        <w:t>Scientific Reports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w:t>
      </w:r>
      <w:r w:rsidRPr="00062A4B">
        <w:rPr>
          <w:rFonts w:ascii="Times New Roman" w:hAnsi="Times New Roman" w:cs="Times New Roman"/>
          <w:noProof/>
          <w:sz w:val="22"/>
          <w:szCs w:val="22"/>
        </w:rPr>
        <w:t>, 170, doi:10.1038/s41598-018-36282-7 (2019).</w:t>
      </w:r>
    </w:p>
    <w:p w14:paraId="2AECFC7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164</w:t>
      </w:r>
      <w:r w:rsidRPr="00062A4B">
        <w:rPr>
          <w:rFonts w:ascii="Times New Roman" w:hAnsi="Times New Roman" w:cs="Times New Roman"/>
          <w:noProof/>
          <w:sz w:val="22"/>
          <w:szCs w:val="22"/>
        </w:rPr>
        <w:tab/>
        <w:t>Njue, N.</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Citizen science in hydrological monitoring and ecosystem services management: State of the art and future prospects. </w:t>
      </w:r>
      <w:r w:rsidRPr="00062A4B">
        <w:rPr>
          <w:rFonts w:ascii="Times New Roman" w:hAnsi="Times New Roman" w:cs="Times New Roman"/>
          <w:i/>
          <w:noProof/>
          <w:sz w:val="22"/>
          <w:szCs w:val="22"/>
        </w:rPr>
        <w:t>Sci. Total Environ.</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693</w:t>
      </w:r>
      <w:r w:rsidRPr="00062A4B">
        <w:rPr>
          <w:rFonts w:ascii="Times New Roman" w:hAnsi="Times New Roman" w:cs="Times New Roman"/>
          <w:noProof/>
          <w:sz w:val="22"/>
          <w:szCs w:val="22"/>
        </w:rPr>
        <w:t>, 133531 (2019).</w:t>
      </w:r>
    </w:p>
    <w:p w14:paraId="11CDFDF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165</w:t>
      </w:r>
      <w:r w:rsidRPr="00062A4B">
        <w:rPr>
          <w:rFonts w:ascii="Times New Roman" w:hAnsi="Times New Roman" w:cs="Times New Roman"/>
          <w:noProof/>
          <w:sz w:val="22"/>
          <w:szCs w:val="22"/>
        </w:rPr>
        <w:tab/>
        <w:t xml:space="preserve">de Vos, L. W., Leijnse, H., Overeem, A. &amp; Uijlenhoet, R. Quality control for crowdsourced personal weather stations to enable operational rainfall monitoring. </w:t>
      </w:r>
      <w:r w:rsidRPr="00062A4B">
        <w:rPr>
          <w:rFonts w:ascii="Times New Roman" w:hAnsi="Times New Roman" w:cs="Times New Roman"/>
          <w:i/>
          <w:noProof/>
          <w:sz w:val="22"/>
          <w:szCs w:val="22"/>
        </w:rPr>
        <w:t>Geophys. Res. Lett.</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46</w:t>
      </w:r>
      <w:r w:rsidRPr="00062A4B">
        <w:rPr>
          <w:rFonts w:ascii="Times New Roman" w:hAnsi="Times New Roman" w:cs="Times New Roman"/>
          <w:noProof/>
          <w:sz w:val="22"/>
          <w:szCs w:val="22"/>
        </w:rPr>
        <w:t>, 8820-8829 (2019).</w:t>
      </w:r>
    </w:p>
    <w:p w14:paraId="262EF85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166</w:t>
      </w:r>
      <w:r w:rsidRPr="00062A4B">
        <w:rPr>
          <w:rFonts w:ascii="Times New Roman" w:hAnsi="Times New Roman" w:cs="Times New Roman"/>
          <w:noProof/>
          <w:sz w:val="22"/>
          <w:szCs w:val="22"/>
        </w:rPr>
        <w:tab/>
        <w:t>Yang, P., Niu, G., Du, E. &amp; Zheng, Y. Boosting urban hydrologic research with citizen collected data.  (2022).</w:t>
      </w:r>
    </w:p>
    <w:p w14:paraId="1941FBC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167</w:t>
      </w:r>
      <w:r w:rsidRPr="00062A4B">
        <w:rPr>
          <w:rFonts w:ascii="Times New Roman" w:hAnsi="Times New Roman" w:cs="Times New Roman"/>
          <w:noProof/>
          <w:sz w:val="22"/>
          <w:szCs w:val="22"/>
        </w:rPr>
        <w:tab/>
        <w:t>Helmrich, A. M.</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Opportunities for crowdsourcing in urban flood monitoring. </w:t>
      </w:r>
      <w:r w:rsidRPr="00062A4B">
        <w:rPr>
          <w:rFonts w:ascii="Times New Roman" w:hAnsi="Times New Roman" w:cs="Times New Roman"/>
          <w:i/>
          <w:noProof/>
          <w:sz w:val="22"/>
          <w:szCs w:val="22"/>
        </w:rPr>
        <w:t>Environ. Model. Softw.</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143</w:t>
      </w:r>
      <w:r w:rsidRPr="00062A4B">
        <w:rPr>
          <w:rFonts w:ascii="Times New Roman" w:hAnsi="Times New Roman" w:cs="Times New Roman"/>
          <w:noProof/>
          <w:sz w:val="22"/>
          <w:szCs w:val="22"/>
        </w:rPr>
        <w:t>, 105124 (2021).</w:t>
      </w:r>
    </w:p>
    <w:p w14:paraId="40626AF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168</w:t>
      </w:r>
      <w:r w:rsidRPr="00062A4B">
        <w:rPr>
          <w:rFonts w:ascii="Times New Roman" w:hAnsi="Times New Roman" w:cs="Times New Roman"/>
          <w:noProof/>
          <w:sz w:val="22"/>
          <w:szCs w:val="22"/>
        </w:rPr>
        <w:tab/>
        <w:t xml:space="preserve">Pecly, J. O. G. Strategies to obtain a better quality of environmental data gathered by low cost systems. </w:t>
      </w:r>
      <w:r w:rsidRPr="00062A4B">
        <w:rPr>
          <w:rFonts w:ascii="Times New Roman" w:hAnsi="Times New Roman" w:cs="Times New Roman"/>
          <w:i/>
          <w:noProof/>
          <w:sz w:val="22"/>
          <w:szCs w:val="22"/>
        </w:rPr>
        <w:t>Environ. Monit. Assess.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195</w:t>
      </w:r>
      <w:r w:rsidRPr="00062A4B">
        <w:rPr>
          <w:rFonts w:ascii="Times New Roman" w:hAnsi="Times New Roman" w:cs="Times New Roman"/>
          <w:noProof/>
          <w:sz w:val="22"/>
          <w:szCs w:val="22"/>
        </w:rPr>
        <w:t>, 289, doi:10.1007/s10661-022-10805-2 (2023).</w:t>
      </w:r>
    </w:p>
    <w:p w14:paraId="0C4B55B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169</w:t>
      </w:r>
      <w:r w:rsidRPr="00062A4B">
        <w:rPr>
          <w:rFonts w:ascii="Times New Roman" w:hAnsi="Times New Roman" w:cs="Times New Roman"/>
          <w:noProof/>
          <w:sz w:val="22"/>
          <w:szCs w:val="22"/>
        </w:rPr>
        <w:tab/>
        <w:t xml:space="preserve">He, T., Einfalt, T., Zhang, J., Hua, J. &amp; Cai, Y. New algorithm for rain cell identification and tracking in rainfall event analysis. </w:t>
      </w:r>
      <w:r w:rsidRPr="00062A4B">
        <w:rPr>
          <w:rFonts w:ascii="Times New Roman" w:hAnsi="Times New Roman" w:cs="Times New Roman"/>
          <w:i/>
          <w:noProof/>
          <w:sz w:val="22"/>
          <w:szCs w:val="22"/>
        </w:rPr>
        <w:t>Atmosphere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10</w:t>
      </w:r>
      <w:r w:rsidRPr="00062A4B">
        <w:rPr>
          <w:rFonts w:ascii="Times New Roman" w:hAnsi="Times New Roman" w:cs="Times New Roman"/>
          <w:noProof/>
          <w:sz w:val="22"/>
          <w:szCs w:val="22"/>
        </w:rPr>
        <w:t>, 532 (2019).</w:t>
      </w:r>
    </w:p>
    <w:p w14:paraId="28CDA3DC"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170</w:t>
      </w:r>
      <w:r w:rsidRPr="00062A4B">
        <w:rPr>
          <w:rFonts w:ascii="Times New Roman" w:hAnsi="Times New Roman" w:cs="Times New Roman"/>
          <w:noProof/>
          <w:sz w:val="22"/>
          <w:szCs w:val="22"/>
        </w:rPr>
        <w:tab/>
        <w:t xml:space="preserve">Shehu, B. &amp; Haberlandt, U. Relevance of merging radar and rainfall gauge data for rainfall nowcasting in urban hydrology.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594</w:t>
      </w:r>
      <w:r w:rsidRPr="00062A4B">
        <w:rPr>
          <w:rFonts w:ascii="Times New Roman" w:hAnsi="Times New Roman" w:cs="Times New Roman"/>
          <w:noProof/>
          <w:sz w:val="22"/>
          <w:szCs w:val="22"/>
        </w:rPr>
        <w:t>, 125931 (2021).</w:t>
      </w:r>
    </w:p>
    <w:p w14:paraId="737BA9B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171</w:t>
      </w:r>
      <w:r w:rsidRPr="00062A4B">
        <w:rPr>
          <w:rFonts w:ascii="Times New Roman" w:hAnsi="Times New Roman" w:cs="Times New Roman"/>
          <w:noProof/>
          <w:sz w:val="22"/>
          <w:szCs w:val="22"/>
        </w:rPr>
        <w:tab/>
        <w:t>Lee, J. C. K.</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Weather Prediction for Singapore&amp;mdash;Progress, Challenges, and Opportunities. </w:t>
      </w:r>
      <w:r w:rsidRPr="00062A4B">
        <w:rPr>
          <w:rFonts w:ascii="Times New Roman" w:hAnsi="Times New Roman" w:cs="Times New Roman"/>
          <w:i/>
          <w:noProof/>
          <w:sz w:val="22"/>
          <w:szCs w:val="22"/>
        </w:rPr>
        <w:t>Meteorology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w:t>
      </w:r>
      <w:r w:rsidRPr="00062A4B">
        <w:rPr>
          <w:rFonts w:ascii="Times New Roman" w:hAnsi="Times New Roman" w:cs="Times New Roman"/>
          <w:noProof/>
          <w:sz w:val="22"/>
          <w:szCs w:val="22"/>
        </w:rPr>
        <w:t>, 394-401 (2022).</w:t>
      </w:r>
    </w:p>
    <w:p w14:paraId="28E4A47A" w14:textId="3F8FC1D3"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172</w:t>
      </w:r>
      <w:r w:rsidRPr="00062A4B">
        <w:rPr>
          <w:rFonts w:ascii="Times New Roman" w:hAnsi="Times New Roman" w:cs="Times New Roman"/>
          <w:noProof/>
          <w:sz w:val="22"/>
          <w:szCs w:val="22"/>
        </w:rPr>
        <w:tab/>
        <w:t xml:space="preserve">Shishegar, S., Duchesne, S. &amp; Pelletier, G. An Integrated Optimization and Rule-based Approach for Predictive Real Time Control of Urban Stormwater Management Systems. </w:t>
      </w:r>
      <w:r w:rsidRPr="00062A4B">
        <w:rPr>
          <w:rFonts w:ascii="Times New Roman" w:hAnsi="Times New Roman" w:cs="Times New Roman"/>
          <w:i/>
          <w:noProof/>
          <w:sz w:val="22"/>
          <w:szCs w:val="22"/>
        </w:rPr>
        <w:t>Journal of Hydrology</w:t>
      </w:r>
      <w:r w:rsidRPr="00062A4B">
        <w:rPr>
          <w:rFonts w:ascii="Times New Roman" w:hAnsi="Times New Roman" w:cs="Times New Roman"/>
          <w:noProof/>
          <w:sz w:val="22"/>
          <w:szCs w:val="22"/>
        </w:rPr>
        <w:t>, 124000, doi:</w:t>
      </w:r>
      <w:hyperlink r:id="rId46" w:history="1">
        <w:r w:rsidRPr="00062A4B">
          <w:rPr>
            <w:rStyle w:val="Hyperlink"/>
            <w:rFonts w:ascii="Times New Roman" w:hAnsi="Times New Roman" w:cs="Times New Roman"/>
            <w:noProof/>
            <w:sz w:val="22"/>
            <w:szCs w:val="22"/>
          </w:rPr>
          <w:t>https://doi.org/10.1016/j.jhydrol.2019.124000</w:t>
        </w:r>
      </w:hyperlink>
      <w:r w:rsidRPr="00062A4B">
        <w:rPr>
          <w:rFonts w:ascii="Times New Roman" w:hAnsi="Times New Roman" w:cs="Times New Roman"/>
          <w:noProof/>
          <w:sz w:val="22"/>
          <w:szCs w:val="22"/>
        </w:rPr>
        <w:t xml:space="preserve"> (2019).</w:t>
      </w:r>
    </w:p>
    <w:p w14:paraId="564F73DD"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173</w:t>
      </w:r>
      <w:r w:rsidRPr="00062A4B">
        <w:rPr>
          <w:rFonts w:ascii="Times New Roman" w:hAnsi="Times New Roman" w:cs="Times New Roman"/>
          <w:noProof/>
          <w:sz w:val="22"/>
          <w:szCs w:val="22"/>
        </w:rPr>
        <w:tab/>
        <w:t>García, L.</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Modeling and real-time control of urban drainage systems: A review. </w:t>
      </w:r>
      <w:r w:rsidRPr="00062A4B">
        <w:rPr>
          <w:rFonts w:ascii="Times New Roman" w:hAnsi="Times New Roman" w:cs="Times New Roman"/>
          <w:i/>
          <w:noProof/>
          <w:sz w:val="22"/>
          <w:szCs w:val="22"/>
        </w:rPr>
        <w:t>Advances in Water Resources</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85</w:t>
      </w:r>
      <w:r w:rsidRPr="00062A4B">
        <w:rPr>
          <w:rFonts w:ascii="Times New Roman" w:hAnsi="Times New Roman" w:cs="Times New Roman"/>
          <w:noProof/>
          <w:sz w:val="22"/>
          <w:szCs w:val="22"/>
        </w:rPr>
        <w:t>, 120-132 (2015).</w:t>
      </w:r>
    </w:p>
    <w:p w14:paraId="752DEDD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174</w:t>
      </w:r>
      <w:r w:rsidRPr="00062A4B">
        <w:rPr>
          <w:rFonts w:ascii="Times New Roman" w:hAnsi="Times New Roman" w:cs="Times New Roman"/>
          <w:noProof/>
          <w:sz w:val="22"/>
          <w:szCs w:val="22"/>
        </w:rPr>
        <w:tab/>
        <w:t>Bowes, B. D.</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Reinforcement learning-based real-time control of coastal urban stormwater systems to mitigate flooding and improve water quality. </w:t>
      </w:r>
      <w:r w:rsidRPr="00062A4B">
        <w:rPr>
          <w:rFonts w:ascii="Times New Roman" w:hAnsi="Times New Roman" w:cs="Times New Roman"/>
          <w:i/>
          <w:noProof/>
          <w:sz w:val="22"/>
          <w:szCs w:val="22"/>
        </w:rPr>
        <w:t>Environmental Science: Water Research &amp;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8</w:t>
      </w:r>
      <w:r w:rsidRPr="00062A4B">
        <w:rPr>
          <w:rFonts w:ascii="Times New Roman" w:hAnsi="Times New Roman" w:cs="Times New Roman"/>
          <w:noProof/>
          <w:sz w:val="22"/>
          <w:szCs w:val="22"/>
        </w:rPr>
        <w:t>, 2065-2086 (2022).</w:t>
      </w:r>
    </w:p>
    <w:p w14:paraId="05E24E7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175</w:t>
      </w:r>
      <w:r w:rsidRPr="00062A4B">
        <w:rPr>
          <w:rFonts w:ascii="Times New Roman" w:hAnsi="Times New Roman" w:cs="Times New Roman"/>
          <w:noProof/>
          <w:sz w:val="22"/>
          <w:szCs w:val="22"/>
        </w:rPr>
        <w:tab/>
        <w:t xml:space="preserve">Webber, J. L., Fletcher, T., Farmani, R., Butler, D. &amp; Melville-Shreeve, P. Moving to a future of smart stormwater management: A review and framework for terminology, research, and future perspectives.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118409 (2022).</w:t>
      </w:r>
    </w:p>
    <w:p w14:paraId="34E7195F"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176</w:t>
      </w:r>
      <w:r w:rsidRPr="00062A4B">
        <w:rPr>
          <w:rFonts w:ascii="Times New Roman" w:hAnsi="Times New Roman" w:cs="Times New Roman"/>
          <w:noProof/>
          <w:sz w:val="22"/>
          <w:szCs w:val="22"/>
        </w:rPr>
        <w:tab/>
        <w:t xml:space="preserve">Shen, P., Deletic, A., Bratieres, K. &amp; McCarthy, D. T. Real time control of biofilters delivers stormwater suitable for harvesting and reuse.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169</w:t>
      </w:r>
      <w:r w:rsidRPr="00062A4B">
        <w:rPr>
          <w:rFonts w:ascii="Times New Roman" w:hAnsi="Times New Roman" w:cs="Times New Roman"/>
          <w:noProof/>
          <w:sz w:val="22"/>
          <w:szCs w:val="22"/>
        </w:rPr>
        <w:t>, 115257 (2020).</w:t>
      </w:r>
    </w:p>
    <w:p w14:paraId="77480897"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177</w:t>
      </w:r>
      <w:r w:rsidRPr="00062A4B">
        <w:rPr>
          <w:rFonts w:ascii="Times New Roman" w:hAnsi="Times New Roman" w:cs="Times New Roman"/>
          <w:noProof/>
          <w:sz w:val="22"/>
          <w:szCs w:val="22"/>
        </w:rPr>
        <w:tab/>
        <w:t xml:space="preserve">Xu, W. D., Fletcher, T. D., Burns, M. J. &amp; Cherqui, F. Real‐Time Control of Rainwater Harvesting Systems: The Benefits of Increasing Rainfall Forecast Window. </w:t>
      </w:r>
      <w:r w:rsidRPr="00062A4B">
        <w:rPr>
          <w:rFonts w:ascii="Times New Roman" w:hAnsi="Times New Roman" w:cs="Times New Roman"/>
          <w:i/>
          <w:noProof/>
          <w:sz w:val="22"/>
          <w:szCs w:val="22"/>
        </w:rPr>
        <w:t>Water Resources Research</w:t>
      </w:r>
      <w:r w:rsidRPr="00062A4B">
        <w:rPr>
          <w:rFonts w:ascii="Times New Roman" w:hAnsi="Times New Roman" w:cs="Times New Roman"/>
          <w:noProof/>
          <w:sz w:val="22"/>
          <w:szCs w:val="22"/>
        </w:rPr>
        <w:t>, e2020WR027856 (2020).</w:t>
      </w:r>
    </w:p>
    <w:p w14:paraId="0BC4D400"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178</w:t>
      </w:r>
      <w:r w:rsidRPr="00062A4B">
        <w:rPr>
          <w:rFonts w:ascii="Times New Roman" w:hAnsi="Times New Roman" w:cs="Times New Roman"/>
          <w:noProof/>
          <w:sz w:val="22"/>
          <w:szCs w:val="22"/>
        </w:rPr>
        <w:tab/>
        <w:t xml:space="preserve">Pyrgou, A., Kylili, A. &amp; Fokaides, P. A. The future of the Feed-in Tariff (FiT) scheme in Europe: The case of photovoltaics. </w:t>
      </w:r>
      <w:r w:rsidRPr="00062A4B">
        <w:rPr>
          <w:rFonts w:ascii="Times New Roman" w:hAnsi="Times New Roman" w:cs="Times New Roman"/>
          <w:i/>
          <w:noProof/>
          <w:sz w:val="22"/>
          <w:szCs w:val="22"/>
        </w:rPr>
        <w:t>Energy Policy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95</w:t>
      </w:r>
      <w:r w:rsidRPr="00062A4B">
        <w:rPr>
          <w:rFonts w:ascii="Times New Roman" w:hAnsi="Times New Roman" w:cs="Times New Roman"/>
          <w:noProof/>
          <w:sz w:val="22"/>
          <w:szCs w:val="22"/>
        </w:rPr>
        <w:t>, 94-102 (2016).</w:t>
      </w:r>
    </w:p>
    <w:p w14:paraId="7804E6B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179</w:t>
      </w:r>
      <w:r w:rsidRPr="00062A4B">
        <w:rPr>
          <w:rFonts w:ascii="Times New Roman" w:hAnsi="Times New Roman" w:cs="Times New Roman"/>
          <w:noProof/>
          <w:sz w:val="22"/>
          <w:szCs w:val="22"/>
        </w:rPr>
        <w:tab/>
        <w:t xml:space="preserve">Zhu, Q., Cherqui, F. &amp; Bertrand-Krajewski, J.-L. End-user perspective of low-cost sensors for urban stormwater monitoring: a review. </w:t>
      </w:r>
      <w:r w:rsidRPr="00062A4B">
        <w:rPr>
          <w:rFonts w:ascii="Times New Roman" w:hAnsi="Times New Roman" w:cs="Times New Roman"/>
          <w:i/>
          <w:noProof/>
          <w:sz w:val="22"/>
          <w:szCs w:val="22"/>
        </w:rPr>
        <w:t>Water Science and Technology</w:t>
      </w:r>
      <w:r w:rsidRPr="00062A4B">
        <w:rPr>
          <w:rFonts w:ascii="Times New Roman" w:hAnsi="Times New Roman" w:cs="Times New Roman"/>
          <w:noProof/>
          <w:sz w:val="22"/>
          <w:szCs w:val="22"/>
        </w:rPr>
        <w:t>, doi:10.2166/wst.2023.142 (2023).</w:t>
      </w:r>
    </w:p>
    <w:p w14:paraId="58FAE358" w14:textId="7A2747F2"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180</w:t>
      </w:r>
      <w:r w:rsidRPr="00062A4B">
        <w:rPr>
          <w:rFonts w:ascii="Times New Roman" w:hAnsi="Times New Roman" w:cs="Times New Roman"/>
          <w:noProof/>
          <w:sz w:val="22"/>
          <w:szCs w:val="22"/>
        </w:rPr>
        <w:tab/>
        <w:t xml:space="preserve">Palmitessa, R., Grum, M., Engsig-Karup, A. P. &amp; Löwe, R. Accelerating hydrodynamic simulations of urban drainage systems with physics-guided machine learning. </w:t>
      </w:r>
      <w:r w:rsidRPr="00062A4B">
        <w:rPr>
          <w:rFonts w:ascii="Times New Roman" w:hAnsi="Times New Roman" w:cs="Times New Roman"/>
          <w:i/>
          <w:noProof/>
          <w:sz w:val="22"/>
          <w:szCs w:val="22"/>
        </w:rPr>
        <w:t>Water Research</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223</w:t>
      </w:r>
      <w:r w:rsidRPr="00062A4B">
        <w:rPr>
          <w:rFonts w:ascii="Times New Roman" w:hAnsi="Times New Roman" w:cs="Times New Roman"/>
          <w:noProof/>
          <w:sz w:val="22"/>
          <w:szCs w:val="22"/>
        </w:rPr>
        <w:t>, 118972, doi:</w:t>
      </w:r>
      <w:hyperlink r:id="rId47" w:history="1">
        <w:r w:rsidRPr="00062A4B">
          <w:rPr>
            <w:rStyle w:val="Hyperlink"/>
            <w:rFonts w:ascii="Times New Roman" w:hAnsi="Times New Roman" w:cs="Times New Roman"/>
            <w:noProof/>
            <w:sz w:val="22"/>
            <w:szCs w:val="22"/>
          </w:rPr>
          <w:t>https://doi.org/10.1016/j.watres.2022.118972</w:t>
        </w:r>
      </w:hyperlink>
      <w:r w:rsidRPr="00062A4B">
        <w:rPr>
          <w:rFonts w:ascii="Times New Roman" w:hAnsi="Times New Roman" w:cs="Times New Roman"/>
          <w:noProof/>
          <w:sz w:val="22"/>
          <w:szCs w:val="22"/>
        </w:rPr>
        <w:t xml:space="preserve"> (2022).</w:t>
      </w:r>
    </w:p>
    <w:p w14:paraId="7A229624"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181</w:t>
      </w:r>
      <w:r w:rsidRPr="00062A4B">
        <w:rPr>
          <w:rFonts w:ascii="Times New Roman" w:hAnsi="Times New Roman" w:cs="Times New Roman"/>
          <w:noProof/>
          <w:sz w:val="22"/>
          <w:szCs w:val="22"/>
        </w:rPr>
        <w:tab/>
        <w:t xml:space="preserve">Zhao, J. Z., Fonseca, C. &amp; Zeerak, R. Stormwater utility fees and credits: a funding strategy for sustainability. </w:t>
      </w:r>
      <w:r w:rsidRPr="00062A4B">
        <w:rPr>
          <w:rFonts w:ascii="Times New Roman" w:hAnsi="Times New Roman" w:cs="Times New Roman"/>
          <w:i/>
          <w:noProof/>
          <w:sz w:val="22"/>
          <w:szCs w:val="22"/>
        </w:rPr>
        <w:t>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11</w:t>
      </w:r>
      <w:r w:rsidRPr="00062A4B">
        <w:rPr>
          <w:rFonts w:ascii="Times New Roman" w:hAnsi="Times New Roman" w:cs="Times New Roman"/>
          <w:noProof/>
          <w:sz w:val="22"/>
          <w:szCs w:val="22"/>
        </w:rPr>
        <w:t>, 1913 (2019).</w:t>
      </w:r>
    </w:p>
    <w:p w14:paraId="7FCD3F6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182</w:t>
      </w:r>
      <w:r w:rsidRPr="00062A4B">
        <w:rPr>
          <w:rFonts w:ascii="Times New Roman" w:hAnsi="Times New Roman" w:cs="Times New Roman"/>
          <w:noProof/>
          <w:sz w:val="22"/>
          <w:szCs w:val="22"/>
        </w:rPr>
        <w:tab/>
        <w:t xml:space="preserve">Tasca, F. A., Assunção, L. &amp; Finotti, A. International experiences in stormwater fee. </w:t>
      </w:r>
      <w:r w:rsidRPr="00062A4B">
        <w:rPr>
          <w:rFonts w:ascii="Times New Roman" w:hAnsi="Times New Roman" w:cs="Times New Roman"/>
          <w:i/>
          <w:noProof/>
          <w:sz w:val="22"/>
          <w:szCs w:val="22"/>
        </w:rPr>
        <w:t>Water Science and Technology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2017</w:t>
      </w:r>
      <w:r w:rsidRPr="00062A4B">
        <w:rPr>
          <w:rFonts w:ascii="Times New Roman" w:hAnsi="Times New Roman" w:cs="Times New Roman"/>
          <w:noProof/>
          <w:sz w:val="22"/>
          <w:szCs w:val="22"/>
        </w:rPr>
        <w:t>, 287-299 (2018).</w:t>
      </w:r>
    </w:p>
    <w:p w14:paraId="35767D7E" w14:textId="454E4393"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183</w:t>
      </w:r>
      <w:r w:rsidRPr="00062A4B">
        <w:rPr>
          <w:rFonts w:ascii="Times New Roman" w:hAnsi="Times New Roman" w:cs="Times New Roman"/>
          <w:noProof/>
          <w:sz w:val="22"/>
          <w:szCs w:val="22"/>
        </w:rPr>
        <w:tab/>
        <w:t xml:space="preserve">Coker, M. E., Bond, N. R., Chee, Y. E. &amp; Walsh, C. J. Alternatives to biodiversity offsets for mitigating the effects of urbanization on stream ecosystems. </w:t>
      </w:r>
      <w:r w:rsidRPr="00062A4B">
        <w:rPr>
          <w:rFonts w:ascii="Times New Roman" w:hAnsi="Times New Roman" w:cs="Times New Roman"/>
          <w:i/>
          <w:noProof/>
          <w:sz w:val="22"/>
          <w:szCs w:val="22"/>
        </w:rPr>
        <w:t>Conservation Biology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32</w:t>
      </w:r>
      <w:r w:rsidRPr="00062A4B">
        <w:rPr>
          <w:rFonts w:ascii="Times New Roman" w:hAnsi="Times New Roman" w:cs="Times New Roman"/>
          <w:noProof/>
          <w:sz w:val="22"/>
          <w:szCs w:val="22"/>
        </w:rPr>
        <w:t>, 789-797, doi:</w:t>
      </w:r>
      <w:hyperlink r:id="rId48" w:history="1">
        <w:r w:rsidRPr="00062A4B">
          <w:rPr>
            <w:rStyle w:val="Hyperlink"/>
            <w:rFonts w:ascii="Times New Roman" w:hAnsi="Times New Roman" w:cs="Times New Roman"/>
            <w:noProof/>
            <w:sz w:val="22"/>
            <w:szCs w:val="22"/>
          </w:rPr>
          <w:t>https://doi.org/10.1111/cobi.13057</w:t>
        </w:r>
      </w:hyperlink>
      <w:r w:rsidRPr="00062A4B">
        <w:rPr>
          <w:rFonts w:ascii="Times New Roman" w:hAnsi="Times New Roman" w:cs="Times New Roman"/>
          <w:noProof/>
          <w:sz w:val="22"/>
          <w:szCs w:val="22"/>
        </w:rPr>
        <w:t xml:space="preserve"> (2018).</w:t>
      </w:r>
    </w:p>
    <w:p w14:paraId="5A730B52"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184</w:t>
      </w:r>
      <w:r w:rsidRPr="00062A4B">
        <w:rPr>
          <w:rFonts w:ascii="Times New Roman" w:hAnsi="Times New Roman" w:cs="Times New Roman"/>
          <w:noProof/>
          <w:sz w:val="22"/>
          <w:szCs w:val="22"/>
        </w:rPr>
        <w:tab/>
        <w:t xml:space="preserve">Furlong, K. Small technologies, big change: Rethinking infrastructure through STS and geography. </w:t>
      </w:r>
      <w:r w:rsidRPr="00062A4B">
        <w:rPr>
          <w:rFonts w:ascii="Times New Roman" w:hAnsi="Times New Roman" w:cs="Times New Roman"/>
          <w:i/>
          <w:noProof/>
          <w:sz w:val="22"/>
          <w:szCs w:val="22"/>
        </w:rPr>
        <w:t>Progress in Human Geography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35</w:t>
      </w:r>
      <w:r w:rsidRPr="00062A4B">
        <w:rPr>
          <w:rFonts w:ascii="Times New Roman" w:hAnsi="Times New Roman" w:cs="Times New Roman"/>
          <w:noProof/>
          <w:sz w:val="22"/>
          <w:szCs w:val="22"/>
        </w:rPr>
        <w:t>, 460-482 (2011).</w:t>
      </w:r>
    </w:p>
    <w:p w14:paraId="0A1C042E" w14:textId="1C30039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185</w:t>
      </w:r>
      <w:r w:rsidRPr="00062A4B">
        <w:rPr>
          <w:rFonts w:ascii="Times New Roman" w:hAnsi="Times New Roman" w:cs="Times New Roman"/>
          <w:noProof/>
          <w:sz w:val="22"/>
          <w:szCs w:val="22"/>
        </w:rPr>
        <w:tab/>
        <w:t xml:space="preserve">Richards, D. R. &amp; Thompson, B. S. Urban ecosystems: A new frontier for payments for ecosystem services. </w:t>
      </w:r>
      <w:r w:rsidRPr="00062A4B">
        <w:rPr>
          <w:rFonts w:ascii="Times New Roman" w:hAnsi="Times New Roman" w:cs="Times New Roman"/>
          <w:i/>
          <w:noProof/>
          <w:sz w:val="22"/>
          <w:szCs w:val="22"/>
        </w:rPr>
        <w:t>People and Nature</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w:t>
      </w:r>
      <w:r w:rsidRPr="00062A4B">
        <w:rPr>
          <w:rFonts w:ascii="Times New Roman" w:hAnsi="Times New Roman" w:cs="Times New Roman"/>
          <w:noProof/>
          <w:sz w:val="22"/>
          <w:szCs w:val="22"/>
        </w:rPr>
        <w:t>, 249-261, doi:</w:t>
      </w:r>
      <w:hyperlink r:id="rId49" w:history="1">
        <w:r w:rsidRPr="00062A4B">
          <w:rPr>
            <w:rStyle w:val="Hyperlink"/>
            <w:rFonts w:ascii="Times New Roman" w:hAnsi="Times New Roman" w:cs="Times New Roman"/>
            <w:noProof/>
            <w:sz w:val="22"/>
            <w:szCs w:val="22"/>
          </w:rPr>
          <w:t>https://doi.org/10.1002/pan3.20</w:t>
        </w:r>
      </w:hyperlink>
      <w:r w:rsidRPr="00062A4B">
        <w:rPr>
          <w:rFonts w:ascii="Times New Roman" w:hAnsi="Times New Roman" w:cs="Times New Roman"/>
          <w:noProof/>
          <w:sz w:val="22"/>
          <w:szCs w:val="22"/>
        </w:rPr>
        <w:t xml:space="preserve"> (2019).</w:t>
      </w:r>
    </w:p>
    <w:p w14:paraId="73063281"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186</w:t>
      </w:r>
      <w:r w:rsidRPr="00062A4B">
        <w:rPr>
          <w:rFonts w:ascii="Times New Roman" w:hAnsi="Times New Roman" w:cs="Times New Roman"/>
          <w:noProof/>
          <w:sz w:val="22"/>
          <w:szCs w:val="22"/>
        </w:rPr>
        <w:tab/>
        <w:t>Mayor, B.</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State of the art and latest advances in exploring business models for nature-based solutions. </w:t>
      </w:r>
      <w:r w:rsidRPr="00062A4B">
        <w:rPr>
          <w:rFonts w:ascii="Times New Roman" w:hAnsi="Times New Roman" w:cs="Times New Roman"/>
          <w:i/>
          <w:noProof/>
          <w:sz w:val="22"/>
          <w:szCs w:val="22"/>
        </w:rPr>
        <w:t>Sustainability</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13</w:t>
      </w:r>
      <w:r w:rsidRPr="00062A4B">
        <w:rPr>
          <w:rFonts w:ascii="Times New Roman" w:hAnsi="Times New Roman" w:cs="Times New Roman"/>
          <w:noProof/>
          <w:sz w:val="22"/>
          <w:szCs w:val="22"/>
        </w:rPr>
        <w:t>, 7413 (2021).</w:t>
      </w:r>
    </w:p>
    <w:p w14:paraId="00334069"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187</w:t>
      </w:r>
      <w:r w:rsidRPr="00062A4B">
        <w:rPr>
          <w:rFonts w:ascii="Times New Roman" w:hAnsi="Times New Roman" w:cs="Times New Roman"/>
          <w:noProof/>
          <w:sz w:val="22"/>
          <w:szCs w:val="22"/>
        </w:rPr>
        <w:tab/>
        <w:t>Petrucci, G.</w:t>
      </w:r>
      <w:r w:rsidRPr="00062A4B">
        <w:rPr>
          <w:rFonts w:ascii="Times New Roman" w:hAnsi="Times New Roman" w:cs="Times New Roman"/>
          <w:i/>
          <w:noProof/>
          <w:sz w:val="22"/>
          <w:szCs w:val="22"/>
        </w:rPr>
        <w:t xml:space="preserve"> et al.</w:t>
      </w:r>
      <w:r w:rsidRPr="00062A4B">
        <w:rPr>
          <w:rFonts w:ascii="Times New Roman" w:hAnsi="Times New Roman" w:cs="Times New Roman"/>
          <w:noProof/>
          <w:sz w:val="22"/>
          <w:szCs w:val="22"/>
        </w:rPr>
        <w:t xml:space="preserve"> Rainwater harvesting to control stormwater runoff in suburban areas. An experimental case-study. </w:t>
      </w:r>
      <w:r w:rsidRPr="00062A4B">
        <w:rPr>
          <w:rFonts w:ascii="Times New Roman" w:hAnsi="Times New Roman" w:cs="Times New Roman"/>
          <w:i/>
          <w:noProof/>
          <w:sz w:val="22"/>
          <w:szCs w:val="22"/>
        </w:rPr>
        <w:t>Urban Water Journal</w:t>
      </w:r>
      <w:r w:rsidRPr="00062A4B">
        <w:rPr>
          <w:rFonts w:ascii="Times New Roman" w:hAnsi="Times New Roman" w:cs="Times New Roman"/>
          <w:noProof/>
          <w:sz w:val="22"/>
          <w:szCs w:val="22"/>
        </w:rPr>
        <w:t xml:space="preserve"> </w:t>
      </w:r>
      <w:r w:rsidRPr="00062A4B">
        <w:rPr>
          <w:rFonts w:ascii="Times New Roman" w:hAnsi="Times New Roman" w:cs="Times New Roman"/>
          <w:b/>
          <w:noProof/>
          <w:sz w:val="22"/>
          <w:szCs w:val="22"/>
        </w:rPr>
        <w:t>9</w:t>
      </w:r>
      <w:r w:rsidRPr="00062A4B">
        <w:rPr>
          <w:rFonts w:ascii="Times New Roman" w:hAnsi="Times New Roman" w:cs="Times New Roman"/>
          <w:noProof/>
          <w:sz w:val="22"/>
          <w:szCs w:val="22"/>
        </w:rPr>
        <w:t>, 45-55 (2012).</w:t>
      </w:r>
    </w:p>
    <w:p w14:paraId="6C05B1B5"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lastRenderedPageBreak/>
        <w:t>188</w:t>
      </w:r>
      <w:r w:rsidRPr="00062A4B">
        <w:rPr>
          <w:rFonts w:ascii="Times New Roman" w:hAnsi="Times New Roman" w:cs="Times New Roman"/>
          <w:noProof/>
          <w:sz w:val="22"/>
          <w:szCs w:val="22"/>
        </w:rPr>
        <w:tab/>
        <w:t xml:space="preserve">Martire, J. L. Stormwater reuse for parks and whole cities. </w:t>
      </w:r>
      <w:r w:rsidRPr="00062A4B">
        <w:rPr>
          <w:rFonts w:ascii="Times New Roman" w:hAnsi="Times New Roman" w:cs="Times New Roman"/>
          <w:i/>
          <w:noProof/>
          <w:sz w:val="22"/>
          <w:szCs w:val="22"/>
        </w:rPr>
        <w:t>ReNew: Technology for a Sustainable Future</w:t>
      </w:r>
      <w:r w:rsidRPr="00062A4B">
        <w:rPr>
          <w:rFonts w:ascii="Times New Roman" w:hAnsi="Times New Roman" w:cs="Times New Roman"/>
          <w:noProof/>
          <w:sz w:val="22"/>
          <w:szCs w:val="22"/>
        </w:rPr>
        <w:t>, 72-75 (2018).</w:t>
      </w:r>
    </w:p>
    <w:p w14:paraId="3EC4B293" w14:textId="77777777" w:rsidR="00062A4B" w:rsidRPr="00062A4B" w:rsidRDefault="00062A4B" w:rsidP="00062A4B">
      <w:pPr>
        <w:pStyle w:val="EndNoteBibliography"/>
        <w:ind w:left="720" w:hanging="720"/>
        <w:rPr>
          <w:rFonts w:ascii="Times New Roman" w:hAnsi="Times New Roman" w:cs="Times New Roman"/>
          <w:noProof/>
          <w:sz w:val="22"/>
          <w:szCs w:val="22"/>
        </w:rPr>
      </w:pPr>
      <w:r w:rsidRPr="00062A4B">
        <w:rPr>
          <w:rFonts w:ascii="Times New Roman" w:hAnsi="Times New Roman" w:cs="Times New Roman"/>
          <w:noProof/>
          <w:sz w:val="22"/>
          <w:szCs w:val="22"/>
        </w:rPr>
        <w:t>189</w:t>
      </w:r>
      <w:r w:rsidRPr="00062A4B">
        <w:rPr>
          <w:rFonts w:ascii="Times New Roman" w:hAnsi="Times New Roman" w:cs="Times New Roman"/>
          <w:noProof/>
          <w:sz w:val="22"/>
          <w:szCs w:val="22"/>
        </w:rPr>
        <w:tab/>
        <w:t xml:space="preserve">Hamlyn-Harris, D., McAlister, T. &amp; Dillon, P. in </w:t>
      </w:r>
      <w:r w:rsidRPr="00062A4B">
        <w:rPr>
          <w:rFonts w:ascii="Times New Roman" w:hAnsi="Times New Roman" w:cs="Times New Roman"/>
          <w:i/>
          <w:noProof/>
          <w:sz w:val="22"/>
          <w:szCs w:val="22"/>
        </w:rPr>
        <w:t>Approaches to Water Sensitive Urban Design</w:t>
      </w:r>
      <w:r w:rsidRPr="00062A4B">
        <w:rPr>
          <w:rFonts w:ascii="Times New Roman" w:hAnsi="Times New Roman" w:cs="Times New Roman"/>
          <w:noProof/>
          <w:sz w:val="22"/>
          <w:szCs w:val="22"/>
        </w:rPr>
        <w:t xml:space="preserve">   (eds Ashok K. Sharma, Ted Gardner, &amp; Don Begbie)  177-208 (Woodhead Publishing, 2019).</w:t>
      </w:r>
    </w:p>
    <w:p w14:paraId="0000007C" w14:textId="7F3C137E" w:rsidR="002712CC" w:rsidRDefault="00E0325A" w:rsidP="001B1769">
      <w:pPr>
        <w:pBdr>
          <w:top w:val="nil"/>
          <w:left w:val="nil"/>
          <w:bottom w:val="nil"/>
          <w:right w:val="nil"/>
          <w:between w:val="nil"/>
        </w:pBdr>
        <w:tabs>
          <w:tab w:val="left" w:pos="284"/>
        </w:tabs>
        <w:ind w:left="426" w:hanging="426"/>
        <w:rPr>
          <w:rFonts w:ascii="Times New Roman" w:eastAsia="Times New Roman" w:hAnsi="Times New Roman" w:cs="Times New Roman"/>
          <w:b/>
          <w:color w:val="FF0000"/>
          <w:sz w:val="22"/>
          <w:szCs w:val="22"/>
        </w:rPr>
      </w:pPr>
      <w:r w:rsidRPr="00062A4B">
        <w:rPr>
          <w:rFonts w:ascii="Times New Roman" w:eastAsia="Times New Roman" w:hAnsi="Times New Roman" w:cs="Times New Roman"/>
          <w:color w:val="FF0000"/>
          <w:sz w:val="22"/>
          <w:szCs w:val="22"/>
        </w:rPr>
        <w:fldChar w:fldCharType="end"/>
      </w:r>
    </w:p>
    <w:p w14:paraId="0000007D" w14:textId="77777777" w:rsidR="002712CC" w:rsidRDefault="002712CC">
      <w:pPr>
        <w:pBdr>
          <w:top w:val="nil"/>
          <w:left w:val="nil"/>
          <w:bottom w:val="nil"/>
          <w:right w:val="nil"/>
          <w:between w:val="nil"/>
        </w:pBdr>
        <w:ind w:left="230" w:hanging="230"/>
        <w:rPr>
          <w:rFonts w:ascii="Times New Roman" w:eastAsia="Times New Roman" w:hAnsi="Times New Roman" w:cs="Times New Roman"/>
          <w:color w:val="000000"/>
          <w:sz w:val="22"/>
          <w:szCs w:val="22"/>
        </w:rPr>
      </w:pPr>
    </w:p>
    <w:p w14:paraId="0000007E" w14:textId="77777777" w:rsidR="002712CC" w:rsidRDefault="0007608B">
      <w:pPr>
        <w:pBdr>
          <w:top w:val="nil"/>
          <w:left w:val="nil"/>
          <w:bottom w:val="nil"/>
          <w:right w:val="nil"/>
          <w:between w:val="nil"/>
        </w:pBdr>
        <w:ind w:left="230" w:hanging="230"/>
        <w:rPr>
          <w:rFonts w:ascii="Times New Roman" w:eastAsia="Times New Roman" w:hAnsi="Times New Roman" w:cs="Times New Roman"/>
          <w:color w:val="000000"/>
          <w:sz w:val="22"/>
          <w:szCs w:val="22"/>
        </w:rPr>
      </w:pPr>
      <w:r>
        <w:rPr>
          <w:rFonts w:ascii="Times New Roman" w:eastAsia="Times New Roman" w:hAnsi="Times New Roman" w:cs="Times New Roman"/>
          <w:b/>
          <w:color w:val="000000"/>
          <w:sz w:val="22"/>
          <w:szCs w:val="22"/>
        </w:rPr>
        <w:t>Acknowledgements</w:t>
      </w:r>
    </w:p>
    <w:p w14:paraId="00000080" w14:textId="425BF40E" w:rsidR="002712CC" w:rsidRDefault="00F802A9" w:rsidP="00EF4BC9">
      <w:pPr>
        <w:pBdr>
          <w:top w:val="nil"/>
          <w:left w:val="nil"/>
          <w:bottom w:val="nil"/>
          <w:right w:val="nil"/>
          <w:between w:val="nil"/>
        </w:pBdr>
        <w:rPr>
          <w:rFonts w:ascii="Times New Roman" w:hAnsi="Times New Roman" w:cs="Times New Roman"/>
          <w:color w:val="000000"/>
          <w:sz w:val="22"/>
          <w:szCs w:val="22"/>
        </w:rPr>
      </w:pPr>
      <w:r>
        <w:rPr>
          <w:rFonts w:ascii="Times New Roman" w:eastAsia="Times New Roman" w:hAnsi="Times New Roman" w:cs="Times New Roman"/>
          <w:color w:val="000000"/>
          <w:sz w:val="22"/>
          <w:szCs w:val="22"/>
        </w:rPr>
        <w:t>Fletcher, Burns and Russell are all supported by the Australian Research Council Industry Laureate Fellowship program (</w:t>
      </w:r>
      <w:r w:rsidRPr="00F802A9">
        <w:rPr>
          <w:rFonts w:ascii="Times New Roman" w:eastAsia="Times New Roman" w:hAnsi="Times New Roman" w:cs="Times New Roman"/>
          <w:color w:val="000000"/>
          <w:sz w:val="22"/>
          <w:szCs w:val="22"/>
        </w:rPr>
        <w:t>IL230100020</w:t>
      </w:r>
      <w:r>
        <w:rPr>
          <w:rFonts w:ascii="Times New Roman" w:eastAsia="Times New Roman" w:hAnsi="Times New Roman" w:cs="Times New Roman"/>
          <w:color w:val="000000"/>
          <w:sz w:val="22"/>
          <w:szCs w:val="22"/>
        </w:rPr>
        <w:t>)</w:t>
      </w:r>
      <w:r w:rsidR="00412918">
        <w:rPr>
          <w:rFonts w:ascii="Times New Roman" w:eastAsia="Times New Roman" w:hAnsi="Times New Roman" w:cs="Times New Roman"/>
          <w:color w:val="000000"/>
          <w:sz w:val="22"/>
          <w:szCs w:val="22"/>
        </w:rPr>
        <w:t xml:space="preserve"> and ARC Linkage Project LP</w:t>
      </w:r>
      <w:r w:rsidR="00412918" w:rsidRPr="00412918">
        <w:rPr>
          <w:rFonts w:ascii="Times New Roman" w:eastAsia="Times New Roman" w:hAnsi="Times New Roman" w:cs="Times New Roman"/>
          <w:color w:val="000000"/>
          <w:sz w:val="22"/>
          <w:szCs w:val="22"/>
        </w:rPr>
        <w:t>200200107</w:t>
      </w:r>
      <w:r w:rsidR="00AB54AB">
        <w:rPr>
          <w:rFonts w:ascii="Times New Roman" w:eastAsia="Times New Roman" w:hAnsi="Times New Roman" w:cs="Times New Roman"/>
          <w:color w:val="000000"/>
          <w:sz w:val="22"/>
          <w:szCs w:val="22"/>
        </w:rPr>
        <w:t>, along with the Melbourne Waterway Research Practice Partnership (a long-term collaboration between the University of Melbourne and Melbourne Water).</w:t>
      </w:r>
      <w:r w:rsidR="00EF4BC9">
        <w:rPr>
          <w:rFonts w:ascii="Times New Roman" w:eastAsia="Times New Roman" w:hAnsi="Times New Roman" w:cs="Times New Roman"/>
          <w:color w:val="000000"/>
          <w:sz w:val="22"/>
          <w:szCs w:val="22"/>
        </w:rPr>
        <w:t xml:space="preserve"> </w:t>
      </w:r>
      <w:r w:rsidR="00EF4BC9" w:rsidRPr="0068580C">
        <w:rPr>
          <w:rFonts w:ascii="Times New Roman" w:hAnsi="Times New Roman" w:cs="Times New Roman"/>
          <w:color w:val="000000"/>
          <w:sz w:val="22"/>
          <w:szCs w:val="22"/>
        </w:rPr>
        <w:t>Any use of trade, firm, or product names is for descriptive purposes only and does not imply endorsement by the U.S. Government.</w:t>
      </w:r>
      <w:r w:rsidR="004C46A8">
        <w:rPr>
          <w:rFonts w:ascii="Times New Roman" w:hAnsi="Times New Roman" w:cs="Times New Roman"/>
          <w:color w:val="000000"/>
          <w:sz w:val="22"/>
          <w:szCs w:val="22"/>
        </w:rPr>
        <w:t xml:space="preserve"> A reviewer by David Butler (Exeter) provided vital insights. This manuscript benefited from the substantial improvements suggested by three anonymous reviewers and by the Editor, Hannah Ha</w:t>
      </w:r>
      <w:r w:rsidR="00E418D1">
        <w:rPr>
          <w:rFonts w:ascii="Times New Roman" w:hAnsi="Times New Roman" w:cs="Times New Roman"/>
          <w:color w:val="000000"/>
          <w:sz w:val="22"/>
          <w:szCs w:val="22"/>
        </w:rPr>
        <w:t>t</w:t>
      </w:r>
      <w:r w:rsidR="004C46A8">
        <w:rPr>
          <w:rFonts w:ascii="Times New Roman" w:hAnsi="Times New Roman" w:cs="Times New Roman"/>
          <w:color w:val="000000"/>
          <w:sz w:val="22"/>
          <w:szCs w:val="22"/>
        </w:rPr>
        <w:t>cher.</w:t>
      </w:r>
      <w:r w:rsidR="00853E4E">
        <w:rPr>
          <w:rFonts w:ascii="Times New Roman" w:hAnsi="Times New Roman" w:cs="Times New Roman"/>
          <w:color w:val="000000"/>
          <w:sz w:val="22"/>
          <w:szCs w:val="22"/>
        </w:rPr>
        <w:t xml:space="preserve"> </w:t>
      </w:r>
      <w:r w:rsidR="00853E4E" w:rsidRPr="00853E4E">
        <w:rPr>
          <w:rFonts w:ascii="Times New Roman" w:hAnsi="Times New Roman" w:cs="Times New Roman"/>
          <w:color w:val="000000"/>
          <w:sz w:val="22"/>
          <w:szCs w:val="22"/>
        </w:rPr>
        <w:t>Hauser Mathias</w:t>
      </w:r>
      <w:r w:rsidR="00853E4E">
        <w:rPr>
          <w:rFonts w:ascii="Times New Roman" w:hAnsi="Times New Roman" w:cs="Times New Roman"/>
          <w:color w:val="000000"/>
          <w:sz w:val="22"/>
          <w:szCs w:val="22"/>
        </w:rPr>
        <w:t xml:space="preserve"> (Institute for Atmospheric and Climate Science, ETH Zurich) provided access to IPCC data to allow production of Figure 3.</w:t>
      </w:r>
      <w:r w:rsidR="00F674CE">
        <w:rPr>
          <w:rFonts w:ascii="Times New Roman" w:hAnsi="Times New Roman" w:cs="Times New Roman"/>
          <w:color w:val="000000"/>
          <w:sz w:val="22"/>
          <w:szCs w:val="22"/>
        </w:rPr>
        <w:t xml:space="preserve"> </w:t>
      </w:r>
      <w:r w:rsidR="00412918">
        <w:rPr>
          <w:rFonts w:ascii="Times New Roman" w:hAnsi="Times New Roman" w:cs="Times New Roman"/>
          <w:color w:val="000000"/>
          <w:sz w:val="22"/>
          <w:szCs w:val="22"/>
        </w:rPr>
        <w:t>C</w:t>
      </w:r>
      <w:r w:rsidR="00412918" w:rsidRPr="00412918">
        <w:rPr>
          <w:rFonts w:ascii="Times New Roman" w:hAnsi="Times New Roman" w:cs="Times New Roman"/>
          <w:color w:val="000000"/>
          <w:sz w:val="22"/>
          <w:szCs w:val="22"/>
        </w:rPr>
        <w:t xml:space="preserve">herqui’s </w:t>
      </w:r>
      <w:r w:rsidR="00412918">
        <w:rPr>
          <w:rFonts w:ascii="Times New Roman" w:hAnsi="Times New Roman" w:cs="Times New Roman"/>
          <w:color w:val="000000"/>
          <w:sz w:val="22"/>
          <w:szCs w:val="22"/>
        </w:rPr>
        <w:t>contribution</w:t>
      </w:r>
      <w:r w:rsidR="00412918" w:rsidRPr="00412918">
        <w:rPr>
          <w:rFonts w:ascii="Times New Roman" w:hAnsi="Times New Roman" w:cs="Times New Roman"/>
          <w:color w:val="000000"/>
          <w:sz w:val="22"/>
          <w:szCs w:val="22"/>
        </w:rPr>
        <w:t xml:space="preserve"> was carried out </w:t>
      </w:r>
      <w:r w:rsidR="00412918">
        <w:rPr>
          <w:rFonts w:ascii="Times New Roman" w:hAnsi="Times New Roman" w:cs="Times New Roman"/>
          <w:color w:val="000000"/>
          <w:sz w:val="22"/>
          <w:szCs w:val="22"/>
        </w:rPr>
        <w:t>with support from</w:t>
      </w:r>
      <w:r w:rsidR="00412918" w:rsidRPr="00412918">
        <w:rPr>
          <w:rFonts w:ascii="Times New Roman" w:hAnsi="Times New Roman" w:cs="Times New Roman"/>
          <w:color w:val="000000"/>
          <w:sz w:val="22"/>
          <w:szCs w:val="22"/>
        </w:rPr>
        <w:t xml:space="preserve"> the European Union’s Horizon 2020 Co-UDlabs Project (GA 101008626) and within OTHU (www.othu.org) and H2O’Lyon (ANR-17-EURE-0018).</w:t>
      </w:r>
    </w:p>
    <w:p w14:paraId="21F3B385" w14:textId="77777777" w:rsidR="00EF4BC9" w:rsidRDefault="00EF4BC9" w:rsidP="00EF4BC9">
      <w:pPr>
        <w:pBdr>
          <w:top w:val="nil"/>
          <w:left w:val="nil"/>
          <w:bottom w:val="nil"/>
          <w:right w:val="nil"/>
          <w:between w:val="nil"/>
        </w:pBdr>
        <w:rPr>
          <w:rFonts w:ascii="Times New Roman" w:eastAsia="Times New Roman" w:hAnsi="Times New Roman" w:cs="Times New Roman"/>
          <w:color w:val="000000"/>
          <w:sz w:val="22"/>
          <w:szCs w:val="22"/>
        </w:rPr>
      </w:pPr>
    </w:p>
    <w:p w14:paraId="00000081" w14:textId="77777777" w:rsidR="002712CC" w:rsidRDefault="0007608B">
      <w:pPr>
        <w:pBdr>
          <w:top w:val="nil"/>
          <w:left w:val="nil"/>
          <w:bottom w:val="nil"/>
          <w:right w:val="nil"/>
          <w:between w:val="nil"/>
        </w:pBdr>
        <w:ind w:left="230" w:hanging="230"/>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Competing interests</w:t>
      </w:r>
    </w:p>
    <w:p w14:paraId="00000082" w14:textId="01B1AC2A" w:rsidR="002712CC" w:rsidRDefault="00F802A9">
      <w:pPr>
        <w:pBdr>
          <w:top w:val="nil"/>
          <w:left w:val="nil"/>
          <w:bottom w:val="nil"/>
          <w:right w:val="nil"/>
          <w:between w:val="nil"/>
        </w:pBd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To the best of our knowledge, none of the authors have any competing interests.</w:t>
      </w:r>
    </w:p>
    <w:p w14:paraId="00000083" w14:textId="77777777" w:rsidR="002712CC" w:rsidRDefault="002712CC">
      <w:pPr>
        <w:pBdr>
          <w:top w:val="nil"/>
          <w:left w:val="nil"/>
          <w:bottom w:val="nil"/>
          <w:right w:val="nil"/>
          <w:between w:val="nil"/>
        </w:pBdr>
        <w:rPr>
          <w:rFonts w:ascii="Times New Roman" w:eastAsia="Times New Roman" w:hAnsi="Times New Roman" w:cs="Times New Roman"/>
          <w:color w:val="000000"/>
          <w:sz w:val="22"/>
          <w:szCs w:val="22"/>
        </w:rPr>
      </w:pPr>
    </w:p>
    <w:p w14:paraId="00000084" w14:textId="77777777" w:rsidR="002712CC" w:rsidRDefault="0007608B">
      <w:pPr>
        <w:pBdr>
          <w:top w:val="nil"/>
          <w:left w:val="nil"/>
          <w:bottom w:val="nil"/>
          <w:right w:val="nil"/>
          <w:between w:val="nil"/>
        </w:pBdr>
        <w:rPr>
          <w:rFonts w:ascii="Times New Roman" w:eastAsia="Times New Roman" w:hAnsi="Times New Roman" w:cs="Times New Roman"/>
          <w:b/>
          <w:color w:val="000000"/>
          <w:sz w:val="22"/>
          <w:szCs w:val="22"/>
        </w:rPr>
      </w:pPr>
      <w:r>
        <w:rPr>
          <w:rFonts w:ascii="Times New Roman" w:eastAsia="Times New Roman" w:hAnsi="Times New Roman" w:cs="Times New Roman"/>
          <w:b/>
          <w:color w:val="000000"/>
          <w:sz w:val="22"/>
          <w:szCs w:val="22"/>
        </w:rPr>
        <w:t>Author contributions</w:t>
      </w:r>
    </w:p>
    <w:p w14:paraId="4F5024F4" w14:textId="6146EB56" w:rsidR="00BF5ACF" w:rsidRPr="00D6089E" w:rsidRDefault="00EB3BAC" w:rsidP="001B1769">
      <w:pPr>
        <w:pStyle w:val="EndNoteBibliography"/>
      </w:pPr>
      <w:r>
        <w:rPr>
          <w:rFonts w:ascii="Times New Roman" w:eastAsia="Times New Roman" w:hAnsi="Times New Roman" w:cs="Times New Roman"/>
          <w:color w:val="000000"/>
          <w:sz w:val="22"/>
          <w:szCs w:val="22"/>
        </w:rPr>
        <w:t xml:space="preserve">TF, MB, and KR determined the organization and content of the paper, in collaboration with the Editor. </w:t>
      </w:r>
      <w:r w:rsidR="00EF4BC9">
        <w:rPr>
          <w:rFonts w:ascii="Times New Roman" w:eastAsia="Times New Roman" w:hAnsi="Times New Roman" w:cs="Times New Roman"/>
          <w:color w:val="000000"/>
          <w:sz w:val="22"/>
          <w:szCs w:val="22"/>
        </w:rPr>
        <w:t xml:space="preserve">TF </w:t>
      </w:r>
      <w:r>
        <w:rPr>
          <w:rFonts w:ascii="Times New Roman" w:eastAsia="Times New Roman" w:hAnsi="Times New Roman" w:cs="Times New Roman"/>
          <w:color w:val="000000"/>
          <w:sz w:val="22"/>
          <w:szCs w:val="22"/>
        </w:rPr>
        <w:t>drafted the Introduction</w:t>
      </w:r>
      <w:r w:rsidR="00EF4BC9">
        <w:rPr>
          <w:rFonts w:ascii="Times New Roman" w:eastAsia="Times New Roman" w:hAnsi="Times New Roman" w:cs="Times New Roman"/>
          <w:color w:val="000000"/>
          <w:sz w:val="22"/>
          <w:szCs w:val="22"/>
        </w:rPr>
        <w:t xml:space="preserve"> and </w:t>
      </w:r>
      <w:r>
        <w:rPr>
          <w:rFonts w:ascii="Times New Roman" w:eastAsia="Times New Roman" w:hAnsi="Times New Roman" w:cs="Times New Roman"/>
          <w:color w:val="000000"/>
          <w:sz w:val="22"/>
          <w:szCs w:val="22"/>
        </w:rPr>
        <w:t xml:space="preserve">the Background, </w:t>
      </w:r>
      <w:r w:rsidR="00EF4BC9">
        <w:rPr>
          <w:rFonts w:ascii="Times New Roman" w:eastAsia="Times New Roman" w:hAnsi="Times New Roman" w:cs="Times New Roman"/>
          <w:color w:val="000000"/>
          <w:sz w:val="22"/>
          <w:szCs w:val="22"/>
        </w:rPr>
        <w:t>MB, KR, PH, FC, SD, AR all contributed to</w:t>
      </w:r>
      <w:r>
        <w:rPr>
          <w:rFonts w:ascii="Times New Roman" w:eastAsia="Times New Roman" w:hAnsi="Times New Roman" w:cs="Times New Roman"/>
          <w:color w:val="000000"/>
          <w:sz w:val="22"/>
          <w:szCs w:val="22"/>
        </w:rPr>
        <w:t xml:space="preserve"> draft</w:t>
      </w:r>
      <w:r w:rsidR="00EF4BC9">
        <w:rPr>
          <w:rFonts w:ascii="Times New Roman" w:eastAsia="Times New Roman" w:hAnsi="Times New Roman" w:cs="Times New Roman"/>
          <w:color w:val="000000"/>
          <w:sz w:val="22"/>
          <w:szCs w:val="22"/>
        </w:rPr>
        <w:t>ing</w:t>
      </w:r>
      <w:r>
        <w:rPr>
          <w:rFonts w:ascii="Times New Roman" w:eastAsia="Times New Roman" w:hAnsi="Times New Roman" w:cs="Times New Roman"/>
          <w:color w:val="000000"/>
          <w:sz w:val="22"/>
          <w:szCs w:val="22"/>
        </w:rPr>
        <w:t xml:space="preserve"> </w:t>
      </w:r>
      <w:r w:rsidR="00F57B56">
        <w:rPr>
          <w:rFonts w:ascii="Times New Roman" w:eastAsia="Times New Roman" w:hAnsi="Times New Roman" w:cs="Times New Roman"/>
          <w:color w:val="000000"/>
          <w:sz w:val="22"/>
          <w:szCs w:val="22"/>
        </w:rPr>
        <w:t xml:space="preserve">the </w:t>
      </w:r>
      <w:r>
        <w:rPr>
          <w:rFonts w:ascii="Times New Roman" w:eastAsia="Times New Roman" w:hAnsi="Times New Roman" w:cs="Times New Roman"/>
          <w:color w:val="000000"/>
          <w:sz w:val="22"/>
          <w:szCs w:val="22"/>
        </w:rPr>
        <w:t>Changing Drivers</w:t>
      </w:r>
      <w:r w:rsidR="00EF4BC9">
        <w:rPr>
          <w:rFonts w:ascii="Times New Roman" w:eastAsia="Times New Roman" w:hAnsi="Times New Roman" w:cs="Times New Roman"/>
          <w:color w:val="000000"/>
          <w:sz w:val="22"/>
          <w:szCs w:val="22"/>
        </w:rPr>
        <w:t>,</w:t>
      </w:r>
      <w:r w:rsidR="00F57B56">
        <w:rPr>
          <w:rFonts w:ascii="Times New Roman" w:eastAsia="Times New Roman" w:hAnsi="Times New Roman" w:cs="Times New Roman"/>
          <w:color w:val="000000"/>
          <w:sz w:val="22"/>
          <w:szCs w:val="22"/>
        </w:rPr>
        <w:t xml:space="preserve"> Changing Drivers </w:t>
      </w:r>
      <w:r w:rsidR="00EF4BC9">
        <w:rPr>
          <w:rFonts w:ascii="Times New Roman" w:eastAsia="Times New Roman" w:hAnsi="Times New Roman" w:cs="Times New Roman"/>
          <w:color w:val="000000"/>
          <w:sz w:val="22"/>
          <w:szCs w:val="22"/>
        </w:rPr>
        <w:t>and</w:t>
      </w:r>
      <w:r w:rsidR="00F57B56">
        <w:rPr>
          <w:rFonts w:ascii="Times New Roman" w:eastAsia="Times New Roman" w:hAnsi="Times New Roman" w:cs="Times New Roman"/>
          <w:color w:val="000000"/>
          <w:sz w:val="22"/>
          <w:szCs w:val="22"/>
        </w:rPr>
        <w:t xml:space="preserve"> Changing Technologies section</w:t>
      </w:r>
      <w:r w:rsidR="00EF4BC9">
        <w:rPr>
          <w:rFonts w:ascii="Times New Roman" w:eastAsia="Times New Roman" w:hAnsi="Times New Roman" w:cs="Times New Roman"/>
          <w:color w:val="000000"/>
          <w:sz w:val="22"/>
          <w:szCs w:val="22"/>
        </w:rPr>
        <w:t xml:space="preserve">s.  TF, PH, MB and KLR </w:t>
      </w:r>
      <w:r w:rsidR="00F57B56">
        <w:rPr>
          <w:rFonts w:ascii="Times New Roman" w:eastAsia="Times New Roman" w:hAnsi="Times New Roman" w:cs="Times New Roman"/>
          <w:color w:val="000000"/>
          <w:sz w:val="22"/>
          <w:szCs w:val="22"/>
        </w:rPr>
        <w:t>drafted the Summary.</w:t>
      </w:r>
      <w:r>
        <w:rPr>
          <w:rFonts w:ascii="Times New Roman" w:eastAsia="Times New Roman" w:hAnsi="Times New Roman" w:cs="Times New Roman"/>
          <w:color w:val="000000"/>
          <w:sz w:val="22"/>
          <w:szCs w:val="22"/>
        </w:rPr>
        <w:t xml:space="preserve"> All authors contributed to </w:t>
      </w:r>
      <w:r w:rsidR="00F57B56">
        <w:rPr>
          <w:rFonts w:ascii="Times New Roman" w:eastAsia="Times New Roman" w:hAnsi="Times New Roman" w:cs="Times New Roman"/>
          <w:color w:val="000000"/>
          <w:sz w:val="22"/>
          <w:szCs w:val="22"/>
        </w:rPr>
        <w:t xml:space="preserve">review and editing of the </w:t>
      </w:r>
      <w:r w:rsidR="00C61F2A">
        <w:rPr>
          <w:rFonts w:ascii="Times New Roman" w:eastAsia="Times New Roman" w:hAnsi="Times New Roman" w:cs="Times New Roman"/>
          <w:color w:val="000000"/>
          <w:sz w:val="22"/>
          <w:szCs w:val="22"/>
        </w:rPr>
        <w:t>manuscript.</w:t>
      </w:r>
      <w:r>
        <w:rPr>
          <w:rFonts w:ascii="Times New Roman" w:eastAsia="Times New Roman" w:hAnsi="Times New Roman" w:cs="Times New Roman"/>
          <w:color w:val="000000"/>
          <w:sz w:val="22"/>
          <w:szCs w:val="22"/>
        </w:rPr>
        <w:t xml:space="preserve"> </w:t>
      </w:r>
    </w:p>
    <w:sectPr w:rsidR="00BF5ACF" w:rsidRPr="00D6089E" w:rsidSect="00940C13">
      <w:footerReference w:type="even" r:id="rId50"/>
      <w:headerReference w:type="first" r:id="rId51"/>
      <w:pgSz w:w="12240" w:h="15840"/>
      <w:pgMar w:top="1418" w:right="1134" w:bottom="1134" w:left="1418" w:header="720" w:footer="720" w:gutter="0"/>
      <w:lnNumType w:countBy="1" w:restart="continuous"/>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C9C2F1" w14:textId="77777777" w:rsidR="00C16E6D" w:rsidRDefault="00C16E6D">
      <w:r>
        <w:separator/>
      </w:r>
    </w:p>
  </w:endnote>
  <w:endnote w:type="continuationSeparator" w:id="0">
    <w:p w14:paraId="662A0FE0" w14:textId="77777777" w:rsidR="00C16E6D" w:rsidRDefault="00C16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oto Sans Symbols">
    <w:altName w:val="Times New Roman"/>
    <w:charset w:val="00"/>
    <w:family w:val="auto"/>
    <w:pitch w:val="default"/>
  </w:font>
  <w:font w:name="Helvetica">
    <w:panose1 w:val="020B0604020202020204"/>
    <w:charset w:val="00"/>
    <w:family w:val="swiss"/>
    <w:pitch w:val="variable"/>
    <w:sig w:usb0="E0002EFF" w:usb1="C000785B" w:usb2="00000009" w:usb3="00000000" w:csb0="000001FF" w:csb1="00000000"/>
  </w:font>
  <w:font w:name="Helvetica Neue">
    <w:altName w:val="Sylfaen"/>
    <w:charset w:val="00"/>
    <w:family w:val="auto"/>
    <w:pitch w:val="variable"/>
    <w:sig w:usb0="E50002FF" w:usb1="500079DB" w:usb2="00000010" w:usb3="00000000" w:csb0="00000001" w:csb1="00000000"/>
  </w:font>
  <w:font w:name="Geneva">
    <w:altName w:val="Segoe UI Symbol"/>
    <w:charset w:val="00"/>
    <w:family w:val="swiss"/>
    <w:pitch w:val="variable"/>
    <w:sig w:usb0="E00002FF" w:usb1="5200205F" w:usb2="00A0C000" w:usb3="00000000" w:csb0="0000019F" w:csb1="00000000"/>
  </w:font>
  <w:font w:name="Minion Semibold">
    <w:panose1 w:val="00000000000000000000"/>
    <w:charset w:val="00"/>
    <w:family w:val="roman"/>
    <w:notTrueType/>
    <w:pitch w:val="default"/>
  </w:font>
  <w:font w:name="Helvetica 45 Light">
    <w:charset w:val="00"/>
    <w:family w:val="swiss"/>
    <w:pitch w:val="variable"/>
    <w:sig w:usb0="800000AF"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ITC Symbol Std Medium">
    <w:panose1 w:val="00000000000000000000"/>
    <w:charset w:val="00"/>
    <w:family w:val="swiss"/>
    <w:notTrueType/>
    <w:pitch w:val="variable"/>
    <w:sig w:usb0="800000AF" w:usb1="4000204A" w:usb2="00000000" w:usb3="00000000" w:csb0="00000001" w:csb1="00000000"/>
  </w:font>
  <w:font w:name="ITC Symbol Std Book">
    <w:panose1 w:val="00000000000000000000"/>
    <w:charset w:val="00"/>
    <w:family w:val="swiss"/>
    <w:notTrueType/>
    <w:pitch w:val="variable"/>
    <w:sig w:usb0="800000AF" w:usb1="4000204A" w:usb2="00000000" w:usb3="00000000" w:csb0="00000001"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093" w14:textId="77777777" w:rsidR="00231FA6" w:rsidRDefault="00231FA6">
    <w:pPr>
      <w:jc w:val="center"/>
    </w:pPr>
    <w:r>
      <w:fldChar w:fldCharType="begin"/>
    </w:r>
    <w:r>
      <w:instrText>PAGE</w:instrText>
    </w:r>
    <w:r>
      <w:fldChar w:fldCharType="end"/>
    </w:r>
  </w:p>
  <w:p w14:paraId="00000094" w14:textId="77777777" w:rsidR="00231FA6" w:rsidRDefault="00231FA6">
    <w:pP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061F58" w14:textId="77777777" w:rsidR="00C16E6D" w:rsidRDefault="00C16E6D">
      <w:r>
        <w:separator/>
      </w:r>
    </w:p>
  </w:footnote>
  <w:footnote w:type="continuationSeparator" w:id="0">
    <w:p w14:paraId="1A306658" w14:textId="77777777" w:rsidR="00C16E6D" w:rsidRDefault="00C16E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97CF81" w14:textId="713F90F0" w:rsidR="00231FA6" w:rsidRPr="00EF4BC9" w:rsidRDefault="00231FA6">
    <w:pPr>
      <w:pStyle w:val="Header"/>
      <w:rPr>
        <w:sz w:val="16"/>
        <w:szCs w:val="16"/>
      </w:rPr>
    </w:pPr>
    <w:r w:rsidRPr="00EF4BC9">
      <w:rPr>
        <w:rFonts w:ascii="Times New Roman" w:hAnsi="Times New Roman" w:cs="Times New Roman"/>
        <w:sz w:val="16"/>
        <w:szCs w:val="16"/>
      </w:rPr>
      <w:t>This draft manuscript is distributed solely for purposes of scientific peer review. Its content is deliberative and predecisional, so it must not be disclosed or released by reviewers. Because the manuscript has not yet been approved for publication by the U.S. Geological Survey (USGS), it does not represent any official USGS finding or 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8F059D"/>
    <w:multiLevelType w:val="hybridMultilevel"/>
    <w:tmpl w:val="2CBC9360"/>
    <w:lvl w:ilvl="0" w:tplc="E7124E4C">
      <w:numFmt w:val="bullet"/>
      <w:lvlText w:val="-"/>
      <w:lvlJc w:val="left"/>
      <w:pPr>
        <w:ind w:left="720" w:hanging="360"/>
      </w:pPr>
      <w:rPr>
        <w:rFonts w:ascii="Corbel" w:eastAsiaTheme="minorHAnsi" w:hAnsi="Corbe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A8171D"/>
    <w:multiLevelType w:val="hybridMultilevel"/>
    <w:tmpl w:val="F6D88106"/>
    <w:lvl w:ilvl="0" w:tplc="E7124E4C">
      <w:numFmt w:val="bullet"/>
      <w:lvlText w:val="-"/>
      <w:lvlJc w:val="left"/>
      <w:pPr>
        <w:ind w:left="360" w:hanging="360"/>
      </w:pPr>
      <w:rPr>
        <w:rFonts w:ascii="Corbel" w:eastAsiaTheme="minorHAnsi" w:hAnsi="Corbel"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FB377FD"/>
    <w:multiLevelType w:val="hybridMultilevel"/>
    <w:tmpl w:val="1D4A0C98"/>
    <w:lvl w:ilvl="0" w:tplc="E7124E4C">
      <w:numFmt w:val="bullet"/>
      <w:lvlText w:val="-"/>
      <w:lvlJc w:val="left"/>
      <w:pPr>
        <w:ind w:left="720" w:hanging="360"/>
      </w:pPr>
      <w:rPr>
        <w:rFonts w:ascii="Corbel" w:eastAsiaTheme="minorHAnsi" w:hAnsi="Corbe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6525A8"/>
    <w:multiLevelType w:val="multilevel"/>
    <w:tmpl w:val="BDE0EF90"/>
    <w:lvl w:ilvl="0">
      <w:start w:val="6"/>
      <w:numFmt w:val="bullet"/>
      <w:lvlText w:val="-"/>
      <w:lvlJc w:val="left"/>
      <w:pPr>
        <w:ind w:left="720" w:hanging="360"/>
      </w:pPr>
      <w:rPr>
        <w:rFonts w:ascii="Tahoma" w:eastAsia="Tahoma" w:hAnsi="Tahoma" w:cs="Tahoma"/>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4BB23DB"/>
    <w:multiLevelType w:val="hybridMultilevel"/>
    <w:tmpl w:val="70BA10CE"/>
    <w:lvl w:ilvl="0" w:tplc="C3D4597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4069E0"/>
    <w:multiLevelType w:val="hybridMultilevel"/>
    <w:tmpl w:val="1228DE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5796325"/>
    <w:multiLevelType w:val="hybridMultilevel"/>
    <w:tmpl w:val="933CFC16"/>
    <w:lvl w:ilvl="0" w:tplc="E7124E4C">
      <w:numFmt w:val="bullet"/>
      <w:lvlText w:val="-"/>
      <w:lvlJc w:val="left"/>
      <w:pPr>
        <w:ind w:left="720" w:hanging="360"/>
      </w:pPr>
      <w:rPr>
        <w:rFonts w:ascii="Corbel" w:eastAsiaTheme="minorHAnsi" w:hAnsi="Corbe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5F3138C"/>
    <w:multiLevelType w:val="hybridMultilevel"/>
    <w:tmpl w:val="3A88ECA2"/>
    <w:lvl w:ilvl="0" w:tplc="E7124E4C">
      <w:numFmt w:val="bullet"/>
      <w:lvlText w:val="-"/>
      <w:lvlJc w:val="left"/>
      <w:pPr>
        <w:ind w:left="720" w:hanging="360"/>
      </w:pPr>
      <w:rPr>
        <w:rFonts w:ascii="Corbel" w:eastAsiaTheme="minorHAnsi" w:hAnsi="Corbe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B2315EC"/>
    <w:multiLevelType w:val="hybridMultilevel"/>
    <w:tmpl w:val="4482C35E"/>
    <w:lvl w:ilvl="0" w:tplc="E7124E4C">
      <w:numFmt w:val="bullet"/>
      <w:lvlText w:val="-"/>
      <w:lvlJc w:val="left"/>
      <w:pPr>
        <w:ind w:left="360" w:hanging="360"/>
      </w:pPr>
      <w:rPr>
        <w:rFonts w:ascii="Corbel" w:eastAsiaTheme="minorHAnsi" w:hAnsi="Corbel" w:cstheme="minorBid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68955A2"/>
    <w:multiLevelType w:val="hybridMultilevel"/>
    <w:tmpl w:val="BDF867BA"/>
    <w:lvl w:ilvl="0" w:tplc="74E011C2">
      <w:numFmt w:val="bullet"/>
      <w:lvlText w:val="-"/>
      <w:lvlJc w:val="left"/>
      <w:pPr>
        <w:ind w:left="720" w:hanging="360"/>
      </w:pPr>
      <w:rPr>
        <w:rFonts w:ascii="Helvetica" w:eastAsia="Helvetica Neue" w:hAnsi="Helvetica" w:cs="Helvetica Neue"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DB050A0"/>
    <w:multiLevelType w:val="hybridMultilevel"/>
    <w:tmpl w:val="B162A9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2823248"/>
    <w:multiLevelType w:val="hybridMultilevel"/>
    <w:tmpl w:val="3E56C040"/>
    <w:lvl w:ilvl="0" w:tplc="48090001">
      <w:start w:val="1"/>
      <w:numFmt w:val="bullet"/>
      <w:lvlText w:val=""/>
      <w:lvlJc w:val="left"/>
      <w:pPr>
        <w:ind w:left="720" w:hanging="360"/>
      </w:pPr>
      <w:rPr>
        <w:rFonts w:ascii="Symbol" w:hAnsi="Symbol" w:hint="default"/>
      </w:rPr>
    </w:lvl>
    <w:lvl w:ilvl="1" w:tplc="48090003">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12" w15:restartNumberingAfterBreak="0">
    <w:nsid w:val="771C3A0D"/>
    <w:multiLevelType w:val="hybridMultilevel"/>
    <w:tmpl w:val="7E8655D6"/>
    <w:lvl w:ilvl="0" w:tplc="E7124E4C">
      <w:numFmt w:val="bullet"/>
      <w:lvlText w:val="-"/>
      <w:lvlJc w:val="left"/>
      <w:pPr>
        <w:ind w:left="720" w:hanging="360"/>
      </w:pPr>
      <w:rPr>
        <w:rFonts w:ascii="Corbel" w:eastAsiaTheme="minorHAnsi" w:hAnsi="Corbe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7723381">
    <w:abstractNumId w:val="3"/>
  </w:num>
  <w:num w:numId="2" w16cid:durableId="2017341707">
    <w:abstractNumId w:val="4"/>
  </w:num>
  <w:num w:numId="3" w16cid:durableId="1432437922">
    <w:abstractNumId w:val="2"/>
  </w:num>
  <w:num w:numId="4" w16cid:durableId="2093041087">
    <w:abstractNumId w:val="1"/>
  </w:num>
  <w:num w:numId="5" w16cid:durableId="255939222">
    <w:abstractNumId w:val="8"/>
  </w:num>
  <w:num w:numId="6" w16cid:durableId="1566069999">
    <w:abstractNumId w:val="12"/>
  </w:num>
  <w:num w:numId="7" w16cid:durableId="279335807">
    <w:abstractNumId w:val="0"/>
  </w:num>
  <w:num w:numId="8" w16cid:durableId="52049084">
    <w:abstractNumId w:val="6"/>
  </w:num>
  <w:num w:numId="9" w16cid:durableId="144518890">
    <w:abstractNumId w:val="7"/>
  </w:num>
  <w:num w:numId="10" w16cid:durableId="728651404">
    <w:abstractNumId w:val="11"/>
  </w:num>
  <w:num w:numId="11" w16cid:durableId="2104956758">
    <w:abstractNumId w:val="5"/>
  </w:num>
  <w:num w:numId="12" w16cid:durableId="1378777683">
    <w:abstractNumId w:val="10"/>
  </w:num>
  <w:num w:numId="13" w16cid:durableId="1040863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grammar="clean"/>
  <w:documentProtection w:formatting="1" w:enforcement="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Helvetica&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0dwvez5ppr02rezs9qxvwaoa2redz2weeda&quot;&gt;Tim&amp;apos;s Publications X9&lt;record-ids&gt;&lt;item&gt;50&lt;/item&gt;&lt;item&gt;62&lt;/item&gt;&lt;item&gt;331&lt;/item&gt;&lt;item&gt;772&lt;/item&gt;&lt;item&gt;773&lt;/item&gt;&lt;item&gt;800&lt;/item&gt;&lt;item&gt;852&lt;/item&gt;&lt;item&gt;872&lt;/item&gt;&lt;item&gt;876&lt;/item&gt;&lt;item&gt;900&lt;/item&gt;&lt;item&gt;901&lt;/item&gt;&lt;item&gt;915&lt;/item&gt;&lt;item&gt;918&lt;/item&gt;&lt;item&gt;927&lt;/item&gt;&lt;item&gt;936&lt;/item&gt;&lt;item&gt;986&lt;/item&gt;&lt;item&gt;991&lt;/item&gt;&lt;item&gt;1002&lt;/item&gt;&lt;item&gt;1019&lt;/item&gt;&lt;item&gt;1021&lt;/item&gt;&lt;item&gt;1022&lt;/item&gt;&lt;item&gt;1030&lt;/item&gt;&lt;item&gt;1039&lt;/item&gt;&lt;item&gt;1040&lt;/item&gt;&lt;item&gt;1041&lt;/item&gt;&lt;/record-ids&gt;&lt;/item&gt;&lt;item db-id=&quot;sp225d0phr0024ex2225ze5htrzreftvsatw&quot;&gt;Monash Urban Waterway Library X9&lt;record-ids&gt;&lt;item&gt;573&lt;/item&gt;&lt;item&gt;704&lt;/item&gt;&lt;item&gt;969&lt;/item&gt;&lt;item&gt;975&lt;/item&gt;&lt;item&gt;1009&lt;/item&gt;&lt;item&gt;1030&lt;/item&gt;&lt;item&gt;1051&lt;/item&gt;&lt;item&gt;1176&lt;/item&gt;&lt;item&gt;1321&lt;/item&gt;&lt;item&gt;1360&lt;/item&gt;&lt;item&gt;1388&lt;/item&gt;&lt;item&gt;1423&lt;/item&gt;&lt;item&gt;1440&lt;/item&gt;&lt;item&gt;1516&lt;/item&gt;&lt;item&gt;1522&lt;/item&gt;&lt;item&gt;1538&lt;/item&gt;&lt;item&gt;1549&lt;/item&gt;&lt;item&gt;1566&lt;/item&gt;&lt;item&gt;1576&lt;/item&gt;&lt;item&gt;1587&lt;/item&gt;&lt;item&gt;1618&lt;/item&gt;&lt;item&gt;1637&lt;/item&gt;&lt;item&gt;1638&lt;/item&gt;&lt;item&gt;1639&lt;/item&gt;&lt;item&gt;1640&lt;/item&gt;&lt;item&gt;1641&lt;/item&gt;&lt;item&gt;1643&lt;/item&gt;&lt;item&gt;1644&lt;/item&gt;&lt;item&gt;1645&lt;/item&gt;&lt;item&gt;1646&lt;/item&gt;&lt;item&gt;1647&lt;/item&gt;&lt;item&gt;1648&lt;/item&gt;&lt;item&gt;1649&lt;/item&gt;&lt;item&gt;1650&lt;/item&gt;&lt;item&gt;1651&lt;/item&gt;&lt;item&gt;1652&lt;/item&gt;&lt;item&gt;1653&lt;/item&gt;&lt;item&gt;1654&lt;/item&gt;&lt;item&gt;1655&lt;/item&gt;&lt;item&gt;1656&lt;/item&gt;&lt;item&gt;1658&lt;/item&gt;&lt;item&gt;1659&lt;/item&gt;&lt;item&gt;1661&lt;/item&gt;&lt;item&gt;1662&lt;/item&gt;&lt;item&gt;1663&lt;/item&gt;&lt;item&gt;1664&lt;/item&gt;&lt;item&gt;1670&lt;/item&gt;&lt;item&gt;1673&lt;/item&gt;&lt;item&gt;1674&lt;/item&gt;&lt;item&gt;1675&lt;/item&gt;&lt;item&gt;1676&lt;/item&gt;&lt;item&gt;1677&lt;/item&gt;&lt;item&gt;1678&lt;/item&gt;&lt;item&gt;1679&lt;/item&gt;&lt;item&gt;1681&lt;/item&gt;&lt;item&gt;1682&lt;/item&gt;&lt;item&gt;1683&lt;/item&gt;&lt;item&gt;1685&lt;/item&gt;&lt;item&gt;1686&lt;/item&gt;&lt;item&gt;1687&lt;/item&gt;&lt;item&gt;1688&lt;/item&gt;&lt;item&gt;1689&lt;/item&gt;&lt;item&gt;1690&lt;/item&gt;&lt;item&gt;1691&lt;/item&gt;&lt;item&gt;1693&lt;/item&gt;&lt;item&gt;1694&lt;/item&gt;&lt;item&gt;1695&lt;/item&gt;&lt;item&gt;1696&lt;/item&gt;&lt;item&gt;1697&lt;/item&gt;&lt;item&gt;1698&lt;/item&gt;&lt;item&gt;1699&lt;/item&gt;&lt;item&gt;1701&lt;/item&gt;&lt;item&gt;1702&lt;/item&gt;&lt;item&gt;1704&lt;/item&gt;&lt;item&gt;1705&lt;/item&gt;&lt;item&gt;1706&lt;/item&gt;&lt;item&gt;1707&lt;/item&gt;&lt;item&gt;1708&lt;/item&gt;&lt;item&gt;1709&lt;/item&gt;&lt;item&gt;1710&lt;/item&gt;&lt;item&gt;1711&lt;/item&gt;&lt;item&gt;1712&lt;/item&gt;&lt;item&gt;1713&lt;/item&gt;&lt;item&gt;1714&lt;/item&gt;&lt;item&gt;1715&lt;/item&gt;&lt;item&gt;1716&lt;/item&gt;&lt;item&gt;1717&lt;/item&gt;&lt;item&gt;1718&lt;/item&gt;&lt;item&gt;1719&lt;/item&gt;&lt;item&gt;1720&lt;/item&gt;&lt;item&gt;1721&lt;/item&gt;&lt;item&gt;1722&lt;/item&gt;&lt;item&gt;1723&lt;/item&gt;&lt;item&gt;1725&lt;/item&gt;&lt;item&gt;1726&lt;/item&gt;&lt;item&gt;1727&lt;/item&gt;&lt;item&gt;1728&lt;/item&gt;&lt;item&gt;1729&lt;/item&gt;&lt;item&gt;1730&lt;/item&gt;&lt;item&gt;1731&lt;/item&gt;&lt;item&gt;1732&lt;/item&gt;&lt;item&gt;1733&lt;/item&gt;&lt;item&gt;1734&lt;/item&gt;&lt;item&gt;1735&lt;/item&gt;&lt;item&gt;1736&lt;/item&gt;&lt;item&gt;1737&lt;/item&gt;&lt;item&gt;1738&lt;/item&gt;&lt;item&gt;1740&lt;/item&gt;&lt;item&gt;1741&lt;/item&gt;&lt;item&gt;1742&lt;/item&gt;&lt;item&gt;1743&lt;/item&gt;&lt;/record-ids&gt;&lt;/item&gt;&lt;/Libraries&gt;"/>
  </w:docVars>
  <w:rsids>
    <w:rsidRoot w:val="002712CC"/>
    <w:rsid w:val="0000052C"/>
    <w:rsid w:val="00001B56"/>
    <w:rsid w:val="00004582"/>
    <w:rsid w:val="00005054"/>
    <w:rsid w:val="00011889"/>
    <w:rsid w:val="000150DC"/>
    <w:rsid w:val="00020E1F"/>
    <w:rsid w:val="0002190D"/>
    <w:rsid w:val="00022FB5"/>
    <w:rsid w:val="00024430"/>
    <w:rsid w:val="00025272"/>
    <w:rsid w:val="00026293"/>
    <w:rsid w:val="00031283"/>
    <w:rsid w:val="000329C4"/>
    <w:rsid w:val="000344AC"/>
    <w:rsid w:val="00034EDE"/>
    <w:rsid w:val="0003700E"/>
    <w:rsid w:val="00040368"/>
    <w:rsid w:val="000403E8"/>
    <w:rsid w:val="00044145"/>
    <w:rsid w:val="0004439E"/>
    <w:rsid w:val="00044C38"/>
    <w:rsid w:val="000453D3"/>
    <w:rsid w:val="000509C0"/>
    <w:rsid w:val="00051627"/>
    <w:rsid w:val="00051C1D"/>
    <w:rsid w:val="00053234"/>
    <w:rsid w:val="00054F2C"/>
    <w:rsid w:val="00055211"/>
    <w:rsid w:val="00056639"/>
    <w:rsid w:val="000570A9"/>
    <w:rsid w:val="00057F93"/>
    <w:rsid w:val="00060614"/>
    <w:rsid w:val="000623E6"/>
    <w:rsid w:val="00062A4B"/>
    <w:rsid w:val="00064D3E"/>
    <w:rsid w:val="00066E35"/>
    <w:rsid w:val="00067149"/>
    <w:rsid w:val="0006775E"/>
    <w:rsid w:val="00071398"/>
    <w:rsid w:val="000715E4"/>
    <w:rsid w:val="000723E5"/>
    <w:rsid w:val="0007608B"/>
    <w:rsid w:val="00076785"/>
    <w:rsid w:val="00080D25"/>
    <w:rsid w:val="00081D42"/>
    <w:rsid w:val="00083572"/>
    <w:rsid w:val="00083660"/>
    <w:rsid w:val="00085055"/>
    <w:rsid w:val="000851B1"/>
    <w:rsid w:val="00085BA8"/>
    <w:rsid w:val="00086DCA"/>
    <w:rsid w:val="00087509"/>
    <w:rsid w:val="00092C95"/>
    <w:rsid w:val="000A0D48"/>
    <w:rsid w:val="000A25EE"/>
    <w:rsid w:val="000A6ACA"/>
    <w:rsid w:val="000B03EE"/>
    <w:rsid w:val="000B1B4C"/>
    <w:rsid w:val="000B4A1E"/>
    <w:rsid w:val="000B4E1F"/>
    <w:rsid w:val="000C54FC"/>
    <w:rsid w:val="000C5BF2"/>
    <w:rsid w:val="000D095A"/>
    <w:rsid w:val="000D5506"/>
    <w:rsid w:val="000E7170"/>
    <w:rsid w:val="000E7354"/>
    <w:rsid w:val="000F6A6D"/>
    <w:rsid w:val="000F7696"/>
    <w:rsid w:val="00102F2A"/>
    <w:rsid w:val="0011060A"/>
    <w:rsid w:val="00110DFE"/>
    <w:rsid w:val="0011293A"/>
    <w:rsid w:val="0011343C"/>
    <w:rsid w:val="001157E6"/>
    <w:rsid w:val="001209EF"/>
    <w:rsid w:val="0012117A"/>
    <w:rsid w:val="001222CB"/>
    <w:rsid w:val="00131BE4"/>
    <w:rsid w:val="001327B5"/>
    <w:rsid w:val="001332DA"/>
    <w:rsid w:val="00143B86"/>
    <w:rsid w:val="001441C0"/>
    <w:rsid w:val="0014439C"/>
    <w:rsid w:val="00146AA4"/>
    <w:rsid w:val="001478B5"/>
    <w:rsid w:val="00151DF9"/>
    <w:rsid w:val="001550AD"/>
    <w:rsid w:val="00161013"/>
    <w:rsid w:val="001621AC"/>
    <w:rsid w:val="00163001"/>
    <w:rsid w:val="001638F1"/>
    <w:rsid w:val="00163FA8"/>
    <w:rsid w:val="00166611"/>
    <w:rsid w:val="00170B21"/>
    <w:rsid w:val="00172D68"/>
    <w:rsid w:val="001736AC"/>
    <w:rsid w:val="001754C4"/>
    <w:rsid w:val="00175E74"/>
    <w:rsid w:val="001761D1"/>
    <w:rsid w:val="00176648"/>
    <w:rsid w:val="00177493"/>
    <w:rsid w:val="00180175"/>
    <w:rsid w:val="001835AE"/>
    <w:rsid w:val="001846B2"/>
    <w:rsid w:val="00184D75"/>
    <w:rsid w:val="0018604E"/>
    <w:rsid w:val="00190195"/>
    <w:rsid w:val="00193FA5"/>
    <w:rsid w:val="00195689"/>
    <w:rsid w:val="001A0B6E"/>
    <w:rsid w:val="001B1769"/>
    <w:rsid w:val="001B1A8C"/>
    <w:rsid w:val="001B20B0"/>
    <w:rsid w:val="001B2BD2"/>
    <w:rsid w:val="001B4B59"/>
    <w:rsid w:val="001B6DCD"/>
    <w:rsid w:val="001B7A97"/>
    <w:rsid w:val="001C5DC8"/>
    <w:rsid w:val="001C78BB"/>
    <w:rsid w:val="001D1EBE"/>
    <w:rsid w:val="001D300C"/>
    <w:rsid w:val="001D51A6"/>
    <w:rsid w:val="001E04C3"/>
    <w:rsid w:val="001E0AE4"/>
    <w:rsid w:val="001E0E73"/>
    <w:rsid w:val="001E10C1"/>
    <w:rsid w:val="001E262F"/>
    <w:rsid w:val="001E3D18"/>
    <w:rsid w:val="001E45EB"/>
    <w:rsid w:val="001E50F3"/>
    <w:rsid w:val="001F3736"/>
    <w:rsid w:val="001F3D5D"/>
    <w:rsid w:val="001F5B8E"/>
    <w:rsid w:val="00201A46"/>
    <w:rsid w:val="00210758"/>
    <w:rsid w:val="00210C7E"/>
    <w:rsid w:val="002118AE"/>
    <w:rsid w:val="00211A85"/>
    <w:rsid w:val="00215B57"/>
    <w:rsid w:val="00216192"/>
    <w:rsid w:val="002226A1"/>
    <w:rsid w:val="00224E3D"/>
    <w:rsid w:val="002254B3"/>
    <w:rsid w:val="0022584D"/>
    <w:rsid w:val="0022589F"/>
    <w:rsid w:val="00225DDC"/>
    <w:rsid w:val="00231D64"/>
    <w:rsid w:val="00231FA6"/>
    <w:rsid w:val="002328DB"/>
    <w:rsid w:val="0023660B"/>
    <w:rsid w:val="00245EFC"/>
    <w:rsid w:val="00250536"/>
    <w:rsid w:val="002523CE"/>
    <w:rsid w:val="00253297"/>
    <w:rsid w:val="00254FBB"/>
    <w:rsid w:val="00257719"/>
    <w:rsid w:val="00257A93"/>
    <w:rsid w:val="00257DA1"/>
    <w:rsid w:val="0026049A"/>
    <w:rsid w:val="00265586"/>
    <w:rsid w:val="002678DA"/>
    <w:rsid w:val="002679EC"/>
    <w:rsid w:val="00267FB2"/>
    <w:rsid w:val="002712CC"/>
    <w:rsid w:val="00271654"/>
    <w:rsid w:val="002778F7"/>
    <w:rsid w:val="002831FC"/>
    <w:rsid w:val="002844BE"/>
    <w:rsid w:val="0028471E"/>
    <w:rsid w:val="002870CF"/>
    <w:rsid w:val="00290629"/>
    <w:rsid w:val="00290BCB"/>
    <w:rsid w:val="00294002"/>
    <w:rsid w:val="00294DD9"/>
    <w:rsid w:val="00295037"/>
    <w:rsid w:val="00295AD0"/>
    <w:rsid w:val="00296820"/>
    <w:rsid w:val="002A4B69"/>
    <w:rsid w:val="002A695A"/>
    <w:rsid w:val="002A7D1C"/>
    <w:rsid w:val="002B5A36"/>
    <w:rsid w:val="002B616C"/>
    <w:rsid w:val="002B76D2"/>
    <w:rsid w:val="002C091A"/>
    <w:rsid w:val="002C41C4"/>
    <w:rsid w:val="002C45BB"/>
    <w:rsid w:val="002D033B"/>
    <w:rsid w:val="002D1553"/>
    <w:rsid w:val="002D765D"/>
    <w:rsid w:val="002E60D1"/>
    <w:rsid w:val="002E7062"/>
    <w:rsid w:val="002F3616"/>
    <w:rsid w:val="002F3967"/>
    <w:rsid w:val="002F7A64"/>
    <w:rsid w:val="00302280"/>
    <w:rsid w:val="00302FF0"/>
    <w:rsid w:val="00304F57"/>
    <w:rsid w:val="0030702B"/>
    <w:rsid w:val="00307F5F"/>
    <w:rsid w:val="0031044F"/>
    <w:rsid w:val="00310B14"/>
    <w:rsid w:val="003111D3"/>
    <w:rsid w:val="00314154"/>
    <w:rsid w:val="003153DA"/>
    <w:rsid w:val="0031650F"/>
    <w:rsid w:val="00316C3B"/>
    <w:rsid w:val="003173EF"/>
    <w:rsid w:val="00323BAD"/>
    <w:rsid w:val="0032422C"/>
    <w:rsid w:val="003307B6"/>
    <w:rsid w:val="00332813"/>
    <w:rsid w:val="00333A8F"/>
    <w:rsid w:val="0034023F"/>
    <w:rsid w:val="00340DD6"/>
    <w:rsid w:val="00351E3B"/>
    <w:rsid w:val="00354A96"/>
    <w:rsid w:val="00360257"/>
    <w:rsid w:val="00361898"/>
    <w:rsid w:val="00361980"/>
    <w:rsid w:val="0036584E"/>
    <w:rsid w:val="00370EFC"/>
    <w:rsid w:val="003713C8"/>
    <w:rsid w:val="0037550D"/>
    <w:rsid w:val="0038272E"/>
    <w:rsid w:val="003829C1"/>
    <w:rsid w:val="00382BB5"/>
    <w:rsid w:val="003860D4"/>
    <w:rsid w:val="003901A6"/>
    <w:rsid w:val="00390F85"/>
    <w:rsid w:val="00391C01"/>
    <w:rsid w:val="003A1477"/>
    <w:rsid w:val="003A40D4"/>
    <w:rsid w:val="003A57EB"/>
    <w:rsid w:val="003B3BB4"/>
    <w:rsid w:val="003B5423"/>
    <w:rsid w:val="003B667A"/>
    <w:rsid w:val="003C1C1F"/>
    <w:rsid w:val="003C30B2"/>
    <w:rsid w:val="003C6081"/>
    <w:rsid w:val="003D3C36"/>
    <w:rsid w:val="003D43A0"/>
    <w:rsid w:val="003D4414"/>
    <w:rsid w:val="003D538E"/>
    <w:rsid w:val="003D57C8"/>
    <w:rsid w:val="003D68F9"/>
    <w:rsid w:val="003D7C78"/>
    <w:rsid w:val="003E0686"/>
    <w:rsid w:val="003E21FF"/>
    <w:rsid w:val="003E3E9E"/>
    <w:rsid w:val="003E5C85"/>
    <w:rsid w:val="003E78DC"/>
    <w:rsid w:val="003F04D7"/>
    <w:rsid w:val="003F2B57"/>
    <w:rsid w:val="003F4C1B"/>
    <w:rsid w:val="003F6CBF"/>
    <w:rsid w:val="003F730B"/>
    <w:rsid w:val="00401DC9"/>
    <w:rsid w:val="0040319F"/>
    <w:rsid w:val="004037F3"/>
    <w:rsid w:val="00405703"/>
    <w:rsid w:val="00406DAA"/>
    <w:rsid w:val="00407985"/>
    <w:rsid w:val="00412918"/>
    <w:rsid w:val="00414127"/>
    <w:rsid w:val="004157A2"/>
    <w:rsid w:val="00417C54"/>
    <w:rsid w:val="004216D6"/>
    <w:rsid w:val="00425519"/>
    <w:rsid w:val="00425717"/>
    <w:rsid w:val="00427F3D"/>
    <w:rsid w:val="004305F2"/>
    <w:rsid w:val="0043065F"/>
    <w:rsid w:val="004317F9"/>
    <w:rsid w:val="00431935"/>
    <w:rsid w:val="004326A8"/>
    <w:rsid w:val="00432F9B"/>
    <w:rsid w:val="004338B7"/>
    <w:rsid w:val="0043436F"/>
    <w:rsid w:val="004361BA"/>
    <w:rsid w:val="00442861"/>
    <w:rsid w:val="004442AD"/>
    <w:rsid w:val="004469EA"/>
    <w:rsid w:val="00446CC5"/>
    <w:rsid w:val="00451815"/>
    <w:rsid w:val="00452BB4"/>
    <w:rsid w:val="00457076"/>
    <w:rsid w:val="00464B81"/>
    <w:rsid w:val="00466E74"/>
    <w:rsid w:val="00467B4D"/>
    <w:rsid w:val="0047074A"/>
    <w:rsid w:val="00470A19"/>
    <w:rsid w:val="00471FBB"/>
    <w:rsid w:val="004734F5"/>
    <w:rsid w:val="00477A6A"/>
    <w:rsid w:val="00480369"/>
    <w:rsid w:val="004819A6"/>
    <w:rsid w:val="00482A95"/>
    <w:rsid w:val="0048699B"/>
    <w:rsid w:val="00487A45"/>
    <w:rsid w:val="004906BC"/>
    <w:rsid w:val="00492863"/>
    <w:rsid w:val="00493C7D"/>
    <w:rsid w:val="00494298"/>
    <w:rsid w:val="0049624E"/>
    <w:rsid w:val="004A18E2"/>
    <w:rsid w:val="004A7711"/>
    <w:rsid w:val="004B21B6"/>
    <w:rsid w:val="004B3244"/>
    <w:rsid w:val="004B5A57"/>
    <w:rsid w:val="004B7EBE"/>
    <w:rsid w:val="004C3504"/>
    <w:rsid w:val="004C46A8"/>
    <w:rsid w:val="004C4B91"/>
    <w:rsid w:val="004C5043"/>
    <w:rsid w:val="004C6265"/>
    <w:rsid w:val="004C7528"/>
    <w:rsid w:val="004D12B9"/>
    <w:rsid w:val="004D479C"/>
    <w:rsid w:val="004D6705"/>
    <w:rsid w:val="004D78CB"/>
    <w:rsid w:val="004E03A6"/>
    <w:rsid w:val="004E3A6F"/>
    <w:rsid w:val="004E6104"/>
    <w:rsid w:val="004E6BBE"/>
    <w:rsid w:val="004E7B45"/>
    <w:rsid w:val="004F24BA"/>
    <w:rsid w:val="004F2F28"/>
    <w:rsid w:val="004F517C"/>
    <w:rsid w:val="00511177"/>
    <w:rsid w:val="005167B1"/>
    <w:rsid w:val="00517937"/>
    <w:rsid w:val="005179EA"/>
    <w:rsid w:val="005208C5"/>
    <w:rsid w:val="005215F4"/>
    <w:rsid w:val="00524485"/>
    <w:rsid w:val="00526868"/>
    <w:rsid w:val="005311F3"/>
    <w:rsid w:val="0053307C"/>
    <w:rsid w:val="005339B3"/>
    <w:rsid w:val="005352AA"/>
    <w:rsid w:val="00535CAF"/>
    <w:rsid w:val="00536DC2"/>
    <w:rsid w:val="0054623B"/>
    <w:rsid w:val="00547EA1"/>
    <w:rsid w:val="00547F24"/>
    <w:rsid w:val="00557B1F"/>
    <w:rsid w:val="00560CB9"/>
    <w:rsid w:val="00562A5E"/>
    <w:rsid w:val="00563072"/>
    <w:rsid w:val="005661E5"/>
    <w:rsid w:val="00567BEC"/>
    <w:rsid w:val="00596369"/>
    <w:rsid w:val="005A1203"/>
    <w:rsid w:val="005A2074"/>
    <w:rsid w:val="005A48E0"/>
    <w:rsid w:val="005A4D63"/>
    <w:rsid w:val="005A5369"/>
    <w:rsid w:val="005A6B7D"/>
    <w:rsid w:val="005A79A7"/>
    <w:rsid w:val="005B11CA"/>
    <w:rsid w:val="005B1D16"/>
    <w:rsid w:val="005B4867"/>
    <w:rsid w:val="005B4C5C"/>
    <w:rsid w:val="005B70FC"/>
    <w:rsid w:val="005C046A"/>
    <w:rsid w:val="005C143B"/>
    <w:rsid w:val="005C44BD"/>
    <w:rsid w:val="005C51EC"/>
    <w:rsid w:val="005C5385"/>
    <w:rsid w:val="005C64CD"/>
    <w:rsid w:val="005D05B7"/>
    <w:rsid w:val="005D1DD9"/>
    <w:rsid w:val="005D224B"/>
    <w:rsid w:val="005D48E4"/>
    <w:rsid w:val="005D5E96"/>
    <w:rsid w:val="005D6FAA"/>
    <w:rsid w:val="005D7D46"/>
    <w:rsid w:val="005E16F6"/>
    <w:rsid w:val="005E432D"/>
    <w:rsid w:val="005E542D"/>
    <w:rsid w:val="005E639A"/>
    <w:rsid w:val="005F03B2"/>
    <w:rsid w:val="005F2D20"/>
    <w:rsid w:val="005F4583"/>
    <w:rsid w:val="005F651D"/>
    <w:rsid w:val="00600B7B"/>
    <w:rsid w:val="0060381D"/>
    <w:rsid w:val="00603D43"/>
    <w:rsid w:val="00603ECC"/>
    <w:rsid w:val="00605A78"/>
    <w:rsid w:val="0060632A"/>
    <w:rsid w:val="006066F8"/>
    <w:rsid w:val="00612AB3"/>
    <w:rsid w:val="0061374B"/>
    <w:rsid w:val="006142C4"/>
    <w:rsid w:val="00615100"/>
    <w:rsid w:val="006159DC"/>
    <w:rsid w:val="006159EF"/>
    <w:rsid w:val="006161CB"/>
    <w:rsid w:val="006203AE"/>
    <w:rsid w:val="00620679"/>
    <w:rsid w:val="006207B8"/>
    <w:rsid w:val="00623856"/>
    <w:rsid w:val="0062594F"/>
    <w:rsid w:val="0063374E"/>
    <w:rsid w:val="006371A8"/>
    <w:rsid w:val="00640F08"/>
    <w:rsid w:val="0064317A"/>
    <w:rsid w:val="006434CD"/>
    <w:rsid w:val="00644239"/>
    <w:rsid w:val="0064692A"/>
    <w:rsid w:val="006506AF"/>
    <w:rsid w:val="00650EF7"/>
    <w:rsid w:val="00651794"/>
    <w:rsid w:val="00657EC7"/>
    <w:rsid w:val="00660218"/>
    <w:rsid w:val="006627B5"/>
    <w:rsid w:val="00663BFC"/>
    <w:rsid w:val="006640F2"/>
    <w:rsid w:val="0066483F"/>
    <w:rsid w:val="00665373"/>
    <w:rsid w:val="00666D31"/>
    <w:rsid w:val="00667679"/>
    <w:rsid w:val="006677C4"/>
    <w:rsid w:val="00667A3E"/>
    <w:rsid w:val="006705A6"/>
    <w:rsid w:val="00675351"/>
    <w:rsid w:val="00677A13"/>
    <w:rsid w:val="00682048"/>
    <w:rsid w:val="0068335A"/>
    <w:rsid w:val="00685025"/>
    <w:rsid w:val="0068580C"/>
    <w:rsid w:val="0068629B"/>
    <w:rsid w:val="006901B1"/>
    <w:rsid w:val="00691AA1"/>
    <w:rsid w:val="00694FC5"/>
    <w:rsid w:val="006977EE"/>
    <w:rsid w:val="006A3E89"/>
    <w:rsid w:val="006A57F7"/>
    <w:rsid w:val="006A6880"/>
    <w:rsid w:val="006A7684"/>
    <w:rsid w:val="006B0C03"/>
    <w:rsid w:val="006B14FB"/>
    <w:rsid w:val="006C6C44"/>
    <w:rsid w:val="006D31B5"/>
    <w:rsid w:val="006D4CF9"/>
    <w:rsid w:val="006D685D"/>
    <w:rsid w:val="006D6A0C"/>
    <w:rsid w:val="006D737D"/>
    <w:rsid w:val="006D7565"/>
    <w:rsid w:val="006E02D5"/>
    <w:rsid w:val="006E4D19"/>
    <w:rsid w:val="006F0CF0"/>
    <w:rsid w:val="006F4250"/>
    <w:rsid w:val="0070200B"/>
    <w:rsid w:val="00702BF9"/>
    <w:rsid w:val="00703444"/>
    <w:rsid w:val="007041E2"/>
    <w:rsid w:val="00707520"/>
    <w:rsid w:val="0070767C"/>
    <w:rsid w:val="007079F4"/>
    <w:rsid w:val="00710447"/>
    <w:rsid w:val="00710879"/>
    <w:rsid w:val="00711183"/>
    <w:rsid w:val="00712CCB"/>
    <w:rsid w:val="00715F4A"/>
    <w:rsid w:val="0072077C"/>
    <w:rsid w:val="007235FA"/>
    <w:rsid w:val="0072445B"/>
    <w:rsid w:val="00724F45"/>
    <w:rsid w:val="00725B10"/>
    <w:rsid w:val="00725ED5"/>
    <w:rsid w:val="00726037"/>
    <w:rsid w:val="007273B0"/>
    <w:rsid w:val="00727ABE"/>
    <w:rsid w:val="00730DD8"/>
    <w:rsid w:val="0073270C"/>
    <w:rsid w:val="007339D0"/>
    <w:rsid w:val="00737450"/>
    <w:rsid w:val="00737BD3"/>
    <w:rsid w:val="00740B17"/>
    <w:rsid w:val="00741AD0"/>
    <w:rsid w:val="00742065"/>
    <w:rsid w:val="00743AC4"/>
    <w:rsid w:val="007462C3"/>
    <w:rsid w:val="007468BD"/>
    <w:rsid w:val="00752A2D"/>
    <w:rsid w:val="00762F75"/>
    <w:rsid w:val="0076393A"/>
    <w:rsid w:val="007704FF"/>
    <w:rsid w:val="007717B7"/>
    <w:rsid w:val="0077300C"/>
    <w:rsid w:val="00775BCF"/>
    <w:rsid w:val="00777270"/>
    <w:rsid w:val="007777C8"/>
    <w:rsid w:val="007864CD"/>
    <w:rsid w:val="0079296D"/>
    <w:rsid w:val="0079509C"/>
    <w:rsid w:val="00795C51"/>
    <w:rsid w:val="0079748F"/>
    <w:rsid w:val="007A13DF"/>
    <w:rsid w:val="007A395E"/>
    <w:rsid w:val="007A554E"/>
    <w:rsid w:val="007A7F3E"/>
    <w:rsid w:val="007B17A1"/>
    <w:rsid w:val="007B34C8"/>
    <w:rsid w:val="007B3905"/>
    <w:rsid w:val="007B42DF"/>
    <w:rsid w:val="007B455A"/>
    <w:rsid w:val="007C45C3"/>
    <w:rsid w:val="007C4CF3"/>
    <w:rsid w:val="007C61D1"/>
    <w:rsid w:val="007C6EE1"/>
    <w:rsid w:val="007C7E6C"/>
    <w:rsid w:val="007D1A1B"/>
    <w:rsid w:val="007D4F4E"/>
    <w:rsid w:val="007E0EEB"/>
    <w:rsid w:val="007E2C33"/>
    <w:rsid w:val="007E60EF"/>
    <w:rsid w:val="007E7644"/>
    <w:rsid w:val="007F00E4"/>
    <w:rsid w:val="007F125C"/>
    <w:rsid w:val="007F220C"/>
    <w:rsid w:val="007F3435"/>
    <w:rsid w:val="007F577B"/>
    <w:rsid w:val="00801BF6"/>
    <w:rsid w:val="00804B7D"/>
    <w:rsid w:val="00807468"/>
    <w:rsid w:val="00807D5B"/>
    <w:rsid w:val="00811D2B"/>
    <w:rsid w:val="00812317"/>
    <w:rsid w:val="008141D4"/>
    <w:rsid w:val="008153FC"/>
    <w:rsid w:val="008159F3"/>
    <w:rsid w:val="008169EA"/>
    <w:rsid w:val="00820753"/>
    <w:rsid w:val="0082112C"/>
    <w:rsid w:val="0082162A"/>
    <w:rsid w:val="00824D7A"/>
    <w:rsid w:val="0082768E"/>
    <w:rsid w:val="00830289"/>
    <w:rsid w:val="008334C5"/>
    <w:rsid w:val="00840364"/>
    <w:rsid w:val="00843E01"/>
    <w:rsid w:val="00853E4E"/>
    <w:rsid w:val="00863F85"/>
    <w:rsid w:val="00864549"/>
    <w:rsid w:val="00864945"/>
    <w:rsid w:val="00866F17"/>
    <w:rsid w:val="00867019"/>
    <w:rsid w:val="008724D3"/>
    <w:rsid w:val="00872808"/>
    <w:rsid w:val="00875962"/>
    <w:rsid w:val="0088093F"/>
    <w:rsid w:val="00882130"/>
    <w:rsid w:val="008848C1"/>
    <w:rsid w:val="00890798"/>
    <w:rsid w:val="00892C11"/>
    <w:rsid w:val="00896A87"/>
    <w:rsid w:val="00896F35"/>
    <w:rsid w:val="008A2DE6"/>
    <w:rsid w:val="008A355A"/>
    <w:rsid w:val="008A4D0E"/>
    <w:rsid w:val="008A7097"/>
    <w:rsid w:val="008B031E"/>
    <w:rsid w:val="008B10D8"/>
    <w:rsid w:val="008B4259"/>
    <w:rsid w:val="008B42B6"/>
    <w:rsid w:val="008B484F"/>
    <w:rsid w:val="008B58BC"/>
    <w:rsid w:val="008B633C"/>
    <w:rsid w:val="008B7433"/>
    <w:rsid w:val="008B7BA6"/>
    <w:rsid w:val="008C1E32"/>
    <w:rsid w:val="008C4F90"/>
    <w:rsid w:val="008C5365"/>
    <w:rsid w:val="008C7C64"/>
    <w:rsid w:val="008D0EDA"/>
    <w:rsid w:val="008D110A"/>
    <w:rsid w:val="008D3CD2"/>
    <w:rsid w:val="008D49B5"/>
    <w:rsid w:val="008D4A7F"/>
    <w:rsid w:val="008D4CE2"/>
    <w:rsid w:val="008E1016"/>
    <w:rsid w:val="008E58C1"/>
    <w:rsid w:val="008E6939"/>
    <w:rsid w:val="008E7786"/>
    <w:rsid w:val="008E78B4"/>
    <w:rsid w:val="008F1B83"/>
    <w:rsid w:val="008F22A7"/>
    <w:rsid w:val="008F6629"/>
    <w:rsid w:val="009006B1"/>
    <w:rsid w:val="0090293C"/>
    <w:rsid w:val="00902B15"/>
    <w:rsid w:val="00902D54"/>
    <w:rsid w:val="009049F5"/>
    <w:rsid w:val="0090521D"/>
    <w:rsid w:val="0090590C"/>
    <w:rsid w:val="0090725B"/>
    <w:rsid w:val="00910F57"/>
    <w:rsid w:val="009136FA"/>
    <w:rsid w:val="0091492A"/>
    <w:rsid w:val="009210E8"/>
    <w:rsid w:val="00922121"/>
    <w:rsid w:val="009334F3"/>
    <w:rsid w:val="00933AED"/>
    <w:rsid w:val="00934463"/>
    <w:rsid w:val="00937806"/>
    <w:rsid w:val="00940C13"/>
    <w:rsid w:val="00942970"/>
    <w:rsid w:val="00942D54"/>
    <w:rsid w:val="00944583"/>
    <w:rsid w:val="00944EE6"/>
    <w:rsid w:val="00947471"/>
    <w:rsid w:val="009505DF"/>
    <w:rsid w:val="0095061E"/>
    <w:rsid w:val="009509A8"/>
    <w:rsid w:val="00951183"/>
    <w:rsid w:val="00952A62"/>
    <w:rsid w:val="00954F23"/>
    <w:rsid w:val="009555FA"/>
    <w:rsid w:val="00957230"/>
    <w:rsid w:val="00960DC9"/>
    <w:rsid w:val="00962204"/>
    <w:rsid w:val="00962881"/>
    <w:rsid w:val="009637D8"/>
    <w:rsid w:val="00963C39"/>
    <w:rsid w:val="00964A49"/>
    <w:rsid w:val="00965F61"/>
    <w:rsid w:val="00972D14"/>
    <w:rsid w:val="0098203F"/>
    <w:rsid w:val="00982AEC"/>
    <w:rsid w:val="00983FFC"/>
    <w:rsid w:val="009847D9"/>
    <w:rsid w:val="00985239"/>
    <w:rsid w:val="009852DD"/>
    <w:rsid w:val="009A5D72"/>
    <w:rsid w:val="009A60A8"/>
    <w:rsid w:val="009A6723"/>
    <w:rsid w:val="009A7F53"/>
    <w:rsid w:val="009B14AA"/>
    <w:rsid w:val="009B160C"/>
    <w:rsid w:val="009B3C8D"/>
    <w:rsid w:val="009C3CC0"/>
    <w:rsid w:val="009C6903"/>
    <w:rsid w:val="009C7388"/>
    <w:rsid w:val="009C7963"/>
    <w:rsid w:val="009C7F45"/>
    <w:rsid w:val="009D0FC6"/>
    <w:rsid w:val="009D10E1"/>
    <w:rsid w:val="009D461C"/>
    <w:rsid w:val="009D49B5"/>
    <w:rsid w:val="009D5D14"/>
    <w:rsid w:val="009D5EB3"/>
    <w:rsid w:val="009E1353"/>
    <w:rsid w:val="009E1AF0"/>
    <w:rsid w:val="009E29BD"/>
    <w:rsid w:val="009E7B84"/>
    <w:rsid w:val="009F17B1"/>
    <w:rsid w:val="009F2D81"/>
    <w:rsid w:val="009F7304"/>
    <w:rsid w:val="00A0711D"/>
    <w:rsid w:val="00A11E8F"/>
    <w:rsid w:val="00A16424"/>
    <w:rsid w:val="00A21693"/>
    <w:rsid w:val="00A244DB"/>
    <w:rsid w:val="00A27075"/>
    <w:rsid w:val="00A31199"/>
    <w:rsid w:val="00A35D81"/>
    <w:rsid w:val="00A426E8"/>
    <w:rsid w:val="00A433F3"/>
    <w:rsid w:val="00A47A0C"/>
    <w:rsid w:val="00A52A1B"/>
    <w:rsid w:val="00A60476"/>
    <w:rsid w:val="00A654C6"/>
    <w:rsid w:val="00A67303"/>
    <w:rsid w:val="00A7008B"/>
    <w:rsid w:val="00A705B3"/>
    <w:rsid w:val="00A72D56"/>
    <w:rsid w:val="00A77CE6"/>
    <w:rsid w:val="00A800CC"/>
    <w:rsid w:val="00A80A2C"/>
    <w:rsid w:val="00A812F8"/>
    <w:rsid w:val="00A83123"/>
    <w:rsid w:val="00A83306"/>
    <w:rsid w:val="00A8482B"/>
    <w:rsid w:val="00A854A2"/>
    <w:rsid w:val="00A85AA0"/>
    <w:rsid w:val="00A902A3"/>
    <w:rsid w:val="00A90CC0"/>
    <w:rsid w:val="00A91264"/>
    <w:rsid w:val="00A96788"/>
    <w:rsid w:val="00AA0789"/>
    <w:rsid w:val="00AA6CF5"/>
    <w:rsid w:val="00AB010F"/>
    <w:rsid w:val="00AB2D42"/>
    <w:rsid w:val="00AB304F"/>
    <w:rsid w:val="00AB4AFE"/>
    <w:rsid w:val="00AB5364"/>
    <w:rsid w:val="00AB54AB"/>
    <w:rsid w:val="00AB6B5F"/>
    <w:rsid w:val="00AC129A"/>
    <w:rsid w:val="00AC1C49"/>
    <w:rsid w:val="00AC3B60"/>
    <w:rsid w:val="00AC76FC"/>
    <w:rsid w:val="00AD16AE"/>
    <w:rsid w:val="00AD2284"/>
    <w:rsid w:val="00AD3CA0"/>
    <w:rsid w:val="00AD56AA"/>
    <w:rsid w:val="00AD58D8"/>
    <w:rsid w:val="00AD60D7"/>
    <w:rsid w:val="00AE0B65"/>
    <w:rsid w:val="00AE0B82"/>
    <w:rsid w:val="00AE25AE"/>
    <w:rsid w:val="00AE3473"/>
    <w:rsid w:val="00AE3A6E"/>
    <w:rsid w:val="00AE5F5E"/>
    <w:rsid w:val="00AE63AF"/>
    <w:rsid w:val="00AF2F8B"/>
    <w:rsid w:val="00AF7BAC"/>
    <w:rsid w:val="00B0021A"/>
    <w:rsid w:val="00B02415"/>
    <w:rsid w:val="00B038DE"/>
    <w:rsid w:val="00B04240"/>
    <w:rsid w:val="00B16367"/>
    <w:rsid w:val="00B205CE"/>
    <w:rsid w:val="00B222E5"/>
    <w:rsid w:val="00B22677"/>
    <w:rsid w:val="00B26E01"/>
    <w:rsid w:val="00B312BD"/>
    <w:rsid w:val="00B314D2"/>
    <w:rsid w:val="00B334F7"/>
    <w:rsid w:val="00B342C1"/>
    <w:rsid w:val="00B343BD"/>
    <w:rsid w:val="00B354CC"/>
    <w:rsid w:val="00B37C2C"/>
    <w:rsid w:val="00B41AF5"/>
    <w:rsid w:val="00B44703"/>
    <w:rsid w:val="00B51D2E"/>
    <w:rsid w:val="00B54828"/>
    <w:rsid w:val="00B5487C"/>
    <w:rsid w:val="00B65223"/>
    <w:rsid w:val="00B74571"/>
    <w:rsid w:val="00B766C1"/>
    <w:rsid w:val="00B76B02"/>
    <w:rsid w:val="00B83C53"/>
    <w:rsid w:val="00B91797"/>
    <w:rsid w:val="00B96080"/>
    <w:rsid w:val="00BA2457"/>
    <w:rsid w:val="00BA49F7"/>
    <w:rsid w:val="00BB1F3E"/>
    <w:rsid w:val="00BB53AF"/>
    <w:rsid w:val="00BC0E86"/>
    <w:rsid w:val="00BC64BE"/>
    <w:rsid w:val="00BD1C93"/>
    <w:rsid w:val="00BD67F6"/>
    <w:rsid w:val="00BE04E4"/>
    <w:rsid w:val="00BE7A34"/>
    <w:rsid w:val="00BF2808"/>
    <w:rsid w:val="00BF36C5"/>
    <w:rsid w:val="00BF3DD2"/>
    <w:rsid w:val="00BF5ACF"/>
    <w:rsid w:val="00C00FB4"/>
    <w:rsid w:val="00C067FF"/>
    <w:rsid w:val="00C078D1"/>
    <w:rsid w:val="00C07F22"/>
    <w:rsid w:val="00C12AF1"/>
    <w:rsid w:val="00C12E0E"/>
    <w:rsid w:val="00C147B4"/>
    <w:rsid w:val="00C16E6D"/>
    <w:rsid w:val="00C228FF"/>
    <w:rsid w:val="00C26695"/>
    <w:rsid w:val="00C27F0B"/>
    <w:rsid w:val="00C32A3A"/>
    <w:rsid w:val="00C34134"/>
    <w:rsid w:val="00C34854"/>
    <w:rsid w:val="00C44396"/>
    <w:rsid w:val="00C4698E"/>
    <w:rsid w:val="00C50290"/>
    <w:rsid w:val="00C50BFB"/>
    <w:rsid w:val="00C51856"/>
    <w:rsid w:val="00C52FF4"/>
    <w:rsid w:val="00C56965"/>
    <w:rsid w:val="00C5724C"/>
    <w:rsid w:val="00C57580"/>
    <w:rsid w:val="00C60FE0"/>
    <w:rsid w:val="00C61F2A"/>
    <w:rsid w:val="00C64892"/>
    <w:rsid w:val="00C64F95"/>
    <w:rsid w:val="00C67EB8"/>
    <w:rsid w:val="00C70CED"/>
    <w:rsid w:val="00C732A1"/>
    <w:rsid w:val="00C74B5D"/>
    <w:rsid w:val="00C7683F"/>
    <w:rsid w:val="00C76889"/>
    <w:rsid w:val="00C80576"/>
    <w:rsid w:val="00C82087"/>
    <w:rsid w:val="00C84A5C"/>
    <w:rsid w:val="00C86927"/>
    <w:rsid w:val="00C939A1"/>
    <w:rsid w:val="00C966ED"/>
    <w:rsid w:val="00CA2A3D"/>
    <w:rsid w:val="00CB39FF"/>
    <w:rsid w:val="00CC004A"/>
    <w:rsid w:val="00CC0875"/>
    <w:rsid w:val="00CC106F"/>
    <w:rsid w:val="00CC13F0"/>
    <w:rsid w:val="00CC1A1C"/>
    <w:rsid w:val="00CC4838"/>
    <w:rsid w:val="00CC6262"/>
    <w:rsid w:val="00CD096D"/>
    <w:rsid w:val="00CD3901"/>
    <w:rsid w:val="00CD6A7F"/>
    <w:rsid w:val="00CD734D"/>
    <w:rsid w:val="00CE4413"/>
    <w:rsid w:val="00CE6426"/>
    <w:rsid w:val="00CE75B6"/>
    <w:rsid w:val="00CF00D0"/>
    <w:rsid w:val="00CF1031"/>
    <w:rsid w:val="00CF12DD"/>
    <w:rsid w:val="00CF1F2A"/>
    <w:rsid w:val="00CF606F"/>
    <w:rsid w:val="00CF63E1"/>
    <w:rsid w:val="00D00A6C"/>
    <w:rsid w:val="00D04A4F"/>
    <w:rsid w:val="00D12091"/>
    <w:rsid w:val="00D14B80"/>
    <w:rsid w:val="00D14C33"/>
    <w:rsid w:val="00D1778A"/>
    <w:rsid w:val="00D27E73"/>
    <w:rsid w:val="00D3187A"/>
    <w:rsid w:val="00D3491C"/>
    <w:rsid w:val="00D34A48"/>
    <w:rsid w:val="00D44B94"/>
    <w:rsid w:val="00D51E10"/>
    <w:rsid w:val="00D5237F"/>
    <w:rsid w:val="00D523F4"/>
    <w:rsid w:val="00D54945"/>
    <w:rsid w:val="00D54D4F"/>
    <w:rsid w:val="00D55D34"/>
    <w:rsid w:val="00D5608D"/>
    <w:rsid w:val="00D6089E"/>
    <w:rsid w:val="00D60BE2"/>
    <w:rsid w:val="00D62EE3"/>
    <w:rsid w:val="00D6458E"/>
    <w:rsid w:val="00D665DE"/>
    <w:rsid w:val="00D673DC"/>
    <w:rsid w:val="00D8032D"/>
    <w:rsid w:val="00D84D62"/>
    <w:rsid w:val="00D85733"/>
    <w:rsid w:val="00D85BE2"/>
    <w:rsid w:val="00D91F1F"/>
    <w:rsid w:val="00D97301"/>
    <w:rsid w:val="00DA22F3"/>
    <w:rsid w:val="00DA33E2"/>
    <w:rsid w:val="00DA69D3"/>
    <w:rsid w:val="00DA6A58"/>
    <w:rsid w:val="00DB5464"/>
    <w:rsid w:val="00DC23FD"/>
    <w:rsid w:val="00DC39FE"/>
    <w:rsid w:val="00DC40B2"/>
    <w:rsid w:val="00DC4295"/>
    <w:rsid w:val="00DD0641"/>
    <w:rsid w:val="00DD0A5A"/>
    <w:rsid w:val="00DD785A"/>
    <w:rsid w:val="00DE120E"/>
    <w:rsid w:val="00DE191F"/>
    <w:rsid w:val="00DE19E0"/>
    <w:rsid w:val="00DF0F8C"/>
    <w:rsid w:val="00DF3077"/>
    <w:rsid w:val="00DF5612"/>
    <w:rsid w:val="00E00604"/>
    <w:rsid w:val="00E0325A"/>
    <w:rsid w:val="00E07D87"/>
    <w:rsid w:val="00E07F3E"/>
    <w:rsid w:val="00E10E88"/>
    <w:rsid w:val="00E13B29"/>
    <w:rsid w:val="00E15893"/>
    <w:rsid w:val="00E353E6"/>
    <w:rsid w:val="00E418D1"/>
    <w:rsid w:val="00E42459"/>
    <w:rsid w:val="00E427ED"/>
    <w:rsid w:val="00E43C98"/>
    <w:rsid w:val="00E43F0C"/>
    <w:rsid w:val="00E45A4F"/>
    <w:rsid w:val="00E461EE"/>
    <w:rsid w:val="00E529EF"/>
    <w:rsid w:val="00E542C1"/>
    <w:rsid w:val="00E56051"/>
    <w:rsid w:val="00E57B23"/>
    <w:rsid w:val="00E60E49"/>
    <w:rsid w:val="00E62269"/>
    <w:rsid w:val="00E624B3"/>
    <w:rsid w:val="00E64AF8"/>
    <w:rsid w:val="00E732C2"/>
    <w:rsid w:val="00E7430E"/>
    <w:rsid w:val="00E81EE8"/>
    <w:rsid w:val="00E82750"/>
    <w:rsid w:val="00E877C6"/>
    <w:rsid w:val="00E879D2"/>
    <w:rsid w:val="00E9048F"/>
    <w:rsid w:val="00E94CCB"/>
    <w:rsid w:val="00E95418"/>
    <w:rsid w:val="00E96A88"/>
    <w:rsid w:val="00E97849"/>
    <w:rsid w:val="00EA0CED"/>
    <w:rsid w:val="00EA1B75"/>
    <w:rsid w:val="00EA2A90"/>
    <w:rsid w:val="00EA405A"/>
    <w:rsid w:val="00EA535D"/>
    <w:rsid w:val="00EA67E5"/>
    <w:rsid w:val="00EB3BAC"/>
    <w:rsid w:val="00EB410A"/>
    <w:rsid w:val="00EB50FE"/>
    <w:rsid w:val="00EB57A0"/>
    <w:rsid w:val="00EC44EC"/>
    <w:rsid w:val="00ED1F13"/>
    <w:rsid w:val="00ED47D2"/>
    <w:rsid w:val="00ED5BB2"/>
    <w:rsid w:val="00ED6046"/>
    <w:rsid w:val="00ED7EEA"/>
    <w:rsid w:val="00EE1EA1"/>
    <w:rsid w:val="00EE282E"/>
    <w:rsid w:val="00EE60E7"/>
    <w:rsid w:val="00EE6535"/>
    <w:rsid w:val="00EF3E97"/>
    <w:rsid w:val="00EF4BC9"/>
    <w:rsid w:val="00EF7547"/>
    <w:rsid w:val="00F001F3"/>
    <w:rsid w:val="00F00564"/>
    <w:rsid w:val="00F01497"/>
    <w:rsid w:val="00F01F5A"/>
    <w:rsid w:val="00F069D1"/>
    <w:rsid w:val="00F15452"/>
    <w:rsid w:val="00F1693E"/>
    <w:rsid w:val="00F16B63"/>
    <w:rsid w:val="00F217C1"/>
    <w:rsid w:val="00F26342"/>
    <w:rsid w:val="00F270E6"/>
    <w:rsid w:val="00F30CDE"/>
    <w:rsid w:val="00F343BA"/>
    <w:rsid w:val="00F43AAC"/>
    <w:rsid w:val="00F4603C"/>
    <w:rsid w:val="00F4707A"/>
    <w:rsid w:val="00F559E5"/>
    <w:rsid w:val="00F5762F"/>
    <w:rsid w:val="00F57B56"/>
    <w:rsid w:val="00F602E0"/>
    <w:rsid w:val="00F62766"/>
    <w:rsid w:val="00F63ECC"/>
    <w:rsid w:val="00F65036"/>
    <w:rsid w:val="00F674CE"/>
    <w:rsid w:val="00F677B8"/>
    <w:rsid w:val="00F738FB"/>
    <w:rsid w:val="00F73C63"/>
    <w:rsid w:val="00F75F94"/>
    <w:rsid w:val="00F7782A"/>
    <w:rsid w:val="00F77F4C"/>
    <w:rsid w:val="00F802A9"/>
    <w:rsid w:val="00F81AA8"/>
    <w:rsid w:val="00F81B39"/>
    <w:rsid w:val="00F90E65"/>
    <w:rsid w:val="00F91DD7"/>
    <w:rsid w:val="00F9499A"/>
    <w:rsid w:val="00F974F0"/>
    <w:rsid w:val="00FA00BC"/>
    <w:rsid w:val="00FA44F7"/>
    <w:rsid w:val="00FB0D3D"/>
    <w:rsid w:val="00FB198A"/>
    <w:rsid w:val="00FC571A"/>
    <w:rsid w:val="00FC6023"/>
    <w:rsid w:val="00FC604D"/>
    <w:rsid w:val="00FC6B1C"/>
    <w:rsid w:val="00FD2231"/>
    <w:rsid w:val="00FD6B5F"/>
    <w:rsid w:val="00FE2C41"/>
    <w:rsid w:val="00FE3C19"/>
    <w:rsid w:val="00FE4B3D"/>
    <w:rsid w:val="00FE6447"/>
    <w:rsid w:val="00FF1505"/>
    <w:rsid w:val="00FF28B5"/>
    <w:rsid w:val="00FF30D1"/>
    <w:rsid w:val="00FF4032"/>
    <w:rsid w:val="00FF5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0F4BE2"/>
  <w15:docId w15:val="{CF6FBC8F-078D-46A6-B93F-D8A97A4BF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Helvetica Neue" w:eastAsia="Helvetica Neue" w:hAnsi="Helvetica Neue" w:cs="Helvetica Neue"/>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Helvetica" w:hAnsi="Helvetica"/>
      <w:lang w:eastAsia="en-US"/>
    </w:rPr>
  </w:style>
  <w:style w:type="paragraph" w:styleId="Heading1">
    <w:name w:val="heading 1"/>
    <w:basedOn w:val="Normal"/>
    <w:next w:val="Normal"/>
    <w:qFormat/>
    <w:rsid w:val="00937806"/>
    <w:pPr>
      <w:pBdr>
        <w:top w:val="nil"/>
        <w:left w:val="nil"/>
        <w:bottom w:val="nil"/>
        <w:right w:val="nil"/>
        <w:between w:val="nil"/>
      </w:pBdr>
      <w:spacing w:before="113"/>
      <w:outlineLvl w:val="0"/>
    </w:pPr>
    <w:rPr>
      <w:rFonts w:ascii="Times New Roman" w:eastAsia="Times New Roman" w:hAnsi="Times New Roman" w:cs="Times New Roman"/>
      <w:b/>
      <w:color w:val="000000" w:themeColor="text1"/>
      <w:sz w:val="22"/>
      <w:szCs w:val="22"/>
    </w:rPr>
  </w:style>
  <w:style w:type="paragraph" w:styleId="Heading2">
    <w:name w:val="heading 2"/>
    <w:basedOn w:val="Normal"/>
    <w:next w:val="Normal"/>
    <w:qFormat/>
    <w:rsid w:val="00937806"/>
    <w:pPr>
      <w:pBdr>
        <w:top w:val="nil"/>
        <w:left w:val="nil"/>
        <w:bottom w:val="nil"/>
        <w:right w:val="nil"/>
        <w:between w:val="nil"/>
      </w:pBdr>
      <w:spacing w:before="113"/>
      <w:outlineLvl w:val="1"/>
    </w:pPr>
    <w:rPr>
      <w:rFonts w:ascii="Times New Roman" w:eastAsia="Times New Roman" w:hAnsi="Times New Roman" w:cs="Times New Roman"/>
      <w:b/>
      <w:i/>
      <w:iCs/>
      <w:color w:val="000000" w:themeColor="text1"/>
      <w:sz w:val="22"/>
      <w:szCs w:val="22"/>
    </w:rPr>
  </w:style>
  <w:style w:type="paragraph" w:styleId="Heading3">
    <w:name w:val="heading 3"/>
    <w:basedOn w:val="Normal"/>
    <w:next w:val="Normal"/>
    <w:qFormat/>
    <w:pPr>
      <w:keepNext/>
      <w:spacing w:line="360" w:lineRule="auto"/>
      <w:jc w:val="both"/>
      <w:outlineLvl w:val="2"/>
    </w:pPr>
    <w:rPr>
      <w:rFonts w:ascii="Geneva" w:hAnsi="Geneva"/>
      <w:b/>
    </w:rPr>
  </w:style>
  <w:style w:type="paragraph" w:styleId="Heading4">
    <w:name w:val="heading 4"/>
    <w:basedOn w:val="Normal"/>
    <w:next w:val="Normal"/>
    <w:qFormat/>
    <w:pPr>
      <w:keepNext/>
      <w:jc w:val="center"/>
      <w:outlineLvl w:val="3"/>
    </w:pPr>
    <w:rPr>
      <w:rFonts w:ascii="Geneva" w:hAnsi="Geneva"/>
      <w:b/>
      <w:color w:val="000000"/>
    </w:rPr>
  </w:style>
  <w:style w:type="paragraph" w:styleId="Heading5">
    <w:name w:val="heading 5"/>
    <w:basedOn w:val="Normal"/>
    <w:next w:val="Normal"/>
    <w:qFormat/>
    <w:pPr>
      <w:keepNext/>
      <w:jc w:val="center"/>
      <w:outlineLvl w:val="4"/>
    </w:pPr>
    <w:rPr>
      <w:rFonts w:ascii="Geneva" w:hAnsi="Geneva"/>
      <w:b/>
      <w:color w:val="000000"/>
      <w:sz w:val="22"/>
    </w:rPr>
  </w:style>
  <w:style w:type="paragraph" w:styleId="Heading6">
    <w:name w:val="heading 6"/>
    <w:basedOn w:val="Normal"/>
    <w:next w:val="Normal"/>
    <w:qFormat/>
    <w:pPr>
      <w:keepNext/>
      <w:spacing w:line="480" w:lineRule="auto"/>
      <w:ind w:firstLine="720"/>
      <w:outlineLvl w:val="5"/>
    </w:pPr>
    <w:rPr>
      <w:b/>
    </w:rPr>
  </w:style>
  <w:style w:type="paragraph" w:styleId="Heading7">
    <w:name w:val="heading 7"/>
    <w:basedOn w:val="Normal"/>
    <w:next w:val="Normal"/>
    <w:qFormat/>
    <w:pPr>
      <w:keepNext/>
      <w:outlineLvl w:val="6"/>
    </w:pPr>
    <w:rPr>
      <w:b/>
      <w:u w:val="single"/>
    </w:rPr>
  </w:style>
  <w:style w:type="paragraph" w:styleId="Heading8">
    <w:name w:val="heading 8"/>
    <w:basedOn w:val="Normal"/>
    <w:next w:val="Normal"/>
    <w:qFormat/>
    <w:pPr>
      <w:keepNext/>
      <w:spacing w:line="480" w:lineRule="auto"/>
      <w:ind w:firstLine="720"/>
      <w:outlineLvl w:val="7"/>
    </w:pPr>
    <w:rPr>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customStyle="1" w:styleId="abstract">
    <w:name w:val="abstract"/>
    <w:pPr>
      <w:spacing w:line="240" w:lineRule="exact"/>
    </w:pPr>
    <w:rPr>
      <w:rFonts w:ascii="Tahoma" w:hAnsi="Tahoma"/>
      <w:noProof/>
      <w:sz w:val="22"/>
      <w:lang w:eastAsia="en-US"/>
    </w:rPr>
  </w:style>
  <w:style w:type="paragraph" w:customStyle="1" w:styleId="addresses">
    <w:name w:val="addresses"/>
    <w:pPr>
      <w:spacing w:before="113" w:after="56" w:line="240" w:lineRule="exact"/>
    </w:pPr>
    <w:rPr>
      <w:b/>
      <w:noProof/>
      <w:lang w:eastAsia="en-US"/>
    </w:rPr>
  </w:style>
  <w:style w:type="paragraph" w:customStyle="1" w:styleId="author">
    <w:name w:val="author"/>
    <w:pPr>
      <w:spacing w:before="226" w:after="113" w:line="280" w:lineRule="exact"/>
    </w:pPr>
    <w:rPr>
      <w:i/>
      <w:noProof/>
      <w:lang w:eastAsia="en-US"/>
    </w:rPr>
  </w:style>
  <w:style w:type="character" w:customStyle="1" w:styleId="bibref">
    <w:name w:val="bibref"/>
    <w:rPr>
      <w:rFonts w:ascii="Times New Roman" w:hAnsi="Times New Roman"/>
      <w:spacing w:val="0"/>
      <w:sz w:val="22"/>
      <w:vertAlign w:val="superscript"/>
    </w:rPr>
  </w:style>
  <w:style w:type="character" w:customStyle="1" w:styleId="boxref">
    <w:name w:val="boxref"/>
    <w:rPr>
      <w:rFonts w:ascii="Times New Roman" w:hAnsi="Times New Roman"/>
      <w:sz w:val="22"/>
    </w:rPr>
  </w:style>
  <w:style w:type="character" w:customStyle="1" w:styleId="bibrinl">
    <w:name w:val="bibrinl"/>
    <w:rPr>
      <w:rFonts w:ascii="Times New Roman" w:hAnsi="Times New Roman"/>
      <w:spacing w:val="0"/>
      <w:sz w:val="22"/>
    </w:rPr>
  </w:style>
  <w:style w:type="paragraph" w:customStyle="1" w:styleId="bodyindent">
    <w:name w:val="bodyindent"/>
    <w:pPr>
      <w:spacing w:line="240" w:lineRule="exact"/>
      <w:ind w:firstLine="230"/>
      <w:jc w:val="both"/>
    </w:pPr>
    <w:rPr>
      <w:noProof/>
      <w:sz w:val="22"/>
      <w:lang w:eastAsia="en-US"/>
    </w:rPr>
  </w:style>
  <w:style w:type="paragraph" w:customStyle="1" w:styleId="bodyfirst">
    <w:name w:val="bodyfirst"/>
    <w:basedOn w:val="bodyindent"/>
    <w:pPr>
      <w:ind w:firstLine="0"/>
    </w:pPr>
  </w:style>
  <w:style w:type="paragraph" w:customStyle="1" w:styleId="bodybrief">
    <w:name w:val="bodybrief"/>
    <w:basedOn w:val="bodyfirst"/>
  </w:style>
  <w:style w:type="paragraph" w:customStyle="1" w:styleId="bodylist">
    <w:name w:val="bodylist"/>
    <w:basedOn w:val="bodyfirst"/>
    <w:pPr>
      <w:tabs>
        <w:tab w:val="left" w:pos="232"/>
      </w:tabs>
      <w:ind w:left="232" w:hanging="232"/>
    </w:pPr>
    <w:rPr>
      <w:noProof w:val="0"/>
      <w:lang w:val="en-GB"/>
    </w:rPr>
  </w:style>
  <w:style w:type="paragraph" w:customStyle="1" w:styleId="boxbody1">
    <w:name w:val="boxbody1"/>
    <w:pPr>
      <w:spacing w:line="200" w:lineRule="exact"/>
      <w:ind w:left="56" w:right="56"/>
    </w:pPr>
    <w:rPr>
      <w:rFonts w:ascii="Minion Semibold" w:hAnsi="Minion Semibold"/>
      <w:noProof/>
      <w:sz w:val="16"/>
      <w:lang w:eastAsia="en-US"/>
    </w:rPr>
  </w:style>
  <w:style w:type="paragraph" w:customStyle="1" w:styleId="boxbody">
    <w:name w:val="boxbody"/>
    <w:basedOn w:val="boxbody1"/>
    <w:pPr>
      <w:ind w:firstLine="85"/>
    </w:pPr>
  </w:style>
  <w:style w:type="character" w:customStyle="1" w:styleId="boxnotitle">
    <w:name w:val="boxnotitle"/>
    <w:rPr>
      <w:rFonts w:ascii="Helvetica 45 Light" w:hAnsi="Helvetica 45 Light"/>
      <w:spacing w:val="0"/>
      <w:sz w:val="16"/>
    </w:rPr>
  </w:style>
  <w:style w:type="paragraph" w:customStyle="1" w:styleId="boxtitle">
    <w:name w:val="boxtitle"/>
    <w:pPr>
      <w:spacing w:after="113" w:line="200" w:lineRule="exact"/>
      <w:ind w:left="56" w:right="56"/>
    </w:pPr>
    <w:rPr>
      <w:rFonts w:ascii="Tahoma" w:hAnsi="Tahoma"/>
      <w:b/>
      <w:noProof/>
      <w:sz w:val="22"/>
      <w:lang w:eastAsia="en-US"/>
    </w:rPr>
  </w:style>
  <w:style w:type="paragraph" w:customStyle="1" w:styleId="refnum">
    <w:name w:val="refnum"/>
    <w:pPr>
      <w:spacing w:line="240" w:lineRule="exact"/>
      <w:ind w:left="230" w:hanging="230"/>
    </w:pPr>
    <w:rPr>
      <w:rFonts w:ascii="Tahoma" w:hAnsi="Tahoma"/>
      <w:noProof/>
      <w:sz w:val="22"/>
      <w:lang w:eastAsia="en-US"/>
    </w:rPr>
  </w:style>
  <w:style w:type="paragraph" w:customStyle="1" w:styleId="briefref">
    <w:name w:val="briefref"/>
    <w:basedOn w:val="refnum"/>
    <w:pPr>
      <w:ind w:left="0" w:firstLine="0"/>
    </w:pPr>
    <w:rPr>
      <w:sz w:val="20"/>
    </w:rPr>
  </w:style>
  <w:style w:type="paragraph" w:customStyle="1" w:styleId="brieftitle">
    <w:name w:val="brieftitle"/>
    <w:basedOn w:val="Normal"/>
  </w:style>
  <w:style w:type="paragraph" w:customStyle="1" w:styleId="crosshead">
    <w:name w:val="crosshead"/>
    <w:pPr>
      <w:spacing w:before="113" w:line="240" w:lineRule="exact"/>
    </w:pPr>
    <w:rPr>
      <w:rFonts w:ascii="Tahoma" w:hAnsi="Tahoma"/>
      <w:b/>
      <w:noProof/>
      <w:sz w:val="22"/>
      <w:lang w:eastAsia="en-US"/>
    </w:rPr>
  </w:style>
  <w:style w:type="paragraph" w:customStyle="1" w:styleId="figurecaption">
    <w:name w:val="figurecaption"/>
    <w:pPr>
      <w:spacing w:line="240" w:lineRule="exact"/>
    </w:pPr>
    <w:rPr>
      <w:rFonts w:ascii="Tahoma" w:hAnsi="Tahoma"/>
      <w:noProof/>
      <w:sz w:val="22"/>
      <w:lang w:eastAsia="en-US"/>
    </w:rPr>
  </w:style>
  <w:style w:type="character" w:customStyle="1" w:styleId="figurecaptionparts">
    <w:name w:val="figurecaptionparts"/>
    <w:rPr>
      <w:rFonts w:ascii="Tahoma" w:hAnsi="Tahoma"/>
      <w:b/>
      <w:spacing w:val="0"/>
      <w:sz w:val="22"/>
    </w:rPr>
  </w:style>
  <w:style w:type="character" w:customStyle="1" w:styleId="figurenotitle">
    <w:name w:val="figurenotitle"/>
    <w:rPr>
      <w:rFonts w:ascii="Tahoma" w:hAnsi="Tahoma"/>
      <w:spacing w:val="0"/>
      <w:sz w:val="22"/>
    </w:rPr>
  </w:style>
  <w:style w:type="character" w:customStyle="1" w:styleId="figureref">
    <w:name w:val="figureref"/>
    <w:rPr>
      <w:rFonts w:ascii="Tahoma" w:hAnsi="Tahoma"/>
      <w:sz w:val="22"/>
    </w:rPr>
  </w:style>
  <w:style w:type="character" w:customStyle="1" w:styleId="figuretitle">
    <w:name w:val="figuretitle"/>
    <w:rPr>
      <w:rFonts w:ascii="Tahoma" w:hAnsi="Tahoma"/>
      <w:b/>
      <w:spacing w:val="0"/>
      <w:sz w:val="22"/>
    </w:rPr>
  </w:style>
  <w:style w:type="paragraph" w:styleId="Footer">
    <w:name w:val="footer"/>
    <w:basedOn w:val="Normal"/>
    <w:pPr>
      <w:tabs>
        <w:tab w:val="center" w:pos="4153"/>
        <w:tab w:val="right" w:pos="8306"/>
      </w:tabs>
    </w:pPr>
  </w:style>
  <w:style w:type="paragraph" w:customStyle="1" w:styleId="glossarybody">
    <w:name w:val="glossarybody"/>
    <w:pPr>
      <w:spacing w:line="240" w:lineRule="exact"/>
    </w:pPr>
    <w:rPr>
      <w:noProof/>
      <w:lang w:eastAsia="en-US"/>
    </w:rPr>
  </w:style>
  <w:style w:type="paragraph" w:customStyle="1" w:styleId="glossaryheadline">
    <w:name w:val="glossaryheadline"/>
    <w:pPr>
      <w:spacing w:line="240" w:lineRule="exact"/>
    </w:pPr>
    <w:rPr>
      <w:b/>
      <w:smallCaps/>
      <w:noProof/>
      <w:lang w:eastAsia="en-US"/>
    </w:rPr>
  </w:style>
  <w:style w:type="character" w:customStyle="1" w:styleId="glossaryterm">
    <w:name w:val="glossaryterm"/>
    <w:rPr>
      <w:rFonts w:ascii="Times New Roman" w:hAnsi="Times New Roman"/>
      <w:smallCaps/>
      <w:spacing w:val="0"/>
      <w:sz w:val="20"/>
    </w:rPr>
  </w:style>
  <w:style w:type="character" w:customStyle="1" w:styleId="inlineheading">
    <w:name w:val="inlineheading"/>
    <w:rPr>
      <w:rFonts w:ascii="Times New Roman" w:hAnsi="Times New Roman"/>
      <w:b/>
      <w:i/>
      <w:spacing w:val="0"/>
      <w:sz w:val="22"/>
    </w:rPr>
  </w:style>
  <w:style w:type="paragraph" w:customStyle="1" w:styleId="ministrap">
    <w:name w:val="ministrap"/>
    <w:pPr>
      <w:spacing w:line="240" w:lineRule="exact"/>
    </w:pPr>
    <w:rPr>
      <w:rFonts w:ascii="Tahoma" w:hAnsi="Tahoma"/>
      <w:b/>
      <w:caps/>
      <w:noProof/>
      <w:sz w:val="22"/>
      <w:lang w:eastAsia="en-US"/>
    </w:rPr>
  </w:style>
  <w:style w:type="character" w:customStyle="1" w:styleId="onlinelink">
    <w:name w:val="onlinelink"/>
    <w:rPr>
      <w:rFonts w:ascii="Times New Roman" w:hAnsi="Times New Roman"/>
      <w:b/>
      <w:color w:val="FF0000"/>
      <w:spacing w:val="0"/>
      <w:sz w:val="22"/>
    </w:rPr>
  </w:style>
  <w:style w:type="paragraph" w:customStyle="1" w:styleId="pulloutquote">
    <w:name w:val="pulloutquote"/>
    <w:pPr>
      <w:tabs>
        <w:tab w:val="left" w:pos="1405"/>
      </w:tabs>
      <w:spacing w:line="320" w:lineRule="exact"/>
    </w:pPr>
    <w:rPr>
      <w:b/>
      <w:noProof/>
      <w:sz w:val="28"/>
      <w:lang w:eastAsia="en-US"/>
    </w:rPr>
  </w:style>
  <w:style w:type="paragraph" w:customStyle="1" w:styleId="Quotation">
    <w:name w:val="Quotation"/>
    <w:basedOn w:val="bodyfirst"/>
    <w:pPr>
      <w:spacing w:before="220" w:after="220"/>
      <w:ind w:left="227" w:right="227"/>
    </w:pPr>
  </w:style>
  <w:style w:type="paragraph" w:customStyle="1" w:styleId="refbrief">
    <w:name w:val="refbrief"/>
    <w:basedOn w:val="refnum"/>
    <w:pPr>
      <w:ind w:left="0" w:firstLine="0"/>
    </w:pPr>
    <w:rPr>
      <w:sz w:val="20"/>
    </w:rPr>
  </w:style>
  <w:style w:type="paragraph" w:customStyle="1" w:styleId="refreviewtext">
    <w:name w:val="refreviewtext"/>
    <w:rPr>
      <w:rFonts w:ascii="Tahoma" w:hAnsi="Tahoma"/>
      <w:b/>
      <w:noProof/>
      <w:sz w:val="22"/>
      <w:lang w:eastAsia="en-US"/>
    </w:rPr>
  </w:style>
  <w:style w:type="paragraph" w:customStyle="1" w:styleId="tablefootnote">
    <w:name w:val="tablefootnote"/>
    <w:pPr>
      <w:tabs>
        <w:tab w:val="left" w:pos="946"/>
        <w:tab w:val="left" w:pos="3231"/>
        <w:tab w:val="left" w:pos="5594"/>
        <w:tab w:val="left" w:pos="8756"/>
      </w:tabs>
      <w:spacing w:after="85" w:line="240" w:lineRule="exact"/>
      <w:ind w:left="86" w:right="58"/>
    </w:pPr>
    <w:rPr>
      <w:rFonts w:ascii="Tahoma" w:hAnsi="Tahoma"/>
      <w:noProof/>
      <w:lang w:eastAsia="en-US"/>
    </w:rPr>
  </w:style>
  <w:style w:type="paragraph" w:customStyle="1" w:styleId="tableheading">
    <w:name w:val="tableheading"/>
    <w:pPr>
      <w:tabs>
        <w:tab w:val="left" w:pos="946"/>
        <w:tab w:val="left" w:pos="3231"/>
        <w:tab w:val="left" w:pos="5917"/>
        <w:tab w:val="left" w:pos="8756"/>
      </w:tabs>
      <w:spacing w:after="85" w:line="240" w:lineRule="exact"/>
      <w:ind w:left="86"/>
    </w:pPr>
    <w:rPr>
      <w:rFonts w:ascii="Tahoma" w:hAnsi="Tahoma"/>
      <w:b/>
      <w:noProof/>
      <w:sz w:val="22"/>
      <w:lang w:eastAsia="en-US"/>
    </w:rPr>
  </w:style>
  <w:style w:type="character" w:customStyle="1" w:styleId="tablenotitle">
    <w:name w:val="tablenotitle"/>
    <w:rPr>
      <w:rFonts w:ascii="Tahoma" w:hAnsi="Tahoma"/>
      <w:spacing w:val="0"/>
      <w:sz w:val="20"/>
    </w:rPr>
  </w:style>
  <w:style w:type="character" w:customStyle="1" w:styleId="tableref">
    <w:name w:val="tableref"/>
    <w:basedOn w:val="figureref"/>
    <w:rPr>
      <w:rFonts w:ascii="Tahoma" w:hAnsi="Tahoma"/>
      <w:sz w:val="22"/>
    </w:rPr>
  </w:style>
  <w:style w:type="paragraph" w:customStyle="1" w:styleId="tabletext">
    <w:name w:val="tabletext"/>
    <w:pPr>
      <w:tabs>
        <w:tab w:val="left" w:pos="946"/>
        <w:tab w:val="left" w:pos="3231"/>
        <w:tab w:val="left" w:pos="5594"/>
        <w:tab w:val="left" w:pos="8756"/>
      </w:tabs>
      <w:spacing w:after="85" w:line="240" w:lineRule="exact"/>
      <w:ind w:left="86" w:right="58"/>
    </w:pPr>
    <w:rPr>
      <w:rFonts w:ascii="Tahoma" w:hAnsi="Tahoma"/>
      <w:noProof/>
      <w:sz w:val="22"/>
      <w:lang w:eastAsia="en-US"/>
    </w:rPr>
  </w:style>
  <w:style w:type="paragraph" w:customStyle="1" w:styleId="tabletitle">
    <w:name w:val="tabletitle"/>
    <w:pPr>
      <w:spacing w:after="113" w:line="260" w:lineRule="exact"/>
      <w:ind w:left="86"/>
    </w:pPr>
    <w:rPr>
      <w:rFonts w:ascii="Tahoma" w:hAnsi="Tahoma"/>
      <w:b/>
      <w:noProof/>
      <w:sz w:val="22"/>
      <w:lang w:eastAsia="en-US"/>
    </w:rPr>
  </w:style>
  <w:style w:type="paragraph" w:customStyle="1" w:styleId="Title1">
    <w:name w:val="Title1"/>
    <w:pPr>
      <w:tabs>
        <w:tab w:val="right" w:leader="dot" w:pos="7332"/>
      </w:tabs>
      <w:spacing w:line="460" w:lineRule="exact"/>
    </w:pPr>
    <w:rPr>
      <w:rFonts w:ascii="Tahoma" w:hAnsi="Tahoma"/>
      <w:b/>
      <w:noProof/>
      <w:sz w:val="36"/>
      <w:lang w:eastAsia="en-US"/>
      <w14:shadow w14:blurRad="50800" w14:dist="38100" w14:dir="2700000" w14:sx="100000" w14:sy="100000" w14:kx="0" w14:ky="0" w14:algn="tl">
        <w14:srgbClr w14:val="000000">
          <w14:alpha w14:val="60000"/>
        </w14:srgbClr>
      </w14:shadow>
    </w:rPr>
  </w:style>
  <w:style w:type="character" w:customStyle="1" w:styleId="urltextbold">
    <w:name w:val="url text bold"/>
    <w:rPr>
      <w:rFonts w:ascii="Tahoma" w:hAnsi="Tahoma"/>
      <w:b/>
      <w:spacing w:val="0"/>
      <w:sz w:val="22"/>
    </w:rPr>
  </w:style>
  <w:style w:type="paragraph" w:customStyle="1" w:styleId="webbody">
    <w:name w:val="webbody"/>
    <w:pPr>
      <w:spacing w:line="240" w:lineRule="exact"/>
    </w:pPr>
    <w:rPr>
      <w:rFonts w:ascii="Tahoma" w:hAnsi="Tahoma"/>
      <w:noProof/>
      <w:sz w:val="22"/>
      <w:lang w:eastAsia="en-US"/>
    </w:rPr>
  </w:style>
  <w:style w:type="paragraph" w:customStyle="1" w:styleId="webhead">
    <w:name w:val="webhead"/>
    <w:basedOn w:val="Normal"/>
    <w:rPr>
      <w:rFonts w:ascii="Tahoma" w:hAnsi="Tahoma"/>
      <w:b/>
    </w:rPr>
  </w:style>
  <w:style w:type="character" w:customStyle="1" w:styleId="webinlinehead">
    <w:name w:val="webinlinehead"/>
    <w:rPr>
      <w:rFonts w:ascii="Tahoma" w:hAnsi="Tahoma"/>
      <w:b/>
      <w:caps/>
      <w:color w:val="auto"/>
      <w:spacing w:val="0"/>
      <w:position w:val="0"/>
      <w:sz w:val="22"/>
    </w:rPr>
  </w:style>
  <w:style w:type="character" w:styleId="PageNumber">
    <w:name w:val="page number"/>
    <w:basedOn w:val="DefaultParagraphFont"/>
  </w:style>
  <w:style w:type="character" w:styleId="Hyperlink">
    <w:name w:val="Hyperlink"/>
    <w:rPr>
      <w:color w:val="0000FF"/>
      <w:u w:val="single"/>
    </w:rPr>
  </w:style>
  <w:style w:type="paragraph" w:styleId="Header">
    <w:name w:val="header"/>
    <w:basedOn w:val="Normal"/>
    <w:pPr>
      <w:tabs>
        <w:tab w:val="center" w:pos="4320"/>
        <w:tab w:val="right" w:pos="8640"/>
      </w:tabs>
    </w:pPr>
  </w:style>
  <w:style w:type="paragraph" w:styleId="NormalWeb">
    <w:name w:val="Normal (Web)"/>
    <w:basedOn w:val="Normal"/>
    <w:pPr>
      <w:spacing w:before="100" w:beforeAutospacing="1" w:after="100" w:afterAutospacing="1"/>
    </w:pPr>
    <w:rPr>
      <w:rFonts w:ascii="Verdana" w:hAnsi="Verdana"/>
      <w:sz w:val="18"/>
      <w:szCs w:val="18"/>
    </w:rPr>
  </w:style>
  <w:style w:type="character" w:customStyle="1" w:styleId="author1">
    <w:name w:val="author1"/>
    <w:rPr>
      <w:rFonts w:ascii="Georgia" w:hAnsi="Georgia" w:hint="default"/>
      <w:b/>
      <w:bCs/>
      <w:sz w:val="21"/>
      <w:szCs w:val="21"/>
    </w:rPr>
  </w:style>
  <w:style w:type="character" w:customStyle="1" w:styleId="navlinks1">
    <w:name w:val="navlinks1"/>
    <w:rPr>
      <w:rFonts w:ascii="Verdana" w:hAnsi="Verdana" w:hint="default"/>
      <w:b/>
      <w:bCs/>
      <w:sz w:val="15"/>
      <w:szCs w:val="15"/>
    </w:rPr>
  </w:style>
  <w:style w:type="paragraph" w:styleId="BodyText">
    <w:name w:val="Body Text"/>
    <w:basedOn w:val="Normal"/>
    <w:rPr>
      <w:b/>
      <w:bCs/>
      <w:color w:val="FF0000"/>
    </w:rPr>
  </w:style>
  <w:style w:type="character" w:styleId="FollowedHyperlink">
    <w:name w:val="FollowedHyperlink"/>
    <w:basedOn w:val="DefaultParagraphFont"/>
    <w:rsid w:val="00CC6D94"/>
    <w:rPr>
      <w:color w:val="800080" w:themeColor="followedHyperlink"/>
      <w:u w:val="single"/>
    </w:rPr>
  </w:style>
  <w:style w:type="paragraph" w:styleId="CommentText">
    <w:name w:val="annotation text"/>
    <w:basedOn w:val="Normal"/>
    <w:link w:val="CommentTextChar"/>
    <w:uiPriority w:val="99"/>
    <w:unhideWhenUsed/>
    <w:rsid w:val="0091145E"/>
    <w:rPr>
      <w:sz w:val="20"/>
    </w:rPr>
  </w:style>
  <w:style w:type="character" w:customStyle="1" w:styleId="CommentTextChar">
    <w:name w:val="Comment Text Char"/>
    <w:basedOn w:val="DefaultParagraphFont"/>
    <w:link w:val="CommentText"/>
    <w:uiPriority w:val="99"/>
    <w:rsid w:val="0091145E"/>
    <w:rPr>
      <w:rFonts w:ascii="Helvetica" w:hAnsi="Helvetica"/>
      <w:lang w:val="en-US" w:eastAsia="en-US"/>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ListParagraph">
    <w:name w:val="List Paragraph"/>
    <w:basedOn w:val="Normal"/>
    <w:link w:val="ListParagraphChar"/>
    <w:uiPriority w:val="34"/>
    <w:qFormat/>
    <w:rsid w:val="003E78DC"/>
    <w:pPr>
      <w:spacing w:after="200" w:line="276" w:lineRule="auto"/>
      <w:ind w:left="720"/>
      <w:contextualSpacing/>
    </w:pPr>
    <w:rPr>
      <w:rFonts w:asciiTheme="minorHAnsi" w:eastAsiaTheme="minorHAnsi" w:hAnsiTheme="minorHAnsi" w:cs="Times New Roman"/>
      <w:sz w:val="22"/>
      <w:szCs w:val="22"/>
      <w:lang w:val="en-GB"/>
    </w:rPr>
  </w:style>
  <w:style w:type="paragraph" w:customStyle="1" w:styleId="EndNoteBibliographyTitle">
    <w:name w:val="EndNote Bibliography Title"/>
    <w:basedOn w:val="Normal"/>
    <w:link w:val="EndNoteBibliographyTitleChar"/>
    <w:rsid w:val="001846B2"/>
    <w:pPr>
      <w:jc w:val="center"/>
    </w:pPr>
    <w:rPr>
      <w:rFonts w:cs="Helvetica"/>
    </w:rPr>
  </w:style>
  <w:style w:type="character" w:customStyle="1" w:styleId="EndNoteBibliographyTitleChar">
    <w:name w:val="EndNote Bibliography Title Char"/>
    <w:basedOn w:val="DefaultParagraphFont"/>
    <w:link w:val="EndNoteBibliographyTitle"/>
    <w:rsid w:val="001846B2"/>
    <w:rPr>
      <w:rFonts w:ascii="Helvetica" w:hAnsi="Helvetica" w:cs="Helvetica"/>
      <w:lang w:eastAsia="en-US"/>
    </w:rPr>
  </w:style>
  <w:style w:type="paragraph" w:customStyle="1" w:styleId="EndNoteBibliography">
    <w:name w:val="EndNote Bibliography"/>
    <w:basedOn w:val="Normal"/>
    <w:link w:val="EndNoteBibliographyChar"/>
    <w:rsid w:val="001846B2"/>
    <w:rPr>
      <w:rFonts w:cs="Helvetica"/>
    </w:rPr>
  </w:style>
  <w:style w:type="character" w:customStyle="1" w:styleId="EndNoteBibliographyChar">
    <w:name w:val="EndNote Bibliography Char"/>
    <w:basedOn w:val="DefaultParagraphFont"/>
    <w:link w:val="EndNoteBibliography"/>
    <w:rsid w:val="001846B2"/>
    <w:rPr>
      <w:rFonts w:ascii="Helvetica" w:hAnsi="Helvetica" w:cs="Helvetica"/>
      <w:lang w:eastAsia="en-US"/>
    </w:rPr>
  </w:style>
  <w:style w:type="character" w:styleId="UnresolvedMention">
    <w:name w:val="Unresolved Mention"/>
    <w:basedOn w:val="DefaultParagraphFont"/>
    <w:uiPriority w:val="99"/>
    <w:semiHidden/>
    <w:unhideWhenUsed/>
    <w:rsid w:val="001327B5"/>
    <w:rPr>
      <w:color w:val="605E5C"/>
      <w:shd w:val="clear" w:color="auto" w:fill="E1DFDD"/>
    </w:rPr>
  </w:style>
  <w:style w:type="character" w:customStyle="1" w:styleId="ListParagraphChar">
    <w:name w:val="List Paragraph Char"/>
    <w:basedOn w:val="DefaultParagraphFont"/>
    <w:link w:val="ListParagraph"/>
    <w:uiPriority w:val="34"/>
    <w:rsid w:val="00C34134"/>
    <w:rPr>
      <w:rFonts w:asciiTheme="minorHAnsi" w:eastAsiaTheme="minorHAnsi" w:hAnsiTheme="minorHAnsi" w:cs="Times New Roman"/>
      <w:sz w:val="22"/>
      <w:szCs w:val="22"/>
      <w:lang w:val="en-GB" w:eastAsia="en-US"/>
    </w:rPr>
  </w:style>
  <w:style w:type="character" w:styleId="CommentReference">
    <w:name w:val="annotation reference"/>
    <w:basedOn w:val="DefaultParagraphFont"/>
    <w:uiPriority w:val="99"/>
    <w:semiHidden/>
    <w:unhideWhenUsed/>
    <w:rsid w:val="0073270C"/>
    <w:rPr>
      <w:sz w:val="16"/>
      <w:szCs w:val="16"/>
    </w:rPr>
  </w:style>
  <w:style w:type="paragraph" w:styleId="Revision">
    <w:name w:val="Revision"/>
    <w:hidden/>
    <w:uiPriority w:val="99"/>
    <w:semiHidden/>
    <w:rsid w:val="004216D6"/>
    <w:rPr>
      <w:rFonts w:ascii="Helvetica" w:hAnsi="Helvetica"/>
      <w:lang w:eastAsia="en-US"/>
    </w:rPr>
  </w:style>
  <w:style w:type="paragraph" w:styleId="CommentSubject">
    <w:name w:val="annotation subject"/>
    <w:basedOn w:val="CommentText"/>
    <w:next w:val="CommentText"/>
    <w:link w:val="CommentSubjectChar"/>
    <w:uiPriority w:val="99"/>
    <w:semiHidden/>
    <w:unhideWhenUsed/>
    <w:rsid w:val="002A695A"/>
    <w:rPr>
      <w:b/>
      <w:bCs/>
      <w:szCs w:val="20"/>
    </w:rPr>
  </w:style>
  <w:style w:type="character" w:customStyle="1" w:styleId="CommentSubjectChar">
    <w:name w:val="Comment Subject Char"/>
    <w:basedOn w:val="CommentTextChar"/>
    <w:link w:val="CommentSubject"/>
    <w:uiPriority w:val="99"/>
    <w:semiHidden/>
    <w:rsid w:val="002A695A"/>
    <w:rPr>
      <w:rFonts w:ascii="Helvetica" w:hAnsi="Helvetica"/>
      <w:b/>
      <w:bCs/>
      <w:sz w:val="20"/>
      <w:szCs w:val="20"/>
      <w:lang w:val="en-US" w:eastAsia="en-US"/>
    </w:rPr>
  </w:style>
  <w:style w:type="paragraph" w:styleId="FootnoteText">
    <w:name w:val="footnote text"/>
    <w:basedOn w:val="Normal"/>
    <w:link w:val="FootnoteTextChar"/>
    <w:uiPriority w:val="99"/>
    <w:semiHidden/>
    <w:unhideWhenUsed/>
    <w:rsid w:val="0060381D"/>
    <w:rPr>
      <w:sz w:val="20"/>
      <w:szCs w:val="20"/>
    </w:rPr>
  </w:style>
  <w:style w:type="character" w:customStyle="1" w:styleId="FootnoteTextChar">
    <w:name w:val="Footnote Text Char"/>
    <w:basedOn w:val="DefaultParagraphFont"/>
    <w:link w:val="FootnoteText"/>
    <w:uiPriority w:val="99"/>
    <w:semiHidden/>
    <w:rsid w:val="0060381D"/>
    <w:rPr>
      <w:rFonts w:ascii="Helvetica" w:hAnsi="Helvetica"/>
      <w:sz w:val="20"/>
      <w:szCs w:val="20"/>
      <w:lang w:eastAsia="en-US"/>
    </w:rPr>
  </w:style>
  <w:style w:type="character" w:styleId="FootnoteReference">
    <w:name w:val="footnote reference"/>
    <w:basedOn w:val="DefaultParagraphFont"/>
    <w:uiPriority w:val="99"/>
    <w:semiHidden/>
    <w:unhideWhenUsed/>
    <w:rsid w:val="0060381D"/>
    <w:rPr>
      <w:vertAlign w:val="superscript"/>
    </w:rPr>
  </w:style>
  <w:style w:type="paragraph" w:styleId="BalloonText">
    <w:name w:val="Balloon Text"/>
    <w:basedOn w:val="Normal"/>
    <w:link w:val="BalloonTextChar"/>
    <w:uiPriority w:val="99"/>
    <w:semiHidden/>
    <w:unhideWhenUsed/>
    <w:rsid w:val="00EB3BA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3BAC"/>
    <w:rPr>
      <w:rFonts w:ascii="Segoe UI" w:hAnsi="Segoe UI" w:cs="Segoe UI"/>
      <w:sz w:val="18"/>
      <w:szCs w:val="18"/>
      <w:lang w:eastAsia="en-US"/>
    </w:rPr>
  </w:style>
  <w:style w:type="character" w:styleId="LineNumber">
    <w:name w:val="line number"/>
    <w:basedOn w:val="DefaultParagraphFont"/>
    <w:uiPriority w:val="99"/>
    <w:semiHidden/>
    <w:unhideWhenUsed/>
    <w:rsid w:val="00245EFC"/>
    <w:rPr>
      <w:rFonts w:ascii="Arial Narrow" w:hAnsi="Arial Narrow"/>
      <w:color w:val="548DD4" w:themeColor="text2" w:themeTint="99"/>
      <w:sz w:val="15"/>
    </w:rPr>
  </w:style>
  <w:style w:type="paragraph" w:customStyle="1" w:styleId="Smallprinttext">
    <w:name w:val="*Smallprint text"/>
    <w:basedOn w:val="Normal"/>
    <w:link w:val="SmallprinttextChar"/>
    <w:rsid w:val="00245EFC"/>
    <w:pPr>
      <w:pBdr>
        <w:top w:val="nil"/>
        <w:left w:val="nil"/>
        <w:bottom w:val="nil"/>
        <w:right w:val="nil"/>
        <w:between w:val="nil"/>
      </w:pBdr>
      <w:spacing w:before="113"/>
      <w:jc w:val="center"/>
    </w:pPr>
    <w:rPr>
      <w:rFonts w:ascii="ITC Symbol Std Medium" w:eastAsia="Times New Roman" w:hAnsi="ITC Symbol Std Medium" w:cs="Times New Roman"/>
      <w:b/>
      <w:color w:val="000000"/>
      <w:sz w:val="12"/>
      <w:szCs w:val="28"/>
    </w:rPr>
  </w:style>
  <w:style w:type="character" w:customStyle="1" w:styleId="SmallprinttextChar">
    <w:name w:val="*Smallprint text Char"/>
    <w:basedOn w:val="DefaultParagraphFont"/>
    <w:link w:val="Smallprinttext"/>
    <w:rsid w:val="00245EFC"/>
    <w:rPr>
      <w:rFonts w:ascii="ITC Symbol Std Medium" w:eastAsia="Times New Roman" w:hAnsi="ITC Symbol Std Medium" w:cs="Times New Roman"/>
      <w:b/>
      <w:color w:val="000000"/>
      <w:sz w:val="12"/>
      <w:szCs w:val="28"/>
      <w:lang w:eastAsia="en-US"/>
    </w:rPr>
  </w:style>
  <w:style w:type="paragraph" w:customStyle="1" w:styleId="Smallprinthead">
    <w:name w:val="*Smallprint head"/>
    <w:basedOn w:val="Normal"/>
    <w:link w:val="SmallprintheadChar"/>
    <w:rsid w:val="00245EFC"/>
    <w:pPr>
      <w:pBdr>
        <w:top w:val="nil"/>
        <w:left w:val="nil"/>
        <w:bottom w:val="nil"/>
        <w:right w:val="nil"/>
        <w:between w:val="nil"/>
      </w:pBdr>
      <w:spacing w:before="147"/>
      <w:jc w:val="center"/>
    </w:pPr>
    <w:rPr>
      <w:rFonts w:ascii="ITC Symbol Std Book" w:eastAsia="Times New Roman" w:hAnsi="ITC Symbol Std Book" w:cs="Times New Roman"/>
      <w:b/>
      <w:color w:val="000000"/>
      <w:sz w:val="13"/>
      <w:szCs w:val="28"/>
    </w:rPr>
  </w:style>
  <w:style w:type="character" w:customStyle="1" w:styleId="SmallprintheadChar">
    <w:name w:val="*Smallprint head Char"/>
    <w:basedOn w:val="DefaultParagraphFont"/>
    <w:link w:val="Smallprinthead"/>
    <w:rsid w:val="00245EFC"/>
    <w:rPr>
      <w:rFonts w:ascii="ITC Symbol Std Book" w:eastAsia="Times New Roman" w:hAnsi="ITC Symbol Std Book" w:cs="Times New Roman"/>
      <w:b/>
      <w:color w:val="000000"/>
      <w:sz w:val="13"/>
      <w:szCs w:val="28"/>
      <w:lang w:eastAsia="en-US"/>
    </w:rPr>
  </w:style>
  <w:style w:type="paragraph" w:customStyle="1" w:styleId="RGtext">
    <w:name w:val="*RGtext"/>
    <w:basedOn w:val="Normal"/>
    <w:link w:val="RGtextChar"/>
    <w:rsid w:val="00245EFC"/>
    <w:pPr>
      <w:spacing w:before="120"/>
    </w:pPr>
    <w:rPr>
      <w:rFonts w:ascii="Calibri" w:eastAsia="Times New Roman" w:hAnsi="Calibri" w:cs="Calibri"/>
      <w:color w:val="000000"/>
      <w:sz w:val="20"/>
      <w:szCs w:val="28"/>
    </w:rPr>
  </w:style>
  <w:style w:type="character" w:customStyle="1" w:styleId="RGtextChar">
    <w:name w:val="*RGtext Char"/>
    <w:basedOn w:val="DefaultParagraphFont"/>
    <w:link w:val="RGtext"/>
    <w:rsid w:val="00245EFC"/>
    <w:rPr>
      <w:rFonts w:ascii="Calibri" w:eastAsia="Times New Roman" w:hAnsi="Calibri" w:cs="Calibri"/>
      <w:color w:val="000000"/>
      <w:sz w:val="20"/>
      <w:szCs w:val="28"/>
      <w:lang w:eastAsia="en-US"/>
    </w:rPr>
  </w:style>
  <w:style w:type="paragraph" w:customStyle="1" w:styleId="RGhead">
    <w:name w:val="*RGhead"/>
    <w:basedOn w:val="Normal"/>
    <w:link w:val="RGheadChar"/>
    <w:rsid w:val="00245EFC"/>
    <w:pPr>
      <w:spacing w:before="240"/>
    </w:pPr>
    <w:rPr>
      <w:rFonts w:ascii="Calibri" w:eastAsia="Times New Roman" w:hAnsi="Calibri" w:cs="Calibri"/>
      <w:b/>
      <w:color w:val="000000"/>
      <w:sz w:val="22"/>
      <w:szCs w:val="28"/>
    </w:rPr>
  </w:style>
  <w:style w:type="character" w:customStyle="1" w:styleId="RGheadChar">
    <w:name w:val="*RGhead Char"/>
    <w:basedOn w:val="DefaultParagraphFont"/>
    <w:link w:val="RGhead"/>
    <w:rsid w:val="00245EFC"/>
    <w:rPr>
      <w:rFonts w:ascii="Calibri" w:eastAsia="Times New Roman" w:hAnsi="Calibri" w:cs="Calibri"/>
      <w:b/>
      <w:color w:val="000000"/>
      <w:sz w:val="22"/>
      <w:szCs w:val="28"/>
      <w:lang w:eastAsia="en-US"/>
    </w:rPr>
  </w:style>
  <w:style w:type="paragraph" w:customStyle="1" w:styleId="RGlist">
    <w:name w:val="*RGlist"/>
    <w:basedOn w:val="Normal"/>
    <w:link w:val="RGlistChar"/>
    <w:rsid w:val="00245EFC"/>
    <w:pPr>
      <w:spacing w:before="60"/>
      <w:ind w:left="200" w:hanging="200"/>
    </w:pPr>
    <w:rPr>
      <w:rFonts w:ascii="Calibri" w:eastAsia="Times New Roman" w:hAnsi="Calibri" w:cs="Calibri"/>
      <w:color w:val="000000"/>
      <w:sz w:val="20"/>
      <w:szCs w:val="28"/>
    </w:rPr>
  </w:style>
  <w:style w:type="character" w:customStyle="1" w:styleId="RGlistChar">
    <w:name w:val="*RGlist Char"/>
    <w:basedOn w:val="DefaultParagraphFont"/>
    <w:link w:val="RGlist"/>
    <w:rsid w:val="00245EFC"/>
    <w:rPr>
      <w:rFonts w:ascii="Calibri" w:eastAsia="Times New Roman" w:hAnsi="Calibri" w:cs="Calibri"/>
      <w:color w:val="000000"/>
      <w:sz w:val="20"/>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2312508">
      <w:bodyDiv w:val="1"/>
      <w:marLeft w:val="0"/>
      <w:marRight w:val="0"/>
      <w:marTop w:val="0"/>
      <w:marBottom w:val="0"/>
      <w:divBdr>
        <w:top w:val="none" w:sz="0" w:space="0" w:color="auto"/>
        <w:left w:val="none" w:sz="0" w:space="0" w:color="auto"/>
        <w:bottom w:val="none" w:sz="0" w:space="0" w:color="auto"/>
        <w:right w:val="none" w:sz="0" w:space="0" w:color="auto"/>
      </w:divBdr>
    </w:div>
    <w:div w:id="925772182">
      <w:bodyDiv w:val="1"/>
      <w:marLeft w:val="0"/>
      <w:marRight w:val="0"/>
      <w:marTop w:val="0"/>
      <w:marBottom w:val="0"/>
      <w:divBdr>
        <w:top w:val="none" w:sz="0" w:space="0" w:color="auto"/>
        <w:left w:val="none" w:sz="0" w:space="0" w:color="auto"/>
        <w:bottom w:val="none" w:sz="0" w:space="0" w:color="auto"/>
        <w:right w:val="none" w:sz="0" w:space="0" w:color="auto"/>
      </w:divBdr>
    </w:div>
    <w:div w:id="1187868454">
      <w:bodyDiv w:val="1"/>
      <w:marLeft w:val="0"/>
      <w:marRight w:val="0"/>
      <w:marTop w:val="0"/>
      <w:marBottom w:val="0"/>
      <w:divBdr>
        <w:top w:val="none" w:sz="0" w:space="0" w:color="auto"/>
        <w:left w:val="none" w:sz="0" w:space="0" w:color="auto"/>
        <w:bottom w:val="none" w:sz="0" w:space="0" w:color="auto"/>
        <w:right w:val="none" w:sz="0" w:space="0" w:color="auto"/>
      </w:divBdr>
    </w:div>
    <w:div w:id="1771461707">
      <w:bodyDiv w:val="1"/>
      <w:marLeft w:val="0"/>
      <w:marRight w:val="0"/>
      <w:marTop w:val="0"/>
      <w:marBottom w:val="0"/>
      <w:divBdr>
        <w:top w:val="none" w:sz="0" w:space="0" w:color="auto"/>
        <w:left w:val="none" w:sz="0" w:space="0" w:color="auto"/>
        <w:bottom w:val="none" w:sz="0" w:space="0" w:color="auto"/>
        <w:right w:val="none" w:sz="0" w:space="0" w:color="auto"/>
      </w:divBdr>
    </w:div>
    <w:div w:id="21377227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hyperlink" Target="https://doi.org/10.1029/2021WR030282" TargetMode="External"/><Relationship Id="rId26" Type="http://schemas.openxmlformats.org/officeDocument/2006/relationships/hyperlink" Target="https://doi.org/10.1002/wcc.255" TargetMode="External"/><Relationship Id="rId39" Type="http://schemas.openxmlformats.org/officeDocument/2006/relationships/hyperlink" Target="https://doi.org/10.1016/j.resconrec.2015.07.024" TargetMode="External"/><Relationship Id="rId21" Type="http://schemas.openxmlformats.org/officeDocument/2006/relationships/hyperlink" Target="https://doi.org/10.1016/j.scitotenv.2020.143835" TargetMode="External"/><Relationship Id="rId34" Type="http://schemas.openxmlformats.org/officeDocument/2006/relationships/hyperlink" Target="https://doi.org/10.1086/682422" TargetMode="External"/><Relationship Id="rId42" Type="http://schemas.openxmlformats.org/officeDocument/2006/relationships/hyperlink" Target="https://doi.org/10.1016/j.advwatres.2017.12.022" TargetMode="External"/><Relationship Id="rId47" Type="http://schemas.openxmlformats.org/officeDocument/2006/relationships/hyperlink" Target="https://doi.org/10.1016/j.watres.2022.118972" TargetMode="External"/><Relationship Id="rId50"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hyperlink" Target="https://doi.org/10.1016/j.watres.2014.11.014" TargetMode="External"/><Relationship Id="rId11" Type="http://schemas.openxmlformats.org/officeDocument/2006/relationships/image" Target="media/image1.emf"/><Relationship Id="rId24" Type="http://schemas.openxmlformats.org/officeDocument/2006/relationships/hyperlink" Target="https://doi.org/10.1111/j.1752-1688.1997.tb04126.x" TargetMode="External"/><Relationship Id="rId32" Type="http://schemas.openxmlformats.org/officeDocument/2006/relationships/hyperlink" Target="https://doi.org/10.1016/j.landurbplan.2016.12.010" TargetMode="External"/><Relationship Id="rId37" Type="http://schemas.openxmlformats.org/officeDocument/2006/relationships/hyperlink" Target="https://wedocs.unep.org/bitstream/" TargetMode="External"/><Relationship Id="rId40" Type="http://schemas.openxmlformats.org/officeDocument/2006/relationships/hyperlink" Target="https://doi.org/10.1029/2022WR032041" TargetMode="External"/><Relationship Id="rId45" Type="http://schemas.openxmlformats.org/officeDocument/2006/relationships/hyperlink" Target="https://doi.org/10.1016/j.ijdrr.2020.102030" TargetMode="External"/><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doi.org/10.1002/ehs2.1229" TargetMode="External"/><Relationship Id="rId31" Type="http://schemas.openxmlformats.org/officeDocument/2006/relationships/hyperlink" Target="https://doi.org/10.1002/pan3.10174" TargetMode="External"/><Relationship Id="rId44" Type="http://schemas.openxmlformats.org/officeDocument/2006/relationships/hyperlink" Target="https://doi.org/10.1016/j.wroa.2024.100212"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yperlink" Target="https://doi.org/10.1016/j.envres.2021.111609" TargetMode="External"/><Relationship Id="rId27" Type="http://schemas.openxmlformats.org/officeDocument/2006/relationships/hyperlink" Target="https://doi.org/10.1016/j.crm.2020.100234" TargetMode="External"/><Relationship Id="rId30" Type="http://schemas.openxmlformats.org/officeDocument/2006/relationships/hyperlink" Target="https://doi.org/10.1016/j.watres.2013.09.045" TargetMode="External"/><Relationship Id="rId35" Type="http://schemas.openxmlformats.org/officeDocument/2006/relationships/hyperlink" Target="https://doi.org/10.1002/hyp.11347" TargetMode="External"/><Relationship Id="rId43" Type="http://schemas.openxmlformats.org/officeDocument/2006/relationships/hyperlink" Target="https://doi.org/10.1016/j.ecoleng.2018.02.031" TargetMode="External"/><Relationship Id="rId48" Type="http://schemas.openxmlformats.org/officeDocument/2006/relationships/hyperlink" Target="https://doi.org/10.1111/cobi.13057" TargetMode="External"/><Relationship Id="rId8" Type="http://schemas.openxmlformats.org/officeDocument/2006/relationships/webSettings" Target="webSetting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hyperlink" Target="https://doi.org/10.1016/j.landurbplan.2017.02.017" TargetMode="External"/><Relationship Id="rId25" Type="http://schemas.openxmlformats.org/officeDocument/2006/relationships/hyperlink" Target="https://doi.org/10.1016/j.scitotenv.2018.12.184" TargetMode="External"/><Relationship Id="rId33" Type="http://schemas.openxmlformats.org/officeDocument/2006/relationships/hyperlink" Target="https://doi.org/10.1016/j.envsci.2022.11.018" TargetMode="External"/><Relationship Id="rId38" Type="http://schemas.openxmlformats.org/officeDocument/2006/relationships/hyperlink" Target="https://www.cbd.int/conferences/2021-2022/cop-15/documents" TargetMode="External"/><Relationship Id="rId46" Type="http://schemas.openxmlformats.org/officeDocument/2006/relationships/hyperlink" Target="https://doi.org/10.1016/j.jhydrol.2019.124000" TargetMode="External"/><Relationship Id="rId20" Type="http://schemas.openxmlformats.org/officeDocument/2006/relationships/hyperlink" Target="https://population.un.org/wup/" TargetMode="External"/><Relationship Id="rId41" Type="http://schemas.openxmlformats.org/officeDocument/2006/relationships/hyperlink" Target="https://doi.org/10.1002/wat2.130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emf"/><Relationship Id="rId23" Type="http://schemas.openxmlformats.org/officeDocument/2006/relationships/hyperlink" Target="https://doi.org/10.1016/j.watres.2010.09.024" TargetMode="External"/><Relationship Id="rId28" Type="http://schemas.openxmlformats.org/officeDocument/2006/relationships/hyperlink" Target="https://doi.org/10.1016/j.watres.2018.07.044" TargetMode="External"/><Relationship Id="rId36" Type="http://schemas.openxmlformats.org/officeDocument/2006/relationships/hyperlink" Target="https://doi.org/10.1086/685096" TargetMode="External"/><Relationship Id="rId49" Type="http://schemas.openxmlformats.org/officeDocument/2006/relationships/hyperlink" Target="https://doi.org/10.1002/pan3.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xmlns:go="http://customooxmlschemas.google.com/" roundtripDataSignature="AMtx7mgh9BE5/aEEvm4uLTcUGOcXTnT+zA==">AMUW2mVOiItEwdYvBab8VbJ7nE7sLNBut8gGTwIsslj8A7Sb6S8etldxh6c/PpLPTVrd/C+H8TxRLz2tIG2gLXbffHaxRvO8HRYw//knuIrvcQGIy3JnPWWEY/Vxp1THrVA60dDRXXzuiuyQoAgFT03EBIJcjNUvBLg5UKs595nwKFmId4MkI1szVvxFrRjrTQ7rnUUz30vyLE5/h5iD0bxwnzBz4jDsnmC5bg7Zal/483gn3kyh0SbcCcmMKvSga9WWePz8tvHxpYx1S5gd5tY9smTTs+/PmjsUGy+8Oc54wZIA3+LZCM9nbC567gVy2qbRmHeG/FwzCCTpSkp2k14Om5lKk3cmHfHOWmaNtb4Ra/suzrlidYYNTjG4T5FfdLFkJQudvCOtDdDJZJo98KQYq263Q8h1rW1PIddsSuL0BrAKWv9QArd/nvfXenFywNweUOMKRRzwlj8ToO/PggE8jzpBjtzxcn5GWQuGniVwiemCLGpmRBjMLXJ8sBgErkm1mftKf6rPseec7tMChf3/sdWEWN5ICQv2NqQ2rD3yoBTy8iu3mkZ1YXrSCz17ROnrErj1LneGRc5UemNp5lCTMeIVJ6kTIw1DzrFOTcrLA1SFrPve8//F2IZASrrnUtzVAkboGwIHJ3cgxBszcVqqjzX/2kxVwIcBv56WiFjXpOHGda8A0IXB0r5ybL1V6KwuIsGqAVoZLl+T5yfe1pcAXiLF5aoLh7XUIcGn/lTxmIywokH/GIqQM34RetztwKnIPUVC2aYiaRylLqWtm3zvVxQgvUVeNcRpKcEeJqiTDg0Fox9QZgPLrJ7NlVKSLtuurZbdXB+tdmmxbQwvDE9AjTWtgeYEDQ==</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_activity xmlns="d24da5c6-d52a-4156-a012-2bb1bc5c839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188B20E9C1E59439F6A470DFEC47A00" ma:contentTypeVersion="18" ma:contentTypeDescription="Create a new document." ma:contentTypeScope="" ma:versionID="cc5b9685772e79dd45baf48d0284f519">
  <xsd:schema xmlns:xsd="http://www.w3.org/2001/XMLSchema" xmlns:xs="http://www.w3.org/2001/XMLSchema" xmlns:p="http://schemas.microsoft.com/office/2006/metadata/properties" xmlns:ns3="d6bbdfb9-8b92-4ba7-8a06-00b310f46302" xmlns:ns4="d24da5c6-d52a-4156-a012-2bb1bc5c8395" targetNamespace="http://schemas.microsoft.com/office/2006/metadata/properties" ma:root="true" ma:fieldsID="18070f06eb5a2fd50250c80860451236" ns3:_="" ns4:_="">
    <xsd:import namespace="d6bbdfb9-8b92-4ba7-8a06-00b310f46302"/>
    <xsd:import namespace="d24da5c6-d52a-4156-a012-2bb1bc5c8395"/>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LengthInSeconds" minOccurs="0"/>
                <xsd:element ref="ns4:MediaServiceLocation" minOccurs="0"/>
                <xsd:element ref="ns4:MediaServiceSearchPropertie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bbdfb9-8b92-4ba7-8a06-00b310f4630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4da5c6-d52a-4156-a012-2bb1bc5c839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15D2F8-83AC-4789-B096-5F7B5C1E2C60}">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58233293-8217-4010-9887-98785C93E296}">
  <ds:schemaRefs>
    <ds:schemaRef ds:uri="http://schemas.microsoft.com/office/2006/metadata/properties"/>
    <ds:schemaRef ds:uri="http://schemas.microsoft.com/office/infopath/2007/PartnerControls"/>
    <ds:schemaRef ds:uri="d24da5c6-d52a-4156-a012-2bb1bc5c8395"/>
  </ds:schemaRefs>
</ds:datastoreItem>
</file>

<file path=customXml/itemProps4.xml><?xml version="1.0" encoding="utf-8"?>
<ds:datastoreItem xmlns:ds="http://schemas.openxmlformats.org/officeDocument/2006/customXml" ds:itemID="{C701269A-4AE4-4B60-88AC-B6AA0CBBD4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bbdfb9-8b92-4ba7-8a06-00b310f46302"/>
    <ds:schemaRef ds:uri="d24da5c6-d52a-4156-a012-2bb1bc5c83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46637</Words>
  <Characters>265832</Characters>
  <Application>Microsoft Office Word</Application>
  <DocSecurity>0</DocSecurity>
  <Lines>2215</Lines>
  <Paragraphs>623</Paragraphs>
  <ScaleCrop>false</ScaleCrop>
  <HeadingPairs>
    <vt:vector size="2" baseType="variant">
      <vt:variant>
        <vt:lpstr>Title</vt:lpstr>
      </vt:variant>
      <vt:variant>
        <vt:i4>1</vt:i4>
      </vt:variant>
    </vt:vector>
  </HeadingPairs>
  <TitlesOfParts>
    <vt:vector size="1" baseType="lpstr">
      <vt:lpstr/>
    </vt:vector>
  </TitlesOfParts>
  <Company>Springer Nature IT</Company>
  <LinksUpToDate>false</LinksUpToDate>
  <CharactersWithSpaces>311846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Koch, Linda</dc:creator>
  <cp:lastModifiedBy>Clare Davis</cp:lastModifiedBy>
  <cp:revision>2</cp:revision>
  <cp:lastPrinted>2024-03-11T05:20:00Z</cp:lastPrinted>
  <dcterms:created xsi:type="dcterms:W3CDTF">2024-11-11T10:21:00Z</dcterms:created>
  <dcterms:modified xsi:type="dcterms:W3CDTF">2024-11-11T10:21:00Z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0x010100D188B20E9C1E59439F6A470DFEC47A00</vt:lpwstr>
  </property>
</Properties>
</file>