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57761" w14:textId="06B18D5C" w:rsidR="0041772A" w:rsidRPr="0041772A" w:rsidRDefault="0041772A" w:rsidP="0041772A">
      <w:pPr>
        <w:snapToGrid w:val="0"/>
        <w:spacing w:after="240" w:line="360" w:lineRule="auto"/>
        <w:rPr>
          <w:rFonts w:ascii="Times New Roman" w:hAnsi="Times New Roman" w:cs="Times New Roman"/>
          <w:b/>
          <w:bCs/>
        </w:rPr>
      </w:pPr>
      <w:r>
        <w:rPr>
          <w:rFonts w:ascii="Times New Roman" w:hAnsi="Times New Roman" w:cs="Times New Roman"/>
          <w:b/>
          <w:bCs/>
        </w:rPr>
        <w:t>Cite as:</w:t>
      </w:r>
    </w:p>
    <w:p w14:paraId="7C01BA66" w14:textId="77777777" w:rsidR="0041772A" w:rsidRPr="0041772A" w:rsidRDefault="0041772A" w:rsidP="0041772A">
      <w:pPr>
        <w:snapToGrid w:val="0"/>
        <w:spacing w:after="240" w:line="360" w:lineRule="auto"/>
        <w:rPr>
          <w:rFonts w:ascii="Times New Roman" w:hAnsi="Times New Roman" w:cs="Times New Roman"/>
        </w:rPr>
      </w:pPr>
      <w:r w:rsidRPr="0041772A">
        <w:rPr>
          <w:rFonts w:ascii="Times New Roman" w:hAnsi="Times New Roman" w:cs="Times New Roman"/>
        </w:rPr>
        <w:t xml:space="preserve">Barnett, J., </w:t>
      </w:r>
      <w:proofErr w:type="spellStart"/>
      <w:r w:rsidRPr="0041772A">
        <w:rPr>
          <w:rFonts w:ascii="Times New Roman" w:hAnsi="Times New Roman" w:cs="Times New Roman"/>
        </w:rPr>
        <w:t>Farbotko</w:t>
      </w:r>
      <w:proofErr w:type="spellEnd"/>
      <w:r w:rsidRPr="0041772A">
        <w:rPr>
          <w:rFonts w:ascii="Times New Roman" w:hAnsi="Times New Roman" w:cs="Times New Roman"/>
        </w:rPr>
        <w:t xml:space="preserve">, C., Kitara, T. and </w:t>
      </w:r>
      <w:proofErr w:type="spellStart"/>
      <w:r w:rsidRPr="0041772A">
        <w:rPr>
          <w:rFonts w:ascii="Times New Roman" w:hAnsi="Times New Roman" w:cs="Times New Roman"/>
        </w:rPr>
        <w:t>Aselu</w:t>
      </w:r>
      <w:proofErr w:type="spellEnd"/>
      <w:r w:rsidRPr="0041772A">
        <w:rPr>
          <w:rFonts w:ascii="Times New Roman" w:hAnsi="Times New Roman" w:cs="Times New Roman"/>
        </w:rPr>
        <w:t>, B. (2024), Migration as Adaptation? The </w:t>
      </w:r>
      <w:proofErr w:type="spellStart"/>
      <w:r w:rsidRPr="0041772A">
        <w:rPr>
          <w:rFonts w:ascii="Times New Roman" w:hAnsi="Times New Roman" w:cs="Times New Roman"/>
          <w:i/>
          <w:iCs/>
        </w:rPr>
        <w:t>Falepili</w:t>
      </w:r>
      <w:proofErr w:type="spellEnd"/>
      <w:r w:rsidRPr="0041772A">
        <w:rPr>
          <w:rFonts w:ascii="Times New Roman" w:hAnsi="Times New Roman" w:cs="Times New Roman"/>
          <w:i/>
          <w:iCs/>
        </w:rPr>
        <w:t xml:space="preserve"> Union</w:t>
      </w:r>
      <w:r w:rsidRPr="0041772A">
        <w:rPr>
          <w:rFonts w:ascii="Times New Roman" w:hAnsi="Times New Roman" w:cs="Times New Roman"/>
        </w:rPr>
        <w:t xml:space="preserve"> Between Australia and Tuvalu. WIREs </w:t>
      </w:r>
      <w:proofErr w:type="spellStart"/>
      <w:r w:rsidRPr="0041772A">
        <w:rPr>
          <w:rFonts w:ascii="Times New Roman" w:hAnsi="Times New Roman" w:cs="Times New Roman"/>
        </w:rPr>
        <w:t>Clim</w:t>
      </w:r>
      <w:proofErr w:type="spellEnd"/>
      <w:r w:rsidRPr="0041772A">
        <w:rPr>
          <w:rFonts w:ascii="Times New Roman" w:hAnsi="Times New Roman" w:cs="Times New Roman"/>
        </w:rPr>
        <w:t xml:space="preserve"> Change e924. </w:t>
      </w:r>
      <w:hyperlink r:id="rId8" w:history="1">
        <w:r w:rsidRPr="0041772A">
          <w:rPr>
            <w:rStyle w:val="Hyperlink"/>
            <w:rFonts w:ascii="Times New Roman" w:hAnsi="Times New Roman" w:cs="Times New Roman"/>
          </w:rPr>
          <w:t>https://doi.org/10.1002/wcc.924</w:t>
        </w:r>
      </w:hyperlink>
    </w:p>
    <w:p w14:paraId="2F8E061B" w14:textId="77777777" w:rsidR="00C655E1" w:rsidRPr="00B2023C" w:rsidRDefault="00C655E1" w:rsidP="00BD120A">
      <w:pPr>
        <w:snapToGrid w:val="0"/>
        <w:spacing w:after="240" w:line="360" w:lineRule="auto"/>
        <w:rPr>
          <w:rFonts w:ascii="Times New Roman" w:hAnsi="Times New Roman" w:cs="Times New Roman"/>
        </w:rPr>
      </w:pPr>
    </w:p>
    <w:p w14:paraId="190C911E" w14:textId="0705E9DA" w:rsidR="002B6971" w:rsidRPr="001E6669" w:rsidRDefault="00094352" w:rsidP="00BD120A">
      <w:pPr>
        <w:snapToGrid w:val="0"/>
        <w:spacing w:after="240" w:line="360" w:lineRule="auto"/>
        <w:rPr>
          <w:rFonts w:ascii="Times New Roman" w:hAnsi="Times New Roman" w:cs="Times New Roman"/>
          <w:b/>
          <w:bCs/>
          <w:color w:val="343A40"/>
          <w:shd w:val="clear" w:color="auto" w:fill="FFFFFF"/>
        </w:rPr>
      </w:pPr>
      <w:r w:rsidRPr="00B2023C">
        <w:rPr>
          <w:rFonts w:ascii="Times New Roman" w:eastAsia="Times New Roman" w:hAnsi="Times New Roman" w:cs="Times New Roman"/>
          <w:b/>
          <w:bCs/>
          <w:color w:val="212121"/>
          <w:kern w:val="0"/>
          <w:lang w:eastAsia="en-GB"/>
          <w14:ligatures w14:val="none"/>
        </w:rPr>
        <w:t xml:space="preserve">Migration as adaptation? The </w:t>
      </w:r>
      <w:proofErr w:type="spellStart"/>
      <w:r w:rsidRPr="00B82AE2">
        <w:rPr>
          <w:rFonts w:ascii="Times New Roman" w:hAnsi="Times New Roman" w:cs="Times New Roman"/>
          <w:b/>
          <w:bCs/>
          <w:i/>
          <w:iCs/>
          <w:color w:val="343A40"/>
          <w:shd w:val="clear" w:color="auto" w:fill="FFFFFF"/>
        </w:rPr>
        <w:t>Falepili</w:t>
      </w:r>
      <w:proofErr w:type="spellEnd"/>
      <w:r w:rsidRPr="00B82AE2">
        <w:rPr>
          <w:rFonts w:ascii="Times New Roman" w:hAnsi="Times New Roman" w:cs="Times New Roman"/>
          <w:b/>
          <w:bCs/>
          <w:i/>
          <w:iCs/>
          <w:color w:val="343A40"/>
          <w:shd w:val="clear" w:color="auto" w:fill="FFFFFF"/>
        </w:rPr>
        <w:t xml:space="preserve"> </w:t>
      </w:r>
      <w:r w:rsidR="006D33F5" w:rsidRPr="00B82AE2">
        <w:rPr>
          <w:rFonts w:ascii="Times New Roman" w:hAnsi="Times New Roman" w:cs="Times New Roman"/>
          <w:b/>
          <w:bCs/>
          <w:i/>
          <w:iCs/>
          <w:color w:val="343A40"/>
          <w:shd w:val="clear" w:color="auto" w:fill="FFFFFF"/>
        </w:rPr>
        <w:t>Union</w:t>
      </w:r>
      <w:r w:rsidR="00A931F8" w:rsidRPr="00B2023C">
        <w:rPr>
          <w:rFonts w:ascii="Times New Roman" w:hAnsi="Times New Roman" w:cs="Times New Roman"/>
          <w:b/>
          <w:bCs/>
          <w:color w:val="343A40"/>
          <w:shd w:val="clear" w:color="auto" w:fill="FFFFFF"/>
        </w:rPr>
        <w:t xml:space="preserve"> </w:t>
      </w:r>
      <w:r w:rsidRPr="00B2023C">
        <w:rPr>
          <w:rFonts w:ascii="Times New Roman" w:hAnsi="Times New Roman" w:cs="Times New Roman"/>
          <w:b/>
          <w:bCs/>
          <w:color w:val="343A40"/>
          <w:shd w:val="clear" w:color="auto" w:fill="FFFFFF"/>
        </w:rPr>
        <w:t>between Australia and Tuvalu</w:t>
      </w:r>
    </w:p>
    <w:p w14:paraId="07753CE0" w14:textId="78686106" w:rsidR="002B6971" w:rsidRDefault="002B6971" w:rsidP="00BD120A">
      <w:pPr>
        <w:snapToGrid w:val="0"/>
        <w:spacing w:after="240" w:line="360" w:lineRule="auto"/>
        <w:rPr>
          <w:rFonts w:ascii="Times New Roman" w:hAnsi="Times New Roman" w:cs="Times New Roman"/>
          <w:b/>
          <w:bCs/>
        </w:rPr>
      </w:pPr>
      <w:r>
        <w:rPr>
          <w:rFonts w:ascii="Times New Roman" w:hAnsi="Times New Roman" w:cs="Times New Roman"/>
          <w:b/>
          <w:bCs/>
        </w:rPr>
        <w:t>Abstract</w:t>
      </w:r>
    </w:p>
    <w:p w14:paraId="5B17B00E" w14:textId="4CB6C539" w:rsidR="002B6971" w:rsidRDefault="003345AF" w:rsidP="00227D23">
      <w:pPr>
        <w:snapToGrid w:val="0"/>
        <w:spacing w:after="240" w:line="360" w:lineRule="auto"/>
        <w:rPr>
          <w:rFonts w:ascii="Times New Roman" w:eastAsia="Times New Roman" w:hAnsi="Times New Roman" w:cs="Times New Roman"/>
          <w:color w:val="212121"/>
          <w:kern w:val="0"/>
          <w:lang w:eastAsia="en-GB"/>
          <w14:ligatures w14:val="none"/>
        </w:rPr>
      </w:pPr>
      <w:r w:rsidRPr="00B2023C">
        <w:rPr>
          <w:rFonts w:ascii="Times New Roman" w:eastAsia="Times New Roman" w:hAnsi="Times New Roman" w:cs="Times New Roman"/>
          <w:color w:val="212121"/>
          <w:kern w:val="0"/>
          <w:lang w:eastAsia="en-GB"/>
          <w14:ligatures w14:val="none"/>
        </w:rPr>
        <w:t xml:space="preserve">Australia and Tuvalu </w:t>
      </w:r>
      <w:r>
        <w:rPr>
          <w:rFonts w:ascii="Times New Roman" w:eastAsia="Times New Roman" w:hAnsi="Times New Roman" w:cs="Times New Roman"/>
          <w:color w:val="212121"/>
          <w:kern w:val="0"/>
          <w:lang w:eastAsia="en-GB"/>
          <w14:ligatures w14:val="none"/>
        </w:rPr>
        <w:t xml:space="preserve">recently </w:t>
      </w:r>
      <w:r w:rsidRPr="00B2023C">
        <w:rPr>
          <w:rFonts w:ascii="Times New Roman" w:eastAsia="Times New Roman" w:hAnsi="Times New Roman" w:cs="Times New Roman"/>
          <w:color w:val="212121"/>
          <w:kern w:val="0"/>
          <w:lang w:eastAsia="en-GB"/>
          <w14:ligatures w14:val="none"/>
        </w:rPr>
        <w:t>signed a</w:t>
      </w:r>
      <w:r w:rsidR="001E2EF0">
        <w:rPr>
          <w:rFonts w:ascii="Times New Roman" w:eastAsia="Times New Roman" w:hAnsi="Times New Roman" w:cs="Times New Roman"/>
          <w:color w:val="212121"/>
          <w:kern w:val="0"/>
          <w:lang w:eastAsia="en-GB"/>
          <w14:ligatures w14:val="none"/>
        </w:rPr>
        <w:t xml:space="preserve"> unique</w:t>
      </w:r>
      <w:r w:rsidR="00367E26">
        <w:rPr>
          <w:rFonts w:ascii="Times New Roman" w:eastAsia="Times New Roman" w:hAnsi="Times New Roman" w:cs="Times New Roman"/>
          <w:color w:val="212121"/>
          <w:kern w:val="0"/>
          <w:lang w:eastAsia="en-GB"/>
          <w14:ligatures w14:val="none"/>
        </w:rPr>
        <w:t xml:space="preserve"> treaty called the</w:t>
      </w:r>
      <w:r w:rsidRPr="00B2023C">
        <w:rPr>
          <w:rFonts w:ascii="Times New Roman" w:eastAsia="Times New Roman" w:hAnsi="Times New Roman" w:cs="Times New Roman"/>
          <w:color w:val="212121"/>
          <w:kern w:val="0"/>
          <w:lang w:eastAsia="en-GB"/>
          <w14:ligatures w14:val="none"/>
        </w:rPr>
        <w:t xml:space="preserve"> </w:t>
      </w:r>
      <w:r w:rsidR="006D33F5" w:rsidRPr="00BD120A">
        <w:rPr>
          <w:rFonts w:ascii="Times New Roman" w:hAnsi="Times New Roman" w:cs="Times New Roman"/>
          <w:i/>
          <w:iCs/>
          <w:color w:val="000000" w:themeColor="text1"/>
        </w:rPr>
        <w:t xml:space="preserve">Australia-Tuvalu </w:t>
      </w:r>
      <w:proofErr w:type="spellStart"/>
      <w:r w:rsidR="006D33F5" w:rsidRPr="00BD120A">
        <w:rPr>
          <w:rFonts w:ascii="Times New Roman" w:hAnsi="Times New Roman" w:cs="Times New Roman"/>
          <w:i/>
          <w:iCs/>
          <w:color w:val="000000" w:themeColor="text1"/>
        </w:rPr>
        <w:t>Falepili</w:t>
      </w:r>
      <w:proofErr w:type="spellEnd"/>
      <w:r w:rsidR="006D33F5" w:rsidRPr="00BD120A">
        <w:rPr>
          <w:rFonts w:ascii="Times New Roman" w:hAnsi="Times New Roman" w:cs="Times New Roman"/>
          <w:i/>
          <w:iCs/>
          <w:color w:val="000000" w:themeColor="text1"/>
        </w:rPr>
        <w:t xml:space="preserve"> Union Treaty</w:t>
      </w:r>
      <w:r w:rsidR="00367E26">
        <w:rPr>
          <w:rFonts w:ascii="Times New Roman" w:eastAsia="Times New Roman" w:hAnsi="Times New Roman" w:cs="Times New Roman"/>
          <w:i/>
          <w:iCs/>
          <w:color w:val="212121"/>
          <w:kern w:val="0"/>
          <w:lang w:eastAsia="en-GB"/>
          <w14:ligatures w14:val="none"/>
        </w:rPr>
        <w:t>,</w:t>
      </w:r>
      <w:r w:rsidRPr="00B2023C">
        <w:rPr>
          <w:rFonts w:ascii="Times New Roman" w:eastAsia="Times New Roman" w:hAnsi="Times New Roman" w:cs="Times New Roman"/>
          <w:color w:val="212121"/>
          <w:kern w:val="0"/>
          <w:lang w:eastAsia="en-GB"/>
          <w14:ligatures w14:val="none"/>
        </w:rPr>
        <w:t xml:space="preserve"> </w:t>
      </w:r>
      <w:r w:rsidR="00DA4A25">
        <w:rPr>
          <w:rFonts w:ascii="Times New Roman" w:eastAsia="Times New Roman" w:hAnsi="Times New Roman" w:cs="Times New Roman"/>
          <w:color w:val="212121"/>
          <w:kern w:val="0"/>
          <w:lang w:eastAsia="en-GB"/>
          <w14:ligatures w14:val="none"/>
        </w:rPr>
        <w:t>on</w:t>
      </w:r>
      <w:r w:rsidR="00510174">
        <w:rPr>
          <w:rFonts w:ascii="Times New Roman" w:eastAsia="Times New Roman" w:hAnsi="Times New Roman" w:cs="Times New Roman"/>
          <w:color w:val="212121"/>
          <w:kern w:val="0"/>
          <w:lang w:eastAsia="en-GB"/>
          <w14:ligatures w14:val="none"/>
        </w:rPr>
        <w:t xml:space="preserve"> </w:t>
      </w:r>
      <w:r w:rsidR="004F1EB9" w:rsidRPr="00B2023C">
        <w:rPr>
          <w:rFonts w:ascii="Times New Roman" w:eastAsia="Times New Roman" w:hAnsi="Times New Roman" w:cs="Times New Roman"/>
          <w:color w:val="212121"/>
          <w:kern w:val="0"/>
          <w:lang w:eastAsia="en-GB"/>
          <w14:ligatures w14:val="none"/>
        </w:rPr>
        <w:t>climate change adaptation, migration, and security</w:t>
      </w:r>
      <w:r w:rsidR="001E2EF0">
        <w:rPr>
          <w:rFonts w:ascii="Times New Roman" w:eastAsia="Times New Roman" w:hAnsi="Times New Roman" w:cs="Times New Roman"/>
          <w:color w:val="212121"/>
          <w:kern w:val="0"/>
          <w:lang w:eastAsia="en-GB"/>
          <w14:ligatures w14:val="none"/>
        </w:rPr>
        <w:t>. Here we analyse the treaty’s</w:t>
      </w:r>
      <w:r>
        <w:rPr>
          <w:rFonts w:ascii="Times New Roman" w:eastAsia="Times New Roman" w:hAnsi="Times New Roman" w:cs="Times New Roman"/>
          <w:color w:val="212121"/>
          <w:kern w:val="0"/>
          <w:lang w:eastAsia="en-GB"/>
          <w14:ligatures w14:val="none"/>
        </w:rPr>
        <w:t xml:space="preserve"> </w:t>
      </w:r>
      <w:r w:rsidR="00DA4A25">
        <w:rPr>
          <w:rFonts w:ascii="Times New Roman" w:eastAsia="Times New Roman" w:hAnsi="Times New Roman" w:cs="Times New Roman"/>
          <w:color w:val="212121"/>
          <w:kern w:val="0"/>
          <w:lang w:eastAsia="en-GB"/>
          <w14:ligatures w14:val="none"/>
        </w:rPr>
        <w:t xml:space="preserve">migration </w:t>
      </w:r>
      <w:r>
        <w:rPr>
          <w:rFonts w:ascii="Times New Roman" w:eastAsia="Times New Roman" w:hAnsi="Times New Roman" w:cs="Times New Roman"/>
          <w:color w:val="212121"/>
          <w:kern w:val="0"/>
          <w:lang w:eastAsia="en-GB"/>
          <w14:ligatures w14:val="none"/>
        </w:rPr>
        <w:t xml:space="preserve">provision </w:t>
      </w:r>
      <w:r w:rsidR="00DA4A25">
        <w:rPr>
          <w:rFonts w:ascii="Times New Roman" w:eastAsia="Times New Roman" w:hAnsi="Times New Roman" w:cs="Times New Roman"/>
          <w:color w:val="212121"/>
          <w:kern w:val="0"/>
          <w:lang w:eastAsia="en-GB"/>
          <w14:ligatures w14:val="none"/>
        </w:rPr>
        <w:t xml:space="preserve">which will enable </w:t>
      </w:r>
      <w:r>
        <w:rPr>
          <w:rFonts w:ascii="Times New Roman" w:eastAsia="Times New Roman" w:hAnsi="Times New Roman" w:cs="Times New Roman"/>
          <w:color w:val="212121"/>
          <w:kern w:val="0"/>
          <w:lang w:eastAsia="en-GB"/>
          <w14:ligatures w14:val="none"/>
        </w:rPr>
        <w:t xml:space="preserve">citizens of Tuvalu to live and work in Australia. </w:t>
      </w:r>
      <w:r w:rsidR="00DA7BF0">
        <w:rPr>
          <w:rFonts w:ascii="Times New Roman" w:eastAsia="Times New Roman" w:hAnsi="Times New Roman" w:cs="Times New Roman"/>
          <w:color w:val="212121"/>
          <w:kern w:val="0"/>
          <w:lang w:eastAsia="en-GB"/>
          <w14:ligatures w14:val="none"/>
        </w:rPr>
        <w:t>We ground our analysis in the state of knowledge about climate change and migration in Tuvalu</w:t>
      </w:r>
      <w:r w:rsidR="00DE1E33">
        <w:rPr>
          <w:rFonts w:ascii="Times New Roman" w:eastAsia="Times New Roman" w:hAnsi="Times New Roman" w:cs="Times New Roman"/>
          <w:color w:val="212121"/>
          <w:kern w:val="0"/>
          <w:lang w:eastAsia="en-GB"/>
          <w14:ligatures w14:val="none"/>
        </w:rPr>
        <w:t>, explain</w:t>
      </w:r>
      <w:r w:rsidR="00DD1967">
        <w:rPr>
          <w:rFonts w:ascii="Times New Roman" w:eastAsia="Times New Roman" w:hAnsi="Times New Roman" w:cs="Times New Roman"/>
          <w:color w:val="212121"/>
          <w:kern w:val="0"/>
          <w:lang w:eastAsia="en-GB"/>
          <w14:ligatures w14:val="none"/>
        </w:rPr>
        <w:t>ing</w:t>
      </w:r>
      <w:r w:rsidR="00F1185F">
        <w:rPr>
          <w:rFonts w:ascii="Times New Roman" w:eastAsia="Times New Roman" w:hAnsi="Times New Roman" w:cs="Times New Roman"/>
          <w:color w:val="212121"/>
          <w:kern w:val="0"/>
          <w:lang w:eastAsia="en-GB"/>
          <w14:ligatures w14:val="none"/>
        </w:rPr>
        <w:t xml:space="preserve"> the </w:t>
      </w:r>
      <w:proofErr w:type="spellStart"/>
      <w:r w:rsidR="00DE1E33" w:rsidRPr="00B2023C">
        <w:rPr>
          <w:rFonts w:ascii="Times New Roman" w:eastAsia="Times New Roman" w:hAnsi="Times New Roman" w:cs="Times New Roman"/>
          <w:i/>
          <w:iCs/>
          <w:color w:val="212121"/>
          <w:kern w:val="0"/>
          <w:lang w:eastAsia="en-GB"/>
          <w14:ligatures w14:val="none"/>
        </w:rPr>
        <w:t>Falepili</w:t>
      </w:r>
      <w:proofErr w:type="spellEnd"/>
      <w:r w:rsidR="00DA4A25">
        <w:rPr>
          <w:rFonts w:ascii="Times New Roman" w:eastAsia="Times New Roman" w:hAnsi="Times New Roman" w:cs="Times New Roman"/>
          <w:i/>
          <w:iCs/>
          <w:color w:val="212121"/>
          <w:kern w:val="0"/>
          <w:lang w:eastAsia="en-GB"/>
          <w14:ligatures w14:val="none"/>
        </w:rPr>
        <w:t xml:space="preserve"> Union</w:t>
      </w:r>
      <w:r w:rsidR="00DE1E33">
        <w:rPr>
          <w:rFonts w:ascii="Times New Roman" w:eastAsia="Times New Roman" w:hAnsi="Times New Roman" w:cs="Times New Roman"/>
          <w:color w:val="212121"/>
          <w:kern w:val="0"/>
          <w:lang w:eastAsia="en-GB"/>
          <w14:ligatures w14:val="none"/>
        </w:rPr>
        <w:t xml:space="preserve"> and the </w:t>
      </w:r>
      <w:r w:rsidR="00F1185F">
        <w:rPr>
          <w:rFonts w:ascii="Times New Roman" w:eastAsia="Times New Roman" w:hAnsi="Times New Roman" w:cs="Times New Roman"/>
          <w:color w:val="212121"/>
          <w:kern w:val="0"/>
          <w:lang w:eastAsia="en-GB"/>
          <w14:ligatures w14:val="none"/>
        </w:rPr>
        <w:t xml:space="preserve">ways in which </w:t>
      </w:r>
      <w:r w:rsidR="00DE1E33">
        <w:rPr>
          <w:rFonts w:ascii="Times New Roman" w:eastAsia="Times New Roman" w:hAnsi="Times New Roman" w:cs="Times New Roman"/>
          <w:color w:val="212121"/>
          <w:kern w:val="0"/>
          <w:lang w:eastAsia="en-GB"/>
          <w14:ligatures w14:val="none"/>
        </w:rPr>
        <w:t>its</w:t>
      </w:r>
      <w:r w:rsidR="00F1185F">
        <w:rPr>
          <w:rFonts w:ascii="Times New Roman" w:eastAsia="Times New Roman" w:hAnsi="Times New Roman" w:cs="Times New Roman"/>
          <w:color w:val="212121"/>
          <w:kern w:val="0"/>
          <w:lang w:eastAsia="en-GB"/>
          <w14:ligatures w14:val="none"/>
        </w:rPr>
        <w:t xml:space="preserve"> migration provision may be either a mechanism for adaptation or maladaptation. </w:t>
      </w:r>
      <w:r w:rsidR="00410A3B">
        <w:rPr>
          <w:rFonts w:ascii="Times New Roman" w:eastAsia="Times New Roman" w:hAnsi="Times New Roman" w:cs="Times New Roman"/>
          <w:color w:val="212121"/>
          <w:kern w:val="0"/>
          <w:lang w:eastAsia="en-GB"/>
          <w14:ligatures w14:val="none"/>
        </w:rPr>
        <w:t>W</w:t>
      </w:r>
      <w:r w:rsidR="00F1185F">
        <w:rPr>
          <w:rFonts w:ascii="Times New Roman" w:eastAsia="Times New Roman" w:hAnsi="Times New Roman" w:cs="Times New Roman"/>
          <w:color w:val="212121"/>
          <w:kern w:val="0"/>
          <w:lang w:eastAsia="en-GB"/>
          <w14:ligatures w14:val="none"/>
        </w:rPr>
        <w:t xml:space="preserve">e then describe </w:t>
      </w:r>
      <w:r w:rsidR="00410A3B">
        <w:rPr>
          <w:rFonts w:ascii="Times New Roman" w:eastAsia="Times New Roman" w:hAnsi="Times New Roman" w:cs="Times New Roman"/>
          <w:color w:val="212121"/>
          <w:kern w:val="0"/>
          <w:lang w:eastAsia="en-GB"/>
          <w14:ligatures w14:val="none"/>
        </w:rPr>
        <w:t>a range of policy conditions to</w:t>
      </w:r>
      <w:r w:rsidR="00F1185F">
        <w:rPr>
          <w:rFonts w:ascii="Times New Roman" w:eastAsia="Times New Roman" w:hAnsi="Times New Roman" w:cs="Times New Roman"/>
          <w:color w:val="212121"/>
          <w:kern w:val="0"/>
          <w:lang w:eastAsia="en-GB"/>
          <w14:ligatures w14:val="none"/>
        </w:rPr>
        <w:t xml:space="preserve"> maximise </w:t>
      </w:r>
      <w:r w:rsidR="00410A3B">
        <w:rPr>
          <w:rFonts w:ascii="Times New Roman" w:eastAsia="Times New Roman" w:hAnsi="Times New Roman" w:cs="Times New Roman"/>
          <w:color w:val="212121"/>
          <w:kern w:val="0"/>
          <w:lang w:eastAsia="en-GB"/>
          <w14:ligatures w14:val="none"/>
        </w:rPr>
        <w:t>the adaptation outcomes for Tuvalu and Tuvaluans. These</w:t>
      </w:r>
      <w:r w:rsidR="0038387F">
        <w:rPr>
          <w:rFonts w:ascii="Times New Roman" w:eastAsia="Times New Roman" w:hAnsi="Times New Roman" w:cs="Times New Roman"/>
          <w:color w:val="212121"/>
          <w:kern w:val="0"/>
          <w:lang w:eastAsia="en-GB"/>
          <w14:ligatures w14:val="none"/>
        </w:rPr>
        <w:t xml:space="preserve"> include measures </w:t>
      </w:r>
      <w:r w:rsidR="00435046">
        <w:rPr>
          <w:rFonts w:ascii="Times New Roman" w:eastAsia="Times New Roman" w:hAnsi="Times New Roman" w:cs="Times New Roman"/>
          <w:color w:val="212121"/>
          <w:kern w:val="0"/>
          <w:lang w:eastAsia="en-GB"/>
          <w14:ligatures w14:val="none"/>
        </w:rPr>
        <w:t>from</w:t>
      </w:r>
      <w:r w:rsidR="0038387F">
        <w:rPr>
          <w:rFonts w:ascii="Times New Roman" w:eastAsia="Times New Roman" w:hAnsi="Times New Roman" w:cs="Times New Roman"/>
          <w:color w:val="212121"/>
          <w:kern w:val="0"/>
          <w:lang w:eastAsia="en-GB"/>
          <w14:ligatures w14:val="none"/>
        </w:rPr>
        <w:t xml:space="preserve"> the Australian government to support Tuvaluans who migrate as well as</w:t>
      </w:r>
      <w:r w:rsidR="00AA0501">
        <w:rPr>
          <w:rFonts w:ascii="Times New Roman" w:eastAsia="Times New Roman" w:hAnsi="Times New Roman" w:cs="Times New Roman"/>
          <w:color w:val="212121"/>
          <w:kern w:val="0"/>
          <w:lang w:eastAsia="en-GB"/>
          <w14:ligatures w14:val="none"/>
        </w:rPr>
        <w:t xml:space="preserve"> </w:t>
      </w:r>
      <w:r w:rsidR="00435046">
        <w:rPr>
          <w:rFonts w:ascii="Times New Roman" w:eastAsia="Times New Roman" w:hAnsi="Times New Roman" w:cs="Times New Roman"/>
          <w:color w:val="212121"/>
          <w:kern w:val="0"/>
          <w:lang w:eastAsia="en-GB"/>
          <w14:ligatures w14:val="none"/>
        </w:rPr>
        <w:t xml:space="preserve">the </w:t>
      </w:r>
      <w:proofErr w:type="gramStart"/>
      <w:r w:rsidR="00AA0501">
        <w:rPr>
          <w:rFonts w:ascii="Times New Roman" w:eastAsia="Times New Roman" w:hAnsi="Times New Roman" w:cs="Times New Roman"/>
          <w:color w:val="212121"/>
          <w:kern w:val="0"/>
          <w:lang w:eastAsia="en-GB"/>
          <w14:ligatures w14:val="none"/>
        </w:rPr>
        <w:t>Tuvaluan-Australians</w:t>
      </w:r>
      <w:proofErr w:type="gramEnd"/>
      <w:r w:rsidR="00AA0501">
        <w:rPr>
          <w:rFonts w:ascii="Times New Roman" w:eastAsia="Times New Roman" w:hAnsi="Times New Roman" w:cs="Times New Roman"/>
          <w:color w:val="212121"/>
          <w:kern w:val="0"/>
          <w:lang w:eastAsia="en-GB"/>
          <w14:ligatures w14:val="none"/>
        </w:rPr>
        <w:t xml:space="preserve"> who will </w:t>
      </w:r>
      <w:r w:rsidR="00435046">
        <w:rPr>
          <w:rFonts w:ascii="Times New Roman" w:eastAsia="Times New Roman" w:hAnsi="Times New Roman" w:cs="Times New Roman"/>
          <w:color w:val="212121"/>
          <w:kern w:val="0"/>
          <w:lang w:eastAsia="en-GB"/>
          <w14:ligatures w14:val="none"/>
        </w:rPr>
        <w:t>be key to their integration</w:t>
      </w:r>
      <w:r w:rsidR="005A37F9">
        <w:rPr>
          <w:rFonts w:ascii="Times New Roman" w:eastAsia="Times New Roman" w:hAnsi="Times New Roman" w:cs="Times New Roman"/>
          <w:color w:val="212121"/>
          <w:kern w:val="0"/>
          <w:lang w:eastAsia="en-GB"/>
          <w14:ligatures w14:val="none"/>
        </w:rPr>
        <w:t>,</w:t>
      </w:r>
      <w:r w:rsidR="00C333D5">
        <w:rPr>
          <w:rFonts w:ascii="Times New Roman" w:eastAsia="Times New Roman" w:hAnsi="Times New Roman" w:cs="Times New Roman"/>
          <w:color w:val="212121"/>
          <w:kern w:val="0"/>
          <w:lang w:eastAsia="en-GB"/>
          <w14:ligatures w14:val="none"/>
        </w:rPr>
        <w:t xml:space="preserve"> </w:t>
      </w:r>
      <w:r w:rsidR="00360CE9">
        <w:rPr>
          <w:rFonts w:ascii="Times New Roman" w:eastAsia="Times New Roman" w:hAnsi="Times New Roman" w:cs="Times New Roman"/>
          <w:color w:val="212121"/>
          <w:kern w:val="0"/>
          <w:lang w:eastAsia="en-GB"/>
          <w14:ligatures w14:val="none"/>
        </w:rPr>
        <w:t xml:space="preserve">and </w:t>
      </w:r>
      <w:r w:rsidR="00C333D5">
        <w:rPr>
          <w:rFonts w:ascii="Times New Roman" w:eastAsia="Times New Roman" w:hAnsi="Times New Roman" w:cs="Times New Roman"/>
          <w:color w:val="212121"/>
          <w:kern w:val="0"/>
          <w:lang w:eastAsia="en-GB"/>
          <w14:ligatures w14:val="none"/>
        </w:rPr>
        <w:t xml:space="preserve">invest in key sectors </w:t>
      </w:r>
      <w:r w:rsidR="001803CB">
        <w:rPr>
          <w:rFonts w:ascii="Times New Roman" w:eastAsia="Times New Roman" w:hAnsi="Times New Roman" w:cs="Times New Roman"/>
          <w:color w:val="212121"/>
          <w:kern w:val="0"/>
          <w:lang w:eastAsia="en-GB"/>
          <w14:ligatures w14:val="none"/>
        </w:rPr>
        <w:t xml:space="preserve">in Tuvalu </w:t>
      </w:r>
      <w:r w:rsidR="00C333D5">
        <w:rPr>
          <w:rFonts w:ascii="Times New Roman" w:eastAsia="Times New Roman" w:hAnsi="Times New Roman" w:cs="Times New Roman"/>
          <w:color w:val="212121"/>
          <w:kern w:val="0"/>
          <w:lang w:eastAsia="en-GB"/>
          <w14:ligatures w14:val="none"/>
        </w:rPr>
        <w:t xml:space="preserve">such as </w:t>
      </w:r>
      <w:r w:rsidR="00DA4A25">
        <w:rPr>
          <w:rFonts w:ascii="Times New Roman" w:eastAsia="Times New Roman" w:hAnsi="Times New Roman" w:cs="Times New Roman"/>
          <w:color w:val="212121"/>
          <w:kern w:val="0"/>
          <w:lang w:eastAsia="en-GB"/>
          <w14:ligatures w14:val="none"/>
        </w:rPr>
        <w:t xml:space="preserve">coastal protection, </w:t>
      </w:r>
      <w:r w:rsidR="00C333D5">
        <w:rPr>
          <w:rFonts w:ascii="Times New Roman" w:eastAsia="Times New Roman" w:hAnsi="Times New Roman" w:cs="Times New Roman"/>
          <w:color w:val="212121"/>
          <w:kern w:val="0"/>
          <w:lang w:eastAsia="en-GB"/>
          <w14:ligatures w14:val="none"/>
        </w:rPr>
        <w:t>ICT</w:t>
      </w:r>
      <w:r w:rsidR="00914917">
        <w:rPr>
          <w:rFonts w:ascii="Times New Roman" w:eastAsia="Times New Roman" w:hAnsi="Times New Roman" w:cs="Times New Roman"/>
          <w:color w:val="212121"/>
          <w:kern w:val="0"/>
          <w:lang w:eastAsia="en-GB"/>
          <w14:ligatures w14:val="none"/>
        </w:rPr>
        <w:t xml:space="preserve"> and</w:t>
      </w:r>
      <w:r w:rsidR="00A35816">
        <w:rPr>
          <w:rFonts w:ascii="Times New Roman" w:eastAsia="Times New Roman" w:hAnsi="Times New Roman" w:cs="Times New Roman"/>
          <w:color w:val="212121"/>
          <w:kern w:val="0"/>
          <w:lang w:eastAsia="en-GB"/>
          <w14:ligatures w14:val="none"/>
        </w:rPr>
        <w:t xml:space="preserve"> </w:t>
      </w:r>
      <w:r w:rsidR="00C333D5">
        <w:rPr>
          <w:rFonts w:ascii="Times New Roman" w:eastAsia="Times New Roman" w:hAnsi="Times New Roman" w:cs="Times New Roman"/>
          <w:color w:val="212121"/>
          <w:kern w:val="0"/>
          <w:lang w:eastAsia="en-GB"/>
          <w14:ligatures w14:val="none"/>
        </w:rPr>
        <w:t>transport</w:t>
      </w:r>
      <w:r w:rsidR="00360CE9">
        <w:rPr>
          <w:rFonts w:ascii="Times New Roman" w:eastAsia="Times New Roman" w:hAnsi="Times New Roman" w:cs="Times New Roman"/>
          <w:color w:val="212121"/>
          <w:kern w:val="0"/>
          <w:lang w:eastAsia="en-GB"/>
          <w14:ligatures w14:val="none"/>
        </w:rPr>
        <w:t xml:space="preserve">. </w:t>
      </w:r>
      <w:r w:rsidR="00A35816">
        <w:rPr>
          <w:rFonts w:ascii="Times New Roman" w:eastAsia="Times New Roman" w:hAnsi="Times New Roman" w:cs="Times New Roman"/>
          <w:color w:val="212121"/>
          <w:kern w:val="0"/>
          <w:lang w:eastAsia="en-GB"/>
          <w14:ligatures w14:val="none"/>
        </w:rPr>
        <w:t>Cooperation between the</w:t>
      </w:r>
      <w:r w:rsidR="00360CE9">
        <w:rPr>
          <w:rFonts w:ascii="Times New Roman" w:eastAsia="Times New Roman" w:hAnsi="Times New Roman" w:cs="Times New Roman"/>
          <w:color w:val="212121"/>
          <w:kern w:val="0"/>
          <w:lang w:eastAsia="en-GB"/>
          <w14:ligatures w14:val="none"/>
        </w:rPr>
        <w:t xml:space="preserve"> Tuvalu</w:t>
      </w:r>
      <w:r w:rsidR="00A35816">
        <w:rPr>
          <w:rFonts w:ascii="Times New Roman" w:eastAsia="Times New Roman" w:hAnsi="Times New Roman" w:cs="Times New Roman"/>
          <w:color w:val="212121"/>
          <w:kern w:val="0"/>
          <w:lang w:eastAsia="en-GB"/>
          <w14:ligatures w14:val="none"/>
        </w:rPr>
        <w:t xml:space="preserve"> and Australia</w:t>
      </w:r>
      <w:r w:rsidR="00360CE9">
        <w:rPr>
          <w:rFonts w:ascii="Times New Roman" w:eastAsia="Times New Roman" w:hAnsi="Times New Roman" w:cs="Times New Roman"/>
          <w:color w:val="212121"/>
          <w:kern w:val="0"/>
          <w:lang w:eastAsia="en-GB"/>
          <w14:ligatures w14:val="none"/>
        </w:rPr>
        <w:t xml:space="preserve"> government</w:t>
      </w:r>
      <w:r w:rsidR="00A35816">
        <w:rPr>
          <w:rFonts w:ascii="Times New Roman" w:eastAsia="Times New Roman" w:hAnsi="Times New Roman" w:cs="Times New Roman"/>
          <w:color w:val="212121"/>
          <w:kern w:val="0"/>
          <w:lang w:eastAsia="en-GB"/>
          <w14:ligatures w14:val="none"/>
        </w:rPr>
        <w:t>s</w:t>
      </w:r>
      <w:r w:rsidR="00360CE9">
        <w:rPr>
          <w:rFonts w:ascii="Times New Roman" w:eastAsia="Times New Roman" w:hAnsi="Times New Roman" w:cs="Times New Roman"/>
          <w:color w:val="212121"/>
          <w:kern w:val="0"/>
          <w:lang w:eastAsia="en-GB"/>
          <w14:ligatures w14:val="none"/>
        </w:rPr>
        <w:t xml:space="preserve"> will also</w:t>
      </w:r>
      <w:r w:rsidR="00EF2710">
        <w:rPr>
          <w:rFonts w:ascii="Times New Roman" w:eastAsia="Times New Roman" w:hAnsi="Times New Roman" w:cs="Times New Roman"/>
          <w:color w:val="212121"/>
          <w:kern w:val="0"/>
          <w:lang w:eastAsia="en-GB"/>
          <w14:ligatures w14:val="none"/>
        </w:rPr>
        <w:t xml:space="preserve"> be</w:t>
      </w:r>
      <w:r w:rsidR="00360CE9">
        <w:rPr>
          <w:rFonts w:ascii="Times New Roman" w:eastAsia="Times New Roman" w:hAnsi="Times New Roman" w:cs="Times New Roman"/>
          <w:color w:val="212121"/>
          <w:kern w:val="0"/>
          <w:lang w:eastAsia="en-GB"/>
          <w14:ligatures w14:val="none"/>
        </w:rPr>
        <w:t xml:space="preserve"> </w:t>
      </w:r>
      <w:r w:rsidR="00B150D7">
        <w:rPr>
          <w:rFonts w:ascii="Times New Roman" w:eastAsia="Times New Roman" w:hAnsi="Times New Roman" w:cs="Times New Roman"/>
          <w:color w:val="212121"/>
          <w:kern w:val="0"/>
          <w:lang w:eastAsia="en-GB"/>
          <w14:ligatures w14:val="none"/>
        </w:rPr>
        <w:t>needed</w:t>
      </w:r>
      <w:r w:rsidR="00592F60">
        <w:rPr>
          <w:rFonts w:ascii="Times New Roman" w:eastAsia="Times New Roman" w:hAnsi="Times New Roman" w:cs="Times New Roman"/>
          <w:color w:val="212121"/>
          <w:kern w:val="0"/>
          <w:lang w:eastAsia="en-GB"/>
          <w14:ligatures w14:val="none"/>
        </w:rPr>
        <w:t xml:space="preserve"> to help direct remittances into public goods and adaptive technologies and practices, to </w:t>
      </w:r>
      <w:r w:rsidR="00675992">
        <w:rPr>
          <w:rFonts w:ascii="Times New Roman" w:eastAsia="Times New Roman" w:hAnsi="Times New Roman" w:cs="Times New Roman"/>
          <w:color w:val="212121"/>
          <w:kern w:val="0"/>
          <w:lang w:eastAsia="en-GB"/>
          <w14:ligatures w14:val="none"/>
        </w:rPr>
        <w:t xml:space="preserve">harness the benefits of skills and training for both economies, </w:t>
      </w:r>
      <w:r w:rsidR="00A434FB">
        <w:rPr>
          <w:rFonts w:ascii="Times New Roman" w:eastAsia="Times New Roman" w:hAnsi="Times New Roman" w:cs="Times New Roman"/>
          <w:color w:val="212121"/>
          <w:kern w:val="0"/>
          <w:lang w:eastAsia="en-GB"/>
          <w14:ligatures w14:val="none"/>
        </w:rPr>
        <w:t xml:space="preserve">and to monitor the scheme to ensure it delivers </w:t>
      </w:r>
      <w:r w:rsidR="0098131C">
        <w:rPr>
          <w:rFonts w:ascii="Times New Roman" w:eastAsia="Times New Roman" w:hAnsi="Times New Roman" w:cs="Times New Roman"/>
          <w:color w:val="212121"/>
          <w:kern w:val="0"/>
          <w:lang w:eastAsia="en-GB"/>
          <w14:ligatures w14:val="none"/>
        </w:rPr>
        <w:t>adaptation outcomes</w:t>
      </w:r>
      <w:r w:rsidR="00A434FB">
        <w:rPr>
          <w:rFonts w:ascii="Times New Roman" w:eastAsia="Times New Roman" w:hAnsi="Times New Roman" w:cs="Times New Roman"/>
          <w:color w:val="212121"/>
          <w:kern w:val="0"/>
          <w:lang w:eastAsia="en-GB"/>
          <w14:ligatures w14:val="none"/>
        </w:rPr>
        <w:t xml:space="preserve"> </w:t>
      </w:r>
      <w:r w:rsidR="0098131C">
        <w:rPr>
          <w:rFonts w:ascii="Times New Roman" w:eastAsia="Times New Roman" w:hAnsi="Times New Roman" w:cs="Times New Roman"/>
          <w:color w:val="212121"/>
          <w:kern w:val="0"/>
          <w:lang w:eastAsia="en-GB"/>
          <w14:ligatures w14:val="none"/>
        </w:rPr>
        <w:t>to</w:t>
      </w:r>
      <w:r w:rsidR="00A434FB">
        <w:rPr>
          <w:rFonts w:ascii="Times New Roman" w:eastAsia="Times New Roman" w:hAnsi="Times New Roman" w:cs="Times New Roman"/>
          <w:color w:val="212121"/>
          <w:kern w:val="0"/>
          <w:lang w:eastAsia="en-GB"/>
          <w14:ligatures w14:val="none"/>
        </w:rPr>
        <w:t xml:space="preserve"> </w:t>
      </w:r>
      <w:r w:rsidR="0098131C">
        <w:rPr>
          <w:rFonts w:ascii="Times New Roman" w:eastAsia="Times New Roman" w:hAnsi="Times New Roman" w:cs="Times New Roman"/>
          <w:color w:val="212121"/>
          <w:kern w:val="0"/>
          <w:lang w:eastAsia="en-GB"/>
          <w14:ligatures w14:val="none"/>
        </w:rPr>
        <w:t xml:space="preserve">Tuvalu and </w:t>
      </w:r>
      <w:r w:rsidR="00A434FB">
        <w:rPr>
          <w:rFonts w:ascii="Times New Roman" w:eastAsia="Times New Roman" w:hAnsi="Times New Roman" w:cs="Times New Roman"/>
          <w:color w:val="212121"/>
          <w:kern w:val="0"/>
          <w:lang w:eastAsia="en-GB"/>
          <w14:ligatures w14:val="none"/>
        </w:rPr>
        <w:t>Tuvaluan</w:t>
      </w:r>
      <w:r w:rsidR="0098131C">
        <w:rPr>
          <w:rFonts w:ascii="Times New Roman" w:eastAsia="Times New Roman" w:hAnsi="Times New Roman" w:cs="Times New Roman"/>
          <w:color w:val="212121"/>
          <w:kern w:val="0"/>
          <w:lang w:eastAsia="en-GB"/>
          <w14:ligatures w14:val="none"/>
        </w:rPr>
        <w:t>s</w:t>
      </w:r>
      <w:r w:rsidR="00A434FB">
        <w:rPr>
          <w:rFonts w:ascii="Times New Roman" w:eastAsia="Times New Roman" w:hAnsi="Times New Roman" w:cs="Times New Roman"/>
          <w:color w:val="212121"/>
          <w:kern w:val="0"/>
          <w:lang w:eastAsia="en-GB"/>
          <w14:ligatures w14:val="none"/>
        </w:rPr>
        <w:t>.</w:t>
      </w:r>
      <w:r w:rsidR="00A35816">
        <w:rPr>
          <w:rFonts w:ascii="Times New Roman" w:eastAsia="Times New Roman" w:hAnsi="Times New Roman" w:cs="Times New Roman"/>
          <w:color w:val="212121"/>
          <w:kern w:val="0"/>
          <w:lang w:eastAsia="en-GB"/>
          <w14:ligatures w14:val="none"/>
        </w:rPr>
        <w:t xml:space="preserve"> Further policy measures discussed include selection of people eligible for migration, and improved communications about the benefits and risks and governance of the scheme. Most</w:t>
      </w:r>
      <w:r w:rsidR="00EF2710">
        <w:rPr>
          <w:rFonts w:ascii="Times New Roman" w:eastAsia="Times New Roman" w:hAnsi="Times New Roman" w:cs="Times New Roman"/>
          <w:color w:val="212121"/>
          <w:kern w:val="0"/>
          <w:lang w:eastAsia="en-GB"/>
          <w14:ligatures w14:val="none"/>
        </w:rPr>
        <w:t xml:space="preserve"> if not all</w:t>
      </w:r>
      <w:r w:rsidR="00A35816">
        <w:rPr>
          <w:rFonts w:ascii="Times New Roman" w:eastAsia="Times New Roman" w:hAnsi="Times New Roman" w:cs="Times New Roman"/>
          <w:color w:val="212121"/>
          <w:kern w:val="0"/>
          <w:lang w:eastAsia="en-GB"/>
          <w14:ligatures w14:val="none"/>
        </w:rPr>
        <w:t xml:space="preserve"> of these will be necessary if the migration provision of the </w:t>
      </w:r>
      <w:proofErr w:type="spellStart"/>
      <w:r w:rsidR="00A35816" w:rsidRPr="00EF2710">
        <w:rPr>
          <w:rFonts w:ascii="Times New Roman" w:eastAsia="Times New Roman" w:hAnsi="Times New Roman" w:cs="Times New Roman"/>
          <w:i/>
          <w:iCs/>
          <w:color w:val="212121"/>
          <w:kern w:val="0"/>
          <w:lang w:eastAsia="en-GB"/>
          <w14:ligatures w14:val="none"/>
        </w:rPr>
        <w:t>Faleplil</w:t>
      </w:r>
      <w:r w:rsidR="00EF2710" w:rsidRPr="00EF2710">
        <w:rPr>
          <w:rFonts w:ascii="Times New Roman" w:eastAsia="Times New Roman" w:hAnsi="Times New Roman" w:cs="Times New Roman"/>
          <w:i/>
          <w:iCs/>
          <w:color w:val="212121"/>
          <w:kern w:val="0"/>
          <w:lang w:eastAsia="en-GB"/>
          <w14:ligatures w14:val="none"/>
        </w:rPr>
        <w:t>i</w:t>
      </w:r>
      <w:proofErr w:type="spellEnd"/>
      <w:r w:rsidR="00A35816" w:rsidRPr="00EF2710">
        <w:rPr>
          <w:rFonts w:ascii="Times New Roman" w:eastAsia="Times New Roman" w:hAnsi="Times New Roman" w:cs="Times New Roman"/>
          <w:i/>
          <w:iCs/>
          <w:color w:val="212121"/>
          <w:kern w:val="0"/>
          <w:lang w:eastAsia="en-GB"/>
          <w14:ligatures w14:val="none"/>
        </w:rPr>
        <w:t xml:space="preserve"> Union</w:t>
      </w:r>
      <w:r w:rsidR="00A35816">
        <w:rPr>
          <w:rFonts w:ascii="Times New Roman" w:eastAsia="Times New Roman" w:hAnsi="Times New Roman" w:cs="Times New Roman"/>
          <w:color w:val="212121"/>
          <w:kern w:val="0"/>
          <w:lang w:eastAsia="en-GB"/>
          <w14:ligatures w14:val="none"/>
        </w:rPr>
        <w:t xml:space="preserve"> is to be a mechanism for adaptation.</w:t>
      </w:r>
    </w:p>
    <w:p w14:paraId="43DA656F" w14:textId="77777777" w:rsidR="001B7E16" w:rsidRDefault="001B7E16" w:rsidP="00BD120A">
      <w:pPr>
        <w:snapToGrid w:val="0"/>
        <w:spacing w:after="240" w:line="360" w:lineRule="auto"/>
        <w:rPr>
          <w:rFonts w:ascii="Times New Roman" w:hAnsi="Times New Roman" w:cs="Times New Roman"/>
        </w:rPr>
      </w:pPr>
    </w:p>
    <w:p w14:paraId="67F5FA3F" w14:textId="20AC556D" w:rsidR="00DD2D3E" w:rsidRPr="00B2023C" w:rsidRDefault="00BD67C8" w:rsidP="00BD120A">
      <w:pPr>
        <w:snapToGrid w:val="0"/>
        <w:spacing w:after="240" w:line="360" w:lineRule="auto"/>
        <w:rPr>
          <w:rFonts w:ascii="Times New Roman" w:hAnsi="Times New Roman" w:cs="Times New Roman"/>
        </w:rPr>
      </w:pPr>
      <w:r w:rsidRPr="00BD67C8">
        <w:rPr>
          <w:rFonts w:ascii="Times New Roman" w:hAnsi="Times New Roman" w:cs="Times New Roman"/>
          <w:b/>
          <w:bCs/>
        </w:rPr>
        <w:t>Introduction</w:t>
      </w:r>
    </w:p>
    <w:p w14:paraId="556FC621" w14:textId="4634C314" w:rsidR="00965ACC" w:rsidRPr="00B4623B" w:rsidRDefault="000F0561" w:rsidP="007E36C1">
      <w:pPr>
        <w:snapToGrid w:val="0"/>
        <w:spacing w:after="240" w:line="360" w:lineRule="auto"/>
        <w:rPr>
          <w:rFonts w:ascii="Times New Roman" w:eastAsia="Times New Roman" w:hAnsi="Times New Roman" w:cs="Times New Roman"/>
          <w:color w:val="212121"/>
          <w:kern w:val="0"/>
          <w:lang w:eastAsia="en-GB"/>
          <w14:ligatures w14:val="none"/>
        </w:rPr>
      </w:pPr>
      <w:r w:rsidRPr="00B2023C">
        <w:rPr>
          <w:rFonts w:ascii="Times New Roman" w:eastAsia="Times New Roman" w:hAnsi="Times New Roman" w:cs="Times New Roman"/>
          <w:color w:val="212121"/>
          <w:kern w:val="0"/>
          <w:lang w:eastAsia="en-GB"/>
          <w14:ligatures w14:val="none"/>
        </w:rPr>
        <w:t>In November 2023 Australia and Tuvalu signed a treaty that</w:t>
      </w:r>
      <w:r w:rsidR="00723E31">
        <w:rPr>
          <w:rFonts w:ascii="Times New Roman" w:eastAsia="Times New Roman" w:hAnsi="Times New Roman" w:cs="Times New Roman"/>
          <w:color w:val="212121"/>
          <w:kern w:val="0"/>
          <w:lang w:eastAsia="en-GB"/>
          <w14:ligatures w14:val="none"/>
        </w:rPr>
        <w:t xml:space="preserve"> is unique globally in</w:t>
      </w:r>
      <w:r w:rsidRPr="00B2023C">
        <w:rPr>
          <w:rFonts w:ascii="Times New Roman" w:eastAsia="Times New Roman" w:hAnsi="Times New Roman" w:cs="Times New Roman"/>
          <w:color w:val="212121"/>
          <w:kern w:val="0"/>
          <w:lang w:eastAsia="en-GB"/>
          <w14:ligatures w14:val="none"/>
        </w:rPr>
        <w:t xml:space="preserve"> creat</w:t>
      </w:r>
      <w:r w:rsidR="00723E31">
        <w:rPr>
          <w:rFonts w:ascii="Times New Roman" w:eastAsia="Times New Roman" w:hAnsi="Times New Roman" w:cs="Times New Roman"/>
          <w:color w:val="212121"/>
          <w:kern w:val="0"/>
          <w:lang w:eastAsia="en-GB"/>
          <w14:ligatures w14:val="none"/>
        </w:rPr>
        <w:t>ing</w:t>
      </w:r>
      <w:r w:rsidRPr="00B2023C">
        <w:rPr>
          <w:rFonts w:ascii="Times New Roman" w:eastAsia="Times New Roman" w:hAnsi="Times New Roman" w:cs="Times New Roman"/>
          <w:color w:val="212121"/>
          <w:kern w:val="0"/>
          <w:lang w:eastAsia="en-GB"/>
          <w14:ligatures w14:val="none"/>
        </w:rPr>
        <w:t xml:space="preserve"> commitments in the areas of climate change </w:t>
      </w:r>
      <w:r w:rsidRPr="00306EDC">
        <w:rPr>
          <w:rFonts w:ascii="Times New Roman" w:eastAsia="Times New Roman" w:hAnsi="Times New Roman" w:cs="Times New Roman"/>
          <w:color w:val="212121"/>
          <w:kern w:val="0"/>
          <w:lang w:eastAsia="en-GB"/>
          <w14:ligatures w14:val="none"/>
        </w:rPr>
        <w:t xml:space="preserve">adaptation, migration, and security. </w:t>
      </w:r>
      <w:r w:rsidR="00306EDC" w:rsidRPr="00306EDC">
        <w:rPr>
          <w:rFonts w:ascii="Times New Roman" w:eastAsia="Times New Roman" w:hAnsi="Times New Roman" w:cs="Times New Roman"/>
          <w:color w:val="212121"/>
          <w:kern w:val="0"/>
          <w:lang w:eastAsia="en-GB"/>
          <w14:ligatures w14:val="none"/>
        </w:rPr>
        <w:t>This</w:t>
      </w:r>
      <w:r w:rsidR="00306EDC" w:rsidRPr="00B2023C">
        <w:rPr>
          <w:rFonts w:ascii="Times New Roman" w:eastAsia="Times New Roman" w:hAnsi="Times New Roman" w:cs="Times New Roman"/>
          <w:color w:val="212121"/>
          <w:kern w:val="0"/>
          <w:lang w:eastAsia="en-GB"/>
          <w14:ligatures w14:val="none"/>
        </w:rPr>
        <w:t xml:space="preserve"> </w:t>
      </w:r>
      <w:r w:rsidR="00306EDC" w:rsidRPr="00BD120A">
        <w:rPr>
          <w:rFonts w:ascii="Times New Roman" w:hAnsi="Times New Roman" w:cs="Times New Roman"/>
          <w:i/>
          <w:iCs/>
          <w:color w:val="000000" w:themeColor="text1"/>
        </w:rPr>
        <w:t xml:space="preserve">Australia-Tuvalu </w:t>
      </w:r>
      <w:proofErr w:type="spellStart"/>
      <w:r w:rsidR="00306EDC" w:rsidRPr="00BD120A">
        <w:rPr>
          <w:rFonts w:ascii="Times New Roman" w:hAnsi="Times New Roman" w:cs="Times New Roman"/>
          <w:i/>
          <w:iCs/>
          <w:color w:val="000000" w:themeColor="text1"/>
        </w:rPr>
        <w:t>Falepili</w:t>
      </w:r>
      <w:proofErr w:type="spellEnd"/>
      <w:r w:rsidR="00306EDC" w:rsidRPr="00BD120A">
        <w:rPr>
          <w:rFonts w:ascii="Times New Roman" w:hAnsi="Times New Roman" w:cs="Times New Roman"/>
          <w:i/>
          <w:iCs/>
          <w:color w:val="000000" w:themeColor="text1"/>
        </w:rPr>
        <w:t xml:space="preserve"> Union Treaty</w:t>
      </w:r>
      <w:r w:rsidR="00306EDC">
        <w:rPr>
          <w:rFonts w:ascii="Times New Roman" w:hAnsi="Times New Roman" w:cs="Times New Roman"/>
          <w:i/>
          <w:iCs/>
          <w:color w:val="000000" w:themeColor="text1"/>
        </w:rPr>
        <w:t xml:space="preserve">, </w:t>
      </w:r>
      <w:r w:rsidR="00306EDC">
        <w:rPr>
          <w:rFonts w:ascii="Times New Roman" w:hAnsi="Times New Roman" w:cs="Times New Roman"/>
          <w:color w:val="000000" w:themeColor="text1"/>
        </w:rPr>
        <w:t xml:space="preserve">hereafter referred to as the </w:t>
      </w:r>
      <w:proofErr w:type="spellStart"/>
      <w:r w:rsidR="00306EDC">
        <w:rPr>
          <w:rFonts w:ascii="Times New Roman" w:hAnsi="Times New Roman" w:cs="Times New Roman"/>
          <w:i/>
          <w:iCs/>
          <w:color w:val="000000" w:themeColor="text1"/>
        </w:rPr>
        <w:t>Falepili</w:t>
      </w:r>
      <w:proofErr w:type="spellEnd"/>
      <w:r w:rsidR="00306EDC">
        <w:rPr>
          <w:rFonts w:ascii="Times New Roman" w:hAnsi="Times New Roman" w:cs="Times New Roman"/>
          <w:i/>
          <w:iCs/>
          <w:color w:val="000000" w:themeColor="text1"/>
        </w:rPr>
        <w:t xml:space="preserve"> Union, </w:t>
      </w:r>
      <w:r w:rsidR="00306EDC">
        <w:rPr>
          <w:rFonts w:ascii="Times New Roman" w:eastAsia="Times New Roman" w:hAnsi="Times New Roman" w:cs="Times New Roman"/>
          <w:color w:val="212121"/>
          <w:kern w:val="0"/>
          <w:lang w:eastAsia="en-GB"/>
          <w14:ligatures w14:val="none"/>
        </w:rPr>
        <w:t>is</w:t>
      </w:r>
      <w:r w:rsidR="00306EDC" w:rsidRPr="00B2023C">
        <w:rPr>
          <w:rFonts w:ascii="Times New Roman" w:eastAsia="Times New Roman" w:hAnsi="Times New Roman" w:cs="Times New Roman"/>
          <w:color w:val="212121"/>
          <w:kern w:val="0"/>
          <w:lang w:eastAsia="en-GB"/>
          <w14:ligatures w14:val="none"/>
        </w:rPr>
        <w:t xml:space="preserve"> a </w:t>
      </w:r>
      <w:r w:rsidR="00306EDC" w:rsidRPr="00B2023C">
        <w:rPr>
          <w:rFonts w:ascii="Times New Roman" w:eastAsia="Times New Roman" w:hAnsi="Times New Roman" w:cs="Times New Roman"/>
          <w:color w:val="212121"/>
          <w:kern w:val="0"/>
          <w:lang w:eastAsia="en-GB"/>
          <w14:ligatures w14:val="none"/>
        </w:rPr>
        <w:lastRenderedPageBreak/>
        <w:t xml:space="preserve">response to what each considers to be the greatest threat to their security: for Tuvalu this is climate change; for Australia </w:t>
      </w:r>
      <w:r w:rsidR="00306EDC">
        <w:rPr>
          <w:rFonts w:ascii="Times New Roman" w:eastAsia="Times New Roman" w:hAnsi="Times New Roman" w:cs="Times New Roman"/>
          <w:color w:val="212121"/>
          <w:kern w:val="0"/>
          <w:lang w:eastAsia="en-GB"/>
          <w14:ligatures w14:val="none"/>
        </w:rPr>
        <w:t>it</w:t>
      </w:r>
      <w:r w:rsidR="00306EDC" w:rsidRPr="00B2023C">
        <w:rPr>
          <w:rFonts w:ascii="Times New Roman" w:eastAsia="Times New Roman" w:hAnsi="Times New Roman" w:cs="Times New Roman"/>
          <w:color w:val="212121"/>
          <w:kern w:val="0"/>
          <w:lang w:eastAsia="en-GB"/>
          <w14:ligatures w14:val="none"/>
        </w:rPr>
        <w:t xml:space="preserve"> is the increasing influence of China in the Pacific. The treaty </w:t>
      </w:r>
      <w:r w:rsidR="00306EDC">
        <w:rPr>
          <w:rFonts w:ascii="Times New Roman" w:eastAsia="Times New Roman" w:hAnsi="Times New Roman" w:cs="Times New Roman"/>
          <w:color w:val="212121"/>
          <w:kern w:val="0"/>
          <w:lang w:eastAsia="en-GB"/>
          <w14:ligatures w14:val="none"/>
        </w:rPr>
        <w:t xml:space="preserve">includes a provision </w:t>
      </w:r>
      <w:r w:rsidR="00306EDC" w:rsidRPr="00B4623B">
        <w:rPr>
          <w:rFonts w:ascii="Times New Roman" w:eastAsia="Times New Roman" w:hAnsi="Times New Roman" w:cs="Times New Roman"/>
          <w:color w:val="212121"/>
          <w:kern w:val="0"/>
          <w:lang w:eastAsia="en-GB"/>
          <w14:ligatures w14:val="none"/>
        </w:rPr>
        <w:t xml:space="preserve">for citizens of Tuvalu to live and work in Australia. </w:t>
      </w:r>
      <w:r w:rsidR="00306EDC">
        <w:rPr>
          <w:rFonts w:ascii="Times New Roman" w:eastAsia="Times New Roman" w:hAnsi="Times New Roman" w:cs="Times New Roman"/>
          <w:color w:val="212121"/>
          <w:kern w:val="0"/>
          <w:lang w:eastAsia="en-GB"/>
          <w14:ligatures w14:val="none"/>
        </w:rPr>
        <w:t xml:space="preserve">It is significant because </w:t>
      </w:r>
      <w:r w:rsidR="007E36C1">
        <w:rPr>
          <w:rFonts w:ascii="Times New Roman" w:hAnsi="Times New Roman" w:cs="Times New Roman"/>
        </w:rPr>
        <w:t>c</w:t>
      </w:r>
      <w:r w:rsidR="00306EDC" w:rsidRPr="00C76609">
        <w:rPr>
          <w:rFonts w:ascii="Times New Roman" w:hAnsi="Times New Roman" w:cs="Times New Roman"/>
        </w:rPr>
        <w:t xml:space="preserve">limate change and international migration is </w:t>
      </w:r>
      <w:r w:rsidR="00306EDC">
        <w:rPr>
          <w:rFonts w:ascii="Times New Roman" w:hAnsi="Times New Roman" w:cs="Times New Roman"/>
        </w:rPr>
        <w:t>an increasing</w:t>
      </w:r>
      <w:r w:rsidR="00306EDC" w:rsidRPr="00C76609">
        <w:rPr>
          <w:rFonts w:ascii="Times New Roman" w:hAnsi="Times New Roman" w:cs="Times New Roman"/>
        </w:rPr>
        <w:t xml:space="preserve"> policy concern</w:t>
      </w:r>
      <w:r w:rsidR="00306EDC">
        <w:rPr>
          <w:rFonts w:ascii="Times New Roman" w:hAnsi="Times New Roman" w:cs="Times New Roman"/>
        </w:rPr>
        <w:t>,</w:t>
      </w:r>
      <w:r w:rsidR="007E36C1">
        <w:rPr>
          <w:rFonts w:ascii="Times New Roman" w:hAnsi="Times New Roman" w:cs="Times New Roman"/>
        </w:rPr>
        <w:t xml:space="preserve"> and r</w:t>
      </w:r>
      <w:r w:rsidR="00306EDC" w:rsidRPr="00C76609">
        <w:rPr>
          <w:rFonts w:ascii="Times New Roman" w:hAnsi="Times New Roman" w:cs="Times New Roman"/>
        </w:rPr>
        <w:t xml:space="preserve">esearch on </w:t>
      </w:r>
      <w:proofErr w:type="spellStart"/>
      <w:r w:rsidR="007E36C1">
        <w:rPr>
          <w:rFonts w:ascii="Times New Roman" w:hAnsi="Times New Roman" w:cs="Times New Roman"/>
        </w:rPr>
        <w:t>analaguous</w:t>
      </w:r>
      <w:proofErr w:type="spellEnd"/>
      <w:r w:rsidR="007E36C1">
        <w:rPr>
          <w:rFonts w:ascii="Times New Roman" w:hAnsi="Times New Roman" w:cs="Times New Roman"/>
        </w:rPr>
        <w:t xml:space="preserve"> forms of </w:t>
      </w:r>
      <w:r w:rsidR="00306EDC" w:rsidRPr="00C76609">
        <w:rPr>
          <w:rFonts w:ascii="Times New Roman" w:hAnsi="Times New Roman" w:cs="Times New Roman"/>
        </w:rPr>
        <w:t xml:space="preserve">migration has suggested that </w:t>
      </w:r>
      <w:r w:rsidR="007E36C1">
        <w:rPr>
          <w:rFonts w:ascii="Times New Roman" w:hAnsi="Times New Roman" w:cs="Times New Roman"/>
        </w:rPr>
        <w:t xml:space="preserve">in theory </w:t>
      </w:r>
      <w:r w:rsidR="00306EDC" w:rsidRPr="00C76609">
        <w:rPr>
          <w:rFonts w:ascii="Times New Roman" w:hAnsi="Times New Roman" w:cs="Times New Roman"/>
        </w:rPr>
        <w:t xml:space="preserve">migration can advance </w:t>
      </w:r>
      <w:r w:rsidR="007E36C1" w:rsidRPr="008639DE">
        <w:rPr>
          <w:rFonts w:ascii="Times New Roman" w:hAnsi="Times New Roman" w:cs="Times New Roman"/>
        </w:rPr>
        <w:t xml:space="preserve">climate change </w:t>
      </w:r>
      <w:r w:rsidR="00306EDC" w:rsidRPr="00C76609">
        <w:rPr>
          <w:rFonts w:ascii="Times New Roman" w:hAnsi="Times New Roman" w:cs="Times New Roman"/>
        </w:rPr>
        <w:t xml:space="preserve">adaptation by reducing the number of people exposed to climate change risks, and through return flows of capital from migrants that enable greater climate resilience in affected communities (Black et al., 2011; </w:t>
      </w:r>
      <w:proofErr w:type="spellStart"/>
      <w:r w:rsidR="00306EDC" w:rsidRPr="00C76609">
        <w:rPr>
          <w:rFonts w:ascii="Times New Roman" w:hAnsi="Times New Roman" w:cs="Times New Roman"/>
        </w:rPr>
        <w:t>Gemenne</w:t>
      </w:r>
      <w:proofErr w:type="spellEnd"/>
      <w:r w:rsidR="00306EDC" w:rsidRPr="00C76609">
        <w:rPr>
          <w:rFonts w:ascii="Times New Roman" w:hAnsi="Times New Roman" w:cs="Times New Roman"/>
        </w:rPr>
        <w:t xml:space="preserve"> and Blocker 2017). </w:t>
      </w:r>
      <w:r w:rsidR="007E36C1">
        <w:rPr>
          <w:rFonts w:ascii="Times New Roman" w:hAnsi="Times New Roman" w:cs="Times New Roman"/>
        </w:rPr>
        <w:t xml:space="preserve">Yet </w:t>
      </w:r>
      <w:r w:rsidR="007E36C1" w:rsidRPr="008639DE">
        <w:rPr>
          <w:rFonts w:ascii="Times New Roman" w:hAnsi="Times New Roman" w:cs="Times New Roman"/>
        </w:rPr>
        <w:t>there has been little in the way of concrete initiatives to facilitate adaptive forms of migration across international borders.</w:t>
      </w:r>
      <w:r w:rsidR="007E36C1">
        <w:rPr>
          <w:rFonts w:ascii="Times New Roman" w:eastAsia="Times New Roman" w:hAnsi="Times New Roman" w:cs="Times New Roman"/>
          <w:color w:val="212121"/>
          <w:kern w:val="0"/>
          <w:lang w:eastAsia="en-GB"/>
          <w14:ligatures w14:val="none"/>
        </w:rPr>
        <w:t xml:space="preserve"> </w:t>
      </w:r>
      <w:r w:rsidR="00306EDC" w:rsidRPr="00C76609">
        <w:rPr>
          <w:rFonts w:ascii="Times New Roman" w:hAnsi="Times New Roman" w:cs="Times New Roman"/>
        </w:rPr>
        <w:t>The aim of this</w:t>
      </w:r>
      <w:r w:rsidR="007E36C1">
        <w:rPr>
          <w:rFonts w:ascii="Times New Roman" w:hAnsi="Times New Roman" w:cs="Times New Roman"/>
        </w:rPr>
        <w:t xml:space="preserve"> Perspective</w:t>
      </w:r>
      <w:r w:rsidR="00306EDC" w:rsidRPr="00C76609">
        <w:rPr>
          <w:rFonts w:ascii="Times New Roman" w:hAnsi="Times New Roman" w:cs="Times New Roman"/>
        </w:rPr>
        <w:t xml:space="preserve"> is </w:t>
      </w:r>
      <w:r w:rsidR="007E36C1">
        <w:rPr>
          <w:rFonts w:ascii="Times New Roman" w:hAnsi="Times New Roman" w:cs="Times New Roman"/>
        </w:rPr>
        <w:t xml:space="preserve">therefore </w:t>
      </w:r>
      <w:r w:rsidR="00306EDC" w:rsidRPr="00C76609">
        <w:rPr>
          <w:rFonts w:ascii="Times New Roman" w:hAnsi="Times New Roman" w:cs="Times New Roman"/>
        </w:rPr>
        <w:t xml:space="preserve">to </w:t>
      </w:r>
      <w:r w:rsidR="007E36C1" w:rsidRPr="002B6AB7">
        <w:rPr>
          <w:rFonts w:ascii="Times New Roman" w:eastAsia="Times New Roman" w:hAnsi="Times New Roman" w:cs="Times New Roman"/>
          <w:color w:val="212121"/>
          <w:kern w:val="0"/>
          <w:lang w:eastAsia="en-GB"/>
          <w14:ligatures w14:val="none"/>
        </w:rPr>
        <w:t xml:space="preserve">explain </w:t>
      </w:r>
      <w:r w:rsidR="007E36C1" w:rsidRPr="009F6787">
        <w:rPr>
          <w:rFonts w:ascii="Times New Roman" w:hAnsi="Times New Roman" w:cs="Times New Roman"/>
        </w:rPr>
        <w:t xml:space="preserve">the </w:t>
      </w:r>
      <w:r w:rsidR="007E36C1" w:rsidRPr="002B6AB7">
        <w:rPr>
          <w:rFonts w:ascii="Times New Roman" w:eastAsia="Times New Roman" w:hAnsi="Times New Roman" w:cs="Times New Roman"/>
          <w:color w:val="212121"/>
          <w:kern w:val="0"/>
          <w:lang w:eastAsia="en-GB"/>
          <w14:ligatures w14:val="none"/>
        </w:rPr>
        <w:t>migration provision</w:t>
      </w:r>
      <w:r w:rsidR="007E36C1">
        <w:rPr>
          <w:rFonts w:ascii="Times New Roman" w:eastAsia="Times New Roman" w:hAnsi="Times New Roman" w:cs="Times New Roman"/>
          <w:color w:val="212121"/>
          <w:kern w:val="0"/>
          <w:lang w:eastAsia="en-GB"/>
          <w14:ligatures w14:val="none"/>
        </w:rPr>
        <w:t>s in the</w:t>
      </w:r>
      <w:r w:rsidR="007E36C1" w:rsidRPr="00306EDC">
        <w:rPr>
          <w:rFonts w:ascii="Times New Roman" w:hAnsi="Times New Roman" w:cs="Times New Roman"/>
          <w:i/>
          <w:iCs/>
          <w:color w:val="000000" w:themeColor="text1"/>
        </w:rPr>
        <w:t xml:space="preserve"> Australia-Tuvalu </w:t>
      </w:r>
      <w:proofErr w:type="spellStart"/>
      <w:r w:rsidR="007E36C1" w:rsidRPr="00306EDC">
        <w:rPr>
          <w:rFonts w:ascii="Times New Roman" w:hAnsi="Times New Roman" w:cs="Times New Roman"/>
          <w:i/>
          <w:iCs/>
          <w:color w:val="000000" w:themeColor="text1"/>
        </w:rPr>
        <w:t>Falepili</w:t>
      </w:r>
      <w:proofErr w:type="spellEnd"/>
      <w:r w:rsidR="007E36C1" w:rsidRPr="00306EDC">
        <w:rPr>
          <w:rFonts w:ascii="Times New Roman" w:hAnsi="Times New Roman" w:cs="Times New Roman"/>
          <w:i/>
          <w:iCs/>
          <w:color w:val="000000" w:themeColor="text1"/>
        </w:rPr>
        <w:t xml:space="preserve"> Union </w:t>
      </w:r>
      <w:proofErr w:type="gramStart"/>
      <w:r w:rsidR="007E36C1" w:rsidRPr="00306EDC">
        <w:rPr>
          <w:rFonts w:ascii="Times New Roman" w:hAnsi="Times New Roman" w:cs="Times New Roman"/>
          <w:i/>
          <w:iCs/>
          <w:color w:val="000000" w:themeColor="text1"/>
        </w:rPr>
        <w:t>Treaty</w:t>
      </w:r>
      <w:r w:rsidR="007E36C1" w:rsidRPr="002B6AB7">
        <w:rPr>
          <w:rFonts w:ascii="Times New Roman" w:eastAsia="Times New Roman" w:hAnsi="Times New Roman" w:cs="Times New Roman"/>
          <w:color w:val="212121"/>
          <w:kern w:val="0"/>
          <w:lang w:eastAsia="en-GB"/>
          <w14:ligatures w14:val="none"/>
        </w:rPr>
        <w:t>, and</w:t>
      </w:r>
      <w:proofErr w:type="gramEnd"/>
      <w:r w:rsidR="007E36C1" w:rsidRPr="002B6AB7">
        <w:rPr>
          <w:rFonts w:ascii="Times New Roman" w:eastAsia="Times New Roman" w:hAnsi="Times New Roman" w:cs="Times New Roman"/>
          <w:color w:val="212121"/>
          <w:kern w:val="0"/>
          <w:lang w:eastAsia="en-GB"/>
          <w14:ligatures w14:val="none"/>
        </w:rPr>
        <w:t xml:space="preserve"> discuss the ways in which it may be either a mechanism for adaptation or maladaptation in Tuvalu</w:t>
      </w:r>
      <w:r w:rsidR="00C76609">
        <w:rPr>
          <w:rFonts w:ascii="Times New Roman" w:eastAsia="Times New Roman" w:hAnsi="Times New Roman" w:cs="Times New Roman"/>
          <w:color w:val="212121"/>
          <w:kern w:val="0"/>
          <w:lang w:eastAsia="en-GB"/>
          <w14:ligatures w14:val="none"/>
        </w:rPr>
        <w:t>.</w:t>
      </w:r>
      <w:r w:rsidR="007E36C1" w:rsidRPr="007E36C1">
        <w:rPr>
          <w:rFonts w:ascii="Times New Roman" w:hAnsi="Times New Roman" w:cs="Times New Roman"/>
        </w:rPr>
        <w:t xml:space="preserve"> </w:t>
      </w:r>
    </w:p>
    <w:p w14:paraId="23F5ADB4" w14:textId="0FA6E5BC" w:rsidR="00C321BC" w:rsidRPr="00C76609" w:rsidRDefault="00CD7CA3" w:rsidP="00AB6A77">
      <w:pPr>
        <w:snapToGrid w:val="0"/>
        <w:spacing w:after="240" w:line="360" w:lineRule="auto"/>
        <w:rPr>
          <w:rFonts w:ascii="Times New Roman" w:hAnsi="Times New Roman" w:cs="Times New Roman"/>
          <w:lang w:val="en-GB"/>
        </w:rPr>
      </w:pPr>
      <w:r>
        <w:rPr>
          <w:rFonts w:ascii="Times New Roman" w:eastAsia="Times New Roman" w:hAnsi="Times New Roman" w:cs="Times New Roman"/>
          <w:color w:val="212121"/>
          <w:kern w:val="0"/>
          <w:lang w:eastAsia="en-GB"/>
          <w14:ligatures w14:val="none"/>
        </w:rPr>
        <w:t xml:space="preserve">Our objectives are </w:t>
      </w:r>
      <w:r w:rsidR="00046A8A" w:rsidRPr="00661A95">
        <w:rPr>
          <w:rFonts w:ascii="Times New Roman" w:eastAsia="Times New Roman" w:hAnsi="Times New Roman" w:cs="Times New Roman"/>
          <w:color w:val="212121"/>
          <w:kern w:val="0"/>
          <w:lang w:eastAsia="en-GB"/>
          <w14:ligatures w14:val="none"/>
        </w:rPr>
        <w:t xml:space="preserve"> as follows. First</w:t>
      </w:r>
      <w:r w:rsidR="007373E2" w:rsidRPr="00661A95">
        <w:rPr>
          <w:rFonts w:ascii="Times New Roman" w:eastAsia="Times New Roman" w:hAnsi="Times New Roman" w:cs="Times New Roman"/>
          <w:color w:val="212121"/>
          <w:kern w:val="0"/>
          <w:lang w:eastAsia="en-GB"/>
          <w14:ligatures w14:val="none"/>
        </w:rPr>
        <w:t>,</w:t>
      </w:r>
      <w:r w:rsidR="00046A8A" w:rsidRPr="00661A95">
        <w:rPr>
          <w:rFonts w:ascii="Times New Roman" w:eastAsia="Times New Roman" w:hAnsi="Times New Roman" w:cs="Times New Roman"/>
          <w:color w:val="212121"/>
          <w:kern w:val="0"/>
          <w:lang w:eastAsia="en-GB"/>
          <w14:ligatures w14:val="none"/>
        </w:rPr>
        <w:t xml:space="preserve"> </w:t>
      </w:r>
      <w:r w:rsidR="00DD1967" w:rsidRPr="00661A95">
        <w:rPr>
          <w:rFonts w:ascii="Times New Roman" w:eastAsia="Times New Roman" w:hAnsi="Times New Roman" w:cs="Times New Roman"/>
          <w:color w:val="212121"/>
          <w:kern w:val="0"/>
          <w:lang w:eastAsia="en-GB"/>
          <w14:ligatures w14:val="none"/>
        </w:rPr>
        <w:t xml:space="preserve">we </w:t>
      </w:r>
      <w:r w:rsidR="005C1196" w:rsidRPr="00661A95">
        <w:rPr>
          <w:rFonts w:ascii="Times New Roman" w:eastAsia="Times New Roman" w:hAnsi="Times New Roman" w:cs="Times New Roman"/>
          <w:color w:val="212121"/>
          <w:kern w:val="0"/>
          <w:lang w:eastAsia="en-GB"/>
          <w14:ligatures w14:val="none"/>
        </w:rPr>
        <w:t xml:space="preserve">ground our analysis </w:t>
      </w:r>
      <w:bookmarkStart w:id="0" w:name="_Hlk164162510"/>
      <w:r w:rsidR="005C1196" w:rsidRPr="00661A95">
        <w:rPr>
          <w:rFonts w:ascii="Times New Roman" w:eastAsia="Times New Roman" w:hAnsi="Times New Roman" w:cs="Times New Roman"/>
          <w:color w:val="212121"/>
          <w:kern w:val="0"/>
          <w:lang w:eastAsia="en-GB"/>
          <w14:ligatures w14:val="none"/>
        </w:rPr>
        <w:t xml:space="preserve">in the </w:t>
      </w:r>
      <w:r w:rsidR="0085776E" w:rsidRPr="00661A95">
        <w:rPr>
          <w:rFonts w:ascii="Times New Roman" w:eastAsia="Times New Roman" w:hAnsi="Times New Roman" w:cs="Times New Roman"/>
          <w:color w:val="212121"/>
          <w:kern w:val="0"/>
          <w:lang w:eastAsia="en-GB"/>
          <w14:ligatures w14:val="none"/>
        </w:rPr>
        <w:t>s</w:t>
      </w:r>
      <w:r w:rsidR="005C1196" w:rsidRPr="00661A95">
        <w:rPr>
          <w:rFonts w:ascii="Times New Roman" w:eastAsia="Times New Roman" w:hAnsi="Times New Roman" w:cs="Times New Roman"/>
          <w:color w:val="212121"/>
          <w:kern w:val="0"/>
          <w:lang w:eastAsia="en-GB"/>
          <w14:ligatures w14:val="none"/>
        </w:rPr>
        <w:t>tate of knowledge about</w:t>
      </w:r>
      <w:r w:rsidR="00DE1E33" w:rsidRPr="00661A95">
        <w:rPr>
          <w:rFonts w:ascii="Times New Roman" w:eastAsia="Times New Roman" w:hAnsi="Times New Roman" w:cs="Times New Roman"/>
          <w:color w:val="212121"/>
          <w:kern w:val="0"/>
          <w:lang w:eastAsia="en-GB"/>
          <w14:ligatures w14:val="none"/>
        </w:rPr>
        <w:t xml:space="preserve"> climate change </w:t>
      </w:r>
      <w:r w:rsidR="005C1196" w:rsidRPr="00661A95">
        <w:rPr>
          <w:rFonts w:ascii="Times New Roman" w:eastAsia="Times New Roman" w:hAnsi="Times New Roman" w:cs="Times New Roman"/>
          <w:color w:val="212121"/>
          <w:kern w:val="0"/>
          <w:lang w:eastAsia="en-GB"/>
          <w14:ligatures w14:val="none"/>
        </w:rPr>
        <w:t xml:space="preserve">risks, adaptation </w:t>
      </w:r>
      <w:r w:rsidR="00DE1E33" w:rsidRPr="00661A95">
        <w:rPr>
          <w:rFonts w:ascii="Times New Roman" w:eastAsia="Times New Roman" w:hAnsi="Times New Roman" w:cs="Times New Roman"/>
          <w:color w:val="212121"/>
          <w:kern w:val="0"/>
          <w:lang w:eastAsia="en-GB"/>
          <w14:ligatures w14:val="none"/>
        </w:rPr>
        <w:t>and migration in Tuvalu</w:t>
      </w:r>
      <w:r w:rsidR="00CF28B6" w:rsidRPr="00661A95">
        <w:rPr>
          <w:rFonts w:ascii="Times New Roman" w:eastAsia="Times New Roman" w:hAnsi="Times New Roman" w:cs="Times New Roman"/>
          <w:color w:val="212121"/>
          <w:kern w:val="0"/>
          <w:lang w:eastAsia="en-GB"/>
          <w14:ligatures w14:val="none"/>
        </w:rPr>
        <w:t xml:space="preserve">. </w:t>
      </w:r>
      <w:bookmarkEnd w:id="0"/>
      <w:r w:rsidR="008137C9" w:rsidRPr="00661A95">
        <w:rPr>
          <w:rFonts w:ascii="Times New Roman" w:eastAsia="Times New Roman" w:hAnsi="Times New Roman" w:cs="Times New Roman"/>
          <w:color w:val="212121"/>
          <w:kern w:val="0"/>
          <w:lang w:eastAsia="en-GB"/>
          <w14:ligatures w14:val="none"/>
        </w:rPr>
        <w:t>We then briefly describe</w:t>
      </w:r>
      <w:r w:rsidR="00CF28B6" w:rsidRPr="00661A95">
        <w:rPr>
          <w:rFonts w:ascii="Times New Roman" w:eastAsia="Times New Roman" w:hAnsi="Times New Roman" w:cs="Times New Roman"/>
          <w:color w:val="212121"/>
          <w:kern w:val="0"/>
          <w:lang w:eastAsia="en-GB"/>
          <w14:ligatures w14:val="none"/>
        </w:rPr>
        <w:t xml:space="preserve"> </w:t>
      </w:r>
      <w:r w:rsidR="008137C9" w:rsidRPr="00661A95">
        <w:rPr>
          <w:rFonts w:ascii="Times New Roman" w:eastAsia="Times New Roman" w:hAnsi="Times New Roman" w:cs="Times New Roman"/>
          <w:color w:val="212121"/>
          <w:kern w:val="0"/>
          <w:lang w:eastAsia="en-GB"/>
          <w14:ligatures w14:val="none"/>
        </w:rPr>
        <w:t xml:space="preserve">the </w:t>
      </w:r>
      <w:proofErr w:type="spellStart"/>
      <w:r w:rsidR="008137C9" w:rsidRPr="00661A95">
        <w:rPr>
          <w:rFonts w:ascii="Times New Roman" w:eastAsia="Times New Roman" w:hAnsi="Times New Roman" w:cs="Times New Roman"/>
          <w:i/>
          <w:iCs/>
          <w:color w:val="212121"/>
          <w:kern w:val="0"/>
          <w:lang w:eastAsia="en-GB"/>
          <w14:ligatures w14:val="none"/>
        </w:rPr>
        <w:t>Falepili</w:t>
      </w:r>
      <w:proofErr w:type="spellEnd"/>
      <w:r w:rsidR="008137C9" w:rsidRPr="00661A95">
        <w:rPr>
          <w:rFonts w:ascii="Times New Roman" w:eastAsia="Times New Roman" w:hAnsi="Times New Roman" w:cs="Times New Roman"/>
          <w:color w:val="212121"/>
          <w:kern w:val="0"/>
          <w:lang w:eastAsia="en-GB"/>
          <w14:ligatures w14:val="none"/>
        </w:rPr>
        <w:t xml:space="preserve"> </w:t>
      </w:r>
      <w:r w:rsidR="00F03C67" w:rsidRPr="00661A95">
        <w:rPr>
          <w:rFonts w:ascii="Times New Roman" w:eastAsia="Times New Roman" w:hAnsi="Times New Roman" w:cs="Times New Roman"/>
          <w:i/>
          <w:iCs/>
          <w:color w:val="212121"/>
          <w:kern w:val="0"/>
          <w:lang w:eastAsia="en-GB"/>
          <w14:ligatures w14:val="none"/>
        </w:rPr>
        <w:t>Union</w:t>
      </w:r>
      <w:r w:rsidR="005C1196" w:rsidRPr="00661A95">
        <w:rPr>
          <w:rFonts w:ascii="Times New Roman" w:eastAsia="Times New Roman" w:hAnsi="Times New Roman" w:cs="Times New Roman"/>
          <w:color w:val="212121"/>
          <w:kern w:val="0"/>
          <w:lang w:eastAsia="en-GB"/>
          <w14:ligatures w14:val="none"/>
        </w:rPr>
        <w:t xml:space="preserve"> and </w:t>
      </w:r>
      <w:r w:rsidR="00A63690" w:rsidRPr="00661A95">
        <w:rPr>
          <w:rFonts w:ascii="Times New Roman" w:eastAsia="Times New Roman" w:hAnsi="Times New Roman" w:cs="Times New Roman"/>
          <w:color w:val="212121"/>
          <w:kern w:val="0"/>
          <w:lang w:eastAsia="en-GB"/>
          <w14:ligatures w14:val="none"/>
        </w:rPr>
        <w:t>responses to it</w:t>
      </w:r>
      <w:r w:rsidR="008137C9" w:rsidRPr="00661A95">
        <w:rPr>
          <w:rFonts w:ascii="Times New Roman" w:eastAsia="Times New Roman" w:hAnsi="Times New Roman" w:cs="Times New Roman"/>
          <w:color w:val="212121"/>
          <w:kern w:val="0"/>
          <w:lang w:eastAsia="en-GB"/>
          <w14:ligatures w14:val="none"/>
        </w:rPr>
        <w:t xml:space="preserve">. </w:t>
      </w:r>
      <w:r w:rsidR="0065403D" w:rsidRPr="00661A95">
        <w:rPr>
          <w:rFonts w:ascii="Times New Roman" w:eastAsia="Times New Roman" w:hAnsi="Times New Roman" w:cs="Times New Roman"/>
          <w:color w:val="212121"/>
          <w:kern w:val="0"/>
          <w:lang w:eastAsia="en-GB"/>
          <w14:ligatures w14:val="none"/>
        </w:rPr>
        <w:t xml:space="preserve">Drawing on </w:t>
      </w:r>
      <w:r w:rsidR="00A63690" w:rsidRPr="00661A95">
        <w:rPr>
          <w:rFonts w:ascii="Times New Roman" w:eastAsia="Times New Roman" w:hAnsi="Times New Roman" w:cs="Times New Roman"/>
          <w:color w:val="212121"/>
          <w:kern w:val="0"/>
          <w:lang w:eastAsia="en-GB"/>
          <w14:ligatures w14:val="none"/>
        </w:rPr>
        <w:t>knowledge about migration and (mal)adaptation</w:t>
      </w:r>
      <w:r w:rsidR="00E953F3" w:rsidRPr="00661A95">
        <w:rPr>
          <w:rFonts w:ascii="Times New Roman" w:eastAsia="Times New Roman" w:hAnsi="Times New Roman" w:cs="Times New Roman"/>
          <w:color w:val="212121"/>
          <w:kern w:val="0"/>
          <w:lang w:eastAsia="en-GB"/>
          <w14:ligatures w14:val="none"/>
        </w:rPr>
        <w:t xml:space="preserve"> in the Pacific</w:t>
      </w:r>
      <w:r w:rsidR="00DD1967" w:rsidRPr="00661A95">
        <w:rPr>
          <w:rFonts w:ascii="Times New Roman" w:eastAsia="Times New Roman" w:hAnsi="Times New Roman" w:cs="Times New Roman"/>
          <w:color w:val="212121"/>
          <w:kern w:val="0"/>
          <w:lang w:eastAsia="en-GB"/>
          <w14:ligatures w14:val="none"/>
        </w:rPr>
        <w:t xml:space="preserve"> Islands</w:t>
      </w:r>
      <w:r w:rsidR="00E953F3" w:rsidRPr="00661A95">
        <w:rPr>
          <w:rFonts w:ascii="Times New Roman" w:eastAsia="Times New Roman" w:hAnsi="Times New Roman" w:cs="Times New Roman"/>
          <w:color w:val="212121"/>
          <w:kern w:val="0"/>
          <w:lang w:eastAsia="en-GB"/>
          <w14:ligatures w14:val="none"/>
        </w:rPr>
        <w:t xml:space="preserve">, </w:t>
      </w:r>
      <w:r w:rsidR="0065403D" w:rsidRPr="00661A95">
        <w:rPr>
          <w:rFonts w:ascii="Times New Roman" w:eastAsia="Times New Roman" w:hAnsi="Times New Roman" w:cs="Times New Roman"/>
          <w:color w:val="212121"/>
          <w:kern w:val="0"/>
          <w:lang w:eastAsia="en-GB"/>
          <w14:ligatures w14:val="none"/>
        </w:rPr>
        <w:t xml:space="preserve">we then discuss ways in which the </w:t>
      </w:r>
      <w:r w:rsidR="00E953F3" w:rsidRPr="00661A95">
        <w:rPr>
          <w:rFonts w:ascii="Times New Roman" w:eastAsia="Times New Roman" w:hAnsi="Times New Roman" w:cs="Times New Roman"/>
          <w:color w:val="212121"/>
          <w:kern w:val="0"/>
          <w:lang w:eastAsia="en-GB"/>
          <w14:ligatures w14:val="none"/>
        </w:rPr>
        <w:t>migrat</w:t>
      </w:r>
      <w:r w:rsidR="002406C9" w:rsidRPr="00661A95">
        <w:rPr>
          <w:rFonts w:ascii="Times New Roman" w:eastAsia="Times New Roman" w:hAnsi="Times New Roman" w:cs="Times New Roman"/>
          <w:color w:val="212121"/>
          <w:kern w:val="0"/>
          <w:lang w:eastAsia="en-GB"/>
          <w14:ligatures w14:val="none"/>
        </w:rPr>
        <w:t>i</w:t>
      </w:r>
      <w:r w:rsidR="00E953F3" w:rsidRPr="00661A95">
        <w:rPr>
          <w:rFonts w:ascii="Times New Roman" w:eastAsia="Times New Roman" w:hAnsi="Times New Roman" w:cs="Times New Roman"/>
          <w:color w:val="212121"/>
          <w:kern w:val="0"/>
          <w:lang w:eastAsia="en-GB"/>
          <w14:ligatures w14:val="none"/>
        </w:rPr>
        <w:t xml:space="preserve">on </w:t>
      </w:r>
      <w:r w:rsidR="0065403D" w:rsidRPr="00661A95">
        <w:rPr>
          <w:rFonts w:ascii="Times New Roman" w:eastAsia="Times New Roman" w:hAnsi="Times New Roman" w:cs="Times New Roman"/>
          <w:color w:val="212121"/>
          <w:kern w:val="0"/>
          <w:lang w:eastAsia="en-GB"/>
          <w14:ligatures w14:val="none"/>
        </w:rPr>
        <w:t xml:space="preserve">provision </w:t>
      </w:r>
      <w:r w:rsidR="00E953F3" w:rsidRPr="00661A95">
        <w:rPr>
          <w:rFonts w:ascii="Times New Roman" w:eastAsia="Times New Roman" w:hAnsi="Times New Roman" w:cs="Times New Roman"/>
          <w:color w:val="212121"/>
          <w:kern w:val="0"/>
          <w:lang w:eastAsia="en-GB"/>
          <w14:ligatures w14:val="none"/>
        </w:rPr>
        <w:t xml:space="preserve">of the treaty </w:t>
      </w:r>
      <w:r w:rsidR="0065403D" w:rsidRPr="00661A95">
        <w:rPr>
          <w:rFonts w:ascii="Times New Roman" w:eastAsia="Times New Roman" w:hAnsi="Times New Roman" w:cs="Times New Roman"/>
          <w:color w:val="212121"/>
          <w:kern w:val="0"/>
          <w:lang w:eastAsia="en-GB"/>
          <w14:ligatures w14:val="none"/>
        </w:rPr>
        <w:t>may be either a mechanism for adaptation or maladaptation</w:t>
      </w:r>
      <w:r w:rsidR="00661A95" w:rsidRPr="00661A95">
        <w:rPr>
          <w:rFonts w:ascii="Times New Roman" w:eastAsia="Times New Roman" w:hAnsi="Times New Roman" w:cs="Times New Roman"/>
          <w:color w:val="212121"/>
          <w:kern w:val="0"/>
          <w:lang w:eastAsia="en-GB"/>
          <w14:ligatures w14:val="none"/>
        </w:rPr>
        <w:t xml:space="preserve">, </w:t>
      </w:r>
      <w:r w:rsidR="00AB6A77">
        <w:rPr>
          <w:rFonts w:ascii="Times New Roman" w:eastAsia="Times New Roman" w:hAnsi="Times New Roman" w:cs="Times New Roman"/>
          <w:color w:val="212121"/>
          <w:kern w:val="0"/>
          <w:lang w:eastAsia="en-GB"/>
          <w14:ligatures w14:val="none"/>
        </w:rPr>
        <w:t xml:space="preserve">the latter </w:t>
      </w:r>
      <w:r w:rsidR="00661A95" w:rsidRPr="00661A95">
        <w:rPr>
          <w:rFonts w:ascii="Times New Roman" w:eastAsia="Times New Roman" w:hAnsi="Times New Roman" w:cs="Times New Roman"/>
          <w:color w:val="212121"/>
          <w:kern w:val="0"/>
          <w:lang w:eastAsia="en-GB"/>
          <w14:ligatures w14:val="none"/>
        </w:rPr>
        <w:t xml:space="preserve">which we define as </w:t>
      </w:r>
      <w:r w:rsidR="00661A95" w:rsidRPr="00C76609">
        <w:rPr>
          <w:rFonts w:ascii="Times New Roman" w:hAnsi="Times New Roman" w:cs="Times New Roman"/>
          <w:lang w:val="en-GB"/>
        </w:rPr>
        <w:t xml:space="preserve">actions taken with the aim of reducing vulnerability to climate change </w:t>
      </w:r>
      <w:r w:rsidR="00AB6A77">
        <w:rPr>
          <w:rFonts w:ascii="Times New Roman" w:hAnsi="Times New Roman" w:cs="Times New Roman"/>
          <w:lang w:val="en-GB"/>
        </w:rPr>
        <w:t xml:space="preserve">that </w:t>
      </w:r>
      <w:r w:rsidR="00661A95" w:rsidRPr="00C76609">
        <w:rPr>
          <w:rFonts w:ascii="Times New Roman" w:hAnsi="Times New Roman" w:cs="Times New Roman"/>
          <w:lang w:val="en-GB"/>
        </w:rPr>
        <w:t>increase the vulnerability of other systems, sectors or social groups (Barnett and O’Neill 2010)</w:t>
      </w:r>
      <w:r w:rsidR="00B4623B">
        <w:rPr>
          <w:rFonts w:ascii="Times New Roman" w:hAnsi="Times New Roman" w:cs="Times New Roman"/>
          <w:lang w:val="en-GB"/>
        </w:rPr>
        <w:t xml:space="preserve">. </w:t>
      </w:r>
      <w:r w:rsidR="00A63690" w:rsidRPr="00661A95">
        <w:rPr>
          <w:rFonts w:ascii="Times New Roman" w:eastAsia="Times New Roman" w:hAnsi="Times New Roman" w:cs="Times New Roman"/>
          <w:color w:val="212121"/>
          <w:kern w:val="0"/>
          <w:lang w:eastAsia="en-GB"/>
          <w14:ligatures w14:val="none"/>
        </w:rPr>
        <w:t xml:space="preserve">We then </w:t>
      </w:r>
      <w:r w:rsidR="001F75C8" w:rsidRPr="00661A95">
        <w:rPr>
          <w:rFonts w:ascii="Times New Roman" w:eastAsia="Times New Roman" w:hAnsi="Times New Roman" w:cs="Times New Roman"/>
          <w:color w:val="212121"/>
          <w:kern w:val="0"/>
          <w:lang w:eastAsia="en-GB"/>
          <w14:ligatures w14:val="none"/>
        </w:rPr>
        <w:t xml:space="preserve">propose </w:t>
      </w:r>
      <w:r w:rsidR="00A63690" w:rsidRPr="00661A95">
        <w:rPr>
          <w:rFonts w:ascii="Times New Roman" w:eastAsia="Times New Roman" w:hAnsi="Times New Roman" w:cs="Times New Roman"/>
          <w:color w:val="212121"/>
          <w:kern w:val="0"/>
          <w:lang w:eastAsia="en-GB"/>
          <w14:ligatures w14:val="none"/>
        </w:rPr>
        <w:t xml:space="preserve">policies and measures </w:t>
      </w:r>
      <w:r w:rsidR="00E11A10" w:rsidRPr="00661A95">
        <w:rPr>
          <w:rFonts w:ascii="Times New Roman" w:eastAsia="Times New Roman" w:hAnsi="Times New Roman" w:cs="Times New Roman"/>
          <w:color w:val="212121"/>
          <w:kern w:val="0"/>
          <w:lang w:eastAsia="en-GB"/>
          <w14:ligatures w14:val="none"/>
        </w:rPr>
        <w:t>in both Australia and Tuvalu</w:t>
      </w:r>
      <w:r w:rsidR="001F75C8" w:rsidRPr="00661A95">
        <w:rPr>
          <w:rFonts w:ascii="Times New Roman" w:eastAsia="Times New Roman" w:hAnsi="Times New Roman" w:cs="Times New Roman"/>
          <w:color w:val="212121"/>
          <w:kern w:val="0"/>
          <w:lang w:eastAsia="en-GB"/>
          <w14:ligatures w14:val="none"/>
        </w:rPr>
        <w:t xml:space="preserve"> </w:t>
      </w:r>
      <w:r w:rsidR="00DD1967" w:rsidRPr="00661A95">
        <w:rPr>
          <w:rFonts w:ascii="Times New Roman" w:eastAsia="Times New Roman" w:hAnsi="Times New Roman" w:cs="Times New Roman"/>
          <w:color w:val="212121"/>
          <w:kern w:val="0"/>
          <w:lang w:eastAsia="en-GB"/>
          <w14:ligatures w14:val="none"/>
        </w:rPr>
        <w:t xml:space="preserve">to </w:t>
      </w:r>
      <w:r w:rsidR="001F75C8" w:rsidRPr="00661A95">
        <w:rPr>
          <w:rFonts w:ascii="Times New Roman" w:eastAsia="Times New Roman" w:hAnsi="Times New Roman" w:cs="Times New Roman"/>
          <w:color w:val="212121"/>
          <w:kern w:val="0"/>
          <w:lang w:eastAsia="en-GB"/>
          <w14:ligatures w14:val="none"/>
        </w:rPr>
        <w:t>help maximise the adaptation outcomes for Tuvalu and Tuvaluans.</w:t>
      </w:r>
      <w:r w:rsidR="00897ECB" w:rsidRPr="00661A95">
        <w:rPr>
          <w:rFonts w:ascii="Times New Roman" w:eastAsia="Times New Roman" w:hAnsi="Times New Roman" w:cs="Times New Roman"/>
          <w:color w:val="212121"/>
          <w:kern w:val="0"/>
          <w:lang w:eastAsia="en-GB"/>
          <w14:ligatures w14:val="none"/>
        </w:rPr>
        <w:t xml:space="preserve"> </w:t>
      </w:r>
    </w:p>
    <w:p w14:paraId="09AC9B1E" w14:textId="77777777" w:rsidR="00E953F3" w:rsidRDefault="00E953F3" w:rsidP="00BD120A">
      <w:pPr>
        <w:snapToGrid w:val="0"/>
        <w:spacing w:after="240" w:line="360" w:lineRule="auto"/>
        <w:rPr>
          <w:rFonts w:ascii="Times New Roman" w:eastAsia="Times New Roman" w:hAnsi="Times New Roman" w:cs="Times New Roman"/>
          <w:color w:val="212121"/>
          <w:kern w:val="0"/>
          <w:lang w:eastAsia="en-GB"/>
          <w14:ligatures w14:val="none"/>
        </w:rPr>
      </w:pPr>
    </w:p>
    <w:p w14:paraId="62CB340A" w14:textId="1AE396F7" w:rsidR="00EA0963" w:rsidRDefault="00BD67C8" w:rsidP="00BD120A">
      <w:pPr>
        <w:snapToGrid w:val="0"/>
        <w:spacing w:after="240" w:line="360" w:lineRule="auto"/>
        <w:rPr>
          <w:rFonts w:ascii="Times New Roman" w:eastAsia="Times New Roman" w:hAnsi="Times New Roman" w:cs="Times New Roman"/>
          <w:color w:val="C00000"/>
          <w:kern w:val="0"/>
          <w:lang w:eastAsia="en-GB"/>
          <w14:ligatures w14:val="none"/>
        </w:rPr>
      </w:pPr>
      <w:r w:rsidRPr="00FE2038">
        <w:rPr>
          <w:rFonts w:ascii="Times New Roman" w:eastAsia="Times New Roman" w:hAnsi="Times New Roman" w:cs="Times New Roman"/>
          <w:b/>
          <w:bCs/>
          <w:color w:val="000000" w:themeColor="text1"/>
          <w:kern w:val="0"/>
          <w:lang w:eastAsia="en-GB"/>
          <w14:ligatures w14:val="none"/>
        </w:rPr>
        <w:t>Climate change</w:t>
      </w:r>
      <w:r w:rsidR="00D56ED7">
        <w:rPr>
          <w:rFonts w:ascii="Times New Roman" w:eastAsia="Times New Roman" w:hAnsi="Times New Roman" w:cs="Times New Roman"/>
          <w:b/>
          <w:bCs/>
          <w:color w:val="000000" w:themeColor="text1"/>
          <w:kern w:val="0"/>
          <w:lang w:eastAsia="en-GB"/>
          <w14:ligatures w14:val="none"/>
        </w:rPr>
        <w:t xml:space="preserve"> and mobility</w:t>
      </w:r>
      <w:r w:rsidRPr="00FE2038">
        <w:rPr>
          <w:rFonts w:ascii="Times New Roman" w:eastAsia="Times New Roman" w:hAnsi="Times New Roman" w:cs="Times New Roman"/>
          <w:b/>
          <w:bCs/>
          <w:color w:val="000000" w:themeColor="text1"/>
          <w:kern w:val="0"/>
          <w:lang w:eastAsia="en-GB"/>
          <w14:ligatures w14:val="none"/>
        </w:rPr>
        <w:t xml:space="preserve"> in Tuvalu</w:t>
      </w:r>
      <w:r w:rsidR="0070309B">
        <w:rPr>
          <w:rFonts w:ascii="Times New Roman" w:eastAsia="Times New Roman" w:hAnsi="Times New Roman" w:cs="Times New Roman"/>
          <w:b/>
          <w:bCs/>
          <w:color w:val="000000" w:themeColor="text1"/>
          <w:kern w:val="0"/>
          <w:lang w:eastAsia="en-GB"/>
          <w14:ligatures w14:val="none"/>
        </w:rPr>
        <w:t xml:space="preserve"> </w:t>
      </w:r>
    </w:p>
    <w:p w14:paraId="712516F4" w14:textId="07D09E39" w:rsidR="00EA0963" w:rsidRPr="000364B4" w:rsidRDefault="00DE68B8" w:rsidP="00D76244">
      <w:pPr>
        <w:spacing w:after="120" w:line="360" w:lineRule="auto"/>
        <w:rPr>
          <w:rFonts w:ascii="Times New Roman" w:eastAsia="Times New Roman" w:hAnsi="Times New Roman" w:cs="Times New Roman"/>
          <w:color w:val="000000" w:themeColor="text1"/>
          <w:kern w:val="0"/>
          <w:lang w:eastAsia="en-GB"/>
          <w14:ligatures w14:val="none"/>
        </w:rPr>
      </w:pPr>
      <w:r w:rsidRPr="004C3848">
        <w:rPr>
          <w:rFonts w:ascii="Times New Roman" w:eastAsia="Times New Roman" w:hAnsi="Times New Roman" w:cs="Times New Roman"/>
          <w:color w:val="000000" w:themeColor="text1"/>
          <w:kern w:val="0"/>
          <w:lang w:eastAsia="en-GB"/>
          <w14:ligatures w14:val="none"/>
        </w:rPr>
        <w:t>Tuvalu</w:t>
      </w:r>
      <w:r>
        <w:rPr>
          <w:rFonts w:ascii="Times New Roman" w:eastAsia="Times New Roman" w:hAnsi="Times New Roman" w:cs="Times New Roman"/>
          <w:color w:val="000000" w:themeColor="text1"/>
          <w:kern w:val="0"/>
          <w:lang w:eastAsia="en-GB"/>
          <w14:ligatures w14:val="none"/>
        </w:rPr>
        <w:t>, a nation-state in the central Pacific,</w:t>
      </w:r>
      <w:r w:rsidRPr="004C3848">
        <w:rPr>
          <w:rFonts w:ascii="Times New Roman" w:eastAsia="Times New Roman" w:hAnsi="Times New Roman" w:cs="Times New Roman"/>
          <w:color w:val="000000" w:themeColor="text1"/>
          <w:kern w:val="0"/>
          <w:lang w:eastAsia="en-GB"/>
          <w14:ligatures w14:val="none"/>
        </w:rPr>
        <w:t xml:space="preserve"> has a unique culture, two Indigenous languages (Tuvaluan and Nui)</w:t>
      </w:r>
      <w:r>
        <w:rPr>
          <w:rFonts w:ascii="Times New Roman" w:eastAsia="Times New Roman" w:hAnsi="Times New Roman" w:cs="Times New Roman"/>
          <w:color w:val="000000" w:themeColor="text1"/>
          <w:kern w:val="0"/>
          <w:lang w:eastAsia="en-GB"/>
          <w14:ligatures w14:val="none"/>
        </w:rPr>
        <w:t>,</w:t>
      </w:r>
      <w:r w:rsidRPr="004C3848">
        <w:rPr>
          <w:rFonts w:ascii="Times New Roman" w:eastAsia="Times New Roman" w:hAnsi="Times New Roman" w:cs="Times New Roman"/>
          <w:color w:val="000000" w:themeColor="text1"/>
          <w:kern w:val="0"/>
          <w:lang w:eastAsia="en-GB"/>
          <w14:ligatures w14:val="none"/>
        </w:rPr>
        <w:t xml:space="preserve"> a</w:t>
      </w:r>
      <w:r>
        <w:rPr>
          <w:rFonts w:ascii="Times New Roman" w:eastAsia="Times New Roman" w:hAnsi="Times New Roman" w:cs="Times New Roman"/>
          <w:color w:val="000000" w:themeColor="text1"/>
          <w:kern w:val="0"/>
          <w:lang w:eastAsia="en-GB"/>
          <w14:ligatures w14:val="none"/>
        </w:rPr>
        <w:t>nd a small</w:t>
      </w:r>
      <w:r w:rsidRPr="004C3848">
        <w:rPr>
          <w:rFonts w:ascii="Times New Roman" w:eastAsia="Times New Roman" w:hAnsi="Times New Roman" w:cs="Times New Roman"/>
          <w:color w:val="000000" w:themeColor="text1"/>
          <w:kern w:val="0"/>
          <w:lang w:eastAsia="en-GB"/>
          <w14:ligatures w14:val="none"/>
        </w:rPr>
        <w:t xml:space="preserve"> population of 11,000 people</w:t>
      </w:r>
      <w:r>
        <w:rPr>
          <w:rFonts w:ascii="Times New Roman" w:eastAsia="Times New Roman" w:hAnsi="Times New Roman" w:cs="Times New Roman"/>
          <w:color w:val="000000" w:themeColor="text1"/>
          <w:kern w:val="0"/>
          <w:lang w:eastAsia="en-GB"/>
          <w14:ligatures w14:val="none"/>
        </w:rPr>
        <w:t xml:space="preserve"> with strong commitment to self-determination and Tuvaluan sovereignty</w:t>
      </w:r>
      <w:r w:rsidRPr="004C3848">
        <w:rPr>
          <w:rFonts w:ascii="Times New Roman" w:eastAsia="Times New Roman" w:hAnsi="Times New Roman" w:cs="Times New Roman"/>
          <w:color w:val="000000" w:themeColor="text1"/>
          <w:kern w:val="0"/>
          <w:lang w:eastAsia="en-GB"/>
          <w14:ligatures w14:val="none"/>
        </w:rPr>
        <w:t>.</w:t>
      </w:r>
      <w:r>
        <w:rPr>
          <w:rFonts w:ascii="Times New Roman" w:eastAsia="Times New Roman" w:hAnsi="Times New Roman" w:cs="Times New Roman"/>
          <w:color w:val="000000" w:themeColor="text1"/>
          <w:kern w:val="0"/>
          <w:lang w:eastAsia="en-GB"/>
          <w14:ligatures w14:val="none"/>
        </w:rPr>
        <w:t xml:space="preserve"> </w:t>
      </w:r>
      <w:r w:rsidR="001C7B75" w:rsidRPr="001C7B75">
        <w:rPr>
          <w:rFonts w:ascii="Times New Roman" w:eastAsia="Times New Roman" w:hAnsi="Times New Roman" w:cs="Times New Roman"/>
          <w:color w:val="000000" w:themeColor="text1"/>
          <w:kern w:val="0"/>
          <w:lang w:eastAsia="en-GB"/>
          <w14:ligatures w14:val="none"/>
        </w:rPr>
        <w:t>Tuvalu has nine sma</w:t>
      </w:r>
      <w:r w:rsidR="001C7B75">
        <w:rPr>
          <w:rFonts w:ascii="Times New Roman" w:eastAsia="Times New Roman" w:hAnsi="Times New Roman" w:cs="Times New Roman"/>
          <w:color w:val="000000" w:themeColor="text1"/>
          <w:kern w:val="0"/>
          <w:lang w:eastAsia="en-GB"/>
          <w14:ligatures w14:val="none"/>
        </w:rPr>
        <w:t>ll islands:</w:t>
      </w:r>
      <w:r w:rsidR="001C7B75" w:rsidRPr="001C7B75">
        <w:rPr>
          <w:rFonts w:ascii="Times New Roman" w:eastAsia="Times New Roman" w:hAnsi="Times New Roman" w:cs="Times New Roman"/>
          <w:color w:val="000000" w:themeColor="text1"/>
          <w:kern w:val="0"/>
          <w:lang w:eastAsia="en-GB"/>
          <w14:ligatures w14:val="none"/>
        </w:rPr>
        <w:t xml:space="preserve"> the capital Funafuti, and </w:t>
      </w:r>
      <w:r w:rsidR="001C7B75">
        <w:rPr>
          <w:rFonts w:ascii="Times New Roman" w:eastAsia="Times New Roman" w:hAnsi="Times New Roman" w:cs="Times New Roman"/>
          <w:color w:val="000000" w:themeColor="text1"/>
          <w:kern w:val="0"/>
          <w:lang w:eastAsia="en-GB"/>
          <w14:ligatures w14:val="none"/>
        </w:rPr>
        <w:t>eight</w:t>
      </w:r>
      <w:r w:rsidR="001C7B75" w:rsidRPr="001C7B75">
        <w:rPr>
          <w:rFonts w:ascii="Times New Roman" w:eastAsia="Times New Roman" w:hAnsi="Times New Roman" w:cs="Times New Roman"/>
          <w:color w:val="000000" w:themeColor="text1"/>
          <w:kern w:val="0"/>
          <w:lang w:eastAsia="en-GB"/>
          <w14:ligatures w14:val="none"/>
        </w:rPr>
        <w:t xml:space="preserve"> rural, outer islands</w:t>
      </w:r>
      <w:r w:rsidR="00C76609">
        <w:rPr>
          <w:rFonts w:ascii="Times New Roman" w:eastAsia="Times New Roman" w:hAnsi="Times New Roman" w:cs="Times New Roman"/>
          <w:color w:val="000000" w:themeColor="text1"/>
          <w:kern w:val="0"/>
          <w:lang w:eastAsia="en-GB"/>
          <w14:ligatures w14:val="none"/>
        </w:rPr>
        <w:t>,</w:t>
      </w:r>
      <w:r w:rsidR="001C7B75" w:rsidRPr="001C7B75">
        <w:rPr>
          <w:rFonts w:ascii="Times New Roman" w:eastAsia="Times New Roman" w:hAnsi="Times New Roman" w:cs="Times New Roman"/>
          <w:color w:val="000000" w:themeColor="text1"/>
          <w:kern w:val="0"/>
          <w:lang w:eastAsia="en-GB"/>
          <w14:ligatures w14:val="none"/>
        </w:rPr>
        <w:t xml:space="preserve"> Nanumea, </w:t>
      </w:r>
      <w:proofErr w:type="spellStart"/>
      <w:r w:rsidR="001C7B75" w:rsidRPr="001C7B75">
        <w:rPr>
          <w:rFonts w:ascii="Times New Roman" w:eastAsia="Times New Roman" w:hAnsi="Times New Roman" w:cs="Times New Roman"/>
          <w:color w:val="000000" w:themeColor="text1"/>
          <w:kern w:val="0"/>
          <w:lang w:eastAsia="en-GB"/>
          <w14:ligatures w14:val="none"/>
        </w:rPr>
        <w:t>Nanumaga</w:t>
      </w:r>
      <w:proofErr w:type="spellEnd"/>
      <w:r w:rsidR="001C7B75" w:rsidRPr="001C7B75">
        <w:rPr>
          <w:rFonts w:ascii="Times New Roman" w:eastAsia="Times New Roman" w:hAnsi="Times New Roman" w:cs="Times New Roman"/>
          <w:color w:val="000000" w:themeColor="text1"/>
          <w:kern w:val="0"/>
          <w:lang w:eastAsia="en-GB"/>
          <w14:ligatures w14:val="none"/>
        </w:rPr>
        <w:t xml:space="preserve">, Niutao, Nui, Vaitupu, </w:t>
      </w:r>
      <w:proofErr w:type="spellStart"/>
      <w:r w:rsidR="001C7B75" w:rsidRPr="001C7B75">
        <w:rPr>
          <w:rFonts w:ascii="Times New Roman" w:eastAsia="Times New Roman" w:hAnsi="Times New Roman" w:cs="Times New Roman"/>
          <w:color w:val="000000" w:themeColor="text1"/>
          <w:kern w:val="0"/>
          <w:lang w:eastAsia="en-GB"/>
          <w14:ligatures w14:val="none"/>
        </w:rPr>
        <w:t>Nukulaelae</w:t>
      </w:r>
      <w:proofErr w:type="spellEnd"/>
      <w:r w:rsidR="001C7B75" w:rsidRPr="001C7B75">
        <w:rPr>
          <w:rFonts w:ascii="Times New Roman" w:eastAsia="Times New Roman" w:hAnsi="Times New Roman" w:cs="Times New Roman"/>
          <w:color w:val="000000" w:themeColor="text1"/>
          <w:kern w:val="0"/>
          <w:lang w:eastAsia="en-GB"/>
          <w14:ligatures w14:val="none"/>
        </w:rPr>
        <w:t xml:space="preserve">, Nukufetau and </w:t>
      </w:r>
      <w:proofErr w:type="spellStart"/>
      <w:r w:rsidR="001C7B75" w:rsidRPr="001C7B75">
        <w:rPr>
          <w:rFonts w:ascii="Times New Roman" w:eastAsia="Times New Roman" w:hAnsi="Times New Roman" w:cs="Times New Roman"/>
          <w:color w:val="000000" w:themeColor="text1"/>
          <w:kern w:val="0"/>
          <w:lang w:eastAsia="en-GB"/>
          <w14:ligatures w14:val="none"/>
        </w:rPr>
        <w:t>Niulakita</w:t>
      </w:r>
      <w:proofErr w:type="spellEnd"/>
      <w:r w:rsidR="001C7B75" w:rsidRPr="001C7B75">
        <w:rPr>
          <w:rFonts w:ascii="Times New Roman" w:eastAsia="Times New Roman" w:hAnsi="Times New Roman" w:cs="Times New Roman"/>
          <w:color w:val="000000" w:themeColor="text1"/>
          <w:kern w:val="0"/>
          <w:lang w:eastAsia="en-GB"/>
          <w14:ligatures w14:val="none"/>
        </w:rPr>
        <w:t>.</w:t>
      </w:r>
      <w:r w:rsidR="001C7B75">
        <w:rPr>
          <w:rFonts w:ascii="Times New Roman" w:eastAsia="Times New Roman" w:hAnsi="Times New Roman" w:cs="Times New Roman"/>
          <w:color w:val="000000" w:themeColor="text1"/>
          <w:kern w:val="0"/>
          <w:lang w:eastAsia="en-GB"/>
          <w14:ligatures w14:val="none"/>
        </w:rPr>
        <w:t xml:space="preserve"> </w:t>
      </w:r>
      <w:r w:rsidR="00544A11">
        <w:rPr>
          <w:rFonts w:ascii="Times New Roman" w:eastAsia="Times New Roman" w:hAnsi="Times New Roman" w:cs="Times New Roman"/>
          <w:color w:val="000000" w:themeColor="text1"/>
          <w:kern w:val="0"/>
          <w:lang w:eastAsia="en-GB"/>
          <w14:ligatures w14:val="none"/>
        </w:rPr>
        <w:t>The i</w:t>
      </w:r>
      <w:r w:rsidR="00544A11" w:rsidRPr="000364B4">
        <w:rPr>
          <w:rFonts w:ascii="Times New Roman" w:eastAsia="Times New Roman" w:hAnsi="Times New Roman" w:cs="Times New Roman"/>
          <w:color w:val="000000" w:themeColor="text1"/>
          <w:kern w:val="0"/>
          <w:lang w:eastAsia="en-GB"/>
          <w14:ligatures w14:val="none"/>
        </w:rPr>
        <w:t xml:space="preserve">mpacts </w:t>
      </w:r>
      <w:r w:rsidR="00825AE5" w:rsidRPr="000364B4">
        <w:rPr>
          <w:rFonts w:ascii="Times New Roman" w:eastAsia="Times New Roman" w:hAnsi="Times New Roman" w:cs="Times New Roman"/>
          <w:color w:val="000000" w:themeColor="text1"/>
          <w:kern w:val="0"/>
          <w:lang w:eastAsia="en-GB"/>
          <w14:ligatures w14:val="none"/>
        </w:rPr>
        <w:t>of</w:t>
      </w:r>
      <w:r w:rsidR="00EA0963" w:rsidRPr="000364B4">
        <w:rPr>
          <w:rFonts w:ascii="Times New Roman" w:eastAsia="Times New Roman" w:hAnsi="Times New Roman" w:cs="Times New Roman"/>
          <w:color w:val="000000" w:themeColor="text1"/>
          <w:kern w:val="0"/>
          <w:lang w:eastAsia="en-GB"/>
          <w14:ligatures w14:val="none"/>
        </w:rPr>
        <w:t xml:space="preserve"> climate change </w:t>
      </w:r>
      <w:r w:rsidR="00825AE5" w:rsidRPr="000364B4">
        <w:rPr>
          <w:rFonts w:ascii="Times New Roman" w:eastAsia="Times New Roman" w:hAnsi="Times New Roman" w:cs="Times New Roman"/>
          <w:color w:val="000000" w:themeColor="text1"/>
          <w:kern w:val="0"/>
          <w:lang w:eastAsia="en-GB"/>
          <w14:ligatures w14:val="none"/>
        </w:rPr>
        <w:t>in Tuvalu</w:t>
      </w:r>
      <w:r w:rsidR="00EA0963" w:rsidRPr="000364B4">
        <w:rPr>
          <w:rFonts w:ascii="Times New Roman" w:eastAsia="Times New Roman" w:hAnsi="Times New Roman" w:cs="Times New Roman"/>
          <w:color w:val="000000" w:themeColor="text1"/>
          <w:kern w:val="0"/>
          <w:lang w:eastAsia="en-GB"/>
          <w14:ligatures w14:val="none"/>
        </w:rPr>
        <w:t xml:space="preserve"> </w:t>
      </w:r>
      <w:r w:rsidR="00825AE5" w:rsidRPr="000364B4">
        <w:rPr>
          <w:rFonts w:ascii="Times New Roman" w:eastAsia="Times New Roman" w:hAnsi="Times New Roman" w:cs="Times New Roman"/>
          <w:color w:val="000000" w:themeColor="text1"/>
          <w:kern w:val="0"/>
          <w:lang w:eastAsia="en-GB"/>
          <w14:ligatures w14:val="none"/>
        </w:rPr>
        <w:t>include h</w:t>
      </w:r>
      <w:r w:rsidR="00EA0963" w:rsidRPr="000364B4">
        <w:rPr>
          <w:rFonts w:ascii="Times New Roman" w:eastAsia="Times New Roman" w:hAnsi="Times New Roman" w:cs="Times New Roman"/>
          <w:color w:val="000000" w:themeColor="text1"/>
          <w:kern w:val="0"/>
          <w:lang w:eastAsia="en-GB"/>
          <w14:ligatures w14:val="none"/>
        </w:rPr>
        <w:t xml:space="preserve">igher mean and extreme sea-levels, stronger storms, more variation in rainfall, and impacts on coral reefs </w:t>
      </w:r>
      <w:r w:rsidR="00CA7711">
        <w:rPr>
          <w:rFonts w:ascii="Times New Roman" w:eastAsia="Times New Roman" w:hAnsi="Times New Roman" w:cs="Times New Roman"/>
          <w:color w:val="000000" w:themeColor="text1"/>
          <w:kern w:val="0"/>
          <w:lang w:eastAsia="en-GB"/>
          <w14:ligatures w14:val="none"/>
        </w:rPr>
        <w:t xml:space="preserve">that </w:t>
      </w:r>
      <w:r w:rsidR="00EA0963" w:rsidRPr="000364B4">
        <w:rPr>
          <w:rFonts w:ascii="Times New Roman" w:eastAsia="Times New Roman" w:hAnsi="Times New Roman" w:cs="Times New Roman"/>
          <w:color w:val="000000" w:themeColor="text1"/>
          <w:kern w:val="0"/>
          <w:lang w:eastAsia="en-GB"/>
          <w14:ligatures w14:val="none"/>
        </w:rPr>
        <w:t xml:space="preserve">threaten food and water security. Without adaptation, the long-term habitability of Tuvalu </w:t>
      </w:r>
      <w:r w:rsidR="00544A11">
        <w:rPr>
          <w:rFonts w:ascii="Times New Roman" w:eastAsia="Times New Roman" w:hAnsi="Times New Roman" w:cs="Times New Roman"/>
          <w:color w:val="000000" w:themeColor="text1"/>
          <w:kern w:val="0"/>
          <w:lang w:eastAsia="en-GB"/>
          <w14:ligatures w14:val="none"/>
        </w:rPr>
        <w:t>is</w:t>
      </w:r>
      <w:r w:rsidR="00EA0963" w:rsidRPr="000364B4">
        <w:rPr>
          <w:rFonts w:ascii="Times New Roman" w:eastAsia="Times New Roman" w:hAnsi="Times New Roman" w:cs="Times New Roman"/>
          <w:color w:val="000000" w:themeColor="text1"/>
          <w:kern w:val="0"/>
          <w:lang w:eastAsia="en-GB"/>
          <w14:ligatures w14:val="none"/>
        </w:rPr>
        <w:t xml:space="preserve"> at </w:t>
      </w:r>
      <w:r w:rsidR="00544A11">
        <w:rPr>
          <w:rFonts w:ascii="Times New Roman" w:eastAsia="Times New Roman" w:hAnsi="Times New Roman" w:cs="Times New Roman"/>
          <w:color w:val="000000" w:themeColor="text1"/>
          <w:kern w:val="0"/>
          <w:lang w:eastAsia="en-GB"/>
          <w14:ligatures w14:val="none"/>
        </w:rPr>
        <w:t>risk</w:t>
      </w:r>
      <w:r w:rsidR="00544A11" w:rsidRPr="000364B4">
        <w:rPr>
          <w:rFonts w:ascii="Times New Roman" w:eastAsia="Times New Roman" w:hAnsi="Times New Roman" w:cs="Times New Roman"/>
          <w:color w:val="000000" w:themeColor="text1"/>
          <w:kern w:val="0"/>
          <w:lang w:eastAsia="en-GB"/>
          <w14:ligatures w14:val="none"/>
        </w:rPr>
        <w:t xml:space="preserve"> </w:t>
      </w:r>
      <w:r w:rsidR="00EA0963" w:rsidRPr="000364B4">
        <w:rPr>
          <w:rFonts w:ascii="Times New Roman" w:eastAsia="Times New Roman" w:hAnsi="Times New Roman" w:cs="Times New Roman"/>
          <w:color w:val="000000" w:themeColor="text1"/>
          <w:kern w:val="0"/>
          <w:lang w:eastAsia="en-GB"/>
          <w14:ligatures w14:val="none"/>
        </w:rPr>
        <w:t>(</w:t>
      </w:r>
      <w:proofErr w:type="spellStart"/>
      <w:r w:rsidR="00EA0963" w:rsidRPr="000364B4">
        <w:rPr>
          <w:rFonts w:ascii="Times New Roman" w:eastAsia="Times New Roman" w:hAnsi="Times New Roman" w:cs="Times New Roman"/>
          <w:color w:val="000000" w:themeColor="text1"/>
          <w:kern w:val="0"/>
          <w:lang w:eastAsia="en-GB"/>
          <w14:ligatures w14:val="none"/>
        </w:rPr>
        <w:t>Mycoo</w:t>
      </w:r>
      <w:proofErr w:type="spellEnd"/>
      <w:r w:rsidR="00EA0963" w:rsidRPr="000364B4">
        <w:rPr>
          <w:rFonts w:ascii="Times New Roman" w:eastAsia="Times New Roman" w:hAnsi="Times New Roman" w:cs="Times New Roman"/>
          <w:color w:val="000000" w:themeColor="text1"/>
          <w:kern w:val="0"/>
          <w:lang w:eastAsia="en-GB"/>
          <w14:ligatures w14:val="none"/>
        </w:rPr>
        <w:t xml:space="preserve"> et al. 2022). </w:t>
      </w:r>
      <w:r w:rsidR="00544A11">
        <w:rPr>
          <w:rFonts w:ascii="Times New Roman" w:eastAsia="Times New Roman" w:hAnsi="Times New Roman" w:cs="Times New Roman"/>
          <w:color w:val="000000" w:themeColor="text1"/>
          <w:kern w:val="0"/>
          <w:lang w:eastAsia="en-GB"/>
          <w14:ligatures w14:val="none"/>
        </w:rPr>
        <w:t>In the face of these risks, t</w:t>
      </w:r>
      <w:r w:rsidR="00544A11" w:rsidRPr="000364B4">
        <w:rPr>
          <w:rFonts w:ascii="Times New Roman" w:eastAsia="Times New Roman" w:hAnsi="Times New Roman" w:cs="Times New Roman"/>
          <w:color w:val="000000" w:themeColor="text1"/>
          <w:kern w:val="0"/>
          <w:lang w:eastAsia="en-GB"/>
          <w14:ligatures w14:val="none"/>
        </w:rPr>
        <w:t xml:space="preserve">he </w:t>
      </w:r>
      <w:r w:rsidR="00F03C67">
        <w:rPr>
          <w:rFonts w:ascii="Times New Roman" w:eastAsia="Times New Roman" w:hAnsi="Times New Roman" w:cs="Times New Roman"/>
          <w:color w:val="000000" w:themeColor="text1"/>
          <w:kern w:val="0"/>
          <w:lang w:eastAsia="en-GB"/>
          <w14:ligatures w14:val="none"/>
        </w:rPr>
        <w:t>goal</w:t>
      </w:r>
      <w:r w:rsidR="00EA0963" w:rsidRPr="000364B4">
        <w:rPr>
          <w:rFonts w:ascii="Times New Roman" w:eastAsia="Times New Roman" w:hAnsi="Times New Roman" w:cs="Times New Roman"/>
          <w:color w:val="000000" w:themeColor="text1"/>
          <w:kern w:val="0"/>
          <w:lang w:eastAsia="en-GB"/>
          <w14:ligatures w14:val="none"/>
        </w:rPr>
        <w:t xml:space="preserve"> of Tuvalu’s government </w:t>
      </w:r>
      <w:r w:rsidR="00F03C67">
        <w:rPr>
          <w:rFonts w:ascii="Times New Roman" w:eastAsia="Times New Roman" w:hAnsi="Times New Roman" w:cs="Times New Roman"/>
          <w:color w:val="000000" w:themeColor="text1"/>
          <w:kern w:val="0"/>
          <w:lang w:eastAsia="en-GB"/>
          <w14:ligatures w14:val="none"/>
        </w:rPr>
        <w:t>is</w:t>
      </w:r>
      <w:r w:rsidR="00EA0963" w:rsidRPr="000364B4">
        <w:rPr>
          <w:rFonts w:ascii="Times New Roman" w:eastAsia="Times New Roman" w:hAnsi="Times New Roman" w:cs="Times New Roman"/>
          <w:color w:val="000000" w:themeColor="text1"/>
          <w:kern w:val="0"/>
          <w:lang w:eastAsia="en-GB"/>
          <w14:ligatures w14:val="none"/>
        </w:rPr>
        <w:t xml:space="preserve"> </w:t>
      </w:r>
      <w:r w:rsidR="00EA0963" w:rsidRPr="000364B4">
        <w:rPr>
          <w:rFonts w:ascii="Times New Roman" w:eastAsia="Times New Roman" w:hAnsi="Times New Roman" w:cs="Times New Roman"/>
          <w:color w:val="000000" w:themeColor="text1"/>
          <w:kern w:val="0"/>
          <w:lang w:eastAsia="en-GB"/>
          <w14:ligatures w14:val="none"/>
        </w:rPr>
        <w:lastRenderedPageBreak/>
        <w:t>clear</w:t>
      </w:r>
      <w:r w:rsidR="00996419">
        <w:rPr>
          <w:rFonts w:ascii="Times New Roman" w:eastAsia="Times New Roman" w:hAnsi="Times New Roman" w:cs="Times New Roman"/>
          <w:color w:val="000000" w:themeColor="text1"/>
          <w:kern w:val="0"/>
          <w:lang w:eastAsia="en-GB"/>
          <w14:ligatures w14:val="none"/>
        </w:rPr>
        <w:t>ly stated</w:t>
      </w:r>
      <w:r w:rsidR="00EA0963" w:rsidRPr="000364B4">
        <w:rPr>
          <w:rFonts w:ascii="Times New Roman" w:eastAsia="Times New Roman" w:hAnsi="Times New Roman" w:cs="Times New Roman"/>
          <w:color w:val="000000" w:themeColor="text1"/>
          <w:kern w:val="0"/>
          <w:lang w:eastAsia="en-GB"/>
          <w14:ligatures w14:val="none"/>
        </w:rPr>
        <w:t xml:space="preserve"> in the </w:t>
      </w:r>
      <w:proofErr w:type="spellStart"/>
      <w:r w:rsidR="00D76244" w:rsidRPr="00D76244">
        <w:rPr>
          <w:rFonts w:ascii="Times New Roman" w:eastAsia="Times New Roman" w:hAnsi="Times New Roman" w:cs="Times New Roman"/>
          <w:i/>
          <w:iCs/>
          <w:color w:val="000000" w:themeColor="text1"/>
          <w:kern w:val="0"/>
          <w:lang w:eastAsia="en-GB"/>
          <w14:ligatures w14:val="none"/>
        </w:rPr>
        <w:t>Falepili</w:t>
      </w:r>
      <w:proofErr w:type="spellEnd"/>
      <w:r w:rsidR="00D76244" w:rsidRPr="00D76244">
        <w:rPr>
          <w:rFonts w:ascii="Times New Roman" w:eastAsia="Times New Roman" w:hAnsi="Times New Roman" w:cs="Times New Roman"/>
          <w:i/>
          <w:iCs/>
          <w:color w:val="000000" w:themeColor="text1"/>
          <w:kern w:val="0"/>
          <w:lang w:eastAsia="en-GB"/>
          <w14:ligatures w14:val="none"/>
        </w:rPr>
        <w:t xml:space="preserve"> Union</w:t>
      </w:r>
      <w:r w:rsidR="00996419">
        <w:rPr>
          <w:rFonts w:ascii="Times New Roman" w:eastAsia="Times New Roman" w:hAnsi="Times New Roman" w:cs="Times New Roman"/>
          <w:color w:val="000000" w:themeColor="text1"/>
          <w:kern w:val="0"/>
          <w:lang w:eastAsia="en-GB"/>
          <w14:ligatures w14:val="none"/>
        </w:rPr>
        <w:t xml:space="preserve">, </w:t>
      </w:r>
      <w:r w:rsidR="00F03C67">
        <w:rPr>
          <w:rFonts w:ascii="Times New Roman" w:eastAsia="Times New Roman" w:hAnsi="Times New Roman" w:cs="Times New Roman"/>
          <w:color w:val="000000" w:themeColor="text1"/>
          <w:kern w:val="0"/>
          <w:lang w:eastAsia="en-GB"/>
          <w14:ligatures w14:val="none"/>
        </w:rPr>
        <w:t>namely</w:t>
      </w:r>
      <w:r w:rsidR="00996419">
        <w:rPr>
          <w:rFonts w:ascii="Times New Roman" w:eastAsia="Times New Roman" w:hAnsi="Times New Roman" w:cs="Times New Roman"/>
          <w:color w:val="000000" w:themeColor="text1"/>
          <w:kern w:val="0"/>
          <w:lang w:eastAsia="en-GB"/>
          <w14:ligatures w14:val="none"/>
        </w:rPr>
        <w:t xml:space="preserve"> </w:t>
      </w:r>
      <w:r w:rsidR="00EA0963" w:rsidRPr="000364B4">
        <w:rPr>
          <w:rFonts w:ascii="Times New Roman" w:eastAsia="Times New Roman" w:hAnsi="Times New Roman" w:cs="Times New Roman"/>
          <w:color w:val="000000" w:themeColor="text1"/>
          <w:kern w:val="0"/>
          <w:lang w:eastAsia="en-GB"/>
          <w14:ligatures w14:val="none"/>
        </w:rPr>
        <w:t xml:space="preserve">a ‘desire of Tuvalu’s </w:t>
      </w:r>
      <w:r w:rsidR="00723E31" w:rsidRPr="000364B4">
        <w:rPr>
          <w:rFonts w:ascii="Times New Roman" w:eastAsia="Times New Roman" w:hAnsi="Times New Roman" w:cs="Times New Roman"/>
          <w:color w:val="000000" w:themeColor="text1"/>
          <w:kern w:val="0"/>
          <w:lang w:eastAsia="en-GB"/>
          <w14:ligatures w14:val="none"/>
        </w:rPr>
        <w:t xml:space="preserve">[approximately 11,000] </w:t>
      </w:r>
      <w:r w:rsidR="00EA0963" w:rsidRPr="000364B4">
        <w:rPr>
          <w:rFonts w:ascii="Times New Roman" w:eastAsia="Times New Roman" w:hAnsi="Times New Roman" w:cs="Times New Roman"/>
          <w:color w:val="000000" w:themeColor="text1"/>
          <w:kern w:val="0"/>
          <w:lang w:eastAsia="en-GB"/>
          <w14:ligatures w14:val="none"/>
        </w:rPr>
        <w:t>people to continue to live in their territory where possible</w:t>
      </w:r>
      <w:r w:rsidR="00723E31" w:rsidRPr="000364B4">
        <w:rPr>
          <w:rFonts w:ascii="Times New Roman" w:eastAsia="Times New Roman" w:hAnsi="Times New Roman" w:cs="Times New Roman"/>
          <w:color w:val="000000" w:themeColor="text1"/>
          <w:kern w:val="0"/>
          <w:lang w:eastAsia="en-GB"/>
          <w14:ligatures w14:val="none"/>
        </w:rPr>
        <w:t>’</w:t>
      </w:r>
      <w:r w:rsidR="00EA0963" w:rsidRPr="000364B4">
        <w:rPr>
          <w:rFonts w:ascii="Times New Roman" w:eastAsia="Times New Roman" w:hAnsi="Times New Roman" w:cs="Times New Roman"/>
          <w:color w:val="000000" w:themeColor="text1"/>
          <w:kern w:val="0"/>
          <w:lang w:eastAsia="en-GB"/>
          <w14:ligatures w14:val="none"/>
        </w:rPr>
        <w:t xml:space="preserve">. </w:t>
      </w:r>
      <w:proofErr w:type="spellStart"/>
      <w:r>
        <w:rPr>
          <w:rFonts w:ascii="Times New Roman" w:eastAsia="Times New Roman" w:hAnsi="Times New Roman" w:cs="Times New Roman"/>
          <w:i/>
          <w:iCs/>
          <w:color w:val="000000" w:themeColor="text1"/>
          <w:kern w:val="0"/>
          <w:lang w:eastAsia="en-GB"/>
          <w14:ligatures w14:val="none"/>
        </w:rPr>
        <w:t>Te</w:t>
      </w:r>
      <w:proofErr w:type="spellEnd"/>
      <w:r>
        <w:rPr>
          <w:rFonts w:ascii="Times New Roman" w:eastAsia="Times New Roman" w:hAnsi="Times New Roman" w:cs="Times New Roman"/>
          <w:i/>
          <w:iCs/>
          <w:color w:val="000000" w:themeColor="text1"/>
          <w:kern w:val="0"/>
          <w:lang w:eastAsia="en-GB"/>
          <w14:ligatures w14:val="none"/>
        </w:rPr>
        <w:t xml:space="preserve"> </w:t>
      </w:r>
      <w:proofErr w:type="spellStart"/>
      <w:r>
        <w:rPr>
          <w:rFonts w:ascii="Times New Roman" w:eastAsia="Times New Roman" w:hAnsi="Times New Roman" w:cs="Times New Roman"/>
          <w:i/>
          <w:iCs/>
          <w:color w:val="000000" w:themeColor="text1"/>
          <w:kern w:val="0"/>
          <w:lang w:eastAsia="en-GB"/>
          <w14:ligatures w14:val="none"/>
        </w:rPr>
        <w:t>Sikulagi</w:t>
      </w:r>
      <w:proofErr w:type="spellEnd"/>
      <w:r>
        <w:rPr>
          <w:rFonts w:ascii="Times New Roman" w:eastAsia="Times New Roman" w:hAnsi="Times New Roman" w:cs="Times New Roman"/>
          <w:i/>
          <w:iCs/>
          <w:color w:val="000000" w:themeColor="text1"/>
          <w:kern w:val="0"/>
          <w:lang w:eastAsia="en-GB"/>
          <w14:ligatures w14:val="none"/>
        </w:rPr>
        <w:t xml:space="preserve">, </w:t>
      </w:r>
      <w:r>
        <w:rPr>
          <w:rFonts w:ascii="Times New Roman" w:eastAsia="Times New Roman" w:hAnsi="Times New Roman" w:cs="Times New Roman"/>
          <w:color w:val="000000" w:themeColor="text1"/>
          <w:kern w:val="0"/>
          <w:lang w:eastAsia="en-GB"/>
          <w14:ligatures w14:val="none"/>
        </w:rPr>
        <w:t>Tuvalu’s foreign policy, similarly states ‘</w:t>
      </w:r>
      <w:r w:rsidRPr="00B6521E">
        <w:rPr>
          <w:rFonts w:ascii="Times New Roman" w:eastAsia="Times New Roman" w:hAnsi="Times New Roman" w:cs="Times New Roman"/>
          <w:color w:val="000000" w:themeColor="text1"/>
          <w:kern w:val="0"/>
          <w:lang w:eastAsia="en-GB"/>
          <w14:ligatures w14:val="none"/>
        </w:rPr>
        <w:t>Tuvalu stands against relocation as a solution to the climate crisis because Tuvalu is a sovereign country, and its population has the right to live, develop, and prosper on its own land</w:t>
      </w:r>
      <w:r>
        <w:rPr>
          <w:rFonts w:ascii="Times New Roman" w:eastAsia="Times New Roman" w:hAnsi="Times New Roman" w:cs="Times New Roman"/>
          <w:color w:val="000000" w:themeColor="text1"/>
          <w:kern w:val="0"/>
          <w:lang w:eastAsia="en-GB"/>
          <w14:ligatures w14:val="none"/>
        </w:rPr>
        <w:t>’ (Government of Tuvalu 2020).</w:t>
      </w:r>
    </w:p>
    <w:p w14:paraId="0EE01327" w14:textId="349F4816" w:rsidR="00EA0963" w:rsidRPr="000364B4" w:rsidRDefault="00EA0963" w:rsidP="00BD120A">
      <w:pPr>
        <w:snapToGrid w:val="0"/>
        <w:spacing w:after="240" w:line="360" w:lineRule="auto"/>
        <w:rPr>
          <w:rFonts w:ascii="Times New Roman" w:eastAsia="Times New Roman" w:hAnsi="Times New Roman" w:cs="Times New Roman"/>
          <w:color w:val="000000" w:themeColor="text1"/>
          <w:kern w:val="0"/>
          <w:lang w:eastAsia="en-GB"/>
          <w14:ligatures w14:val="none"/>
        </w:rPr>
      </w:pPr>
      <w:r w:rsidRPr="00B72366">
        <w:rPr>
          <w:rFonts w:ascii="Times New Roman" w:eastAsia="Times New Roman" w:hAnsi="Times New Roman" w:cs="Times New Roman"/>
          <w:color w:val="000000" w:themeColor="text1"/>
          <w:kern w:val="0"/>
          <w:lang w:eastAsia="en-GB"/>
          <w14:ligatures w14:val="none"/>
        </w:rPr>
        <w:t>Adaptation efforts are underway to ensure Tuvalu’s socio-ecological systems are resilient in the face of climate change</w:t>
      </w:r>
      <w:r w:rsidR="00996419">
        <w:rPr>
          <w:rFonts w:ascii="Times New Roman" w:eastAsia="Times New Roman" w:hAnsi="Times New Roman" w:cs="Times New Roman"/>
          <w:color w:val="000000" w:themeColor="text1"/>
          <w:kern w:val="0"/>
          <w:lang w:eastAsia="en-GB"/>
          <w14:ligatures w14:val="none"/>
        </w:rPr>
        <w:t xml:space="preserve">. This is </w:t>
      </w:r>
      <w:r w:rsidRPr="00B72366">
        <w:rPr>
          <w:rFonts w:ascii="Times New Roman" w:eastAsia="Times New Roman" w:hAnsi="Times New Roman" w:cs="Times New Roman"/>
          <w:color w:val="000000" w:themeColor="text1"/>
          <w:kern w:val="0"/>
          <w:lang w:eastAsia="en-GB"/>
          <w14:ligatures w14:val="none"/>
        </w:rPr>
        <w:t>no small task considering its dispersed geography</w:t>
      </w:r>
      <w:r w:rsidR="00996419">
        <w:rPr>
          <w:rFonts w:ascii="Times New Roman" w:eastAsia="Times New Roman" w:hAnsi="Times New Roman" w:cs="Times New Roman"/>
          <w:color w:val="000000" w:themeColor="text1"/>
          <w:kern w:val="0"/>
          <w:lang w:eastAsia="en-GB"/>
          <w14:ligatures w14:val="none"/>
        </w:rPr>
        <w:t>,</w:t>
      </w:r>
      <w:r w:rsidRPr="00B72366">
        <w:rPr>
          <w:rFonts w:ascii="Times New Roman" w:eastAsia="Times New Roman" w:hAnsi="Times New Roman" w:cs="Times New Roman"/>
          <w:color w:val="000000" w:themeColor="text1"/>
          <w:kern w:val="0"/>
          <w:lang w:eastAsia="en-GB"/>
          <w14:ligatures w14:val="none"/>
        </w:rPr>
        <w:t xml:space="preserve">  minimal transport and digital connectivity, and low national and household incomes</w:t>
      </w:r>
      <w:r w:rsidR="00996419">
        <w:rPr>
          <w:rFonts w:ascii="Times New Roman" w:eastAsia="Times New Roman" w:hAnsi="Times New Roman" w:cs="Times New Roman"/>
          <w:color w:val="000000" w:themeColor="text1"/>
          <w:kern w:val="0"/>
          <w:lang w:eastAsia="en-GB"/>
          <w14:ligatures w14:val="none"/>
        </w:rPr>
        <w:t xml:space="preserve"> (</w:t>
      </w:r>
      <w:r w:rsidR="00B72366">
        <w:rPr>
          <w:rFonts w:ascii="Times New Roman" w:eastAsia="Times New Roman" w:hAnsi="Times New Roman" w:cs="Times New Roman"/>
          <w:color w:val="000000" w:themeColor="text1"/>
          <w:kern w:val="0"/>
          <w:lang w:eastAsia="en-GB"/>
          <w14:ligatures w14:val="none"/>
        </w:rPr>
        <w:t>GDP is USD$5,222 per capita</w:t>
      </w:r>
      <w:r w:rsidR="00996419">
        <w:rPr>
          <w:rFonts w:ascii="Times New Roman" w:eastAsia="Times New Roman" w:hAnsi="Times New Roman" w:cs="Times New Roman"/>
          <w:color w:val="000000" w:themeColor="text1"/>
          <w:kern w:val="0"/>
          <w:lang w:eastAsia="en-GB"/>
          <w14:ligatures w14:val="none"/>
        </w:rPr>
        <w:t>) (</w:t>
      </w:r>
      <w:r w:rsidR="00D31076">
        <w:rPr>
          <w:rFonts w:ascii="Times New Roman" w:eastAsia="Times New Roman" w:hAnsi="Times New Roman" w:cs="Times New Roman"/>
          <w:color w:val="000000" w:themeColor="text1"/>
          <w:kern w:val="0"/>
          <w:lang w:eastAsia="en-GB"/>
          <w14:ligatures w14:val="none"/>
        </w:rPr>
        <w:t>World Bank 2024</w:t>
      </w:r>
      <w:r w:rsidR="00996419">
        <w:rPr>
          <w:rFonts w:ascii="Times New Roman" w:eastAsia="Times New Roman" w:hAnsi="Times New Roman" w:cs="Times New Roman"/>
          <w:color w:val="000000" w:themeColor="text1"/>
          <w:kern w:val="0"/>
          <w:lang w:eastAsia="en-GB"/>
          <w14:ligatures w14:val="none"/>
        </w:rPr>
        <w:t>)</w:t>
      </w:r>
      <w:r w:rsidR="00B72366">
        <w:rPr>
          <w:rFonts w:ascii="Times New Roman" w:eastAsia="Times New Roman" w:hAnsi="Times New Roman" w:cs="Times New Roman"/>
          <w:color w:val="000000" w:themeColor="text1"/>
          <w:kern w:val="0"/>
          <w:lang w:eastAsia="en-GB"/>
          <w14:ligatures w14:val="none"/>
        </w:rPr>
        <w:t>.</w:t>
      </w:r>
      <w:r w:rsidRPr="00B72366">
        <w:rPr>
          <w:rFonts w:ascii="Times New Roman" w:eastAsia="Times New Roman" w:hAnsi="Times New Roman" w:cs="Times New Roman"/>
          <w:color w:val="000000" w:themeColor="text1"/>
          <w:kern w:val="0"/>
          <w:lang w:eastAsia="en-GB"/>
          <w14:ligatures w14:val="none"/>
        </w:rPr>
        <w:t xml:space="preserve"> </w:t>
      </w:r>
      <w:bookmarkStart w:id="1" w:name="_Hlk164151242"/>
      <w:r w:rsidR="00CE04FA" w:rsidRPr="00B72366">
        <w:rPr>
          <w:rFonts w:ascii="Times New Roman" w:eastAsia="Times New Roman" w:hAnsi="Times New Roman" w:cs="Times New Roman"/>
          <w:color w:val="000000" w:themeColor="text1"/>
          <w:kern w:val="0"/>
          <w:lang w:eastAsia="en-GB"/>
          <w14:ligatures w14:val="none"/>
        </w:rPr>
        <w:t xml:space="preserve">Meeting adaptation needs exceeds the budget of Tuvalu’s government, meaning that securing external financial support and technical assistance </w:t>
      </w:r>
      <w:r w:rsidR="00DE68B8">
        <w:rPr>
          <w:rFonts w:ascii="Times New Roman" w:eastAsia="Times New Roman" w:hAnsi="Times New Roman" w:cs="Times New Roman"/>
          <w:color w:val="000000" w:themeColor="text1"/>
          <w:kern w:val="0"/>
          <w:lang w:eastAsia="en-GB"/>
          <w14:ligatures w14:val="none"/>
        </w:rPr>
        <w:t>is</w:t>
      </w:r>
      <w:r w:rsidR="00CE04FA" w:rsidRPr="00B72366">
        <w:rPr>
          <w:rFonts w:ascii="Times New Roman" w:eastAsia="Times New Roman" w:hAnsi="Times New Roman" w:cs="Times New Roman"/>
          <w:color w:val="000000" w:themeColor="text1"/>
          <w:kern w:val="0"/>
          <w:lang w:eastAsia="en-GB"/>
          <w14:ligatures w14:val="none"/>
        </w:rPr>
        <w:t xml:space="preserve"> important. </w:t>
      </w:r>
      <w:bookmarkEnd w:id="1"/>
      <w:r w:rsidRPr="00B72366">
        <w:rPr>
          <w:rFonts w:ascii="Times New Roman" w:eastAsia="Times New Roman" w:hAnsi="Times New Roman" w:cs="Times New Roman"/>
          <w:color w:val="000000" w:themeColor="text1"/>
          <w:kern w:val="0"/>
          <w:lang w:eastAsia="en-GB"/>
          <w14:ligatures w14:val="none"/>
        </w:rPr>
        <w:t xml:space="preserve">Current major </w:t>
      </w:r>
      <w:r w:rsidR="00D31076">
        <w:rPr>
          <w:rFonts w:ascii="Times New Roman" w:eastAsia="Times New Roman" w:hAnsi="Times New Roman" w:cs="Times New Roman"/>
          <w:color w:val="000000" w:themeColor="text1"/>
          <w:kern w:val="0"/>
          <w:lang w:eastAsia="en-GB"/>
          <w14:ligatures w14:val="none"/>
        </w:rPr>
        <w:t xml:space="preserve">adaptation </w:t>
      </w:r>
      <w:r w:rsidRPr="00B72366">
        <w:rPr>
          <w:rFonts w:ascii="Times New Roman" w:eastAsia="Times New Roman" w:hAnsi="Times New Roman" w:cs="Times New Roman"/>
          <w:color w:val="000000" w:themeColor="text1"/>
          <w:kern w:val="0"/>
          <w:lang w:eastAsia="en-GB"/>
          <w14:ligatures w14:val="none"/>
        </w:rPr>
        <w:t>projects include the Tuvalu Climate Adaptation Project (TCAP) focusing on coastal protection</w:t>
      </w:r>
      <w:r w:rsidR="00723E31" w:rsidRPr="00B72366">
        <w:rPr>
          <w:rFonts w:ascii="Times New Roman" w:eastAsia="Times New Roman" w:hAnsi="Times New Roman" w:cs="Times New Roman"/>
          <w:color w:val="000000" w:themeColor="text1"/>
          <w:kern w:val="0"/>
          <w:lang w:eastAsia="en-GB"/>
          <w14:ligatures w14:val="none"/>
        </w:rPr>
        <w:t>, land reclamation,</w:t>
      </w:r>
      <w:r w:rsidRPr="00B72366">
        <w:rPr>
          <w:rFonts w:ascii="Times New Roman" w:eastAsia="Times New Roman" w:hAnsi="Times New Roman" w:cs="Times New Roman"/>
          <w:color w:val="000000" w:themeColor="text1"/>
          <w:kern w:val="0"/>
          <w:lang w:eastAsia="en-GB"/>
          <w14:ligatures w14:val="none"/>
        </w:rPr>
        <w:t xml:space="preserve"> and building adaptive capacity</w:t>
      </w:r>
      <w:r w:rsidR="00825AE5" w:rsidRPr="00B72366">
        <w:rPr>
          <w:rFonts w:ascii="Times New Roman" w:eastAsia="Times New Roman" w:hAnsi="Times New Roman" w:cs="Times New Roman"/>
          <w:color w:val="000000" w:themeColor="text1"/>
          <w:kern w:val="0"/>
          <w:lang w:eastAsia="en-GB"/>
          <w14:ligatures w14:val="none"/>
        </w:rPr>
        <w:t xml:space="preserve"> (Webb et al. 2023)</w:t>
      </w:r>
      <w:r w:rsidRPr="00B72366">
        <w:rPr>
          <w:rFonts w:ascii="Times New Roman" w:eastAsia="Times New Roman" w:hAnsi="Times New Roman" w:cs="Times New Roman"/>
          <w:color w:val="000000" w:themeColor="text1"/>
          <w:kern w:val="0"/>
          <w:lang w:eastAsia="en-GB"/>
          <w14:ligatures w14:val="none"/>
        </w:rPr>
        <w:t xml:space="preserve">, and the Future Now: </w:t>
      </w:r>
      <w:proofErr w:type="spellStart"/>
      <w:r w:rsidRPr="00B72366">
        <w:rPr>
          <w:rFonts w:ascii="Times New Roman" w:eastAsia="Times New Roman" w:hAnsi="Times New Roman" w:cs="Times New Roman"/>
          <w:i/>
          <w:iCs/>
          <w:color w:val="000000" w:themeColor="text1"/>
          <w:kern w:val="0"/>
          <w:lang w:eastAsia="en-GB"/>
          <w14:ligatures w14:val="none"/>
        </w:rPr>
        <w:t>Te</w:t>
      </w:r>
      <w:proofErr w:type="spellEnd"/>
      <w:r w:rsidRPr="00B72366">
        <w:rPr>
          <w:rFonts w:ascii="Times New Roman" w:eastAsia="Times New Roman" w:hAnsi="Times New Roman" w:cs="Times New Roman"/>
          <w:i/>
          <w:iCs/>
          <w:color w:val="000000" w:themeColor="text1"/>
          <w:kern w:val="0"/>
          <w:lang w:eastAsia="en-GB"/>
          <w14:ligatures w14:val="none"/>
        </w:rPr>
        <w:t xml:space="preserve"> </w:t>
      </w:r>
      <w:proofErr w:type="spellStart"/>
      <w:r w:rsidRPr="00B72366">
        <w:rPr>
          <w:rFonts w:ascii="Times New Roman" w:eastAsia="Times New Roman" w:hAnsi="Times New Roman" w:cs="Times New Roman"/>
          <w:i/>
          <w:iCs/>
          <w:color w:val="000000" w:themeColor="text1"/>
          <w:kern w:val="0"/>
          <w:lang w:eastAsia="en-GB"/>
          <w14:ligatures w14:val="none"/>
        </w:rPr>
        <w:t>Ataeao</w:t>
      </w:r>
      <w:proofErr w:type="spellEnd"/>
      <w:r w:rsidRPr="00B72366">
        <w:rPr>
          <w:rFonts w:ascii="Times New Roman" w:eastAsia="Times New Roman" w:hAnsi="Times New Roman" w:cs="Times New Roman"/>
          <w:i/>
          <w:iCs/>
          <w:color w:val="000000" w:themeColor="text1"/>
          <w:kern w:val="0"/>
          <w:lang w:eastAsia="en-GB"/>
          <w14:ligatures w14:val="none"/>
        </w:rPr>
        <w:t xml:space="preserve"> Nei </w:t>
      </w:r>
      <w:r w:rsidRPr="00B72366">
        <w:rPr>
          <w:rFonts w:ascii="Times New Roman" w:eastAsia="Times New Roman" w:hAnsi="Times New Roman" w:cs="Times New Roman"/>
          <w:color w:val="000000" w:themeColor="text1"/>
          <w:kern w:val="0"/>
          <w:lang w:eastAsia="en-GB"/>
          <w14:ligatures w14:val="none"/>
        </w:rPr>
        <w:t>project</w:t>
      </w:r>
      <w:r w:rsidR="00723E31" w:rsidRPr="00B72366">
        <w:rPr>
          <w:rFonts w:ascii="Times New Roman" w:eastAsia="Times New Roman" w:hAnsi="Times New Roman" w:cs="Times New Roman"/>
          <w:color w:val="000000" w:themeColor="text1"/>
          <w:kern w:val="0"/>
          <w:lang w:eastAsia="en-GB"/>
          <w14:ligatures w14:val="none"/>
        </w:rPr>
        <w:t>,</w:t>
      </w:r>
      <w:r w:rsidRPr="00B72366">
        <w:rPr>
          <w:rFonts w:ascii="Times New Roman" w:eastAsia="Times New Roman" w:hAnsi="Times New Roman" w:cs="Times New Roman"/>
          <w:color w:val="000000" w:themeColor="text1"/>
          <w:kern w:val="0"/>
          <w:lang w:eastAsia="en-GB"/>
          <w14:ligatures w14:val="none"/>
        </w:rPr>
        <w:t xml:space="preserve"> which focuses on</w:t>
      </w:r>
      <w:r w:rsidR="000364B4">
        <w:rPr>
          <w:rFonts w:ascii="Times New Roman" w:eastAsia="Times New Roman" w:hAnsi="Times New Roman" w:cs="Times New Roman"/>
          <w:color w:val="000000" w:themeColor="text1"/>
          <w:kern w:val="0"/>
          <w:lang w:eastAsia="en-GB"/>
          <w14:ligatures w14:val="none"/>
        </w:rPr>
        <w:t xml:space="preserve"> cultural</w:t>
      </w:r>
      <w:r w:rsidRPr="00B72366">
        <w:rPr>
          <w:rFonts w:ascii="Times New Roman" w:eastAsia="Times New Roman" w:hAnsi="Times New Roman" w:cs="Times New Roman"/>
          <w:color w:val="000000" w:themeColor="text1"/>
          <w:kern w:val="0"/>
          <w:lang w:eastAsia="en-GB"/>
          <w14:ligatures w14:val="none"/>
        </w:rPr>
        <w:t xml:space="preserve"> values-based diplomacy, digital connectivity and </w:t>
      </w:r>
      <w:r w:rsidR="00723E31" w:rsidRPr="00B72366">
        <w:rPr>
          <w:rFonts w:ascii="Times New Roman" w:eastAsia="Times New Roman" w:hAnsi="Times New Roman" w:cs="Times New Roman"/>
          <w:color w:val="000000" w:themeColor="text1"/>
          <w:kern w:val="0"/>
          <w:lang w:eastAsia="en-GB"/>
          <w14:ligatures w14:val="none"/>
        </w:rPr>
        <w:t xml:space="preserve">achieving </w:t>
      </w:r>
      <w:r w:rsidRPr="00B72366">
        <w:rPr>
          <w:rFonts w:ascii="Times New Roman" w:eastAsia="Times New Roman" w:hAnsi="Times New Roman" w:cs="Times New Roman"/>
          <w:color w:val="000000" w:themeColor="text1"/>
          <w:kern w:val="0"/>
          <w:lang w:eastAsia="en-GB"/>
          <w14:ligatures w14:val="none"/>
        </w:rPr>
        <w:t>permanent statehood</w:t>
      </w:r>
      <w:r w:rsidR="00825AE5" w:rsidRPr="00B72366">
        <w:rPr>
          <w:rFonts w:ascii="Times New Roman" w:eastAsia="Times New Roman" w:hAnsi="Times New Roman" w:cs="Times New Roman"/>
          <w:color w:val="000000" w:themeColor="text1"/>
          <w:kern w:val="0"/>
          <w:lang w:eastAsia="en-GB"/>
          <w14:ligatures w14:val="none"/>
        </w:rPr>
        <w:t xml:space="preserve"> (</w:t>
      </w:r>
      <w:proofErr w:type="spellStart"/>
      <w:r w:rsidR="00825AE5" w:rsidRPr="00B72366">
        <w:rPr>
          <w:rFonts w:ascii="Times New Roman" w:eastAsia="Times New Roman" w:hAnsi="Times New Roman" w:cs="Times New Roman"/>
          <w:color w:val="000000" w:themeColor="text1"/>
          <w:kern w:val="0"/>
          <w:lang w:eastAsia="en-GB"/>
          <w14:ligatures w14:val="none"/>
        </w:rPr>
        <w:t>Kofe</w:t>
      </w:r>
      <w:proofErr w:type="spellEnd"/>
      <w:r w:rsidR="00825AE5" w:rsidRPr="00B72366">
        <w:rPr>
          <w:rFonts w:ascii="Times New Roman" w:eastAsia="Times New Roman" w:hAnsi="Times New Roman" w:cs="Times New Roman"/>
          <w:color w:val="000000" w:themeColor="text1"/>
          <w:kern w:val="0"/>
          <w:lang w:eastAsia="en-GB"/>
          <w14:ligatures w14:val="none"/>
        </w:rPr>
        <w:t xml:space="preserve"> 2021)</w:t>
      </w:r>
      <w:r w:rsidRPr="00B72366">
        <w:rPr>
          <w:rFonts w:ascii="Times New Roman" w:eastAsia="Times New Roman" w:hAnsi="Times New Roman" w:cs="Times New Roman"/>
          <w:color w:val="000000" w:themeColor="text1"/>
          <w:kern w:val="0"/>
          <w:lang w:eastAsia="en-GB"/>
          <w14:ligatures w14:val="none"/>
        </w:rPr>
        <w:t xml:space="preserve">. </w:t>
      </w:r>
    </w:p>
    <w:p w14:paraId="65FDFB45" w14:textId="0A6CB743" w:rsidR="00227D23" w:rsidRDefault="00EA0963" w:rsidP="00227D23">
      <w:pPr>
        <w:pStyle w:val="BodyText"/>
        <w:snapToGrid w:val="0"/>
        <w:spacing w:before="0" w:after="240" w:line="360" w:lineRule="auto"/>
        <w:ind w:firstLine="0"/>
        <w:jc w:val="left"/>
        <w:rPr>
          <w:color w:val="000000" w:themeColor="text1"/>
          <w:sz w:val="24"/>
        </w:rPr>
      </w:pPr>
      <w:bookmarkStart w:id="2" w:name="_Hlk164151801"/>
      <w:r w:rsidRPr="00D6040C">
        <w:rPr>
          <w:color w:val="000000" w:themeColor="text1"/>
          <w:sz w:val="24"/>
        </w:rPr>
        <w:t xml:space="preserve">Tuvaluans have long engaged in internal and international mobility </w:t>
      </w:r>
      <w:r w:rsidR="001868E5">
        <w:rPr>
          <w:color w:val="000000" w:themeColor="text1"/>
          <w:sz w:val="24"/>
        </w:rPr>
        <w:t>to access</w:t>
      </w:r>
      <w:r w:rsidR="001868E5" w:rsidRPr="00D6040C">
        <w:rPr>
          <w:color w:val="000000" w:themeColor="text1"/>
          <w:sz w:val="24"/>
        </w:rPr>
        <w:t xml:space="preserve"> </w:t>
      </w:r>
      <w:r w:rsidRPr="00D6040C">
        <w:rPr>
          <w:color w:val="000000" w:themeColor="text1"/>
          <w:sz w:val="24"/>
        </w:rPr>
        <w:t>education, health services and economic opportunities</w:t>
      </w:r>
      <w:r w:rsidR="000E4627" w:rsidRPr="00D6040C">
        <w:rPr>
          <w:color w:val="000000" w:themeColor="text1"/>
          <w:sz w:val="24"/>
        </w:rPr>
        <w:t>, as well as</w:t>
      </w:r>
      <w:r w:rsidR="00825AE5" w:rsidRPr="00D6040C">
        <w:rPr>
          <w:color w:val="000000" w:themeColor="text1"/>
          <w:sz w:val="24"/>
        </w:rPr>
        <w:t xml:space="preserve"> the cultural practice of</w:t>
      </w:r>
      <w:r w:rsidR="000E4627" w:rsidRPr="00D6040C">
        <w:rPr>
          <w:color w:val="000000" w:themeColor="text1"/>
          <w:sz w:val="24"/>
        </w:rPr>
        <w:t xml:space="preserve"> </w:t>
      </w:r>
      <w:proofErr w:type="spellStart"/>
      <w:r w:rsidR="000E4627" w:rsidRPr="00D6040C">
        <w:rPr>
          <w:i/>
          <w:iCs/>
          <w:color w:val="000000" w:themeColor="text1"/>
          <w:sz w:val="24"/>
        </w:rPr>
        <w:t>malaga</w:t>
      </w:r>
      <w:proofErr w:type="spellEnd"/>
      <w:r w:rsidR="000E4627" w:rsidRPr="00D6040C">
        <w:rPr>
          <w:color w:val="000000" w:themeColor="text1"/>
          <w:sz w:val="24"/>
        </w:rPr>
        <w:t xml:space="preserve"> (Evans 2022).</w:t>
      </w:r>
      <w:r w:rsidR="005E787B">
        <w:rPr>
          <w:rStyle w:val="EndnoteReference"/>
          <w:color w:val="000000" w:themeColor="text1"/>
          <w:sz w:val="24"/>
        </w:rPr>
        <w:endnoteReference w:id="2"/>
      </w:r>
      <w:r w:rsidRPr="00D6040C">
        <w:rPr>
          <w:color w:val="000000" w:themeColor="text1"/>
          <w:sz w:val="24"/>
        </w:rPr>
        <w:t xml:space="preserve"> </w:t>
      </w:r>
      <w:bookmarkStart w:id="4" w:name="_Hlk164152016"/>
      <w:bookmarkEnd w:id="2"/>
      <w:r w:rsidRPr="00D6040C">
        <w:rPr>
          <w:color w:val="000000" w:themeColor="text1"/>
          <w:sz w:val="24"/>
        </w:rPr>
        <w:t xml:space="preserve">Overseas employment in mining and seafaring was important to the Tuvaluan economy </w:t>
      </w:r>
      <w:r w:rsidR="00723E31" w:rsidRPr="00D6040C">
        <w:rPr>
          <w:color w:val="000000" w:themeColor="text1"/>
          <w:sz w:val="24"/>
        </w:rPr>
        <w:t xml:space="preserve">for decades </w:t>
      </w:r>
      <w:r w:rsidRPr="00D6040C">
        <w:rPr>
          <w:color w:val="000000" w:themeColor="text1"/>
          <w:sz w:val="24"/>
        </w:rPr>
        <w:t>before and after independence from Britain in 1978</w:t>
      </w:r>
      <w:r w:rsidR="00BC62CB" w:rsidRPr="00D6040C">
        <w:rPr>
          <w:color w:val="000000" w:themeColor="text1"/>
          <w:sz w:val="24"/>
        </w:rPr>
        <w:t>.</w:t>
      </w:r>
      <w:r w:rsidRPr="00D6040C">
        <w:rPr>
          <w:color w:val="000000" w:themeColor="text1"/>
          <w:sz w:val="24"/>
        </w:rPr>
        <w:t xml:space="preserve"> </w:t>
      </w:r>
      <w:bookmarkEnd w:id="4"/>
      <w:r w:rsidRPr="00D6040C">
        <w:rPr>
          <w:color w:val="000000" w:themeColor="text1"/>
          <w:sz w:val="24"/>
        </w:rPr>
        <w:t xml:space="preserve">Since </w:t>
      </w:r>
      <w:r w:rsidR="00EB41B8" w:rsidRPr="00D6040C">
        <w:rPr>
          <w:color w:val="000000" w:themeColor="text1"/>
          <w:sz w:val="24"/>
        </w:rPr>
        <w:t xml:space="preserve">1986, Tuvaluans have migrated to </w:t>
      </w:r>
      <w:r w:rsidR="00DE68B8">
        <w:rPr>
          <w:color w:val="000000" w:themeColor="text1"/>
          <w:sz w:val="24"/>
        </w:rPr>
        <w:t>Aotearoa New Zealand</w:t>
      </w:r>
      <w:r w:rsidR="00EB41B8" w:rsidRPr="00D6040C">
        <w:rPr>
          <w:color w:val="000000" w:themeColor="text1"/>
          <w:sz w:val="24"/>
        </w:rPr>
        <w:t xml:space="preserve"> under various schemes</w:t>
      </w:r>
      <w:r w:rsidR="00B72366" w:rsidRPr="00D6040C">
        <w:rPr>
          <w:color w:val="000000" w:themeColor="text1"/>
          <w:sz w:val="24"/>
        </w:rPr>
        <w:t>.</w:t>
      </w:r>
      <w:r w:rsidR="00010396" w:rsidRPr="00D6040C">
        <w:rPr>
          <w:color w:val="000000" w:themeColor="text1"/>
          <w:sz w:val="24"/>
        </w:rPr>
        <w:t xml:space="preserve"> </w:t>
      </w:r>
      <w:r w:rsidR="00B72366" w:rsidRPr="00D6040C">
        <w:rPr>
          <w:color w:val="000000" w:themeColor="text1"/>
          <w:sz w:val="24"/>
        </w:rPr>
        <w:t>F</w:t>
      </w:r>
      <w:r w:rsidR="00EB41B8" w:rsidRPr="00D6040C">
        <w:rPr>
          <w:color w:val="000000" w:themeColor="text1"/>
          <w:sz w:val="24"/>
        </w:rPr>
        <w:t xml:space="preserve">rom </w:t>
      </w:r>
      <w:r w:rsidRPr="00D6040C">
        <w:rPr>
          <w:color w:val="000000" w:themeColor="text1"/>
          <w:sz w:val="24"/>
        </w:rPr>
        <w:t>2002</w:t>
      </w:r>
      <w:r w:rsidR="00B72366" w:rsidRPr="00D6040C">
        <w:rPr>
          <w:color w:val="000000" w:themeColor="text1"/>
          <w:sz w:val="24"/>
        </w:rPr>
        <w:t>, this has included</w:t>
      </w:r>
      <w:r w:rsidRPr="00D6040C">
        <w:rPr>
          <w:color w:val="000000" w:themeColor="text1"/>
          <w:sz w:val="24"/>
        </w:rPr>
        <w:t xml:space="preserve"> a </w:t>
      </w:r>
      <w:r w:rsidR="00825AE5" w:rsidRPr="00D6040C">
        <w:rPr>
          <w:color w:val="000000" w:themeColor="text1"/>
          <w:sz w:val="24"/>
        </w:rPr>
        <w:t>ballot and</w:t>
      </w:r>
      <w:r w:rsidRPr="00D6040C">
        <w:rPr>
          <w:color w:val="000000" w:themeColor="text1"/>
          <w:sz w:val="24"/>
        </w:rPr>
        <w:t xml:space="preserve"> employment-based migration pathway to </w:t>
      </w:r>
      <w:r w:rsidR="00DE68B8">
        <w:rPr>
          <w:color w:val="000000" w:themeColor="text1"/>
          <w:sz w:val="24"/>
        </w:rPr>
        <w:t>Aotearoa New Zealand</w:t>
      </w:r>
      <w:r w:rsidRPr="00D6040C">
        <w:rPr>
          <w:color w:val="000000" w:themeColor="text1"/>
          <w:sz w:val="24"/>
        </w:rPr>
        <w:t xml:space="preserve"> called the Pacific Access Category</w:t>
      </w:r>
      <w:r w:rsidR="00F03C67">
        <w:rPr>
          <w:color w:val="000000" w:themeColor="text1"/>
          <w:sz w:val="24"/>
        </w:rPr>
        <w:t xml:space="preserve"> (PAC)</w:t>
      </w:r>
      <w:r w:rsidR="00B72366" w:rsidRPr="00D6040C">
        <w:rPr>
          <w:color w:val="000000" w:themeColor="text1"/>
          <w:sz w:val="24"/>
        </w:rPr>
        <w:t>,</w:t>
      </w:r>
      <w:r w:rsidR="00825AE5" w:rsidRPr="00D6040C">
        <w:rPr>
          <w:color w:val="000000" w:themeColor="text1"/>
          <w:sz w:val="24"/>
        </w:rPr>
        <w:t xml:space="preserve"> which currently offers visas to 150 Tuvaluan citizens each year</w:t>
      </w:r>
      <w:r w:rsidR="00B625B8" w:rsidRPr="00D6040C">
        <w:rPr>
          <w:color w:val="000000" w:themeColor="text1"/>
          <w:sz w:val="24"/>
        </w:rPr>
        <w:t xml:space="preserve"> </w:t>
      </w:r>
      <w:r w:rsidR="00010396" w:rsidRPr="00D6040C">
        <w:rPr>
          <w:color w:val="000000" w:themeColor="text1"/>
          <w:sz w:val="24"/>
        </w:rPr>
        <w:t>(</w:t>
      </w:r>
      <w:r w:rsidR="00B72366" w:rsidRPr="00D6040C">
        <w:rPr>
          <w:color w:val="000000" w:themeColor="text1"/>
          <w:sz w:val="24"/>
        </w:rPr>
        <w:t>75 per year prior to the pandemic</w:t>
      </w:r>
      <w:r w:rsidR="00010396" w:rsidRPr="00D6040C">
        <w:rPr>
          <w:color w:val="000000" w:themeColor="text1"/>
          <w:sz w:val="24"/>
        </w:rPr>
        <w:t>).</w:t>
      </w:r>
      <w:r w:rsidR="00723E31" w:rsidRPr="00D6040C">
        <w:rPr>
          <w:color w:val="000000" w:themeColor="text1"/>
          <w:sz w:val="24"/>
        </w:rPr>
        <w:t xml:space="preserve"> Today there is a population of first, second and third generation Tuvaluan migrants in </w:t>
      </w:r>
      <w:r w:rsidR="00DE68B8">
        <w:rPr>
          <w:color w:val="000000" w:themeColor="text1"/>
          <w:sz w:val="24"/>
        </w:rPr>
        <w:t>Aotearoa New Zealand</w:t>
      </w:r>
      <w:r w:rsidR="00B72366" w:rsidRPr="00D6040C">
        <w:rPr>
          <w:color w:val="000000" w:themeColor="text1"/>
          <w:sz w:val="24"/>
        </w:rPr>
        <w:t xml:space="preserve"> officially</w:t>
      </w:r>
      <w:r w:rsidR="00723E31" w:rsidRPr="00D6040C">
        <w:rPr>
          <w:color w:val="000000" w:themeColor="text1"/>
          <w:sz w:val="24"/>
        </w:rPr>
        <w:t xml:space="preserve"> numbering 4</w:t>
      </w:r>
      <w:r w:rsidR="00825AE5" w:rsidRPr="00D6040C">
        <w:rPr>
          <w:color w:val="000000" w:themeColor="text1"/>
          <w:sz w:val="24"/>
        </w:rPr>
        <w:t>,</w:t>
      </w:r>
      <w:r w:rsidR="00723E31" w:rsidRPr="00D6040C">
        <w:rPr>
          <w:color w:val="000000" w:themeColor="text1"/>
          <w:sz w:val="24"/>
        </w:rPr>
        <w:t>653</w:t>
      </w:r>
      <w:r w:rsidR="00480162" w:rsidRPr="00D6040C">
        <w:rPr>
          <w:color w:val="000000" w:themeColor="text1"/>
          <w:sz w:val="24"/>
        </w:rPr>
        <w:t xml:space="preserve">, </w:t>
      </w:r>
      <w:r w:rsidR="005E14D3">
        <w:rPr>
          <w:color w:val="000000" w:themeColor="text1"/>
          <w:sz w:val="24"/>
        </w:rPr>
        <w:t>m</w:t>
      </w:r>
      <w:r w:rsidR="0022003A">
        <w:rPr>
          <w:color w:val="000000" w:themeColor="text1"/>
          <w:sz w:val="24"/>
        </w:rPr>
        <w:t>any</w:t>
      </w:r>
      <w:r w:rsidR="005E14D3">
        <w:rPr>
          <w:color w:val="000000" w:themeColor="text1"/>
          <w:sz w:val="24"/>
        </w:rPr>
        <w:t xml:space="preserve"> of whom </w:t>
      </w:r>
      <w:r w:rsidR="005E14D3" w:rsidRPr="00D6040C">
        <w:rPr>
          <w:color w:val="000000" w:themeColor="text1"/>
          <w:sz w:val="24"/>
        </w:rPr>
        <w:t xml:space="preserve">find that life in </w:t>
      </w:r>
      <w:r w:rsidR="00DE68B8">
        <w:rPr>
          <w:color w:val="000000" w:themeColor="text1"/>
          <w:sz w:val="24"/>
        </w:rPr>
        <w:t>Aotearoa New Zealand</w:t>
      </w:r>
      <w:r w:rsidR="005E14D3" w:rsidRPr="00D6040C">
        <w:rPr>
          <w:color w:val="000000" w:themeColor="text1"/>
          <w:sz w:val="24"/>
        </w:rPr>
        <w:t xml:space="preserve"> is harder than in Tuvalu</w:t>
      </w:r>
      <w:r w:rsidR="005E14D3">
        <w:rPr>
          <w:color w:val="000000" w:themeColor="text1"/>
          <w:sz w:val="24"/>
        </w:rPr>
        <w:t>.</w:t>
      </w:r>
      <w:r w:rsidR="005E14D3" w:rsidRPr="00D6040C">
        <w:rPr>
          <w:color w:val="000000" w:themeColor="text1"/>
          <w:sz w:val="24"/>
        </w:rPr>
        <w:t xml:space="preserve"> </w:t>
      </w:r>
      <w:r w:rsidR="005E14D3">
        <w:rPr>
          <w:color w:val="000000" w:themeColor="text1"/>
          <w:sz w:val="24"/>
        </w:rPr>
        <w:t>M</w:t>
      </w:r>
      <w:r w:rsidR="00480162" w:rsidRPr="00D6040C">
        <w:rPr>
          <w:color w:val="000000" w:themeColor="text1"/>
          <w:sz w:val="24"/>
        </w:rPr>
        <w:t xml:space="preserve">any </w:t>
      </w:r>
      <w:r w:rsidR="000D42CD" w:rsidRPr="00D6040C">
        <w:rPr>
          <w:color w:val="000000" w:themeColor="text1"/>
          <w:sz w:val="24"/>
        </w:rPr>
        <w:t>struggle with the high cost of living and insecure housing</w:t>
      </w:r>
      <w:r w:rsidR="00480162" w:rsidRPr="00D6040C">
        <w:rPr>
          <w:color w:val="000000" w:themeColor="text1"/>
          <w:sz w:val="24"/>
        </w:rPr>
        <w:t xml:space="preserve">, </w:t>
      </w:r>
      <w:r w:rsidR="005E14D3">
        <w:rPr>
          <w:color w:val="000000" w:themeColor="text1"/>
          <w:sz w:val="24"/>
        </w:rPr>
        <w:t>are</w:t>
      </w:r>
      <w:r w:rsidR="005E14D3" w:rsidRPr="00D6040C">
        <w:rPr>
          <w:color w:val="000000" w:themeColor="text1"/>
          <w:sz w:val="24"/>
        </w:rPr>
        <w:t xml:space="preserve"> </w:t>
      </w:r>
      <w:r w:rsidR="000D42CD" w:rsidRPr="00D6040C">
        <w:rPr>
          <w:color w:val="000000" w:themeColor="text1"/>
          <w:sz w:val="24"/>
        </w:rPr>
        <w:t xml:space="preserve">undocumented and at risk of deportation, </w:t>
      </w:r>
      <w:r w:rsidR="00480162" w:rsidRPr="00D6040C">
        <w:rPr>
          <w:color w:val="000000" w:themeColor="text1"/>
          <w:sz w:val="24"/>
        </w:rPr>
        <w:t xml:space="preserve">have difficulty finding training or well-paid jobs, experience racism and language barriers, </w:t>
      </w:r>
      <w:r w:rsidR="00B02CC0">
        <w:rPr>
          <w:color w:val="000000" w:themeColor="text1"/>
          <w:sz w:val="24"/>
        </w:rPr>
        <w:t>and feel a</w:t>
      </w:r>
      <w:r w:rsidR="00B02CC0" w:rsidRPr="00D6040C">
        <w:rPr>
          <w:color w:val="000000" w:themeColor="text1"/>
          <w:sz w:val="24"/>
        </w:rPr>
        <w:t xml:space="preserve"> </w:t>
      </w:r>
      <w:r w:rsidR="000D42CD" w:rsidRPr="00D6040C">
        <w:rPr>
          <w:color w:val="000000" w:themeColor="text1"/>
          <w:sz w:val="24"/>
        </w:rPr>
        <w:t>loss of cultural cohesion</w:t>
      </w:r>
      <w:r w:rsidR="00480162" w:rsidRPr="00D6040C">
        <w:rPr>
          <w:color w:val="000000" w:themeColor="text1"/>
          <w:sz w:val="24"/>
        </w:rPr>
        <w:t xml:space="preserve"> (Emont et al. 2021</w:t>
      </w:r>
      <w:r w:rsidR="000D42CD" w:rsidRPr="00D6040C">
        <w:rPr>
          <w:color w:val="000000" w:themeColor="text1"/>
          <w:sz w:val="24"/>
        </w:rPr>
        <w:t>; Yates et al. 2022</w:t>
      </w:r>
      <w:r w:rsidR="00480162" w:rsidRPr="00D6040C">
        <w:rPr>
          <w:color w:val="000000" w:themeColor="text1"/>
          <w:sz w:val="24"/>
        </w:rPr>
        <w:t>)</w:t>
      </w:r>
      <w:r w:rsidR="00CA7711" w:rsidRPr="00D6040C">
        <w:rPr>
          <w:color w:val="000000" w:themeColor="text1"/>
          <w:sz w:val="24"/>
        </w:rPr>
        <w:t xml:space="preserve">. </w:t>
      </w:r>
    </w:p>
    <w:p w14:paraId="698748BF" w14:textId="3255EB13" w:rsidR="00D6040C" w:rsidRDefault="00723E31" w:rsidP="00BD120A">
      <w:pPr>
        <w:pStyle w:val="BodyText"/>
        <w:snapToGrid w:val="0"/>
        <w:spacing w:before="0" w:after="240" w:line="360" w:lineRule="auto"/>
        <w:ind w:firstLine="0"/>
        <w:jc w:val="left"/>
        <w:rPr>
          <w:color w:val="000000" w:themeColor="text1"/>
          <w:sz w:val="24"/>
        </w:rPr>
      </w:pPr>
      <w:r w:rsidRPr="00D6040C">
        <w:rPr>
          <w:color w:val="000000" w:themeColor="text1"/>
          <w:sz w:val="24"/>
        </w:rPr>
        <w:t xml:space="preserve">A smaller number </w:t>
      </w:r>
      <w:r w:rsidR="00BF639F" w:rsidRPr="00D6040C">
        <w:rPr>
          <w:color w:val="000000" w:themeColor="text1"/>
          <w:sz w:val="24"/>
        </w:rPr>
        <w:t xml:space="preserve">(several hundred) </w:t>
      </w:r>
      <w:r w:rsidRPr="00D6040C">
        <w:rPr>
          <w:color w:val="000000" w:themeColor="text1"/>
          <w:sz w:val="24"/>
        </w:rPr>
        <w:t xml:space="preserve">of Tuvaluans </w:t>
      </w:r>
      <w:r w:rsidR="00BF639F">
        <w:rPr>
          <w:color w:val="000000" w:themeColor="text1"/>
          <w:sz w:val="24"/>
        </w:rPr>
        <w:t xml:space="preserve">live </w:t>
      </w:r>
      <w:r w:rsidRPr="00D6040C">
        <w:rPr>
          <w:color w:val="000000" w:themeColor="text1"/>
          <w:sz w:val="24"/>
        </w:rPr>
        <w:t>in Australia</w:t>
      </w:r>
      <w:r w:rsidR="00367F48">
        <w:rPr>
          <w:color w:val="000000" w:themeColor="text1"/>
          <w:sz w:val="24"/>
        </w:rPr>
        <w:t>, many</w:t>
      </w:r>
      <w:r w:rsidR="00825AE5" w:rsidRPr="00D6040C">
        <w:rPr>
          <w:color w:val="000000" w:themeColor="text1"/>
          <w:sz w:val="24"/>
        </w:rPr>
        <w:t xml:space="preserve"> hav</w:t>
      </w:r>
      <w:r w:rsidR="00BF639F">
        <w:rPr>
          <w:color w:val="000000" w:themeColor="text1"/>
          <w:sz w:val="24"/>
        </w:rPr>
        <w:t>ing</w:t>
      </w:r>
      <w:r w:rsidR="00825AE5" w:rsidRPr="00D6040C">
        <w:rPr>
          <w:color w:val="000000" w:themeColor="text1"/>
          <w:sz w:val="24"/>
        </w:rPr>
        <w:t xml:space="preserve"> migrated permanently </w:t>
      </w:r>
      <w:r w:rsidRPr="00D6040C">
        <w:rPr>
          <w:color w:val="000000" w:themeColor="text1"/>
          <w:sz w:val="24"/>
        </w:rPr>
        <w:t>through pathways such as skilled work visa</w:t>
      </w:r>
      <w:r w:rsidR="00825AE5" w:rsidRPr="00D6040C">
        <w:rPr>
          <w:color w:val="000000" w:themeColor="text1"/>
          <w:sz w:val="24"/>
        </w:rPr>
        <w:t>s</w:t>
      </w:r>
      <w:r w:rsidRPr="00D6040C">
        <w:rPr>
          <w:color w:val="000000" w:themeColor="text1"/>
          <w:sz w:val="24"/>
        </w:rPr>
        <w:t xml:space="preserve"> and </w:t>
      </w:r>
      <w:r w:rsidR="00825AE5" w:rsidRPr="00D6040C">
        <w:rPr>
          <w:color w:val="000000" w:themeColor="text1"/>
          <w:sz w:val="24"/>
        </w:rPr>
        <w:t>the open-border system between</w:t>
      </w:r>
      <w:r w:rsidRPr="00D6040C">
        <w:rPr>
          <w:color w:val="000000" w:themeColor="text1"/>
          <w:sz w:val="24"/>
        </w:rPr>
        <w:t xml:space="preserve"> </w:t>
      </w:r>
      <w:r w:rsidR="00DE68B8">
        <w:rPr>
          <w:color w:val="000000" w:themeColor="text1"/>
          <w:sz w:val="24"/>
        </w:rPr>
        <w:t>Aotearoa New Zealand</w:t>
      </w:r>
      <w:r w:rsidR="00825AE5" w:rsidRPr="00D6040C">
        <w:rPr>
          <w:color w:val="000000" w:themeColor="text1"/>
          <w:sz w:val="24"/>
        </w:rPr>
        <w:t xml:space="preserve"> and </w:t>
      </w:r>
      <w:r w:rsidRPr="00D6040C">
        <w:rPr>
          <w:color w:val="000000" w:themeColor="text1"/>
          <w:sz w:val="24"/>
        </w:rPr>
        <w:t>Australia</w:t>
      </w:r>
      <w:r w:rsidR="00367F48">
        <w:rPr>
          <w:color w:val="000000" w:themeColor="text1"/>
          <w:sz w:val="24"/>
        </w:rPr>
        <w:t xml:space="preserve"> (</w:t>
      </w:r>
      <w:r w:rsidR="00BF6F46">
        <w:rPr>
          <w:color w:val="000000" w:themeColor="text1"/>
          <w:sz w:val="24"/>
        </w:rPr>
        <w:t xml:space="preserve">which is </w:t>
      </w:r>
      <w:r w:rsidR="00010396" w:rsidRPr="00D6040C">
        <w:rPr>
          <w:color w:val="000000" w:themeColor="text1"/>
          <w:sz w:val="24"/>
        </w:rPr>
        <w:t xml:space="preserve">available to anyone </w:t>
      </w:r>
      <w:r w:rsidR="00825AE5" w:rsidRPr="00D6040C">
        <w:rPr>
          <w:color w:val="000000" w:themeColor="text1"/>
          <w:sz w:val="24"/>
        </w:rPr>
        <w:t>who ha</w:t>
      </w:r>
      <w:r w:rsidR="00F03C67">
        <w:rPr>
          <w:color w:val="000000" w:themeColor="text1"/>
          <w:sz w:val="24"/>
        </w:rPr>
        <w:t>s</w:t>
      </w:r>
      <w:r w:rsidR="00825AE5" w:rsidRPr="00D6040C">
        <w:rPr>
          <w:color w:val="000000" w:themeColor="text1"/>
          <w:sz w:val="24"/>
        </w:rPr>
        <w:t xml:space="preserve"> </w:t>
      </w:r>
      <w:r w:rsidR="00825AE5" w:rsidRPr="00D6040C">
        <w:rPr>
          <w:color w:val="000000" w:themeColor="text1"/>
          <w:sz w:val="24"/>
        </w:rPr>
        <w:lastRenderedPageBreak/>
        <w:t xml:space="preserve">acquired </w:t>
      </w:r>
      <w:r w:rsidR="00DE68B8">
        <w:rPr>
          <w:color w:val="000000" w:themeColor="text1"/>
          <w:sz w:val="24"/>
        </w:rPr>
        <w:t>Aotearoa New Zealand</w:t>
      </w:r>
      <w:r w:rsidR="00825AE5" w:rsidRPr="00D6040C">
        <w:rPr>
          <w:color w:val="000000" w:themeColor="text1"/>
          <w:sz w:val="24"/>
        </w:rPr>
        <w:t xml:space="preserve"> citizenship</w:t>
      </w:r>
      <w:r w:rsidR="00F03C67">
        <w:rPr>
          <w:color w:val="000000" w:themeColor="text1"/>
          <w:sz w:val="24"/>
        </w:rPr>
        <w:t xml:space="preserve">, </w:t>
      </w:r>
      <w:r w:rsidR="00F03C67" w:rsidRPr="00D6040C">
        <w:rPr>
          <w:color w:val="000000" w:themeColor="text1"/>
          <w:sz w:val="24"/>
        </w:rPr>
        <w:t>including Tuvaluans</w:t>
      </w:r>
      <w:r w:rsidR="00367F48">
        <w:rPr>
          <w:color w:val="000000" w:themeColor="text1"/>
          <w:sz w:val="24"/>
        </w:rPr>
        <w:t>)</w:t>
      </w:r>
      <w:r w:rsidR="00825AE5" w:rsidRPr="00D6040C">
        <w:rPr>
          <w:color w:val="000000" w:themeColor="text1"/>
          <w:sz w:val="24"/>
        </w:rPr>
        <w:t>.</w:t>
      </w:r>
      <w:r w:rsidR="00620AC3">
        <w:rPr>
          <w:rStyle w:val="EndnoteReference"/>
          <w:color w:val="000000" w:themeColor="text1"/>
          <w:sz w:val="24"/>
        </w:rPr>
        <w:endnoteReference w:id="3"/>
      </w:r>
      <w:r w:rsidRPr="00D6040C">
        <w:rPr>
          <w:color w:val="000000" w:themeColor="text1"/>
          <w:sz w:val="24"/>
        </w:rPr>
        <w:t xml:space="preserve"> </w:t>
      </w:r>
      <w:bookmarkStart w:id="5" w:name="_Hlk164152121"/>
      <w:r w:rsidR="00825AE5" w:rsidRPr="00D6040C">
        <w:rPr>
          <w:color w:val="000000" w:themeColor="text1"/>
          <w:sz w:val="24"/>
        </w:rPr>
        <w:t>O</w:t>
      </w:r>
      <w:r w:rsidR="00EA0963" w:rsidRPr="00D6040C">
        <w:rPr>
          <w:color w:val="000000" w:themeColor="text1"/>
          <w:sz w:val="24"/>
        </w:rPr>
        <w:t xml:space="preserve">pportunities to </w:t>
      </w:r>
      <w:r w:rsidR="00825AE5" w:rsidRPr="00D6040C">
        <w:rPr>
          <w:color w:val="000000" w:themeColor="text1"/>
          <w:sz w:val="24"/>
        </w:rPr>
        <w:t>move</w:t>
      </w:r>
      <w:r w:rsidR="00EA0963" w:rsidRPr="00D6040C">
        <w:rPr>
          <w:color w:val="000000" w:themeColor="text1"/>
          <w:sz w:val="24"/>
        </w:rPr>
        <w:t xml:space="preserve"> temporarily </w:t>
      </w:r>
      <w:r w:rsidR="00CA22CD" w:rsidRPr="00D6040C">
        <w:rPr>
          <w:color w:val="000000" w:themeColor="text1"/>
          <w:sz w:val="24"/>
        </w:rPr>
        <w:t xml:space="preserve">from Tuvalu </w:t>
      </w:r>
      <w:r w:rsidR="00825AE5" w:rsidRPr="00D6040C">
        <w:rPr>
          <w:color w:val="000000" w:themeColor="text1"/>
          <w:sz w:val="24"/>
        </w:rPr>
        <w:t>to</w:t>
      </w:r>
      <w:r w:rsidR="00EA0963" w:rsidRPr="00D6040C">
        <w:rPr>
          <w:color w:val="000000" w:themeColor="text1"/>
          <w:sz w:val="24"/>
        </w:rPr>
        <w:t xml:space="preserve"> </w:t>
      </w:r>
      <w:r w:rsidR="00DE68B8">
        <w:rPr>
          <w:color w:val="000000" w:themeColor="text1"/>
          <w:sz w:val="24"/>
        </w:rPr>
        <w:t>Aotearoa New Zealand</w:t>
      </w:r>
      <w:r w:rsidR="00EA0963" w:rsidRPr="00D6040C">
        <w:rPr>
          <w:color w:val="000000" w:themeColor="text1"/>
          <w:sz w:val="24"/>
        </w:rPr>
        <w:t xml:space="preserve"> and Australia</w:t>
      </w:r>
      <w:r w:rsidR="00825AE5" w:rsidRPr="00D6040C">
        <w:rPr>
          <w:color w:val="000000" w:themeColor="text1"/>
          <w:sz w:val="24"/>
        </w:rPr>
        <w:t xml:space="preserve"> </w:t>
      </w:r>
      <w:r w:rsidR="00B625B8" w:rsidRPr="00D6040C">
        <w:rPr>
          <w:color w:val="000000" w:themeColor="text1"/>
          <w:sz w:val="24"/>
        </w:rPr>
        <w:t xml:space="preserve">for work </w:t>
      </w:r>
      <w:r w:rsidR="00D6040C">
        <w:rPr>
          <w:color w:val="000000" w:themeColor="text1"/>
          <w:sz w:val="24"/>
        </w:rPr>
        <w:t xml:space="preserve">schemes </w:t>
      </w:r>
      <w:r w:rsidR="00825AE5" w:rsidRPr="00D6040C">
        <w:rPr>
          <w:color w:val="000000" w:themeColor="text1"/>
          <w:sz w:val="24"/>
        </w:rPr>
        <w:t>are also important</w:t>
      </w:r>
      <w:r w:rsidR="00BF6F46">
        <w:rPr>
          <w:color w:val="000000" w:themeColor="text1"/>
          <w:sz w:val="24"/>
        </w:rPr>
        <w:t xml:space="preserve">. These include </w:t>
      </w:r>
      <w:r w:rsidR="00EA0963" w:rsidRPr="00D6040C">
        <w:rPr>
          <w:color w:val="000000" w:themeColor="text1"/>
          <w:sz w:val="24"/>
        </w:rPr>
        <w:t>the Recogni</w:t>
      </w:r>
      <w:r w:rsidR="009D5D35">
        <w:rPr>
          <w:color w:val="000000" w:themeColor="text1"/>
          <w:sz w:val="24"/>
        </w:rPr>
        <w:t>s</w:t>
      </w:r>
      <w:r w:rsidR="00EA0963" w:rsidRPr="00D6040C">
        <w:rPr>
          <w:color w:val="000000" w:themeColor="text1"/>
          <w:sz w:val="24"/>
        </w:rPr>
        <w:t>ed Seasonal Employer scheme and the Pacific Australia Labour Mobility scheme</w:t>
      </w:r>
      <w:r w:rsidR="00BC62CB" w:rsidRPr="00D6040C">
        <w:rPr>
          <w:color w:val="000000" w:themeColor="text1"/>
          <w:sz w:val="24"/>
        </w:rPr>
        <w:t xml:space="preserve">, which are now replacing seafaring </w:t>
      </w:r>
      <w:r w:rsidR="00BF6F46">
        <w:rPr>
          <w:color w:val="000000" w:themeColor="text1"/>
          <w:sz w:val="24"/>
        </w:rPr>
        <w:t xml:space="preserve">as a source of employment </w:t>
      </w:r>
      <w:r w:rsidR="00315804">
        <w:rPr>
          <w:color w:val="000000" w:themeColor="text1"/>
          <w:sz w:val="24"/>
        </w:rPr>
        <w:t>due to</w:t>
      </w:r>
      <w:r w:rsidR="00010396" w:rsidRPr="00D6040C">
        <w:rPr>
          <w:color w:val="000000" w:themeColor="text1"/>
          <w:sz w:val="24"/>
        </w:rPr>
        <w:t xml:space="preserve"> diminishing</w:t>
      </w:r>
      <w:r w:rsidR="00BC62CB" w:rsidRPr="00D6040C">
        <w:rPr>
          <w:color w:val="000000" w:themeColor="text1"/>
          <w:sz w:val="24"/>
        </w:rPr>
        <w:t xml:space="preserve"> </w:t>
      </w:r>
      <w:r w:rsidR="00315804">
        <w:rPr>
          <w:color w:val="000000" w:themeColor="text1"/>
          <w:sz w:val="24"/>
        </w:rPr>
        <w:t>opportunities in the</w:t>
      </w:r>
      <w:r w:rsidR="00010396" w:rsidRPr="00D6040C">
        <w:rPr>
          <w:color w:val="000000" w:themeColor="text1"/>
          <w:sz w:val="24"/>
        </w:rPr>
        <w:t xml:space="preserve"> commercial </w:t>
      </w:r>
      <w:r w:rsidR="00BC62CB" w:rsidRPr="00D6040C">
        <w:rPr>
          <w:color w:val="000000" w:themeColor="text1"/>
          <w:sz w:val="24"/>
        </w:rPr>
        <w:t>shipping industr</w:t>
      </w:r>
      <w:r w:rsidR="00010396" w:rsidRPr="00D6040C">
        <w:rPr>
          <w:color w:val="000000" w:themeColor="text1"/>
          <w:sz w:val="24"/>
        </w:rPr>
        <w:t>y</w:t>
      </w:r>
      <w:r w:rsidR="00BC62CB" w:rsidRPr="00D6040C">
        <w:rPr>
          <w:color w:val="000000" w:themeColor="text1"/>
          <w:sz w:val="24"/>
        </w:rPr>
        <w:t xml:space="preserve"> (Bedford et al. 2016).</w:t>
      </w:r>
      <w:bookmarkEnd w:id="5"/>
      <w:r w:rsidR="00EA0963" w:rsidRPr="00D6040C">
        <w:rPr>
          <w:color w:val="000000" w:themeColor="text1"/>
          <w:sz w:val="24"/>
        </w:rPr>
        <w:t xml:space="preserve"> </w:t>
      </w:r>
      <w:r w:rsidR="00D56ED7" w:rsidRPr="00D56ED7">
        <w:rPr>
          <w:color w:val="000000" w:themeColor="text1"/>
          <w:sz w:val="24"/>
        </w:rPr>
        <w:t xml:space="preserve">In Tuvalu, almost all rural households have traditionally relied on remittances to pay for their consumption of </w:t>
      </w:r>
      <w:r w:rsidR="00D6040C">
        <w:rPr>
          <w:color w:val="000000" w:themeColor="text1"/>
          <w:sz w:val="24"/>
        </w:rPr>
        <w:t>market</w:t>
      </w:r>
      <w:r w:rsidR="00D56ED7" w:rsidRPr="00D56ED7">
        <w:rPr>
          <w:color w:val="000000" w:themeColor="text1"/>
          <w:sz w:val="24"/>
        </w:rPr>
        <w:t xml:space="preserve"> goods. </w:t>
      </w:r>
      <w:r w:rsidR="00A84426" w:rsidRPr="00C76609">
        <w:rPr>
          <w:sz w:val="24"/>
        </w:rPr>
        <w:t xml:space="preserve">Nevertheless, remittances are a declining share of Tuvalu’s GDP. </w:t>
      </w:r>
      <w:r w:rsidR="00D56ED7" w:rsidRPr="00D56ED7">
        <w:rPr>
          <w:color w:val="000000" w:themeColor="text1"/>
          <w:sz w:val="24"/>
        </w:rPr>
        <w:t xml:space="preserve">In 2006, remittances accounted for 15% of Tuvalu’s GDP, but by 2022 this was down to 4.2% </w:t>
      </w:r>
      <w:r w:rsidR="00315804" w:rsidRPr="00D56ED7">
        <w:rPr>
          <w:color w:val="000000" w:themeColor="text1"/>
          <w:sz w:val="24"/>
        </w:rPr>
        <w:t>(World Bank 2023</w:t>
      </w:r>
      <w:r w:rsidR="00367F48" w:rsidRPr="00D56ED7">
        <w:rPr>
          <w:color w:val="000000" w:themeColor="text1"/>
          <w:sz w:val="24"/>
        </w:rPr>
        <w:t>).</w:t>
      </w:r>
      <w:r w:rsidR="00C931B2">
        <w:rPr>
          <w:rStyle w:val="EndnoteReference"/>
          <w:color w:val="000000" w:themeColor="text1"/>
          <w:sz w:val="24"/>
        </w:rPr>
        <w:endnoteReference w:id="4"/>
      </w:r>
      <w:r w:rsidR="00367F48">
        <w:rPr>
          <w:color w:val="000000" w:themeColor="text1"/>
          <w:sz w:val="24"/>
        </w:rPr>
        <w:t xml:space="preserve"> </w:t>
      </w:r>
    </w:p>
    <w:p w14:paraId="7C9593D9" w14:textId="33C790D7" w:rsidR="000055B1" w:rsidRDefault="00825AE5" w:rsidP="00BD120A">
      <w:pPr>
        <w:pStyle w:val="BodyText"/>
        <w:snapToGrid w:val="0"/>
        <w:spacing w:before="0" w:after="240" w:line="360" w:lineRule="auto"/>
        <w:ind w:firstLine="0"/>
        <w:jc w:val="left"/>
        <w:rPr>
          <w:color w:val="000000" w:themeColor="text1"/>
          <w:sz w:val="24"/>
        </w:rPr>
      </w:pPr>
      <w:r w:rsidRPr="00D6040C">
        <w:rPr>
          <w:color w:val="000000" w:themeColor="text1"/>
          <w:sz w:val="24"/>
        </w:rPr>
        <w:t xml:space="preserve">For many </w:t>
      </w:r>
      <w:r w:rsidR="00EA0963" w:rsidRPr="00D6040C">
        <w:rPr>
          <w:color w:val="000000" w:themeColor="text1"/>
          <w:sz w:val="24"/>
        </w:rPr>
        <w:t>Tuvaluans</w:t>
      </w:r>
      <w:r w:rsidRPr="00D6040C">
        <w:rPr>
          <w:color w:val="000000" w:themeColor="text1"/>
          <w:sz w:val="24"/>
        </w:rPr>
        <w:t>, international mobility</w:t>
      </w:r>
      <w:r w:rsidR="00EA0963" w:rsidRPr="00D6040C">
        <w:rPr>
          <w:color w:val="000000" w:themeColor="text1"/>
          <w:sz w:val="24"/>
        </w:rPr>
        <w:t xml:space="preserve"> is circular, </w:t>
      </w:r>
      <w:r w:rsidR="00B23155">
        <w:rPr>
          <w:color w:val="000000" w:themeColor="text1"/>
          <w:sz w:val="24"/>
        </w:rPr>
        <w:t xml:space="preserve">involving </w:t>
      </w:r>
      <w:r w:rsidR="00EA0963" w:rsidRPr="00D6040C">
        <w:rPr>
          <w:color w:val="000000" w:themeColor="text1"/>
          <w:sz w:val="24"/>
        </w:rPr>
        <w:t>work</w:t>
      </w:r>
      <w:r w:rsidR="009D5D35">
        <w:rPr>
          <w:color w:val="000000" w:themeColor="text1"/>
          <w:sz w:val="24"/>
        </w:rPr>
        <w:t xml:space="preserve">, </w:t>
      </w:r>
      <w:r w:rsidR="00EA0963" w:rsidRPr="00D6040C">
        <w:rPr>
          <w:color w:val="000000" w:themeColor="text1"/>
          <w:sz w:val="24"/>
        </w:rPr>
        <w:t xml:space="preserve">study </w:t>
      </w:r>
      <w:r w:rsidR="00CA7711" w:rsidRPr="00D6040C">
        <w:rPr>
          <w:color w:val="000000" w:themeColor="text1"/>
          <w:sz w:val="24"/>
        </w:rPr>
        <w:t>or visiting relatives</w:t>
      </w:r>
      <w:r w:rsidRPr="00D6040C">
        <w:rPr>
          <w:color w:val="000000" w:themeColor="text1"/>
          <w:sz w:val="24"/>
        </w:rPr>
        <w:t xml:space="preserve"> </w:t>
      </w:r>
      <w:r w:rsidR="00EA0963" w:rsidRPr="00D6040C">
        <w:rPr>
          <w:color w:val="000000" w:themeColor="text1"/>
          <w:sz w:val="24"/>
        </w:rPr>
        <w:t>before returning to Tuvalu</w:t>
      </w:r>
      <w:r w:rsidRPr="00D6040C">
        <w:rPr>
          <w:color w:val="000000" w:themeColor="text1"/>
          <w:sz w:val="24"/>
        </w:rPr>
        <w:t>, including upon retirement.</w:t>
      </w:r>
      <w:r w:rsidR="00EB41B8" w:rsidRPr="00D6040C">
        <w:rPr>
          <w:color w:val="000000" w:themeColor="text1"/>
          <w:sz w:val="24"/>
        </w:rPr>
        <w:t xml:space="preserve"> </w:t>
      </w:r>
      <w:r w:rsidR="00B23155">
        <w:rPr>
          <w:color w:val="000000" w:themeColor="text1"/>
          <w:sz w:val="24"/>
        </w:rPr>
        <w:t xml:space="preserve">For example, </w:t>
      </w:r>
      <w:r w:rsidR="00B23155" w:rsidRPr="00D6040C">
        <w:rPr>
          <w:color w:val="000000" w:themeColor="text1"/>
          <w:sz w:val="24"/>
        </w:rPr>
        <w:t>there is a resident population of several hundred Tuvaluans in Fiji</w:t>
      </w:r>
      <w:r w:rsidR="00B23155">
        <w:rPr>
          <w:color w:val="000000" w:themeColor="text1"/>
          <w:sz w:val="24"/>
        </w:rPr>
        <w:t xml:space="preserve">, which is where </w:t>
      </w:r>
      <w:r w:rsidR="00914917">
        <w:rPr>
          <w:color w:val="000000" w:themeColor="text1"/>
          <w:sz w:val="24"/>
        </w:rPr>
        <w:t xml:space="preserve">Tuvaluans often </w:t>
      </w:r>
      <w:r w:rsidR="00B23155" w:rsidRPr="00D6040C">
        <w:rPr>
          <w:color w:val="000000" w:themeColor="text1"/>
          <w:sz w:val="24"/>
        </w:rPr>
        <w:t>acquire their tertiary education</w:t>
      </w:r>
      <w:r w:rsidR="00B23155">
        <w:rPr>
          <w:color w:val="000000" w:themeColor="text1"/>
          <w:sz w:val="24"/>
        </w:rPr>
        <w:t xml:space="preserve">. </w:t>
      </w:r>
      <w:r w:rsidR="00EA0963" w:rsidRPr="00D6040C">
        <w:rPr>
          <w:color w:val="000000" w:themeColor="text1"/>
          <w:sz w:val="24"/>
        </w:rPr>
        <w:t xml:space="preserve">Education and employment mobility decisions are </w:t>
      </w:r>
      <w:r w:rsidR="00775DA5" w:rsidRPr="00D6040C">
        <w:rPr>
          <w:color w:val="000000" w:themeColor="text1"/>
          <w:sz w:val="24"/>
        </w:rPr>
        <w:t xml:space="preserve">not </w:t>
      </w:r>
      <w:r w:rsidR="000364B4" w:rsidRPr="00D6040C">
        <w:rPr>
          <w:color w:val="000000" w:themeColor="text1"/>
          <w:sz w:val="24"/>
        </w:rPr>
        <w:t xml:space="preserve">typically </w:t>
      </w:r>
      <w:r w:rsidR="00775DA5" w:rsidRPr="00D6040C">
        <w:rPr>
          <w:color w:val="000000" w:themeColor="text1"/>
          <w:sz w:val="24"/>
        </w:rPr>
        <w:t xml:space="preserve">a matter of individual choice, but are </w:t>
      </w:r>
      <w:r w:rsidR="00EA0963" w:rsidRPr="00D6040C">
        <w:rPr>
          <w:color w:val="000000" w:themeColor="text1"/>
          <w:sz w:val="24"/>
        </w:rPr>
        <w:t>made within</w:t>
      </w:r>
      <w:r w:rsidR="00775DA5" w:rsidRPr="00D6040C">
        <w:rPr>
          <w:color w:val="000000" w:themeColor="text1"/>
          <w:sz w:val="24"/>
        </w:rPr>
        <w:t xml:space="preserve"> families according to</w:t>
      </w:r>
      <w:r w:rsidR="00EA0963" w:rsidRPr="00D6040C">
        <w:rPr>
          <w:color w:val="000000" w:themeColor="text1"/>
          <w:sz w:val="24"/>
        </w:rPr>
        <w:t xml:space="preserve"> the system of Tuvaluan cultural values that </w:t>
      </w:r>
      <w:r w:rsidR="00BC506D">
        <w:rPr>
          <w:color w:val="000000" w:themeColor="text1"/>
          <w:sz w:val="24"/>
        </w:rPr>
        <w:t>shares</w:t>
      </w:r>
      <w:r w:rsidR="00EA0963" w:rsidRPr="00D6040C">
        <w:rPr>
          <w:color w:val="000000" w:themeColor="text1"/>
          <w:sz w:val="24"/>
        </w:rPr>
        <w:t xml:space="preserve"> </w:t>
      </w:r>
      <w:r w:rsidR="00775DA5" w:rsidRPr="00D6040C">
        <w:rPr>
          <w:color w:val="000000" w:themeColor="text1"/>
          <w:sz w:val="24"/>
        </w:rPr>
        <w:t xml:space="preserve">responsibilities to </w:t>
      </w:r>
      <w:r w:rsidR="00EA0963" w:rsidRPr="00D6040C">
        <w:rPr>
          <w:color w:val="000000" w:themeColor="text1"/>
          <w:sz w:val="24"/>
        </w:rPr>
        <w:t xml:space="preserve">land, family, island community and nation </w:t>
      </w:r>
      <w:r w:rsidR="00775DA5" w:rsidRPr="00D6040C">
        <w:rPr>
          <w:color w:val="000000" w:themeColor="text1"/>
          <w:sz w:val="24"/>
        </w:rPr>
        <w:t xml:space="preserve">among those moving and those staying </w:t>
      </w:r>
      <w:r w:rsidR="000E4627" w:rsidRPr="00D6040C">
        <w:rPr>
          <w:color w:val="000000" w:themeColor="text1"/>
          <w:sz w:val="24"/>
        </w:rPr>
        <w:t>(Kitara et al. 2024</w:t>
      </w:r>
      <w:r w:rsidRPr="00D6040C">
        <w:rPr>
          <w:color w:val="000000" w:themeColor="text1"/>
          <w:sz w:val="24"/>
        </w:rPr>
        <w:t xml:space="preserve">). </w:t>
      </w:r>
      <w:r w:rsidR="009A3897">
        <w:rPr>
          <w:color w:val="000000" w:themeColor="text1"/>
          <w:sz w:val="24"/>
        </w:rPr>
        <w:t xml:space="preserve">Tuvaluans place particular importance on migrating for the benefit of their children, especially for providing educational opportunities. </w:t>
      </w:r>
      <w:r w:rsidR="00A55EC5">
        <w:rPr>
          <w:color w:val="000000" w:themeColor="text1"/>
          <w:sz w:val="24"/>
        </w:rPr>
        <w:t xml:space="preserve"> </w:t>
      </w:r>
      <w:r w:rsidR="00F03C67">
        <w:rPr>
          <w:color w:val="000000" w:themeColor="text1"/>
          <w:sz w:val="24"/>
        </w:rPr>
        <w:t>I</w:t>
      </w:r>
      <w:r w:rsidR="00BC0436">
        <w:rPr>
          <w:color w:val="000000" w:themeColor="text1"/>
          <w:sz w:val="24"/>
        </w:rPr>
        <w:t xml:space="preserve">n most years </w:t>
      </w:r>
      <w:r w:rsidR="001D20AD">
        <w:rPr>
          <w:color w:val="000000" w:themeColor="text1"/>
          <w:sz w:val="24"/>
        </w:rPr>
        <w:t>more people leave Tuvalu than return to live</w:t>
      </w:r>
      <w:r w:rsidR="00A55EC5" w:rsidRPr="00D6040C">
        <w:rPr>
          <w:color w:val="000000" w:themeColor="text1"/>
          <w:sz w:val="24"/>
        </w:rPr>
        <w:t xml:space="preserve"> (Government of Tuvalu 2016).</w:t>
      </w:r>
    </w:p>
    <w:p w14:paraId="2F13C8B6" w14:textId="704275E7" w:rsidR="00EB59BA" w:rsidRDefault="00BA77BB" w:rsidP="00BD120A">
      <w:pPr>
        <w:pStyle w:val="BodyText"/>
        <w:snapToGrid w:val="0"/>
        <w:spacing w:before="0" w:after="240" w:line="360" w:lineRule="auto"/>
        <w:ind w:firstLine="0"/>
        <w:jc w:val="left"/>
        <w:rPr>
          <w:color w:val="000000" w:themeColor="text1"/>
          <w:sz w:val="24"/>
        </w:rPr>
      </w:pPr>
      <w:r w:rsidRPr="00D6040C">
        <w:rPr>
          <w:color w:val="000000" w:themeColor="text1"/>
          <w:sz w:val="24"/>
        </w:rPr>
        <w:t xml:space="preserve">Tuvaluan </w:t>
      </w:r>
      <w:r w:rsidR="000364B4" w:rsidRPr="00D6040C">
        <w:rPr>
          <w:color w:val="000000" w:themeColor="text1"/>
          <w:sz w:val="24"/>
        </w:rPr>
        <w:t xml:space="preserve">extended </w:t>
      </w:r>
      <w:r w:rsidRPr="00D6040C">
        <w:rPr>
          <w:color w:val="000000" w:themeColor="text1"/>
          <w:sz w:val="24"/>
        </w:rPr>
        <w:t xml:space="preserve">families </w:t>
      </w:r>
      <w:r w:rsidR="009A3897">
        <w:rPr>
          <w:color w:val="000000" w:themeColor="text1"/>
          <w:sz w:val="24"/>
        </w:rPr>
        <w:t xml:space="preserve">also </w:t>
      </w:r>
      <w:r w:rsidR="000364B4" w:rsidRPr="00D6040C">
        <w:rPr>
          <w:color w:val="000000" w:themeColor="text1"/>
          <w:sz w:val="24"/>
        </w:rPr>
        <w:t>envisage and plan for</w:t>
      </w:r>
      <w:r w:rsidRPr="00D6040C">
        <w:rPr>
          <w:color w:val="000000" w:themeColor="text1"/>
          <w:sz w:val="24"/>
        </w:rPr>
        <w:t xml:space="preserve"> </w:t>
      </w:r>
      <w:r w:rsidR="000364B4" w:rsidRPr="00D6040C">
        <w:rPr>
          <w:color w:val="000000" w:themeColor="text1"/>
          <w:sz w:val="24"/>
        </w:rPr>
        <w:t>some members to migrate to</w:t>
      </w:r>
      <w:r w:rsidRPr="00D6040C">
        <w:rPr>
          <w:color w:val="000000" w:themeColor="text1"/>
          <w:sz w:val="24"/>
        </w:rPr>
        <w:t xml:space="preserve"> different places, </w:t>
      </w:r>
      <w:r w:rsidR="000364B4" w:rsidRPr="00D6040C">
        <w:rPr>
          <w:color w:val="000000" w:themeColor="text1"/>
          <w:sz w:val="24"/>
        </w:rPr>
        <w:t>intentionally building a</w:t>
      </w:r>
      <w:r w:rsidRPr="00D6040C">
        <w:rPr>
          <w:color w:val="000000" w:themeColor="text1"/>
          <w:sz w:val="24"/>
        </w:rPr>
        <w:t xml:space="preserve"> </w:t>
      </w:r>
      <w:r w:rsidR="008730AD" w:rsidRPr="00D6040C">
        <w:rPr>
          <w:color w:val="000000" w:themeColor="text1"/>
          <w:sz w:val="24"/>
        </w:rPr>
        <w:t xml:space="preserve">network </w:t>
      </w:r>
      <w:r w:rsidR="000364B4" w:rsidRPr="00D6040C">
        <w:rPr>
          <w:color w:val="000000" w:themeColor="text1"/>
          <w:sz w:val="24"/>
        </w:rPr>
        <w:t>across Tuvalu’s islands and abroad</w:t>
      </w:r>
      <w:r w:rsidR="00FA5A17">
        <w:rPr>
          <w:color w:val="000000" w:themeColor="text1"/>
          <w:sz w:val="24"/>
        </w:rPr>
        <w:t xml:space="preserve"> which helps spread risk, diversify livelihoods, and</w:t>
      </w:r>
      <w:r w:rsidR="000364B4" w:rsidRPr="00D6040C">
        <w:rPr>
          <w:color w:val="000000" w:themeColor="text1"/>
          <w:sz w:val="24"/>
        </w:rPr>
        <w:t xml:space="preserve"> </w:t>
      </w:r>
      <w:r w:rsidR="00FA5A17" w:rsidRPr="00D6040C">
        <w:rPr>
          <w:color w:val="000000" w:themeColor="text1"/>
          <w:sz w:val="24"/>
        </w:rPr>
        <w:t>eas</w:t>
      </w:r>
      <w:r w:rsidR="00FA5A17">
        <w:rPr>
          <w:color w:val="000000" w:themeColor="text1"/>
          <w:sz w:val="24"/>
        </w:rPr>
        <w:t>e</w:t>
      </w:r>
      <w:r w:rsidR="00FA5A17" w:rsidRPr="00D6040C">
        <w:rPr>
          <w:color w:val="000000" w:themeColor="text1"/>
          <w:sz w:val="24"/>
        </w:rPr>
        <w:t xml:space="preserve"> </w:t>
      </w:r>
      <w:r w:rsidR="000364B4" w:rsidRPr="00D6040C">
        <w:rPr>
          <w:color w:val="000000" w:themeColor="text1"/>
          <w:sz w:val="24"/>
        </w:rPr>
        <w:t>possible</w:t>
      </w:r>
      <w:r w:rsidR="008730AD" w:rsidRPr="00D6040C">
        <w:rPr>
          <w:color w:val="000000" w:themeColor="text1"/>
          <w:sz w:val="24"/>
        </w:rPr>
        <w:t xml:space="preserve"> future migration </w:t>
      </w:r>
      <w:r w:rsidR="00BC506D">
        <w:rPr>
          <w:color w:val="000000" w:themeColor="text1"/>
          <w:sz w:val="24"/>
        </w:rPr>
        <w:t>for</w:t>
      </w:r>
      <w:r w:rsidR="00BC506D" w:rsidRPr="00D6040C">
        <w:rPr>
          <w:color w:val="000000" w:themeColor="text1"/>
          <w:sz w:val="24"/>
        </w:rPr>
        <w:t xml:space="preserve"> </w:t>
      </w:r>
      <w:r w:rsidR="008730AD" w:rsidRPr="00D6040C">
        <w:rPr>
          <w:color w:val="000000" w:themeColor="text1"/>
          <w:sz w:val="24"/>
        </w:rPr>
        <w:t>other family members</w:t>
      </w:r>
      <w:r w:rsidR="000364B4" w:rsidRPr="00D6040C">
        <w:rPr>
          <w:color w:val="000000" w:themeColor="text1"/>
          <w:sz w:val="24"/>
        </w:rPr>
        <w:t xml:space="preserve">. </w:t>
      </w:r>
      <w:r w:rsidR="008D4C66" w:rsidRPr="00D56ED7">
        <w:rPr>
          <w:color w:val="000000" w:themeColor="text1"/>
          <w:sz w:val="24"/>
        </w:rPr>
        <w:t>Rural outer islands continue to be viewed by Tuvaluans as a source of resource, cultural and health security, and have been destinations for internal mobility during war, disaster and pandemic</w:t>
      </w:r>
      <w:r w:rsidR="006832F5">
        <w:rPr>
          <w:color w:val="000000" w:themeColor="text1"/>
          <w:sz w:val="24"/>
        </w:rPr>
        <w:t>, although the capital attracts many outer islanders for employment education and health services</w:t>
      </w:r>
      <w:r w:rsidR="008D4C66" w:rsidRPr="00D56ED7">
        <w:rPr>
          <w:color w:val="000000" w:themeColor="text1"/>
          <w:sz w:val="24"/>
        </w:rPr>
        <w:t xml:space="preserve"> (</w:t>
      </w:r>
      <w:proofErr w:type="spellStart"/>
      <w:r w:rsidR="008D4C66" w:rsidRPr="00D56ED7">
        <w:rPr>
          <w:color w:val="000000" w:themeColor="text1"/>
          <w:sz w:val="24"/>
        </w:rPr>
        <w:t>Farbotko</w:t>
      </w:r>
      <w:proofErr w:type="spellEnd"/>
      <w:r w:rsidR="008D4C66" w:rsidRPr="00D56ED7">
        <w:rPr>
          <w:color w:val="000000" w:themeColor="text1"/>
          <w:sz w:val="24"/>
        </w:rPr>
        <w:t xml:space="preserve"> 2021).</w:t>
      </w:r>
      <w:r w:rsidR="004D0F24">
        <w:rPr>
          <w:color w:val="000000" w:themeColor="text1"/>
          <w:sz w:val="24"/>
        </w:rPr>
        <w:t xml:space="preserve"> </w:t>
      </w:r>
      <w:r w:rsidR="007411FE">
        <w:rPr>
          <w:color w:val="000000" w:themeColor="text1"/>
          <w:sz w:val="24"/>
        </w:rPr>
        <w:t>The</w:t>
      </w:r>
      <w:r w:rsidR="007411FE" w:rsidRPr="007411FE">
        <w:rPr>
          <w:color w:val="000000" w:themeColor="text1"/>
          <w:sz w:val="24"/>
        </w:rPr>
        <w:t xml:space="preserve"> </w:t>
      </w:r>
      <w:r w:rsidR="007411FE">
        <w:rPr>
          <w:color w:val="000000" w:themeColor="text1"/>
          <w:sz w:val="24"/>
        </w:rPr>
        <w:t xml:space="preserve">initial </w:t>
      </w:r>
      <w:r w:rsidR="007411FE" w:rsidRPr="007411FE">
        <w:rPr>
          <w:color w:val="000000" w:themeColor="text1"/>
          <w:sz w:val="24"/>
        </w:rPr>
        <w:t xml:space="preserve">challenges </w:t>
      </w:r>
      <w:r w:rsidR="007411FE">
        <w:rPr>
          <w:color w:val="000000" w:themeColor="text1"/>
          <w:sz w:val="24"/>
        </w:rPr>
        <w:t xml:space="preserve">of </w:t>
      </w:r>
      <w:r w:rsidR="008D4C66">
        <w:rPr>
          <w:color w:val="000000" w:themeColor="text1"/>
          <w:sz w:val="24"/>
        </w:rPr>
        <w:t xml:space="preserve">international </w:t>
      </w:r>
      <w:r w:rsidR="007411FE">
        <w:rPr>
          <w:color w:val="000000" w:themeColor="text1"/>
          <w:sz w:val="24"/>
        </w:rPr>
        <w:t xml:space="preserve">migration, such as high initial costs and securing housing, </w:t>
      </w:r>
      <w:r w:rsidR="007411FE" w:rsidRPr="007411FE">
        <w:rPr>
          <w:color w:val="000000" w:themeColor="text1"/>
          <w:sz w:val="24"/>
        </w:rPr>
        <w:t xml:space="preserve">are </w:t>
      </w:r>
      <w:r w:rsidR="007411FE">
        <w:rPr>
          <w:color w:val="000000" w:themeColor="text1"/>
          <w:sz w:val="24"/>
        </w:rPr>
        <w:t>often</w:t>
      </w:r>
      <w:r w:rsidR="007411FE" w:rsidRPr="007411FE">
        <w:rPr>
          <w:color w:val="000000" w:themeColor="text1"/>
          <w:sz w:val="24"/>
        </w:rPr>
        <w:t xml:space="preserve"> addressed by sending only one member</w:t>
      </w:r>
      <w:r w:rsidR="007411FE">
        <w:rPr>
          <w:color w:val="000000" w:themeColor="text1"/>
          <w:sz w:val="24"/>
        </w:rPr>
        <w:t xml:space="preserve"> of a Tuvaluan family</w:t>
      </w:r>
      <w:r w:rsidR="007411FE" w:rsidRPr="007411FE">
        <w:rPr>
          <w:color w:val="000000" w:themeColor="text1"/>
          <w:sz w:val="24"/>
        </w:rPr>
        <w:t xml:space="preserve">, who ‘tests the waters’ – but this can also increase social problems through family separation. </w:t>
      </w:r>
    </w:p>
    <w:p w14:paraId="09CA2A30" w14:textId="25280934" w:rsidR="000F3EA5" w:rsidRPr="000364B4" w:rsidRDefault="000364B4" w:rsidP="00BD120A">
      <w:pPr>
        <w:pStyle w:val="BodyText"/>
        <w:snapToGrid w:val="0"/>
        <w:spacing w:before="0" w:after="240" w:line="360" w:lineRule="auto"/>
        <w:ind w:firstLine="0"/>
        <w:jc w:val="left"/>
        <w:rPr>
          <w:lang w:eastAsia="en-GB"/>
        </w:rPr>
      </w:pPr>
      <w:r w:rsidRPr="00D6040C">
        <w:rPr>
          <w:color w:val="000000" w:themeColor="text1"/>
          <w:sz w:val="24"/>
        </w:rPr>
        <w:t xml:space="preserve">Climate change is increasingly a component of the complex decision-making about mobility among families - </w:t>
      </w:r>
      <w:r w:rsidR="004223A0">
        <w:rPr>
          <w:color w:val="000000" w:themeColor="text1"/>
          <w:sz w:val="24"/>
        </w:rPr>
        <w:t>although this does not mean that all Tuvaluans are, or are planning to migrate internationally in large numbers</w:t>
      </w:r>
      <w:r w:rsidR="00087376">
        <w:rPr>
          <w:color w:val="000000" w:themeColor="text1"/>
          <w:sz w:val="24"/>
        </w:rPr>
        <w:t>. R</w:t>
      </w:r>
      <w:r w:rsidR="004223A0">
        <w:rPr>
          <w:color w:val="000000" w:themeColor="text1"/>
          <w:sz w:val="24"/>
        </w:rPr>
        <w:t xml:space="preserve">eturn migration, and migration </w:t>
      </w:r>
      <w:r w:rsidR="00087376">
        <w:rPr>
          <w:color w:val="000000" w:themeColor="text1"/>
          <w:sz w:val="24"/>
        </w:rPr>
        <w:t>between</w:t>
      </w:r>
      <w:r w:rsidR="004223A0">
        <w:rPr>
          <w:color w:val="000000" w:themeColor="text1"/>
          <w:sz w:val="24"/>
        </w:rPr>
        <w:t xml:space="preserve"> urban </w:t>
      </w:r>
      <w:r w:rsidR="00087376">
        <w:rPr>
          <w:color w:val="000000" w:themeColor="text1"/>
          <w:sz w:val="24"/>
        </w:rPr>
        <w:t>and</w:t>
      </w:r>
      <w:r w:rsidR="004223A0">
        <w:rPr>
          <w:color w:val="000000" w:themeColor="text1"/>
          <w:sz w:val="24"/>
        </w:rPr>
        <w:t xml:space="preserve"> </w:t>
      </w:r>
      <w:r w:rsidR="004223A0">
        <w:rPr>
          <w:color w:val="000000" w:themeColor="text1"/>
          <w:sz w:val="24"/>
        </w:rPr>
        <w:lastRenderedPageBreak/>
        <w:t>rural islands</w:t>
      </w:r>
      <w:r w:rsidR="00087376">
        <w:rPr>
          <w:color w:val="000000" w:themeColor="text1"/>
          <w:sz w:val="24"/>
        </w:rPr>
        <w:t xml:space="preserve"> continues</w:t>
      </w:r>
      <w:r w:rsidR="004223A0" w:rsidRPr="00D6040C" w:rsidDel="004223A0">
        <w:rPr>
          <w:color w:val="000000" w:themeColor="text1"/>
          <w:sz w:val="24"/>
        </w:rPr>
        <w:t xml:space="preserve"> </w:t>
      </w:r>
      <w:r w:rsidRPr="00D6040C">
        <w:rPr>
          <w:color w:val="000000" w:themeColor="text1"/>
          <w:sz w:val="24"/>
        </w:rPr>
        <w:t>(</w:t>
      </w:r>
      <w:proofErr w:type="spellStart"/>
      <w:r w:rsidRPr="00D6040C">
        <w:rPr>
          <w:color w:val="000000" w:themeColor="text1"/>
          <w:sz w:val="24"/>
        </w:rPr>
        <w:t>Mortreaux</w:t>
      </w:r>
      <w:proofErr w:type="spellEnd"/>
      <w:r w:rsidRPr="00D6040C">
        <w:rPr>
          <w:color w:val="000000" w:themeColor="text1"/>
          <w:sz w:val="24"/>
        </w:rPr>
        <w:t xml:space="preserve"> et al. 2023; </w:t>
      </w:r>
      <w:proofErr w:type="spellStart"/>
      <w:r w:rsidRPr="00D6040C">
        <w:rPr>
          <w:color w:val="000000" w:themeColor="text1"/>
          <w:sz w:val="24"/>
        </w:rPr>
        <w:t>Farbotko</w:t>
      </w:r>
      <w:proofErr w:type="spellEnd"/>
      <w:r w:rsidRPr="00D6040C">
        <w:rPr>
          <w:color w:val="000000" w:themeColor="text1"/>
          <w:sz w:val="24"/>
        </w:rPr>
        <w:t xml:space="preserve"> 2022; </w:t>
      </w:r>
      <w:proofErr w:type="spellStart"/>
      <w:r w:rsidRPr="00D6040C">
        <w:rPr>
          <w:color w:val="000000" w:themeColor="text1"/>
          <w:sz w:val="24"/>
        </w:rPr>
        <w:t>Farbotko</w:t>
      </w:r>
      <w:proofErr w:type="spellEnd"/>
      <w:r w:rsidRPr="00D6040C">
        <w:rPr>
          <w:color w:val="000000" w:themeColor="text1"/>
          <w:sz w:val="24"/>
        </w:rPr>
        <w:t xml:space="preserve"> et al. 2021; Oakes 2019). </w:t>
      </w:r>
      <w:r w:rsidR="00EA0963" w:rsidRPr="00D6040C">
        <w:rPr>
          <w:color w:val="000000" w:themeColor="text1"/>
          <w:sz w:val="24"/>
        </w:rPr>
        <w:t xml:space="preserve">There is no empirical evidence of climate change being a major driver of migration among Tuvaluans, but awareness of current and future climate risks, including possible </w:t>
      </w:r>
      <w:r w:rsidR="00EA0963" w:rsidRPr="00834208">
        <w:rPr>
          <w:color w:val="000000" w:themeColor="text1"/>
          <w:sz w:val="24"/>
        </w:rPr>
        <w:t>uninhabitability, is high</w:t>
      </w:r>
      <w:r w:rsidR="00BD198C" w:rsidRPr="00834208">
        <w:rPr>
          <w:color w:val="000000" w:themeColor="text1"/>
          <w:sz w:val="24"/>
        </w:rPr>
        <w:t xml:space="preserve"> (</w:t>
      </w:r>
      <w:proofErr w:type="spellStart"/>
      <w:r w:rsidR="00BD198C" w:rsidRPr="00834208">
        <w:rPr>
          <w:color w:val="000000" w:themeColor="text1"/>
          <w:sz w:val="24"/>
        </w:rPr>
        <w:t>Falefou</w:t>
      </w:r>
      <w:proofErr w:type="spellEnd"/>
      <w:r w:rsidR="00BD198C" w:rsidRPr="00834208">
        <w:rPr>
          <w:color w:val="000000" w:themeColor="text1"/>
          <w:sz w:val="24"/>
        </w:rPr>
        <w:t xml:space="preserve"> 2017)</w:t>
      </w:r>
      <w:r w:rsidR="004F1CCC" w:rsidRPr="00834208">
        <w:rPr>
          <w:color w:val="000000" w:themeColor="text1"/>
          <w:sz w:val="24"/>
        </w:rPr>
        <w:t>.</w:t>
      </w:r>
      <w:r w:rsidRPr="00834208">
        <w:rPr>
          <w:color w:val="000000" w:themeColor="text1"/>
          <w:sz w:val="24"/>
        </w:rPr>
        <w:t xml:space="preserve"> </w:t>
      </w:r>
      <w:bookmarkStart w:id="6" w:name="_Hlk164152218"/>
      <w:r w:rsidR="00D56ED7" w:rsidRPr="00D56ED7">
        <w:rPr>
          <w:sz w:val="24"/>
        </w:rPr>
        <w:t>For some Tuvaluan workers in Australia on temporary employment contracts</w:t>
      </w:r>
      <w:r w:rsidR="006832F5">
        <w:rPr>
          <w:sz w:val="24"/>
        </w:rPr>
        <w:t xml:space="preserve">, </w:t>
      </w:r>
      <w:r w:rsidR="00D56ED7" w:rsidRPr="00D56ED7">
        <w:rPr>
          <w:sz w:val="24"/>
        </w:rPr>
        <w:t xml:space="preserve">the large land area and opportunities for employment observed in Australia </w:t>
      </w:r>
      <w:r w:rsidR="00834208">
        <w:rPr>
          <w:sz w:val="24"/>
        </w:rPr>
        <w:t>are</w:t>
      </w:r>
      <w:r w:rsidR="00834208" w:rsidRPr="00D56ED7">
        <w:rPr>
          <w:sz w:val="24"/>
        </w:rPr>
        <w:t xml:space="preserve"> </w:t>
      </w:r>
      <w:r w:rsidR="00D56ED7" w:rsidRPr="00D56ED7">
        <w:rPr>
          <w:sz w:val="24"/>
        </w:rPr>
        <w:t>attractive</w:t>
      </w:r>
      <w:r w:rsidR="004D0F24">
        <w:rPr>
          <w:sz w:val="24"/>
        </w:rPr>
        <w:t xml:space="preserve"> and they seek to </w:t>
      </w:r>
      <w:r w:rsidR="006832F5">
        <w:rPr>
          <w:sz w:val="24"/>
        </w:rPr>
        <w:t>migrate to Australia longer term</w:t>
      </w:r>
      <w:r w:rsidR="008116DE">
        <w:rPr>
          <w:sz w:val="24"/>
        </w:rPr>
        <w:t xml:space="preserve">. </w:t>
      </w:r>
      <w:r w:rsidR="00AB2F82" w:rsidRPr="00AB2F82">
        <w:t>Others,</w:t>
      </w:r>
      <w:r w:rsidR="004D0F24" w:rsidRPr="00AB2F82">
        <w:t xml:space="preserve"> however, </w:t>
      </w:r>
      <w:r w:rsidR="00AB2F82" w:rsidRPr="00BD120A">
        <w:rPr>
          <w:color w:val="000000" w:themeColor="text1"/>
          <w:sz w:val="24"/>
          <w:lang w:eastAsia="en-GB"/>
        </w:rPr>
        <w:t xml:space="preserve">are sensitive to negative social experiences in new countries (Yates et al. 2022), and </w:t>
      </w:r>
      <w:r w:rsidR="004D0F24" w:rsidRPr="00AB2F82">
        <w:t>their ex</w:t>
      </w:r>
      <w:r w:rsidR="004D0F24">
        <w:rPr>
          <w:sz w:val="24"/>
        </w:rPr>
        <w:t>perience of</w:t>
      </w:r>
      <w:r w:rsidR="00D56ED7" w:rsidRPr="00D56ED7">
        <w:rPr>
          <w:sz w:val="24"/>
        </w:rPr>
        <w:t xml:space="preserve"> working abroad </w:t>
      </w:r>
      <w:r w:rsidR="004D0F24">
        <w:rPr>
          <w:sz w:val="24"/>
        </w:rPr>
        <w:t>reinforces</w:t>
      </w:r>
      <w:r w:rsidR="008116DE" w:rsidRPr="00D56ED7">
        <w:rPr>
          <w:sz w:val="24"/>
        </w:rPr>
        <w:t xml:space="preserve"> </w:t>
      </w:r>
      <w:r w:rsidR="004D0F24" w:rsidRPr="00D56ED7">
        <w:rPr>
          <w:sz w:val="24"/>
        </w:rPr>
        <w:t>the</w:t>
      </w:r>
      <w:r w:rsidR="004D0F24">
        <w:rPr>
          <w:sz w:val="24"/>
        </w:rPr>
        <w:t xml:space="preserve"> importance of</w:t>
      </w:r>
      <w:r w:rsidR="004D0F24" w:rsidRPr="00D56ED7">
        <w:rPr>
          <w:sz w:val="24"/>
        </w:rPr>
        <w:t xml:space="preserve"> family</w:t>
      </w:r>
      <w:r w:rsidR="004D0F24">
        <w:rPr>
          <w:sz w:val="24"/>
        </w:rPr>
        <w:t>, land</w:t>
      </w:r>
      <w:r w:rsidR="004D0F24" w:rsidRPr="00D56ED7">
        <w:rPr>
          <w:sz w:val="24"/>
        </w:rPr>
        <w:t xml:space="preserve"> and culture</w:t>
      </w:r>
      <w:r w:rsidR="004D0F24">
        <w:rPr>
          <w:sz w:val="24"/>
        </w:rPr>
        <w:t>, and so they</w:t>
      </w:r>
      <w:r w:rsidR="004D0F24" w:rsidRPr="00D56ED7">
        <w:rPr>
          <w:sz w:val="24"/>
        </w:rPr>
        <w:t xml:space="preserve"> </w:t>
      </w:r>
      <w:r w:rsidR="00D56ED7" w:rsidRPr="00D56ED7">
        <w:rPr>
          <w:sz w:val="24"/>
        </w:rPr>
        <w:t xml:space="preserve">desire to </w:t>
      </w:r>
      <w:r w:rsidR="004D0F24" w:rsidRPr="00D56ED7">
        <w:rPr>
          <w:sz w:val="24"/>
        </w:rPr>
        <w:t xml:space="preserve">return to Tuvalu </w:t>
      </w:r>
      <w:r w:rsidR="00D56ED7" w:rsidRPr="00D56ED7">
        <w:rPr>
          <w:sz w:val="24"/>
        </w:rPr>
        <w:t>(</w:t>
      </w:r>
      <w:proofErr w:type="spellStart"/>
      <w:r w:rsidR="00D56ED7" w:rsidRPr="00D56ED7">
        <w:rPr>
          <w:sz w:val="24"/>
        </w:rPr>
        <w:t>Farbotko</w:t>
      </w:r>
      <w:proofErr w:type="spellEnd"/>
      <w:r w:rsidR="00D56ED7" w:rsidRPr="00D56ED7">
        <w:rPr>
          <w:sz w:val="24"/>
        </w:rPr>
        <w:t xml:space="preserve"> et al. 2022).</w:t>
      </w:r>
      <w:r w:rsidR="00D56ED7">
        <w:rPr>
          <w:sz w:val="24"/>
        </w:rPr>
        <w:t xml:space="preserve"> </w:t>
      </w:r>
      <w:bookmarkEnd w:id="6"/>
    </w:p>
    <w:p w14:paraId="3F6BFF56" w14:textId="145EDD65" w:rsidR="00474A4B" w:rsidRDefault="00775DA5">
      <w:pPr>
        <w:snapToGrid w:val="0"/>
        <w:spacing w:after="240" w:line="360" w:lineRule="auto"/>
        <w:rPr>
          <w:rFonts w:ascii="Times New Roman" w:eastAsia="Times New Roman" w:hAnsi="Times New Roman" w:cs="Times New Roman"/>
          <w:color w:val="000000" w:themeColor="text1"/>
          <w:kern w:val="0"/>
          <w:lang w:eastAsia="en-GB"/>
          <w14:ligatures w14:val="none"/>
        </w:rPr>
      </w:pPr>
      <w:r>
        <w:rPr>
          <w:rFonts w:ascii="Times New Roman" w:eastAsia="Times New Roman" w:hAnsi="Times New Roman" w:cs="Times New Roman"/>
          <w:color w:val="000000" w:themeColor="text1"/>
          <w:kern w:val="0"/>
          <w:lang w:eastAsia="en-GB"/>
          <w14:ligatures w14:val="none"/>
        </w:rPr>
        <w:t>M</w:t>
      </w:r>
      <w:r w:rsidR="000F3EA5" w:rsidRPr="00B64A69">
        <w:rPr>
          <w:rFonts w:ascii="Times New Roman" w:eastAsia="Times New Roman" w:hAnsi="Times New Roman" w:cs="Times New Roman"/>
          <w:color w:val="000000" w:themeColor="text1"/>
          <w:kern w:val="0"/>
          <w:lang w:eastAsia="en-GB"/>
          <w14:ligatures w14:val="none"/>
        </w:rPr>
        <w:t>igration</w:t>
      </w:r>
      <w:r w:rsidR="00825AE5" w:rsidRPr="00B64A69">
        <w:rPr>
          <w:rFonts w:ascii="Times New Roman" w:eastAsia="Times New Roman" w:hAnsi="Times New Roman" w:cs="Times New Roman"/>
          <w:color w:val="000000" w:themeColor="text1"/>
          <w:kern w:val="0"/>
          <w:lang w:eastAsia="en-GB"/>
          <w14:ligatures w14:val="none"/>
        </w:rPr>
        <w:t xml:space="preserve"> </w:t>
      </w:r>
      <w:r>
        <w:rPr>
          <w:rFonts w:ascii="Times New Roman" w:eastAsia="Times New Roman" w:hAnsi="Times New Roman" w:cs="Times New Roman"/>
          <w:color w:val="000000" w:themeColor="text1"/>
          <w:kern w:val="0"/>
          <w:lang w:eastAsia="en-GB"/>
          <w14:ligatures w14:val="none"/>
        </w:rPr>
        <w:t>has long been recognized in Tuvalu as an</w:t>
      </w:r>
      <w:r w:rsidR="000F3EA5" w:rsidRPr="00B64A69">
        <w:rPr>
          <w:rFonts w:ascii="Times New Roman" w:eastAsia="Times New Roman" w:hAnsi="Times New Roman" w:cs="Times New Roman"/>
          <w:color w:val="000000" w:themeColor="text1"/>
          <w:kern w:val="0"/>
          <w:lang w:eastAsia="en-GB"/>
          <w14:ligatures w14:val="none"/>
        </w:rPr>
        <w:t xml:space="preserve"> important mechanism for </w:t>
      </w:r>
      <w:r w:rsidR="00825AE5" w:rsidRPr="00B64A69">
        <w:rPr>
          <w:rFonts w:ascii="Times New Roman" w:eastAsia="Times New Roman" w:hAnsi="Times New Roman" w:cs="Times New Roman"/>
          <w:color w:val="000000" w:themeColor="text1"/>
          <w:kern w:val="0"/>
          <w:lang w:eastAsia="en-GB"/>
          <w14:ligatures w14:val="none"/>
        </w:rPr>
        <w:t>increas</w:t>
      </w:r>
      <w:r w:rsidR="000F3EA5" w:rsidRPr="00B64A69">
        <w:rPr>
          <w:rFonts w:ascii="Times New Roman" w:eastAsia="Times New Roman" w:hAnsi="Times New Roman" w:cs="Times New Roman"/>
          <w:color w:val="000000" w:themeColor="text1"/>
          <w:kern w:val="0"/>
          <w:lang w:eastAsia="en-GB"/>
          <w14:ligatures w14:val="none"/>
        </w:rPr>
        <w:t>ing</w:t>
      </w:r>
      <w:r w:rsidR="00825AE5" w:rsidRPr="00B64A69">
        <w:rPr>
          <w:rFonts w:ascii="Times New Roman" w:eastAsia="Times New Roman" w:hAnsi="Times New Roman" w:cs="Times New Roman"/>
          <w:color w:val="000000" w:themeColor="text1"/>
          <w:kern w:val="0"/>
          <w:lang w:eastAsia="en-GB"/>
          <w14:ligatures w14:val="none"/>
        </w:rPr>
        <w:t xml:space="preserve"> incomes via remittances</w:t>
      </w:r>
      <w:r w:rsidR="000F3EA5" w:rsidRPr="00B64A69">
        <w:rPr>
          <w:rFonts w:ascii="Times New Roman" w:eastAsia="Times New Roman" w:hAnsi="Times New Roman" w:cs="Times New Roman"/>
          <w:color w:val="000000" w:themeColor="text1"/>
          <w:kern w:val="0"/>
          <w:lang w:eastAsia="en-GB"/>
          <w14:ligatures w14:val="none"/>
        </w:rPr>
        <w:t>,</w:t>
      </w:r>
      <w:r w:rsidR="00825AE5" w:rsidRPr="00B64A69">
        <w:rPr>
          <w:rFonts w:ascii="Times New Roman" w:eastAsia="Times New Roman" w:hAnsi="Times New Roman" w:cs="Times New Roman"/>
          <w:color w:val="000000" w:themeColor="text1"/>
          <w:kern w:val="0"/>
          <w:lang w:eastAsia="en-GB"/>
          <w14:ligatures w14:val="none"/>
        </w:rPr>
        <w:t xml:space="preserve"> as well as improv</w:t>
      </w:r>
      <w:r w:rsidR="000F3EA5" w:rsidRPr="00B64A69">
        <w:rPr>
          <w:rFonts w:ascii="Times New Roman" w:eastAsia="Times New Roman" w:hAnsi="Times New Roman" w:cs="Times New Roman"/>
          <w:color w:val="000000" w:themeColor="text1"/>
          <w:kern w:val="0"/>
          <w:lang w:eastAsia="en-GB"/>
          <w14:ligatures w14:val="none"/>
        </w:rPr>
        <w:t>ing</w:t>
      </w:r>
      <w:r w:rsidR="00825AE5" w:rsidRPr="00B64A69">
        <w:rPr>
          <w:rFonts w:ascii="Times New Roman" w:eastAsia="Times New Roman" w:hAnsi="Times New Roman" w:cs="Times New Roman"/>
          <w:color w:val="000000" w:themeColor="text1"/>
          <w:kern w:val="0"/>
          <w:lang w:eastAsia="en-GB"/>
          <w14:ligatures w14:val="none"/>
        </w:rPr>
        <w:t xml:space="preserve"> human capital through access to better funded education and health systems.</w:t>
      </w:r>
      <w:r w:rsidR="000F3EA5" w:rsidRPr="00B64A69">
        <w:rPr>
          <w:rFonts w:ascii="Times New Roman" w:eastAsia="Times New Roman" w:hAnsi="Times New Roman" w:cs="Times New Roman"/>
          <w:color w:val="000000" w:themeColor="text1"/>
          <w:kern w:val="0"/>
          <w:lang w:eastAsia="en-GB"/>
          <w14:ligatures w14:val="none"/>
        </w:rPr>
        <w:t xml:space="preserve"> Indeed, Tuvalu has included international education and employment opportunities in </w:t>
      </w:r>
      <w:r w:rsidR="00B21FEC">
        <w:rPr>
          <w:rFonts w:ascii="Times New Roman" w:eastAsia="Times New Roman" w:hAnsi="Times New Roman" w:cs="Times New Roman"/>
          <w:color w:val="000000" w:themeColor="text1"/>
          <w:kern w:val="0"/>
          <w:lang w:eastAsia="en-GB"/>
          <w14:ligatures w14:val="none"/>
        </w:rPr>
        <w:t>its</w:t>
      </w:r>
      <w:r w:rsidR="000F3EA5" w:rsidRPr="00B64A69">
        <w:rPr>
          <w:rFonts w:ascii="Times New Roman" w:eastAsia="Times New Roman" w:hAnsi="Times New Roman" w:cs="Times New Roman"/>
          <w:color w:val="000000" w:themeColor="text1"/>
          <w:kern w:val="0"/>
          <w:lang w:eastAsia="en-GB"/>
          <w14:ligatures w14:val="none"/>
        </w:rPr>
        <w:t xml:space="preserve"> development plans (see </w:t>
      </w:r>
      <w:proofErr w:type="spellStart"/>
      <w:r w:rsidR="000F3EA5" w:rsidRPr="00B64A69">
        <w:rPr>
          <w:rFonts w:ascii="Times New Roman" w:eastAsia="Times New Roman" w:hAnsi="Times New Roman" w:cs="Times New Roman"/>
          <w:color w:val="000000" w:themeColor="text1"/>
          <w:kern w:val="0"/>
          <w:lang w:eastAsia="en-GB"/>
          <w14:ligatures w14:val="none"/>
        </w:rPr>
        <w:t>Farbotko</w:t>
      </w:r>
      <w:proofErr w:type="spellEnd"/>
      <w:r w:rsidR="000F3EA5" w:rsidRPr="00B64A69">
        <w:rPr>
          <w:rFonts w:ascii="Times New Roman" w:eastAsia="Times New Roman" w:hAnsi="Times New Roman" w:cs="Times New Roman"/>
          <w:color w:val="000000" w:themeColor="text1"/>
          <w:kern w:val="0"/>
          <w:lang w:eastAsia="en-GB"/>
          <w14:ligatures w14:val="none"/>
        </w:rPr>
        <w:t xml:space="preserve"> et al. 2022). </w:t>
      </w:r>
      <w:r w:rsidR="00CA22CD">
        <w:rPr>
          <w:rFonts w:ascii="Times New Roman" w:eastAsia="Times New Roman" w:hAnsi="Times New Roman" w:cs="Times New Roman"/>
          <w:color w:val="000000" w:themeColor="text1"/>
          <w:kern w:val="0"/>
          <w:lang w:eastAsia="en-GB"/>
          <w14:ligatures w14:val="none"/>
        </w:rPr>
        <w:t>P</w:t>
      </w:r>
      <w:r w:rsidR="00E87B41" w:rsidRPr="00B64A69">
        <w:rPr>
          <w:rFonts w:ascii="Times New Roman" w:eastAsia="Times New Roman" w:hAnsi="Times New Roman" w:cs="Times New Roman"/>
          <w:color w:val="000000" w:themeColor="text1"/>
          <w:kern w:val="0"/>
          <w:lang w:eastAsia="en-GB"/>
          <w14:ligatures w14:val="none"/>
        </w:rPr>
        <w:t xml:space="preserve">olicy in Tuvalu has </w:t>
      </w:r>
      <w:r w:rsidR="000364B4">
        <w:rPr>
          <w:rFonts w:ascii="Times New Roman" w:eastAsia="Times New Roman" w:hAnsi="Times New Roman" w:cs="Times New Roman"/>
          <w:color w:val="000000" w:themeColor="text1"/>
          <w:kern w:val="0"/>
          <w:lang w:eastAsia="en-GB"/>
          <w14:ligatures w14:val="none"/>
        </w:rPr>
        <w:t xml:space="preserve">broadly </w:t>
      </w:r>
      <w:r w:rsidR="00B64A69">
        <w:rPr>
          <w:rFonts w:ascii="Times New Roman" w:eastAsia="Times New Roman" w:hAnsi="Times New Roman" w:cs="Times New Roman"/>
          <w:color w:val="000000" w:themeColor="text1"/>
          <w:kern w:val="0"/>
          <w:lang w:eastAsia="en-GB"/>
          <w14:ligatures w14:val="none"/>
        </w:rPr>
        <w:t xml:space="preserve">recognized </w:t>
      </w:r>
      <w:r w:rsidR="00CA22CD">
        <w:rPr>
          <w:rFonts w:ascii="Times New Roman" w:eastAsia="Times New Roman" w:hAnsi="Times New Roman" w:cs="Times New Roman"/>
          <w:color w:val="000000" w:themeColor="text1"/>
          <w:kern w:val="0"/>
          <w:lang w:eastAsia="en-GB"/>
          <w14:ligatures w14:val="none"/>
        </w:rPr>
        <w:t>international mobility</w:t>
      </w:r>
      <w:r w:rsidR="00CA22CD" w:rsidRPr="00B64A69">
        <w:rPr>
          <w:rFonts w:ascii="Times New Roman" w:eastAsia="Times New Roman" w:hAnsi="Times New Roman" w:cs="Times New Roman"/>
          <w:color w:val="000000" w:themeColor="text1"/>
          <w:kern w:val="0"/>
          <w:lang w:eastAsia="en-GB"/>
          <w14:ligatures w14:val="none"/>
        </w:rPr>
        <w:t xml:space="preserve"> </w:t>
      </w:r>
      <w:r w:rsidR="00E87B41" w:rsidRPr="00B64A69">
        <w:rPr>
          <w:rFonts w:ascii="Times New Roman" w:eastAsia="Times New Roman" w:hAnsi="Times New Roman" w:cs="Times New Roman"/>
          <w:color w:val="000000" w:themeColor="text1"/>
          <w:kern w:val="0"/>
          <w:lang w:eastAsia="en-GB"/>
          <w14:ligatures w14:val="none"/>
        </w:rPr>
        <w:t xml:space="preserve">and </w:t>
      </w:r>
      <w:r>
        <w:rPr>
          <w:rFonts w:ascii="Times New Roman" w:eastAsia="Times New Roman" w:hAnsi="Times New Roman" w:cs="Times New Roman"/>
          <w:color w:val="000000" w:themeColor="text1"/>
          <w:kern w:val="0"/>
          <w:lang w:eastAsia="en-GB"/>
          <w14:ligatures w14:val="none"/>
        </w:rPr>
        <w:t xml:space="preserve">climate change </w:t>
      </w:r>
      <w:r w:rsidR="00E87B41" w:rsidRPr="00B64A69">
        <w:rPr>
          <w:rFonts w:ascii="Times New Roman" w:eastAsia="Times New Roman" w:hAnsi="Times New Roman" w:cs="Times New Roman"/>
          <w:color w:val="000000" w:themeColor="text1"/>
          <w:kern w:val="0"/>
          <w:lang w:eastAsia="en-GB"/>
          <w14:ligatures w14:val="none"/>
        </w:rPr>
        <w:t xml:space="preserve">adaptation </w:t>
      </w:r>
      <w:r w:rsidR="00B64A69">
        <w:rPr>
          <w:rFonts w:ascii="Times New Roman" w:eastAsia="Times New Roman" w:hAnsi="Times New Roman" w:cs="Times New Roman"/>
          <w:color w:val="000000" w:themeColor="text1"/>
          <w:kern w:val="0"/>
          <w:lang w:eastAsia="en-GB"/>
          <w14:ligatures w14:val="none"/>
        </w:rPr>
        <w:t>as having potentially</w:t>
      </w:r>
      <w:r w:rsidR="00E87B41" w:rsidRPr="00B64A69">
        <w:rPr>
          <w:rFonts w:ascii="Times New Roman" w:eastAsia="Times New Roman" w:hAnsi="Times New Roman" w:cs="Times New Roman"/>
          <w:color w:val="000000" w:themeColor="text1"/>
          <w:kern w:val="0"/>
          <w:lang w:eastAsia="en-GB"/>
          <w14:ligatures w14:val="none"/>
        </w:rPr>
        <w:t xml:space="preserve"> mutually beneficial outcomes</w:t>
      </w:r>
      <w:r w:rsidR="00B64A69">
        <w:rPr>
          <w:rFonts w:ascii="Times New Roman" w:eastAsia="Times New Roman" w:hAnsi="Times New Roman" w:cs="Times New Roman"/>
          <w:color w:val="000000" w:themeColor="text1"/>
          <w:kern w:val="0"/>
          <w:lang w:eastAsia="en-GB"/>
          <w14:ligatures w14:val="none"/>
        </w:rPr>
        <w:t xml:space="preserve">, </w:t>
      </w:r>
      <w:r>
        <w:rPr>
          <w:rFonts w:ascii="Times New Roman" w:eastAsia="Times New Roman" w:hAnsi="Times New Roman" w:cs="Times New Roman"/>
          <w:color w:val="000000" w:themeColor="text1"/>
          <w:kern w:val="0"/>
          <w:lang w:eastAsia="en-GB"/>
          <w14:ligatures w14:val="none"/>
        </w:rPr>
        <w:t>although the exact mechanisms through which this is to be achieved have not been fully developed. S</w:t>
      </w:r>
      <w:r w:rsidR="00E87B41" w:rsidRPr="00B64A69">
        <w:rPr>
          <w:rFonts w:ascii="Times New Roman" w:eastAsia="Times New Roman" w:hAnsi="Times New Roman" w:cs="Times New Roman"/>
          <w:color w:val="000000" w:themeColor="text1"/>
          <w:kern w:val="0"/>
          <w:lang w:eastAsia="en-GB"/>
          <w14:ligatures w14:val="none"/>
        </w:rPr>
        <w:t xml:space="preserve">uccessive Tuvaluan governments </w:t>
      </w:r>
      <w:r w:rsidR="00CD2F60" w:rsidRPr="00B64A69">
        <w:rPr>
          <w:rFonts w:ascii="Times New Roman" w:eastAsia="Times New Roman" w:hAnsi="Times New Roman" w:cs="Times New Roman"/>
          <w:color w:val="000000" w:themeColor="text1"/>
          <w:kern w:val="0"/>
          <w:lang w:eastAsia="en-GB"/>
          <w14:ligatures w14:val="none"/>
        </w:rPr>
        <w:t>have</w:t>
      </w:r>
      <w:r w:rsidR="00A95221">
        <w:rPr>
          <w:rFonts w:ascii="Times New Roman" w:eastAsia="Times New Roman" w:hAnsi="Times New Roman" w:cs="Times New Roman"/>
          <w:color w:val="000000" w:themeColor="text1"/>
          <w:kern w:val="0"/>
          <w:lang w:eastAsia="en-GB"/>
          <w14:ligatures w14:val="none"/>
        </w:rPr>
        <w:t xml:space="preserve"> </w:t>
      </w:r>
      <w:r>
        <w:rPr>
          <w:rFonts w:ascii="Times New Roman" w:eastAsia="Times New Roman" w:hAnsi="Times New Roman" w:cs="Times New Roman"/>
          <w:color w:val="000000" w:themeColor="text1"/>
          <w:kern w:val="0"/>
          <w:lang w:eastAsia="en-GB"/>
          <w14:ligatures w14:val="none"/>
        </w:rPr>
        <w:t xml:space="preserve">had </w:t>
      </w:r>
      <w:r w:rsidR="00CD2F60" w:rsidRPr="00B64A69">
        <w:rPr>
          <w:rFonts w:ascii="Times New Roman" w:eastAsia="Times New Roman" w:hAnsi="Times New Roman" w:cs="Times New Roman"/>
          <w:color w:val="000000" w:themeColor="text1"/>
          <w:kern w:val="0"/>
          <w:lang w:eastAsia="en-GB"/>
          <w14:ligatures w14:val="none"/>
        </w:rPr>
        <w:t>a</w:t>
      </w:r>
      <w:r w:rsidR="00B64A69">
        <w:rPr>
          <w:rFonts w:ascii="Times New Roman" w:eastAsia="Times New Roman" w:hAnsi="Times New Roman" w:cs="Times New Roman"/>
          <w:color w:val="000000" w:themeColor="text1"/>
          <w:kern w:val="0"/>
          <w:lang w:eastAsia="en-GB"/>
          <w14:ligatures w14:val="none"/>
        </w:rPr>
        <w:t>n overarching</w:t>
      </w:r>
      <w:r w:rsidR="00CD2F60" w:rsidRPr="00B64A69">
        <w:rPr>
          <w:rFonts w:ascii="Times New Roman" w:eastAsia="Times New Roman" w:hAnsi="Times New Roman" w:cs="Times New Roman"/>
          <w:color w:val="000000" w:themeColor="text1"/>
          <w:kern w:val="0"/>
          <w:lang w:eastAsia="en-GB"/>
          <w14:ligatures w14:val="none"/>
        </w:rPr>
        <w:t xml:space="preserve"> </w:t>
      </w:r>
      <w:r w:rsidR="00E87B41" w:rsidRPr="00B64A69">
        <w:rPr>
          <w:rFonts w:ascii="Times New Roman" w:eastAsia="Times New Roman" w:hAnsi="Times New Roman" w:cs="Times New Roman"/>
          <w:color w:val="000000" w:themeColor="text1"/>
          <w:kern w:val="0"/>
          <w:lang w:eastAsia="en-GB"/>
          <w14:ligatures w14:val="none"/>
        </w:rPr>
        <w:t xml:space="preserve">clear policy that mass migration is not an adaptation strategy, </w:t>
      </w:r>
      <w:r w:rsidR="000D42CD">
        <w:rPr>
          <w:rFonts w:ascii="Times New Roman" w:eastAsia="Times New Roman" w:hAnsi="Times New Roman" w:cs="Times New Roman"/>
          <w:color w:val="000000" w:themeColor="text1"/>
          <w:kern w:val="0"/>
          <w:lang w:eastAsia="en-GB"/>
          <w14:ligatures w14:val="none"/>
        </w:rPr>
        <w:t xml:space="preserve">at the same time </w:t>
      </w:r>
      <w:r>
        <w:rPr>
          <w:rFonts w:ascii="Times New Roman" w:eastAsia="Times New Roman" w:hAnsi="Times New Roman" w:cs="Times New Roman"/>
          <w:color w:val="000000" w:themeColor="text1"/>
          <w:kern w:val="0"/>
          <w:lang w:eastAsia="en-GB"/>
          <w14:ligatures w14:val="none"/>
        </w:rPr>
        <w:t>supporting</w:t>
      </w:r>
      <w:r w:rsidRPr="00B64A69">
        <w:rPr>
          <w:rFonts w:ascii="Times New Roman" w:eastAsia="Times New Roman" w:hAnsi="Times New Roman" w:cs="Times New Roman"/>
          <w:color w:val="000000" w:themeColor="text1"/>
          <w:kern w:val="0"/>
          <w:lang w:eastAsia="en-GB"/>
          <w14:ligatures w14:val="none"/>
        </w:rPr>
        <w:t xml:space="preserve"> </w:t>
      </w:r>
      <w:r w:rsidR="00E87B41" w:rsidRPr="00B64A69">
        <w:rPr>
          <w:rFonts w:ascii="Times New Roman" w:eastAsia="Times New Roman" w:hAnsi="Times New Roman" w:cs="Times New Roman"/>
          <w:color w:val="000000" w:themeColor="text1"/>
          <w:kern w:val="0"/>
          <w:lang w:eastAsia="en-GB"/>
          <w14:ligatures w14:val="none"/>
        </w:rPr>
        <w:t>migration as a matter of individual and family choice</w:t>
      </w:r>
      <w:r w:rsidR="000D42CD">
        <w:rPr>
          <w:rFonts w:ascii="Times New Roman" w:eastAsia="Times New Roman" w:hAnsi="Times New Roman" w:cs="Times New Roman"/>
          <w:color w:val="000000" w:themeColor="text1"/>
          <w:kern w:val="0"/>
          <w:lang w:eastAsia="en-GB"/>
          <w14:ligatures w14:val="none"/>
        </w:rPr>
        <w:t xml:space="preserve"> and as an important component of the national economy</w:t>
      </w:r>
      <w:r w:rsidR="00E87B41" w:rsidRPr="00B64A69">
        <w:rPr>
          <w:rFonts w:ascii="Times New Roman" w:eastAsia="Times New Roman" w:hAnsi="Times New Roman" w:cs="Times New Roman"/>
          <w:color w:val="000000" w:themeColor="text1"/>
          <w:kern w:val="0"/>
          <w:lang w:eastAsia="en-GB"/>
          <w14:ligatures w14:val="none"/>
        </w:rPr>
        <w:t xml:space="preserve"> (Kagan 2016; </w:t>
      </w:r>
      <w:proofErr w:type="spellStart"/>
      <w:r w:rsidR="00E87B41" w:rsidRPr="00B64A69">
        <w:rPr>
          <w:rFonts w:ascii="Times New Roman" w:eastAsia="Times New Roman" w:hAnsi="Times New Roman" w:cs="Times New Roman"/>
          <w:color w:val="000000" w:themeColor="text1"/>
          <w:kern w:val="0"/>
          <w:lang w:eastAsia="en-GB"/>
          <w14:ligatures w14:val="none"/>
        </w:rPr>
        <w:t>Farbotko</w:t>
      </w:r>
      <w:proofErr w:type="spellEnd"/>
      <w:r w:rsidR="00E87B41" w:rsidRPr="00B64A69">
        <w:rPr>
          <w:rFonts w:ascii="Times New Roman" w:eastAsia="Times New Roman" w:hAnsi="Times New Roman" w:cs="Times New Roman"/>
          <w:color w:val="000000" w:themeColor="text1"/>
          <w:kern w:val="0"/>
          <w:lang w:eastAsia="en-GB"/>
          <w14:ligatures w14:val="none"/>
        </w:rPr>
        <w:t xml:space="preserve"> et al. 2022).</w:t>
      </w:r>
      <w:r w:rsidR="009A1D0E">
        <w:rPr>
          <w:rFonts w:ascii="Times New Roman" w:eastAsia="Times New Roman" w:hAnsi="Times New Roman" w:cs="Times New Roman"/>
          <w:color w:val="000000" w:themeColor="text1"/>
          <w:kern w:val="0"/>
          <w:lang w:eastAsia="en-GB"/>
          <w14:ligatures w14:val="none"/>
        </w:rPr>
        <w:t xml:space="preserve"> Meanwhile, there</w:t>
      </w:r>
      <w:r w:rsidR="009A1D0E" w:rsidRPr="00580670">
        <w:rPr>
          <w:rFonts w:ascii="Times New Roman" w:eastAsia="Times New Roman" w:hAnsi="Times New Roman" w:cs="Times New Roman"/>
          <w:color w:val="000000" w:themeColor="text1"/>
          <w:kern w:val="0"/>
          <w:lang w:eastAsia="en-GB"/>
          <w14:ligatures w14:val="none"/>
        </w:rPr>
        <w:t xml:space="preserve"> has been significant variation in Australia and </w:t>
      </w:r>
      <w:r w:rsidR="006832F5">
        <w:rPr>
          <w:rFonts w:ascii="Times New Roman" w:eastAsia="Times New Roman" w:hAnsi="Times New Roman" w:cs="Times New Roman"/>
          <w:color w:val="000000" w:themeColor="text1"/>
          <w:kern w:val="0"/>
          <w:lang w:eastAsia="en-GB"/>
          <w14:ligatures w14:val="none"/>
        </w:rPr>
        <w:t xml:space="preserve">Aotearoa </w:t>
      </w:r>
      <w:r w:rsidR="009A1D0E" w:rsidRPr="00580670">
        <w:rPr>
          <w:rFonts w:ascii="Times New Roman" w:eastAsia="Times New Roman" w:hAnsi="Times New Roman" w:cs="Times New Roman"/>
          <w:color w:val="000000" w:themeColor="text1"/>
          <w:kern w:val="0"/>
          <w:lang w:eastAsia="en-GB"/>
          <w14:ligatures w14:val="none"/>
        </w:rPr>
        <w:t>New</w:t>
      </w:r>
      <w:r w:rsidR="006832F5">
        <w:rPr>
          <w:rFonts w:ascii="Times New Roman" w:eastAsia="Times New Roman" w:hAnsi="Times New Roman" w:cs="Times New Roman"/>
          <w:color w:val="000000" w:themeColor="text1"/>
          <w:kern w:val="0"/>
          <w:lang w:eastAsia="en-GB"/>
          <w14:ligatures w14:val="none"/>
        </w:rPr>
        <w:t xml:space="preserve"> </w:t>
      </w:r>
      <w:r w:rsidR="009A1D0E" w:rsidRPr="00580670">
        <w:rPr>
          <w:rFonts w:ascii="Times New Roman" w:eastAsia="Times New Roman" w:hAnsi="Times New Roman" w:cs="Times New Roman"/>
          <w:color w:val="000000" w:themeColor="text1"/>
          <w:kern w:val="0"/>
          <w:lang w:eastAsia="en-GB"/>
          <w14:ligatures w14:val="none"/>
        </w:rPr>
        <w:t>Zealand</w:t>
      </w:r>
      <w:r w:rsidR="006832F5">
        <w:rPr>
          <w:rFonts w:ascii="Times New Roman" w:eastAsia="Times New Roman" w:hAnsi="Times New Roman" w:cs="Times New Roman"/>
          <w:color w:val="000000" w:themeColor="text1"/>
          <w:kern w:val="0"/>
          <w:lang w:eastAsia="en-GB"/>
          <w14:ligatures w14:val="none"/>
        </w:rPr>
        <w:t>’s</w:t>
      </w:r>
      <w:r w:rsidR="009A1D0E" w:rsidRPr="00580670">
        <w:rPr>
          <w:rFonts w:ascii="Times New Roman" w:eastAsia="Times New Roman" w:hAnsi="Times New Roman" w:cs="Times New Roman"/>
          <w:color w:val="000000" w:themeColor="text1"/>
          <w:kern w:val="0"/>
          <w:lang w:eastAsia="en-GB"/>
          <w14:ligatures w14:val="none"/>
        </w:rPr>
        <w:t xml:space="preserve"> </w:t>
      </w:r>
      <w:r w:rsidR="00AB2F82">
        <w:rPr>
          <w:rFonts w:ascii="Times New Roman" w:eastAsia="Times New Roman" w:hAnsi="Times New Roman" w:cs="Times New Roman"/>
          <w:color w:val="000000" w:themeColor="text1"/>
          <w:kern w:val="0"/>
          <w:lang w:eastAsia="en-GB"/>
          <w14:ligatures w14:val="none"/>
        </w:rPr>
        <w:t xml:space="preserve">discourses and </w:t>
      </w:r>
      <w:r w:rsidR="009A1D0E" w:rsidRPr="00580670">
        <w:rPr>
          <w:rFonts w:ascii="Times New Roman" w:eastAsia="Times New Roman" w:hAnsi="Times New Roman" w:cs="Times New Roman"/>
          <w:color w:val="000000" w:themeColor="text1"/>
          <w:kern w:val="0"/>
          <w:lang w:eastAsia="en-GB"/>
          <w14:ligatures w14:val="none"/>
        </w:rPr>
        <w:t xml:space="preserve">policy positions on </w:t>
      </w:r>
      <w:r w:rsidR="00834208">
        <w:rPr>
          <w:rFonts w:ascii="Times New Roman" w:eastAsia="Times New Roman" w:hAnsi="Times New Roman" w:cs="Times New Roman"/>
          <w:color w:val="000000" w:themeColor="text1"/>
          <w:kern w:val="0"/>
          <w:lang w:eastAsia="en-GB"/>
          <w14:ligatures w14:val="none"/>
        </w:rPr>
        <w:t xml:space="preserve">migration </w:t>
      </w:r>
      <w:r w:rsidR="00AB2F82">
        <w:rPr>
          <w:rFonts w:ascii="Times New Roman" w:eastAsia="Times New Roman" w:hAnsi="Times New Roman" w:cs="Times New Roman"/>
          <w:color w:val="000000" w:themeColor="text1"/>
          <w:kern w:val="0"/>
          <w:lang w:eastAsia="en-GB"/>
          <w14:ligatures w14:val="none"/>
        </w:rPr>
        <w:t>and climate change in</w:t>
      </w:r>
      <w:r w:rsidR="009A1D0E" w:rsidRPr="00580670">
        <w:rPr>
          <w:rFonts w:ascii="Times New Roman" w:eastAsia="Times New Roman" w:hAnsi="Times New Roman" w:cs="Times New Roman"/>
          <w:color w:val="000000" w:themeColor="text1"/>
          <w:kern w:val="0"/>
          <w:lang w:eastAsia="en-GB"/>
          <w14:ligatures w14:val="none"/>
        </w:rPr>
        <w:t xml:space="preserve"> </w:t>
      </w:r>
      <w:r w:rsidR="00834208">
        <w:rPr>
          <w:rFonts w:ascii="Times New Roman" w:eastAsia="Times New Roman" w:hAnsi="Times New Roman" w:cs="Times New Roman"/>
          <w:color w:val="000000" w:themeColor="text1"/>
          <w:kern w:val="0"/>
          <w:lang w:eastAsia="en-GB"/>
          <w14:ligatures w14:val="none"/>
        </w:rPr>
        <w:t>Tuvalu</w:t>
      </w:r>
      <w:r w:rsidR="009A1D0E" w:rsidRPr="00580670">
        <w:rPr>
          <w:rFonts w:ascii="Times New Roman" w:eastAsia="Times New Roman" w:hAnsi="Times New Roman" w:cs="Times New Roman"/>
          <w:color w:val="000000" w:themeColor="text1"/>
          <w:kern w:val="0"/>
          <w:lang w:eastAsia="en-GB"/>
          <w14:ligatures w14:val="none"/>
        </w:rPr>
        <w:t xml:space="preserve"> (Dyer and </w:t>
      </w:r>
      <w:proofErr w:type="spellStart"/>
      <w:r w:rsidR="009A1D0E" w:rsidRPr="00580670">
        <w:rPr>
          <w:rFonts w:ascii="Times New Roman" w:eastAsia="Times New Roman" w:hAnsi="Times New Roman" w:cs="Times New Roman"/>
          <w:color w:val="000000" w:themeColor="text1"/>
          <w:kern w:val="0"/>
          <w:lang w:eastAsia="en-GB"/>
          <w14:ligatures w14:val="none"/>
        </w:rPr>
        <w:t>Neef</w:t>
      </w:r>
      <w:proofErr w:type="spellEnd"/>
      <w:r w:rsidR="009A1D0E" w:rsidRPr="00580670">
        <w:rPr>
          <w:rFonts w:ascii="Times New Roman" w:eastAsia="Times New Roman" w:hAnsi="Times New Roman" w:cs="Times New Roman"/>
          <w:color w:val="000000" w:themeColor="text1"/>
          <w:kern w:val="0"/>
          <w:lang w:eastAsia="en-GB"/>
          <w14:ligatures w14:val="none"/>
        </w:rPr>
        <w:t xml:space="preserve"> 2023</w:t>
      </w:r>
      <w:r w:rsidR="009A1D0E">
        <w:rPr>
          <w:rFonts w:ascii="Times New Roman" w:eastAsia="Times New Roman" w:hAnsi="Times New Roman" w:cs="Times New Roman"/>
          <w:color w:val="000000" w:themeColor="text1"/>
          <w:kern w:val="0"/>
          <w:lang w:eastAsia="en-GB"/>
          <w14:ligatures w14:val="none"/>
        </w:rPr>
        <w:t xml:space="preserve">; Kitara and </w:t>
      </w:r>
      <w:proofErr w:type="spellStart"/>
      <w:r w:rsidR="009A1D0E">
        <w:rPr>
          <w:rFonts w:ascii="Times New Roman" w:eastAsia="Times New Roman" w:hAnsi="Times New Roman" w:cs="Times New Roman"/>
          <w:color w:val="000000" w:themeColor="text1"/>
          <w:kern w:val="0"/>
          <w:lang w:eastAsia="en-GB"/>
          <w14:ligatures w14:val="none"/>
        </w:rPr>
        <w:t>Farbotko</w:t>
      </w:r>
      <w:proofErr w:type="spellEnd"/>
      <w:r w:rsidR="009A1D0E">
        <w:rPr>
          <w:rFonts w:ascii="Times New Roman" w:eastAsia="Times New Roman" w:hAnsi="Times New Roman" w:cs="Times New Roman"/>
          <w:color w:val="000000" w:themeColor="text1"/>
          <w:kern w:val="0"/>
          <w:lang w:eastAsia="en-GB"/>
          <w14:ligatures w14:val="none"/>
        </w:rPr>
        <w:t xml:space="preserve"> 2023a</w:t>
      </w:r>
      <w:r w:rsidR="009A1D0E" w:rsidRPr="00580670">
        <w:rPr>
          <w:rFonts w:ascii="Times New Roman" w:eastAsia="Times New Roman" w:hAnsi="Times New Roman" w:cs="Times New Roman"/>
          <w:color w:val="000000" w:themeColor="text1"/>
          <w:kern w:val="0"/>
          <w:lang w:eastAsia="en-GB"/>
          <w14:ligatures w14:val="none"/>
        </w:rPr>
        <w:t>).</w:t>
      </w:r>
      <w:r w:rsidR="00C839C2">
        <w:rPr>
          <w:rFonts w:ascii="Times New Roman" w:eastAsia="Times New Roman" w:hAnsi="Times New Roman" w:cs="Times New Roman"/>
          <w:color w:val="000000" w:themeColor="text1"/>
          <w:kern w:val="0"/>
          <w:lang w:eastAsia="en-GB"/>
          <w14:ligatures w14:val="none"/>
        </w:rPr>
        <w:t xml:space="preserve"> </w:t>
      </w:r>
    </w:p>
    <w:p w14:paraId="74BEDBEA" w14:textId="3F58C860" w:rsidR="00FC0D3B" w:rsidRDefault="00AB2F82" w:rsidP="00474A4B">
      <w:pPr>
        <w:snapToGrid w:val="0"/>
        <w:spacing w:after="240" w:line="360" w:lineRule="auto"/>
        <w:rPr>
          <w:rFonts w:ascii="Times New Roman" w:eastAsia="Times New Roman" w:hAnsi="Times New Roman" w:cs="Times New Roman"/>
          <w:color w:val="000000" w:themeColor="text1"/>
          <w:kern w:val="0"/>
          <w:lang w:eastAsia="en-GB"/>
          <w14:ligatures w14:val="none"/>
        </w:rPr>
      </w:pPr>
      <w:r>
        <w:rPr>
          <w:rFonts w:ascii="Times New Roman" w:eastAsia="Times New Roman" w:hAnsi="Times New Roman" w:cs="Times New Roman"/>
          <w:color w:val="000000" w:themeColor="text1"/>
          <w:kern w:val="0"/>
          <w:lang w:eastAsia="en-GB"/>
          <w14:ligatures w14:val="none"/>
        </w:rPr>
        <w:t>For their part, Tuvaluans are sensitive</w:t>
      </w:r>
      <w:r w:rsidR="00834208">
        <w:rPr>
          <w:rFonts w:ascii="Times New Roman" w:eastAsia="Times New Roman" w:hAnsi="Times New Roman" w:cs="Times New Roman"/>
          <w:color w:val="000000" w:themeColor="text1"/>
          <w:kern w:val="0"/>
          <w:lang w:eastAsia="en-GB"/>
          <w14:ligatures w14:val="none"/>
        </w:rPr>
        <w:t xml:space="preserve"> </w:t>
      </w:r>
      <w:r>
        <w:rPr>
          <w:rFonts w:ascii="Times New Roman" w:eastAsia="Times New Roman" w:hAnsi="Times New Roman" w:cs="Times New Roman"/>
          <w:color w:val="000000" w:themeColor="text1"/>
          <w:kern w:val="0"/>
          <w:lang w:eastAsia="en-GB"/>
          <w14:ligatures w14:val="none"/>
        </w:rPr>
        <w:t>to</w:t>
      </w:r>
      <w:r w:rsidR="00834208">
        <w:rPr>
          <w:rFonts w:ascii="Times New Roman" w:eastAsia="Times New Roman" w:hAnsi="Times New Roman" w:cs="Times New Roman"/>
          <w:color w:val="000000" w:themeColor="text1"/>
          <w:kern w:val="0"/>
          <w:lang w:eastAsia="en-GB"/>
          <w14:ligatures w14:val="none"/>
        </w:rPr>
        <w:t xml:space="preserve"> n</w:t>
      </w:r>
      <w:r w:rsidR="00C839C2">
        <w:rPr>
          <w:rFonts w:ascii="Times New Roman" w:eastAsia="Times New Roman" w:hAnsi="Times New Roman" w:cs="Times New Roman"/>
          <w:color w:val="000000" w:themeColor="text1"/>
          <w:kern w:val="0"/>
          <w:lang w:eastAsia="en-GB"/>
          <w14:ligatures w14:val="none"/>
        </w:rPr>
        <w:t>arratives</w:t>
      </w:r>
      <w:r w:rsidR="000364B4">
        <w:rPr>
          <w:rFonts w:ascii="Times New Roman" w:eastAsia="Times New Roman" w:hAnsi="Times New Roman" w:cs="Times New Roman"/>
          <w:color w:val="000000" w:themeColor="text1"/>
          <w:kern w:val="0"/>
          <w:lang w:eastAsia="en-GB"/>
          <w14:ligatures w14:val="none"/>
        </w:rPr>
        <w:t xml:space="preserve"> of foreign politicians</w:t>
      </w:r>
      <w:r w:rsidR="00C839C2">
        <w:rPr>
          <w:rFonts w:ascii="Times New Roman" w:eastAsia="Times New Roman" w:hAnsi="Times New Roman" w:cs="Times New Roman"/>
          <w:color w:val="000000" w:themeColor="text1"/>
          <w:kern w:val="0"/>
          <w:lang w:eastAsia="en-GB"/>
          <w14:ligatures w14:val="none"/>
        </w:rPr>
        <w:t xml:space="preserve"> </w:t>
      </w:r>
      <w:r w:rsidR="00523D52">
        <w:rPr>
          <w:rFonts w:ascii="Times New Roman" w:eastAsia="Times New Roman" w:hAnsi="Times New Roman" w:cs="Times New Roman"/>
          <w:color w:val="000000" w:themeColor="text1"/>
          <w:kern w:val="0"/>
          <w:lang w:eastAsia="en-GB"/>
          <w14:ligatures w14:val="none"/>
        </w:rPr>
        <w:t>that are</w:t>
      </w:r>
      <w:r w:rsidR="000364B4">
        <w:rPr>
          <w:rFonts w:ascii="Times New Roman" w:eastAsia="Times New Roman" w:hAnsi="Times New Roman" w:cs="Times New Roman"/>
          <w:color w:val="000000" w:themeColor="text1"/>
          <w:kern w:val="0"/>
          <w:lang w:eastAsia="en-GB"/>
          <w14:ligatures w14:val="none"/>
        </w:rPr>
        <w:t xml:space="preserve"> disparaging to Tuvaluans</w:t>
      </w:r>
      <w:r w:rsidR="00474A4B">
        <w:rPr>
          <w:rFonts w:ascii="Times New Roman" w:eastAsia="Times New Roman" w:hAnsi="Times New Roman" w:cs="Times New Roman"/>
          <w:color w:val="000000" w:themeColor="text1"/>
          <w:kern w:val="0"/>
          <w:lang w:eastAsia="en-GB"/>
          <w14:ligatures w14:val="none"/>
        </w:rPr>
        <w:t>, and information about future climate change risk has been shown to have negative impacts on Tuvaluans mental health (Gibson et al. 2020). At the same time</w:t>
      </w:r>
      <w:r w:rsidR="006832F5">
        <w:rPr>
          <w:rFonts w:ascii="Times New Roman" w:eastAsia="Times New Roman" w:hAnsi="Times New Roman" w:cs="Times New Roman"/>
          <w:color w:val="000000" w:themeColor="text1"/>
          <w:kern w:val="0"/>
          <w:lang w:eastAsia="en-GB"/>
          <w14:ligatures w14:val="none"/>
        </w:rPr>
        <w:t>,</w:t>
      </w:r>
      <w:r w:rsidR="00474A4B">
        <w:rPr>
          <w:rFonts w:ascii="Times New Roman" w:eastAsia="Times New Roman" w:hAnsi="Times New Roman" w:cs="Times New Roman"/>
          <w:color w:val="000000" w:themeColor="text1"/>
          <w:kern w:val="0"/>
          <w:lang w:eastAsia="en-GB"/>
          <w14:ligatures w14:val="none"/>
        </w:rPr>
        <w:t xml:space="preserve"> </w:t>
      </w:r>
      <w:bookmarkStart w:id="7" w:name="_Hlk164152421"/>
      <w:r w:rsidR="00474A4B">
        <w:rPr>
          <w:rFonts w:ascii="Times New Roman" w:eastAsia="Times New Roman" w:hAnsi="Times New Roman" w:cs="Times New Roman"/>
          <w:color w:val="000000" w:themeColor="text1"/>
          <w:kern w:val="0"/>
          <w:lang w:eastAsia="en-GB"/>
          <w14:ligatures w14:val="none"/>
        </w:rPr>
        <w:t>m</w:t>
      </w:r>
      <w:r w:rsidR="00E87B41" w:rsidRPr="009A1D0E">
        <w:rPr>
          <w:rFonts w:ascii="Times New Roman" w:eastAsia="Times New Roman" w:hAnsi="Times New Roman" w:cs="Times New Roman"/>
          <w:color w:val="000000" w:themeColor="text1"/>
          <w:kern w:val="0"/>
          <w:lang w:eastAsia="en-GB"/>
          <w14:ligatures w14:val="none"/>
        </w:rPr>
        <w:t>any simultaneously desire the option of migration for some length of time</w:t>
      </w:r>
      <w:r w:rsidR="00C703CE">
        <w:rPr>
          <w:rFonts w:ascii="Times New Roman" w:eastAsia="Times New Roman" w:hAnsi="Times New Roman" w:cs="Times New Roman"/>
          <w:color w:val="000000" w:themeColor="text1"/>
          <w:kern w:val="0"/>
          <w:lang w:eastAsia="en-GB"/>
          <w14:ligatures w14:val="none"/>
        </w:rPr>
        <w:t xml:space="preserve"> for education and employment reasons</w:t>
      </w:r>
      <w:r w:rsidR="00E87B41" w:rsidRPr="009A1D0E">
        <w:rPr>
          <w:rFonts w:ascii="Times New Roman" w:eastAsia="Times New Roman" w:hAnsi="Times New Roman" w:cs="Times New Roman"/>
          <w:color w:val="000000" w:themeColor="text1"/>
          <w:kern w:val="0"/>
          <w:lang w:eastAsia="en-GB"/>
          <w14:ligatures w14:val="none"/>
        </w:rPr>
        <w:t xml:space="preserve"> while appreciating that this can conflict with the common good of their communities and country when large numbers of people are engaging in international mobility. </w:t>
      </w:r>
      <w:r w:rsidR="006F7F0A">
        <w:rPr>
          <w:rFonts w:ascii="Times New Roman" w:eastAsia="Times New Roman" w:hAnsi="Times New Roman" w:cs="Times New Roman"/>
          <w:color w:val="000000" w:themeColor="text1"/>
          <w:kern w:val="0"/>
          <w:lang w:eastAsia="en-GB"/>
          <w14:ligatures w14:val="none"/>
        </w:rPr>
        <w:t xml:space="preserve"> </w:t>
      </w:r>
      <w:r w:rsidR="006832F5">
        <w:rPr>
          <w:rFonts w:ascii="Times New Roman" w:eastAsia="Times New Roman" w:hAnsi="Times New Roman" w:cs="Times New Roman"/>
          <w:color w:val="000000" w:themeColor="text1"/>
          <w:kern w:val="0"/>
          <w:lang w:eastAsia="en-GB"/>
          <w14:ligatures w14:val="none"/>
        </w:rPr>
        <w:t>M</w:t>
      </w:r>
      <w:r w:rsidR="00C703CE">
        <w:rPr>
          <w:rFonts w:ascii="Times New Roman" w:eastAsia="Times New Roman" w:hAnsi="Times New Roman" w:cs="Times New Roman"/>
          <w:color w:val="000000" w:themeColor="text1"/>
          <w:kern w:val="0"/>
          <w:lang w:eastAsia="en-GB"/>
          <w14:ligatures w14:val="none"/>
        </w:rPr>
        <w:t xml:space="preserve">ost Tuvaluans want to stay in Tuvalu, </w:t>
      </w:r>
      <w:r w:rsidR="006F7F0A">
        <w:rPr>
          <w:rFonts w:ascii="Times New Roman" w:eastAsia="Times New Roman" w:hAnsi="Times New Roman" w:cs="Times New Roman"/>
          <w:color w:val="000000" w:themeColor="text1"/>
          <w:kern w:val="0"/>
          <w:lang w:eastAsia="en-GB"/>
          <w14:ligatures w14:val="none"/>
        </w:rPr>
        <w:t>while</w:t>
      </w:r>
      <w:r w:rsidR="00C703CE">
        <w:rPr>
          <w:rFonts w:ascii="Times New Roman" w:eastAsia="Times New Roman" w:hAnsi="Times New Roman" w:cs="Times New Roman"/>
          <w:color w:val="000000" w:themeColor="text1"/>
          <w:kern w:val="0"/>
          <w:lang w:eastAsia="en-GB"/>
          <w14:ligatures w14:val="none"/>
        </w:rPr>
        <w:t xml:space="preserve"> respect</w:t>
      </w:r>
      <w:r w:rsidR="006F7F0A">
        <w:rPr>
          <w:rFonts w:ascii="Times New Roman" w:eastAsia="Times New Roman" w:hAnsi="Times New Roman" w:cs="Times New Roman"/>
          <w:color w:val="000000" w:themeColor="text1"/>
          <w:kern w:val="0"/>
          <w:lang w:eastAsia="en-GB"/>
          <w14:ligatures w14:val="none"/>
        </w:rPr>
        <w:t>ing</w:t>
      </w:r>
      <w:r w:rsidR="00C703CE">
        <w:rPr>
          <w:rFonts w:ascii="Times New Roman" w:eastAsia="Times New Roman" w:hAnsi="Times New Roman" w:cs="Times New Roman"/>
          <w:color w:val="000000" w:themeColor="text1"/>
          <w:kern w:val="0"/>
          <w:lang w:eastAsia="en-GB"/>
          <w14:ligatures w14:val="none"/>
        </w:rPr>
        <w:t xml:space="preserve"> decisions of </w:t>
      </w:r>
      <w:r w:rsidR="006F7F0A">
        <w:rPr>
          <w:rFonts w:ascii="Times New Roman" w:eastAsia="Times New Roman" w:hAnsi="Times New Roman" w:cs="Times New Roman"/>
          <w:color w:val="000000" w:themeColor="text1"/>
          <w:kern w:val="0"/>
          <w:lang w:eastAsia="en-GB"/>
          <w14:ligatures w14:val="none"/>
        </w:rPr>
        <w:t>those who may wish to</w:t>
      </w:r>
      <w:r w:rsidR="00C703CE">
        <w:rPr>
          <w:rFonts w:ascii="Times New Roman" w:eastAsia="Times New Roman" w:hAnsi="Times New Roman" w:cs="Times New Roman"/>
          <w:color w:val="000000" w:themeColor="text1"/>
          <w:kern w:val="0"/>
          <w:lang w:eastAsia="en-GB"/>
          <w14:ligatures w14:val="none"/>
        </w:rPr>
        <w:t xml:space="preserve"> move away. </w:t>
      </w:r>
    </w:p>
    <w:bookmarkEnd w:id="7"/>
    <w:p w14:paraId="5BBD01DD" w14:textId="1D2BD48E" w:rsidR="00BD67C8" w:rsidRPr="008B4774" w:rsidRDefault="00FC0D3B" w:rsidP="00BD120A">
      <w:pPr>
        <w:snapToGrid w:val="0"/>
        <w:spacing w:after="240" w:line="360" w:lineRule="auto"/>
        <w:rPr>
          <w:rFonts w:ascii="Times New Roman" w:eastAsia="Times New Roman" w:hAnsi="Times New Roman" w:cs="Times New Roman"/>
          <w:color w:val="000000" w:themeColor="text1"/>
          <w:kern w:val="0"/>
          <w:lang w:eastAsia="en-GB"/>
          <w14:ligatures w14:val="none"/>
        </w:rPr>
      </w:pPr>
      <w:r w:rsidRPr="008B4774">
        <w:rPr>
          <w:rFonts w:ascii="Times New Roman" w:eastAsia="Times New Roman" w:hAnsi="Times New Roman" w:cs="Times New Roman"/>
          <w:color w:val="000000" w:themeColor="text1"/>
          <w:kern w:val="0"/>
          <w:lang w:eastAsia="en-GB"/>
          <w14:ligatures w14:val="none"/>
        </w:rPr>
        <w:t xml:space="preserve">With climate change considerations in this mix, it is a complex balancing act for Tuvaluan governments to align the goals of people, the nation and international partners on migration, </w:t>
      </w:r>
      <w:r w:rsidRPr="008B4774">
        <w:rPr>
          <w:rFonts w:ascii="Times New Roman" w:eastAsia="Times New Roman" w:hAnsi="Times New Roman" w:cs="Times New Roman"/>
          <w:color w:val="000000" w:themeColor="text1"/>
          <w:kern w:val="0"/>
          <w:lang w:eastAsia="en-GB"/>
          <w14:ligatures w14:val="none"/>
        </w:rPr>
        <w:lastRenderedPageBreak/>
        <w:t xml:space="preserve">development and adaptation. </w:t>
      </w:r>
      <w:r w:rsidR="004A423A" w:rsidRPr="008B4774">
        <w:rPr>
          <w:rFonts w:ascii="Times New Roman" w:hAnsi="Times New Roman" w:cs="Times New Roman"/>
        </w:rPr>
        <w:t>On Tuvalu’s part then, the</w:t>
      </w:r>
      <w:r w:rsidR="004A423A" w:rsidRPr="008B4774">
        <w:rPr>
          <w:rFonts w:ascii="Times New Roman" w:eastAsia="Times New Roman" w:hAnsi="Times New Roman" w:cs="Times New Roman"/>
          <w:color w:val="000000" w:themeColor="text1"/>
          <w:kern w:val="0"/>
          <w:lang w:eastAsia="en-GB"/>
          <w14:ligatures w14:val="none"/>
        </w:rPr>
        <w:t xml:space="preserve"> </w:t>
      </w:r>
      <w:proofErr w:type="spellStart"/>
      <w:r w:rsidR="004A423A" w:rsidRPr="008B4774">
        <w:rPr>
          <w:rFonts w:ascii="Times New Roman" w:eastAsia="Times New Roman" w:hAnsi="Times New Roman" w:cs="Times New Roman"/>
          <w:i/>
          <w:iCs/>
          <w:color w:val="000000" w:themeColor="text1"/>
          <w:kern w:val="0"/>
          <w:lang w:eastAsia="en-GB"/>
          <w14:ligatures w14:val="none"/>
        </w:rPr>
        <w:t>Falepili</w:t>
      </w:r>
      <w:proofErr w:type="spellEnd"/>
      <w:r w:rsidR="004A423A" w:rsidRPr="008B4774">
        <w:rPr>
          <w:rFonts w:ascii="Times New Roman" w:eastAsia="Times New Roman" w:hAnsi="Times New Roman" w:cs="Times New Roman"/>
          <w:i/>
          <w:iCs/>
          <w:color w:val="000000" w:themeColor="text1"/>
          <w:kern w:val="0"/>
          <w:lang w:eastAsia="en-GB"/>
          <w14:ligatures w14:val="none"/>
        </w:rPr>
        <w:t xml:space="preserve"> Union</w:t>
      </w:r>
      <w:r w:rsidR="004A423A" w:rsidRPr="008B4774">
        <w:rPr>
          <w:rFonts w:ascii="Times New Roman" w:eastAsia="Times New Roman" w:hAnsi="Times New Roman" w:cs="Times New Roman"/>
          <w:color w:val="000000" w:themeColor="text1"/>
          <w:kern w:val="0"/>
          <w:lang w:eastAsia="en-GB"/>
          <w14:ligatures w14:val="none"/>
        </w:rPr>
        <w:t xml:space="preserve"> reflects successive Tuvaluan government’s desires to harness international migration for the national economy and accelerate adaptation. “Australia’s motives are multiple and complex, but most likely include: a desire to counter the growing influence of China in the region (Wallis 2023); to overcome critical shortages of labour in the food sector (particularly in horticulture) (Morton 2022); to secure the support of </w:t>
      </w:r>
      <w:proofErr w:type="spellStart"/>
      <w:r w:rsidR="004A423A" w:rsidRPr="008B4774">
        <w:rPr>
          <w:rFonts w:ascii="Times New Roman" w:eastAsia="Times New Roman" w:hAnsi="Times New Roman" w:cs="Times New Roman"/>
          <w:color w:val="000000" w:themeColor="text1"/>
          <w:kern w:val="0"/>
          <w:lang w:eastAsia="en-GB"/>
          <w14:ligatures w14:val="none"/>
        </w:rPr>
        <w:t>Pacifc</w:t>
      </w:r>
      <w:proofErr w:type="spellEnd"/>
      <w:r w:rsidR="004A423A" w:rsidRPr="008B4774">
        <w:rPr>
          <w:rFonts w:ascii="Times New Roman" w:eastAsia="Times New Roman" w:hAnsi="Times New Roman" w:cs="Times New Roman"/>
          <w:color w:val="000000" w:themeColor="text1"/>
          <w:kern w:val="0"/>
          <w:lang w:eastAsia="en-GB"/>
          <w14:ligatures w14:val="none"/>
        </w:rPr>
        <w:t xml:space="preserve"> Island Countries for its climate diplomacy (Morgan et al., 2024); and responsibilities to uphold the human rights of Tuvaluans and the </w:t>
      </w:r>
      <w:proofErr w:type="spellStart"/>
      <w:r w:rsidR="004A423A" w:rsidRPr="008B4774">
        <w:rPr>
          <w:rFonts w:ascii="Times New Roman" w:eastAsia="Times New Roman" w:hAnsi="Times New Roman" w:cs="Times New Roman"/>
          <w:color w:val="000000" w:themeColor="text1"/>
          <w:kern w:val="0"/>
          <w:lang w:eastAsia="en-GB"/>
          <w14:ligatures w14:val="none"/>
        </w:rPr>
        <w:t>soveierignty</w:t>
      </w:r>
      <w:proofErr w:type="spellEnd"/>
      <w:r w:rsidR="004A423A" w:rsidRPr="008B4774">
        <w:rPr>
          <w:rFonts w:ascii="Times New Roman" w:eastAsia="Times New Roman" w:hAnsi="Times New Roman" w:cs="Times New Roman"/>
          <w:color w:val="000000" w:themeColor="text1"/>
          <w:kern w:val="0"/>
          <w:lang w:eastAsia="en-GB"/>
          <w14:ligatures w14:val="none"/>
        </w:rPr>
        <w:t xml:space="preserve"> of Tuvalu.</w:t>
      </w:r>
      <w:r w:rsidR="00C839C2" w:rsidRPr="008B4774">
        <w:rPr>
          <w:rFonts w:ascii="Times New Roman" w:eastAsia="Times New Roman" w:hAnsi="Times New Roman" w:cs="Times New Roman"/>
          <w:color w:val="000000" w:themeColor="text1"/>
          <w:kern w:val="0"/>
          <w:lang w:eastAsia="en-GB"/>
          <w14:ligatures w14:val="none"/>
        </w:rPr>
        <w:t xml:space="preserve"> </w:t>
      </w:r>
    </w:p>
    <w:p w14:paraId="3262FBFC" w14:textId="77777777" w:rsidR="001E14D3" w:rsidRDefault="001E14D3" w:rsidP="00BD120A">
      <w:pPr>
        <w:snapToGrid w:val="0"/>
        <w:spacing w:after="240" w:line="360" w:lineRule="auto"/>
        <w:rPr>
          <w:rFonts w:ascii="Times New Roman" w:eastAsia="Times New Roman" w:hAnsi="Times New Roman" w:cs="Times New Roman"/>
          <w:b/>
          <w:bCs/>
          <w:color w:val="212121"/>
          <w:kern w:val="0"/>
          <w:lang w:eastAsia="en-GB"/>
          <w14:ligatures w14:val="none"/>
        </w:rPr>
      </w:pPr>
    </w:p>
    <w:p w14:paraId="324D9330" w14:textId="490FF192" w:rsidR="001E14D3" w:rsidRDefault="00BD67C8" w:rsidP="00BD120A">
      <w:pPr>
        <w:snapToGrid w:val="0"/>
        <w:spacing w:after="240" w:line="360" w:lineRule="auto"/>
        <w:rPr>
          <w:rFonts w:ascii="Times New Roman" w:eastAsia="Times New Roman" w:hAnsi="Times New Roman" w:cs="Times New Roman"/>
          <w:color w:val="000000" w:themeColor="text1"/>
          <w:kern w:val="0"/>
          <w:lang w:eastAsia="en-GB"/>
          <w14:ligatures w14:val="none"/>
        </w:rPr>
      </w:pPr>
      <w:r>
        <w:rPr>
          <w:rFonts w:ascii="Times New Roman" w:eastAsia="Times New Roman" w:hAnsi="Times New Roman" w:cs="Times New Roman"/>
          <w:b/>
          <w:bCs/>
          <w:color w:val="212121"/>
          <w:kern w:val="0"/>
          <w:lang w:eastAsia="en-GB"/>
          <w14:ligatures w14:val="none"/>
        </w:rPr>
        <w:t>The</w:t>
      </w:r>
      <w:r w:rsidR="006832F5">
        <w:rPr>
          <w:rFonts w:ascii="Times New Roman" w:eastAsia="Times New Roman" w:hAnsi="Times New Roman" w:cs="Times New Roman"/>
          <w:b/>
          <w:bCs/>
          <w:color w:val="212121"/>
          <w:kern w:val="0"/>
          <w:lang w:eastAsia="en-GB"/>
          <w14:ligatures w14:val="none"/>
        </w:rPr>
        <w:t xml:space="preserve"> Australia-Tuvalu</w:t>
      </w:r>
      <w:r>
        <w:rPr>
          <w:rFonts w:ascii="Times New Roman" w:eastAsia="Times New Roman" w:hAnsi="Times New Roman" w:cs="Times New Roman"/>
          <w:b/>
          <w:bCs/>
          <w:color w:val="212121"/>
          <w:kern w:val="0"/>
          <w:lang w:eastAsia="en-GB"/>
          <w14:ligatures w14:val="none"/>
        </w:rPr>
        <w:t xml:space="preserve"> </w:t>
      </w:r>
      <w:proofErr w:type="spellStart"/>
      <w:r>
        <w:rPr>
          <w:rFonts w:ascii="Times New Roman" w:eastAsia="Times New Roman" w:hAnsi="Times New Roman" w:cs="Times New Roman"/>
          <w:b/>
          <w:bCs/>
          <w:color w:val="212121"/>
          <w:kern w:val="0"/>
          <w:lang w:eastAsia="en-GB"/>
          <w14:ligatures w14:val="none"/>
        </w:rPr>
        <w:t>Falepili</w:t>
      </w:r>
      <w:proofErr w:type="spellEnd"/>
      <w:r>
        <w:rPr>
          <w:rFonts w:ascii="Times New Roman" w:eastAsia="Times New Roman" w:hAnsi="Times New Roman" w:cs="Times New Roman"/>
          <w:b/>
          <w:bCs/>
          <w:color w:val="212121"/>
          <w:kern w:val="0"/>
          <w:lang w:eastAsia="en-GB"/>
          <w14:ligatures w14:val="none"/>
        </w:rPr>
        <w:t xml:space="preserve"> </w:t>
      </w:r>
      <w:r w:rsidR="006832F5">
        <w:rPr>
          <w:rFonts w:ascii="Times New Roman" w:eastAsia="Times New Roman" w:hAnsi="Times New Roman" w:cs="Times New Roman"/>
          <w:b/>
          <w:bCs/>
          <w:color w:val="212121"/>
          <w:kern w:val="0"/>
          <w:lang w:eastAsia="en-GB"/>
          <w14:ligatures w14:val="none"/>
        </w:rPr>
        <w:t xml:space="preserve">Union </w:t>
      </w:r>
      <w:r w:rsidR="00A931F8">
        <w:rPr>
          <w:rFonts w:ascii="Times New Roman" w:eastAsia="Times New Roman" w:hAnsi="Times New Roman" w:cs="Times New Roman"/>
          <w:b/>
          <w:bCs/>
          <w:color w:val="212121"/>
          <w:kern w:val="0"/>
          <w:lang w:eastAsia="en-GB"/>
          <w14:ligatures w14:val="none"/>
        </w:rPr>
        <w:t>Treaty</w:t>
      </w:r>
    </w:p>
    <w:p w14:paraId="74E0D779" w14:textId="529E8F8B" w:rsidR="00E66D41" w:rsidRPr="00E66D41" w:rsidRDefault="00916EC0" w:rsidP="00BD120A">
      <w:pPr>
        <w:snapToGrid w:val="0"/>
        <w:spacing w:after="240" w:line="360" w:lineRule="auto"/>
        <w:rPr>
          <w:rFonts w:ascii="Times New Roman" w:hAnsi="Times New Roman" w:cs="Times New Roman"/>
          <w:color w:val="313131"/>
          <w:shd w:val="clear" w:color="auto" w:fill="FFFFFF"/>
        </w:rPr>
      </w:pPr>
      <w:r w:rsidRPr="00CD4888">
        <w:rPr>
          <w:rFonts w:ascii="Times New Roman" w:eastAsia="Times New Roman" w:hAnsi="Times New Roman" w:cs="Times New Roman"/>
          <w:color w:val="000000" w:themeColor="text1"/>
          <w:kern w:val="0"/>
          <w:lang w:eastAsia="en-GB"/>
          <w14:ligatures w14:val="none"/>
        </w:rPr>
        <w:t xml:space="preserve">The </w:t>
      </w:r>
      <w:r w:rsidR="006832F5" w:rsidRPr="006832F5">
        <w:rPr>
          <w:rFonts w:ascii="Times New Roman" w:eastAsia="Times New Roman" w:hAnsi="Times New Roman" w:cs="Times New Roman"/>
          <w:i/>
          <w:iCs/>
          <w:color w:val="000000" w:themeColor="text1"/>
          <w:kern w:val="0"/>
          <w:lang w:eastAsia="en-GB"/>
          <w14:ligatures w14:val="none"/>
        </w:rPr>
        <w:t xml:space="preserve">Australia-Tuvalu </w:t>
      </w:r>
      <w:proofErr w:type="spellStart"/>
      <w:r w:rsidR="00D3313F" w:rsidRPr="006832F5">
        <w:rPr>
          <w:rFonts w:ascii="Times New Roman" w:eastAsia="Times New Roman" w:hAnsi="Times New Roman" w:cs="Times New Roman"/>
          <w:i/>
          <w:iCs/>
          <w:color w:val="000000" w:themeColor="text1"/>
          <w:kern w:val="0"/>
          <w:lang w:eastAsia="en-GB"/>
          <w14:ligatures w14:val="none"/>
        </w:rPr>
        <w:t>Falepili</w:t>
      </w:r>
      <w:proofErr w:type="spellEnd"/>
      <w:r w:rsidR="00D3313F" w:rsidRPr="006832F5">
        <w:rPr>
          <w:rFonts w:ascii="Times New Roman" w:eastAsia="Times New Roman" w:hAnsi="Times New Roman" w:cs="Times New Roman"/>
          <w:i/>
          <w:iCs/>
          <w:color w:val="000000" w:themeColor="text1"/>
          <w:kern w:val="0"/>
          <w:lang w:eastAsia="en-GB"/>
          <w14:ligatures w14:val="none"/>
        </w:rPr>
        <w:t xml:space="preserve"> </w:t>
      </w:r>
      <w:r w:rsidR="006832F5" w:rsidRPr="006832F5">
        <w:rPr>
          <w:rFonts w:ascii="Times New Roman" w:eastAsia="Times New Roman" w:hAnsi="Times New Roman" w:cs="Times New Roman"/>
          <w:i/>
          <w:iCs/>
          <w:color w:val="000000" w:themeColor="text1"/>
          <w:kern w:val="0"/>
          <w:lang w:eastAsia="en-GB"/>
          <w14:ligatures w14:val="none"/>
        </w:rPr>
        <w:t>Union Treaty</w:t>
      </w:r>
      <w:r w:rsidR="006832F5">
        <w:rPr>
          <w:rFonts w:ascii="Times New Roman" w:eastAsia="Times New Roman" w:hAnsi="Times New Roman" w:cs="Times New Roman"/>
          <w:color w:val="000000" w:themeColor="text1"/>
          <w:kern w:val="0"/>
          <w:lang w:eastAsia="en-GB"/>
          <w14:ligatures w14:val="none"/>
        </w:rPr>
        <w:t xml:space="preserve"> </w:t>
      </w:r>
      <w:r w:rsidRPr="00E66D41">
        <w:rPr>
          <w:rFonts w:ascii="Times New Roman" w:eastAsia="Times New Roman" w:hAnsi="Times New Roman" w:cs="Times New Roman"/>
          <w:color w:val="000000" w:themeColor="text1"/>
          <w:kern w:val="0"/>
          <w:lang w:eastAsia="en-GB"/>
          <w14:ligatures w14:val="none"/>
        </w:rPr>
        <w:t xml:space="preserve">has </w:t>
      </w:r>
      <w:r w:rsidR="007247FC" w:rsidRPr="00E66D41">
        <w:rPr>
          <w:rFonts w:ascii="Times New Roman" w:eastAsia="Times New Roman" w:hAnsi="Times New Roman" w:cs="Times New Roman"/>
          <w:color w:val="000000" w:themeColor="text1"/>
          <w:kern w:val="0"/>
          <w:lang w:eastAsia="en-GB"/>
          <w14:ligatures w14:val="none"/>
        </w:rPr>
        <w:t>eight articles</w:t>
      </w:r>
      <w:r w:rsidR="001A7B80" w:rsidRPr="00E66D41">
        <w:rPr>
          <w:rFonts w:ascii="Times New Roman" w:eastAsia="Times New Roman" w:hAnsi="Times New Roman" w:cs="Times New Roman"/>
          <w:color w:val="000000" w:themeColor="text1"/>
          <w:kern w:val="0"/>
          <w:lang w:eastAsia="en-GB"/>
          <w14:ligatures w14:val="none"/>
        </w:rPr>
        <w:t xml:space="preserve"> (DFAT 2023)</w:t>
      </w:r>
      <w:r w:rsidR="007247FC" w:rsidRPr="00E66D41">
        <w:rPr>
          <w:rFonts w:ascii="Times New Roman" w:eastAsia="Times New Roman" w:hAnsi="Times New Roman" w:cs="Times New Roman"/>
          <w:color w:val="000000" w:themeColor="text1"/>
          <w:kern w:val="0"/>
          <w:lang w:eastAsia="en-GB"/>
          <w14:ligatures w14:val="none"/>
        </w:rPr>
        <w:t xml:space="preserve">. </w:t>
      </w:r>
      <w:r w:rsidR="001B1CBD" w:rsidRPr="00E66D41">
        <w:rPr>
          <w:rFonts w:ascii="Times New Roman" w:eastAsia="Times New Roman" w:hAnsi="Times New Roman" w:cs="Times New Roman"/>
          <w:color w:val="000000" w:themeColor="text1"/>
          <w:kern w:val="0"/>
          <w:lang w:eastAsia="en-GB"/>
          <w14:ligatures w14:val="none"/>
        </w:rPr>
        <w:t>Article 2 (‘climate cooperation’)</w:t>
      </w:r>
      <w:r w:rsidR="000733AF" w:rsidRPr="00E66D41">
        <w:rPr>
          <w:rFonts w:ascii="Times New Roman" w:eastAsia="Times New Roman" w:hAnsi="Times New Roman" w:cs="Times New Roman"/>
          <w:color w:val="000000" w:themeColor="text1"/>
          <w:kern w:val="0"/>
          <w:lang w:eastAsia="en-GB"/>
          <w14:ligatures w14:val="none"/>
        </w:rPr>
        <w:t xml:space="preserve"> commit</w:t>
      </w:r>
      <w:r w:rsidR="00E9391F" w:rsidRPr="00E66D41">
        <w:rPr>
          <w:rFonts w:ascii="Times New Roman" w:eastAsia="Times New Roman" w:hAnsi="Times New Roman" w:cs="Times New Roman"/>
          <w:color w:val="000000" w:themeColor="text1"/>
          <w:kern w:val="0"/>
          <w:lang w:eastAsia="en-GB"/>
          <w14:ligatures w14:val="none"/>
        </w:rPr>
        <w:t>s</w:t>
      </w:r>
      <w:r w:rsidR="000733AF" w:rsidRPr="00E66D41">
        <w:rPr>
          <w:rFonts w:ascii="Times New Roman" w:eastAsia="Times New Roman" w:hAnsi="Times New Roman" w:cs="Times New Roman"/>
          <w:color w:val="000000" w:themeColor="text1"/>
          <w:kern w:val="0"/>
          <w:lang w:eastAsia="en-GB"/>
          <w14:ligatures w14:val="none"/>
        </w:rPr>
        <w:t xml:space="preserve"> both parties to work together ‘</w:t>
      </w:r>
      <w:r w:rsidR="00CD4888" w:rsidRPr="00E66D41">
        <w:rPr>
          <w:rFonts w:ascii="Times New Roman" w:hAnsi="Times New Roman" w:cs="Times New Roman"/>
          <w:color w:val="000000" w:themeColor="text1"/>
          <w:shd w:val="clear" w:color="auto" w:fill="FFFFFF"/>
        </w:rPr>
        <w:t xml:space="preserve">in the face of the existential threat posed by climate change’, </w:t>
      </w:r>
      <w:r w:rsidR="00CD4888" w:rsidRPr="00E66D41">
        <w:rPr>
          <w:rFonts w:ascii="Times New Roman" w:eastAsia="Times New Roman" w:hAnsi="Times New Roman" w:cs="Times New Roman"/>
          <w:color w:val="000000" w:themeColor="text1"/>
          <w:kern w:val="0"/>
          <w:lang w:eastAsia="en-GB"/>
          <w14:ligatures w14:val="none"/>
        </w:rPr>
        <w:t>and that ‘</w:t>
      </w:r>
      <w:r w:rsidR="000733AF" w:rsidRPr="000733AF">
        <w:rPr>
          <w:rFonts w:ascii="Times New Roman" w:eastAsia="Times New Roman" w:hAnsi="Times New Roman" w:cs="Times New Roman"/>
          <w:color w:val="000000" w:themeColor="text1"/>
          <w:kern w:val="0"/>
          <w:lang w:eastAsia="en-GB"/>
          <w14:ligatures w14:val="none"/>
        </w:rPr>
        <w:t>the statehood and sovereignty of Tuvalu will continue, and the rights and duties inherent thereto will be maintained, notwithstanding the impact of climate change-related sea-level rise</w:t>
      </w:r>
      <w:r w:rsidR="00CD4888" w:rsidRPr="00E66D41">
        <w:rPr>
          <w:rFonts w:ascii="Times New Roman" w:eastAsia="Times New Roman" w:hAnsi="Times New Roman" w:cs="Times New Roman"/>
          <w:color w:val="000000" w:themeColor="text1"/>
          <w:kern w:val="0"/>
          <w:lang w:eastAsia="en-GB"/>
          <w14:ligatures w14:val="none"/>
        </w:rPr>
        <w:t xml:space="preserve">’. Though more specific actions are not proposed in this article, at the time of signing Australian announced a </w:t>
      </w:r>
      <w:r w:rsidR="000E4627">
        <w:rPr>
          <w:rFonts w:ascii="Times New Roman" w:eastAsia="Times New Roman" w:hAnsi="Times New Roman" w:cs="Times New Roman"/>
          <w:color w:val="000000" w:themeColor="text1"/>
          <w:kern w:val="0"/>
          <w:lang w:eastAsia="en-GB"/>
          <w14:ligatures w14:val="none"/>
        </w:rPr>
        <w:t xml:space="preserve">sum of </w:t>
      </w:r>
      <w:r w:rsidR="00CD4888" w:rsidRPr="00E66D41">
        <w:rPr>
          <w:rFonts w:ascii="Times New Roman" w:eastAsia="Times New Roman" w:hAnsi="Times New Roman" w:cs="Times New Roman"/>
          <w:color w:val="000000" w:themeColor="text1"/>
          <w:kern w:val="0"/>
          <w:lang w:eastAsia="en-GB"/>
          <w14:ligatures w14:val="none"/>
        </w:rPr>
        <w:t xml:space="preserve">AUD16.9 million to </w:t>
      </w:r>
      <w:r w:rsidR="00E55567" w:rsidRPr="00E66D41">
        <w:rPr>
          <w:rFonts w:ascii="Times New Roman" w:eastAsia="Times New Roman" w:hAnsi="Times New Roman" w:cs="Times New Roman"/>
          <w:color w:val="000000" w:themeColor="text1"/>
          <w:kern w:val="0"/>
          <w:lang w:eastAsia="en-GB"/>
          <w14:ligatures w14:val="none"/>
        </w:rPr>
        <w:t xml:space="preserve">support the innovative Tuvalu Coastal Adaptation (TCAP) project. </w:t>
      </w:r>
      <w:r w:rsidR="002F34E0" w:rsidRPr="00E66D41">
        <w:rPr>
          <w:rFonts w:ascii="Times New Roman" w:eastAsia="Times New Roman" w:hAnsi="Times New Roman" w:cs="Times New Roman"/>
          <w:color w:val="000000" w:themeColor="text1"/>
          <w:kern w:val="0"/>
          <w:lang w:eastAsia="en-GB"/>
          <w14:ligatures w14:val="none"/>
        </w:rPr>
        <w:t>Article 3</w:t>
      </w:r>
      <w:r w:rsidRPr="00E66D41">
        <w:rPr>
          <w:rFonts w:ascii="Times New Roman" w:eastAsia="Times New Roman" w:hAnsi="Times New Roman" w:cs="Times New Roman"/>
          <w:color w:val="000000" w:themeColor="text1"/>
          <w:kern w:val="0"/>
          <w:lang w:eastAsia="en-GB"/>
          <w14:ligatures w14:val="none"/>
        </w:rPr>
        <w:t xml:space="preserve"> </w:t>
      </w:r>
      <w:r w:rsidR="002F34E0" w:rsidRPr="00E66D41">
        <w:rPr>
          <w:rFonts w:ascii="Times New Roman" w:eastAsia="Times New Roman" w:hAnsi="Times New Roman" w:cs="Times New Roman"/>
          <w:color w:val="000000" w:themeColor="text1"/>
          <w:kern w:val="0"/>
          <w:lang w:eastAsia="en-GB"/>
          <w14:ligatures w14:val="none"/>
        </w:rPr>
        <w:t>(‘human mobility with dignity’) establishes that A</w:t>
      </w:r>
      <w:r w:rsidR="002F34E0" w:rsidRPr="00E66D41">
        <w:rPr>
          <w:rFonts w:ascii="Times New Roman" w:eastAsia="Times New Roman" w:hAnsi="Times New Roman" w:cs="Times New Roman"/>
          <w:color w:val="000000" w:themeColor="text1"/>
          <w:kern w:val="0"/>
          <w:shd w:val="clear" w:color="auto" w:fill="FFFFFF"/>
          <w:lang w:eastAsia="en-GB"/>
          <w14:ligatures w14:val="none"/>
        </w:rPr>
        <w:t xml:space="preserve">ustralia will create </w:t>
      </w:r>
      <w:r w:rsidR="001A7B80" w:rsidRPr="00E66D41">
        <w:rPr>
          <w:rFonts w:ascii="Times New Roman" w:eastAsia="Times New Roman" w:hAnsi="Times New Roman" w:cs="Times New Roman"/>
          <w:color w:val="000000" w:themeColor="text1"/>
          <w:kern w:val="0"/>
          <w:shd w:val="clear" w:color="auto" w:fill="FFFFFF"/>
          <w:lang w:eastAsia="en-GB"/>
          <w14:ligatures w14:val="none"/>
        </w:rPr>
        <w:t>‘</w:t>
      </w:r>
      <w:r w:rsidR="002F34E0" w:rsidRPr="00E66D41">
        <w:rPr>
          <w:rFonts w:ascii="Times New Roman" w:eastAsia="Times New Roman" w:hAnsi="Times New Roman" w:cs="Times New Roman"/>
          <w:color w:val="000000" w:themeColor="text1"/>
          <w:kern w:val="0"/>
          <w:shd w:val="clear" w:color="auto" w:fill="FFFFFF"/>
          <w:lang w:eastAsia="en-GB"/>
          <w14:ligatures w14:val="none"/>
        </w:rPr>
        <w:t xml:space="preserve">a </w:t>
      </w:r>
      <w:r w:rsidR="001A7B80" w:rsidRPr="00E66D41">
        <w:rPr>
          <w:rFonts w:ascii="Times New Roman" w:eastAsia="Times New Roman" w:hAnsi="Times New Roman" w:cs="Times New Roman"/>
          <w:color w:val="000000" w:themeColor="text1"/>
          <w:kern w:val="0"/>
          <w:shd w:val="clear" w:color="auto" w:fill="FFFFFF"/>
          <w:lang w:eastAsia="en-GB"/>
          <w14:ligatures w14:val="none"/>
        </w:rPr>
        <w:t xml:space="preserve">special </w:t>
      </w:r>
      <w:r w:rsidR="002F34E0" w:rsidRPr="00E66D41">
        <w:rPr>
          <w:rFonts w:ascii="Times New Roman" w:eastAsia="Times New Roman" w:hAnsi="Times New Roman" w:cs="Times New Roman"/>
          <w:color w:val="000000" w:themeColor="text1"/>
          <w:kern w:val="0"/>
          <w:shd w:val="clear" w:color="auto" w:fill="FFFFFF"/>
          <w:lang w:eastAsia="en-GB"/>
          <w14:ligatures w14:val="none"/>
        </w:rPr>
        <w:t>human mobility pathway</w:t>
      </w:r>
      <w:r w:rsidR="001A7B80" w:rsidRPr="00E66D41">
        <w:rPr>
          <w:rFonts w:ascii="Times New Roman" w:eastAsia="Times New Roman" w:hAnsi="Times New Roman" w:cs="Times New Roman"/>
          <w:color w:val="000000" w:themeColor="text1"/>
          <w:kern w:val="0"/>
          <w:shd w:val="clear" w:color="auto" w:fill="FFFFFF"/>
          <w:lang w:eastAsia="en-GB"/>
          <w14:ligatures w14:val="none"/>
        </w:rPr>
        <w:t>’</w:t>
      </w:r>
      <w:r w:rsidR="002F34E0" w:rsidRPr="00E66D41">
        <w:rPr>
          <w:rFonts w:ascii="Times New Roman" w:eastAsia="Times New Roman" w:hAnsi="Times New Roman" w:cs="Times New Roman"/>
          <w:color w:val="000000" w:themeColor="text1"/>
          <w:kern w:val="0"/>
          <w:shd w:val="clear" w:color="auto" w:fill="FFFFFF"/>
          <w:lang w:eastAsia="en-GB"/>
          <w14:ligatures w14:val="none"/>
        </w:rPr>
        <w:t xml:space="preserve"> for citizens of Tuvalu to l</w:t>
      </w:r>
      <w:r w:rsidR="002F34E0" w:rsidRPr="002F34E0">
        <w:rPr>
          <w:rFonts w:ascii="Times New Roman" w:eastAsia="Times New Roman" w:hAnsi="Times New Roman" w:cs="Times New Roman"/>
          <w:color w:val="000000" w:themeColor="text1"/>
          <w:kern w:val="0"/>
          <w:lang w:eastAsia="en-GB"/>
          <w14:ligatures w14:val="none"/>
        </w:rPr>
        <w:t>ive, study and work</w:t>
      </w:r>
      <w:r w:rsidR="005745DF" w:rsidRPr="00E66D41">
        <w:rPr>
          <w:rFonts w:ascii="Times New Roman" w:eastAsia="Times New Roman" w:hAnsi="Times New Roman" w:cs="Times New Roman"/>
          <w:color w:val="000000" w:themeColor="text1"/>
          <w:kern w:val="0"/>
          <w:lang w:eastAsia="en-GB"/>
          <w14:ligatures w14:val="none"/>
        </w:rPr>
        <w:t xml:space="preserve"> in </w:t>
      </w:r>
      <w:r w:rsidR="002F34E0" w:rsidRPr="002F34E0">
        <w:rPr>
          <w:rFonts w:ascii="Times New Roman" w:eastAsia="Times New Roman" w:hAnsi="Times New Roman" w:cs="Times New Roman"/>
          <w:color w:val="000000" w:themeColor="text1"/>
          <w:kern w:val="0"/>
          <w:lang w:eastAsia="en-GB"/>
          <w14:ligatures w14:val="none"/>
        </w:rPr>
        <w:t>Australia</w:t>
      </w:r>
      <w:r w:rsidR="005745DF" w:rsidRPr="00AE1A14">
        <w:rPr>
          <w:rFonts w:ascii="Times New Roman" w:eastAsia="Times New Roman" w:hAnsi="Times New Roman" w:cs="Times New Roman"/>
          <w:color w:val="000000" w:themeColor="text1"/>
          <w:kern w:val="0"/>
          <w:lang w:eastAsia="en-GB"/>
          <w14:ligatures w14:val="none"/>
        </w:rPr>
        <w:t>, including</w:t>
      </w:r>
      <w:r w:rsidR="002F34E0" w:rsidRPr="002F34E0">
        <w:rPr>
          <w:rFonts w:ascii="Times New Roman" w:eastAsia="Times New Roman" w:hAnsi="Times New Roman" w:cs="Times New Roman"/>
          <w:color w:val="000000" w:themeColor="text1"/>
          <w:kern w:val="0"/>
          <w:lang w:eastAsia="en-GB"/>
          <w14:ligatures w14:val="none"/>
        </w:rPr>
        <w:t xml:space="preserve"> </w:t>
      </w:r>
      <w:r w:rsidR="005745DF" w:rsidRPr="00AE1A14">
        <w:rPr>
          <w:rFonts w:ascii="Times New Roman" w:eastAsia="Times New Roman" w:hAnsi="Times New Roman" w:cs="Times New Roman"/>
          <w:color w:val="000000" w:themeColor="text1"/>
          <w:kern w:val="0"/>
          <w:lang w:eastAsia="en-GB"/>
          <w14:ligatures w14:val="none"/>
        </w:rPr>
        <w:t>the provision of</w:t>
      </w:r>
      <w:r w:rsidR="002F34E0" w:rsidRPr="002F34E0">
        <w:rPr>
          <w:rFonts w:ascii="Times New Roman" w:eastAsia="Times New Roman" w:hAnsi="Times New Roman" w:cs="Times New Roman"/>
          <w:color w:val="000000" w:themeColor="text1"/>
          <w:kern w:val="0"/>
          <w:lang w:eastAsia="en-GB"/>
          <w14:ligatures w14:val="none"/>
        </w:rPr>
        <w:t xml:space="preserve"> health, income and family support.</w:t>
      </w:r>
      <w:r w:rsidR="00E4626A" w:rsidRPr="00AE1A14">
        <w:rPr>
          <w:rFonts w:ascii="Times New Roman" w:eastAsia="Times New Roman" w:hAnsi="Times New Roman" w:cs="Times New Roman"/>
          <w:color w:val="000000" w:themeColor="text1"/>
          <w:kern w:val="0"/>
          <w:lang w:eastAsia="en-GB"/>
          <w14:ligatures w14:val="none"/>
        </w:rPr>
        <w:t xml:space="preserve"> Article 4 (‘c</w:t>
      </w:r>
      <w:r w:rsidRPr="00AE1A14">
        <w:rPr>
          <w:rFonts w:ascii="Times New Roman" w:eastAsia="Times New Roman" w:hAnsi="Times New Roman" w:cs="Times New Roman"/>
          <w:color w:val="000000" w:themeColor="text1"/>
          <w:kern w:val="0"/>
          <w:lang w:eastAsia="en-GB"/>
          <w14:ligatures w14:val="none"/>
        </w:rPr>
        <w:t xml:space="preserve">ooperation for </w:t>
      </w:r>
      <w:r w:rsidR="00E4626A" w:rsidRPr="00AE1A14">
        <w:rPr>
          <w:rFonts w:ascii="Times New Roman" w:eastAsia="Times New Roman" w:hAnsi="Times New Roman" w:cs="Times New Roman"/>
          <w:color w:val="000000" w:themeColor="text1"/>
          <w:kern w:val="0"/>
          <w:lang w:eastAsia="en-GB"/>
          <w14:ligatures w14:val="none"/>
        </w:rPr>
        <w:t>s</w:t>
      </w:r>
      <w:r w:rsidR="007D207C" w:rsidRPr="00AE1A14">
        <w:rPr>
          <w:rFonts w:ascii="Times New Roman" w:eastAsia="Times New Roman" w:hAnsi="Times New Roman" w:cs="Times New Roman"/>
          <w:color w:val="000000" w:themeColor="text1"/>
          <w:kern w:val="0"/>
          <w:lang w:eastAsia="en-GB"/>
          <w14:ligatures w14:val="none"/>
        </w:rPr>
        <w:t>ecur</w:t>
      </w:r>
      <w:r w:rsidR="00920066" w:rsidRPr="00AE1A14">
        <w:rPr>
          <w:rFonts w:ascii="Times New Roman" w:eastAsia="Times New Roman" w:hAnsi="Times New Roman" w:cs="Times New Roman"/>
          <w:color w:val="000000" w:themeColor="text1"/>
          <w:kern w:val="0"/>
          <w:lang w:eastAsia="en-GB"/>
          <w14:ligatures w14:val="none"/>
        </w:rPr>
        <w:t>i</w:t>
      </w:r>
      <w:r w:rsidR="007D207C" w:rsidRPr="00AE1A14">
        <w:rPr>
          <w:rFonts w:ascii="Times New Roman" w:eastAsia="Times New Roman" w:hAnsi="Times New Roman" w:cs="Times New Roman"/>
          <w:color w:val="000000" w:themeColor="text1"/>
          <w:kern w:val="0"/>
          <w:lang w:eastAsia="en-GB"/>
          <w14:ligatures w14:val="none"/>
        </w:rPr>
        <w:t xml:space="preserve">ty </w:t>
      </w:r>
      <w:r w:rsidRPr="00AE1A14">
        <w:rPr>
          <w:rFonts w:ascii="Times New Roman" w:eastAsia="Times New Roman" w:hAnsi="Times New Roman" w:cs="Times New Roman"/>
          <w:color w:val="000000" w:themeColor="text1"/>
          <w:kern w:val="0"/>
          <w:lang w:eastAsia="en-GB"/>
          <w14:ligatures w14:val="none"/>
        </w:rPr>
        <w:t xml:space="preserve">and </w:t>
      </w:r>
      <w:r w:rsidR="00E4626A" w:rsidRPr="00AE1A14">
        <w:rPr>
          <w:rFonts w:ascii="Times New Roman" w:eastAsia="Times New Roman" w:hAnsi="Times New Roman" w:cs="Times New Roman"/>
          <w:color w:val="000000" w:themeColor="text1"/>
          <w:kern w:val="0"/>
          <w:lang w:eastAsia="en-GB"/>
          <w14:ligatures w14:val="none"/>
        </w:rPr>
        <w:t>s</w:t>
      </w:r>
      <w:r w:rsidRPr="00AE1A14">
        <w:rPr>
          <w:rFonts w:ascii="Times New Roman" w:eastAsia="Times New Roman" w:hAnsi="Times New Roman" w:cs="Times New Roman"/>
          <w:color w:val="000000" w:themeColor="text1"/>
          <w:kern w:val="0"/>
          <w:lang w:eastAsia="en-GB"/>
          <w14:ligatures w14:val="none"/>
        </w:rPr>
        <w:t>tability</w:t>
      </w:r>
      <w:r w:rsidR="00E4626A" w:rsidRPr="00AE1A14">
        <w:rPr>
          <w:rFonts w:ascii="Times New Roman" w:eastAsia="Times New Roman" w:hAnsi="Times New Roman" w:cs="Times New Roman"/>
          <w:color w:val="000000" w:themeColor="text1"/>
          <w:kern w:val="0"/>
          <w:lang w:eastAsia="en-GB"/>
          <w14:ligatures w14:val="none"/>
        </w:rPr>
        <w:t>’</w:t>
      </w:r>
      <w:r w:rsidRPr="00AE1A14">
        <w:rPr>
          <w:rFonts w:ascii="Times New Roman" w:hAnsi="Times New Roman" w:cs="Times New Roman"/>
          <w:color w:val="000000" w:themeColor="text1"/>
          <w:kern w:val="0"/>
          <w:lang w:val="en-GB"/>
        </w:rPr>
        <w:t>),</w:t>
      </w:r>
      <w:r w:rsidR="00E4626A" w:rsidRPr="00AE1A14">
        <w:rPr>
          <w:rFonts w:ascii="Times New Roman" w:hAnsi="Times New Roman" w:cs="Times New Roman"/>
          <w:color w:val="000000" w:themeColor="text1"/>
          <w:kern w:val="0"/>
          <w:lang w:val="en-GB"/>
        </w:rPr>
        <w:t xml:space="preserve"> </w:t>
      </w:r>
      <w:r w:rsidR="007D207C" w:rsidRPr="00AE1A14">
        <w:rPr>
          <w:rFonts w:ascii="Times New Roman" w:hAnsi="Times New Roman" w:cs="Times New Roman"/>
          <w:color w:val="000000" w:themeColor="text1"/>
          <w:kern w:val="0"/>
          <w:lang w:val="en-GB"/>
        </w:rPr>
        <w:t>stipulates that</w:t>
      </w:r>
      <w:r w:rsidR="00E4626A" w:rsidRPr="00AE1A14">
        <w:rPr>
          <w:rFonts w:ascii="Times New Roman" w:hAnsi="Times New Roman" w:cs="Times New Roman"/>
          <w:color w:val="000000" w:themeColor="text1"/>
          <w:kern w:val="0"/>
          <w:lang w:val="en-GB"/>
        </w:rPr>
        <w:t xml:space="preserve"> </w:t>
      </w:r>
      <w:r w:rsidR="008D6033" w:rsidRPr="00AE1A14">
        <w:rPr>
          <w:rFonts w:ascii="Times New Roman" w:hAnsi="Times New Roman" w:cs="Times New Roman"/>
          <w:color w:val="000000" w:themeColor="text1"/>
          <w:kern w:val="0"/>
          <w:lang w:val="en-GB"/>
        </w:rPr>
        <w:t>Aus</w:t>
      </w:r>
      <w:r w:rsidR="001553E4" w:rsidRPr="00AE1A14">
        <w:rPr>
          <w:rFonts w:ascii="Times New Roman" w:hAnsi="Times New Roman" w:cs="Times New Roman"/>
          <w:color w:val="000000" w:themeColor="text1"/>
          <w:kern w:val="0"/>
          <w:lang w:val="en-GB"/>
        </w:rPr>
        <w:t>tralia shall</w:t>
      </w:r>
      <w:r w:rsidR="008D6033" w:rsidRPr="00AE1A14">
        <w:rPr>
          <w:rFonts w:ascii="Times New Roman" w:hAnsi="Times New Roman" w:cs="Times New Roman"/>
          <w:color w:val="000000" w:themeColor="text1"/>
          <w:kern w:val="0"/>
          <w:lang w:val="en-GB"/>
        </w:rPr>
        <w:t xml:space="preserve"> ‘</w:t>
      </w:r>
      <w:r w:rsidR="008D6033" w:rsidRPr="00E66D41">
        <w:rPr>
          <w:rFonts w:ascii="Times New Roman" w:eastAsia="Times New Roman" w:hAnsi="Times New Roman" w:cs="Times New Roman"/>
          <w:color w:val="313131"/>
          <w:kern w:val="0"/>
          <w:shd w:val="clear" w:color="auto" w:fill="FFFFFF"/>
          <w:lang w:eastAsia="en-GB"/>
          <w14:ligatures w14:val="none"/>
        </w:rPr>
        <w:t>provide assistance to Tuvalu</w:t>
      </w:r>
      <w:r w:rsidR="001553E4" w:rsidRPr="00E66D41">
        <w:rPr>
          <w:rFonts w:ascii="Times New Roman" w:eastAsia="Times New Roman" w:hAnsi="Times New Roman" w:cs="Times New Roman"/>
          <w:color w:val="313131"/>
          <w:kern w:val="0"/>
          <w:shd w:val="clear" w:color="auto" w:fill="FFFFFF"/>
          <w:lang w:eastAsia="en-GB"/>
          <w14:ligatures w14:val="none"/>
        </w:rPr>
        <w:t xml:space="preserve"> </w:t>
      </w:r>
      <w:r w:rsidR="008D6033" w:rsidRPr="00E66D41">
        <w:rPr>
          <w:rFonts w:ascii="Times New Roman" w:eastAsia="Times New Roman" w:hAnsi="Times New Roman" w:cs="Times New Roman"/>
          <w:color w:val="313131"/>
          <w:kern w:val="0"/>
          <w:shd w:val="clear" w:color="auto" w:fill="FFFFFF"/>
          <w:lang w:eastAsia="en-GB"/>
          <w14:ligatures w14:val="none"/>
        </w:rPr>
        <w:t>in response t</w:t>
      </w:r>
      <w:r w:rsidR="001553E4" w:rsidRPr="00E66D41">
        <w:rPr>
          <w:rFonts w:ascii="Times New Roman" w:eastAsia="Times New Roman" w:hAnsi="Times New Roman" w:cs="Times New Roman"/>
          <w:color w:val="313131"/>
          <w:kern w:val="0"/>
          <w:shd w:val="clear" w:color="auto" w:fill="FFFFFF"/>
          <w:lang w:eastAsia="en-GB"/>
          <w14:ligatures w14:val="none"/>
        </w:rPr>
        <w:t xml:space="preserve">o </w:t>
      </w:r>
      <w:r w:rsidR="008D6033" w:rsidRPr="008D6033">
        <w:rPr>
          <w:rFonts w:ascii="Times New Roman" w:eastAsia="Times New Roman" w:hAnsi="Times New Roman" w:cs="Times New Roman"/>
          <w:color w:val="313131"/>
          <w:kern w:val="0"/>
          <w:lang w:eastAsia="en-GB"/>
          <w14:ligatures w14:val="none"/>
        </w:rPr>
        <w:t>a major natural disaster</w:t>
      </w:r>
      <w:r w:rsidR="001553E4" w:rsidRPr="00E66D41">
        <w:rPr>
          <w:rFonts w:ascii="Times New Roman" w:eastAsia="Times New Roman" w:hAnsi="Times New Roman" w:cs="Times New Roman"/>
          <w:color w:val="313131"/>
          <w:kern w:val="0"/>
          <w:lang w:eastAsia="en-GB"/>
          <w14:ligatures w14:val="none"/>
        </w:rPr>
        <w:t xml:space="preserve">’, and that </w:t>
      </w:r>
      <w:r w:rsidR="00E66D41" w:rsidRPr="00E66D41">
        <w:rPr>
          <w:rFonts w:ascii="Times New Roman" w:eastAsia="Times New Roman" w:hAnsi="Times New Roman" w:cs="Times New Roman"/>
          <w:color w:val="313131"/>
          <w:kern w:val="0"/>
          <w:lang w:eastAsia="en-GB"/>
          <w14:ligatures w14:val="none"/>
        </w:rPr>
        <w:t>Tuvalu ‘</w:t>
      </w:r>
      <w:r w:rsidR="00E66D41" w:rsidRPr="00E66D41">
        <w:rPr>
          <w:rFonts w:ascii="Times New Roman" w:hAnsi="Times New Roman" w:cs="Times New Roman"/>
          <w:color w:val="313131"/>
          <w:shd w:val="clear" w:color="auto" w:fill="FFFFFF"/>
        </w:rPr>
        <w:t xml:space="preserve">shall mutually agree with Australia any partnership, arrangement or engagement with any other State or entity on security and defence-related </w:t>
      </w:r>
      <w:proofErr w:type="gramStart"/>
      <w:r w:rsidR="00E66D41" w:rsidRPr="00E66D41">
        <w:rPr>
          <w:rFonts w:ascii="Times New Roman" w:hAnsi="Times New Roman" w:cs="Times New Roman"/>
          <w:color w:val="313131"/>
          <w:shd w:val="clear" w:color="auto" w:fill="FFFFFF"/>
        </w:rPr>
        <w:t>matters’</w:t>
      </w:r>
      <w:proofErr w:type="gramEnd"/>
      <w:r w:rsidR="00E66D41" w:rsidRPr="00E66D41">
        <w:rPr>
          <w:rFonts w:ascii="Times New Roman" w:hAnsi="Times New Roman" w:cs="Times New Roman"/>
          <w:color w:val="313131"/>
          <w:shd w:val="clear" w:color="auto" w:fill="FFFFFF"/>
        </w:rPr>
        <w:t>.</w:t>
      </w:r>
    </w:p>
    <w:p w14:paraId="5FFCE3FC" w14:textId="256AD26B" w:rsidR="00DB084B" w:rsidRDefault="00DB084B">
      <w:pPr>
        <w:snapToGrid w:val="0"/>
        <w:spacing w:after="240" w:line="360" w:lineRule="auto"/>
        <w:rPr>
          <w:rFonts w:ascii="Times New Roman" w:eastAsia="Times New Roman" w:hAnsi="Times New Roman" w:cs="Times New Roman"/>
          <w:kern w:val="0"/>
          <w:lang w:eastAsia="en-GB"/>
          <w14:ligatures w14:val="none"/>
        </w:rPr>
      </w:pPr>
      <w:proofErr w:type="spellStart"/>
      <w:r w:rsidRPr="00E66D41">
        <w:rPr>
          <w:rFonts w:ascii="Times New Roman" w:hAnsi="Times New Roman" w:cs="Times New Roman"/>
          <w:i/>
          <w:iCs/>
          <w:color w:val="414042"/>
        </w:rPr>
        <w:t>Fale</w:t>
      </w:r>
      <w:proofErr w:type="spellEnd"/>
      <w:r>
        <w:rPr>
          <w:rFonts w:ascii="Times New Roman" w:hAnsi="Times New Roman" w:cs="Times New Roman"/>
          <w:i/>
          <w:iCs/>
          <w:color w:val="414042"/>
        </w:rPr>
        <w:t xml:space="preserve"> </w:t>
      </w:r>
      <w:r w:rsidRPr="00E66D41">
        <w:rPr>
          <w:rFonts w:ascii="Times New Roman" w:hAnsi="Times New Roman" w:cs="Times New Roman"/>
          <w:i/>
          <w:iCs/>
          <w:color w:val="414042"/>
        </w:rPr>
        <w:t>pili</w:t>
      </w:r>
      <w:r w:rsidRPr="00E66D41">
        <w:rPr>
          <w:rFonts w:ascii="Times New Roman" w:hAnsi="Times New Roman" w:cs="Times New Roman"/>
          <w:color w:val="414042"/>
        </w:rPr>
        <w:t xml:space="preserve"> means ‘looking after your neighbours as if they were family’ (Kitara </w:t>
      </w:r>
      <w:r>
        <w:rPr>
          <w:rFonts w:ascii="Times New Roman" w:hAnsi="Times New Roman" w:cs="Times New Roman"/>
          <w:color w:val="414042"/>
        </w:rPr>
        <w:t>et al</w:t>
      </w:r>
      <w:r w:rsidRPr="00E66D41">
        <w:rPr>
          <w:rFonts w:ascii="Times New Roman" w:hAnsi="Times New Roman" w:cs="Times New Roman"/>
          <w:color w:val="414042"/>
        </w:rPr>
        <w:t xml:space="preserve"> 202</w:t>
      </w:r>
      <w:r>
        <w:rPr>
          <w:rFonts w:ascii="Times New Roman" w:hAnsi="Times New Roman" w:cs="Times New Roman"/>
          <w:color w:val="414042"/>
        </w:rPr>
        <w:t>4</w:t>
      </w:r>
      <w:r w:rsidRPr="00E66D41">
        <w:rPr>
          <w:rFonts w:ascii="Times New Roman" w:hAnsi="Times New Roman" w:cs="Times New Roman"/>
          <w:color w:val="414042"/>
        </w:rPr>
        <w:t xml:space="preserve">). </w:t>
      </w:r>
      <w:r>
        <w:rPr>
          <w:rFonts w:ascii="Times New Roman" w:eastAsia="Times New Roman" w:hAnsi="Times New Roman" w:cs="Times New Roman"/>
          <w:color w:val="000000" w:themeColor="text1"/>
          <w:kern w:val="0"/>
          <w:lang w:eastAsia="en-GB"/>
          <w14:ligatures w14:val="none"/>
        </w:rPr>
        <w:t xml:space="preserve">The treaty arguably does not represent a genuine exercise of </w:t>
      </w:r>
      <w:proofErr w:type="spellStart"/>
      <w:r>
        <w:rPr>
          <w:rFonts w:ascii="Times New Roman" w:eastAsia="Times New Roman" w:hAnsi="Times New Roman" w:cs="Times New Roman"/>
          <w:i/>
          <w:iCs/>
          <w:color w:val="000000" w:themeColor="text1"/>
          <w:kern w:val="0"/>
          <w:lang w:eastAsia="en-GB"/>
          <w14:ligatures w14:val="none"/>
        </w:rPr>
        <w:t>fale</w:t>
      </w:r>
      <w:proofErr w:type="spellEnd"/>
      <w:r>
        <w:rPr>
          <w:rFonts w:ascii="Times New Roman" w:eastAsia="Times New Roman" w:hAnsi="Times New Roman" w:cs="Times New Roman"/>
          <w:i/>
          <w:iCs/>
          <w:color w:val="000000" w:themeColor="text1"/>
          <w:kern w:val="0"/>
          <w:lang w:eastAsia="en-GB"/>
          <w14:ligatures w14:val="none"/>
        </w:rPr>
        <w:t xml:space="preserve"> pili, </w:t>
      </w:r>
      <w:r>
        <w:rPr>
          <w:rFonts w:ascii="Times New Roman" w:eastAsia="Times New Roman" w:hAnsi="Times New Roman" w:cs="Times New Roman"/>
          <w:color w:val="000000" w:themeColor="text1"/>
          <w:kern w:val="0"/>
          <w:lang w:eastAsia="en-GB"/>
          <w14:ligatures w14:val="none"/>
        </w:rPr>
        <w:t xml:space="preserve">which involves looking after those in need without expectation of a benefit accruing to those in a position to help (Kitara and </w:t>
      </w:r>
      <w:proofErr w:type="spellStart"/>
      <w:r>
        <w:rPr>
          <w:rFonts w:ascii="Times New Roman" w:eastAsia="Times New Roman" w:hAnsi="Times New Roman" w:cs="Times New Roman"/>
          <w:color w:val="000000" w:themeColor="text1"/>
          <w:kern w:val="0"/>
          <w:lang w:eastAsia="en-GB"/>
          <w14:ligatures w14:val="none"/>
        </w:rPr>
        <w:t>Farbotko</w:t>
      </w:r>
      <w:proofErr w:type="spellEnd"/>
      <w:r>
        <w:rPr>
          <w:rFonts w:ascii="Times New Roman" w:eastAsia="Times New Roman" w:hAnsi="Times New Roman" w:cs="Times New Roman"/>
          <w:color w:val="000000" w:themeColor="text1"/>
          <w:kern w:val="0"/>
          <w:lang w:eastAsia="en-GB"/>
          <w14:ligatures w14:val="none"/>
        </w:rPr>
        <w:t xml:space="preserve"> 2023b).</w:t>
      </w:r>
      <w:r>
        <w:rPr>
          <w:rFonts w:ascii="Times New Roman" w:eastAsia="Times New Roman" w:hAnsi="Times New Roman" w:cs="Times New Roman"/>
          <w:i/>
          <w:iCs/>
          <w:color w:val="000000" w:themeColor="text1"/>
          <w:kern w:val="0"/>
          <w:lang w:eastAsia="en-GB"/>
          <w14:ligatures w14:val="none"/>
        </w:rPr>
        <w:t xml:space="preserve"> </w:t>
      </w:r>
      <w:r>
        <w:rPr>
          <w:rFonts w:ascii="Times New Roman" w:hAnsi="Times New Roman" w:cs="Times New Roman"/>
          <w:color w:val="414042"/>
        </w:rPr>
        <w:t xml:space="preserve">This is </w:t>
      </w:r>
      <w:r w:rsidR="004937A9" w:rsidRPr="00B2023C">
        <w:rPr>
          <w:rFonts w:ascii="Times New Roman" w:eastAsia="Times New Roman" w:hAnsi="Times New Roman" w:cs="Times New Roman"/>
          <w:color w:val="212121"/>
          <w:kern w:val="0"/>
          <w:lang w:eastAsia="en-GB"/>
          <w14:ligatures w14:val="none"/>
        </w:rPr>
        <w:t xml:space="preserve">for two </w:t>
      </w:r>
      <w:r w:rsidR="00CC6FA3" w:rsidRPr="00B2023C">
        <w:rPr>
          <w:rFonts w:ascii="Times New Roman" w:eastAsia="Times New Roman" w:hAnsi="Times New Roman" w:cs="Times New Roman"/>
          <w:color w:val="212121"/>
          <w:kern w:val="0"/>
          <w:lang w:eastAsia="en-GB"/>
          <w14:ligatures w14:val="none"/>
        </w:rPr>
        <w:t xml:space="preserve">main </w:t>
      </w:r>
      <w:r w:rsidR="004937A9" w:rsidRPr="00B2023C">
        <w:rPr>
          <w:rFonts w:ascii="Times New Roman" w:eastAsia="Times New Roman" w:hAnsi="Times New Roman" w:cs="Times New Roman"/>
          <w:color w:val="212121"/>
          <w:kern w:val="0"/>
          <w:lang w:eastAsia="en-GB"/>
          <w14:ligatures w14:val="none"/>
        </w:rPr>
        <w:t xml:space="preserve">reasons. First, </w:t>
      </w:r>
      <w:r w:rsidR="00132B23" w:rsidRPr="00B2023C">
        <w:rPr>
          <w:rFonts w:ascii="Times New Roman" w:hAnsi="Times New Roman" w:cs="Times New Roman"/>
          <w:color w:val="000000"/>
          <w:kern w:val="1"/>
          <w:lang w:val="en-GB"/>
        </w:rPr>
        <w:t xml:space="preserve">though not the </w:t>
      </w:r>
      <w:r w:rsidR="000E4627">
        <w:rPr>
          <w:rFonts w:ascii="Times New Roman" w:hAnsi="Times New Roman" w:cs="Times New Roman"/>
          <w:color w:val="000000"/>
          <w:kern w:val="1"/>
          <w:lang w:val="en-GB"/>
        </w:rPr>
        <w:t>focus</w:t>
      </w:r>
      <w:r w:rsidR="000E4627" w:rsidRPr="00B2023C">
        <w:rPr>
          <w:rFonts w:ascii="Times New Roman" w:hAnsi="Times New Roman" w:cs="Times New Roman"/>
          <w:color w:val="000000"/>
          <w:kern w:val="1"/>
          <w:lang w:val="en-GB"/>
        </w:rPr>
        <w:t xml:space="preserve"> </w:t>
      </w:r>
      <w:r w:rsidR="00132B23" w:rsidRPr="00B2023C">
        <w:rPr>
          <w:rFonts w:ascii="Times New Roman" w:hAnsi="Times New Roman" w:cs="Times New Roman"/>
          <w:color w:val="000000"/>
          <w:kern w:val="1"/>
          <w:lang w:val="en-GB"/>
        </w:rPr>
        <w:t xml:space="preserve">of this paper, it is worth noting that </w:t>
      </w:r>
      <w:r w:rsidR="000E4627">
        <w:rPr>
          <w:rFonts w:ascii="Times New Roman" w:hAnsi="Times New Roman" w:cs="Times New Roman"/>
          <w:color w:val="000000"/>
          <w:kern w:val="1"/>
          <w:lang w:val="en-GB"/>
        </w:rPr>
        <w:t xml:space="preserve">many </w:t>
      </w:r>
      <w:r w:rsidR="00132B23" w:rsidRPr="00B2023C">
        <w:rPr>
          <w:rFonts w:ascii="Times New Roman" w:hAnsi="Times New Roman" w:cs="Times New Roman"/>
          <w:color w:val="000000"/>
          <w:kern w:val="1"/>
          <w:lang w:val="en-GB"/>
        </w:rPr>
        <w:t xml:space="preserve">commentators on the treaty express concern about </w:t>
      </w:r>
      <w:r w:rsidR="00132B23" w:rsidRPr="00B2023C">
        <w:rPr>
          <w:rFonts w:ascii="Times New Roman" w:eastAsia="Times New Roman" w:hAnsi="Times New Roman" w:cs="Times New Roman"/>
          <w:color w:val="212121"/>
          <w:kern w:val="0"/>
          <w:lang w:eastAsia="en-GB"/>
          <w14:ligatures w14:val="none"/>
        </w:rPr>
        <w:t xml:space="preserve">the security obligations imposed on Tuvalu by </w:t>
      </w:r>
      <w:r w:rsidR="00132B23" w:rsidRPr="00B2023C">
        <w:rPr>
          <w:rFonts w:ascii="Times New Roman" w:hAnsi="Times New Roman" w:cs="Times New Roman"/>
          <w:color w:val="000000"/>
          <w:kern w:val="0"/>
          <w:lang w:val="en-GB"/>
        </w:rPr>
        <w:t>Article 4</w:t>
      </w:r>
      <w:r w:rsidR="002A59A5">
        <w:rPr>
          <w:rFonts w:ascii="Times New Roman" w:hAnsi="Times New Roman" w:cs="Times New Roman"/>
          <w:color w:val="000000"/>
          <w:kern w:val="0"/>
          <w:lang w:val="en-GB"/>
        </w:rPr>
        <w:t xml:space="preserve"> </w:t>
      </w:r>
      <w:r w:rsidR="00132B23" w:rsidRPr="00B2023C">
        <w:rPr>
          <w:rFonts w:ascii="Times New Roman" w:hAnsi="Times New Roman" w:cs="Times New Roman"/>
          <w:color w:val="000000"/>
          <w:kern w:val="1"/>
          <w:lang w:val="en-GB"/>
        </w:rPr>
        <w:t>(</w:t>
      </w:r>
      <w:proofErr w:type="spellStart"/>
      <w:r w:rsidR="00AC6C09" w:rsidRPr="00B2023C">
        <w:rPr>
          <w:rFonts w:ascii="Times New Roman" w:hAnsi="Times New Roman" w:cs="Times New Roman"/>
          <w:color w:val="000000"/>
          <w:kern w:val="1"/>
          <w:lang w:val="en-GB"/>
        </w:rPr>
        <w:t>Dreaver</w:t>
      </w:r>
      <w:proofErr w:type="spellEnd"/>
      <w:r w:rsidR="00AC6C09" w:rsidRPr="00B2023C">
        <w:rPr>
          <w:rFonts w:ascii="Times New Roman" w:hAnsi="Times New Roman" w:cs="Times New Roman"/>
          <w:color w:val="000000"/>
          <w:kern w:val="1"/>
          <w:lang w:val="en-GB"/>
        </w:rPr>
        <w:t xml:space="preserve"> </w:t>
      </w:r>
      <w:r w:rsidR="002A59A5">
        <w:rPr>
          <w:rFonts w:ascii="Times New Roman" w:hAnsi="Times New Roman" w:cs="Times New Roman"/>
          <w:color w:val="000000"/>
          <w:kern w:val="1"/>
          <w:lang w:val="en-GB"/>
        </w:rPr>
        <w:t xml:space="preserve">2023, </w:t>
      </w:r>
      <w:proofErr w:type="spellStart"/>
      <w:r w:rsidR="00132B23" w:rsidRPr="00B2023C">
        <w:rPr>
          <w:rFonts w:ascii="Times New Roman" w:hAnsi="Times New Roman" w:cs="Times New Roman"/>
          <w:color w:val="000000"/>
          <w:kern w:val="1"/>
          <w:lang w:val="en-GB"/>
        </w:rPr>
        <w:t>Marinaccio</w:t>
      </w:r>
      <w:proofErr w:type="spellEnd"/>
      <w:r w:rsidR="00132B23" w:rsidRPr="00B2023C">
        <w:rPr>
          <w:rFonts w:ascii="Times New Roman" w:hAnsi="Times New Roman" w:cs="Times New Roman"/>
          <w:color w:val="000000"/>
          <w:kern w:val="1"/>
          <w:lang w:val="en-GB"/>
        </w:rPr>
        <w:t xml:space="preserve"> 2023, </w:t>
      </w:r>
      <w:proofErr w:type="spellStart"/>
      <w:r w:rsidR="00132B23" w:rsidRPr="00B2023C">
        <w:rPr>
          <w:rFonts w:ascii="Times New Roman" w:hAnsi="Times New Roman" w:cs="Times New Roman"/>
          <w:color w:val="000000"/>
          <w:kern w:val="1"/>
          <w:lang w:val="en-GB"/>
        </w:rPr>
        <w:t>Ratuva</w:t>
      </w:r>
      <w:proofErr w:type="spellEnd"/>
      <w:r w:rsidR="00132B23" w:rsidRPr="00B2023C">
        <w:rPr>
          <w:rFonts w:ascii="Times New Roman" w:hAnsi="Times New Roman" w:cs="Times New Roman"/>
          <w:color w:val="000000"/>
          <w:kern w:val="1"/>
          <w:lang w:val="en-GB"/>
        </w:rPr>
        <w:t xml:space="preserve"> 2023). </w:t>
      </w:r>
      <w:r w:rsidR="003201EE" w:rsidRPr="00B2023C">
        <w:rPr>
          <w:rFonts w:ascii="Times New Roman" w:hAnsi="Times New Roman" w:cs="Times New Roman"/>
          <w:color w:val="000000"/>
          <w:kern w:val="1"/>
          <w:lang w:val="en-GB"/>
        </w:rPr>
        <w:t>Indeed, it is hard to avoid the conclusion that Tuvalu is being asked to rent its sovereignty</w:t>
      </w:r>
      <w:r w:rsidR="00E67ABF" w:rsidRPr="00B2023C">
        <w:rPr>
          <w:rFonts w:ascii="Times New Roman" w:hAnsi="Times New Roman" w:cs="Times New Roman"/>
          <w:color w:val="000000"/>
          <w:kern w:val="1"/>
          <w:lang w:val="en-GB"/>
        </w:rPr>
        <w:t xml:space="preserve"> </w:t>
      </w:r>
      <w:proofErr w:type="gramStart"/>
      <w:r w:rsidR="00E67ABF" w:rsidRPr="00B2023C">
        <w:rPr>
          <w:rFonts w:ascii="Times New Roman" w:hAnsi="Times New Roman" w:cs="Times New Roman"/>
          <w:color w:val="000000"/>
          <w:kern w:val="1"/>
          <w:lang w:val="en-GB"/>
        </w:rPr>
        <w:t xml:space="preserve">in </w:t>
      </w:r>
      <w:r w:rsidR="00E67ABF" w:rsidRPr="00B2023C">
        <w:rPr>
          <w:rFonts w:ascii="Times New Roman" w:hAnsi="Times New Roman" w:cs="Times New Roman"/>
          <w:color w:val="000000"/>
          <w:kern w:val="1"/>
          <w:lang w:val="en-GB"/>
        </w:rPr>
        <w:lastRenderedPageBreak/>
        <w:t>order to</w:t>
      </w:r>
      <w:proofErr w:type="gramEnd"/>
      <w:r w:rsidR="00E67ABF" w:rsidRPr="00B2023C">
        <w:rPr>
          <w:rFonts w:ascii="Times New Roman" w:hAnsi="Times New Roman" w:cs="Times New Roman"/>
          <w:color w:val="000000"/>
          <w:kern w:val="1"/>
          <w:lang w:val="en-GB"/>
        </w:rPr>
        <w:t xml:space="preserve"> help save it from climate change.</w:t>
      </w:r>
      <w:r w:rsidR="003201EE" w:rsidRPr="00B2023C">
        <w:rPr>
          <w:rFonts w:ascii="Times New Roman" w:hAnsi="Times New Roman" w:cs="Times New Roman"/>
          <w:color w:val="000000"/>
          <w:kern w:val="1"/>
          <w:lang w:val="en-GB"/>
        </w:rPr>
        <w:t xml:space="preserve"> </w:t>
      </w:r>
      <w:r w:rsidR="00E67ABF" w:rsidRPr="00B2023C">
        <w:rPr>
          <w:rFonts w:ascii="Times New Roman" w:hAnsi="Times New Roman" w:cs="Times New Roman"/>
          <w:color w:val="000000"/>
          <w:kern w:val="1"/>
          <w:lang w:val="en-GB"/>
        </w:rPr>
        <w:t>For this reason</w:t>
      </w:r>
      <w:r w:rsidR="002A59A5">
        <w:rPr>
          <w:rFonts w:ascii="Times New Roman" w:hAnsi="Times New Roman" w:cs="Times New Roman"/>
          <w:color w:val="000000"/>
          <w:kern w:val="1"/>
          <w:lang w:val="en-GB"/>
        </w:rPr>
        <w:t>,</w:t>
      </w:r>
      <w:r w:rsidR="00E67ABF" w:rsidRPr="00B2023C">
        <w:rPr>
          <w:rFonts w:ascii="Times New Roman" w:hAnsi="Times New Roman" w:cs="Times New Roman"/>
          <w:color w:val="000000"/>
          <w:kern w:val="1"/>
          <w:lang w:val="en-GB"/>
        </w:rPr>
        <w:t xml:space="preserve"> m</w:t>
      </w:r>
      <w:r w:rsidR="00341618" w:rsidRPr="00B2023C">
        <w:rPr>
          <w:rFonts w:ascii="Times New Roman" w:hAnsi="Times New Roman" w:cs="Times New Roman"/>
          <w:color w:val="000000"/>
          <w:kern w:val="1"/>
          <w:lang w:val="en-GB"/>
        </w:rPr>
        <w:t xml:space="preserve">any political leaders within Tuvalu are opposed to the </w:t>
      </w:r>
      <w:r w:rsidR="00163AAB" w:rsidRPr="00B2023C">
        <w:rPr>
          <w:rFonts w:ascii="Times New Roman" w:hAnsi="Times New Roman" w:cs="Times New Roman"/>
          <w:color w:val="000000"/>
          <w:kern w:val="1"/>
          <w:lang w:val="en-GB"/>
        </w:rPr>
        <w:t xml:space="preserve">treaty, including </w:t>
      </w:r>
      <w:r w:rsidR="00E67ABF" w:rsidRPr="00B2023C">
        <w:rPr>
          <w:rFonts w:ascii="Times New Roman" w:hAnsi="Times New Roman" w:cs="Times New Roman"/>
          <w:color w:val="000000"/>
          <w:kern w:val="1"/>
          <w:lang w:val="en-GB"/>
        </w:rPr>
        <w:t xml:space="preserve">most vocally </w:t>
      </w:r>
      <w:r w:rsidR="00163AAB" w:rsidRPr="00B2023C">
        <w:rPr>
          <w:rFonts w:ascii="Times New Roman" w:hAnsi="Times New Roman" w:cs="Times New Roman"/>
          <w:color w:val="000000"/>
          <w:kern w:val="1"/>
          <w:lang w:val="en-GB"/>
        </w:rPr>
        <w:t xml:space="preserve">former Prime Minister and Foreign Minister </w:t>
      </w:r>
      <w:proofErr w:type="spellStart"/>
      <w:r w:rsidR="00163AAB" w:rsidRPr="00B2023C">
        <w:rPr>
          <w:rFonts w:ascii="Times New Roman" w:hAnsi="Times New Roman" w:cs="Times New Roman"/>
          <w:color w:val="000000"/>
          <w:kern w:val="1"/>
          <w:lang w:val="en-GB"/>
        </w:rPr>
        <w:t>Enele</w:t>
      </w:r>
      <w:proofErr w:type="spellEnd"/>
      <w:r w:rsidR="00163AAB" w:rsidRPr="00B2023C">
        <w:rPr>
          <w:rFonts w:ascii="Times New Roman" w:hAnsi="Times New Roman" w:cs="Times New Roman"/>
          <w:color w:val="000000"/>
          <w:kern w:val="1"/>
          <w:lang w:val="en-GB"/>
        </w:rPr>
        <w:t xml:space="preserve"> </w:t>
      </w:r>
      <w:proofErr w:type="spellStart"/>
      <w:r w:rsidR="00163AAB" w:rsidRPr="00B2023C">
        <w:rPr>
          <w:rFonts w:ascii="Times New Roman" w:hAnsi="Times New Roman" w:cs="Times New Roman"/>
          <w:color w:val="000000"/>
          <w:kern w:val="1"/>
          <w:lang w:val="en-GB"/>
        </w:rPr>
        <w:t>Sopaoaga</w:t>
      </w:r>
      <w:proofErr w:type="spellEnd"/>
      <w:r w:rsidR="00AC6C09" w:rsidRPr="00B2023C">
        <w:rPr>
          <w:rFonts w:ascii="Times New Roman" w:hAnsi="Times New Roman" w:cs="Times New Roman"/>
          <w:color w:val="000000"/>
          <w:kern w:val="1"/>
          <w:lang w:val="en-GB"/>
        </w:rPr>
        <w:t xml:space="preserve"> (Lewis 2023)</w:t>
      </w:r>
      <w:r w:rsidR="00E67ABF" w:rsidRPr="00B2023C">
        <w:rPr>
          <w:rFonts w:ascii="Times New Roman" w:hAnsi="Times New Roman" w:cs="Times New Roman"/>
          <w:color w:val="000000"/>
          <w:kern w:val="1"/>
          <w:lang w:val="en-GB"/>
        </w:rPr>
        <w:t>. S</w:t>
      </w:r>
      <w:r w:rsidR="00163AAB" w:rsidRPr="00B2023C">
        <w:rPr>
          <w:rFonts w:ascii="Times New Roman" w:hAnsi="Times New Roman" w:cs="Times New Roman"/>
          <w:color w:val="000000"/>
          <w:kern w:val="1"/>
          <w:lang w:val="en-GB"/>
        </w:rPr>
        <w:t xml:space="preserve">ome have suggested that the </w:t>
      </w:r>
      <w:r w:rsidR="00397A9E">
        <w:rPr>
          <w:rFonts w:ascii="Times New Roman" w:hAnsi="Times New Roman" w:cs="Times New Roman"/>
          <w:color w:val="000000"/>
          <w:kern w:val="1"/>
          <w:lang w:val="en-GB"/>
        </w:rPr>
        <w:t>Treaty</w:t>
      </w:r>
      <w:r w:rsidR="00163AAB" w:rsidRPr="00B2023C">
        <w:rPr>
          <w:rFonts w:ascii="Times New Roman" w:hAnsi="Times New Roman" w:cs="Times New Roman"/>
          <w:color w:val="000000"/>
          <w:kern w:val="1"/>
          <w:lang w:val="en-GB"/>
        </w:rPr>
        <w:t xml:space="preserve"> may be a factor in Prime Minister </w:t>
      </w:r>
      <w:proofErr w:type="spellStart"/>
      <w:r w:rsidR="00163AAB" w:rsidRPr="00B2023C">
        <w:rPr>
          <w:rFonts w:ascii="Times New Roman" w:hAnsi="Times New Roman" w:cs="Times New Roman"/>
          <w:color w:val="404441"/>
          <w:spacing w:val="1"/>
          <w:shd w:val="clear" w:color="auto" w:fill="FFFFFF"/>
        </w:rPr>
        <w:t>Kausea</w:t>
      </w:r>
      <w:proofErr w:type="spellEnd"/>
      <w:r w:rsidR="00163AAB" w:rsidRPr="00B2023C">
        <w:rPr>
          <w:rFonts w:ascii="Times New Roman" w:hAnsi="Times New Roman" w:cs="Times New Roman"/>
          <w:color w:val="404441"/>
          <w:spacing w:val="1"/>
          <w:shd w:val="clear" w:color="auto" w:fill="FFFFFF"/>
        </w:rPr>
        <w:t xml:space="preserve"> </w:t>
      </w:r>
      <w:proofErr w:type="spellStart"/>
      <w:r w:rsidR="00163AAB" w:rsidRPr="00B2023C">
        <w:rPr>
          <w:rFonts w:ascii="Times New Roman" w:hAnsi="Times New Roman" w:cs="Times New Roman"/>
          <w:color w:val="404441"/>
          <w:spacing w:val="1"/>
          <w:shd w:val="clear" w:color="auto" w:fill="FFFFFF"/>
        </w:rPr>
        <w:t>Natano</w:t>
      </w:r>
      <w:proofErr w:type="spellEnd"/>
      <w:r w:rsidR="00163AAB" w:rsidRPr="00B2023C">
        <w:rPr>
          <w:rFonts w:ascii="Times New Roman" w:hAnsi="Times New Roman" w:cs="Times New Roman"/>
          <w:color w:val="404441"/>
          <w:spacing w:val="1"/>
          <w:shd w:val="clear" w:color="auto" w:fill="FFFFFF"/>
        </w:rPr>
        <w:t xml:space="preserve"> </w:t>
      </w:r>
      <w:r w:rsidR="00CC6FA3" w:rsidRPr="00B2023C">
        <w:rPr>
          <w:rFonts w:ascii="Times New Roman" w:hAnsi="Times New Roman" w:cs="Times New Roman"/>
          <w:color w:val="404441"/>
          <w:spacing w:val="1"/>
          <w:shd w:val="clear" w:color="auto" w:fill="FFFFFF"/>
        </w:rPr>
        <w:t xml:space="preserve">losing his bid for re-election in </w:t>
      </w:r>
      <w:r w:rsidR="00717211">
        <w:rPr>
          <w:rFonts w:ascii="Times New Roman" w:hAnsi="Times New Roman" w:cs="Times New Roman"/>
          <w:color w:val="404441"/>
          <w:spacing w:val="1"/>
          <w:shd w:val="clear" w:color="auto" w:fill="FFFFFF"/>
        </w:rPr>
        <w:t>January</w:t>
      </w:r>
      <w:r w:rsidR="00CC6FA3" w:rsidRPr="00B2023C">
        <w:rPr>
          <w:rFonts w:ascii="Times New Roman" w:hAnsi="Times New Roman" w:cs="Times New Roman"/>
          <w:color w:val="404441"/>
          <w:spacing w:val="1"/>
          <w:shd w:val="clear" w:color="auto" w:fill="FFFFFF"/>
        </w:rPr>
        <w:t xml:space="preserve"> 2024.</w:t>
      </w:r>
      <w:r w:rsidR="00FE2038">
        <w:rPr>
          <w:rFonts w:ascii="Times New Roman" w:eastAsia="Times New Roman" w:hAnsi="Times New Roman" w:cs="Times New Roman"/>
          <w:kern w:val="0"/>
          <w:lang w:eastAsia="en-GB"/>
          <w14:ligatures w14:val="none"/>
        </w:rPr>
        <w:t xml:space="preserve"> </w:t>
      </w:r>
    </w:p>
    <w:p w14:paraId="33C2007B" w14:textId="6537B2C1" w:rsidR="00F072D2" w:rsidRDefault="00C905FD" w:rsidP="00BD120A">
      <w:pPr>
        <w:snapToGrid w:val="0"/>
        <w:spacing w:after="240" w:line="360" w:lineRule="auto"/>
        <w:rPr>
          <w:rFonts w:ascii="Times New Roman" w:eastAsia="Times New Roman" w:hAnsi="Times New Roman" w:cs="Times New Roman"/>
          <w:color w:val="212121"/>
          <w:kern w:val="0"/>
          <w:lang w:eastAsia="en-GB"/>
          <w14:ligatures w14:val="none"/>
        </w:rPr>
      </w:pPr>
      <w:r>
        <w:rPr>
          <w:rFonts w:ascii="Times New Roman" w:hAnsi="Times New Roman" w:cs="Times New Roman"/>
          <w:color w:val="000000"/>
          <w:kern w:val="1"/>
          <w:lang w:val="en-GB"/>
        </w:rPr>
        <w:t>The second major area of controversy concerns</w:t>
      </w:r>
      <w:r>
        <w:rPr>
          <w:rFonts w:ascii="Times New Roman" w:hAnsi="Times New Roman" w:cs="Times New Roman"/>
          <w:kern w:val="1"/>
          <w:lang w:val="en-GB"/>
        </w:rPr>
        <w:t xml:space="preserve"> </w:t>
      </w:r>
      <w:r w:rsidR="000F0561" w:rsidRPr="00B2023C">
        <w:rPr>
          <w:rFonts w:ascii="Times New Roman" w:eastAsia="Times New Roman" w:hAnsi="Times New Roman" w:cs="Times New Roman"/>
          <w:color w:val="212121"/>
          <w:kern w:val="0"/>
          <w:lang w:eastAsia="en-GB"/>
          <w14:ligatures w14:val="none"/>
        </w:rPr>
        <w:t>the special visa arrangement</w:t>
      </w:r>
      <w:r w:rsidR="00FE2038">
        <w:rPr>
          <w:rFonts w:ascii="Times New Roman" w:eastAsia="Times New Roman" w:hAnsi="Times New Roman" w:cs="Times New Roman"/>
          <w:color w:val="212121"/>
          <w:kern w:val="0"/>
          <w:lang w:eastAsia="en-GB"/>
          <w14:ligatures w14:val="none"/>
        </w:rPr>
        <w:t>, which Australia announced</w:t>
      </w:r>
      <w:r w:rsidR="000E4627">
        <w:rPr>
          <w:rFonts w:ascii="Times New Roman" w:eastAsia="Times New Roman" w:hAnsi="Times New Roman" w:cs="Times New Roman"/>
          <w:color w:val="212121"/>
          <w:kern w:val="0"/>
          <w:lang w:eastAsia="en-GB"/>
          <w14:ligatures w14:val="none"/>
        </w:rPr>
        <w:t xml:space="preserve"> </w:t>
      </w:r>
      <w:r w:rsidR="00FE2038">
        <w:rPr>
          <w:rFonts w:ascii="Times New Roman" w:eastAsia="Times New Roman" w:hAnsi="Times New Roman" w:cs="Times New Roman"/>
          <w:color w:val="212121"/>
          <w:kern w:val="0"/>
          <w:lang w:eastAsia="en-GB"/>
          <w14:ligatures w14:val="none"/>
        </w:rPr>
        <w:t>would be</w:t>
      </w:r>
      <w:r w:rsidR="000F0561" w:rsidRPr="00B2023C">
        <w:rPr>
          <w:rFonts w:ascii="Times New Roman" w:eastAsia="Times New Roman" w:hAnsi="Times New Roman" w:cs="Times New Roman"/>
          <w:color w:val="212121"/>
          <w:kern w:val="0"/>
          <w:lang w:eastAsia="en-GB"/>
          <w14:ligatures w14:val="none"/>
        </w:rPr>
        <w:t xml:space="preserve"> </w:t>
      </w:r>
      <w:r w:rsidR="000E4627">
        <w:rPr>
          <w:rFonts w:ascii="Times New Roman" w:eastAsia="Times New Roman" w:hAnsi="Times New Roman" w:cs="Times New Roman"/>
          <w:color w:val="212121"/>
          <w:kern w:val="0"/>
          <w:lang w:eastAsia="en-GB"/>
          <w14:ligatures w14:val="none"/>
        </w:rPr>
        <w:t xml:space="preserve">available </w:t>
      </w:r>
      <w:r w:rsidR="000F0561" w:rsidRPr="00B2023C">
        <w:rPr>
          <w:rFonts w:ascii="Times New Roman" w:eastAsia="Times New Roman" w:hAnsi="Times New Roman" w:cs="Times New Roman"/>
          <w:color w:val="212121"/>
          <w:kern w:val="0"/>
          <w:lang w:eastAsia="en-GB"/>
          <w14:ligatures w14:val="none"/>
        </w:rPr>
        <w:t>for up to 280 Tuvaluans per year to live, work, and study in Australia</w:t>
      </w:r>
      <w:r w:rsidR="00FE2038">
        <w:rPr>
          <w:rFonts w:ascii="Times New Roman" w:eastAsia="Times New Roman" w:hAnsi="Times New Roman" w:cs="Times New Roman"/>
          <w:color w:val="212121"/>
          <w:kern w:val="0"/>
          <w:lang w:eastAsia="en-GB"/>
          <w14:ligatures w14:val="none"/>
        </w:rPr>
        <w:t>.</w:t>
      </w:r>
      <w:r w:rsidR="000E4627">
        <w:rPr>
          <w:rFonts w:ascii="Times New Roman" w:eastAsia="Times New Roman" w:hAnsi="Times New Roman" w:cs="Times New Roman"/>
          <w:color w:val="212121"/>
          <w:kern w:val="0"/>
          <w:lang w:eastAsia="en-GB"/>
          <w14:ligatures w14:val="none"/>
        </w:rPr>
        <w:t xml:space="preserve"> While many Tuvaluans welcome</w:t>
      </w:r>
      <w:r w:rsidR="008B4774">
        <w:rPr>
          <w:rFonts w:ascii="Times New Roman" w:eastAsia="Times New Roman" w:hAnsi="Times New Roman" w:cs="Times New Roman"/>
          <w:color w:val="212121"/>
          <w:kern w:val="0"/>
          <w:lang w:eastAsia="en-GB"/>
          <w14:ligatures w14:val="none"/>
        </w:rPr>
        <w:t>d</w:t>
      </w:r>
      <w:r w:rsidR="000E4627">
        <w:rPr>
          <w:rFonts w:ascii="Times New Roman" w:eastAsia="Times New Roman" w:hAnsi="Times New Roman" w:cs="Times New Roman"/>
          <w:color w:val="212121"/>
          <w:kern w:val="0"/>
          <w:lang w:eastAsia="en-GB"/>
          <w14:ligatures w14:val="none"/>
        </w:rPr>
        <w:t xml:space="preserve"> the idea of a new migration opportunity, there </w:t>
      </w:r>
      <w:r w:rsidR="008B4774">
        <w:rPr>
          <w:rFonts w:ascii="Times New Roman" w:eastAsia="Times New Roman" w:hAnsi="Times New Roman" w:cs="Times New Roman"/>
          <w:color w:val="212121"/>
          <w:kern w:val="0"/>
          <w:lang w:eastAsia="en-GB"/>
          <w14:ligatures w14:val="none"/>
        </w:rPr>
        <w:t>were</w:t>
      </w:r>
      <w:r w:rsidR="000E4627">
        <w:rPr>
          <w:rFonts w:ascii="Times New Roman" w:eastAsia="Times New Roman" w:hAnsi="Times New Roman" w:cs="Times New Roman"/>
          <w:color w:val="212121"/>
          <w:kern w:val="0"/>
          <w:lang w:eastAsia="en-GB"/>
          <w14:ligatures w14:val="none"/>
        </w:rPr>
        <w:t xml:space="preserve"> serious concerns among Tuvaluans about the lack of consultation with Tuvaluans at home and in Australia</w:t>
      </w:r>
      <w:r w:rsidR="001E14D3">
        <w:rPr>
          <w:rFonts w:ascii="Times New Roman" w:eastAsia="Times New Roman" w:hAnsi="Times New Roman" w:cs="Times New Roman"/>
          <w:color w:val="212121"/>
          <w:kern w:val="0"/>
          <w:lang w:eastAsia="en-GB"/>
          <w14:ligatures w14:val="none"/>
        </w:rPr>
        <w:t>,</w:t>
      </w:r>
      <w:r w:rsidR="00B81B5B">
        <w:rPr>
          <w:rFonts w:ascii="Times New Roman" w:eastAsia="Times New Roman" w:hAnsi="Times New Roman" w:cs="Times New Roman"/>
          <w:color w:val="212121"/>
          <w:kern w:val="0"/>
          <w:lang w:eastAsia="en-GB"/>
          <w14:ligatures w14:val="none"/>
        </w:rPr>
        <w:t xml:space="preserve"> </w:t>
      </w:r>
      <w:r w:rsidR="000E4627">
        <w:rPr>
          <w:rFonts w:ascii="Times New Roman" w:eastAsia="Times New Roman" w:hAnsi="Times New Roman" w:cs="Times New Roman"/>
          <w:color w:val="212121"/>
          <w:kern w:val="0"/>
          <w:lang w:eastAsia="en-GB"/>
          <w14:ligatures w14:val="none"/>
        </w:rPr>
        <w:t>the lack of detail available to fully understand how the scheme works</w:t>
      </w:r>
      <w:r w:rsidR="00F072D2">
        <w:rPr>
          <w:rFonts w:ascii="Times New Roman" w:eastAsia="Times New Roman" w:hAnsi="Times New Roman" w:cs="Times New Roman"/>
          <w:color w:val="212121"/>
          <w:kern w:val="0"/>
          <w:lang w:eastAsia="en-GB"/>
          <w14:ligatures w14:val="none"/>
        </w:rPr>
        <w:t>,</w:t>
      </w:r>
      <w:r w:rsidR="000E4627">
        <w:rPr>
          <w:rFonts w:ascii="Times New Roman" w:eastAsia="Times New Roman" w:hAnsi="Times New Roman" w:cs="Times New Roman"/>
          <w:color w:val="212121"/>
          <w:kern w:val="0"/>
          <w:lang w:eastAsia="en-GB"/>
          <w14:ligatures w14:val="none"/>
        </w:rPr>
        <w:t xml:space="preserve"> </w:t>
      </w:r>
      <w:r w:rsidR="00B81B5B">
        <w:rPr>
          <w:rFonts w:ascii="Times New Roman" w:eastAsia="Times New Roman" w:hAnsi="Times New Roman" w:cs="Times New Roman"/>
          <w:color w:val="212121"/>
          <w:kern w:val="0"/>
          <w:lang w:eastAsia="en-GB"/>
          <w14:ligatures w14:val="none"/>
        </w:rPr>
        <w:t>and that Australia is ignoring its emissions reductions obligations.  There is also concern that</w:t>
      </w:r>
      <w:r w:rsidR="000E4627">
        <w:rPr>
          <w:rFonts w:ascii="Times New Roman" w:eastAsia="Times New Roman" w:hAnsi="Times New Roman" w:cs="Times New Roman"/>
          <w:color w:val="212121"/>
          <w:kern w:val="0"/>
          <w:lang w:eastAsia="en-GB"/>
          <w14:ligatures w14:val="none"/>
        </w:rPr>
        <w:t xml:space="preserve"> framing of the migration opportunity in terms of climate mobility</w:t>
      </w:r>
      <w:r w:rsidR="00A33306">
        <w:rPr>
          <w:rFonts w:ascii="Times New Roman" w:eastAsia="Times New Roman" w:hAnsi="Times New Roman" w:cs="Times New Roman"/>
          <w:color w:val="212121"/>
          <w:kern w:val="0"/>
          <w:lang w:eastAsia="en-GB"/>
          <w14:ligatures w14:val="none"/>
        </w:rPr>
        <w:t>, for example by the media,</w:t>
      </w:r>
      <w:r w:rsidR="000E4627">
        <w:rPr>
          <w:rFonts w:ascii="Times New Roman" w:eastAsia="Times New Roman" w:hAnsi="Times New Roman" w:cs="Times New Roman"/>
          <w:color w:val="212121"/>
          <w:kern w:val="0"/>
          <w:lang w:eastAsia="en-GB"/>
          <w14:ligatures w14:val="none"/>
        </w:rPr>
        <w:t xml:space="preserve"> will create stigma for those who do choose to migrate</w:t>
      </w:r>
      <w:r w:rsidR="00B81B5B">
        <w:rPr>
          <w:rFonts w:ascii="Times New Roman" w:eastAsia="Times New Roman" w:hAnsi="Times New Roman" w:cs="Times New Roman"/>
          <w:color w:val="212121"/>
          <w:kern w:val="0"/>
          <w:lang w:eastAsia="en-GB"/>
          <w14:ligatures w14:val="none"/>
        </w:rPr>
        <w:t>, and some are worried</w:t>
      </w:r>
      <w:r w:rsidR="00BA77BB">
        <w:rPr>
          <w:rFonts w:ascii="Times New Roman" w:eastAsia="Times New Roman" w:hAnsi="Times New Roman" w:cs="Times New Roman"/>
          <w:color w:val="212121"/>
          <w:kern w:val="0"/>
          <w:lang w:eastAsia="en-GB"/>
          <w14:ligatures w14:val="none"/>
        </w:rPr>
        <w:t xml:space="preserve"> that</w:t>
      </w:r>
      <w:r w:rsidR="00B81B5B">
        <w:rPr>
          <w:rFonts w:ascii="Times New Roman" w:eastAsia="Times New Roman" w:hAnsi="Times New Roman" w:cs="Times New Roman"/>
          <w:color w:val="212121"/>
          <w:kern w:val="0"/>
          <w:lang w:eastAsia="en-GB"/>
          <w14:ligatures w14:val="none"/>
        </w:rPr>
        <w:t xml:space="preserve"> the treaty is a sign that the</w:t>
      </w:r>
      <w:r w:rsidR="00BA77BB">
        <w:rPr>
          <w:rFonts w:ascii="Times New Roman" w:eastAsia="Times New Roman" w:hAnsi="Times New Roman" w:cs="Times New Roman"/>
          <w:color w:val="212121"/>
          <w:kern w:val="0"/>
          <w:lang w:eastAsia="en-GB"/>
          <w14:ligatures w14:val="none"/>
        </w:rPr>
        <w:t xml:space="preserve"> Tuvaluan government is giving up its fight on climate change. </w:t>
      </w:r>
    </w:p>
    <w:p w14:paraId="01DDBB6A" w14:textId="65864FE2" w:rsidR="00F072D2" w:rsidRPr="00B91BEB" w:rsidRDefault="00DD2CA2" w:rsidP="00BD120A">
      <w:pPr>
        <w:snapToGrid w:val="0"/>
        <w:spacing w:after="240" w:line="360" w:lineRule="auto"/>
        <w:rPr>
          <w:rFonts w:ascii="Times New Roman" w:hAnsi="Times New Roman" w:cs="Times New Roman"/>
        </w:rPr>
      </w:pPr>
      <w:bookmarkStart w:id="8" w:name="_Hlk164139628"/>
      <w:r w:rsidRPr="00C76609">
        <w:rPr>
          <w:rFonts w:ascii="Times New Roman" w:hAnsi="Times New Roman" w:cs="Times New Roman"/>
        </w:rPr>
        <w:t>Some Tuvaluan citizens are also concerned that the number of places per year is too high</w:t>
      </w:r>
      <w:r w:rsidR="00F072D2" w:rsidRPr="00DD2CA2">
        <w:rPr>
          <w:rFonts w:ascii="Times New Roman" w:eastAsia="Times New Roman" w:hAnsi="Times New Roman" w:cs="Times New Roman"/>
          <w:color w:val="212121"/>
          <w:kern w:val="0"/>
          <w:lang w:eastAsia="en-GB"/>
          <w14:ligatures w14:val="none"/>
        </w:rPr>
        <w:t>.</w:t>
      </w:r>
      <w:r w:rsidR="00F072D2" w:rsidRPr="00DD2CA2">
        <w:rPr>
          <w:rFonts w:ascii="Times New Roman" w:hAnsi="Times New Roman" w:cs="Times New Roman"/>
        </w:rPr>
        <w:t xml:space="preserve"> Howes (2023) </w:t>
      </w:r>
      <w:r w:rsidR="00702E5B" w:rsidRPr="00DD2CA2">
        <w:rPr>
          <w:rFonts w:ascii="Times New Roman" w:hAnsi="Times New Roman" w:cs="Times New Roman"/>
        </w:rPr>
        <w:t xml:space="preserve">shows that </w:t>
      </w:r>
      <w:r w:rsidR="00F072D2" w:rsidRPr="00DD2CA2">
        <w:rPr>
          <w:rFonts w:ascii="Times New Roman" w:hAnsi="Times New Roman" w:cs="Times New Roman"/>
        </w:rPr>
        <w:t xml:space="preserve">the 280 per year cap on Tuvaluans having access to the </w:t>
      </w:r>
      <w:proofErr w:type="spellStart"/>
      <w:r w:rsidR="00F072D2" w:rsidRPr="00DD2CA2">
        <w:rPr>
          <w:rFonts w:ascii="Times New Roman" w:hAnsi="Times New Roman" w:cs="Times New Roman"/>
          <w:i/>
          <w:iCs/>
        </w:rPr>
        <w:t>Falepili</w:t>
      </w:r>
      <w:proofErr w:type="spellEnd"/>
      <w:r w:rsidR="00A33306" w:rsidRPr="00DD2CA2">
        <w:rPr>
          <w:rFonts w:ascii="Times New Roman" w:hAnsi="Times New Roman" w:cs="Times New Roman"/>
          <w:i/>
          <w:iCs/>
        </w:rPr>
        <w:t xml:space="preserve"> Union</w:t>
      </w:r>
      <w:r w:rsidR="00F072D2" w:rsidRPr="00A33306">
        <w:rPr>
          <w:rFonts w:ascii="Times New Roman" w:hAnsi="Times New Roman" w:cs="Times New Roman"/>
          <w:i/>
          <w:iCs/>
        </w:rPr>
        <w:t xml:space="preserve"> </w:t>
      </w:r>
      <w:r w:rsidR="00F072D2" w:rsidRPr="00B91BEB">
        <w:rPr>
          <w:rFonts w:ascii="Times New Roman" w:hAnsi="Times New Roman" w:cs="Times New Roman"/>
        </w:rPr>
        <w:t xml:space="preserve">migration pathway </w:t>
      </w:r>
      <w:r w:rsidR="00702E5B">
        <w:rPr>
          <w:rFonts w:ascii="Times New Roman" w:hAnsi="Times New Roman" w:cs="Times New Roman"/>
        </w:rPr>
        <w:t>represents</w:t>
      </w:r>
      <w:r w:rsidR="00F072D2">
        <w:rPr>
          <w:rFonts w:ascii="Times New Roman" w:hAnsi="Times New Roman" w:cs="Times New Roman"/>
        </w:rPr>
        <w:t xml:space="preserve"> </w:t>
      </w:r>
      <w:r w:rsidR="00F072D2" w:rsidRPr="00B91BEB">
        <w:rPr>
          <w:rFonts w:ascii="Times New Roman" w:hAnsi="Times New Roman" w:cs="Times New Roman"/>
        </w:rPr>
        <w:t>2.5% of population</w:t>
      </w:r>
      <w:r w:rsidR="00F072D2">
        <w:rPr>
          <w:rFonts w:ascii="Times New Roman" w:hAnsi="Times New Roman" w:cs="Times New Roman"/>
        </w:rPr>
        <w:t>,</w:t>
      </w:r>
      <w:r w:rsidR="00F072D2" w:rsidRPr="00B91BEB">
        <w:rPr>
          <w:rFonts w:ascii="Times New Roman" w:hAnsi="Times New Roman" w:cs="Times New Roman"/>
        </w:rPr>
        <w:t xml:space="preserve"> in comparison to other migration pathways available to Pacific Islanders </w:t>
      </w:r>
      <w:r w:rsidR="00F072D2">
        <w:rPr>
          <w:rFonts w:ascii="Times New Roman" w:hAnsi="Times New Roman" w:cs="Times New Roman"/>
        </w:rPr>
        <w:t xml:space="preserve">which are </w:t>
      </w:r>
      <w:r w:rsidR="00F072D2" w:rsidRPr="00B91BEB">
        <w:rPr>
          <w:rFonts w:ascii="Times New Roman" w:hAnsi="Times New Roman" w:cs="Times New Roman"/>
        </w:rPr>
        <w:t xml:space="preserve">typically less than 0.5% of population. Adding </w:t>
      </w:r>
      <w:r w:rsidR="00F072D2">
        <w:rPr>
          <w:rFonts w:ascii="Times New Roman" w:hAnsi="Times New Roman" w:cs="Times New Roman"/>
        </w:rPr>
        <w:t xml:space="preserve">the </w:t>
      </w:r>
      <w:proofErr w:type="spellStart"/>
      <w:r w:rsidR="00A33306" w:rsidRPr="00702F65">
        <w:rPr>
          <w:rFonts w:ascii="Times New Roman" w:hAnsi="Times New Roman" w:cs="Times New Roman"/>
          <w:i/>
          <w:iCs/>
        </w:rPr>
        <w:t>Falepili</w:t>
      </w:r>
      <w:proofErr w:type="spellEnd"/>
      <w:r w:rsidR="00A33306">
        <w:rPr>
          <w:rFonts w:ascii="Times New Roman" w:hAnsi="Times New Roman" w:cs="Times New Roman"/>
          <w:i/>
          <w:iCs/>
        </w:rPr>
        <w:t xml:space="preserve"> Union’s </w:t>
      </w:r>
      <w:r w:rsidR="00F072D2" w:rsidRPr="00B91BEB">
        <w:rPr>
          <w:rFonts w:ascii="Times New Roman" w:hAnsi="Times New Roman" w:cs="Times New Roman"/>
        </w:rPr>
        <w:t xml:space="preserve">280 to the 150 places available under the NZ PAC </w:t>
      </w:r>
      <w:r w:rsidR="00702E5B">
        <w:rPr>
          <w:rFonts w:ascii="Times New Roman" w:hAnsi="Times New Roman" w:cs="Times New Roman"/>
        </w:rPr>
        <w:t>means up to</w:t>
      </w:r>
      <w:r w:rsidR="00F072D2" w:rsidRPr="00B91BEB">
        <w:rPr>
          <w:rFonts w:ascii="Times New Roman" w:hAnsi="Times New Roman" w:cs="Times New Roman"/>
        </w:rPr>
        <w:t xml:space="preserve"> 3.8% of the population</w:t>
      </w:r>
      <w:r w:rsidR="00702E5B">
        <w:rPr>
          <w:rFonts w:ascii="Times New Roman" w:hAnsi="Times New Roman" w:cs="Times New Roman"/>
        </w:rPr>
        <w:t xml:space="preserve"> may be able to migrate per year</w:t>
      </w:r>
      <w:r w:rsidR="00F072D2" w:rsidRPr="00B91BEB">
        <w:rPr>
          <w:rFonts w:ascii="Times New Roman" w:hAnsi="Times New Roman" w:cs="Times New Roman"/>
        </w:rPr>
        <w:t xml:space="preserve">, </w:t>
      </w:r>
      <w:r w:rsidR="00702E5B">
        <w:rPr>
          <w:rFonts w:ascii="Times New Roman" w:hAnsi="Times New Roman" w:cs="Times New Roman"/>
        </w:rPr>
        <w:t xml:space="preserve">and this is likely to be </w:t>
      </w:r>
      <w:r w:rsidR="00F072D2">
        <w:rPr>
          <w:rFonts w:ascii="Times New Roman" w:hAnsi="Times New Roman" w:cs="Times New Roman"/>
        </w:rPr>
        <w:t xml:space="preserve">even </w:t>
      </w:r>
      <w:r w:rsidR="00F072D2" w:rsidRPr="00B91BEB">
        <w:rPr>
          <w:rFonts w:ascii="Times New Roman" w:hAnsi="Times New Roman" w:cs="Times New Roman"/>
        </w:rPr>
        <w:t>higher w</w:t>
      </w:r>
      <w:r w:rsidR="008B4774">
        <w:rPr>
          <w:rFonts w:ascii="Times New Roman" w:hAnsi="Times New Roman" w:cs="Times New Roman"/>
        </w:rPr>
        <w:t>ith</w:t>
      </w:r>
      <w:r w:rsidR="00F072D2" w:rsidRPr="00B91BEB">
        <w:rPr>
          <w:rFonts w:ascii="Times New Roman" w:hAnsi="Times New Roman" w:cs="Times New Roman"/>
        </w:rPr>
        <w:t xml:space="preserve"> Australia’s Pacific Engagement Visa. </w:t>
      </w:r>
      <w:r w:rsidR="00702E5B">
        <w:rPr>
          <w:rFonts w:ascii="Times New Roman" w:hAnsi="Times New Roman" w:cs="Times New Roman"/>
        </w:rPr>
        <w:t>Net annual migration of -</w:t>
      </w:r>
      <w:r w:rsidR="00F072D2" w:rsidRPr="00B91BEB">
        <w:rPr>
          <w:rFonts w:ascii="Times New Roman" w:hAnsi="Times New Roman" w:cs="Times New Roman"/>
        </w:rPr>
        <w:t xml:space="preserve">3.8% represents an ‘extraordinarily high level of out-migration in a single year, let alone in repeated years’ (Howes 2023). Bedford et al. (2016) calculated that </w:t>
      </w:r>
      <w:r w:rsidR="003A1AF4">
        <w:rPr>
          <w:rFonts w:ascii="Times New Roman" w:hAnsi="Times New Roman" w:cs="Times New Roman"/>
        </w:rPr>
        <w:t xml:space="preserve">after accounting for </w:t>
      </w:r>
      <w:r w:rsidR="008D1AAD">
        <w:rPr>
          <w:rFonts w:ascii="Times New Roman" w:hAnsi="Times New Roman" w:cs="Times New Roman"/>
        </w:rPr>
        <w:t xml:space="preserve">births and deaths, </w:t>
      </w:r>
      <w:r w:rsidR="00F072D2" w:rsidRPr="00B91BEB">
        <w:rPr>
          <w:rFonts w:ascii="Times New Roman" w:hAnsi="Times New Roman" w:cs="Times New Roman"/>
        </w:rPr>
        <w:t>if Tuvalu experiences net losses to its population of 200 people per year</w:t>
      </w:r>
      <w:r w:rsidR="00F03C67">
        <w:rPr>
          <w:rFonts w:ascii="Times New Roman" w:hAnsi="Times New Roman" w:cs="Times New Roman"/>
        </w:rPr>
        <w:t>,</w:t>
      </w:r>
      <w:r w:rsidR="00414C22">
        <w:rPr>
          <w:rFonts w:ascii="Times New Roman" w:hAnsi="Times New Roman" w:cs="Times New Roman"/>
        </w:rPr>
        <w:t xml:space="preserve"> its net </w:t>
      </w:r>
      <w:r w:rsidR="00F072D2" w:rsidRPr="00B91BEB">
        <w:rPr>
          <w:rFonts w:ascii="Times New Roman" w:hAnsi="Times New Roman" w:cs="Times New Roman"/>
        </w:rPr>
        <w:t xml:space="preserve">population </w:t>
      </w:r>
      <w:proofErr w:type="gramStart"/>
      <w:r w:rsidR="00A33306">
        <w:rPr>
          <w:rFonts w:ascii="Times New Roman" w:hAnsi="Times New Roman" w:cs="Times New Roman"/>
        </w:rPr>
        <w:t>would</w:t>
      </w:r>
      <w:proofErr w:type="gramEnd"/>
      <w:r w:rsidR="00A33306">
        <w:rPr>
          <w:rFonts w:ascii="Times New Roman" w:hAnsi="Times New Roman" w:cs="Times New Roman"/>
        </w:rPr>
        <w:t xml:space="preserve"> </w:t>
      </w:r>
      <w:r w:rsidR="00414C22">
        <w:rPr>
          <w:rFonts w:ascii="Times New Roman" w:hAnsi="Times New Roman" w:cs="Times New Roman"/>
        </w:rPr>
        <w:t>begin declining by</w:t>
      </w:r>
      <w:r w:rsidR="00F072D2" w:rsidRPr="00B91BEB">
        <w:rPr>
          <w:rFonts w:ascii="Times New Roman" w:hAnsi="Times New Roman" w:cs="Times New Roman"/>
        </w:rPr>
        <w:t xml:space="preserve"> 2030.</w:t>
      </w:r>
      <w:r w:rsidR="00414C22">
        <w:rPr>
          <w:rFonts w:ascii="Times New Roman" w:hAnsi="Times New Roman" w:cs="Times New Roman"/>
        </w:rPr>
        <w:t xml:space="preserve"> </w:t>
      </w:r>
      <w:r w:rsidR="005864CA" w:rsidRPr="007C4E19">
        <w:rPr>
          <w:rFonts w:ascii="Times New Roman" w:eastAsia="Times New Roman" w:hAnsi="Times New Roman" w:cs="Times New Roman"/>
          <w:color w:val="000000" w:themeColor="text1"/>
          <w:kern w:val="0"/>
          <w:lang w:eastAsia="en-GB"/>
          <w14:ligatures w14:val="none"/>
        </w:rPr>
        <w:t>In a country with a population as</w:t>
      </w:r>
      <w:r w:rsidR="005864CA" w:rsidRPr="009A1D0E">
        <w:rPr>
          <w:rFonts w:ascii="Times New Roman" w:eastAsia="Times New Roman" w:hAnsi="Times New Roman" w:cs="Times New Roman"/>
          <w:color w:val="000000" w:themeColor="text1"/>
          <w:kern w:val="0"/>
          <w:lang w:eastAsia="en-GB"/>
          <w14:ligatures w14:val="none"/>
        </w:rPr>
        <w:t xml:space="preserve"> small as Tuvalu’s</w:t>
      </w:r>
      <w:r w:rsidR="005864CA">
        <w:rPr>
          <w:rFonts w:ascii="Times New Roman" w:eastAsia="Times New Roman" w:hAnsi="Times New Roman" w:cs="Times New Roman"/>
          <w:color w:val="000000" w:themeColor="text1"/>
          <w:kern w:val="0"/>
          <w:lang w:eastAsia="en-GB"/>
          <w14:ligatures w14:val="none"/>
        </w:rPr>
        <w:t>,</w:t>
      </w:r>
      <w:r w:rsidR="005864CA" w:rsidRPr="009A1D0E">
        <w:rPr>
          <w:rFonts w:ascii="Times New Roman" w:eastAsia="Times New Roman" w:hAnsi="Times New Roman" w:cs="Times New Roman"/>
          <w:color w:val="000000" w:themeColor="text1"/>
          <w:kern w:val="0"/>
          <w:lang w:eastAsia="en-GB"/>
          <w14:ligatures w14:val="none"/>
        </w:rPr>
        <w:t xml:space="preserve"> </w:t>
      </w:r>
      <w:r w:rsidR="005864CA">
        <w:rPr>
          <w:rFonts w:ascii="Times New Roman" w:eastAsia="Times New Roman" w:hAnsi="Times New Roman" w:cs="Times New Roman"/>
          <w:i/>
          <w:iCs/>
          <w:color w:val="000000" w:themeColor="text1"/>
          <w:kern w:val="0"/>
          <w:lang w:eastAsia="en-GB"/>
          <w14:ligatures w14:val="none"/>
        </w:rPr>
        <w:t>t</w:t>
      </w:r>
      <w:r w:rsidR="005864CA" w:rsidRPr="009A1D0E">
        <w:rPr>
          <w:rFonts w:ascii="Times New Roman" w:eastAsia="Times New Roman" w:hAnsi="Times New Roman" w:cs="Times New Roman"/>
          <w:i/>
          <w:iCs/>
          <w:color w:val="000000" w:themeColor="text1"/>
          <w:kern w:val="0"/>
          <w:lang w:eastAsia="en-GB"/>
          <w14:ligatures w14:val="none"/>
        </w:rPr>
        <w:t>oo few</w:t>
      </w:r>
      <w:r w:rsidR="005864CA" w:rsidRPr="009A1D0E">
        <w:rPr>
          <w:rFonts w:ascii="Times New Roman" w:eastAsia="Times New Roman" w:hAnsi="Times New Roman" w:cs="Times New Roman"/>
          <w:color w:val="000000" w:themeColor="text1"/>
          <w:kern w:val="0"/>
          <w:lang w:eastAsia="en-GB"/>
          <w14:ligatures w14:val="none"/>
        </w:rPr>
        <w:t xml:space="preserve"> people </w:t>
      </w:r>
      <w:r w:rsidR="003325A4">
        <w:rPr>
          <w:rFonts w:ascii="Times New Roman" w:eastAsia="Times New Roman" w:hAnsi="Times New Roman" w:cs="Times New Roman"/>
          <w:color w:val="000000" w:themeColor="text1"/>
          <w:kern w:val="0"/>
          <w:lang w:eastAsia="en-GB"/>
          <w14:ligatures w14:val="none"/>
        </w:rPr>
        <w:t>can</w:t>
      </w:r>
      <w:r w:rsidR="005864CA" w:rsidRPr="009A1D0E">
        <w:rPr>
          <w:rFonts w:ascii="Times New Roman" w:eastAsia="Times New Roman" w:hAnsi="Times New Roman" w:cs="Times New Roman"/>
          <w:color w:val="000000" w:themeColor="text1"/>
          <w:kern w:val="0"/>
          <w:lang w:eastAsia="en-GB"/>
          <w14:ligatures w14:val="none"/>
        </w:rPr>
        <w:t xml:space="preserve"> constrain sustainable development as it limits the availability of labour and skills necessary to deliver public goods</w:t>
      </w:r>
      <w:r w:rsidR="005864CA">
        <w:rPr>
          <w:rFonts w:ascii="Times New Roman" w:eastAsia="Times New Roman" w:hAnsi="Times New Roman" w:cs="Times New Roman"/>
          <w:color w:val="000000" w:themeColor="text1"/>
          <w:kern w:val="0"/>
          <w:lang w:eastAsia="en-GB"/>
          <w14:ligatures w14:val="none"/>
        </w:rPr>
        <w:t xml:space="preserve">, as well as </w:t>
      </w:r>
      <w:r w:rsidR="00A33306">
        <w:rPr>
          <w:rFonts w:ascii="Times New Roman" w:eastAsia="Times New Roman" w:hAnsi="Times New Roman" w:cs="Times New Roman"/>
          <w:color w:val="000000" w:themeColor="text1"/>
          <w:kern w:val="0"/>
          <w:lang w:eastAsia="en-GB"/>
          <w14:ligatures w14:val="none"/>
        </w:rPr>
        <w:t xml:space="preserve">impacting </w:t>
      </w:r>
      <w:r w:rsidR="005864CA">
        <w:rPr>
          <w:rFonts w:ascii="Times New Roman" w:eastAsia="Times New Roman" w:hAnsi="Times New Roman" w:cs="Times New Roman"/>
          <w:color w:val="000000" w:themeColor="text1"/>
          <w:kern w:val="0"/>
          <w:lang w:eastAsia="en-GB"/>
          <w14:ligatures w14:val="none"/>
        </w:rPr>
        <w:t>vibrant communities and culture, and perhaps most fundamentally, puts sovereignty and self-determination at risk (Bedford et al. 2016).</w:t>
      </w:r>
    </w:p>
    <w:bookmarkEnd w:id="8"/>
    <w:p w14:paraId="09FC7F87" w14:textId="5A5F9685" w:rsidR="007C6AD2" w:rsidRPr="00B2023C" w:rsidRDefault="00F072D2" w:rsidP="00BD120A">
      <w:pPr>
        <w:snapToGrid w:val="0"/>
        <w:spacing w:after="240" w:line="360" w:lineRule="auto"/>
        <w:rPr>
          <w:rFonts w:ascii="Times New Roman" w:hAnsi="Times New Roman" w:cs="Times New Roman"/>
        </w:rPr>
      </w:pPr>
      <w:r>
        <w:rPr>
          <w:rFonts w:ascii="Times New Roman" w:eastAsia="Times New Roman" w:hAnsi="Times New Roman" w:cs="Times New Roman"/>
          <w:color w:val="212121"/>
          <w:kern w:val="0"/>
          <w:lang w:eastAsia="en-GB"/>
          <w14:ligatures w14:val="none"/>
        </w:rPr>
        <w:t xml:space="preserve"> </w:t>
      </w:r>
    </w:p>
    <w:p w14:paraId="3804E30D" w14:textId="56B3E2AF" w:rsidR="00532EA0" w:rsidRPr="00195175" w:rsidRDefault="00260EB5" w:rsidP="00BD120A">
      <w:pPr>
        <w:snapToGrid w:val="0"/>
        <w:spacing w:after="240" w:line="360" w:lineRule="auto"/>
        <w:rPr>
          <w:rFonts w:ascii="Times New Roman" w:hAnsi="Times New Roman" w:cs="Times New Roman"/>
          <w:b/>
          <w:bCs/>
          <w:color w:val="000000" w:themeColor="text1"/>
        </w:rPr>
      </w:pPr>
      <w:r>
        <w:rPr>
          <w:rFonts w:ascii="Times New Roman" w:hAnsi="Times New Roman" w:cs="Times New Roman"/>
          <w:b/>
          <w:bCs/>
          <w:color w:val="000000" w:themeColor="text1"/>
        </w:rPr>
        <w:t>Migration</w:t>
      </w:r>
      <w:r w:rsidR="004B4E5B">
        <w:rPr>
          <w:rFonts w:ascii="Times New Roman" w:hAnsi="Times New Roman" w:cs="Times New Roman"/>
          <w:b/>
          <w:bCs/>
          <w:color w:val="000000" w:themeColor="text1"/>
        </w:rPr>
        <w:t xml:space="preserve"> and (Mal)</w:t>
      </w:r>
      <w:r w:rsidR="00A33306">
        <w:rPr>
          <w:rFonts w:ascii="Times New Roman" w:hAnsi="Times New Roman" w:cs="Times New Roman"/>
          <w:b/>
          <w:bCs/>
          <w:color w:val="000000" w:themeColor="text1"/>
        </w:rPr>
        <w:t>a</w:t>
      </w:r>
      <w:r w:rsidR="004B4E5B">
        <w:rPr>
          <w:rFonts w:ascii="Times New Roman" w:hAnsi="Times New Roman" w:cs="Times New Roman"/>
          <w:b/>
          <w:bCs/>
          <w:color w:val="000000" w:themeColor="text1"/>
        </w:rPr>
        <w:t xml:space="preserve">daptation under the </w:t>
      </w:r>
      <w:proofErr w:type="spellStart"/>
      <w:r w:rsidR="004B4E5B" w:rsidRPr="00A33306">
        <w:rPr>
          <w:rFonts w:ascii="Times New Roman" w:hAnsi="Times New Roman" w:cs="Times New Roman"/>
          <w:b/>
          <w:bCs/>
          <w:i/>
          <w:iCs/>
          <w:color w:val="000000" w:themeColor="text1"/>
        </w:rPr>
        <w:t>Falepili</w:t>
      </w:r>
      <w:proofErr w:type="spellEnd"/>
      <w:r w:rsidR="004B4E5B" w:rsidRPr="00A33306">
        <w:rPr>
          <w:rFonts w:ascii="Times New Roman" w:hAnsi="Times New Roman" w:cs="Times New Roman"/>
          <w:b/>
          <w:bCs/>
          <w:i/>
          <w:iCs/>
          <w:color w:val="000000" w:themeColor="text1"/>
        </w:rPr>
        <w:t xml:space="preserve"> </w:t>
      </w:r>
      <w:r w:rsidR="00A33306" w:rsidRPr="00A33306">
        <w:rPr>
          <w:rFonts w:ascii="Times New Roman" w:hAnsi="Times New Roman" w:cs="Times New Roman"/>
          <w:b/>
          <w:bCs/>
          <w:i/>
          <w:iCs/>
          <w:color w:val="000000" w:themeColor="text1"/>
        </w:rPr>
        <w:t>Union</w:t>
      </w:r>
    </w:p>
    <w:p w14:paraId="5B90DEB7" w14:textId="3A7FEF6E" w:rsidR="00B21FEC" w:rsidRPr="008A6B9F" w:rsidRDefault="00482338">
      <w:pPr>
        <w:snapToGrid w:val="0"/>
        <w:spacing w:after="240" w:line="360" w:lineRule="auto"/>
        <w:rPr>
          <w:rFonts w:ascii="Times New Roman" w:hAnsi="Times New Roman" w:cs="Times New Roman"/>
          <w:color w:val="000000" w:themeColor="text1"/>
        </w:rPr>
      </w:pPr>
      <w:r>
        <w:rPr>
          <w:rFonts w:ascii="Times New Roman" w:hAnsi="Times New Roman" w:cs="Times New Roman"/>
        </w:rPr>
        <w:lastRenderedPageBreak/>
        <w:t>The</w:t>
      </w:r>
      <w:r w:rsidR="00093687" w:rsidRPr="00195175">
        <w:rPr>
          <w:rFonts w:ascii="Times New Roman" w:hAnsi="Times New Roman" w:cs="Times New Roman"/>
        </w:rPr>
        <w:t xml:space="preserve"> </w:t>
      </w:r>
      <w:proofErr w:type="spellStart"/>
      <w:r w:rsidR="00093687" w:rsidRPr="00A33306">
        <w:rPr>
          <w:rFonts w:ascii="Times New Roman" w:hAnsi="Times New Roman" w:cs="Times New Roman"/>
          <w:i/>
          <w:iCs/>
        </w:rPr>
        <w:t>Falepili</w:t>
      </w:r>
      <w:proofErr w:type="spellEnd"/>
      <w:r w:rsidR="00093687" w:rsidRPr="00A33306">
        <w:rPr>
          <w:rFonts w:ascii="Times New Roman" w:hAnsi="Times New Roman" w:cs="Times New Roman"/>
          <w:i/>
          <w:iCs/>
        </w:rPr>
        <w:t xml:space="preserve"> </w:t>
      </w:r>
      <w:r w:rsidR="00A33306" w:rsidRPr="00A33306">
        <w:rPr>
          <w:rFonts w:ascii="Times New Roman" w:hAnsi="Times New Roman" w:cs="Times New Roman"/>
          <w:i/>
          <w:iCs/>
        </w:rPr>
        <w:t>Union</w:t>
      </w:r>
      <w:r w:rsidR="00A33306" w:rsidRPr="00195175">
        <w:rPr>
          <w:rFonts w:ascii="Times New Roman" w:hAnsi="Times New Roman" w:cs="Times New Roman"/>
        </w:rPr>
        <w:t xml:space="preserve"> </w:t>
      </w:r>
      <w:r w:rsidR="00093687" w:rsidRPr="00195175">
        <w:rPr>
          <w:rFonts w:ascii="Times New Roman" w:hAnsi="Times New Roman" w:cs="Times New Roman"/>
        </w:rPr>
        <w:t xml:space="preserve">offers </w:t>
      </w:r>
      <w:r w:rsidR="00F03C67">
        <w:rPr>
          <w:rFonts w:ascii="Times New Roman" w:hAnsi="Times New Roman" w:cs="Times New Roman"/>
        </w:rPr>
        <w:t xml:space="preserve">Tuvaluan citizens </w:t>
      </w:r>
      <w:r w:rsidR="00093687" w:rsidRPr="00195175">
        <w:rPr>
          <w:rFonts w:ascii="Times New Roman" w:hAnsi="Times New Roman" w:cs="Times New Roman"/>
        </w:rPr>
        <w:t>open access to long-term residence in Australi</w:t>
      </w:r>
      <w:r>
        <w:rPr>
          <w:rFonts w:ascii="Times New Roman" w:hAnsi="Times New Roman" w:cs="Times New Roman"/>
        </w:rPr>
        <w:t>a, but</w:t>
      </w:r>
      <w:r w:rsidR="00093687" w:rsidRPr="00195175">
        <w:rPr>
          <w:rFonts w:ascii="Times New Roman" w:hAnsi="Times New Roman" w:cs="Times New Roman"/>
        </w:rPr>
        <w:t xml:space="preserve"> </w:t>
      </w:r>
      <w:r w:rsidR="00C816AF">
        <w:rPr>
          <w:rFonts w:ascii="Times New Roman" w:hAnsi="Times New Roman" w:cs="Times New Roman"/>
        </w:rPr>
        <w:t>this should not be understood</w:t>
      </w:r>
      <w:r>
        <w:rPr>
          <w:rFonts w:ascii="Times New Roman" w:hAnsi="Times New Roman" w:cs="Times New Roman"/>
        </w:rPr>
        <w:t xml:space="preserve"> </w:t>
      </w:r>
      <w:r w:rsidR="00C816AF">
        <w:rPr>
          <w:rFonts w:ascii="Times New Roman" w:hAnsi="Times New Roman" w:cs="Times New Roman"/>
        </w:rPr>
        <w:t>as</w:t>
      </w:r>
      <w:r w:rsidR="00093687">
        <w:rPr>
          <w:rFonts w:ascii="Times New Roman" w:hAnsi="Times New Roman" w:cs="Times New Roman"/>
        </w:rPr>
        <w:t xml:space="preserve"> </w:t>
      </w:r>
      <w:r w:rsidRPr="008A6B9F">
        <w:rPr>
          <w:rFonts w:ascii="Times New Roman" w:hAnsi="Times New Roman" w:cs="Times New Roman"/>
          <w:color w:val="000000" w:themeColor="text1"/>
        </w:rPr>
        <w:t>simply</w:t>
      </w:r>
      <w:r w:rsidR="00093687" w:rsidRPr="008A6B9F">
        <w:rPr>
          <w:rFonts w:ascii="Times New Roman" w:hAnsi="Times New Roman" w:cs="Times New Roman"/>
          <w:color w:val="000000" w:themeColor="text1"/>
        </w:rPr>
        <w:t xml:space="preserve"> a</w:t>
      </w:r>
      <w:r w:rsidR="00A33306">
        <w:rPr>
          <w:rFonts w:ascii="Times New Roman" w:hAnsi="Times New Roman" w:cs="Times New Roman"/>
          <w:color w:val="000000" w:themeColor="text1"/>
        </w:rPr>
        <w:t xml:space="preserve"> mechanism</w:t>
      </w:r>
      <w:r w:rsidR="00093687" w:rsidRPr="008A6B9F">
        <w:rPr>
          <w:rFonts w:ascii="Times New Roman" w:hAnsi="Times New Roman" w:cs="Times New Roman"/>
          <w:color w:val="000000" w:themeColor="text1"/>
        </w:rPr>
        <w:t xml:space="preserve"> </w:t>
      </w:r>
      <w:r w:rsidR="00A33306">
        <w:rPr>
          <w:rFonts w:ascii="Times New Roman" w:hAnsi="Times New Roman" w:cs="Times New Roman"/>
          <w:color w:val="000000" w:themeColor="text1"/>
        </w:rPr>
        <w:t>for</w:t>
      </w:r>
      <w:r w:rsidR="00B96267" w:rsidRPr="008A6B9F">
        <w:rPr>
          <w:rFonts w:ascii="Times New Roman" w:hAnsi="Times New Roman" w:cs="Times New Roman"/>
          <w:color w:val="000000" w:themeColor="text1"/>
        </w:rPr>
        <w:t xml:space="preserve"> ‘</w:t>
      </w:r>
      <w:r w:rsidR="00A33306">
        <w:rPr>
          <w:rFonts w:ascii="Times New Roman" w:hAnsi="Times New Roman" w:cs="Times New Roman"/>
          <w:color w:val="000000" w:themeColor="text1"/>
        </w:rPr>
        <w:t>climate</w:t>
      </w:r>
      <w:r w:rsidR="00B96267" w:rsidRPr="008A6B9F">
        <w:rPr>
          <w:rFonts w:ascii="Times New Roman" w:hAnsi="Times New Roman" w:cs="Times New Roman"/>
          <w:color w:val="000000" w:themeColor="text1"/>
        </w:rPr>
        <w:t xml:space="preserve"> refugees’</w:t>
      </w:r>
      <w:r w:rsidR="00405995">
        <w:rPr>
          <w:rFonts w:ascii="Times New Roman" w:hAnsi="Times New Roman" w:cs="Times New Roman"/>
          <w:color w:val="000000" w:themeColor="text1"/>
        </w:rPr>
        <w:t xml:space="preserve"> </w:t>
      </w:r>
      <w:r w:rsidR="00A33306">
        <w:rPr>
          <w:rFonts w:ascii="Times New Roman" w:hAnsi="Times New Roman" w:cs="Times New Roman"/>
          <w:color w:val="000000" w:themeColor="text1"/>
        </w:rPr>
        <w:t xml:space="preserve">to </w:t>
      </w:r>
      <w:r w:rsidR="00405995">
        <w:rPr>
          <w:rFonts w:ascii="Times New Roman" w:hAnsi="Times New Roman" w:cs="Times New Roman"/>
          <w:color w:val="000000" w:themeColor="text1"/>
        </w:rPr>
        <w:t>flee</w:t>
      </w:r>
      <w:r w:rsidR="00B96267" w:rsidRPr="008A6B9F">
        <w:rPr>
          <w:rFonts w:ascii="Times New Roman" w:hAnsi="Times New Roman" w:cs="Times New Roman"/>
          <w:color w:val="000000" w:themeColor="text1"/>
        </w:rPr>
        <w:t xml:space="preserve"> from climate change</w:t>
      </w:r>
      <w:r w:rsidR="00093687" w:rsidRPr="008A6B9F">
        <w:rPr>
          <w:rFonts w:ascii="Times New Roman" w:hAnsi="Times New Roman" w:cs="Times New Roman"/>
          <w:color w:val="000000" w:themeColor="text1"/>
        </w:rPr>
        <w:t xml:space="preserve">. Rather, it </w:t>
      </w:r>
      <w:r w:rsidR="00844C55" w:rsidRPr="008A6B9F">
        <w:rPr>
          <w:rFonts w:ascii="Times New Roman" w:hAnsi="Times New Roman" w:cs="Times New Roman"/>
          <w:color w:val="000000" w:themeColor="text1"/>
        </w:rPr>
        <w:t xml:space="preserve">is intended to </w:t>
      </w:r>
      <w:r w:rsidR="00093687" w:rsidRPr="008A6B9F">
        <w:rPr>
          <w:rFonts w:ascii="Times New Roman" w:hAnsi="Times New Roman" w:cs="Times New Roman"/>
          <w:color w:val="000000" w:themeColor="text1"/>
        </w:rPr>
        <w:t xml:space="preserve">enhance opportunities for Tuvalu to expand its strategy of integrating migration and adaptation to benefit both households and </w:t>
      </w:r>
      <w:r w:rsidR="00262C83" w:rsidRPr="008A6B9F">
        <w:rPr>
          <w:rFonts w:ascii="Times New Roman" w:hAnsi="Times New Roman" w:cs="Times New Roman"/>
          <w:color w:val="000000" w:themeColor="text1"/>
        </w:rPr>
        <w:t xml:space="preserve">the </w:t>
      </w:r>
      <w:r w:rsidR="00093687" w:rsidRPr="008A6B9F">
        <w:rPr>
          <w:rFonts w:ascii="Times New Roman" w:hAnsi="Times New Roman" w:cs="Times New Roman"/>
          <w:color w:val="000000" w:themeColor="text1"/>
        </w:rPr>
        <w:t>nation</w:t>
      </w:r>
      <w:r w:rsidR="00262C83" w:rsidRPr="008A6B9F">
        <w:rPr>
          <w:rFonts w:ascii="Times New Roman" w:hAnsi="Times New Roman" w:cs="Times New Roman"/>
          <w:color w:val="000000" w:themeColor="text1"/>
        </w:rPr>
        <w:t>.</w:t>
      </w:r>
      <w:r w:rsidR="00093687" w:rsidRPr="008A6B9F">
        <w:rPr>
          <w:rFonts w:ascii="Times New Roman" w:hAnsi="Times New Roman" w:cs="Times New Roman"/>
          <w:color w:val="000000" w:themeColor="text1"/>
        </w:rPr>
        <w:t xml:space="preserve"> </w:t>
      </w:r>
      <w:r w:rsidR="000F79CE" w:rsidRPr="008A6B9F">
        <w:rPr>
          <w:rFonts w:ascii="Times New Roman" w:hAnsi="Times New Roman" w:cs="Times New Roman"/>
          <w:color w:val="000000" w:themeColor="text1"/>
        </w:rPr>
        <w:t xml:space="preserve">Research on migration and climate change adaptation </w:t>
      </w:r>
      <w:r w:rsidR="004B6B23" w:rsidRPr="008A6B9F">
        <w:rPr>
          <w:rFonts w:ascii="Times New Roman" w:hAnsi="Times New Roman" w:cs="Times New Roman"/>
          <w:color w:val="000000" w:themeColor="text1"/>
        </w:rPr>
        <w:t>from around the world, and in the Pacific</w:t>
      </w:r>
      <w:r w:rsidR="00405995">
        <w:rPr>
          <w:rFonts w:ascii="Times New Roman" w:hAnsi="Times New Roman" w:cs="Times New Roman"/>
          <w:color w:val="000000" w:themeColor="text1"/>
        </w:rPr>
        <w:t xml:space="preserve"> Islands</w:t>
      </w:r>
      <w:r w:rsidR="004B6B23" w:rsidRPr="008A6B9F">
        <w:rPr>
          <w:rFonts w:ascii="Times New Roman" w:hAnsi="Times New Roman" w:cs="Times New Roman"/>
          <w:color w:val="000000" w:themeColor="text1"/>
        </w:rPr>
        <w:t xml:space="preserve">, </w:t>
      </w:r>
      <w:r w:rsidR="000F79CE" w:rsidRPr="008A6B9F">
        <w:rPr>
          <w:rFonts w:ascii="Times New Roman" w:hAnsi="Times New Roman" w:cs="Times New Roman"/>
          <w:color w:val="000000" w:themeColor="text1"/>
        </w:rPr>
        <w:t>suggests this is possible, but by no means guaranteed (</w:t>
      </w:r>
      <w:r w:rsidR="00C93DE4" w:rsidRPr="008A6B9F">
        <w:rPr>
          <w:rFonts w:ascii="Times New Roman" w:hAnsi="Times New Roman" w:cs="Times New Roman"/>
          <w:color w:val="000000" w:themeColor="text1"/>
        </w:rPr>
        <w:t xml:space="preserve">Adger et al., 2024, </w:t>
      </w:r>
      <w:r w:rsidR="00D02CA3" w:rsidRPr="008A6B9F">
        <w:rPr>
          <w:rFonts w:ascii="Times New Roman" w:hAnsi="Times New Roman" w:cs="Times New Roman"/>
          <w:color w:val="000000" w:themeColor="text1"/>
        </w:rPr>
        <w:t xml:space="preserve">Barnett and Webber 2010, </w:t>
      </w:r>
      <w:r w:rsidR="004B6B23" w:rsidRPr="008A6B9F">
        <w:rPr>
          <w:rFonts w:ascii="Times New Roman" w:hAnsi="Times New Roman" w:cs="Times New Roman"/>
          <w:color w:val="000000" w:themeColor="text1"/>
        </w:rPr>
        <w:t xml:space="preserve">Black et al., </w:t>
      </w:r>
      <w:r w:rsidR="00381519" w:rsidRPr="008A6B9F">
        <w:rPr>
          <w:rFonts w:ascii="Times New Roman" w:hAnsi="Times New Roman" w:cs="Times New Roman"/>
          <w:color w:val="000000" w:themeColor="text1"/>
        </w:rPr>
        <w:t>2011,</w:t>
      </w:r>
      <w:r w:rsidR="000F79CE" w:rsidRPr="008A6B9F">
        <w:rPr>
          <w:rFonts w:ascii="Times New Roman" w:hAnsi="Times New Roman" w:cs="Times New Roman"/>
          <w:color w:val="000000" w:themeColor="text1"/>
        </w:rPr>
        <w:t xml:space="preserve"> </w:t>
      </w:r>
      <w:r w:rsidR="00EB2A08" w:rsidRPr="008A6B9F">
        <w:rPr>
          <w:rFonts w:ascii="Times New Roman" w:hAnsi="Times New Roman" w:cs="Times New Roman"/>
          <w:color w:val="000000" w:themeColor="text1"/>
        </w:rPr>
        <w:t xml:space="preserve">Campbell 2014, </w:t>
      </w:r>
      <w:proofErr w:type="spellStart"/>
      <w:r w:rsidR="00D27939" w:rsidRPr="008A6B9F">
        <w:rPr>
          <w:rFonts w:ascii="Times New Roman" w:hAnsi="Times New Roman" w:cs="Times New Roman"/>
          <w:color w:val="000000" w:themeColor="text1"/>
        </w:rPr>
        <w:t>Vinke</w:t>
      </w:r>
      <w:proofErr w:type="spellEnd"/>
      <w:r w:rsidR="00D27939" w:rsidRPr="008A6B9F">
        <w:rPr>
          <w:rFonts w:ascii="Times New Roman" w:hAnsi="Times New Roman" w:cs="Times New Roman"/>
          <w:color w:val="000000" w:themeColor="text1"/>
        </w:rPr>
        <w:t xml:space="preserve"> et al., 2020). </w:t>
      </w:r>
    </w:p>
    <w:p w14:paraId="3B7D4EF9" w14:textId="0C0C474C" w:rsidR="00DB40E6" w:rsidRPr="008A6B9F" w:rsidRDefault="00DB40E6" w:rsidP="00BD120A">
      <w:pPr>
        <w:snapToGrid w:val="0"/>
        <w:spacing w:after="240" w:line="360" w:lineRule="auto"/>
        <w:rPr>
          <w:rFonts w:ascii="Times New Roman" w:hAnsi="Times New Roman" w:cs="Times New Roman"/>
          <w:i/>
          <w:iCs/>
          <w:color w:val="000000" w:themeColor="text1"/>
        </w:rPr>
      </w:pPr>
      <w:r w:rsidRPr="008A6B9F">
        <w:rPr>
          <w:rFonts w:ascii="Times New Roman" w:hAnsi="Times New Roman" w:cs="Times New Roman"/>
          <w:i/>
          <w:iCs/>
          <w:color w:val="000000" w:themeColor="text1"/>
        </w:rPr>
        <w:t xml:space="preserve">Potential </w:t>
      </w:r>
      <w:r w:rsidR="00D13524" w:rsidRPr="008A6B9F">
        <w:rPr>
          <w:rFonts w:ascii="Times New Roman" w:hAnsi="Times New Roman" w:cs="Times New Roman"/>
          <w:i/>
          <w:iCs/>
          <w:color w:val="000000" w:themeColor="text1"/>
        </w:rPr>
        <w:t xml:space="preserve">benefits of the </w:t>
      </w:r>
      <w:proofErr w:type="spellStart"/>
      <w:r w:rsidR="00D13524" w:rsidRPr="008A6B9F">
        <w:rPr>
          <w:rFonts w:ascii="Times New Roman" w:hAnsi="Times New Roman" w:cs="Times New Roman"/>
          <w:i/>
          <w:iCs/>
          <w:color w:val="000000" w:themeColor="text1"/>
        </w:rPr>
        <w:t>Falepili</w:t>
      </w:r>
      <w:proofErr w:type="spellEnd"/>
      <w:r w:rsidR="00D13524" w:rsidRPr="008A6B9F">
        <w:rPr>
          <w:rFonts w:ascii="Times New Roman" w:hAnsi="Times New Roman" w:cs="Times New Roman"/>
          <w:i/>
          <w:iCs/>
          <w:color w:val="000000" w:themeColor="text1"/>
        </w:rPr>
        <w:t xml:space="preserve"> </w:t>
      </w:r>
      <w:r w:rsidR="00A33306">
        <w:rPr>
          <w:rFonts w:ascii="Times New Roman" w:hAnsi="Times New Roman" w:cs="Times New Roman"/>
          <w:i/>
          <w:iCs/>
          <w:color w:val="000000" w:themeColor="text1"/>
        </w:rPr>
        <w:t>Union</w:t>
      </w:r>
      <w:r w:rsidR="00D13524" w:rsidRPr="008A6B9F">
        <w:rPr>
          <w:rFonts w:ascii="Times New Roman" w:hAnsi="Times New Roman" w:cs="Times New Roman"/>
          <w:i/>
          <w:iCs/>
          <w:color w:val="000000" w:themeColor="text1"/>
        </w:rPr>
        <w:t xml:space="preserve"> for adaptation in Tuvalu</w:t>
      </w:r>
    </w:p>
    <w:p w14:paraId="44D896A7" w14:textId="7AB4EF28" w:rsidR="003075A9" w:rsidRPr="008A6B9F" w:rsidRDefault="00864287" w:rsidP="001B32DB">
      <w:pPr>
        <w:snapToGrid w:val="0"/>
        <w:spacing w:after="240" w:line="360" w:lineRule="auto"/>
        <w:rPr>
          <w:rFonts w:ascii="Times New Roman" w:hAnsi="Times New Roman" w:cs="Times New Roman"/>
        </w:rPr>
      </w:pPr>
      <w:r w:rsidRPr="008A6B9F">
        <w:rPr>
          <w:rFonts w:ascii="Times New Roman" w:hAnsi="Times New Roman" w:cs="Times New Roman"/>
          <w:color w:val="000000" w:themeColor="text1"/>
        </w:rPr>
        <w:t xml:space="preserve">The migration provision of the </w:t>
      </w:r>
      <w:proofErr w:type="spellStart"/>
      <w:r w:rsidRPr="00D95391">
        <w:rPr>
          <w:rFonts w:ascii="Times New Roman" w:hAnsi="Times New Roman" w:cs="Times New Roman"/>
          <w:i/>
          <w:iCs/>
          <w:color w:val="000000" w:themeColor="text1"/>
        </w:rPr>
        <w:t>Falepili</w:t>
      </w:r>
      <w:proofErr w:type="spellEnd"/>
      <w:r w:rsidRPr="00D95391">
        <w:rPr>
          <w:rFonts w:ascii="Times New Roman" w:hAnsi="Times New Roman" w:cs="Times New Roman"/>
          <w:i/>
          <w:iCs/>
          <w:color w:val="000000" w:themeColor="text1"/>
        </w:rPr>
        <w:t xml:space="preserve"> </w:t>
      </w:r>
      <w:r w:rsidR="00A33306" w:rsidRPr="00D95391">
        <w:rPr>
          <w:rFonts w:ascii="Times New Roman" w:hAnsi="Times New Roman" w:cs="Times New Roman"/>
          <w:i/>
          <w:iCs/>
          <w:color w:val="000000" w:themeColor="text1"/>
        </w:rPr>
        <w:t>Union</w:t>
      </w:r>
      <w:r w:rsidR="00A33306" w:rsidRPr="008A6B9F">
        <w:rPr>
          <w:rFonts w:ascii="Times New Roman" w:hAnsi="Times New Roman" w:cs="Times New Roman"/>
          <w:color w:val="000000" w:themeColor="text1"/>
        </w:rPr>
        <w:t xml:space="preserve"> </w:t>
      </w:r>
      <w:r w:rsidR="00A02F93" w:rsidRPr="008A6B9F">
        <w:rPr>
          <w:rFonts w:ascii="Times New Roman" w:hAnsi="Times New Roman" w:cs="Times New Roman"/>
          <w:color w:val="000000" w:themeColor="text1"/>
        </w:rPr>
        <w:t xml:space="preserve">can support </w:t>
      </w:r>
      <w:r w:rsidR="00093687" w:rsidRPr="008A6B9F">
        <w:rPr>
          <w:rFonts w:ascii="Times New Roman" w:hAnsi="Times New Roman" w:cs="Times New Roman"/>
          <w:color w:val="000000" w:themeColor="text1"/>
        </w:rPr>
        <w:t xml:space="preserve">climate change </w:t>
      </w:r>
      <w:r w:rsidR="00A02F93" w:rsidRPr="008A6B9F">
        <w:rPr>
          <w:rFonts w:ascii="Times New Roman" w:hAnsi="Times New Roman" w:cs="Times New Roman"/>
          <w:color w:val="000000" w:themeColor="text1"/>
        </w:rPr>
        <w:t xml:space="preserve">adaptation in Tuvalu in </w:t>
      </w:r>
      <w:r w:rsidR="0072446D" w:rsidRPr="008A6B9F">
        <w:rPr>
          <w:rFonts w:ascii="Times New Roman" w:hAnsi="Times New Roman" w:cs="Times New Roman"/>
          <w:color w:val="000000" w:themeColor="text1"/>
        </w:rPr>
        <w:t>four</w:t>
      </w:r>
      <w:r w:rsidR="00093687" w:rsidRPr="008A6B9F">
        <w:rPr>
          <w:rFonts w:ascii="Times New Roman" w:hAnsi="Times New Roman" w:cs="Times New Roman"/>
          <w:color w:val="000000" w:themeColor="text1"/>
        </w:rPr>
        <w:t xml:space="preserve"> </w:t>
      </w:r>
      <w:proofErr w:type="gramStart"/>
      <w:r w:rsidR="00093687" w:rsidRPr="008A6B9F">
        <w:rPr>
          <w:rFonts w:ascii="Times New Roman" w:hAnsi="Times New Roman" w:cs="Times New Roman"/>
          <w:color w:val="000000" w:themeColor="text1"/>
        </w:rPr>
        <w:t>key ways</w:t>
      </w:r>
      <w:proofErr w:type="gramEnd"/>
      <w:r w:rsidR="00093687" w:rsidRPr="008A6B9F">
        <w:rPr>
          <w:rFonts w:ascii="Times New Roman" w:hAnsi="Times New Roman" w:cs="Times New Roman"/>
          <w:color w:val="000000" w:themeColor="text1"/>
        </w:rPr>
        <w:t>.</w:t>
      </w:r>
      <w:r w:rsidR="00934C35" w:rsidRPr="008A6B9F">
        <w:rPr>
          <w:rFonts w:ascii="Times New Roman" w:hAnsi="Times New Roman" w:cs="Times New Roman"/>
          <w:color w:val="000000" w:themeColor="text1"/>
        </w:rPr>
        <w:t xml:space="preserve"> </w:t>
      </w:r>
      <w:r w:rsidR="003075A9" w:rsidRPr="008A6B9F">
        <w:rPr>
          <w:rFonts w:ascii="Times New Roman" w:hAnsi="Times New Roman" w:cs="Times New Roman"/>
          <w:color w:val="000000" w:themeColor="text1"/>
        </w:rPr>
        <w:t xml:space="preserve">First, and most simply, </w:t>
      </w:r>
      <w:bookmarkStart w:id="9" w:name="_Hlk164152651"/>
      <w:r w:rsidR="00943E17" w:rsidRPr="008A6B9F">
        <w:rPr>
          <w:rFonts w:ascii="Times New Roman" w:hAnsi="Times New Roman" w:cs="Times New Roman"/>
          <w:color w:val="000000" w:themeColor="text1"/>
        </w:rPr>
        <w:t xml:space="preserve">migration can move people from sites of hazard, a benefit that is maximised when those who migrate are those who are particularly exposed to climate risks. </w:t>
      </w:r>
      <w:r w:rsidR="00956F36" w:rsidRPr="008A6B9F">
        <w:rPr>
          <w:rFonts w:ascii="Times New Roman" w:hAnsi="Times New Roman" w:cs="Times New Roman"/>
          <w:color w:val="000000" w:themeColor="text1"/>
        </w:rPr>
        <w:t xml:space="preserve">The benefit to migrants, however, depends on </w:t>
      </w:r>
      <w:r w:rsidR="00D95391">
        <w:rPr>
          <w:rFonts w:ascii="Times New Roman" w:hAnsi="Times New Roman" w:cs="Times New Roman"/>
          <w:color w:val="000000" w:themeColor="text1"/>
        </w:rPr>
        <w:t>the characteristics of both the new location</w:t>
      </w:r>
      <w:r w:rsidR="00956F36" w:rsidRPr="008A6B9F">
        <w:rPr>
          <w:rFonts w:ascii="Times New Roman" w:hAnsi="Times New Roman" w:cs="Times New Roman"/>
          <w:color w:val="000000" w:themeColor="text1"/>
        </w:rPr>
        <w:t>, and the movement</w:t>
      </w:r>
      <w:r w:rsidR="003075A9" w:rsidRPr="008A6B9F">
        <w:rPr>
          <w:rFonts w:ascii="Times New Roman" w:hAnsi="Times New Roman" w:cs="Times New Roman"/>
          <w:color w:val="000000" w:themeColor="text1"/>
        </w:rPr>
        <w:t xml:space="preserve"> </w:t>
      </w:r>
      <w:r w:rsidR="00262C83" w:rsidRPr="008A6B9F">
        <w:rPr>
          <w:rFonts w:ascii="Times New Roman" w:hAnsi="Times New Roman" w:cs="Times New Roman"/>
          <w:color w:val="000000" w:themeColor="text1"/>
        </w:rPr>
        <w:t xml:space="preserve">process </w:t>
      </w:r>
      <w:r w:rsidR="003075A9" w:rsidRPr="008A6B9F">
        <w:rPr>
          <w:rFonts w:ascii="Times New Roman" w:hAnsi="Times New Roman" w:cs="Times New Roman"/>
        </w:rPr>
        <w:t>(</w:t>
      </w:r>
      <w:r w:rsidR="00956F36" w:rsidRPr="008A6B9F">
        <w:rPr>
          <w:rFonts w:ascii="Times New Roman" w:hAnsi="Times New Roman" w:cs="Times New Roman"/>
        </w:rPr>
        <w:t xml:space="preserve">Black et al., 2011, </w:t>
      </w:r>
      <w:r w:rsidR="003075A9" w:rsidRPr="008A6B9F">
        <w:rPr>
          <w:rFonts w:ascii="Times New Roman" w:hAnsi="Times New Roman" w:cs="Times New Roman"/>
        </w:rPr>
        <w:t>Campbell 2023).</w:t>
      </w:r>
      <w:r w:rsidR="00924793" w:rsidRPr="008A6B9F">
        <w:rPr>
          <w:rFonts w:ascii="Times New Roman" w:hAnsi="Times New Roman" w:cs="Times New Roman"/>
        </w:rPr>
        <w:t xml:space="preserve"> </w:t>
      </w:r>
      <w:bookmarkStart w:id="10" w:name="_Hlk164152842"/>
      <w:bookmarkEnd w:id="9"/>
      <w:r w:rsidR="00D95391">
        <w:rPr>
          <w:rFonts w:ascii="Times New Roman" w:hAnsi="Times New Roman" w:cs="Times New Roman"/>
        </w:rPr>
        <w:t>Migration may be to a new</w:t>
      </w:r>
      <w:r w:rsidR="003075A9" w:rsidRPr="008A6B9F">
        <w:rPr>
          <w:rFonts w:ascii="Times New Roman" w:hAnsi="Times New Roman" w:cs="Times New Roman"/>
        </w:rPr>
        <w:t xml:space="preserve"> environment in which there are</w:t>
      </w:r>
      <w:r w:rsidR="003075A9" w:rsidRPr="00BD120A">
        <w:rPr>
          <w:rFonts w:ascii="Times New Roman" w:hAnsi="Times New Roman" w:cs="Times New Roman"/>
        </w:rPr>
        <w:t xml:space="preserve"> hazards about which </w:t>
      </w:r>
      <w:r w:rsidR="00D95391">
        <w:rPr>
          <w:rFonts w:ascii="Times New Roman" w:hAnsi="Times New Roman" w:cs="Times New Roman"/>
        </w:rPr>
        <w:t>migrants</w:t>
      </w:r>
      <w:r w:rsidR="00D95391" w:rsidRPr="00BD120A">
        <w:rPr>
          <w:rFonts w:ascii="Times New Roman" w:hAnsi="Times New Roman" w:cs="Times New Roman"/>
        </w:rPr>
        <w:t xml:space="preserve"> </w:t>
      </w:r>
      <w:r w:rsidR="003075A9" w:rsidRPr="00BD120A">
        <w:rPr>
          <w:rFonts w:ascii="Times New Roman" w:hAnsi="Times New Roman" w:cs="Times New Roman"/>
        </w:rPr>
        <w:t>have no understanding, and a restricted ability to access information about risk management, as has been shown to be the case for migrants moving to wildfire exposed peri-urban environments in Australia (</w:t>
      </w:r>
      <w:proofErr w:type="spellStart"/>
      <w:r w:rsidR="003075A9" w:rsidRPr="00BD120A">
        <w:rPr>
          <w:rFonts w:ascii="Times New Roman" w:hAnsi="Times New Roman" w:cs="Times New Roman"/>
        </w:rPr>
        <w:t>Erisken</w:t>
      </w:r>
      <w:proofErr w:type="spellEnd"/>
      <w:r w:rsidR="003075A9" w:rsidRPr="00BD120A">
        <w:rPr>
          <w:rFonts w:ascii="Times New Roman" w:hAnsi="Times New Roman" w:cs="Times New Roman"/>
        </w:rPr>
        <w:t xml:space="preserve"> and Prior 2011).</w:t>
      </w:r>
      <w:r w:rsidR="00956F36">
        <w:rPr>
          <w:rFonts w:ascii="Times New Roman" w:hAnsi="Times New Roman" w:cs="Times New Roman"/>
        </w:rPr>
        <w:t xml:space="preserve"> </w:t>
      </w:r>
      <w:r w:rsidR="00D95391">
        <w:rPr>
          <w:rFonts w:ascii="Times New Roman" w:hAnsi="Times New Roman" w:cs="Times New Roman"/>
        </w:rPr>
        <w:t>Movement</w:t>
      </w:r>
      <w:r w:rsidR="00BC4F4B">
        <w:rPr>
          <w:rFonts w:ascii="Times New Roman" w:hAnsi="Times New Roman" w:cs="Times New Roman"/>
        </w:rPr>
        <w:t xml:space="preserve"> from hazardous locations in Tuvalu where </w:t>
      </w:r>
      <w:r w:rsidR="00D95391">
        <w:rPr>
          <w:rFonts w:ascii="Times New Roman" w:hAnsi="Times New Roman" w:cs="Times New Roman"/>
        </w:rPr>
        <w:t xml:space="preserve">people </w:t>
      </w:r>
      <w:r w:rsidR="00BC4F4B">
        <w:rPr>
          <w:rFonts w:ascii="Times New Roman" w:hAnsi="Times New Roman" w:cs="Times New Roman"/>
        </w:rPr>
        <w:t xml:space="preserve">have the benefit of awareness of risks,  </w:t>
      </w:r>
      <w:r w:rsidR="00D95391">
        <w:rPr>
          <w:rFonts w:ascii="Times New Roman" w:hAnsi="Times New Roman" w:cs="Times New Roman"/>
        </w:rPr>
        <w:t xml:space="preserve">a </w:t>
      </w:r>
      <w:r w:rsidR="00BC4F4B">
        <w:rPr>
          <w:rFonts w:ascii="Times New Roman" w:hAnsi="Times New Roman" w:cs="Times New Roman"/>
        </w:rPr>
        <w:t>voice in governance, and access to social networks,</w:t>
      </w:r>
      <w:r w:rsidR="00AC0939">
        <w:rPr>
          <w:rFonts w:ascii="Times New Roman" w:hAnsi="Times New Roman" w:cs="Times New Roman"/>
        </w:rPr>
        <w:t xml:space="preserve"> to hazardous location</w:t>
      </w:r>
      <w:r w:rsidR="0049203D">
        <w:rPr>
          <w:rFonts w:ascii="Times New Roman" w:hAnsi="Times New Roman" w:cs="Times New Roman"/>
        </w:rPr>
        <w:t>s</w:t>
      </w:r>
      <w:r w:rsidR="00AC0939">
        <w:rPr>
          <w:rFonts w:ascii="Times New Roman" w:hAnsi="Times New Roman" w:cs="Times New Roman"/>
        </w:rPr>
        <w:t xml:space="preserve"> in Australia (</w:t>
      </w:r>
      <w:r w:rsidR="00D95391">
        <w:rPr>
          <w:rFonts w:ascii="Times New Roman" w:hAnsi="Times New Roman" w:cs="Times New Roman"/>
        </w:rPr>
        <w:t xml:space="preserve">such as floodplains, </w:t>
      </w:r>
      <w:r w:rsidR="00AC0939" w:rsidRPr="001B32DB">
        <w:rPr>
          <w:rFonts w:ascii="Times New Roman" w:hAnsi="Times New Roman" w:cs="Times New Roman"/>
        </w:rPr>
        <w:t xml:space="preserve">which is often where the cheapest housing is) where they have less awareness, voice, and social support, would indeed </w:t>
      </w:r>
      <w:r w:rsidR="00934C35" w:rsidRPr="001B32DB">
        <w:rPr>
          <w:rFonts w:ascii="Times New Roman" w:hAnsi="Times New Roman" w:cs="Times New Roman"/>
        </w:rPr>
        <w:t>b</w:t>
      </w:r>
      <w:r w:rsidR="00AC0939" w:rsidRPr="001B32DB">
        <w:rPr>
          <w:rFonts w:ascii="Times New Roman" w:hAnsi="Times New Roman" w:cs="Times New Roman"/>
        </w:rPr>
        <w:t xml:space="preserve">e maladaptive. </w:t>
      </w:r>
      <w:r w:rsidR="00D95391">
        <w:rPr>
          <w:rFonts w:ascii="Times New Roman" w:hAnsi="Times New Roman" w:cs="Times New Roman"/>
        </w:rPr>
        <w:t>A</w:t>
      </w:r>
      <w:r w:rsidR="00630C67" w:rsidRPr="008A6B9F">
        <w:rPr>
          <w:rFonts w:ascii="Times New Roman" w:hAnsi="Times New Roman" w:cs="Times New Roman"/>
        </w:rPr>
        <w:t>lternative</w:t>
      </w:r>
      <w:r w:rsidR="00D95391">
        <w:rPr>
          <w:rFonts w:ascii="Times New Roman" w:hAnsi="Times New Roman" w:cs="Times New Roman"/>
        </w:rPr>
        <w:t>s</w:t>
      </w:r>
      <w:r w:rsidR="00630C67" w:rsidRPr="008A6B9F">
        <w:rPr>
          <w:rFonts w:ascii="Times New Roman" w:hAnsi="Times New Roman" w:cs="Times New Roman"/>
        </w:rPr>
        <w:t xml:space="preserve"> </w:t>
      </w:r>
      <w:r w:rsidR="0049203D" w:rsidRPr="008A6B9F">
        <w:rPr>
          <w:rFonts w:ascii="Times New Roman" w:hAnsi="Times New Roman" w:cs="Times New Roman"/>
        </w:rPr>
        <w:t>to international migration</w:t>
      </w:r>
      <w:r w:rsidR="00D95391">
        <w:rPr>
          <w:rFonts w:ascii="Times New Roman" w:hAnsi="Times New Roman" w:cs="Times New Roman"/>
        </w:rPr>
        <w:t xml:space="preserve">, </w:t>
      </w:r>
      <w:r w:rsidR="00630C67" w:rsidRPr="008A6B9F">
        <w:rPr>
          <w:rFonts w:ascii="Times New Roman" w:hAnsi="Times New Roman" w:cs="Times New Roman"/>
        </w:rPr>
        <w:t xml:space="preserve">such as in-situ adaptation, or </w:t>
      </w:r>
      <w:r w:rsidR="00D95391">
        <w:rPr>
          <w:rFonts w:ascii="Times New Roman" w:hAnsi="Times New Roman" w:cs="Times New Roman"/>
        </w:rPr>
        <w:t xml:space="preserve">local </w:t>
      </w:r>
      <w:r w:rsidR="00544F48" w:rsidRPr="008A6B9F">
        <w:rPr>
          <w:rFonts w:ascii="Times New Roman" w:hAnsi="Times New Roman" w:cs="Times New Roman"/>
        </w:rPr>
        <w:t>movement to safer areas where people have property rights</w:t>
      </w:r>
      <w:r w:rsidR="00D95391">
        <w:rPr>
          <w:rFonts w:ascii="Times New Roman" w:hAnsi="Times New Roman" w:cs="Times New Roman"/>
        </w:rPr>
        <w:t>, are much less likely to be maladaptive options, particularly when those in highly exposed areas</w:t>
      </w:r>
      <w:r w:rsidR="008D19AB">
        <w:rPr>
          <w:rFonts w:ascii="Times New Roman" w:hAnsi="Times New Roman" w:cs="Times New Roman"/>
        </w:rPr>
        <w:t xml:space="preserve"> are</w:t>
      </w:r>
      <w:r w:rsidR="00D95391">
        <w:rPr>
          <w:rFonts w:ascii="Times New Roman" w:hAnsi="Times New Roman" w:cs="Times New Roman"/>
        </w:rPr>
        <w:t xml:space="preserve"> reluctant to move</w:t>
      </w:r>
      <w:r w:rsidR="008D19AB">
        <w:rPr>
          <w:rFonts w:ascii="Times New Roman" w:hAnsi="Times New Roman" w:cs="Times New Roman"/>
        </w:rPr>
        <w:t>.</w:t>
      </w:r>
      <w:r w:rsidR="00544F48" w:rsidRPr="008A6B9F">
        <w:rPr>
          <w:rFonts w:ascii="Times New Roman" w:hAnsi="Times New Roman" w:cs="Times New Roman"/>
        </w:rPr>
        <w:t xml:space="preserve"> </w:t>
      </w:r>
    </w:p>
    <w:bookmarkEnd w:id="10"/>
    <w:p w14:paraId="23C98CB3" w14:textId="4D103153" w:rsidR="001B32DB" w:rsidRPr="008A6B9F" w:rsidRDefault="00934C35" w:rsidP="001B32DB">
      <w:pPr>
        <w:pStyle w:val="BodyText"/>
        <w:snapToGrid w:val="0"/>
        <w:spacing w:before="0" w:after="240" w:line="360" w:lineRule="auto"/>
        <w:ind w:firstLine="0"/>
        <w:jc w:val="left"/>
        <w:rPr>
          <w:sz w:val="24"/>
        </w:rPr>
      </w:pPr>
      <w:r w:rsidRPr="008A6B9F">
        <w:rPr>
          <w:color w:val="000000" w:themeColor="text1"/>
          <w:sz w:val="24"/>
        </w:rPr>
        <w:t>Second,</w:t>
      </w:r>
      <w:r w:rsidR="00544F48" w:rsidRPr="008A6B9F">
        <w:rPr>
          <w:color w:val="000000" w:themeColor="text1"/>
          <w:sz w:val="24"/>
        </w:rPr>
        <w:t xml:space="preserve"> </w:t>
      </w:r>
      <w:r w:rsidR="0038451D" w:rsidRPr="008A6B9F">
        <w:rPr>
          <w:color w:val="000000" w:themeColor="text1"/>
          <w:sz w:val="24"/>
        </w:rPr>
        <w:t>w</w:t>
      </w:r>
      <w:r w:rsidR="001B32DB" w:rsidRPr="008A6B9F">
        <w:rPr>
          <w:color w:val="000000" w:themeColor="text1"/>
          <w:sz w:val="24"/>
        </w:rPr>
        <w:t>hen migrants leave an island they reduce the per capita demand for ecosystem goods and services and social opportunities on the island, thereby increasing resilience to environmental perturbations.</w:t>
      </w:r>
      <w:r w:rsidR="005269B4" w:rsidRPr="008A6B9F">
        <w:rPr>
          <w:color w:val="000000" w:themeColor="text1"/>
          <w:sz w:val="24"/>
        </w:rPr>
        <w:t xml:space="preserve"> </w:t>
      </w:r>
      <w:r w:rsidR="001B32DB" w:rsidRPr="008A6B9F">
        <w:rPr>
          <w:color w:val="000000" w:themeColor="text1"/>
          <w:sz w:val="24"/>
        </w:rPr>
        <w:t>The benefit of this reduced demand, however is mostly realised in the case of people moving from densely populated islands, which</w:t>
      </w:r>
      <w:r w:rsidR="001B32DB" w:rsidRPr="005269B4">
        <w:rPr>
          <w:color w:val="000000" w:themeColor="text1"/>
          <w:sz w:val="24"/>
        </w:rPr>
        <w:t xml:space="preserve"> are typically those that are urban in their development </w:t>
      </w:r>
      <w:r w:rsidR="0038451D" w:rsidRPr="005269B4">
        <w:rPr>
          <w:color w:val="000000" w:themeColor="text1"/>
          <w:sz w:val="24"/>
        </w:rPr>
        <w:t>and where per capita consumption and pollution are relatively higher</w:t>
      </w:r>
      <w:r w:rsidR="001B32DB" w:rsidRPr="005269B4">
        <w:rPr>
          <w:color w:val="000000" w:themeColor="text1"/>
          <w:sz w:val="24"/>
        </w:rPr>
        <w:t xml:space="preserve"> (</w:t>
      </w:r>
      <w:proofErr w:type="spellStart"/>
      <w:r w:rsidR="001B32DB" w:rsidRPr="005269B4">
        <w:rPr>
          <w:color w:val="000000" w:themeColor="text1"/>
          <w:sz w:val="24"/>
        </w:rPr>
        <w:t>Jarillo</w:t>
      </w:r>
      <w:proofErr w:type="spellEnd"/>
      <w:r w:rsidR="001B32DB" w:rsidRPr="005269B4">
        <w:rPr>
          <w:color w:val="000000" w:themeColor="text1"/>
          <w:sz w:val="24"/>
        </w:rPr>
        <w:t xml:space="preserve"> and Barnett 2024). </w:t>
      </w:r>
      <w:r w:rsidR="005269B4" w:rsidRPr="00BD120A">
        <w:rPr>
          <w:color w:val="000000" w:themeColor="text1"/>
          <w:sz w:val="24"/>
        </w:rPr>
        <w:t xml:space="preserve">The </w:t>
      </w:r>
      <w:proofErr w:type="spellStart"/>
      <w:r w:rsidR="005269B4" w:rsidRPr="00D95391">
        <w:rPr>
          <w:i/>
          <w:iCs/>
          <w:color w:val="000000" w:themeColor="text1"/>
          <w:sz w:val="24"/>
        </w:rPr>
        <w:t>Falepili</w:t>
      </w:r>
      <w:proofErr w:type="spellEnd"/>
      <w:r w:rsidR="005269B4" w:rsidRPr="00D95391">
        <w:rPr>
          <w:i/>
          <w:iCs/>
          <w:color w:val="000000" w:themeColor="text1"/>
          <w:sz w:val="24"/>
        </w:rPr>
        <w:t xml:space="preserve"> </w:t>
      </w:r>
      <w:r w:rsidR="00D95391" w:rsidRPr="00D95391">
        <w:rPr>
          <w:i/>
          <w:iCs/>
          <w:color w:val="000000" w:themeColor="text1"/>
          <w:sz w:val="24"/>
        </w:rPr>
        <w:t>Union</w:t>
      </w:r>
      <w:r w:rsidR="005269B4" w:rsidRPr="00BD120A">
        <w:rPr>
          <w:color w:val="000000" w:themeColor="text1"/>
          <w:sz w:val="24"/>
        </w:rPr>
        <w:t xml:space="preserve"> may therefore lead to a reduction in solid and liquid waste management issues particularly in the case of the densely populated islet of Fongafale which is part of </w:t>
      </w:r>
      <w:r w:rsidR="00D95391">
        <w:rPr>
          <w:color w:val="000000" w:themeColor="text1"/>
          <w:sz w:val="24"/>
        </w:rPr>
        <w:t xml:space="preserve">Tuvalu’s capital, </w:t>
      </w:r>
      <w:r w:rsidR="005269B4" w:rsidRPr="00BD120A">
        <w:rPr>
          <w:color w:val="000000" w:themeColor="text1"/>
          <w:sz w:val="24"/>
        </w:rPr>
        <w:t xml:space="preserve">Funafuti atoll, through a reduction in the </w:t>
      </w:r>
      <w:r w:rsidR="005269B4" w:rsidRPr="00BD120A">
        <w:rPr>
          <w:color w:val="000000" w:themeColor="text1"/>
          <w:sz w:val="24"/>
        </w:rPr>
        <w:lastRenderedPageBreak/>
        <w:t xml:space="preserve">number of people consuming commercial, non-biodegradable goods. </w:t>
      </w:r>
      <w:r w:rsidR="00740FBA">
        <w:rPr>
          <w:color w:val="000000" w:themeColor="text1"/>
          <w:sz w:val="24"/>
        </w:rPr>
        <w:t>Nevertheless,</w:t>
      </w:r>
      <w:r w:rsidR="00740FBA" w:rsidRPr="00F42BB0">
        <w:rPr>
          <w:color w:val="000000" w:themeColor="text1"/>
          <w:sz w:val="24"/>
        </w:rPr>
        <w:t xml:space="preserve"> migration is </w:t>
      </w:r>
      <w:r w:rsidR="00D95391">
        <w:rPr>
          <w:color w:val="000000" w:themeColor="text1"/>
          <w:sz w:val="24"/>
        </w:rPr>
        <w:t xml:space="preserve">a </w:t>
      </w:r>
      <w:r w:rsidR="00740FBA" w:rsidRPr="00F42BB0">
        <w:rPr>
          <w:color w:val="000000" w:themeColor="text1"/>
          <w:sz w:val="24"/>
        </w:rPr>
        <w:t xml:space="preserve">relatively crude way of </w:t>
      </w:r>
      <w:r w:rsidR="00D95391">
        <w:rPr>
          <w:color w:val="000000" w:themeColor="text1"/>
          <w:sz w:val="24"/>
        </w:rPr>
        <w:t>reducing demand for ecosystem goods and services</w:t>
      </w:r>
      <w:r w:rsidR="00740FBA">
        <w:rPr>
          <w:color w:val="000000" w:themeColor="text1"/>
          <w:sz w:val="24"/>
        </w:rPr>
        <w:t xml:space="preserve"> given the potential for conservation, improvements in water and sanitation, waste management, and regulations on the </w:t>
      </w:r>
      <w:r w:rsidR="00740FBA" w:rsidRPr="00335487">
        <w:rPr>
          <w:color w:val="000000" w:themeColor="text1"/>
          <w:sz w:val="24"/>
        </w:rPr>
        <w:t xml:space="preserve">importation and </w:t>
      </w:r>
      <w:r w:rsidR="00740FBA" w:rsidRPr="008A6B9F">
        <w:rPr>
          <w:color w:val="000000" w:themeColor="text1"/>
          <w:sz w:val="24"/>
        </w:rPr>
        <w:t>use of inorganic products.</w:t>
      </w:r>
      <w:r w:rsidR="00740FBA" w:rsidRPr="008A6B9F">
        <w:rPr>
          <w:sz w:val="24"/>
        </w:rPr>
        <w:t xml:space="preserve"> </w:t>
      </w:r>
      <w:r w:rsidR="001B32DB" w:rsidRPr="008A6B9F">
        <w:rPr>
          <w:color w:val="000000" w:themeColor="text1"/>
          <w:sz w:val="24"/>
        </w:rPr>
        <w:t xml:space="preserve">The benefit of </w:t>
      </w:r>
      <w:r w:rsidR="00D95391">
        <w:rPr>
          <w:color w:val="000000" w:themeColor="text1"/>
          <w:sz w:val="24"/>
        </w:rPr>
        <w:t>outward migration</w:t>
      </w:r>
      <w:r w:rsidR="001B32DB" w:rsidRPr="008A6B9F">
        <w:rPr>
          <w:color w:val="000000" w:themeColor="text1"/>
          <w:sz w:val="24"/>
        </w:rPr>
        <w:t xml:space="preserve"> for ecological resilience also depends on how remittances are used. </w:t>
      </w:r>
    </w:p>
    <w:p w14:paraId="152486A5" w14:textId="33AEB3E5" w:rsidR="00A01C05" w:rsidRPr="008A6B9F" w:rsidRDefault="00A1214A" w:rsidP="00275EDD">
      <w:pPr>
        <w:pStyle w:val="BodyText"/>
        <w:snapToGrid w:val="0"/>
        <w:spacing w:before="0" w:after="240" w:line="360" w:lineRule="auto"/>
        <w:ind w:firstLine="0"/>
        <w:jc w:val="left"/>
        <w:rPr>
          <w:sz w:val="24"/>
        </w:rPr>
      </w:pPr>
      <w:r w:rsidRPr="008A6B9F">
        <w:rPr>
          <w:color w:val="000000" w:themeColor="text1"/>
          <w:sz w:val="24"/>
        </w:rPr>
        <w:t xml:space="preserve">Third, </w:t>
      </w:r>
      <w:bookmarkStart w:id="11" w:name="_Hlk164149931"/>
      <w:r w:rsidR="003738BE" w:rsidRPr="008A6B9F">
        <w:rPr>
          <w:color w:val="000000" w:themeColor="text1"/>
          <w:sz w:val="24"/>
        </w:rPr>
        <w:t>a key way that migration can improve adaptation is through remittances</w:t>
      </w:r>
      <w:r w:rsidR="007703DB" w:rsidRPr="008A6B9F">
        <w:rPr>
          <w:color w:val="000000" w:themeColor="text1"/>
          <w:sz w:val="24"/>
        </w:rPr>
        <w:t>, and remittances have long been important in sustaining livelihoods in Tuvalu</w:t>
      </w:r>
      <w:r w:rsidR="003738BE" w:rsidRPr="008A6B9F">
        <w:rPr>
          <w:color w:val="000000" w:themeColor="text1"/>
          <w:sz w:val="24"/>
        </w:rPr>
        <w:t xml:space="preserve">. </w:t>
      </w:r>
      <w:r w:rsidR="00275EDD" w:rsidRPr="008A6B9F">
        <w:rPr>
          <w:sz w:val="24"/>
        </w:rPr>
        <w:t>Across the Pacific Islands remittances</w:t>
      </w:r>
      <w:r w:rsidR="00275EDD" w:rsidRPr="00335487">
        <w:rPr>
          <w:sz w:val="24"/>
        </w:rPr>
        <w:t xml:space="preserve"> continue to be sent from second and even third generation migrants, and flows </w:t>
      </w:r>
      <w:r w:rsidR="00275EDD" w:rsidRPr="00335487">
        <w:rPr>
          <w:color w:val="000000" w:themeColor="text1"/>
          <w:sz w:val="24"/>
        </w:rPr>
        <w:t xml:space="preserve">of remittances increase after disasters and so provide an important informal insurance institution (Brown 1997, Campbell 1990, Paulson 1993, </w:t>
      </w:r>
      <w:r w:rsidR="00275EDD" w:rsidRPr="00335487">
        <w:rPr>
          <w:color w:val="000000" w:themeColor="text1"/>
          <w:sz w:val="24"/>
          <w:shd w:val="clear" w:color="auto" w:fill="FFFFFF"/>
        </w:rPr>
        <w:t xml:space="preserve">Storey and </w:t>
      </w:r>
      <w:proofErr w:type="spellStart"/>
      <w:r w:rsidR="00275EDD" w:rsidRPr="00335487">
        <w:rPr>
          <w:color w:val="000000" w:themeColor="text1"/>
          <w:sz w:val="24"/>
          <w:shd w:val="clear" w:color="auto" w:fill="FFFFFF"/>
        </w:rPr>
        <w:t>Steinmayer</w:t>
      </w:r>
      <w:proofErr w:type="spellEnd"/>
      <w:r w:rsidR="00275EDD" w:rsidRPr="00335487">
        <w:rPr>
          <w:color w:val="000000" w:themeColor="text1"/>
          <w:sz w:val="24"/>
          <w:shd w:val="clear" w:color="auto" w:fill="FFFFFF"/>
        </w:rPr>
        <w:t xml:space="preserve"> 2011</w:t>
      </w:r>
      <w:r w:rsidR="00275EDD" w:rsidRPr="00335487">
        <w:rPr>
          <w:color w:val="000000" w:themeColor="text1"/>
          <w:sz w:val="24"/>
        </w:rPr>
        <w:t xml:space="preserve">). </w:t>
      </w:r>
      <w:r w:rsidR="00275EDD" w:rsidRPr="00335487">
        <w:rPr>
          <w:sz w:val="24"/>
        </w:rPr>
        <w:t xml:space="preserve">There is also abundant evidence that remittances from workers participating in </w:t>
      </w:r>
      <w:r w:rsidR="00F03C67">
        <w:rPr>
          <w:sz w:val="24"/>
        </w:rPr>
        <w:t>temporary work</w:t>
      </w:r>
      <w:r w:rsidR="00275EDD" w:rsidRPr="00335487">
        <w:rPr>
          <w:sz w:val="24"/>
        </w:rPr>
        <w:t xml:space="preserve"> schemes </w:t>
      </w:r>
      <w:r w:rsidR="00275EDD" w:rsidRPr="008A6B9F">
        <w:rPr>
          <w:sz w:val="24"/>
        </w:rPr>
        <w:t xml:space="preserve">in Australia and </w:t>
      </w:r>
      <w:r w:rsidR="00DE68B8">
        <w:rPr>
          <w:sz w:val="24"/>
        </w:rPr>
        <w:t>Aotearoa New Zealand</w:t>
      </w:r>
      <w:r w:rsidR="00275EDD" w:rsidRPr="008A6B9F">
        <w:rPr>
          <w:sz w:val="24"/>
        </w:rPr>
        <w:t xml:space="preserve"> are invested in improvements to homes, school fees, farming and fishing materials, community projects such as improving water supply, and investment in new businesses (Gibson and Bailey 2021). These benefits are not restricted to households who send workers, but benefit members of communities of origin more broadly as well as having positive macro-economic impacts (Gibson and Bailey 2021). </w:t>
      </w:r>
    </w:p>
    <w:p w14:paraId="4B223A40" w14:textId="14FFCF10" w:rsidR="00934C35" w:rsidRPr="00846AD2" w:rsidRDefault="00730F05" w:rsidP="00BD120A">
      <w:pPr>
        <w:pStyle w:val="BodyText"/>
        <w:snapToGrid w:val="0"/>
        <w:spacing w:before="0" w:after="240" w:line="360" w:lineRule="auto"/>
        <w:ind w:firstLine="0"/>
        <w:jc w:val="left"/>
        <w:rPr>
          <w:sz w:val="24"/>
        </w:rPr>
      </w:pPr>
      <w:r w:rsidRPr="008A6B9F">
        <w:rPr>
          <w:sz w:val="24"/>
        </w:rPr>
        <w:t>Remittances that are invested in livelihood capital</w:t>
      </w:r>
      <w:r w:rsidR="00521E14">
        <w:rPr>
          <w:sz w:val="24"/>
        </w:rPr>
        <w:t>,</w:t>
      </w:r>
      <w:r w:rsidRPr="008A6B9F">
        <w:rPr>
          <w:sz w:val="24"/>
        </w:rPr>
        <w:t xml:space="preserve"> such as </w:t>
      </w:r>
      <w:r w:rsidR="00CD3CC3" w:rsidRPr="008A6B9F">
        <w:rPr>
          <w:color w:val="000000" w:themeColor="text1"/>
          <w:sz w:val="24"/>
        </w:rPr>
        <w:t>rainwater tanks, improved housing</w:t>
      </w:r>
      <w:r w:rsidRPr="008A6B9F">
        <w:rPr>
          <w:sz w:val="24"/>
        </w:rPr>
        <w:t xml:space="preserve">, </w:t>
      </w:r>
      <w:r w:rsidR="00A01C05" w:rsidRPr="008A6B9F">
        <w:rPr>
          <w:sz w:val="24"/>
        </w:rPr>
        <w:t xml:space="preserve">small boats, </w:t>
      </w:r>
      <w:r w:rsidR="00CD3CC3" w:rsidRPr="008A6B9F">
        <w:rPr>
          <w:sz w:val="24"/>
        </w:rPr>
        <w:t xml:space="preserve">and </w:t>
      </w:r>
      <w:r w:rsidR="00A01C05" w:rsidRPr="008A6B9F">
        <w:rPr>
          <w:sz w:val="24"/>
        </w:rPr>
        <w:t>ICT services</w:t>
      </w:r>
      <w:r w:rsidR="00CD3CC3" w:rsidRPr="008A6B9F">
        <w:rPr>
          <w:sz w:val="24"/>
        </w:rPr>
        <w:t xml:space="preserve"> </w:t>
      </w:r>
      <w:r w:rsidRPr="008A6B9F">
        <w:rPr>
          <w:sz w:val="24"/>
        </w:rPr>
        <w:t xml:space="preserve">can significantly reduce vulnerability to climate change </w:t>
      </w:r>
      <w:r w:rsidR="00A01C05" w:rsidRPr="008A6B9F">
        <w:rPr>
          <w:sz w:val="24"/>
        </w:rPr>
        <w:t xml:space="preserve">without undermining ecological resilience. </w:t>
      </w:r>
      <w:r w:rsidR="00CD3CC3" w:rsidRPr="008A6B9F">
        <w:rPr>
          <w:color w:val="000000" w:themeColor="text1"/>
          <w:sz w:val="24"/>
        </w:rPr>
        <w:t xml:space="preserve">Remittances are also beneficial when they are invested in services that enhance adaptive capacity, such as education of children or investment in social capital such as church. </w:t>
      </w:r>
      <w:r w:rsidR="00A01C05" w:rsidRPr="008A6B9F">
        <w:rPr>
          <w:sz w:val="24"/>
        </w:rPr>
        <w:t>However,</w:t>
      </w:r>
      <w:r w:rsidR="007703DB" w:rsidRPr="008A6B9F">
        <w:rPr>
          <w:sz w:val="24"/>
        </w:rPr>
        <w:t xml:space="preserve"> </w:t>
      </w:r>
      <w:r w:rsidR="007703DB" w:rsidRPr="008A6B9F">
        <w:rPr>
          <w:color w:val="000000" w:themeColor="text1"/>
          <w:sz w:val="24"/>
        </w:rPr>
        <w:t>remittances spent on consumer items that create inorganic wastes significantly undermine</w:t>
      </w:r>
      <w:r w:rsidRPr="008A6B9F">
        <w:rPr>
          <w:color w:val="000000" w:themeColor="text1"/>
          <w:sz w:val="24"/>
        </w:rPr>
        <w:t>s</w:t>
      </w:r>
      <w:r w:rsidR="007703DB" w:rsidRPr="008A6B9F">
        <w:rPr>
          <w:color w:val="000000" w:themeColor="text1"/>
          <w:sz w:val="24"/>
        </w:rPr>
        <w:t xml:space="preserve"> ecological </w:t>
      </w:r>
      <w:r w:rsidR="007703DB" w:rsidRPr="00846AD2">
        <w:rPr>
          <w:color w:val="000000" w:themeColor="text1"/>
          <w:sz w:val="24"/>
        </w:rPr>
        <w:t>resilience</w:t>
      </w:r>
      <w:r w:rsidR="00A01C05" w:rsidRPr="00846AD2">
        <w:rPr>
          <w:color w:val="000000" w:themeColor="text1"/>
          <w:sz w:val="24"/>
        </w:rPr>
        <w:t>.</w:t>
      </w:r>
      <w:r w:rsidRPr="00846AD2">
        <w:rPr>
          <w:color w:val="000000" w:themeColor="text1"/>
          <w:sz w:val="24"/>
        </w:rPr>
        <w:t xml:space="preserve"> </w:t>
      </w:r>
      <w:r w:rsidR="00846AD2" w:rsidRPr="00C76609">
        <w:rPr>
          <w:sz w:val="24"/>
        </w:rPr>
        <w:t>There is a hypothesis that remittances may decay over generations of migrants once they receive citizenship, however this seems not to be the case for Polynesian migrants to Australia, with evidence showing that even third generation Tongan and Samoan Australians continue to remit as a means to maintain identity and rights in their countries of origin (Brown 1997)</w:t>
      </w:r>
      <w:r w:rsidR="002E7FBF">
        <w:rPr>
          <w:sz w:val="24"/>
        </w:rPr>
        <w:t>.</w:t>
      </w:r>
    </w:p>
    <w:bookmarkEnd w:id="11"/>
    <w:p w14:paraId="32AC1B39" w14:textId="77777777" w:rsidR="00521E14" w:rsidRDefault="00A1214A" w:rsidP="00BA0C43">
      <w:pPr>
        <w:snapToGrid w:val="0"/>
        <w:spacing w:after="240" w:line="360" w:lineRule="auto"/>
        <w:rPr>
          <w:rFonts w:ascii="Times New Roman" w:hAnsi="Times New Roman" w:cs="Times New Roman"/>
          <w:color w:val="000000" w:themeColor="text1"/>
        </w:rPr>
      </w:pPr>
      <w:r w:rsidRPr="008A6B9F">
        <w:rPr>
          <w:rFonts w:ascii="Times New Roman" w:hAnsi="Times New Roman" w:cs="Times New Roman"/>
          <w:color w:val="000000" w:themeColor="text1"/>
        </w:rPr>
        <w:t>Fou</w:t>
      </w:r>
      <w:r w:rsidR="006B67CB" w:rsidRPr="008A6B9F">
        <w:rPr>
          <w:rFonts w:ascii="Times New Roman" w:hAnsi="Times New Roman" w:cs="Times New Roman"/>
          <w:color w:val="000000" w:themeColor="text1"/>
        </w:rPr>
        <w:t>r</w:t>
      </w:r>
      <w:r w:rsidRPr="008A6B9F">
        <w:rPr>
          <w:rFonts w:ascii="Times New Roman" w:hAnsi="Times New Roman" w:cs="Times New Roman"/>
          <w:color w:val="000000" w:themeColor="text1"/>
        </w:rPr>
        <w:t xml:space="preserve">th, </w:t>
      </w:r>
      <w:bookmarkStart w:id="12" w:name="_Hlk164145139"/>
      <w:r w:rsidR="00A01C05" w:rsidRPr="008A6B9F">
        <w:rPr>
          <w:rFonts w:ascii="Times New Roman" w:hAnsi="Times New Roman" w:cs="Times New Roman"/>
          <w:color w:val="000000" w:themeColor="text1"/>
        </w:rPr>
        <w:t xml:space="preserve">migration can significantly improve the </w:t>
      </w:r>
      <w:r w:rsidRPr="008A6B9F">
        <w:rPr>
          <w:rFonts w:ascii="Times New Roman" w:hAnsi="Times New Roman" w:cs="Times New Roman"/>
          <w:color w:val="000000" w:themeColor="text1"/>
        </w:rPr>
        <w:t xml:space="preserve">human capital </w:t>
      </w:r>
      <w:r w:rsidR="00A01C05" w:rsidRPr="008A6B9F">
        <w:rPr>
          <w:rFonts w:ascii="Times New Roman" w:hAnsi="Times New Roman" w:cs="Times New Roman"/>
          <w:color w:val="000000" w:themeColor="text1"/>
        </w:rPr>
        <w:t>of Tuvalu and Tuvaluans, and</w:t>
      </w:r>
      <w:r w:rsidR="00A01C05" w:rsidRPr="00CD3CC3">
        <w:rPr>
          <w:rFonts w:ascii="Times New Roman" w:hAnsi="Times New Roman" w:cs="Times New Roman"/>
          <w:color w:val="000000" w:themeColor="text1"/>
        </w:rPr>
        <w:t xml:space="preserve"> this helps enhance their capacity to adapt to climate change</w:t>
      </w:r>
      <w:r w:rsidR="00CD3CC3" w:rsidRPr="00CD3CC3">
        <w:rPr>
          <w:rFonts w:ascii="Times New Roman" w:hAnsi="Times New Roman" w:cs="Times New Roman"/>
          <w:color w:val="000000" w:themeColor="text1"/>
        </w:rPr>
        <w:t xml:space="preserve"> </w:t>
      </w:r>
      <w:r w:rsidR="00CD3CC3" w:rsidRPr="00BD120A">
        <w:rPr>
          <w:rFonts w:ascii="Times New Roman" w:hAnsi="Times New Roman" w:cs="Times New Roman"/>
        </w:rPr>
        <w:t>(Barnett and Chamberlain 2010)</w:t>
      </w:r>
      <w:r w:rsidR="00A01C05" w:rsidRPr="00CD3CC3">
        <w:rPr>
          <w:rFonts w:ascii="Times New Roman" w:hAnsi="Times New Roman" w:cs="Times New Roman"/>
          <w:color w:val="000000" w:themeColor="text1"/>
        </w:rPr>
        <w:t>.</w:t>
      </w:r>
      <w:r w:rsidR="00F935E2" w:rsidRPr="00CD3CC3">
        <w:rPr>
          <w:rFonts w:ascii="Times New Roman" w:hAnsi="Times New Roman" w:cs="Times New Roman"/>
          <w:color w:val="000000" w:themeColor="text1"/>
        </w:rPr>
        <w:t xml:space="preserve"> </w:t>
      </w:r>
      <w:r w:rsidR="00603278" w:rsidRPr="00CD3CC3">
        <w:rPr>
          <w:rFonts w:ascii="Times New Roman" w:hAnsi="Times New Roman" w:cs="Times New Roman"/>
          <w:color w:val="000000" w:themeColor="text1"/>
        </w:rPr>
        <w:t>A</w:t>
      </w:r>
      <w:r w:rsidR="00A01C05" w:rsidRPr="00CD3CC3">
        <w:rPr>
          <w:rFonts w:ascii="Times New Roman" w:hAnsi="Times New Roman" w:cs="Times New Roman"/>
          <w:color w:val="000000" w:themeColor="text1"/>
        </w:rPr>
        <w:t xml:space="preserve">symmetries </w:t>
      </w:r>
      <w:r w:rsidR="00521E14">
        <w:rPr>
          <w:rFonts w:ascii="Times New Roman" w:hAnsi="Times New Roman" w:cs="Times New Roman"/>
          <w:color w:val="000000" w:themeColor="text1"/>
        </w:rPr>
        <w:t xml:space="preserve">in </w:t>
      </w:r>
      <w:r w:rsidR="00A01C05" w:rsidRPr="00CD3CC3">
        <w:rPr>
          <w:rFonts w:ascii="Times New Roman" w:hAnsi="Times New Roman" w:cs="Times New Roman"/>
          <w:color w:val="000000" w:themeColor="text1"/>
        </w:rPr>
        <w:t xml:space="preserve">education, training and skills between </w:t>
      </w:r>
      <w:r w:rsidR="00231C11" w:rsidRPr="00CD3CC3">
        <w:rPr>
          <w:rFonts w:ascii="Times New Roman" w:hAnsi="Times New Roman" w:cs="Times New Roman"/>
          <w:color w:val="000000" w:themeColor="text1"/>
        </w:rPr>
        <w:t>Australia</w:t>
      </w:r>
      <w:r w:rsidR="00521E14">
        <w:rPr>
          <w:rFonts w:ascii="Times New Roman" w:hAnsi="Times New Roman" w:cs="Times New Roman"/>
          <w:color w:val="000000" w:themeColor="text1"/>
        </w:rPr>
        <w:t xml:space="preserve"> and</w:t>
      </w:r>
      <w:r w:rsidR="00231C11" w:rsidRPr="00CD3CC3">
        <w:rPr>
          <w:rFonts w:ascii="Times New Roman" w:hAnsi="Times New Roman" w:cs="Times New Roman"/>
          <w:color w:val="000000" w:themeColor="text1"/>
        </w:rPr>
        <w:t xml:space="preserve"> Tuvalu mean that migrants</w:t>
      </w:r>
      <w:r w:rsidR="00A01C05" w:rsidRPr="00CD3CC3">
        <w:rPr>
          <w:rFonts w:ascii="Times New Roman" w:hAnsi="Times New Roman" w:cs="Times New Roman"/>
          <w:color w:val="000000" w:themeColor="text1"/>
        </w:rPr>
        <w:t xml:space="preserve"> </w:t>
      </w:r>
      <w:r w:rsidR="00B1480F" w:rsidRPr="00CD3CC3">
        <w:rPr>
          <w:rFonts w:ascii="Times New Roman" w:hAnsi="Times New Roman" w:cs="Times New Roman"/>
          <w:color w:val="000000" w:themeColor="text1"/>
        </w:rPr>
        <w:t xml:space="preserve">under the </w:t>
      </w:r>
      <w:proofErr w:type="spellStart"/>
      <w:r w:rsidR="00B1480F" w:rsidRPr="00521E14">
        <w:rPr>
          <w:rFonts w:ascii="Times New Roman" w:hAnsi="Times New Roman" w:cs="Times New Roman"/>
          <w:i/>
          <w:iCs/>
          <w:color w:val="000000" w:themeColor="text1"/>
        </w:rPr>
        <w:t>Falepili</w:t>
      </w:r>
      <w:proofErr w:type="spellEnd"/>
      <w:r w:rsidR="00B1480F" w:rsidRPr="00521E14">
        <w:rPr>
          <w:rFonts w:ascii="Times New Roman" w:hAnsi="Times New Roman" w:cs="Times New Roman"/>
          <w:i/>
          <w:iCs/>
          <w:color w:val="000000" w:themeColor="text1"/>
        </w:rPr>
        <w:t xml:space="preserve"> </w:t>
      </w:r>
      <w:r w:rsidR="00521E14" w:rsidRPr="00521E14">
        <w:rPr>
          <w:rFonts w:ascii="Times New Roman" w:hAnsi="Times New Roman" w:cs="Times New Roman"/>
          <w:i/>
          <w:iCs/>
          <w:color w:val="000000" w:themeColor="text1"/>
        </w:rPr>
        <w:t>Union</w:t>
      </w:r>
      <w:r w:rsidR="00521E14" w:rsidRPr="00CD3CC3">
        <w:rPr>
          <w:rFonts w:ascii="Times New Roman" w:hAnsi="Times New Roman" w:cs="Times New Roman"/>
          <w:color w:val="000000" w:themeColor="text1"/>
        </w:rPr>
        <w:t xml:space="preserve"> </w:t>
      </w:r>
      <w:r w:rsidR="00B1480F" w:rsidRPr="00CD3CC3">
        <w:rPr>
          <w:rFonts w:ascii="Times New Roman" w:hAnsi="Times New Roman" w:cs="Times New Roman"/>
          <w:color w:val="000000" w:themeColor="text1"/>
        </w:rPr>
        <w:t xml:space="preserve">may </w:t>
      </w:r>
      <w:r w:rsidR="00521E14">
        <w:rPr>
          <w:rFonts w:ascii="Times New Roman" w:hAnsi="Times New Roman" w:cs="Times New Roman"/>
          <w:color w:val="000000" w:themeColor="text1"/>
        </w:rPr>
        <w:t>acquire additional</w:t>
      </w:r>
      <w:r w:rsidR="00B1480F" w:rsidRPr="00CD3CC3">
        <w:rPr>
          <w:rFonts w:ascii="Times New Roman" w:hAnsi="Times New Roman" w:cs="Times New Roman"/>
          <w:color w:val="000000" w:themeColor="text1"/>
        </w:rPr>
        <w:t xml:space="preserve"> education and skills, through education and training system</w:t>
      </w:r>
      <w:r w:rsidR="00521E14">
        <w:rPr>
          <w:rFonts w:ascii="Times New Roman" w:hAnsi="Times New Roman" w:cs="Times New Roman"/>
          <w:color w:val="000000" w:themeColor="text1"/>
        </w:rPr>
        <w:t>s</w:t>
      </w:r>
      <w:r w:rsidR="00B1480F" w:rsidRPr="00CD3CC3">
        <w:rPr>
          <w:rFonts w:ascii="Times New Roman" w:hAnsi="Times New Roman" w:cs="Times New Roman"/>
          <w:color w:val="000000" w:themeColor="text1"/>
        </w:rPr>
        <w:t xml:space="preserve">, </w:t>
      </w:r>
      <w:r w:rsidR="00521E14">
        <w:rPr>
          <w:rFonts w:ascii="Times New Roman" w:hAnsi="Times New Roman" w:cs="Times New Roman"/>
          <w:color w:val="000000" w:themeColor="text1"/>
        </w:rPr>
        <w:t xml:space="preserve">or </w:t>
      </w:r>
      <w:r w:rsidR="00B1480F" w:rsidRPr="00CD3CC3">
        <w:rPr>
          <w:rFonts w:ascii="Times New Roman" w:hAnsi="Times New Roman" w:cs="Times New Roman"/>
          <w:color w:val="000000" w:themeColor="text1"/>
        </w:rPr>
        <w:t xml:space="preserve">through work in sectors that </w:t>
      </w:r>
      <w:r w:rsidR="00521E14">
        <w:rPr>
          <w:rFonts w:ascii="Times New Roman" w:hAnsi="Times New Roman" w:cs="Times New Roman"/>
          <w:color w:val="000000" w:themeColor="text1"/>
        </w:rPr>
        <w:t>requires</w:t>
      </w:r>
      <w:r w:rsidR="00521E14" w:rsidRPr="00CD3CC3">
        <w:rPr>
          <w:rFonts w:ascii="Times New Roman" w:hAnsi="Times New Roman" w:cs="Times New Roman"/>
          <w:color w:val="000000" w:themeColor="text1"/>
        </w:rPr>
        <w:t xml:space="preserve"> </w:t>
      </w:r>
      <w:r w:rsidR="00B1480F" w:rsidRPr="00CD3CC3">
        <w:rPr>
          <w:rFonts w:ascii="Times New Roman" w:hAnsi="Times New Roman" w:cs="Times New Roman"/>
          <w:color w:val="000000" w:themeColor="text1"/>
        </w:rPr>
        <w:t>skill</w:t>
      </w:r>
      <w:r w:rsidR="00521E14">
        <w:rPr>
          <w:rFonts w:ascii="Times New Roman" w:hAnsi="Times New Roman" w:cs="Times New Roman"/>
          <w:color w:val="000000" w:themeColor="text1"/>
        </w:rPr>
        <w:t xml:space="preserve"> </w:t>
      </w:r>
      <w:proofErr w:type="spellStart"/>
      <w:r w:rsidR="00521E14">
        <w:rPr>
          <w:rFonts w:ascii="Times New Roman" w:hAnsi="Times New Roman" w:cs="Times New Roman"/>
          <w:color w:val="000000" w:themeColor="text1"/>
        </w:rPr>
        <w:t>acquistion</w:t>
      </w:r>
      <w:proofErr w:type="spellEnd"/>
      <w:r w:rsidR="001E6255" w:rsidRPr="00CD3CC3">
        <w:rPr>
          <w:rFonts w:ascii="Times New Roman" w:hAnsi="Times New Roman" w:cs="Times New Roman"/>
          <w:color w:val="000000" w:themeColor="text1"/>
        </w:rPr>
        <w:t xml:space="preserve">. </w:t>
      </w:r>
      <w:r w:rsidR="006B67CB" w:rsidRPr="00CD3CC3">
        <w:rPr>
          <w:rFonts w:ascii="Times New Roman" w:hAnsi="Times New Roman" w:cs="Times New Roman"/>
        </w:rPr>
        <w:t>For these reasons</w:t>
      </w:r>
      <w:r w:rsidR="00521E14">
        <w:rPr>
          <w:rFonts w:ascii="Times New Roman" w:hAnsi="Times New Roman" w:cs="Times New Roman"/>
        </w:rPr>
        <w:t>,</w:t>
      </w:r>
      <w:r w:rsidR="006B67CB" w:rsidRPr="00CD3CC3">
        <w:rPr>
          <w:rFonts w:ascii="Times New Roman" w:hAnsi="Times New Roman" w:cs="Times New Roman"/>
        </w:rPr>
        <w:t xml:space="preserve"> </w:t>
      </w:r>
      <w:r w:rsidR="00F935E2" w:rsidRPr="00BD120A">
        <w:rPr>
          <w:rFonts w:ascii="Times New Roman" w:hAnsi="Times New Roman" w:cs="Times New Roman"/>
        </w:rPr>
        <w:t xml:space="preserve">people </w:t>
      </w:r>
      <w:r w:rsidR="001E6255" w:rsidRPr="00BD120A">
        <w:rPr>
          <w:rFonts w:ascii="Times New Roman" w:hAnsi="Times New Roman" w:cs="Times New Roman"/>
        </w:rPr>
        <w:t>fr</w:t>
      </w:r>
      <w:r w:rsidR="006B67CB" w:rsidRPr="00BD120A">
        <w:rPr>
          <w:rFonts w:ascii="Times New Roman" w:hAnsi="Times New Roman" w:cs="Times New Roman"/>
        </w:rPr>
        <w:t>o</w:t>
      </w:r>
      <w:r w:rsidR="001E6255" w:rsidRPr="00BD120A">
        <w:rPr>
          <w:rFonts w:ascii="Times New Roman" w:hAnsi="Times New Roman" w:cs="Times New Roman"/>
        </w:rPr>
        <w:t xml:space="preserve">m </w:t>
      </w:r>
      <w:r w:rsidR="00F935E2" w:rsidRPr="00BD120A">
        <w:rPr>
          <w:rFonts w:ascii="Times New Roman" w:hAnsi="Times New Roman" w:cs="Times New Roman"/>
        </w:rPr>
        <w:t xml:space="preserve">Pacific Island countries who can migrate to developed economies </w:t>
      </w:r>
      <w:r w:rsidR="00F935E2" w:rsidRPr="00BD120A">
        <w:rPr>
          <w:rFonts w:ascii="Times New Roman" w:hAnsi="Times New Roman" w:cs="Times New Roman"/>
        </w:rPr>
        <w:lastRenderedPageBreak/>
        <w:t xml:space="preserve">such as Australia and </w:t>
      </w:r>
      <w:r w:rsidR="00DE68B8">
        <w:rPr>
          <w:rFonts w:ascii="Times New Roman" w:hAnsi="Times New Roman" w:cs="Times New Roman"/>
        </w:rPr>
        <w:t>Aotearoa New Zealand</w:t>
      </w:r>
      <w:r w:rsidR="00F935E2" w:rsidRPr="00BD120A">
        <w:rPr>
          <w:rFonts w:ascii="Times New Roman" w:hAnsi="Times New Roman" w:cs="Times New Roman"/>
        </w:rPr>
        <w:t xml:space="preserve"> tend to have higher levels of </w:t>
      </w:r>
      <w:r w:rsidR="00521E14">
        <w:rPr>
          <w:rFonts w:ascii="Times New Roman" w:hAnsi="Times New Roman" w:cs="Times New Roman"/>
        </w:rPr>
        <w:t>education</w:t>
      </w:r>
      <w:r w:rsidR="00F935E2" w:rsidRPr="00BD120A">
        <w:rPr>
          <w:rFonts w:ascii="Times New Roman" w:hAnsi="Times New Roman" w:cs="Times New Roman"/>
        </w:rPr>
        <w:t xml:space="preserve"> and wealth spread across their transnational kinship networks (Gibson and Bailey 2021, Howes and Orton 2020, </w:t>
      </w:r>
      <w:r w:rsidR="00F935E2" w:rsidRPr="00BD120A">
        <w:rPr>
          <w:rFonts w:ascii="Times New Roman" w:hAnsi="Times New Roman" w:cs="Times New Roman"/>
          <w:color w:val="000000" w:themeColor="text1"/>
          <w:lang w:eastAsia="en-GB"/>
        </w:rPr>
        <w:t>Oakes 2019</w:t>
      </w:r>
      <w:r w:rsidR="00F935E2" w:rsidRPr="00BD120A">
        <w:rPr>
          <w:rFonts w:ascii="Times New Roman" w:hAnsi="Times New Roman" w:cs="Times New Roman"/>
        </w:rPr>
        <w:t xml:space="preserve">). </w:t>
      </w:r>
      <w:r w:rsidR="00521E14">
        <w:rPr>
          <w:rFonts w:ascii="Times New Roman" w:hAnsi="Times New Roman" w:cs="Times New Roman"/>
          <w:color w:val="000000" w:themeColor="text1"/>
        </w:rPr>
        <w:t>Migrants sharing</w:t>
      </w:r>
      <w:r w:rsidR="00521E14" w:rsidRPr="00195175">
        <w:rPr>
          <w:rFonts w:ascii="Times New Roman" w:hAnsi="Times New Roman" w:cs="Times New Roman"/>
          <w:color w:val="000000" w:themeColor="text1"/>
        </w:rPr>
        <w:t xml:space="preserve"> </w:t>
      </w:r>
      <w:r w:rsidR="00521E14">
        <w:rPr>
          <w:rFonts w:ascii="Times New Roman" w:hAnsi="Times New Roman" w:cs="Times New Roman"/>
          <w:color w:val="000000" w:themeColor="text1"/>
        </w:rPr>
        <w:t xml:space="preserve">their </w:t>
      </w:r>
      <w:r w:rsidR="00521E14" w:rsidRPr="00195175">
        <w:rPr>
          <w:rFonts w:ascii="Times New Roman" w:hAnsi="Times New Roman" w:cs="Times New Roman"/>
          <w:color w:val="000000" w:themeColor="text1"/>
        </w:rPr>
        <w:t>knowledge and skills</w:t>
      </w:r>
      <w:r w:rsidR="00521E14">
        <w:rPr>
          <w:rFonts w:ascii="Times New Roman" w:hAnsi="Times New Roman" w:cs="Times New Roman"/>
          <w:color w:val="000000" w:themeColor="text1"/>
        </w:rPr>
        <w:t xml:space="preserve"> (social remittances) can help families and communities in Tuvalu to better understand and implement adaptation, as well </w:t>
      </w:r>
      <w:proofErr w:type="gramStart"/>
      <w:r w:rsidR="00521E14">
        <w:rPr>
          <w:rFonts w:ascii="Times New Roman" w:hAnsi="Times New Roman" w:cs="Times New Roman"/>
          <w:color w:val="000000" w:themeColor="text1"/>
        </w:rPr>
        <w:t>providing assistance to</w:t>
      </w:r>
      <w:proofErr w:type="gramEnd"/>
      <w:r w:rsidR="00521E14">
        <w:rPr>
          <w:rFonts w:ascii="Times New Roman" w:hAnsi="Times New Roman" w:cs="Times New Roman"/>
          <w:color w:val="000000" w:themeColor="text1"/>
        </w:rPr>
        <w:t xml:space="preserve"> others to access</w:t>
      </w:r>
      <w:r w:rsidR="00521E14" w:rsidRPr="00195175">
        <w:rPr>
          <w:rFonts w:ascii="Times New Roman" w:hAnsi="Times New Roman" w:cs="Times New Roman"/>
          <w:color w:val="000000" w:themeColor="text1"/>
        </w:rPr>
        <w:t xml:space="preserve"> education, health and work opportunities abroad</w:t>
      </w:r>
      <w:r w:rsidR="00521E14">
        <w:rPr>
          <w:rFonts w:ascii="Times New Roman" w:hAnsi="Times New Roman" w:cs="Times New Roman"/>
          <w:color w:val="000000" w:themeColor="text1"/>
        </w:rPr>
        <w:t>.</w:t>
      </w:r>
      <w:bookmarkStart w:id="13" w:name="_Hlk164145255"/>
      <w:bookmarkEnd w:id="12"/>
    </w:p>
    <w:p w14:paraId="1CADA777" w14:textId="129CFFDB" w:rsidR="00521E14" w:rsidRDefault="00534023" w:rsidP="00BA0C43">
      <w:pPr>
        <w:snapToGrid w:val="0"/>
        <w:spacing w:after="240" w:line="360" w:lineRule="auto"/>
        <w:rPr>
          <w:rFonts w:ascii="Times New Roman" w:hAnsi="Times New Roman" w:cs="Times New Roman"/>
          <w:color w:val="000000"/>
          <w:kern w:val="0"/>
          <w:lang w:val="en-GB"/>
        </w:rPr>
      </w:pPr>
      <w:r w:rsidRPr="00BD120A">
        <w:rPr>
          <w:rFonts w:ascii="Times New Roman" w:hAnsi="Times New Roman" w:cs="Times New Roman"/>
        </w:rPr>
        <w:t xml:space="preserve">In the (many) situations where migrants return to their home islands, they bring back with them knowledge, skills and capital </w:t>
      </w:r>
      <w:r>
        <w:rPr>
          <w:rFonts w:ascii="Times New Roman" w:hAnsi="Times New Roman" w:cs="Times New Roman"/>
          <w:color w:val="000000" w:themeColor="text1"/>
        </w:rPr>
        <w:t xml:space="preserve">and apply them </w:t>
      </w:r>
      <w:r w:rsidR="00521E14">
        <w:rPr>
          <w:rFonts w:ascii="Times New Roman" w:hAnsi="Times New Roman" w:cs="Times New Roman"/>
          <w:color w:val="000000" w:themeColor="text1"/>
        </w:rPr>
        <w:t xml:space="preserve">in </w:t>
      </w:r>
      <w:r>
        <w:rPr>
          <w:rFonts w:ascii="Times New Roman" w:hAnsi="Times New Roman" w:cs="Times New Roman"/>
          <w:color w:val="000000" w:themeColor="text1"/>
        </w:rPr>
        <w:t>areas such as business, coastal engineering, fisheries management, government, plumbing or construction</w:t>
      </w:r>
      <w:r w:rsidRPr="00534023">
        <w:rPr>
          <w:rFonts w:ascii="Times New Roman" w:hAnsi="Times New Roman" w:cs="Times New Roman"/>
        </w:rPr>
        <w:t xml:space="preserve"> </w:t>
      </w:r>
      <w:r w:rsidRPr="00BD120A">
        <w:rPr>
          <w:rFonts w:ascii="Times New Roman" w:hAnsi="Times New Roman" w:cs="Times New Roman"/>
        </w:rPr>
        <w:t xml:space="preserve">that can further reduce vulnerability to climate change. Return migrants </w:t>
      </w:r>
      <w:r w:rsidR="00521E14">
        <w:rPr>
          <w:rFonts w:ascii="Times New Roman" w:hAnsi="Times New Roman" w:cs="Times New Roman"/>
        </w:rPr>
        <w:t>often have good education levels</w:t>
      </w:r>
      <w:r w:rsidRPr="00BD120A">
        <w:rPr>
          <w:rFonts w:ascii="Times New Roman" w:hAnsi="Times New Roman" w:cs="Times New Roman"/>
        </w:rPr>
        <w:t xml:space="preserve">, and in other contexts this has been shown to improve public health outcomes and reduce disaster risk (Lutz et al., 2014, </w:t>
      </w:r>
      <w:proofErr w:type="spellStart"/>
      <w:r w:rsidRPr="00BD120A">
        <w:rPr>
          <w:rFonts w:ascii="Times New Roman" w:hAnsi="Times New Roman" w:cs="Times New Roman"/>
        </w:rPr>
        <w:t>Muttarak</w:t>
      </w:r>
      <w:proofErr w:type="spellEnd"/>
      <w:r w:rsidRPr="00BD120A">
        <w:rPr>
          <w:rFonts w:ascii="Times New Roman" w:hAnsi="Times New Roman" w:cs="Times New Roman"/>
        </w:rPr>
        <w:t xml:space="preserve"> et at al., 2014). Migrants may also return with expanded and strengthened transnational networks that can enhance access to information and capital (Maron and Connell 2008, van der Ryn 2012).  For returning migrants, moving home can be a window of opportunity to invest and live differently (Barnett and Adger 2018)</w:t>
      </w:r>
      <w:r w:rsidR="00521E14">
        <w:rPr>
          <w:rFonts w:ascii="Times New Roman" w:hAnsi="Times New Roman" w:cs="Times New Roman"/>
        </w:rPr>
        <w:t xml:space="preserve"> and</w:t>
      </w:r>
      <w:r w:rsidR="00F03C67">
        <w:rPr>
          <w:rFonts w:ascii="Times New Roman" w:hAnsi="Times New Roman" w:cs="Times New Roman"/>
        </w:rPr>
        <w:t xml:space="preserve"> </w:t>
      </w:r>
      <w:r w:rsidR="00BA0C43" w:rsidRPr="00124304">
        <w:rPr>
          <w:rFonts w:ascii="Times New Roman" w:hAnsi="Times New Roman" w:cs="Times New Roman"/>
        </w:rPr>
        <w:t xml:space="preserve">can </w:t>
      </w:r>
      <w:r w:rsidR="00BA0C43" w:rsidRPr="00BA0C43">
        <w:rPr>
          <w:rFonts w:ascii="Times New Roman" w:hAnsi="Times New Roman" w:cs="Times New Roman"/>
        </w:rPr>
        <w:t xml:space="preserve">result in a pulse of adaptation activity, such as returning farm workers trialling new agricultural methods learned abroad on crops at home (Dun et al. 2023). </w:t>
      </w:r>
      <w:r w:rsidR="00521E14">
        <w:rPr>
          <w:rFonts w:ascii="Times New Roman" w:hAnsi="Times New Roman" w:cs="Times New Roman"/>
        </w:rPr>
        <w:t>E</w:t>
      </w:r>
      <w:proofErr w:type="spellStart"/>
      <w:r w:rsidR="00521E14" w:rsidRPr="00BD120A">
        <w:rPr>
          <w:rFonts w:ascii="Times New Roman" w:hAnsi="Times New Roman" w:cs="Times New Roman"/>
          <w:color w:val="000000"/>
          <w:kern w:val="0"/>
          <w:lang w:val="en-GB"/>
        </w:rPr>
        <w:t>ntrepreneurial</w:t>
      </w:r>
      <w:proofErr w:type="spellEnd"/>
      <w:r w:rsidR="00521E14" w:rsidRPr="00BD120A">
        <w:rPr>
          <w:rFonts w:ascii="Times New Roman" w:hAnsi="Times New Roman" w:cs="Times New Roman"/>
          <w:color w:val="000000"/>
          <w:kern w:val="0"/>
          <w:lang w:val="en-GB"/>
        </w:rPr>
        <w:t xml:space="preserve"> Tuvaluans </w:t>
      </w:r>
      <w:r w:rsidR="00521E14">
        <w:rPr>
          <w:rFonts w:ascii="Times New Roman" w:hAnsi="Times New Roman" w:cs="Times New Roman"/>
          <w:color w:val="000000"/>
          <w:kern w:val="0"/>
          <w:lang w:val="en-GB"/>
        </w:rPr>
        <w:t xml:space="preserve">are </w:t>
      </w:r>
      <w:r w:rsidR="00521E14" w:rsidRPr="00BA0C43">
        <w:rPr>
          <w:rFonts w:ascii="Times New Roman" w:hAnsi="Times New Roman" w:cs="Times New Roman"/>
        </w:rPr>
        <w:t>develop</w:t>
      </w:r>
      <w:r w:rsidR="00521E14">
        <w:rPr>
          <w:rFonts w:ascii="Times New Roman" w:hAnsi="Times New Roman" w:cs="Times New Roman"/>
        </w:rPr>
        <w:t>ing</w:t>
      </w:r>
      <w:r w:rsidR="00521E14" w:rsidRPr="00BA0C43">
        <w:rPr>
          <w:rFonts w:ascii="Times New Roman" w:hAnsi="Times New Roman" w:cs="Times New Roman"/>
        </w:rPr>
        <w:t xml:space="preserve"> business</w:t>
      </w:r>
      <w:r w:rsidR="00521E14">
        <w:rPr>
          <w:rFonts w:ascii="Times New Roman" w:hAnsi="Times New Roman" w:cs="Times New Roman"/>
        </w:rPr>
        <w:t>es</w:t>
      </w:r>
      <w:r w:rsidR="00521E14" w:rsidRPr="00BA0C43">
        <w:rPr>
          <w:rFonts w:ascii="Times New Roman" w:hAnsi="Times New Roman" w:cs="Times New Roman"/>
        </w:rPr>
        <w:t xml:space="preserve"> that build on </w:t>
      </w:r>
      <w:r w:rsidR="00521E14">
        <w:rPr>
          <w:rFonts w:ascii="Times New Roman" w:hAnsi="Times New Roman" w:cs="Times New Roman"/>
        </w:rPr>
        <w:t>financial</w:t>
      </w:r>
      <w:r w:rsidR="00521E14" w:rsidRPr="00BA0C43">
        <w:rPr>
          <w:rFonts w:ascii="Times New Roman" w:hAnsi="Times New Roman" w:cs="Times New Roman"/>
        </w:rPr>
        <w:t xml:space="preserve"> capital </w:t>
      </w:r>
      <w:r w:rsidR="00521E14">
        <w:rPr>
          <w:rFonts w:ascii="Times New Roman" w:hAnsi="Times New Roman" w:cs="Times New Roman"/>
        </w:rPr>
        <w:t xml:space="preserve">and their </w:t>
      </w:r>
      <w:r w:rsidR="00521E14" w:rsidRPr="00BA0C43">
        <w:rPr>
          <w:rFonts w:ascii="Times New Roman" w:hAnsi="Times New Roman" w:cs="Times New Roman"/>
        </w:rPr>
        <w:t xml:space="preserve">understanding of and access to </w:t>
      </w:r>
      <w:r w:rsidR="00521E14" w:rsidRPr="00BD120A">
        <w:rPr>
          <w:rFonts w:ascii="Times New Roman" w:hAnsi="Times New Roman" w:cs="Times New Roman"/>
          <w:color w:val="000000"/>
          <w:kern w:val="0"/>
          <w:lang w:val="en-GB"/>
        </w:rPr>
        <w:t xml:space="preserve">Australian markets developed </w:t>
      </w:r>
      <w:proofErr w:type="gramStart"/>
      <w:r w:rsidR="00521E14" w:rsidRPr="00BD120A">
        <w:rPr>
          <w:rFonts w:ascii="Times New Roman" w:hAnsi="Times New Roman" w:cs="Times New Roman"/>
          <w:color w:val="000000"/>
          <w:kern w:val="0"/>
          <w:lang w:val="en-GB"/>
        </w:rPr>
        <w:t>as a consequence of</w:t>
      </w:r>
      <w:proofErr w:type="gramEnd"/>
      <w:r w:rsidR="00521E14" w:rsidRPr="00BD120A">
        <w:rPr>
          <w:rFonts w:ascii="Times New Roman" w:hAnsi="Times New Roman" w:cs="Times New Roman"/>
          <w:color w:val="000000"/>
          <w:kern w:val="0"/>
          <w:lang w:val="en-GB"/>
        </w:rPr>
        <w:t xml:space="preserve"> migration, in </w:t>
      </w:r>
      <w:r w:rsidR="00521E14">
        <w:rPr>
          <w:rFonts w:ascii="Times New Roman" w:hAnsi="Times New Roman" w:cs="Times New Roman"/>
          <w:color w:val="000000"/>
          <w:kern w:val="0"/>
          <w:lang w:val="en-GB"/>
        </w:rPr>
        <w:t xml:space="preserve">turn </w:t>
      </w:r>
      <w:r w:rsidR="00521E14" w:rsidRPr="00BD120A">
        <w:rPr>
          <w:rFonts w:ascii="Times New Roman" w:hAnsi="Times New Roman" w:cs="Times New Roman"/>
          <w:color w:val="000000"/>
          <w:kern w:val="0"/>
          <w:lang w:val="en-GB"/>
        </w:rPr>
        <w:t>helping to grow the private sector and alleviate pressures on public sector employment</w:t>
      </w:r>
      <w:r w:rsidR="00521E14">
        <w:rPr>
          <w:rFonts w:ascii="Times New Roman" w:hAnsi="Times New Roman" w:cs="Times New Roman"/>
          <w:color w:val="000000"/>
          <w:kern w:val="0"/>
          <w:lang w:val="en-GB"/>
        </w:rPr>
        <w:t xml:space="preserve"> in Tuvalu</w:t>
      </w:r>
      <w:r w:rsidR="00521E14" w:rsidRPr="00BD120A">
        <w:rPr>
          <w:rFonts w:ascii="Times New Roman" w:hAnsi="Times New Roman" w:cs="Times New Roman"/>
          <w:color w:val="000000"/>
          <w:kern w:val="0"/>
          <w:lang w:val="en-GB"/>
        </w:rPr>
        <w:t>.</w:t>
      </w:r>
    </w:p>
    <w:p w14:paraId="7DDD6128" w14:textId="56A11CE7" w:rsidR="00F91602" w:rsidRPr="008A6B9F" w:rsidRDefault="00F91602" w:rsidP="00BD120A">
      <w:pPr>
        <w:snapToGrid w:val="0"/>
        <w:spacing w:after="240" w:line="360" w:lineRule="auto"/>
        <w:rPr>
          <w:rFonts w:ascii="Times New Roman" w:hAnsi="Times New Roman" w:cs="Times New Roman"/>
          <w:color w:val="000000" w:themeColor="text1"/>
        </w:rPr>
      </w:pPr>
      <w:bookmarkStart w:id="14" w:name="_Hlk164145272"/>
      <w:bookmarkEnd w:id="13"/>
      <w:r>
        <w:rPr>
          <w:rFonts w:ascii="Times New Roman" w:hAnsi="Times New Roman" w:cs="Times New Roman"/>
        </w:rPr>
        <w:t>The</w:t>
      </w:r>
      <w:r w:rsidR="00521E14">
        <w:rPr>
          <w:rFonts w:ascii="Times New Roman" w:hAnsi="Times New Roman" w:cs="Times New Roman"/>
        </w:rPr>
        <w:t xml:space="preserve"> </w:t>
      </w:r>
      <w:r>
        <w:rPr>
          <w:rFonts w:ascii="Times New Roman" w:hAnsi="Times New Roman" w:cs="Times New Roman"/>
        </w:rPr>
        <w:t xml:space="preserve">potential benefits of human capital formation for adaptation in Tuvalu are nevertheless not guaranteed under the </w:t>
      </w:r>
      <w:proofErr w:type="spellStart"/>
      <w:r w:rsidRPr="006A417A">
        <w:rPr>
          <w:rFonts w:ascii="Times New Roman" w:hAnsi="Times New Roman" w:cs="Times New Roman"/>
          <w:i/>
          <w:iCs/>
        </w:rPr>
        <w:t>Falepili</w:t>
      </w:r>
      <w:proofErr w:type="spellEnd"/>
      <w:r w:rsidRPr="006A417A">
        <w:rPr>
          <w:rFonts w:ascii="Times New Roman" w:hAnsi="Times New Roman" w:cs="Times New Roman"/>
          <w:i/>
          <w:iCs/>
        </w:rPr>
        <w:t xml:space="preserve"> </w:t>
      </w:r>
      <w:r w:rsidR="00521E14" w:rsidRPr="006A417A">
        <w:rPr>
          <w:rFonts w:ascii="Times New Roman" w:hAnsi="Times New Roman" w:cs="Times New Roman"/>
          <w:i/>
          <w:iCs/>
        </w:rPr>
        <w:t>Union</w:t>
      </w:r>
      <w:r>
        <w:rPr>
          <w:rFonts w:ascii="Times New Roman" w:hAnsi="Times New Roman" w:cs="Times New Roman"/>
        </w:rPr>
        <w:t xml:space="preserve">. Much depends on how the scheme is administered in Tuvalu and Australia, as explained below. Further, </w:t>
      </w:r>
      <w:r w:rsidR="006A417A">
        <w:rPr>
          <w:rFonts w:ascii="Times New Roman" w:hAnsi="Times New Roman" w:cs="Times New Roman"/>
        </w:rPr>
        <w:t xml:space="preserve">employment-related </w:t>
      </w:r>
      <w:r w:rsidR="00521E14">
        <w:rPr>
          <w:rFonts w:ascii="Times New Roman" w:hAnsi="Times New Roman" w:cs="Times New Roman"/>
        </w:rPr>
        <w:t xml:space="preserve">migration </w:t>
      </w:r>
      <w:r>
        <w:rPr>
          <w:rFonts w:ascii="Times New Roman" w:hAnsi="Times New Roman" w:cs="Times New Roman"/>
        </w:rPr>
        <w:t xml:space="preserve">should not be the sole or even most important means to enhance human capital in Tuvalu, the </w:t>
      </w:r>
      <w:proofErr w:type="gramStart"/>
      <w:r>
        <w:rPr>
          <w:rFonts w:ascii="Times New Roman" w:hAnsi="Times New Roman" w:cs="Times New Roman"/>
        </w:rPr>
        <w:t>main focus</w:t>
      </w:r>
      <w:proofErr w:type="gramEnd"/>
      <w:r>
        <w:rPr>
          <w:rFonts w:ascii="Times New Roman" w:hAnsi="Times New Roman" w:cs="Times New Roman"/>
        </w:rPr>
        <w:t xml:space="preserve"> </w:t>
      </w:r>
      <w:r w:rsidR="00521E14">
        <w:rPr>
          <w:rFonts w:ascii="Times New Roman" w:hAnsi="Times New Roman" w:cs="Times New Roman"/>
        </w:rPr>
        <w:t xml:space="preserve">being </w:t>
      </w:r>
      <w:r>
        <w:rPr>
          <w:rFonts w:ascii="Times New Roman" w:hAnsi="Times New Roman" w:cs="Times New Roman"/>
        </w:rPr>
        <w:t xml:space="preserve">on </w:t>
      </w:r>
      <w:r w:rsidR="00F03C67">
        <w:rPr>
          <w:rFonts w:ascii="Times New Roman" w:hAnsi="Times New Roman" w:cs="Times New Roman"/>
        </w:rPr>
        <w:t>advancing</w:t>
      </w:r>
      <w:r w:rsidR="004A1141">
        <w:rPr>
          <w:rFonts w:ascii="Times New Roman" w:hAnsi="Times New Roman" w:cs="Times New Roman"/>
        </w:rPr>
        <w:t xml:space="preserve"> educational attainment in Tuvalu through investment in the education and training </w:t>
      </w:r>
      <w:r w:rsidR="004A1141" w:rsidRPr="008A6B9F">
        <w:rPr>
          <w:rFonts w:ascii="Times New Roman" w:hAnsi="Times New Roman" w:cs="Times New Roman"/>
          <w:color w:val="000000" w:themeColor="text1"/>
        </w:rPr>
        <w:t>sector.</w:t>
      </w:r>
    </w:p>
    <w:bookmarkEnd w:id="14"/>
    <w:p w14:paraId="130F2596" w14:textId="5E7B13D2" w:rsidR="00D13524" w:rsidRPr="008A6B9F" w:rsidRDefault="00D13524" w:rsidP="00DB40E6">
      <w:pPr>
        <w:snapToGrid w:val="0"/>
        <w:spacing w:after="240" w:line="360" w:lineRule="auto"/>
        <w:rPr>
          <w:rFonts w:ascii="Times New Roman" w:hAnsi="Times New Roman" w:cs="Times New Roman"/>
          <w:i/>
          <w:iCs/>
          <w:color w:val="000000" w:themeColor="text1"/>
        </w:rPr>
      </w:pPr>
      <w:r w:rsidRPr="008A6B9F">
        <w:rPr>
          <w:rFonts w:ascii="Times New Roman" w:hAnsi="Times New Roman" w:cs="Times New Roman"/>
          <w:i/>
          <w:iCs/>
          <w:color w:val="000000" w:themeColor="text1"/>
        </w:rPr>
        <w:t xml:space="preserve">The risk of maladaptation </w:t>
      </w:r>
      <w:proofErr w:type="gramStart"/>
      <w:r w:rsidRPr="008A6B9F">
        <w:rPr>
          <w:rFonts w:ascii="Times New Roman" w:hAnsi="Times New Roman" w:cs="Times New Roman"/>
          <w:i/>
          <w:iCs/>
          <w:color w:val="000000" w:themeColor="text1"/>
        </w:rPr>
        <w:t>as a consequence of</w:t>
      </w:r>
      <w:proofErr w:type="gramEnd"/>
      <w:r w:rsidRPr="008A6B9F">
        <w:rPr>
          <w:rFonts w:ascii="Times New Roman" w:hAnsi="Times New Roman" w:cs="Times New Roman"/>
          <w:i/>
          <w:iCs/>
          <w:color w:val="000000" w:themeColor="text1"/>
        </w:rPr>
        <w:t xml:space="preserve"> the </w:t>
      </w:r>
      <w:proofErr w:type="spellStart"/>
      <w:r w:rsidRPr="008A6B9F">
        <w:rPr>
          <w:rFonts w:ascii="Times New Roman" w:hAnsi="Times New Roman" w:cs="Times New Roman"/>
          <w:i/>
          <w:iCs/>
          <w:color w:val="000000" w:themeColor="text1"/>
        </w:rPr>
        <w:t>Falepili</w:t>
      </w:r>
      <w:proofErr w:type="spellEnd"/>
      <w:r w:rsidRPr="008A6B9F">
        <w:rPr>
          <w:rFonts w:ascii="Times New Roman" w:hAnsi="Times New Roman" w:cs="Times New Roman"/>
          <w:i/>
          <w:iCs/>
          <w:color w:val="000000" w:themeColor="text1"/>
        </w:rPr>
        <w:t xml:space="preserve"> </w:t>
      </w:r>
      <w:r w:rsidR="006A417A">
        <w:rPr>
          <w:rFonts w:ascii="Times New Roman" w:hAnsi="Times New Roman" w:cs="Times New Roman"/>
          <w:i/>
          <w:iCs/>
          <w:color w:val="000000" w:themeColor="text1"/>
        </w:rPr>
        <w:t>Union</w:t>
      </w:r>
    </w:p>
    <w:p w14:paraId="776701F4" w14:textId="4B3C077B" w:rsidR="003075A9" w:rsidRPr="008A6B9F" w:rsidRDefault="00405995" w:rsidP="00BD120A">
      <w:pPr>
        <w:snapToGrid w:val="0"/>
        <w:spacing w:after="240" w:line="360" w:lineRule="auto"/>
        <w:rPr>
          <w:rFonts w:ascii="Times New Roman" w:hAnsi="Times New Roman" w:cs="Times New Roman"/>
          <w:color w:val="000000" w:themeColor="text1"/>
        </w:rPr>
      </w:pPr>
      <w:r>
        <w:rPr>
          <w:rFonts w:ascii="Times New Roman" w:hAnsi="Times New Roman" w:cs="Times New Roman"/>
          <w:color w:val="000000" w:themeColor="text1"/>
        </w:rPr>
        <w:t>T</w:t>
      </w:r>
      <w:r w:rsidR="00C62A90" w:rsidRPr="008A6B9F">
        <w:rPr>
          <w:rFonts w:ascii="Times New Roman" w:hAnsi="Times New Roman" w:cs="Times New Roman"/>
          <w:color w:val="000000" w:themeColor="text1"/>
        </w:rPr>
        <w:t xml:space="preserve">he migration provision of the </w:t>
      </w:r>
      <w:proofErr w:type="spellStart"/>
      <w:r w:rsidR="00C62A90" w:rsidRPr="006A417A">
        <w:rPr>
          <w:rFonts w:ascii="Times New Roman" w:hAnsi="Times New Roman" w:cs="Times New Roman"/>
          <w:i/>
          <w:iCs/>
          <w:color w:val="000000" w:themeColor="text1"/>
        </w:rPr>
        <w:t>Falepili</w:t>
      </w:r>
      <w:proofErr w:type="spellEnd"/>
      <w:r w:rsidR="00C62A90" w:rsidRPr="006A417A">
        <w:rPr>
          <w:rFonts w:ascii="Times New Roman" w:hAnsi="Times New Roman" w:cs="Times New Roman"/>
          <w:i/>
          <w:iCs/>
          <w:color w:val="000000" w:themeColor="text1"/>
        </w:rPr>
        <w:t xml:space="preserve"> </w:t>
      </w:r>
      <w:r w:rsidR="006A417A" w:rsidRPr="006A417A">
        <w:rPr>
          <w:rFonts w:ascii="Times New Roman" w:hAnsi="Times New Roman" w:cs="Times New Roman"/>
          <w:i/>
          <w:iCs/>
          <w:color w:val="000000" w:themeColor="text1"/>
        </w:rPr>
        <w:t>Union</w:t>
      </w:r>
      <w:r w:rsidR="00C62A90" w:rsidRPr="008A6B9F">
        <w:rPr>
          <w:rFonts w:ascii="Times New Roman" w:hAnsi="Times New Roman" w:cs="Times New Roman"/>
          <w:color w:val="000000" w:themeColor="text1"/>
        </w:rPr>
        <w:t xml:space="preserve"> may be maladaptive for Tuvalu and Tuvaluans, in </w:t>
      </w:r>
      <w:r w:rsidR="00BA0C43" w:rsidRPr="008A6B9F">
        <w:rPr>
          <w:rFonts w:ascii="Times New Roman" w:hAnsi="Times New Roman" w:cs="Times New Roman"/>
          <w:color w:val="000000" w:themeColor="text1"/>
        </w:rPr>
        <w:t>four</w:t>
      </w:r>
      <w:r w:rsidR="00C62A90" w:rsidRPr="008A6B9F">
        <w:rPr>
          <w:rFonts w:ascii="Times New Roman" w:hAnsi="Times New Roman" w:cs="Times New Roman"/>
          <w:color w:val="000000" w:themeColor="text1"/>
        </w:rPr>
        <w:t xml:space="preserve"> </w:t>
      </w:r>
      <w:proofErr w:type="gramStart"/>
      <w:r w:rsidR="00C62A90" w:rsidRPr="008A6B9F">
        <w:rPr>
          <w:rFonts w:ascii="Times New Roman" w:hAnsi="Times New Roman" w:cs="Times New Roman"/>
          <w:color w:val="000000" w:themeColor="text1"/>
        </w:rPr>
        <w:t>key ways</w:t>
      </w:r>
      <w:proofErr w:type="gramEnd"/>
      <w:r w:rsidR="00C62A90" w:rsidRPr="008A6B9F">
        <w:rPr>
          <w:rFonts w:ascii="Times New Roman" w:hAnsi="Times New Roman" w:cs="Times New Roman"/>
          <w:color w:val="000000" w:themeColor="text1"/>
        </w:rPr>
        <w:t xml:space="preserve">. </w:t>
      </w:r>
      <w:r w:rsidR="00032B67" w:rsidRPr="008A6B9F">
        <w:rPr>
          <w:rFonts w:ascii="Times New Roman" w:hAnsi="Times New Roman" w:cs="Times New Roman"/>
          <w:color w:val="000000" w:themeColor="text1"/>
        </w:rPr>
        <w:t xml:space="preserve">First, it </w:t>
      </w:r>
      <w:r w:rsidR="00032B67" w:rsidRPr="00D065BC">
        <w:rPr>
          <w:rFonts w:ascii="Times New Roman" w:hAnsi="Times New Roman" w:cs="Times New Roman"/>
          <w:color w:val="000000" w:themeColor="text1"/>
        </w:rPr>
        <w:t>can</w:t>
      </w:r>
      <w:r w:rsidR="00032B67" w:rsidRPr="008A6B9F">
        <w:rPr>
          <w:rFonts w:ascii="Times New Roman" w:hAnsi="Times New Roman" w:cs="Times New Roman"/>
          <w:color w:val="000000" w:themeColor="text1"/>
        </w:rPr>
        <w:t xml:space="preserve"> deplete the levels of human capital necessary for adaptation if those who leave are productive workers whose labour and skills contribute to resilience through their work in sectors such as agriculture, construction, education, engineering, </w:t>
      </w:r>
      <w:r w:rsidR="00032B67" w:rsidRPr="008A6B9F">
        <w:rPr>
          <w:rFonts w:ascii="Times New Roman" w:hAnsi="Times New Roman" w:cs="Times New Roman"/>
          <w:color w:val="000000" w:themeColor="text1"/>
        </w:rPr>
        <w:lastRenderedPageBreak/>
        <w:t xml:space="preserve">fishing, and governance. This is already a challenge for Tuvalu, with many health and government workers having taken up work opportunities in </w:t>
      </w:r>
      <w:r w:rsidR="00DE68B8">
        <w:rPr>
          <w:rFonts w:ascii="Times New Roman" w:hAnsi="Times New Roman" w:cs="Times New Roman"/>
          <w:color w:val="000000" w:themeColor="text1"/>
        </w:rPr>
        <w:t>Aotearoa New Zealand</w:t>
      </w:r>
      <w:r w:rsidR="00032B67" w:rsidRPr="008A6B9F">
        <w:rPr>
          <w:rFonts w:ascii="Times New Roman" w:hAnsi="Times New Roman" w:cs="Times New Roman"/>
          <w:color w:val="000000" w:themeColor="text1"/>
        </w:rPr>
        <w:t xml:space="preserve"> and Australia.</w:t>
      </w:r>
    </w:p>
    <w:p w14:paraId="21C1A2A4" w14:textId="0DC39A54" w:rsidR="00D50B64" w:rsidRDefault="00D50B64" w:rsidP="00DB40E6">
      <w:pPr>
        <w:snapToGrid w:val="0"/>
        <w:spacing w:after="240" w:line="360" w:lineRule="auto"/>
        <w:rPr>
          <w:rFonts w:ascii="Times New Roman" w:hAnsi="Times New Roman" w:cs="Times New Roman"/>
          <w:color w:val="000000" w:themeColor="text1"/>
        </w:rPr>
      </w:pPr>
      <w:r>
        <w:rPr>
          <w:rFonts w:ascii="Times New Roman" w:hAnsi="Times New Roman" w:cs="Times New Roman"/>
        </w:rPr>
        <w:t xml:space="preserve">Indeed, </w:t>
      </w:r>
      <w:r>
        <w:rPr>
          <w:rFonts w:ascii="Times New Roman" w:hAnsi="Times New Roman" w:cs="Times New Roman"/>
          <w:color w:val="000000" w:themeColor="text1"/>
        </w:rPr>
        <w:t>much</w:t>
      </w:r>
      <w:r w:rsidRPr="00F32BC7">
        <w:rPr>
          <w:rFonts w:ascii="Times New Roman" w:hAnsi="Times New Roman" w:cs="Times New Roman"/>
          <w:color w:val="000000" w:themeColor="text1"/>
        </w:rPr>
        <w:t xml:space="preserve"> depends on the demographic characteristics of migrants and their communities o</w:t>
      </w:r>
      <w:r w:rsidR="006A417A">
        <w:rPr>
          <w:rFonts w:ascii="Times New Roman" w:hAnsi="Times New Roman" w:cs="Times New Roman"/>
          <w:color w:val="000000" w:themeColor="text1"/>
        </w:rPr>
        <w:t>f</w:t>
      </w:r>
      <w:r w:rsidRPr="00F32BC7">
        <w:rPr>
          <w:rFonts w:ascii="Times New Roman" w:hAnsi="Times New Roman" w:cs="Times New Roman"/>
          <w:color w:val="000000" w:themeColor="text1"/>
        </w:rPr>
        <w:t xml:space="preserve"> origin</w:t>
      </w:r>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Jarillo</w:t>
      </w:r>
      <w:proofErr w:type="spellEnd"/>
      <w:r>
        <w:rPr>
          <w:rFonts w:ascii="Times New Roman" w:hAnsi="Times New Roman" w:cs="Times New Roman"/>
          <w:color w:val="000000" w:themeColor="text1"/>
        </w:rPr>
        <w:t xml:space="preserve"> and Barnett 2024)</w:t>
      </w:r>
      <w:r w:rsidRPr="00F32BC7">
        <w:rPr>
          <w:rFonts w:ascii="Times New Roman" w:hAnsi="Times New Roman" w:cs="Times New Roman"/>
          <w:color w:val="000000" w:themeColor="text1"/>
        </w:rPr>
        <w:t xml:space="preserve">. In </w:t>
      </w:r>
      <w:r>
        <w:rPr>
          <w:rFonts w:ascii="Times New Roman" w:hAnsi="Times New Roman" w:cs="Times New Roman"/>
          <w:color w:val="000000" w:themeColor="text1"/>
        </w:rPr>
        <w:t>Tuvalu</w:t>
      </w:r>
      <w:r w:rsidR="006A417A">
        <w:rPr>
          <w:rFonts w:ascii="Times New Roman" w:hAnsi="Times New Roman" w:cs="Times New Roman"/>
          <w:color w:val="000000" w:themeColor="text1"/>
        </w:rPr>
        <w:t>,</w:t>
      </w:r>
      <w:r>
        <w:rPr>
          <w:rFonts w:ascii="Times New Roman" w:hAnsi="Times New Roman" w:cs="Times New Roman"/>
          <w:color w:val="000000" w:themeColor="text1"/>
        </w:rPr>
        <w:t xml:space="preserve"> as in </w:t>
      </w:r>
      <w:r w:rsidRPr="00F32BC7">
        <w:rPr>
          <w:rFonts w:ascii="Times New Roman" w:hAnsi="Times New Roman" w:cs="Times New Roman"/>
          <w:color w:val="000000" w:themeColor="text1"/>
        </w:rPr>
        <w:t>most Pacific communities</w:t>
      </w:r>
      <w:r w:rsidR="006A417A">
        <w:rPr>
          <w:rFonts w:ascii="Times New Roman" w:hAnsi="Times New Roman" w:cs="Times New Roman"/>
          <w:color w:val="000000" w:themeColor="text1"/>
        </w:rPr>
        <w:t>,</w:t>
      </w:r>
      <w:r w:rsidRPr="00F32BC7">
        <w:rPr>
          <w:rFonts w:ascii="Times New Roman" w:hAnsi="Times New Roman" w:cs="Times New Roman"/>
          <w:color w:val="000000" w:themeColor="text1"/>
        </w:rPr>
        <w:t xml:space="preserve"> the collective organisation of human labour is key to social reproduction. It takes people to grow</w:t>
      </w:r>
      <w:r>
        <w:rPr>
          <w:rFonts w:ascii="Times New Roman" w:hAnsi="Times New Roman" w:cs="Times New Roman"/>
          <w:color w:val="000000" w:themeColor="text1"/>
        </w:rPr>
        <w:t>,</w:t>
      </w:r>
      <w:r w:rsidRPr="00F32BC7">
        <w:rPr>
          <w:rFonts w:ascii="Times New Roman" w:hAnsi="Times New Roman" w:cs="Times New Roman"/>
          <w:color w:val="000000" w:themeColor="text1"/>
        </w:rPr>
        <w:t xml:space="preserve"> catch </w:t>
      </w:r>
      <w:r>
        <w:rPr>
          <w:rFonts w:ascii="Times New Roman" w:hAnsi="Times New Roman" w:cs="Times New Roman"/>
          <w:color w:val="000000" w:themeColor="text1"/>
        </w:rPr>
        <w:t xml:space="preserve">and prepare </w:t>
      </w:r>
      <w:r w:rsidRPr="00F32BC7">
        <w:rPr>
          <w:rFonts w:ascii="Times New Roman" w:hAnsi="Times New Roman" w:cs="Times New Roman"/>
          <w:color w:val="000000" w:themeColor="text1"/>
        </w:rPr>
        <w:t>food, to care for children and the sick and the elderly, and to work or market commodities to earn th</w:t>
      </w:r>
      <w:r>
        <w:rPr>
          <w:rFonts w:ascii="Times New Roman" w:hAnsi="Times New Roman" w:cs="Times New Roman"/>
          <w:color w:val="000000" w:themeColor="text1"/>
        </w:rPr>
        <w:t>e</w:t>
      </w:r>
      <w:r w:rsidRPr="00F32BC7">
        <w:rPr>
          <w:rFonts w:ascii="Times New Roman" w:hAnsi="Times New Roman" w:cs="Times New Roman"/>
          <w:color w:val="000000" w:themeColor="text1"/>
        </w:rPr>
        <w:t xml:space="preserve"> cash that is increasingly needed to pay to access services such as education and healthcare. </w:t>
      </w:r>
      <w:r>
        <w:rPr>
          <w:rFonts w:ascii="Times New Roman" w:hAnsi="Times New Roman" w:cs="Times New Roman"/>
          <w:color w:val="000000" w:themeColor="text1"/>
        </w:rPr>
        <w:t xml:space="preserve">Fewer </w:t>
      </w:r>
      <w:r w:rsidRPr="00F32BC7">
        <w:rPr>
          <w:rFonts w:ascii="Times New Roman" w:hAnsi="Times New Roman" w:cs="Times New Roman"/>
          <w:color w:val="000000" w:themeColor="text1"/>
        </w:rPr>
        <w:t xml:space="preserve">people </w:t>
      </w:r>
      <w:proofErr w:type="gramStart"/>
      <w:r w:rsidRPr="00F32BC7">
        <w:rPr>
          <w:rFonts w:ascii="Times New Roman" w:hAnsi="Times New Roman" w:cs="Times New Roman"/>
          <w:color w:val="000000" w:themeColor="text1"/>
        </w:rPr>
        <w:t>diminish</w:t>
      </w:r>
      <w:r w:rsidR="006A417A">
        <w:rPr>
          <w:rFonts w:ascii="Times New Roman" w:hAnsi="Times New Roman" w:cs="Times New Roman"/>
          <w:color w:val="000000" w:themeColor="text1"/>
        </w:rPr>
        <w:t>es</w:t>
      </w:r>
      <w:proofErr w:type="gramEnd"/>
      <w:r w:rsidRPr="00F32BC7">
        <w:rPr>
          <w:rFonts w:ascii="Times New Roman" w:hAnsi="Times New Roman" w:cs="Times New Roman"/>
          <w:color w:val="000000" w:themeColor="text1"/>
        </w:rPr>
        <w:t xml:space="preserve"> the capacity of communities to fulfil these tasks</w:t>
      </w:r>
      <w:r>
        <w:rPr>
          <w:rFonts w:ascii="Times New Roman" w:hAnsi="Times New Roman" w:cs="Times New Roman"/>
          <w:color w:val="000000" w:themeColor="text1"/>
        </w:rPr>
        <w:t>. T</w:t>
      </w:r>
      <w:r w:rsidRPr="00F32BC7">
        <w:rPr>
          <w:rFonts w:ascii="Times New Roman" w:hAnsi="Times New Roman" w:cs="Times New Roman"/>
          <w:color w:val="000000" w:themeColor="text1"/>
        </w:rPr>
        <w:t>he burden compounds when people leave</w:t>
      </w:r>
      <w:r>
        <w:rPr>
          <w:rFonts w:ascii="Times New Roman" w:hAnsi="Times New Roman" w:cs="Times New Roman"/>
          <w:color w:val="000000" w:themeColor="text1"/>
        </w:rPr>
        <w:t>,</w:t>
      </w:r>
      <w:r w:rsidRPr="00F32BC7">
        <w:rPr>
          <w:rFonts w:ascii="Times New Roman" w:hAnsi="Times New Roman" w:cs="Times New Roman"/>
          <w:color w:val="000000" w:themeColor="text1"/>
        </w:rPr>
        <w:t xml:space="preserve"> as </w:t>
      </w:r>
      <w:r>
        <w:rPr>
          <w:rFonts w:ascii="Times New Roman" w:hAnsi="Times New Roman" w:cs="Times New Roman"/>
          <w:color w:val="000000" w:themeColor="text1"/>
        </w:rPr>
        <w:t xml:space="preserve">this creates high dependency ratios such that </w:t>
      </w:r>
      <w:r w:rsidRPr="00F32BC7">
        <w:rPr>
          <w:rFonts w:ascii="Times New Roman" w:hAnsi="Times New Roman" w:cs="Times New Roman"/>
          <w:color w:val="000000" w:themeColor="text1"/>
        </w:rPr>
        <w:t xml:space="preserve">those who remain must then care for the lands, houses, and relatives of those who </w:t>
      </w:r>
      <w:r>
        <w:rPr>
          <w:rFonts w:ascii="Times New Roman" w:hAnsi="Times New Roman" w:cs="Times New Roman"/>
          <w:color w:val="000000" w:themeColor="text1"/>
        </w:rPr>
        <w:t>leave</w:t>
      </w:r>
      <w:r w:rsidRPr="00F32BC7">
        <w:rPr>
          <w:rFonts w:ascii="Times New Roman" w:hAnsi="Times New Roman" w:cs="Times New Roman"/>
          <w:color w:val="000000" w:themeColor="text1"/>
        </w:rPr>
        <w:t xml:space="preserve"> (Barnett 2012, Campbell 2023, Douglas 1987). </w:t>
      </w:r>
    </w:p>
    <w:p w14:paraId="1C891FB5" w14:textId="36FBE788" w:rsidR="00D50B64" w:rsidRDefault="00D50B64" w:rsidP="00DB40E6">
      <w:pPr>
        <w:snapToGrid w:val="0"/>
        <w:spacing w:after="240" w:line="360" w:lineRule="auto"/>
        <w:rPr>
          <w:rFonts w:ascii="Times New Roman" w:hAnsi="Times New Roman" w:cs="Times New Roman"/>
          <w:color w:val="000000" w:themeColor="text1"/>
        </w:rPr>
      </w:pPr>
      <w:r w:rsidRPr="0068101F">
        <w:rPr>
          <w:rFonts w:ascii="Times New Roman" w:hAnsi="Times New Roman" w:cs="Times New Roman"/>
          <w:color w:val="000000" w:themeColor="text1"/>
        </w:rPr>
        <w:t xml:space="preserve">In </w:t>
      </w:r>
      <w:r w:rsidR="006A417A">
        <w:rPr>
          <w:rFonts w:ascii="Times New Roman" w:hAnsi="Times New Roman" w:cs="Times New Roman"/>
          <w:color w:val="000000" w:themeColor="text1"/>
        </w:rPr>
        <w:t>countries</w:t>
      </w:r>
      <w:r w:rsidRPr="0068101F">
        <w:rPr>
          <w:rFonts w:ascii="Times New Roman" w:hAnsi="Times New Roman" w:cs="Times New Roman"/>
          <w:color w:val="000000" w:themeColor="text1"/>
        </w:rPr>
        <w:t xml:space="preserve"> </w:t>
      </w:r>
      <w:r>
        <w:rPr>
          <w:rFonts w:ascii="Times New Roman" w:hAnsi="Times New Roman" w:cs="Times New Roman"/>
          <w:color w:val="000000" w:themeColor="text1"/>
        </w:rPr>
        <w:t>with</w:t>
      </w:r>
      <w:r w:rsidRPr="0068101F">
        <w:rPr>
          <w:rFonts w:ascii="Times New Roman" w:hAnsi="Times New Roman" w:cs="Times New Roman"/>
          <w:color w:val="000000" w:themeColor="text1"/>
        </w:rPr>
        <w:t xml:space="preserve"> very high rates of out</w:t>
      </w:r>
      <w:r w:rsidR="00F03C67">
        <w:rPr>
          <w:rFonts w:ascii="Times New Roman" w:hAnsi="Times New Roman" w:cs="Times New Roman"/>
          <w:color w:val="000000" w:themeColor="text1"/>
        </w:rPr>
        <w:t>-</w:t>
      </w:r>
      <w:r w:rsidRPr="0068101F">
        <w:rPr>
          <w:rFonts w:ascii="Times New Roman" w:hAnsi="Times New Roman" w:cs="Times New Roman"/>
          <w:color w:val="000000" w:themeColor="text1"/>
        </w:rPr>
        <w:t xml:space="preserve">migration, such as the Cook Islands and Niue, the compensating effects of </w:t>
      </w:r>
      <w:r w:rsidR="006A417A">
        <w:rPr>
          <w:rFonts w:ascii="Times New Roman" w:hAnsi="Times New Roman" w:cs="Times New Roman"/>
          <w:color w:val="000000" w:themeColor="text1"/>
        </w:rPr>
        <w:t>higher</w:t>
      </w:r>
      <w:r w:rsidR="006A417A" w:rsidRPr="0068101F">
        <w:rPr>
          <w:rFonts w:ascii="Times New Roman" w:hAnsi="Times New Roman" w:cs="Times New Roman"/>
          <w:color w:val="000000" w:themeColor="text1"/>
        </w:rPr>
        <w:t xml:space="preserve"> </w:t>
      </w:r>
      <w:r w:rsidRPr="0068101F">
        <w:rPr>
          <w:rFonts w:ascii="Times New Roman" w:hAnsi="Times New Roman" w:cs="Times New Roman"/>
          <w:color w:val="000000" w:themeColor="text1"/>
        </w:rPr>
        <w:t>income</w:t>
      </w:r>
      <w:r w:rsidR="006A417A">
        <w:rPr>
          <w:rFonts w:ascii="Times New Roman" w:hAnsi="Times New Roman" w:cs="Times New Roman"/>
          <w:color w:val="000000" w:themeColor="text1"/>
        </w:rPr>
        <w:t>s</w:t>
      </w:r>
      <w:r w:rsidRPr="0068101F">
        <w:rPr>
          <w:rFonts w:ascii="Times New Roman" w:hAnsi="Times New Roman" w:cs="Times New Roman"/>
          <w:color w:val="000000" w:themeColor="text1"/>
        </w:rPr>
        <w:t xml:space="preserve"> and human development do not necessarily offset the vulnerabilities that arise from there being too fe</w:t>
      </w:r>
      <w:r w:rsidRPr="00E62924">
        <w:rPr>
          <w:rFonts w:ascii="Times New Roman" w:hAnsi="Times New Roman" w:cs="Times New Roman"/>
          <w:color w:val="000000" w:themeColor="text1"/>
        </w:rPr>
        <w:t>w people. In such places</w:t>
      </w:r>
      <w:r>
        <w:rPr>
          <w:rFonts w:ascii="Times New Roman" w:hAnsi="Times New Roman" w:cs="Times New Roman"/>
          <w:color w:val="000000" w:themeColor="text1"/>
        </w:rPr>
        <w:t>, including Tuvalu,</w:t>
      </w:r>
      <w:r w:rsidRPr="00E62924">
        <w:rPr>
          <w:rFonts w:ascii="Times New Roman" w:hAnsi="Times New Roman" w:cs="Times New Roman"/>
          <w:color w:val="000000" w:themeColor="text1"/>
        </w:rPr>
        <w:t xml:space="preserve"> other factors that increase vulnerability include shortages of critical skills (such as engineers) necessary to implement adaptation </w:t>
      </w:r>
      <w:r>
        <w:rPr>
          <w:rFonts w:ascii="Times New Roman" w:hAnsi="Times New Roman" w:cs="Times New Roman"/>
          <w:color w:val="000000" w:themeColor="text1"/>
        </w:rPr>
        <w:t xml:space="preserve">and development </w:t>
      </w:r>
      <w:r w:rsidRPr="00E62924">
        <w:rPr>
          <w:rFonts w:ascii="Times New Roman" w:hAnsi="Times New Roman" w:cs="Times New Roman"/>
          <w:color w:val="000000" w:themeColor="text1"/>
        </w:rPr>
        <w:t>projects, rising costs due to small markets and supply monopolies, and increasing disputes over lands and seas arising from the competing values and interests of diaspora (Barnett 2012)</w:t>
      </w:r>
      <w:r>
        <w:rPr>
          <w:rFonts w:ascii="Times New Roman" w:hAnsi="Times New Roman" w:cs="Times New Roman"/>
          <w:color w:val="000000" w:themeColor="text1"/>
        </w:rPr>
        <w:t>.</w:t>
      </w:r>
    </w:p>
    <w:p w14:paraId="3B86BB76" w14:textId="0368BF04" w:rsidR="006D33F5" w:rsidRDefault="000C381E" w:rsidP="0047027C">
      <w:pPr>
        <w:snapToGrid w:val="0"/>
        <w:spacing w:after="240" w:line="360" w:lineRule="auto"/>
        <w:rPr>
          <w:rFonts w:ascii="Times New Roman" w:hAnsi="Times New Roman" w:cs="Times New Roman"/>
        </w:rPr>
      </w:pPr>
      <w:r>
        <w:rPr>
          <w:rFonts w:ascii="Times New Roman" w:hAnsi="Times New Roman" w:cs="Times New Roman"/>
          <w:color w:val="000000" w:themeColor="text1"/>
        </w:rPr>
        <w:t>I</w:t>
      </w:r>
      <w:r w:rsidRPr="00F32BC7">
        <w:rPr>
          <w:rFonts w:ascii="Times New Roman" w:hAnsi="Times New Roman" w:cs="Times New Roman"/>
          <w:color w:val="000000" w:themeColor="text1"/>
        </w:rPr>
        <w:t xml:space="preserve">n </w:t>
      </w:r>
      <w:r>
        <w:rPr>
          <w:rFonts w:ascii="Times New Roman" w:hAnsi="Times New Roman" w:cs="Times New Roman"/>
          <w:color w:val="000000" w:themeColor="text1"/>
        </w:rPr>
        <w:t>Tuvalu</w:t>
      </w:r>
      <w:r w:rsidR="006A417A">
        <w:rPr>
          <w:rFonts w:ascii="Times New Roman" w:hAnsi="Times New Roman" w:cs="Times New Roman"/>
          <w:color w:val="000000" w:themeColor="text1"/>
        </w:rPr>
        <w:t>, as in other Pacific Island societies,</w:t>
      </w:r>
      <w:r>
        <w:rPr>
          <w:rFonts w:ascii="Times New Roman" w:hAnsi="Times New Roman" w:cs="Times New Roman"/>
          <w:color w:val="000000" w:themeColor="text1"/>
        </w:rPr>
        <w:t xml:space="preserve"> </w:t>
      </w:r>
      <w:r w:rsidRPr="00F32BC7">
        <w:rPr>
          <w:rFonts w:ascii="Times New Roman" w:hAnsi="Times New Roman" w:cs="Times New Roman"/>
          <w:color w:val="000000" w:themeColor="text1"/>
        </w:rPr>
        <w:t xml:space="preserve">women overwhelmingly bear the burden of social reproduction, while </w:t>
      </w:r>
      <w:r w:rsidR="006A417A">
        <w:rPr>
          <w:rFonts w:ascii="Times New Roman" w:hAnsi="Times New Roman" w:cs="Times New Roman"/>
          <w:color w:val="000000" w:themeColor="text1"/>
        </w:rPr>
        <w:t>simultaneously</w:t>
      </w:r>
      <w:r w:rsidRPr="00F32BC7">
        <w:rPr>
          <w:rFonts w:ascii="Times New Roman" w:hAnsi="Times New Roman" w:cs="Times New Roman"/>
          <w:color w:val="000000" w:themeColor="text1"/>
        </w:rPr>
        <w:t xml:space="preserve"> are under increasing pressure to work or sell handicrafts and food to earn cash. Migration is typically of males of working age, and the work they no longer </w:t>
      </w:r>
      <w:proofErr w:type="gramStart"/>
      <w:r w:rsidRPr="00F32BC7">
        <w:rPr>
          <w:rFonts w:ascii="Times New Roman" w:hAnsi="Times New Roman" w:cs="Times New Roman"/>
          <w:color w:val="000000" w:themeColor="text1"/>
        </w:rPr>
        <w:t>do</w:t>
      </w:r>
      <w:proofErr w:type="gramEnd"/>
      <w:r w:rsidRPr="00F32BC7">
        <w:rPr>
          <w:rFonts w:ascii="Times New Roman" w:hAnsi="Times New Roman" w:cs="Times New Roman"/>
          <w:color w:val="000000" w:themeColor="text1"/>
        </w:rPr>
        <w:t xml:space="preserve"> to farm and fish then also falls to women, as does the </w:t>
      </w:r>
      <w:r>
        <w:rPr>
          <w:rFonts w:ascii="Times New Roman" w:hAnsi="Times New Roman" w:cs="Times New Roman"/>
          <w:color w:val="000000" w:themeColor="text1"/>
        </w:rPr>
        <w:t xml:space="preserve">additional </w:t>
      </w:r>
      <w:r w:rsidRPr="00F32BC7">
        <w:rPr>
          <w:rFonts w:ascii="Times New Roman" w:hAnsi="Times New Roman" w:cs="Times New Roman"/>
          <w:color w:val="000000" w:themeColor="text1"/>
        </w:rPr>
        <w:t xml:space="preserve">work of caring for any children and elderly family members they may leave behind. The substitution of the labour at home </w:t>
      </w:r>
      <w:r w:rsidRPr="008A6B9F">
        <w:rPr>
          <w:rFonts w:ascii="Times New Roman" w:hAnsi="Times New Roman" w:cs="Times New Roman"/>
          <w:color w:val="000000" w:themeColor="text1"/>
        </w:rPr>
        <w:t>with cash remittances often does not alleviate these added burden</w:t>
      </w:r>
      <w:r w:rsidR="006A417A">
        <w:rPr>
          <w:rFonts w:ascii="Times New Roman" w:hAnsi="Times New Roman" w:cs="Times New Roman"/>
          <w:color w:val="000000" w:themeColor="text1"/>
        </w:rPr>
        <w:t>s</w:t>
      </w:r>
      <w:r w:rsidRPr="008A6B9F">
        <w:rPr>
          <w:rFonts w:ascii="Times New Roman" w:hAnsi="Times New Roman" w:cs="Times New Roman"/>
          <w:color w:val="000000" w:themeColor="text1"/>
        </w:rPr>
        <w:t xml:space="preserve"> on women, and this is even less the case when </w:t>
      </w:r>
      <w:r w:rsidR="00415D22" w:rsidRPr="008A6B9F">
        <w:rPr>
          <w:rFonts w:ascii="Times New Roman" w:hAnsi="Times New Roman" w:cs="Times New Roman"/>
          <w:color w:val="000000" w:themeColor="text1"/>
        </w:rPr>
        <w:t>remittances are low</w:t>
      </w:r>
      <w:r w:rsidR="006A417A">
        <w:rPr>
          <w:rFonts w:ascii="Times New Roman" w:hAnsi="Times New Roman" w:cs="Times New Roman"/>
          <w:color w:val="000000" w:themeColor="text1"/>
        </w:rPr>
        <w:t xml:space="preserve"> (Petrou and Withers 2023; Chattier 2019)</w:t>
      </w:r>
      <w:r w:rsidR="00415D22" w:rsidRPr="008A6B9F">
        <w:rPr>
          <w:rFonts w:ascii="Times New Roman" w:hAnsi="Times New Roman" w:cs="Times New Roman"/>
          <w:color w:val="000000" w:themeColor="text1"/>
        </w:rPr>
        <w:t xml:space="preserve">. </w:t>
      </w:r>
      <w:r w:rsidR="0047027C" w:rsidRPr="008A6B9F">
        <w:rPr>
          <w:rFonts w:ascii="Times New Roman" w:hAnsi="Times New Roman" w:cs="Times New Roman"/>
        </w:rPr>
        <w:t xml:space="preserve">Migration therefore has costs to livelihoods, but when it works well remittances </w:t>
      </w:r>
      <w:r w:rsidR="006D33F5">
        <w:rPr>
          <w:rFonts w:ascii="Times New Roman" w:hAnsi="Times New Roman" w:cs="Times New Roman"/>
        </w:rPr>
        <w:t>can</w:t>
      </w:r>
      <w:r w:rsidR="0047027C" w:rsidRPr="008A6B9F">
        <w:rPr>
          <w:rFonts w:ascii="Times New Roman" w:hAnsi="Times New Roman" w:cs="Times New Roman"/>
        </w:rPr>
        <w:t xml:space="preserve"> compensate for </w:t>
      </w:r>
      <w:r w:rsidR="006D33F5">
        <w:rPr>
          <w:rFonts w:ascii="Times New Roman" w:hAnsi="Times New Roman" w:cs="Times New Roman"/>
        </w:rPr>
        <w:t>such costs</w:t>
      </w:r>
      <w:r w:rsidR="0047027C" w:rsidRPr="008A6B9F">
        <w:rPr>
          <w:rFonts w:ascii="Times New Roman" w:hAnsi="Times New Roman" w:cs="Times New Roman"/>
        </w:rPr>
        <w:t xml:space="preserve">. </w:t>
      </w:r>
    </w:p>
    <w:p w14:paraId="6A730B8B" w14:textId="0C36737F" w:rsidR="00640821" w:rsidRDefault="0047027C">
      <w:pPr>
        <w:snapToGrid w:val="0"/>
        <w:spacing w:after="240" w:line="360" w:lineRule="auto"/>
        <w:rPr>
          <w:rFonts w:ascii="Times New Roman" w:hAnsi="Times New Roman" w:cs="Times New Roman"/>
        </w:rPr>
      </w:pPr>
      <w:r w:rsidRPr="008A6B9F">
        <w:rPr>
          <w:rFonts w:ascii="Times New Roman" w:hAnsi="Times New Roman" w:cs="Times New Roman"/>
          <w:color w:val="000000" w:themeColor="text1"/>
        </w:rPr>
        <w:t>The</w:t>
      </w:r>
      <w:r w:rsidR="001942F6" w:rsidRPr="008A6B9F">
        <w:rPr>
          <w:rFonts w:ascii="Times New Roman" w:hAnsi="Times New Roman" w:cs="Times New Roman"/>
          <w:color w:val="000000" w:themeColor="text1"/>
        </w:rPr>
        <w:t xml:space="preserve"> second way in which the migration provision of the </w:t>
      </w:r>
      <w:proofErr w:type="spellStart"/>
      <w:r w:rsidR="006D33F5" w:rsidRPr="00D065BC">
        <w:rPr>
          <w:rFonts w:ascii="Times New Roman" w:hAnsi="Times New Roman" w:cs="Times New Roman"/>
          <w:i/>
          <w:iCs/>
          <w:color w:val="000000" w:themeColor="text1"/>
        </w:rPr>
        <w:t>Falepili</w:t>
      </w:r>
      <w:proofErr w:type="spellEnd"/>
      <w:r w:rsidR="006D33F5" w:rsidRPr="00D065BC">
        <w:rPr>
          <w:rFonts w:ascii="Times New Roman" w:hAnsi="Times New Roman" w:cs="Times New Roman"/>
          <w:i/>
          <w:iCs/>
          <w:color w:val="000000" w:themeColor="text1"/>
        </w:rPr>
        <w:t xml:space="preserve"> Union</w:t>
      </w:r>
      <w:r w:rsidR="001942F6" w:rsidRPr="008A6B9F">
        <w:rPr>
          <w:rFonts w:ascii="Times New Roman" w:hAnsi="Times New Roman" w:cs="Times New Roman"/>
          <w:color w:val="000000" w:themeColor="text1"/>
        </w:rPr>
        <w:t xml:space="preserve"> may be maladaptive for Tuvalu and Tuvaluans</w:t>
      </w:r>
      <w:r w:rsidR="00B91BEB" w:rsidRPr="008A6B9F">
        <w:rPr>
          <w:rFonts w:ascii="Times New Roman" w:hAnsi="Times New Roman" w:cs="Times New Roman"/>
        </w:rPr>
        <w:t xml:space="preserve"> </w:t>
      </w:r>
      <w:r w:rsidR="001942F6" w:rsidRPr="008A6B9F">
        <w:rPr>
          <w:rFonts w:ascii="Times New Roman" w:hAnsi="Times New Roman" w:cs="Times New Roman"/>
        </w:rPr>
        <w:t xml:space="preserve">is if remittances </w:t>
      </w:r>
      <w:r w:rsidR="00640821" w:rsidRPr="008A6B9F">
        <w:rPr>
          <w:rFonts w:ascii="Times New Roman" w:hAnsi="Times New Roman" w:cs="Times New Roman"/>
        </w:rPr>
        <w:t>are low</w:t>
      </w:r>
      <w:r w:rsidRPr="008A6B9F">
        <w:rPr>
          <w:rFonts w:ascii="Times New Roman" w:hAnsi="Times New Roman" w:cs="Times New Roman"/>
        </w:rPr>
        <w:t xml:space="preserve">. This </w:t>
      </w:r>
      <w:r w:rsidR="00D065BC">
        <w:rPr>
          <w:rFonts w:ascii="Times New Roman" w:hAnsi="Times New Roman" w:cs="Times New Roman"/>
        </w:rPr>
        <w:t>can result from</w:t>
      </w:r>
      <w:r w:rsidR="00415D22" w:rsidRPr="008A6B9F">
        <w:rPr>
          <w:rFonts w:ascii="Times New Roman" w:hAnsi="Times New Roman" w:cs="Times New Roman"/>
        </w:rPr>
        <w:t xml:space="preserve"> </w:t>
      </w:r>
      <w:r w:rsidR="00415D22" w:rsidRPr="008A6B9F">
        <w:rPr>
          <w:rFonts w:ascii="Times New Roman" w:hAnsi="Times New Roman" w:cs="Times New Roman"/>
          <w:color w:val="000000" w:themeColor="text1"/>
        </w:rPr>
        <w:t xml:space="preserve">migrants </w:t>
      </w:r>
      <w:r w:rsidR="00D065BC">
        <w:rPr>
          <w:rFonts w:ascii="Times New Roman" w:hAnsi="Times New Roman" w:cs="Times New Roman"/>
          <w:color w:val="000000" w:themeColor="text1"/>
        </w:rPr>
        <w:t>working in low wage jobs</w:t>
      </w:r>
      <w:r w:rsidR="00415D22" w:rsidRPr="008A6B9F">
        <w:rPr>
          <w:rFonts w:ascii="Times New Roman" w:hAnsi="Times New Roman" w:cs="Times New Roman"/>
          <w:color w:val="000000" w:themeColor="text1"/>
        </w:rPr>
        <w:t xml:space="preserve">, </w:t>
      </w:r>
      <w:r w:rsidR="00D065BC">
        <w:rPr>
          <w:rFonts w:ascii="Times New Roman" w:hAnsi="Times New Roman" w:cs="Times New Roman"/>
          <w:color w:val="000000" w:themeColor="text1"/>
        </w:rPr>
        <w:t xml:space="preserve">high </w:t>
      </w:r>
      <w:r w:rsidR="00415D22" w:rsidRPr="008A6B9F">
        <w:rPr>
          <w:rFonts w:ascii="Times New Roman" w:hAnsi="Times New Roman" w:cs="Times New Roman"/>
          <w:color w:val="000000" w:themeColor="text1"/>
        </w:rPr>
        <w:t xml:space="preserve">costs of living, </w:t>
      </w:r>
      <w:r w:rsidR="00D065BC">
        <w:rPr>
          <w:rFonts w:ascii="Times New Roman" w:hAnsi="Times New Roman" w:cs="Times New Roman"/>
          <w:color w:val="000000" w:themeColor="text1"/>
        </w:rPr>
        <w:t xml:space="preserve">lost income due </w:t>
      </w:r>
      <w:r w:rsidR="00415D22" w:rsidRPr="008A6B9F">
        <w:rPr>
          <w:rFonts w:ascii="Times New Roman" w:hAnsi="Times New Roman" w:cs="Times New Roman"/>
          <w:color w:val="000000" w:themeColor="text1"/>
        </w:rPr>
        <w:t xml:space="preserve">to illness, </w:t>
      </w:r>
      <w:r w:rsidR="00D065BC">
        <w:rPr>
          <w:rFonts w:ascii="Times New Roman" w:hAnsi="Times New Roman" w:cs="Times New Roman"/>
          <w:color w:val="000000" w:themeColor="text1"/>
        </w:rPr>
        <w:t>high</w:t>
      </w:r>
      <w:r w:rsidR="00D065BC" w:rsidRPr="008A6B9F">
        <w:rPr>
          <w:rFonts w:ascii="Times New Roman" w:hAnsi="Times New Roman" w:cs="Times New Roman"/>
          <w:color w:val="000000" w:themeColor="text1"/>
        </w:rPr>
        <w:t xml:space="preserve"> </w:t>
      </w:r>
      <w:r w:rsidR="00415D22" w:rsidRPr="008A6B9F">
        <w:rPr>
          <w:rFonts w:ascii="Times New Roman" w:hAnsi="Times New Roman" w:cs="Times New Roman"/>
          <w:color w:val="000000" w:themeColor="text1"/>
        </w:rPr>
        <w:t>remittance fees</w:t>
      </w:r>
      <w:r w:rsidR="00D065BC">
        <w:rPr>
          <w:rFonts w:ascii="Times New Roman" w:hAnsi="Times New Roman" w:cs="Times New Roman"/>
          <w:color w:val="000000" w:themeColor="text1"/>
        </w:rPr>
        <w:t>,</w:t>
      </w:r>
      <w:r w:rsidR="00415D22" w:rsidRPr="008A6B9F">
        <w:rPr>
          <w:rFonts w:ascii="Times New Roman" w:hAnsi="Times New Roman" w:cs="Times New Roman"/>
          <w:color w:val="000000" w:themeColor="text1"/>
        </w:rPr>
        <w:t xml:space="preserve"> </w:t>
      </w:r>
      <w:r w:rsidR="00D065BC">
        <w:rPr>
          <w:rFonts w:ascii="Times New Roman" w:hAnsi="Times New Roman" w:cs="Times New Roman"/>
          <w:color w:val="000000" w:themeColor="text1"/>
        </w:rPr>
        <w:lastRenderedPageBreak/>
        <w:t>diminishing</w:t>
      </w:r>
      <w:r w:rsidR="006E223F" w:rsidRPr="00B91BEB">
        <w:rPr>
          <w:rFonts w:ascii="Times New Roman" w:hAnsi="Times New Roman" w:cs="Times New Roman"/>
        </w:rPr>
        <w:t xml:space="preserve"> sense of cultural obligation</w:t>
      </w:r>
      <w:r w:rsidR="006E223F">
        <w:rPr>
          <w:rFonts w:ascii="Times New Roman" w:hAnsi="Times New Roman" w:cs="Times New Roman"/>
        </w:rPr>
        <w:t>,</w:t>
      </w:r>
      <w:r w:rsidR="006E223F" w:rsidRPr="00F32BC7">
        <w:rPr>
          <w:rFonts w:ascii="Times New Roman" w:hAnsi="Times New Roman" w:cs="Times New Roman"/>
          <w:color w:val="000000" w:themeColor="text1"/>
        </w:rPr>
        <w:t xml:space="preserve"> </w:t>
      </w:r>
      <w:r w:rsidR="00D065BC">
        <w:rPr>
          <w:rFonts w:ascii="Times New Roman" w:hAnsi="Times New Roman" w:cs="Times New Roman"/>
          <w:color w:val="000000" w:themeColor="text1"/>
        </w:rPr>
        <w:t xml:space="preserve">or choices by migrants to </w:t>
      </w:r>
      <w:r w:rsidR="00415D22" w:rsidRPr="00F32BC7">
        <w:rPr>
          <w:rFonts w:ascii="Times New Roman" w:hAnsi="Times New Roman" w:cs="Times New Roman"/>
          <w:color w:val="000000" w:themeColor="text1"/>
        </w:rPr>
        <w:t>consume more and remit less.</w:t>
      </w:r>
      <w:r w:rsidR="00415D22">
        <w:rPr>
          <w:rFonts w:ascii="Times New Roman" w:hAnsi="Times New Roman" w:cs="Times New Roman"/>
          <w:color w:val="000000" w:themeColor="text1"/>
        </w:rPr>
        <w:t xml:space="preserve"> </w:t>
      </w:r>
      <w:r w:rsidR="00640821" w:rsidRPr="00B91BEB">
        <w:rPr>
          <w:rFonts w:ascii="Times New Roman" w:hAnsi="Times New Roman" w:cs="Times New Roman"/>
        </w:rPr>
        <w:t xml:space="preserve">In Australia, there is currently a crisis in housing affordability and increasing living costs, resulting in increasing numbers of homeless families. While these challenges </w:t>
      </w:r>
      <w:r w:rsidR="00D065BC">
        <w:rPr>
          <w:rFonts w:ascii="Times New Roman" w:hAnsi="Times New Roman" w:cs="Times New Roman"/>
        </w:rPr>
        <w:t>may</w:t>
      </w:r>
      <w:r w:rsidR="00640821" w:rsidRPr="00B91BEB">
        <w:rPr>
          <w:rFonts w:ascii="Times New Roman" w:hAnsi="Times New Roman" w:cs="Times New Roman"/>
        </w:rPr>
        <w:t xml:space="preserve"> be partly offset through </w:t>
      </w:r>
      <w:proofErr w:type="spellStart"/>
      <w:r w:rsidR="00640821" w:rsidRPr="00B91BEB">
        <w:rPr>
          <w:rFonts w:ascii="Times New Roman" w:hAnsi="Times New Roman" w:cs="Times New Roman"/>
          <w:i/>
          <w:iCs/>
        </w:rPr>
        <w:t>fale</w:t>
      </w:r>
      <w:proofErr w:type="spellEnd"/>
      <w:r w:rsidR="00640821" w:rsidRPr="00B91BEB">
        <w:rPr>
          <w:rFonts w:ascii="Times New Roman" w:hAnsi="Times New Roman" w:cs="Times New Roman"/>
          <w:i/>
          <w:iCs/>
        </w:rPr>
        <w:t xml:space="preserve"> pili </w:t>
      </w:r>
      <w:r w:rsidR="00640821" w:rsidRPr="00B91BEB">
        <w:rPr>
          <w:rFonts w:ascii="Times New Roman" w:hAnsi="Times New Roman" w:cs="Times New Roman"/>
        </w:rPr>
        <w:t>relations</w:t>
      </w:r>
      <w:r w:rsidR="00D065BC">
        <w:rPr>
          <w:rFonts w:ascii="Times New Roman" w:hAnsi="Times New Roman" w:cs="Times New Roman"/>
        </w:rPr>
        <w:t xml:space="preserve"> of care</w:t>
      </w:r>
      <w:r w:rsidR="00640821" w:rsidRPr="00B91BEB">
        <w:rPr>
          <w:rFonts w:ascii="Times New Roman" w:hAnsi="Times New Roman" w:cs="Times New Roman"/>
        </w:rPr>
        <w:t xml:space="preserve"> between the small Tuvaluan community in Australia and new arrivals</w:t>
      </w:r>
      <w:r w:rsidR="00F03C67">
        <w:rPr>
          <w:rFonts w:ascii="Times New Roman" w:hAnsi="Times New Roman" w:cs="Times New Roman"/>
        </w:rPr>
        <w:t xml:space="preserve"> (Kitara et al. 2024)</w:t>
      </w:r>
      <w:r w:rsidR="00640821" w:rsidRPr="00B91BEB">
        <w:rPr>
          <w:rFonts w:ascii="Times New Roman" w:hAnsi="Times New Roman" w:cs="Times New Roman"/>
        </w:rPr>
        <w:t>, the capacity of the established Tuvaluan community in Australia to provide social, financial and housing assistance to those in need</w:t>
      </w:r>
      <w:r w:rsidR="00D065BC">
        <w:rPr>
          <w:rFonts w:ascii="Times New Roman" w:hAnsi="Times New Roman" w:cs="Times New Roman"/>
        </w:rPr>
        <w:t xml:space="preserve"> may become overwhelmed by the number of </w:t>
      </w:r>
      <w:r w:rsidR="005E28D0">
        <w:rPr>
          <w:rFonts w:ascii="Times New Roman" w:hAnsi="Times New Roman" w:cs="Times New Roman"/>
        </w:rPr>
        <w:t>migrating friends and family</w:t>
      </w:r>
      <w:r w:rsidR="00D065BC">
        <w:rPr>
          <w:rFonts w:ascii="Times New Roman" w:hAnsi="Times New Roman" w:cs="Times New Roman"/>
        </w:rPr>
        <w:t>.</w:t>
      </w:r>
      <w:r w:rsidR="00640821" w:rsidRPr="00B91BEB">
        <w:rPr>
          <w:rFonts w:ascii="Times New Roman" w:hAnsi="Times New Roman" w:cs="Times New Roman"/>
        </w:rPr>
        <w:t xml:space="preserve">  </w:t>
      </w:r>
    </w:p>
    <w:p w14:paraId="7658DDF1" w14:textId="1F2DA48D" w:rsidR="0017297F" w:rsidRDefault="00080480" w:rsidP="00BD120A">
      <w:pPr>
        <w:snapToGrid w:val="0"/>
        <w:spacing w:after="240" w:line="360" w:lineRule="auto"/>
        <w:rPr>
          <w:rFonts w:ascii="Times New Roman" w:hAnsi="Times New Roman" w:cs="Times New Roman"/>
          <w:color w:val="000000" w:themeColor="text1"/>
        </w:rPr>
      </w:pPr>
      <w:r w:rsidRPr="002002C3">
        <w:rPr>
          <w:rFonts w:ascii="Times New Roman" w:hAnsi="Times New Roman" w:cs="Times New Roman"/>
        </w:rPr>
        <w:t>The combined effects of climate change and the increasing importance of the cash economy mean that</w:t>
      </w:r>
      <w:r w:rsidR="007307BD" w:rsidRPr="002002C3">
        <w:rPr>
          <w:rFonts w:ascii="Times New Roman" w:hAnsi="Times New Roman" w:cs="Times New Roman"/>
        </w:rPr>
        <w:t xml:space="preserve"> in Tuvalu</w:t>
      </w:r>
      <w:r w:rsidRPr="002002C3">
        <w:rPr>
          <w:rFonts w:ascii="Times New Roman" w:hAnsi="Times New Roman" w:cs="Times New Roman"/>
        </w:rPr>
        <w:t>, a</w:t>
      </w:r>
      <w:r w:rsidR="0017297F">
        <w:rPr>
          <w:rFonts w:ascii="Times New Roman" w:hAnsi="Times New Roman" w:cs="Times New Roman"/>
        </w:rPr>
        <w:t>s</w:t>
      </w:r>
      <w:r w:rsidRPr="002002C3">
        <w:rPr>
          <w:rFonts w:ascii="Times New Roman" w:hAnsi="Times New Roman" w:cs="Times New Roman"/>
        </w:rPr>
        <w:t xml:space="preserve"> in much of the Pacific,</w:t>
      </w:r>
      <w:r w:rsidR="007307BD" w:rsidRPr="002002C3">
        <w:rPr>
          <w:rFonts w:ascii="Times New Roman" w:hAnsi="Times New Roman" w:cs="Times New Roman"/>
        </w:rPr>
        <w:t xml:space="preserve"> </w:t>
      </w:r>
      <w:r w:rsidR="00201D15" w:rsidRPr="002002C3">
        <w:rPr>
          <w:rFonts w:ascii="Times New Roman" w:hAnsi="Times New Roman" w:cs="Times New Roman"/>
        </w:rPr>
        <w:t xml:space="preserve">livelihoods are </w:t>
      </w:r>
      <w:r w:rsidR="005C7AA8" w:rsidRPr="002002C3">
        <w:rPr>
          <w:rFonts w:ascii="Times New Roman" w:hAnsi="Times New Roman" w:cs="Times New Roman"/>
        </w:rPr>
        <w:t>increasingly</w:t>
      </w:r>
      <w:r w:rsidR="00201D15" w:rsidRPr="002002C3">
        <w:rPr>
          <w:rFonts w:ascii="Times New Roman" w:hAnsi="Times New Roman" w:cs="Times New Roman"/>
        </w:rPr>
        <w:t xml:space="preserve"> sensitive not only to environmental perturbations but also market perturbations</w:t>
      </w:r>
      <w:r w:rsidRPr="002002C3">
        <w:rPr>
          <w:rFonts w:ascii="Times New Roman" w:hAnsi="Times New Roman" w:cs="Times New Roman"/>
        </w:rPr>
        <w:t xml:space="preserve">. </w:t>
      </w:r>
      <w:r w:rsidR="003C1A88" w:rsidRPr="00BD120A">
        <w:rPr>
          <w:rFonts w:ascii="Times New Roman" w:hAnsi="Times New Roman" w:cs="Times New Roman"/>
          <w:color w:val="000000"/>
          <w:kern w:val="0"/>
          <w:lang w:val="en-GB"/>
        </w:rPr>
        <w:t>Climate change is affecting access to local resources necessary for well-being</w:t>
      </w:r>
      <w:r w:rsidR="0017297F">
        <w:rPr>
          <w:rFonts w:ascii="Times New Roman" w:hAnsi="Times New Roman" w:cs="Times New Roman"/>
          <w:color w:val="000000"/>
          <w:kern w:val="0"/>
          <w:lang w:val="en-GB"/>
        </w:rPr>
        <w:t>. The effects include</w:t>
      </w:r>
      <w:r w:rsidR="003C1A88" w:rsidRPr="00BD120A">
        <w:rPr>
          <w:rFonts w:ascii="Times New Roman" w:hAnsi="Times New Roman" w:cs="Times New Roman"/>
          <w:color w:val="000000"/>
          <w:kern w:val="0"/>
          <w:lang w:val="en-GB"/>
        </w:rPr>
        <w:t xml:space="preserve"> </w:t>
      </w:r>
      <w:r w:rsidR="006F4C4C">
        <w:rPr>
          <w:rFonts w:ascii="Times New Roman" w:hAnsi="Times New Roman" w:cs="Times New Roman"/>
          <w:color w:val="000000"/>
          <w:kern w:val="0"/>
          <w:lang w:val="en-GB"/>
        </w:rPr>
        <w:t>increasing the importance of</w:t>
      </w:r>
      <w:r w:rsidR="006F4C4C" w:rsidRPr="00BD120A">
        <w:rPr>
          <w:rFonts w:ascii="Times New Roman" w:hAnsi="Times New Roman" w:cs="Times New Roman"/>
          <w:color w:val="000000"/>
          <w:kern w:val="0"/>
          <w:lang w:val="en-GB"/>
        </w:rPr>
        <w:t xml:space="preserve"> </w:t>
      </w:r>
      <w:r w:rsidR="003C1A88" w:rsidRPr="00BD120A">
        <w:rPr>
          <w:rFonts w:ascii="Times New Roman" w:hAnsi="Times New Roman" w:cs="Times New Roman"/>
          <w:color w:val="000000"/>
          <w:kern w:val="0"/>
          <w:lang w:val="en-GB"/>
        </w:rPr>
        <w:t xml:space="preserve">migration </w:t>
      </w:r>
      <w:r w:rsidR="0017297F">
        <w:rPr>
          <w:rFonts w:ascii="Times New Roman" w:hAnsi="Times New Roman" w:cs="Times New Roman"/>
          <w:color w:val="000000"/>
          <w:kern w:val="0"/>
          <w:lang w:val="en-GB"/>
        </w:rPr>
        <w:t xml:space="preserve">to access </w:t>
      </w:r>
      <w:r w:rsidR="003C1A88" w:rsidRPr="00BD120A">
        <w:rPr>
          <w:rFonts w:ascii="Times New Roman" w:hAnsi="Times New Roman" w:cs="Times New Roman"/>
          <w:color w:val="000000"/>
          <w:kern w:val="0"/>
          <w:lang w:val="en-GB"/>
        </w:rPr>
        <w:t>cash to purchase substitutes for ecosystem goods</w:t>
      </w:r>
      <w:r w:rsidR="0017297F">
        <w:rPr>
          <w:rFonts w:ascii="Times New Roman" w:hAnsi="Times New Roman" w:cs="Times New Roman"/>
          <w:color w:val="000000"/>
          <w:kern w:val="0"/>
          <w:lang w:val="en-GB"/>
        </w:rPr>
        <w:t>, in turn</w:t>
      </w:r>
      <w:r w:rsidR="003C1A88" w:rsidRPr="00BD120A">
        <w:rPr>
          <w:rFonts w:ascii="Times New Roman" w:hAnsi="Times New Roman" w:cs="Times New Roman"/>
          <w:color w:val="000000"/>
          <w:kern w:val="0"/>
          <w:lang w:val="en-GB"/>
        </w:rPr>
        <w:t xml:space="preserve"> </w:t>
      </w:r>
      <w:r w:rsidR="00BB0B91">
        <w:rPr>
          <w:rFonts w:ascii="Times New Roman" w:hAnsi="Times New Roman" w:cs="Times New Roman"/>
          <w:color w:val="000000"/>
          <w:kern w:val="0"/>
          <w:lang w:val="en-GB"/>
        </w:rPr>
        <w:t>increas</w:t>
      </w:r>
      <w:r w:rsidR="0017297F">
        <w:rPr>
          <w:rFonts w:ascii="Times New Roman" w:hAnsi="Times New Roman" w:cs="Times New Roman"/>
          <w:color w:val="000000"/>
          <w:kern w:val="0"/>
          <w:lang w:val="en-GB"/>
        </w:rPr>
        <w:t>ing</w:t>
      </w:r>
      <w:r w:rsidR="00BB0B91">
        <w:rPr>
          <w:rFonts w:ascii="Times New Roman" w:hAnsi="Times New Roman" w:cs="Times New Roman"/>
          <w:color w:val="000000"/>
          <w:kern w:val="0"/>
          <w:lang w:val="en-GB"/>
        </w:rPr>
        <w:t xml:space="preserve"> dependence on </w:t>
      </w:r>
      <w:proofErr w:type="gramStart"/>
      <w:r w:rsidR="00BB0B91">
        <w:rPr>
          <w:rFonts w:ascii="Times New Roman" w:hAnsi="Times New Roman" w:cs="Times New Roman"/>
          <w:color w:val="000000"/>
          <w:kern w:val="0"/>
          <w:lang w:val="en-GB"/>
        </w:rPr>
        <w:t>remittances,  compounded</w:t>
      </w:r>
      <w:proofErr w:type="gramEnd"/>
      <w:r w:rsidR="00BB0B91">
        <w:rPr>
          <w:rFonts w:ascii="Times New Roman" w:hAnsi="Times New Roman" w:cs="Times New Roman"/>
          <w:color w:val="000000"/>
          <w:kern w:val="0"/>
          <w:lang w:val="en-GB"/>
        </w:rPr>
        <w:t xml:space="preserve"> by</w:t>
      </w:r>
      <w:r w:rsidR="00343E5A">
        <w:rPr>
          <w:rFonts w:ascii="Times New Roman" w:hAnsi="Times New Roman" w:cs="Times New Roman"/>
          <w:color w:val="000000"/>
          <w:kern w:val="0"/>
          <w:lang w:val="en-GB"/>
        </w:rPr>
        <w:t xml:space="preserve"> </w:t>
      </w:r>
      <w:r w:rsidR="00B9410C">
        <w:rPr>
          <w:rFonts w:ascii="Times New Roman" w:hAnsi="Times New Roman" w:cs="Times New Roman"/>
          <w:color w:val="000000"/>
          <w:kern w:val="0"/>
          <w:lang w:val="en-GB"/>
        </w:rPr>
        <w:t>rising prices for key items such as fuel</w:t>
      </w:r>
      <w:r w:rsidR="00BB0B91">
        <w:rPr>
          <w:rFonts w:ascii="Times New Roman" w:hAnsi="Times New Roman" w:cs="Times New Roman"/>
          <w:color w:val="000000"/>
          <w:kern w:val="0"/>
          <w:lang w:val="en-GB"/>
        </w:rPr>
        <w:t xml:space="preserve">. </w:t>
      </w:r>
    </w:p>
    <w:p w14:paraId="522DD128" w14:textId="151098FE" w:rsidR="000E7FBC" w:rsidRPr="008A6B9F" w:rsidRDefault="0017297F" w:rsidP="00BD120A">
      <w:pPr>
        <w:snapToGrid w:val="0"/>
        <w:spacing w:after="240" w:line="360" w:lineRule="auto"/>
        <w:rPr>
          <w:rFonts w:ascii="Times New Roman" w:hAnsi="Times New Roman" w:cs="Times New Roman"/>
          <w:color w:val="000000" w:themeColor="text1"/>
        </w:rPr>
      </w:pPr>
      <w:r>
        <w:rPr>
          <w:rFonts w:ascii="Times New Roman" w:hAnsi="Times New Roman" w:cs="Times New Roman"/>
          <w:color w:val="000000" w:themeColor="text1"/>
        </w:rPr>
        <w:t>N</w:t>
      </w:r>
      <w:r w:rsidR="000E7FBC">
        <w:rPr>
          <w:rFonts w:ascii="Times New Roman" w:hAnsi="Times New Roman" w:cs="Times New Roman"/>
          <w:color w:val="000000" w:themeColor="text1"/>
        </w:rPr>
        <w:t xml:space="preserve">egative outcomes </w:t>
      </w:r>
      <w:r>
        <w:rPr>
          <w:rFonts w:ascii="Times New Roman" w:hAnsi="Times New Roman" w:cs="Times New Roman"/>
          <w:color w:val="000000" w:themeColor="text1"/>
        </w:rPr>
        <w:t xml:space="preserve">of migration </w:t>
      </w:r>
      <w:r w:rsidR="000E7FBC">
        <w:rPr>
          <w:rFonts w:ascii="Times New Roman" w:hAnsi="Times New Roman" w:cs="Times New Roman"/>
          <w:color w:val="000000" w:themeColor="text1"/>
        </w:rPr>
        <w:t>are minimised when there are youth bulges in communities of origin, modest number</w:t>
      </w:r>
      <w:r>
        <w:rPr>
          <w:rFonts w:ascii="Times New Roman" w:hAnsi="Times New Roman" w:cs="Times New Roman"/>
          <w:color w:val="000000" w:themeColor="text1"/>
        </w:rPr>
        <w:t>s</w:t>
      </w:r>
      <w:r w:rsidR="000E7FBC">
        <w:rPr>
          <w:rFonts w:ascii="Times New Roman" w:hAnsi="Times New Roman" w:cs="Times New Roman"/>
          <w:color w:val="000000" w:themeColor="text1"/>
        </w:rPr>
        <w:t xml:space="preserve"> of people migrate, culture is strong </w:t>
      </w:r>
      <w:r>
        <w:rPr>
          <w:rFonts w:ascii="Times New Roman" w:hAnsi="Times New Roman" w:cs="Times New Roman"/>
          <w:color w:val="000000" w:themeColor="text1"/>
        </w:rPr>
        <w:t>with</w:t>
      </w:r>
      <w:r w:rsidR="000E7FBC">
        <w:rPr>
          <w:rFonts w:ascii="Times New Roman" w:hAnsi="Times New Roman" w:cs="Times New Roman"/>
          <w:color w:val="000000" w:themeColor="text1"/>
        </w:rPr>
        <w:t xml:space="preserve"> migrants feel</w:t>
      </w:r>
      <w:r>
        <w:rPr>
          <w:rFonts w:ascii="Times New Roman" w:hAnsi="Times New Roman" w:cs="Times New Roman"/>
          <w:color w:val="000000" w:themeColor="text1"/>
        </w:rPr>
        <w:t>ing</w:t>
      </w:r>
      <w:r w:rsidR="000E7FBC">
        <w:rPr>
          <w:rFonts w:ascii="Times New Roman" w:hAnsi="Times New Roman" w:cs="Times New Roman"/>
          <w:color w:val="000000" w:themeColor="text1"/>
        </w:rPr>
        <w:t xml:space="preserve"> a strong sense of belonging</w:t>
      </w:r>
      <w:r w:rsidR="009653C1">
        <w:rPr>
          <w:rFonts w:ascii="Times New Roman" w:hAnsi="Times New Roman" w:cs="Times New Roman"/>
          <w:color w:val="000000" w:themeColor="text1"/>
        </w:rPr>
        <w:t xml:space="preserve"> </w:t>
      </w:r>
      <w:r>
        <w:rPr>
          <w:rFonts w:ascii="Times New Roman" w:hAnsi="Times New Roman" w:cs="Times New Roman"/>
          <w:color w:val="000000" w:themeColor="text1"/>
        </w:rPr>
        <w:t>and</w:t>
      </w:r>
      <w:r w:rsidR="000E7FBC">
        <w:rPr>
          <w:rFonts w:ascii="Times New Roman" w:hAnsi="Times New Roman" w:cs="Times New Roman"/>
          <w:color w:val="000000" w:themeColor="text1"/>
        </w:rPr>
        <w:t xml:space="preserve"> obligation to remit</w:t>
      </w:r>
      <w:r>
        <w:rPr>
          <w:rFonts w:ascii="Times New Roman" w:hAnsi="Times New Roman" w:cs="Times New Roman"/>
          <w:color w:val="000000" w:themeColor="text1"/>
        </w:rPr>
        <w:t>,</w:t>
      </w:r>
      <w:r w:rsidR="000E7FBC">
        <w:rPr>
          <w:rFonts w:ascii="Times New Roman" w:hAnsi="Times New Roman" w:cs="Times New Roman"/>
          <w:color w:val="000000" w:themeColor="text1"/>
        </w:rPr>
        <w:t xml:space="preserve"> some</w:t>
      </w:r>
      <w:r>
        <w:rPr>
          <w:rFonts w:ascii="Times New Roman" w:hAnsi="Times New Roman" w:cs="Times New Roman"/>
          <w:color w:val="000000" w:themeColor="text1"/>
        </w:rPr>
        <w:t xml:space="preserve"> who migrate possess</w:t>
      </w:r>
      <w:r w:rsidR="00E73C37">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the desire to </w:t>
      </w:r>
      <w:r w:rsidR="000E7FBC">
        <w:rPr>
          <w:rFonts w:ascii="Times New Roman" w:hAnsi="Times New Roman" w:cs="Times New Roman"/>
          <w:color w:val="000000" w:themeColor="text1"/>
        </w:rPr>
        <w:t>return home, and when migrants enjoy better working conditions and wages (</w:t>
      </w:r>
      <w:proofErr w:type="spellStart"/>
      <w:r w:rsidR="000E7FBC">
        <w:rPr>
          <w:rFonts w:ascii="Times New Roman" w:hAnsi="Times New Roman" w:cs="Times New Roman"/>
          <w:color w:val="000000" w:themeColor="text1"/>
        </w:rPr>
        <w:t>Jarillo</w:t>
      </w:r>
      <w:proofErr w:type="spellEnd"/>
      <w:r w:rsidR="000E7FBC">
        <w:rPr>
          <w:rFonts w:ascii="Times New Roman" w:hAnsi="Times New Roman" w:cs="Times New Roman"/>
          <w:color w:val="000000" w:themeColor="text1"/>
        </w:rPr>
        <w:t xml:space="preserve"> and Barnett 2024, Barnett and McMichael 2018). </w:t>
      </w:r>
      <w:r>
        <w:rPr>
          <w:rFonts w:ascii="Times New Roman" w:hAnsi="Times New Roman" w:cs="Times New Roman"/>
          <w:color w:val="000000" w:themeColor="text1"/>
        </w:rPr>
        <w:t>Negative effects</w:t>
      </w:r>
      <w:r w:rsidR="00E73C37">
        <w:rPr>
          <w:rFonts w:ascii="Times New Roman" w:hAnsi="Times New Roman" w:cs="Times New Roman"/>
          <w:color w:val="000000" w:themeColor="text1"/>
        </w:rPr>
        <w:t xml:space="preserve"> are also minimised when there is investment in ecosystem</w:t>
      </w:r>
      <w:r>
        <w:rPr>
          <w:rFonts w:ascii="Times New Roman" w:hAnsi="Times New Roman" w:cs="Times New Roman"/>
          <w:color w:val="000000" w:themeColor="text1"/>
        </w:rPr>
        <w:t>-</w:t>
      </w:r>
      <w:r w:rsidR="00E73C37">
        <w:rPr>
          <w:rFonts w:ascii="Times New Roman" w:hAnsi="Times New Roman" w:cs="Times New Roman"/>
          <w:color w:val="000000" w:themeColor="text1"/>
        </w:rPr>
        <w:t xml:space="preserve">based adaptation that can sustain the supply of ecosystem goods and services, and when </w:t>
      </w:r>
      <w:r w:rsidR="00E73C37" w:rsidRPr="008A6B9F">
        <w:rPr>
          <w:rFonts w:ascii="Times New Roman" w:hAnsi="Times New Roman" w:cs="Times New Roman"/>
          <w:color w:val="000000" w:themeColor="text1"/>
        </w:rPr>
        <w:t>there are controls on prices of key com</w:t>
      </w:r>
      <w:r w:rsidR="00C71845" w:rsidRPr="008A6B9F">
        <w:rPr>
          <w:rFonts w:ascii="Times New Roman" w:hAnsi="Times New Roman" w:cs="Times New Roman"/>
          <w:color w:val="000000" w:themeColor="text1"/>
        </w:rPr>
        <w:t>m</w:t>
      </w:r>
      <w:r w:rsidR="00E73C37" w:rsidRPr="008A6B9F">
        <w:rPr>
          <w:rFonts w:ascii="Times New Roman" w:hAnsi="Times New Roman" w:cs="Times New Roman"/>
          <w:color w:val="000000" w:themeColor="text1"/>
        </w:rPr>
        <w:t>odities.</w:t>
      </w:r>
    </w:p>
    <w:p w14:paraId="2EE58876" w14:textId="07653F3C" w:rsidR="00DB40E6" w:rsidRPr="008A6B9F" w:rsidRDefault="00A96CC0" w:rsidP="00DB40E6">
      <w:pPr>
        <w:snapToGrid w:val="0"/>
        <w:spacing w:after="240" w:line="360" w:lineRule="auto"/>
        <w:rPr>
          <w:rFonts w:ascii="Times New Roman" w:hAnsi="Times New Roman" w:cs="Times New Roman"/>
        </w:rPr>
      </w:pPr>
      <w:r w:rsidRPr="008A6B9F">
        <w:rPr>
          <w:rFonts w:ascii="Times New Roman" w:hAnsi="Times New Roman" w:cs="Times New Roman"/>
        </w:rPr>
        <w:t xml:space="preserve">A third way </w:t>
      </w:r>
      <w:r w:rsidRPr="008A6B9F">
        <w:rPr>
          <w:rFonts w:ascii="Times New Roman" w:hAnsi="Times New Roman" w:cs="Times New Roman"/>
          <w:color w:val="000000" w:themeColor="text1"/>
        </w:rPr>
        <w:t xml:space="preserve">in which the </w:t>
      </w:r>
      <w:proofErr w:type="spellStart"/>
      <w:r w:rsidR="006D33F5" w:rsidRPr="009653C1">
        <w:rPr>
          <w:rFonts w:ascii="Times New Roman" w:hAnsi="Times New Roman" w:cs="Times New Roman"/>
          <w:i/>
          <w:iCs/>
          <w:color w:val="000000" w:themeColor="text1"/>
        </w:rPr>
        <w:t>Falepili</w:t>
      </w:r>
      <w:proofErr w:type="spellEnd"/>
      <w:r w:rsidR="006D33F5" w:rsidRPr="009653C1">
        <w:rPr>
          <w:rFonts w:ascii="Times New Roman" w:hAnsi="Times New Roman" w:cs="Times New Roman"/>
          <w:i/>
          <w:iCs/>
          <w:color w:val="000000" w:themeColor="text1"/>
        </w:rPr>
        <w:t xml:space="preserve"> Union</w:t>
      </w:r>
      <w:r w:rsidRPr="009653C1">
        <w:rPr>
          <w:rFonts w:ascii="Times New Roman" w:hAnsi="Times New Roman" w:cs="Times New Roman"/>
          <w:i/>
          <w:iCs/>
          <w:color w:val="000000" w:themeColor="text1"/>
        </w:rPr>
        <w:t>’s</w:t>
      </w:r>
      <w:r w:rsidRPr="008A6B9F">
        <w:rPr>
          <w:rFonts w:ascii="Times New Roman" w:hAnsi="Times New Roman" w:cs="Times New Roman"/>
          <w:color w:val="000000" w:themeColor="text1"/>
        </w:rPr>
        <w:t xml:space="preserve"> migration provis</w:t>
      </w:r>
      <w:r w:rsidR="008F1F1D" w:rsidRPr="008A6B9F">
        <w:rPr>
          <w:rFonts w:ascii="Times New Roman" w:hAnsi="Times New Roman" w:cs="Times New Roman"/>
          <w:color w:val="000000" w:themeColor="text1"/>
        </w:rPr>
        <w:t>i</w:t>
      </w:r>
      <w:r w:rsidRPr="008A6B9F">
        <w:rPr>
          <w:rFonts w:ascii="Times New Roman" w:hAnsi="Times New Roman" w:cs="Times New Roman"/>
          <w:color w:val="000000" w:themeColor="text1"/>
        </w:rPr>
        <w:t xml:space="preserve">on </w:t>
      </w:r>
      <w:r w:rsidR="008F1F1D" w:rsidRPr="008A6B9F">
        <w:rPr>
          <w:rFonts w:ascii="Times New Roman" w:hAnsi="Times New Roman" w:cs="Times New Roman"/>
          <w:color w:val="000000" w:themeColor="text1"/>
        </w:rPr>
        <w:t>m</w:t>
      </w:r>
      <w:r w:rsidRPr="008A6B9F">
        <w:rPr>
          <w:rFonts w:ascii="Times New Roman" w:hAnsi="Times New Roman" w:cs="Times New Roman"/>
          <w:color w:val="000000" w:themeColor="text1"/>
        </w:rPr>
        <w:t xml:space="preserve">ay be </w:t>
      </w:r>
      <w:r w:rsidR="008F1F1D" w:rsidRPr="008A6B9F">
        <w:rPr>
          <w:rFonts w:ascii="Times New Roman" w:hAnsi="Times New Roman" w:cs="Times New Roman"/>
          <w:color w:val="000000" w:themeColor="text1"/>
        </w:rPr>
        <w:t>maladaptive</w:t>
      </w:r>
      <w:r w:rsidRPr="008A6B9F">
        <w:rPr>
          <w:rFonts w:ascii="Times New Roman" w:hAnsi="Times New Roman" w:cs="Times New Roman"/>
          <w:color w:val="000000" w:themeColor="text1"/>
        </w:rPr>
        <w:t xml:space="preserve"> is if it undermines the social capital that i</w:t>
      </w:r>
      <w:r w:rsidR="00A106D8" w:rsidRPr="008A6B9F">
        <w:rPr>
          <w:rFonts w:ascii="Times New Roman" w:hAnsi="Times New Roman" w:cs="Times New Roman"/>
          <w:color w:val="000000" w:themeColor="text1"/>
        </w:rPr>
        <w:t>s key to the capacity of Tuvaluan</w:t>
      </w:r>
      <w:r w:rsidR="009653C1">
        <w:rPr>
          <w:rFonts w:ascii="Times New Roman" w:hAnsi="Times New Roman" w:cs="Times New Roman"/>
          <w:color w:val="000000" w:themeColor="text1"/>
        </w:rPr>
        <w:t xml:space="preserve"> people</w:t>
      </w:r>
      <w:r w:rsidR="00A106D8" w:rsidRPr="008A6B9F">
        <w:rPr>
          <w:rFonts w:ascii="Times New Roman" w:hAnsi="Times New Roman" w:cs="Times New Roman"/>
          <w:color w:val="000000" w:themeColor="text1"/>
        </w:rPr>
        <w:t xml:space="preserve"> to adapt to climate change. Tuvalu is a highly collectivist society</w:t>
      </w:r>
      <w:r w:rsidR="00103102">
        <w:rPr>
          <w:rFonts w:ascii="Times New Roman" w:hAnsi="Times New Roman" w:cs="Times New Roman"/>
          <w:color w:val="000000" w:themeColor="text1"/>
        </w:rPr>
        <w:t xml:space="preserve"> in which recip</w:t>
      </w:r>
      <w:r w:rsidR="00522958">
        <w:rPr>
          <w:rFonts w:ascii="Times New Roman" w:hAnsi="Times New Roman" w:cs="Times New Roman"/>
          <w:color w:val="000000" w:themeColor="text1"/>
        </w:rPr>
        <w:t>ro</w:t>
      </w:r>
      <w:r w:rsidR="00103102">
        <w:rPr>
          <w:rFonts w:ascii="Times New Roman" w:hAnsi="Times New Roman" w:cs="Times New Roman"/>
          <w:color w:val="000000" w:themeColor="text1"/>
        </w:rPr>
        <w:t xml:space="preserve">city is strong, inequality is minimal, and </w:t>
      </w:r>
      <w:r w:rsidR="00A106D8" w:rsidRPr="008A6B9F">
        <w:rPr>
          <w:rFonts w:ascii="Times New Roman" w:hAnsi="Times New Roman" w:cs="Times New Roman"/>
          <w:color w:val="000000" w:themeColor="text1"/>
        </w:rPr>
        <w:t xml:space="preserve">extended families and communities act </w:t>
      </w:r>
      <w:r w:rsidR="009653C1">
        <w:rPr>
          <w:rFonts w:ascii="Times New Roman" w:hAnsi="Times New Roman" w:cs="Times New Roman"/>
          <w:color w:val="000000" w:themeColor="text1"/>
        </w:rPr>
        <w:t>cooperatively</w:t>
      </w:r>
      <w:r w:rsidR="009653C1" w:rsidRPr="008A6B9F">
        <w:rPr>
          <w:rFonts w:ascii="Times New Roman" w:hAnsi="Times New Roman" w:cs="Times New Roman"/>
          <w:color w:val="000000" w:themeColor="text1"/>
        </w:rPr>
        <w:t xml:space="preserve"> </w:t>
      </w:r>
      <w:r w:rsidR="00A106D8" w:rsidRPr="008A6B9F">
        <w:rPr>
          <w:rFonts w:ascii="Times New Roman" w:hAnsi="Times New Roman" w:cs="Times New Roman"/>
          <w:color w:val="000000" w:themeColor="text1"/>
        </w:rPr>
        <w:t xml:space="preserve">to share resources </w:t>
      </w:r>
      <w:r w:rsidR="008F1F1D" w:rsidRPr="008A6B9F">
        <w:rPr>
          <w:rFonts w:ascii="Times New Roman" w:hAnsi="Times New Roman" w:cs="Times New Roman"/>
          <w:color w:val="000000" w:themeColor="text1"/>
        </w:rPr>
        <w:t xml:space="preserve">and provide social protection. </w:t>
      </w:r>
      <w:r w:rsidR="000D6E32" w:rsidRPr="008A6B9F">
        <w:rPr>
          <w:rFonts w:ascii="Times New Roman" w:hAnsi="Times New Roman" w:cs="Times New Roman"/>
        </w:rPr>
        <w:t>Increasing migration opportunities</w:t>
      </w:r>
      <w:r w:rsidR="009653C1">
        <w:rPr>
          <w:rFonts w:ascii="Times New Roman" w:hAnsi="Times New Roman" w:cs="Times New Roman"/>
        </w:rPr>
        <w:t xml:space="preserve">, however, means </w:t>
      </w:r>
      <w:r w:rsidR="000D6E32" w:rsidRPr="008A6B9F">
        <w:rPr>
          <w:rFonts w:ascii="Times New Roman" w:hAnsi="Times New Roman" w:cs="Times New Roman"/>
        </w:rPr>
        <w:t>f</w:t>
      </w:r>
      <w:r w:rsidR="00640821" w:rsidRPr="008A6B9F">
        <w:rPr>
          <w:rFonts w:ascii="Times New Roman" w:hAnsi="Times New Roman" w:cs="Times New Roman"/>
        </w:rPr>
        <w:t xml:space="preserve">amilies </w:t>
      </w:r>
      <w:r w:rsidR="009A2737">
        <w:rPr>
          <w:rFonts w:ascii="Times New Roman" w:hAnsi="Times New Roman" w:cs="Times New Roman"/>
        </w:rPr>
        <w:t>may become</w:t>
      </w:r>
      <w:r w:rsidR="009A2737" w:rsidRPr="008A6B9F">
        <w:rPr>
          <w:rFonts w:ascii="Times New Roman" w:hAnsi="Times New Roman" w:cs="Times New Roman"/>
        </w:rPr>
        <w:t xml:space="preserve"> </w:t>
      </w:r>
      <w:r w:rsidR="00B438F4" w:rsidRPr="008A6B9F">
        <w:rPr>
          <w:rFonts w:ascii="Times New Roman" w:hAnsi="Times New Roman" w:cs="Times New Roman"/>
        </w:rPr>
        <w:t xml:space="preserve">increasingly </w:t>
      </w:r>
      <w:r w:rsidR="00640821" w:rsidRPr="008A6B9F">
        <w:rPr>
          <w:rFonts w:ascii="Times New Roman" w:hAnsi="Times New Roman" w:cs="Times New Roman"/>
        </w:rPr>
        <w:t>separate</w:t>
      </w:r>
      <w:r w:rsidR="0051311D" w:rsidRPr="008A6B9F">
        <w:rPr>
          <w:rFonts w:ascii="Times New Roman" w:hAnsi="Times New Roman" w:cs="Times New Roman"/>
        </w:rPr>
        <w:t>d</w:t>
      </w:r>
      <w:r w:rsidR="00B438F4" w:rsidRPr="008A6B9F">
        <w:rPr>
          <w:rFonts w:ascii="Times New Roman" w:hAnsi="Times New Roman" w:cs="Times New Roman"/>
        </w:rPr>
        <w:t xml:space="preserve">, </w:t>
      </w:r>
      <w:r w:rsidR="009653C1">
        <w:rPr>
          <w:rFonts w:ascii="Times New Roman" w:hAnsi="Times New Roman" w:cs="Times New Roman"/>
        </w:rPr>
        <w:t xml:space="preserve">which can </w:t>
      </w:r>
      <w:r w:rsidR="00B438F4" w:rsidRPr="008A6B9F">
        <w:rPr>
          <w:rFonts w:ascii="Times New Roman" w:hAnsi="Times New Roman" w:cs="Times New Roman"/>
        </w:rPr>
        <w:t>r</w:t>
      </w:r>
      <w:r w:rsidR="0051311D" w:rsidRPr="008A6B9F">
        <w:rPr>
          <w:rFonts w:ascii="Times New Roman" w:hAnsi="Times New Roman" w:cs="Times New Roman"/>
        </w:rPr>
        <w:t>esult in a breakdown in family support systems</w:t>
      </w:r>
      <w:r w:rsidR="00F44013">
        <w:rPr>
          <w:rFonts w:ascii="Times New Roman" w:hAnsi="Times New Roman" w:cs="Times New Roman"/>
        </w:rPr>
        <w:t>,</w:t>
      </w:r>
      <w:r w:rsidR="0051311D" w:rsidRPr="008A6B9F">
        <w:rPr>
          <w:rFonts w:ascii="Times New Roman" w:hAnsi="Times New Roman" w:cs="Times New Roman"/>
        </w:rPr>
        <w:t xml:space="preserve"> </w:t>
      </w:r>
      <w:r w:rsidR="004452A6">
        <w:rPr>
          <w:rFonts w:ascii="Times New Roman" w:hAnsi="Times New Roman" w:cs="Times New Roman"/>
          <w:color w:val="000000" w:themeColor="text1"/>
        </w:rPr>
        <w:t>especially for children and the elderly</w:t>
      </w:r>
      <w:r w:rsidR="0051311D" w:rsidRPr="008A6B9F">
        <w:rPr>
          <w:rFonts w:ascii="Times New Roman" w:hAnsi="Times New Roman" w:cs="Times New Roman"/>
        </w:rPr>
        <w:t xml:space="preserve">. </w:t>
      </w:r>
      <w:r w:rsidR="004452A6">
        <w:rPr>
          <w:rFonts w:ascii="Times New Roman" w:hAnsi="Times New Roman" w:cs="Times New Roman"/>
          <w:color w:val="000000" w:themeColor="text1"/>
        </w:rPr>
        <w:t>T</w:t>
      </w:r>
      <w:r w:rsidR="002C69E4" w:rsidRPr="008A6B9F">
        <w:rPr>
          <w:rFonts w:ascii="Times New Roman" w:hAnsi="Times New Roman" w:cs="Times New Roman"/>
          <w:color w:val="000000" w:themeColor="text1"/>
        </w:rPr>
        <w:t xml:space="preserve">here are concerns about family members spending long periods of time abroad </w:t>
      </w:r>
      <w:r w:rsidR="006162A9" w:rsidRPr="008A6B9F">
        <w:rPr>
          <w:rFonts w:ascii="Times New Roman" w:hAnsi="Times New Roman" w:cs="Times New Roman"/>
          <w:color w:val="000000" w:themeColor="text1"/>
        </w:rPr>
        <w:t xml:space="preserve">under </w:t>
      </w:r>
      <w:r w:rsidR="002C69E4" w:rsidRPr="008A6B9F">
        <w:rPr>
          <w:rFonts w:ascii="Times New Roman" w:hAnsi="Times New Roman" w:cs="Times New Roman"/>
          <w:color w:val="000000" w:themeColor="text1"/>
        </w:rPr>
        <w:t xml:space="preserve">seasonal worker schemes leading to </w:t>
      </w:r>
      <w:r w:rsidR="00DB40E6" w:rsidRPr="008A6B9F">
        <w:rPr>
          <w:rFonts w:ascii="Times New Roman" w:hAnsi="Times New Roman" w:cs="Times New Roman"/>
          <w:color w:val="000000" w:themeColor="text1"/>
        </w:rPr>
        <w:t>marriage breakdown (</w:t>
      </w:r>
      <w:proofErr w:type="spellStart"/>
      <w:r w:rsidR="00DB40E6" w:rsidRPr="008A6B9F">
        <w:rPr>
          <w:rFonts w:ascii="Times New Roman" w:hAnsi="Times New Roman" w:cs="Times New Roman"/>
          <w:color w:val="000000" w:themeColor="text1"/>
        </w:rPr>
        <w:t>Farbotko</w:t>
      </w:r>
      <w:proofErr w:type="spellEnd"/>
      <w:r w:rsidR="00DB40E6" w:rsidRPr="008A6B9F">
        <w:rPr>
          <w:rFonts w:ascii="Times New Roman" w:hAnsi="Times New Roman" w:cs="Times New Roman"/>
          <w:color w:val="000000" w:themeColor="text1"/>
        </w:rPr>
        <w:t xml:space="preserve"> et al. 2022; Petrou and Withers 2023).</w:t>
      </w:r>
      <w:r w:rsidR="006E223F" w:rsidRPr="008A6B9F">
        <w:rPr>
          <w:rFonts w:ascii="Times New Roman" w:hAnsi="Times New Roman" w:cs="Times New Roman"/>
          <w:color w:val="000000" w:themeColor="text1"/>
        </w:rPr>
        <w:t xml:space="preserve"> </w:t>
      </w:r>
      <w:r w:rsidR="006E223F" w:rsidRPr="008A6B9F">
        <w:rPr>
          <w:rFonts w:ascii="Times New Roman" w:hAnsi="Times New Roman" w:cs="Times New Roman"/>
        </w:rPr>
        <w:t>Poor online connectivity</w:t>
      </w:r>
      <w:r w:rsidR="006162A9" w:rsidRPr="008A6B9F">
        <w:rPr>
          <w:rFonts w:ascii="Times New Roman" w:hAnsi="Times New Roman" w:cs="Times New Roman"/>
        </w:rPr>
        <w:t>, v</w:t>
      </w:r>
      <w:r w:rsidR="00130DCF" w:rsidRPr="008A6B9F">
        <w:rPr>
          <w:rFonts w:ascii="Times New Roman" w:hAnsi="Times New Roman" w:cs="Times New Roman"/>
        </w:rPr>
        <w:t>isa</w:t>
      </w:r>
      <w:r w:rsidR="006162A9" w:rsidRPr="008A6B9F">
        <w:rPr>
          <w:rFonts w:ascii="Times New Roman" w:hAnsi="Times New Roman" w:cs="Times New Roman"/>
        </w:rPr>
        <w:t xml:space="preserve"> restrictions, and high transport costs </w:t>
      </w:r>
      <w:r w:rsidR="006E223F" w:rsidRPr="008A6B9F">
        <w:rPr>
          <w:rFonts w:ascii="Times New Roman" w:hAnsi="Times New Roman" w:cs="Times New Roman"/>
        </w:rPr>
        <w:t xml:space="preserve">also </w:t>
      </w:r>
      <w:r w:rsidR="009653C1">
        <w:rPr>
          <w:rFonts w:ascii="Times New Roman" w:hAnsi="Times New Roman" w:cs="Times New Roman"/>
        </w:rPr>
        <w:t>can affect social capital, by</w:t>
      </w:r>
      <w:r w:rsidR="006162A9" w:rsidRPr="008A6B9F">
        <w:rPr>
          <w:rFonts w:ascii="Times New Roman" w:hAnsi="Times New Roman" w:cs="Times New Roman"/>
        </w:rPr>
        <w:t xml:space="preserve"> restrict</w:t>
      </w:r>
      <w:r w:rsidR="009653C1">
        <w:rPr>
          <w:rFonts w:ascii="Times New Roman" w:hAnsi="Times New Roman" w:cs="Times New Roman"/>
        </w:rPr>
        <w:t>ing</w:t>
      </w:r>
      <w:r w:rsidR="006162A9" w:rsidRPr="008A6B9F">
        <w:rPr>
          <w:rFonts w:ascii="Times New Roman" w:hAnsi="Times New Roman" w:cs="Times New Roman"/>
        </w:rPr>
        <w:t xml:space="preserve"> the </w:t>
      </w:r>
      <w:r w:rsidR="006E223F" w:rsidRPr="008A6B9F">
        <w:rPr>
          <w:rFonts w:ascii="Times New Roman" w:hAnsi="Times New Roman" w:cs="Times New Roman"/>
        </w:rPr>
        <w:t xml:space="preserve">ability </w:t>
      </w:r>
      <w:r w:rsidR="006162A9" w:rsidRPr="008A6B9F">
        <w:rPr>
          <w:rFonts w:ascii="Times New Roman" w:hAnsi="Times New Roman" w:cs="Times New Roman"/>
        </w:rPr>
        <w:t xml:space="preserve">of migrants </w:t>
      </w:r>
      <w:r w:rsidR="006E223F" w:rsidRPr="008A6B9F">
        <w:rPr>
          <w:rFonts w:ascii="Times New Roman" w:hAnsi="Times New Roman" w:cs="Times New Roman"/>
        </w:rPr>
        <w:t xml:space="preserve">to participate virtually or physically in decision making and </w:t>
      </w:r>
      <w:r w:rsidR="006E223F" w:rsidRPr="008A6B9F">
        <w:rPr>
          <w:rFonts w:ascii="Times New Roman" w:hAnsi="Times New Roman" w:cs="Times New Roman"/>
        </w:rPr>
        <w:lastRenderedPageBreak/>
        <w:t xml:space="preserve">cultural activities that maintain the sense of belonging that ties </w:t>
      </w:r>
      <w:r w:rsidR="006162A9" w:rsidRPr="008A6B9F">
        <w:rPr>
          <w:rFonts w:ascii="Times New Roman" w:hAnsi="Times New Roman" w:cs="Times New Roman"/>
        </w:rPr>
        <w:t>them to their families and communities</w:t>
      </w:r>
      <w:r w:rsidR="006E223F" w:rsidRPr="008A6B9F">
        <w:rPr>
          <w:rFonts w:ascii="Times New Roman" w:hAnsi="Times New Roman" w:cs="Times New Roman"/>
        </w:rPr>
        <w:t>, and the sharing of information and other (non-cash) goods.</w:t>
      </w:r>
      <w:r w:rsidR="004452A6">
        <w:rPr>
          <w:rFonts w:ascii="Times New Roman" w:hAnsi="Times New Roman" w:cs="Times New Roman"/>
        </w:rPr>
        <w:t xml:space="preserve"> The </w:t>
      </w:r>
      <w:r w:rsidR="00103102">
        <w:rPr>
          <w:rFonts w:ascii="Times New Roman" w:hAnsi="Times New Roman" w:cs="Times New Roman"/>
        </w:rPr>
        <w:t xml:space="preserve">combined effect of these </w:t>
      </w:r>
      <w:r w:rsidR="004452A6">
        <w:rPr>
          <w:rFonts w:ascii="Times New Roman" w:hAnsi="Times New Roman" w:cs="Times New Roman"/>
        </w:rPr>
        <w:t>dyn</w:t>
      </w:r>
      <w:r w:rsidR="009A2737">
        <w:rPr>
          <w:rFonts w:ascii="Times New Roman" w:hAnsi="Times New Roman" w:cs="Times New Roman"/>
        </w:rPr>
        <w:t>a</w:t>
      </w:r>
      <w:r w:rsidR="004452A6">
        <w:rPr>
          <w:rFonts w:ascii="Times New Roman" w:hAnsi="Times New Roman" w:cs="Times New Roman"/>
        </w:rPr>
        <w:t>mics may in turn increase inequality</w:t>
      </w:r>
      <w:r w:rsidR="00103102">
        <w:rPr>
          <w:rFonts w:ascii="Times New Roman" w:hAnsi="Times New Roman" w:cs="Times New Roman"/>
        </w:rPr>
        <w:t xml:space="preserve"> among households in Tuvalu</w:t>
      </w:r>
      <w:r w:rsidR="00454542">
        <w:rPr>
          <w:rFonts w:ascii="Times New Roman" w:hAnsi="Times New Roman" w:cs="Times New Roman"/>
        </w:rPr>
        <w:t xml:space="preserve">. </w:t>
      </w:r>
    </w:p>
    <w:p w14:paraId="6437768F" w14:textId="4C025D4E" w:rsidR="00884359" w:rsidRPr="008A6B9F" w:rsidRDefault="00130DCF" w:rsidP="00884359">
      <w:pPr>
        <w:snapToGrid w:val="0"/>
        <w:spacing w:after="240" w:line="360" w:lineRule="auto"/>
        <w:rPr>
          <w:rFonts w:ascii="Times New Roman" w:hAnsi="Times New Roman" w:cs="Times New Roman"/>
        </w:rPr>
      </w:pPr>
      <w:r w:rsidRPr="008A6B9F">
        <w:rPr>
          <w:rFonts w:ascii="Times New Roman" w:hAnsi="Times New Roman" w:cs="Times New Roman"/>
        </w:rPr>
        <w:t xml:space="preserve">Fourth, there can be disruptive effects associated with those who </w:t>
      </w:r>
      <w:r w:rsidR="005A6CB2" w:rsidRPr="008A6B9F">
        <w:rPr>
          <w:rFonts w:ascii="Times New Roman" w:hAnsi="Times New Roman" w:cs="Times New Roman"/>
        </w:rPr>
        <w:t>return to Tuvalu</w:t>
      </w:r>
      <w:r w:rsidR="005A6CB2">
        <w:rPr>
          <w:rFonts w:ascii="Times New Roman" w:hAnsi="Times New Roman" w:cs="Times New Roman"/>
        </w:rPr>
        <w:t xml:space="preserve"> after migrating</w:t>
      </w:r>
      <w:r>
        <w:rPr>
          <w:rFonts w:ascii="Times New Roman" w:hAnsi="Times New Roman" w:cs="Times New Roman"/>
        </w:rPr>
        <w:t xml:space="preserve">. In </w:t>
      </w:r>
      <w:r w:rsidR="00A523AF">
        <w:rPr>
          <w:rFonts w:ascii="Times New Roman" w:hAnsi="Times New Roman" w:cs="Times New Roman"/>
        </w:rPr>
        <w:t xml:space="preserve">Tuvalu as in </w:t>
      </w:r>
      <w:r w:rsidR="009653C1">
        <w:rPr>
          <w:rFonts w:ascii="Times New Roman" w:hAnsi="Times New Roman" w:cs="Times New Roman"/>
        </w:rPr>
        <w:t xml:space="preserve">other </w:t>
      </w:r>
      <w:r>
        <w:rPr>
          <w:rFonts w:ascii="Times New Roman" w:hAnsi="Times New Roman" w:cs="Times New Roman"/>
        </w:rPr>
        <w:t xml:space="preserve">Pacific </w:t>
      </w:r>
      <w:r w:rsidR="00DC7119">
        <w:rPr>
          <w:rFonts w:ascii="Times New Roman" w:hAnsi="Times New Roman" w:cs="Times New Roman"/>
        </w:rPr>
        <w:t>societies</w:t>
      </w:r>
      <w:r w:rsidR="005E28D0">
        <w:rPr>
          <w:rFonts w:ascii="Times New Roman" w:hAnsi="Times New Roman" w:cs="Times New Roman"/>
        </w:rPr>
        <w:t>,</w:t>
      </w:r>
      <w:r>
        <w:rPr>
          <w:rFonts w:ascii="Times New Roman" w:hAnsi="Times New Roman" w:cs="Times New Roman"/>
        </w:rPr>
        <w:t xml:space="preserve"> </w:t>
      </w:r>
      <w:r w:rsidR="009653C1">
        <w:rPr>
          <w:rFonts w:ascii="Times New Roman" w:hAnsi="Times New Roman" w:cs="Times New Roman"/>
        </w:rPr>
        <w:t>some</w:t>
      </w:r>
      <w:r>
        <w:rPr>
          <w:rFonts w:ascii="Times New Roman" w:hAnsi="Times New Roman" w:cs="Times New Roman"/>
        </w:rPr>
        <w:t xml:space="preserve"> </w:t>
      </w:r>
      <w:r w:rsidR="00635D7C">
        <w:rPr>
          <w:rFonts w:ascii="Times New Roman" w:hAnsi="Times New Roman" w:cs="Times New Roman"/>
        </w:rPr>
        <w:t>returning migrants bring</w:t>
      </w:r>
      <w:r w:rsidR="00DC7119">
        <w:rPr>
          <w:rFonts w:ascii="Times New Roman" w:hAnsi="Times New Roman" w:cs="Times New Roman"/>
        </w:rPr>
        <w:t xml:space="preserve"> offensive and disruptive behaviours such as increasing </w:t>
      </w:r>
      <w:r w:rsidR="005A6CB2">
        <w:rPr>
          <w:rFonts w:ascii="Times New Roman" w:hAnsi="Times New Roman" w:cs="Times New Roman"/>
        </w:rPr>
        <w:t xml:space="preserve">consumption of alcohol, drugs and pornography. In countries such as Tonga and the Marshall Islands, where there are high rates of emigration, there are increasing problems associated with </w:t>
      </w:r>
      <w:r w:rsidR="009653C1">
        <w:rPr>
          <w:rFonts w:ascii="Times New Roman" w:hAnsi="Times New Roman" w:cs="Times New Roman"/>
        </w:rPr>
        <w:t xml:space="preserve">people convicted of crimes abroad </w:t>
      </w:r>
      <w:r w:rsidR="005A6CB2">
        <w:rPr>
          <w:rFonts w:ascii="Times New Roman" w:hAnsi="Times New Roman" w:cs="Times New Roman"/>
        </w:rPr>
        <w:t xml:space="preserve">who are deported to </w:t>
      </w:r>
      <w:r w:rsidR="00F82942">
        <w:rPr>
          <w:rFonts w:ascii="Times New Roman" w:hAnsi="Times New Roman" w:cs="Times New Roman"/>
        </w:rPr>
        <w:t xml:space="preserve">their </w:t>
      </w:r>
      <w:r w:rsidR="005A6CB2">
        <w:rPr>
          <w:rFonts w:ascii="Times New Roman" w:hAnsi="Times New Roman" w:cs="Times New Roman"/>
        </w:rPr>
        <w:t>communities of origin. More subtly, there can be challenges to social cohesion when</w:t>
      </w:r>
      <w:r w:rsidR="00DC7119">
        <w:rPr>
          <w:rFonts w:ascii="Times New Roman" w:hAnsi="Times New Roman" w:cs="Times New Roman"/>
        </w:rPr>
        <w:t xml:space="preserve"> </w:t>
      </w:r>
      <w:r w:rsidR="005A6CB2">
        <w:rPr>
          <w:rFonts w:ascii="Times New Roman" w:hAnsi="Times New Roman" w:cs="Times New Roman"/>
        </w:rPr>
        <w:t>t</w:t>
      </w:r>
      <w:r w:rsidRPr="00B91BEB">
        <w:rPr>
          <w:rFonts w:ascii="Times New Roman" w:hAnsi="Times New Roman" w:cs="Times New Roman"/>
        </w:rPr>
        <w:t xml:space="preserve">hose who migrate </w:t>
      </w:r>
      <w:r w:rsidR="00F82942">
        <w:rPr>
          <w:rFonts w:ascii="Times New Roman" w:hAnsi="Times New Roman" w:cs="Times New Roman"/>
        </w:rPr>
        <w:t>and return</w:t>
      </w:r>
      <w:r w:rsidRPr="00B91BEB">
        <w:rPr>
          <w:rFonts w:ascii="Times New Roman" w:hAnsi="Times New Roman" w:cs="Times New Roman"/>
        </w:rPr>
        <w:t xml:space="preserve"> adopt new, more individualistic ways of living that conflict with </w:t>
      </w:r>
      <w:r w:rsidR="00F82942">
        <w:rPr>
          <w:rFonts w:ascii="Times New Roman" w:hAnsi="Times New Roman" w:cs="Times New Roman"/>
        </w:rPr>
        <w:t>collective</w:t>
      </w:r>
      <w:r w:rsidRPr="00B91BEB">
        <w:rPr>
          <w:rFonts w:ascii="Times New Roman" w:hAnsi="Times New Roman" w:cs="Times New Roman"/>
        </w:rPr>
        <w:t xml:space="preserve"> customary practices </w:t>
      </w:r>
      <w:r w:rsidR="00F82942">
        <w:rPr>
          <w:rFonts w:ascii="Times New Roman" w:hAnsi="Times New Roman" w:cs="Times New Roman"/>
        </w:rPr>
        <w:t xml:space="preserve">such as </w:t>
      </w:r>
      <w:r w:rsidRPr="00B91BEB">
        <w:rPr>
          <w:rFonts w:ascii="Times New Roman" w:hAnsi="Times New Roman" w:cs="Times New Roman"/>
        </w:rPr>
        <w:t xml:space="preserve">growing food, </w:t>
      </w:r>
      <w:r w:rsidR="00F82942">
        <w:rPr>
          <w:rFonts w:ascii="Times New Roman" w:hAnsi="Times New Roman" w:cs="Times New Roman"/>
        </w:rPr>
        <w:t>contributing money and time to community and church functions</w:t>
      </w:r>
      <w:r w:rsidRPr="00B91BEB">
        <w:rPr>
          <w:rFonts w:ascii="Times New Roman" w:hAnsi="Times New Roman" w:cs="Times New Roman"/>
        </w:rPr>
        <w:t xml:space="preserve">, </w:t>
      </w:r>
      <w:r w:rsidR="00F82942">
        <w:rPr>
          <w:rFonts w:ascii="Times New Roman" w:hAnsi="Times New Roman" w:cs="Times New Roman"/>
        </w:rPr>
        <w:t xml:space="preserve">and respecting elders and </w:t>
      </w:r>
      <w:r w:rsidR="009653C1">
        <w:rPr>
          <w:rFonts w:ascii="Times New Roman" w:hAnsi="Times New Roman" w:cs="Times New Roman"/>
        </w:rPr>
        <w:t>customary</w:t>
      </w:r>
      <w:r w:rsidR="00F82942">
        <w:rPr>
          <w:rFonts w:ascii="Times New Roman" w:hAnsi="Times New Roman" w:cs="Times New Roman"/>
        </w:rPr>
        <w:t xml:space="preserve"> knowledge. Finally, </w:t>
      </w:r>
      <w:r w:rsidR="009653C1">
        <w:rPr>
          <w:rFonts w:ascii="Times New Roman" w:hAnsi="Times New Roman" w:cs="Times New Roman"/>
        </w:rPr>
        <w:t xml:space="preserve">returning migrants may struggle to find employment in </w:t>
      </w:r>
      <w:r w:rsidR="00567FAD">
        <w:rPr>
          <w:rFonts w:ascii="Times New Roman" w:hAnsi="Times New Roman" w:cs="Times New Roman"/>
        </w:rPr>
        <w:t xml:space="preserve">Tuvalu’s small economy. </w:t>
      </w:r>
      <w:r w:rsidR="00884359">
        <w:rPr>
          <w:rFonts w:ascii="Times New Roman" w:hAnsi="Times New Roman" w:cs="Times New Roman"/>
        </w:rPr>
        <w:t xml:space="preserve">These changes in social capital are all potentially maladaptive in so far as they weaken the collectivism, egalitarianism and reciprocity that has sustained Tuvaluan communities in otherwise marginal environments </w:t>
      </w:r>
      <w:r w:rsidR="00522958">
        <w:rPr>
          <w:rFonts w:ascii="Times New Roman" w:hAnsi="Times New Roman" w:cs="Times New Roman"/>
        </w:rPr>
        <w:t>since settlement</w:t>
      </w:r>
      <w:r w:rsidR="00884359">
        <w:rPr>
          <w:rFonts w:ascii="Times New Roman" w:hAnsi="Times New Roman" w:cs="Times New Roman"/>
        </w:rPr>
        <w:t>.</w:t>
      </w:r>
    </w:p>
    <w:p w14:paraId="5815FD22" w14:textId="3ECC3C1E" w:rsidR="00130DCF" w:rsidRPr="00B91BEB" w:rsidRDefault="00130DCF" w:rsidP="00130DCF">
      <w:pPr>
        <w:snapToGrid w:val="0"/>
        <w:spacing w:after="240" w:line="360" w:lineRule="auto"/>
        <w:rPr>
          <w:rFonts w:ascii="Times New Roman" w:hAnsi="Times New Roman" w:cs="Times New Roman"/>
        </w:rPr>
      </w:pPr>
    </w:p>
    <w:p w14:paraId="705F2C2E" w14:textId="77777777" w:rsidR="00E23AB2" w:rsidRDefault="00E23AB2" w:rsidP="00E23AB2">
      <w:pPr>
        <w:snapToGrid w:val="0"/>
        <w:spacing w:after="240" w:line="360" w:lineRule="auto"/>
        <w:rPr>
          <w:rFonts w:ascii="Times New Roman" w:hAnsi="Times New Roman" w:cs="Times New Roman"/>
          <w:color w:val="C00000"/>
        </w:rPr>
      </w:pPr>
    </w:p>
    <w:p w14:paraId="01EB62CB" w14:textId="465BD40F" w:rsidR="00E23AB2" w:rsidRPr="00A64283" w:rsidRDefault="00E23AB2" w:rsidP="00C71845">
      <w:pPr>
        <w:snapToGrid w:val="0"/>
        <w:spacing w:after="240" w:line="360" w:lineRule="auto"/>
        <w:rPr>
          <w:rFonts w:ascii="Times New Roman" w:hAnsi="Times New Roman" w:cs="Times New Roman"/>
          <w:b/>
          <w:bCs/>
          <w:color w:val="000000" w:themeColor="text1"/>
        </w:rPr>
      </w:pPr>
      <w:r w:rsidRPr="00A64283">
        <w:rPr>
          <w:rFonts w:ascii="Times New Roman" w:hAnsi="Times New Roman" w:cs="Times New Roman"/>
          <w:b/>
          <w:bCs/>
          <w:color w:val="000000" w:themeColor="text1"/>
        </w:rPr>
        <w:t xml:space="preserve">Maximising adaptation outcomes from the </w:t>
      </w:r>
      <w:proofErr w:type="spellStart"/>
      <w:r w:rsidR="006D33F5" w:rsidRPr="009653C1">
        <w:rPr>
          <w:rFonts w:ascii="Times New Roman" w:hAnsi="Times New Roman" w:cs="Times New Roman"/>
          <w:b/>
          <w:bCs/>
          <w:i/>
          <w:iCs/>
          <w:color w:val="000000" w:themeColor="text1"/>
        </w:rPr>
        <w:t>Falepili</w:t>
      </w:r>
      <w:proofErr w:type="spellEnd"/>
      <w:r w:rsidR="006D33F5" w:rsidRPr="009653C1">
        <w:rPr>
          <w:rFonts w:ascii="Times New Roman" w:hAnsi="Times New Roman" w:cs="Times New Roman"/>
          <w:b/>
          <w:bCs/>
          <w:i/>
          <w:iCs/>
          <w:color w:val="000000" w:themeColor="text1"/>
        </w:rPr>
        <w:t xml:space="preserve"> Union</w:t>
      </w:r>
    </w:p>
    <w:p w14:paraId="3BB50DCF" w14:textId="7F4499CA" w:rsidR="0003126C" w:rsidRDefault="00A64283" w:rsidP="00C52C89">
      <w:pPr>
        <w:snapToGrid w:val="0"/>
        <w:spacing w:after="240" w:line="360" w:lineRule="auto"/>
        <w:rPr>
          <w:rFonts w:ascii="Times New Roman" w:hAnsi="Times New Roman" w:cs="Times New Roman"/>
          <w:color w:val="000000" w:themeColor="text1"/>
        </w:rPr>
      </w:pPr>
      <w:r w:rsidRPr="00832174">
        <w:rPr>
          <w:rFonts w:ascii="Times New Roman" w:hAnsi="Times New Roman" w:cs="Times New Roman"/>
          <w:color w:val="000000" w:themeColor="text1"/>
        </w:rPr>
        <w:t xml:space="preserve">Australia’s </w:t>
      </w:r>
      <w:r w:rsidR="00A95560" w:rsidRPr="00832174">
        <w:rPr>
          <w:rFonts w:ascii="Times New Roman" w:hAnsi="Times New Roman" w:cs="Times New Roman"/>
          <w:color w:val="000000" w:themeColor="text1"/>
        </w:rPr>
        <w:t xml:space="preserve">primary motive </w:t>
      </w:r>
      <w:r w:rsidR="00C52C89">
        <w:rPr>
          <w:rFonts w:ascii="Times New Roman" w:hAnsi="Times New Roman" w:cs="Times New Roman"/>
          <w:color w:val="000000" w:themeColor="text1"/>
        </w:rPr>
        <w:t xml:space="preserve">in signing the </w:t>
      </w:r>
      <w:proofErr w:type="spellStart"/>
      <w:r w:rsidR="00C52C89">
        <w:rPr>
          <w:rFonts w:ascii="Times New Roman" w:hAnsi="Times New Roman" w:cs="Times New Roman"/>
          <w:i/>
          <w:iCs/>
          <w:color w:val="000000" w:themeColor="text1"/>
        </w:rPr>
        <w:t>Falepili</w:t>
      </w:r>
      <w:proofErr w:type="spellEnd"/>
      <w:r w:rsidR="00C52C89">
        <w:rPr>
          <w:rFonts w:ascii="Times New Roman" w:hAnsi="Times New Roman" w:cs="Times New Roman"/>
          <w:i/>
          <w:iCs/>
          <w:color w:val="000000" w:themeColor="text1"/>
        </w:rPr>
        <w:t xml:space="preserve"> Union </w:t>
      </w:r>
      <w:r w:rsidR="00A95560" w:rsidRPr="00832174">
        <w:rPr>
          <w:rFonts w:ascii="Times New Roman" w:hAnsi="Times New Roman" w:cs="Times New Roman"/>
          <w:color w:val="000000" w:themeColor="text1"/>
        </w:rPr>
        <w:t>is</w:t>
      </w:r>
      <w:r w:rsidRPr="00832174">
        <w:rPr>
          <w:rFonts w:ascii="Times New Roman" w:hAnsi="Times New Roman" w:cs="Times New Roman"/>
          <w:color w:val="000000" w:themeColor="text1"/>
        </w:rPr>
        <w:t xml:space="preserve"> </w:t>
      </w:r>
      <w:r w:rsidR="00A95560" w:rsidRPr="00832174">
        <w:rPr>
          <w:rFonts w:ascii="Times New Roman" w:hAnsi="Times New Roman" w:cs="Times New Roman"/>
          <w:color w:val="000000" w:themeColor="text1"/>
        </w:rPr>
        <w:t>to</w:t>
      </w:r>
      <w:r w:rsidR="00F713E0" w:rsidRPr="00832174">
        <w:rPr>
          <w:rFonts w:ascii="Times New Roman" w:hAnsi="Times New Roman" w:cs="Times New Roman"/>
          <w:color w:val="000000" w:themeColor="text1"/>
        </w:rPr>
        <w:t xml:space="preserve"> </w:t>
      </w:r>
      <w:r w:rsidR="00E1375B" w:rsidRPr="00832174">
        <w:rPr>
          <w:rFonts w:ascii="Times New Roman" w:hAnsi="Times New Roman" w:cs="Times New Roman"/>
          <w:color w:val="000000" w:themeColor="text1"/>
        </w:rPr>
        <w:t xml:space="preserve">restrict </w:t>
      </w:r>
      <w:r w:rsidR="00F713E0" w:rsidRPr="00832174">
        <w:rPr>
          <w:rFonts w:ascii="Times New Roman" w:hAnsi="Times New Roman" w:cs="Times New Roman"/>
          <w:color w:val="000000" w:themeColor="text1"/>
        </w:rPr>
        <w:t>Chin</w:t>
      </w:r>
      <w:r w:rsidR="00A95560" w:rsidRPr="00832174">
        <w:rPr>
          <w:rFonts w:ascii="Times New Roman" w:hAnsi="Times New Roman" w:cs="Times New Roman"/>
          <w:color w:val="000000" w:themeColor="text1"/>
        </w:rPr>
        <w:t>a’s</w:t>
      </w:r>
      <w:r w:rsidR="00F713E0" w:rsidRPr="00832174">
        <w:rPr>
          <w:rFonts w:ascii="Times New Roman" w:hAnsi="Times New Roman" w:cs="Times New Roman"/>
          <w:color w:val="000000" w:themeColor="text1"/>
        </w:rPr>
        <w:t xml:space="preserve"> influence in Tuvalu</w:t>
      </w:r>
      <w:r w:rsidR="00E1375B" w:rsidRPr="00832174">
        <w:rPr>
          <w:rFonts w:ascii="Times New Roman" w:hAnsi="Times New Roman" w:cs="Times New Roman"/>
          <w:color w:val="000000" w:themeColor="text1"/>
        </w:rPr>
        <w:t xml:space="preserve">, and </w:t>
      </w:r>
      <w:r w:rsidR="00504C6F" w:rsidRPr="00832174">
        <w:rPr>
          <w:rFonts w:ascii="Times New Roman" w:hAnsi="Times New Roman" w:cs="Times New Roman"/>
          <w:color w:val="000000" w:themeColor="text1"/>
        </w:rPr>
        <w:t>Article 4 of the treaty</w:t>
      </w:r>
      <w:r w:rsidR="00E1375B" w:rsidRPr="00832174">
        <w:rPr>
          <w:rFonts w:ascii="Times New Roman" w:hAnsi="Times New Roman" w:cs="Times New Roman"/>
          <w:color w:val="000000" w:themeColor="text1"/>
        </w:rPr>
        <w:t xml:space="preserve"> arguably </w:t>
      </w:r>
      <w:r w:rsidR="00C52C89">
        <w:rPr>
          <w:rFonts w:ascii="Times New Roman" w:hAnsi="Times New Roman" w:cs="Times New Roman"/>
          <w:color w:val="000000" w:themeColor="text1"/>
        </w:rPr>
        <w:t>advances this interest</w:t>
      </w:r>
      <w:r w:rsidR="00A52781" w:rsidRPr="00832174">
        <w:rPr>
          <w:rFonts w:ascii="Times New Roman" w:hAnsi="Times New Roman" w:cs="Times New Roman"/>
          <w:color w:val="000000" w:themeColor="text1"/>
        </w:rPr>
        <w:t>.</w:t>
      </w:r>
      <w:r w:rsidR="00E1375B" w:rsidRPr="00832174">
        <w:rPr>
          <w:rFonts w:ascii="Times New Roman" w:hAnsi="Times New Roman" w:cs="Times New Roman"/>
          <w:color w:val="000000" w:themeColor="text1"/>
        </w:rPr>
        <w:t xml:space="preserve"> However, Tuvalu is </w:t>
      </w:r>
      <w:r w:rsidR="00894B9C" w:rsidRPr="00832174">
        <w:rPr>
          <w:rFonts w:ascii="Times New Roman" w:hAnsi="Times New Roman" w:cs="Times New Roman"/>
          <w:color w:val="000000" w:themeColor="text1"/>
        </w:rPr>
        <w:t xml:space="preserve">a </w:t>
      </w:r>
      <w:r w:rsidR="00E1375B" w:rsidRPr="00832174">
        <w:rPr>
          <w:rFonts w:ascii="Times New Roman" w:hAnsi="Times New Roman" w:cs="Times New Roman"/>
          <w:color w:val="000000" w:themeColor="text1"/>
        </w:rPr>
        <w:t xml:space="preserve">sovereign </w:t>
      </w:r>
      <w:r w:rsidR="00894B9C" w:rsidRPr="00832174">
        <w:rPr>
          <w:rFonts w:ascii="Times New Roman" w:hAnsi="Times New Roman" w:cs="Times New Roman"/>
          <w:color w:val="000000" w:themeColor="text1"/>
        </w:rPr>
        <w:t xml:space="preserve">country </w:t>
      </w:r>
      <w:r w:rsidR="00E1375B" w:rsidRPr="00832174">
        <w:rPr>
          <w:rFonts w:ascii="Times New Roman" w:hAnsi="Times New Roman" w:cs="Times New Roman"/>
          <w:color w:val="000000" w:themeColor="text1"/>
        </w:rPr>
        <w:t xml:space="preserve">and </w:t>
      </w:r>
      <w:r w:rsidR="00894B9C" w:rsidRPr="00832174">
        <w:rPr>
          <w:rFonts w:ascii="Times New Roman" w:hAnsi="Times New Roman" w:cs="Times New Roman"/>
          <w:color w:val="000000" w:themeColor="text1"/>
        </w:rPr>
        <w:t xml:space="preserve">as such </w:t>
      </w:r>
      <w:r w:rsidR="00E1375B" w:rsidRPr="00832174">
        <w:rPr>
          <w:rFonts w:ascii="Times New Roman" w:hAnsi="Times New Roman" w:cs="Times New Roman"/>
          <w:color w:val="000000" w:themeColor="text1"/>
        </w:rPr>
        <w:t xml:space="preserve">has the right to withdraw its support </w:t>
      </w:r>
      <w:r w:rsidR="00504C6F" w:rsidRPr="00832174">
        <w:rPr>
          <w:rFonts w:ascii="Times New Roman" w:hAnsi="Times New Roman" w:cs="Times New Roman"/>
          <w:color w:val="000000" w:themeColor="text1"/>
        </w:rPr>
        <w:t>for</w:t>
      </w:r>
      <w:r w:rsidR="00E1375B" w:rsidRPr="00832174">
        <w:rPr>
          <w:rFonts w:ascii="Times New Roman" w:hAnsi="Times New Roman" w:cs="Times New Roman"/>
          <w:color w:val="000000" w:themeColor="text1"/>
        </w:rPr>
        <w:t xml:space="preserve"> this and any</w:t>
      </w:r>
      <w:r w:rsidR="00C52C89">
        <w:rPr>
          <w:rFonts w:ascii="Times New Roman" w:hAnsi="Times New Roman" w:cs="Times New Roman"/>
          <w:color w:val="000000" w:themeColor="text1"/>
        </w:rPr>
        <w:t xml:space="preserve"> or all</w:t>
      </w:r>
      <w:r w:rsidR="00E1375B" w:rsidRPr="00832174">
        <w:rPr>
          <w:rFonts w:ascii="Times New Roman" w:hAnsi="Times New Roman" w:cs="Times New Roman"/>
          <w:color w:val="000000" w:themeColor="text1"/>
        </w:rPr>
        <w:t xml:space="preserve"> other part</w:t>
      </w:r>
      <w:r w:rsidR="00C52C89">
        <w:rPr>
          <w:rFonts w:ascii="Times New Roman" w:hAnsi="Times New Roman" w:cs="Times New Roman"/>
          <w:color w:val="000000" w:themeColor="text1"/>
        </w:rPr>
        <w:t>s</w:t>
      </w:r>
      <w:r w:rsidR="00E1375B" w:rsidRPr="00832174">
        <w:rPr>
          <w:rFonts w:ascii="Times New Roman" w:hAnsi="Times New Roman" w:cs="Times New Roman"/>
          <w:color w:val="000000" w:themeColor="text1"/>
        </w:rPr>
        <w:t xml:space="preserve"> of the treaty</w:t>
      </w:r>
      <w:r w:rsidR="00C52C89">
        <w:rPr>
          <w:rFonts w:ascii="Times New Roman" w:hAnsi="Times New Roman" w:cs="Times New Roman"/>
          <w:color w:val="000000" w:themeColor="text1"/>
        </w:rPr>
        <w:t xml:space="preserve"> under Article 8(4) which states ‘e</w:t>
      </w:r>
      <w:r w:rsidR="00C52C89" w:rsidRPr="00C52C89">
        <w:rPr>
          <w:rFonts w:ascii="Times New Roman" w:hAnsi="Times New Roman" w:cs="Times New Roman"/>
          <w:color w:val="000000" w:themeColor="text1"/>
        </w:rPr>
        <w:t>ither Party may terminate this agreement upon written notice to the other Party. Such termination shall become effective twelve months following the date on which the other Party receives the written notice of termination.</w:t>
      </w:r>
      <w:r w:rsidR="0003126C">
        <w:rPr>
          <w:rFonts w:ascii="Times New Roman" w:hAnsi="Times New Roman" w:cs="Times New Roman"/>
          <w:color w:val="000000" w:themeColor="text1"/>
        </w:rPr>
        <w:t>’</w:t>
      </w:r>
    </w:p>
    <w:p w14:paraId="60B1ABD4" w14:textId="5A414477" w:rsidR="007B03EA" w:rsidRPr="00832174" w:rsidRDefault="0003126C" w:rsidP="00C52C89">
      <w:pPr>
        <w:snapToGrid w:val="0"/>
        <w:spacing w:after="240" w:line="360" w:lineRule="auto"/>
        <w:rPr>
          <w:rFonts w:ascii="Times New Roman" w:hAnsi="Times New Roman" w:cs="Times New Roman"/>
          <w:color w:val="000000" w:themeColor="text1"/>
        </w:rPr>
      </w:pPr>
      <w:r>
        <w:rPr>
          <w:rFonts w:ascii="Times New Roman" w:hAnsi="Times New Roman" w:cs="Times New Roman"/>
          <w:color w:val="000000" w:themeColor="text1"/>
        </w:rPr>
        <w:t>C</w:t>
      </w:r>
      <w:r w:rsidR="00E1375B" w:rsidRPr="00832174">
        <w:rPr>
          <w:rFonts w:ascii="Times New Roman" w:hAnsi="Times New Roman" w:cs="Times New Roman"/>
          <w:color w:val="000000" w:themeColor="text1"/>
        </w:rPr>
        <w:t xml:space="preserve">ommitment </w:t>
      </w:r>
      <w:r w:rsidR="00894B9C" w:rsidRPr="00832174">
        <w:rPr>
          <w:rFonts w:ascii="Times New Roman" w:hAnsi="Times New Roman" w:cs="Times New Roman"/>
          <w:color w:val="000000" w:themeColor="text1"/>
        </w:rPr>
        <w:t>to the treaty</w:t>
      </w:r>
      <w:r>
        <w:rPr>
          <w:rFonts w:ascii="Times New Roman" w:hAnsi="Times New Roman" w:cs="Times New Roman"/>
          <w:color w:val="000000" w:themeColor="text1"/>
        </w:rPr>
        <w:t xml:space="preserve"> by current and future Tuvalu governments</w:t>
      </w:r>
      <w:r w:rsidR="00894B9C" w:rsidRPr="00832174">
        <w:rPr>
          <w:rFonts w:ascii="Times New Roman" w:hAnsi="Times New Roman" w:cs="Times New Roman"/>
          <w:color w:val="000000" w:themeColor="text1"/>
        </w:rPr>
        <w:t xml:space="preserve"> </w:t>
      </w:r>
      <w:r>
        <w:rPr>
          <w:rFonts w:ascii="Times New Roman" w:hAnsi="Times New Roman" w:cs="Times New Roman"/>
          <w:color w:val="000000" w:themeColor="text1"/>
        </w:rPr>
        <w:t>will</w:t>
      </w:r>
      <w:r w:rsidRPr="00832174">
        <w:rPr>
          <w:rFonts w:ascii="Times New Roman" w:hAnsi="Times New Roman" w:cs="Times New Roman"/>
          <w:color w:val="000000" w:themeColor="text1"/>
        </w:rPr>
        <w:t xml:space="preserve"> </w:t>
      </w:r>
      <w:r w:rsidR="00E1375B" w:rsidRPr="00832174">
        <w:rPr>
          <w:rFonts w:ascii="Times New Roman" w:hAnsi="Times New Roman" w:cs="Times New Roman"/>
          <w:color w:val="000000" w:themeColor="text1"/>
        </w:rPr>
        <w:t>depend on the satisfaction of its objectives, which concern climate change adaptation</w:t>
      </w:r>
      <w:r w:rsidR="008D7024" w:rsidRPr="00832174">
        <w:rPr>
          <w:rFonts w:ascii="Times New Roman" w:hAnsi="Times New Roman" w:cs="Times New Roman"/>
          <w:color w:val="000000" w:themeColor="text1"/>
        </w:rPr>
        <w:t xml:space="preserve"> to be achieved both directly</w:t>
      </w:r>
      <w:r w:rsidR="00504C6F" w:rsidRPr="00832174">
        <w:rPr>
          <w:rFonts w:ascii="Times New Roman" w:hAnsi="Times New Roman" w:cs="Times New Roman"/>
          <w:color w:val="000000" w:themeColor="text1"/>
        </w:rPr>
        <w:t xml:space="preserve"> under Article 2</w:t>
      </w:r>
      <w:r w:rsidR="008D7024" w:rsidRPr="00832174">
        <w:rPr>
          <w:rFonts w:ascii="Times New Roman" w:hAnsi="Times New Roman" w:cs="Times New Roman"/>
          <w:color w:val="000000" w:themeColor="text1"/>
        </w:rPr>
        <w:t>, and through migration</w:t>
      </w:r>
      <w:r w:rsidR="00504C6F" w:rsidRPr="00832174">
        <w:rPr>
          <w:rFonts w:ascii="Times New Roman" w:hAnsi="Times New Roman" w:cs="Times New Roman"/>
          <w:color w:val="000000" w:themeColor="text1"/>
        </w:rPr>
        <w:t xml:space="preserve"> under Article 3</w:t>
      </w:r>
      <w:r w:rsidR="00E1375B" w:rsidRPr="00832174">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On the </w:t>
      </w:r>
      <w:r w:rsidR="00E1375B" w:rsidRPr="00832174">
        <w:rPr>
          <w:rFonts w:ascii="Times New Roman" w:hAnsi="Times New Roman" w:cs="Times New Roman"/>
          <w:color w:val="000000" w:themeColor="text1"/>
        </w:rPr>
        <w:t>Australia</w:t>
      </w:r>
      <w:r>
        <w:rPr>
          <w:rFonts w:ascii="Times New Roman" w:hAnsi="Times New Roman" w:cs="Times New Roman"/>
          <w:color w:val="000000" w:themeColor="text1"/>
        </w:rPr>
        <w:t xml:space="preserve"> side, there is</w:t>
      </w:r>
      <w:r w:rsidR="00E1375B" w:rsidRPr="00832174">
        <w:rPr>
          <w:rFonts w:ascii="Times New Roman" w:hAnsi="Times New Roman" w:cs="Times New Roman"/>
          <w:color w:val="000000" w:themeColor="text1"/>
        </w:rPr>
        <w:t xml:space="preserve"> presumably also a </w:t>
      </w:r>
      <w:r w:rsidR="00894B9C" w:rsidRPr="0003126C">
        <w:rPr>
          <w:rFonts w:ascii="Times New Roman" w:hAnsi="Times New Roman" w:cs="Times New Roman"/>
          <w:i/>
          <w:iCs/>
          <w:color w:val="000000" w:themeColor="text1"/>
        </w:rPr>
        <w:t>prima facie</w:t>
      </w:r>
      <w:r w:rsidR="00894B9C" w:rsidRPr="00832174">
        <w:rPr>
          <w:rFonts w:ascii="Times New Roman" w:hAnsi="Times New Roman" w:cs="Times New Roman"/>
          <w:color w:val="000000" w:themeColor="text1"/>
        </w:rPr>
        <w:t xml:space="preserve"> </w:t>
      </w:r>
      <w:r w:rsidR="00E1375B" w:rsidRPr="00832174">
        <w:rPr>
          <w:rFonts w:ascii="Times New Roman" w:hAnsi="Times New Roman" w:cs="Times New Roman"/>
          <w:color w:val="000000" w:themeColor="text1"/>
        </w:rPr>
        <w:t>concern to secu</w:t>
      </w:r>
      <w:r w:rsidR="00DA2D7F" w:rsidRPr="00832174">
        <w:rPr>
          <w:rFonts w:ascii="Times New Roman" w:hAnsi="Times New Roman" w:cs="Times New Roman"/>
          <w:color w:val="000000" w:themeColor="text1"/>
        </w:rPr>
        <w:t xml:space="preserve">re the human rights of Tuvaluans and the </w:t>
      </w:r>
      <w:r w:rsidR="00DA2D7F" w:rsidRPr="00832174">
        <w:rPr>
          <w:rFonts w:ascii="Times New Roman" w:hAnsi="Times New Roman" w:cs="Times New Roman"/>
          <w:color w:val="000000" w:themeColor="text1"/>
        </w:rPr>
        <w:lastRenderedPageBreak/>
        <w:t xml:space="preserve">sovereignty of Tuvalu </w:t>
      </w:r>
      <w:r>
        <w:rPr>
          <w:rFonts w:ascii="Times New Roman" w:hAnsi="Times New Roman" w:cs="Times New Roman"/>
          <w:color w:val="000000" w:themeColor="text1"/>
        </w:rPr>
        <w:t>against</w:t>
      </w:r>
      <w:r w:rsidRPr="00832174">
        <w:rPr>
          <w:rFonts w:ascii="Times New Roman" w:hAnsi="Times New Roman" w:cs="Times New Roman"/>
          <w:color w:val="000000" w:themeColor="text1"/>
        </w:rPr>
        <w:t xml:space="preserve"> </w:t>
      </w:r>
      <w:r w:rsidR="00DA2D7F" w:rsidRPr="00832174">
        <w:rPr>
          <w:rFonts w:ascii="Times New Roman" w:hAnsi="Times New Roman" w:cs="Times New Roman"/>
          <w:color w:val="000000" w:themeColor="text1"/>
        </w:rPr>
        <w:t xml:space="preserve">climate change – through adaptation if not through </w:t>
      </w:r>
      <w:r>
        <w:rPr>
          <w:rFonts w:ascii="Times New Roman" w:hAnsi="Times New Roman" w:cs="Times New Roman"/>
          <w:color w:val="000000" w:themeColor="text1"/>
        </w:rPr>
        <w:t>Australia’s</w:t>
      </w:r>
      <w:r w:rsidR="00DA2D7F" w:rsidRPr="00832174">
        <w:rPr>
          <w:rFonts w:ascii="Times New Roman" w:hAnsi="Times New Roman" w:cs="Times New Roman"/>
          <w:color w:val="000000" w:themeColor="text1"/>
        </w:rPr>
        <w:t xml:space="preserve"> </w:t>
      </w:r>
      <w:r>
        <w:rPr>
          <w:rFonts w:ascii="Times New Roman" w:hAnsi="Times New Roman" w:cs="Times New Roman"/>
          <w:color w:val="000000" w:themeColor="text1"/>
        </w:rPr>
        <w:t>unambitious</w:t>
      </w:r>
      <w:r w:rsidRPr="00832174">
        <w:rPr>
          <w:rFonts w:ascii="Times New Roman" w:hAnsi="Times New Roman" w:cs="Times New Roman"/>
          <w:color w:val="000000" w:themeColor="text1"/>
        </w:rPr>
        <w:t xml:space="preserve"> </w:t>
      </w:r>
      <w:r w:rsidR="00DA2D7F" w:rsidRPr="00832174">
        <w:rPr>
          <w:rFonts w:ascii="Times New Roman" w:hAnsi="Times New Roman" w:cs="Times New Roman"/>
          <w:color w:val="000000" w:themeColor="text1"/>
        </w:rPr>
        <w:t xml:space="preserve">climate change mitigation policies. </w:t>
      </w:r>
      <w:r>
        <w:rPr>
          <w:rFonts w:ascii="Times New Roman" w:hAnsi="Times New Roman" w:cs="Times New Roman"/>
          <w:color w:val="000000" w:themeColor="text1"/>
        </w:rPr>
        <w:t>T</w:t>
      </w:r>
      <w:r w:rsidR="00DC6B7B" w:rsidRPr="00832174">
        <w:rPr>
          <w:rFonts w:ascii="Times New Roman" w:hAnsi="Times New Roman" w:cs="Times New Roman"/>
          <w:color w:val="000000" w:themeColor="text1"/>
        </w:rPr>
        <w:t xml:space="preserve">he treaty has </w:t>
      </w:r>
      <w:r w:rsidR="007B03EA" w:rsidRPr="00832174">
        <w:rPr>
          <w:rFonts w:ascii="Times New Roman" w:hAnsi="Times New Roman" w:cs="Times New Roman"/>
          <w:color w:val="000000" w:themeColor="text1"/>
        </w:rPr>
        <w:t xml:space="preserve">the attention of </w:t>
      </w:r>
      <w:r>
        <w:rPr>
          <w:rFonts w:ascii="Times New Roman" w:hAnsi="Times New Roman" w:cs="Times New Roman"/>
          <w:color w:val="000000" w:themeColor="text1"/>
        </w:rPr>
        <w:t>the international community</w:t>
      </w:r>
      <w:r w:rsidR="007B03EA" w:rsidRPr="00832174">
        <w:rPr>
          <w:rFonts w:ascii="Times New Roman" w:hAnsi="Times New Roman" w:cs="Times New Roman"/>
          <w:color w:val="000000" w:themeColor="text1"/>
        </w:rPr>
        <w:t>, and failing to</w:t>
      </w:r>
      <w:r w:rsidR="001300BD" w:rsidRPr="00832174">
        <w:rPr>
          <w:rFonts w:ascii="Times New Roman" w:hAnsi="Times New Roman" w:cs="Times New Roman"/>
          <w:color w:val="000000" w:themeColor="text1"/>
        </w:rPr>
        <w:t xml:space="preserve"> respect </w:t>
      </w:r>
      <w:r w:rsidR="00DC6B7B" w:rsidRPr="00832174">
        <w:rPr>
          <w:rFonts w:ascii="Times New Roman" w:hAnsi="Times New Roman" w:cs="Times New Roman"/>
          <w:color w:val="000000" w:themeColor="text1"/>
        </w:rPr>
        <w:t xml:space="preserve">Tuvalu’s </w:t>
      </w:r>
      <w:r w:rsidR="001300BD" w:rsidRPr="00832174">
        <w:rPr>
          <w:rFonts w:ascii="Times New Roman" w:hAnsi="Times New Roman" w:cs="Times New Roman"/>
          <w:color w:val="000000" w:themeColor="text1"/>
        </w:rPr>
        <w:t>sove</w:t>
      </w:r>
      <w:r w:rsidR="00DC6B7B" w:rsidRPr="00832174">
        <w:rPr>
          <w:rFonts w:ascii="Times New Roman" w:hAnsi="Times New Roman" w:cs="Times New Roman"/>
          <w:color w:val="000000" w:themeColor="text1"/>
        </w:rPr>
        <w:t xml:space="preserve">reignty and the </w:t>
      </w:r>
      <w:r w:rsidR="001300BD" w:rsidRPr="00832174">
        <w:rPr>
          <w:rFonts w:ascii="Times New Roman" w:hAnsi="Times New Roman" w:cs="Times New Roman"/>
          <w:color w:val="000000" w:themeColor="text1"/>
        </w:rPr>
        <w:t xml:space="preserve">dignity of Tuvaluans will undermine </w:t>
      </w:r>
      <w:r>
        <w:rPr>
          <w:rFonts w:ascii="Times New Roman" w:hAnsi="Times New Roman" w:cs="Times New Roman"/>
          <w:color w:val="000000" w:themeColor="text1"/>
        </w:rPr>
        <w:t>the</w:t>
      </w:r>
      <w:r w:rsidR="001300BD" w:rsidRPr="00832174">
        <w:rPr>
          <w:rFonts w:ascii="Times New Roman" w:hAnsi="Times New Roman" w:cs="Times New Roman"/>
          <w:color w:val="000000" w:themeColor="text1"/>
        </w:rPr>
        <w:t xml:space="preserve"> legitimacy and </w:t>
      </w:r>
      <w:r w:rsidR="007B03EA" w:rsidRPr="00832174">
        <w:rPr>
          <w:rFonts w:ascii="Times New Roman" w:hAnsi="Times New Roman" w:cs="Times New Roman"/>
          <w:color w:val="000000" w:themeColor="text1"/>
        </w:rPr>
        <w:t>i</w:t>
      </w:r>
      <w:r w:rsidR="001300BD" w:rsidRPr="00832174">
        <w:rPr>
          <w:rFonts w:ascii="Times New Roman" w:hAnsi="Times New Roman" w:cs="Times New Roman"/>
          <w:color w:val="000000" w:themeColor="text1"/>
        </w:rPr>
        <w:t xml:space="preserve">nfluence </w:t>
      </w:r>
      <w:r>
        <w:rPr>
          <w:rFonts w:ascii="Times New Roman" w:hAnsi="Times New Roman" w:cs="Times New Roman"/>
          <w:color w:val="000000" w:themeColor="text1"/>
        </w:rPr>
        <w:t xml:space="preserve">Australia seeks to maintain </w:t>
      </w:r>
      <w:r w:rsidR="001300BD" w:rsidRPr="00832174">
        <w:rPr>
          <w:rFonts w:ascii="Times New Roman" w:hAnsi="Times New Roman" w:cs="Times New Roman"/>
          <w:color w:val="000000" w:themeColor="text1"/>
        </w:rPr>
        <w:t xml:space="preserve">with other Pacific Islands </w:t>
      </w:r>
      <w:r>
        <w:rPr>
          <w:rFonts w:ascii="Times New Roman" w:hAnsi="Times New Roman" w:cs="Times New Roman"/>
          <w:color w:val="000000" w:themeColor="text1"/>
        </w:rPr>
        <w:t>nations</w:t>
      </w:r>
      <w:r w:rsidR="001300BD" w:rsidRPr="00832174">
        <w:rPr>
          <w:rFonts w:ascii="Times New Roman" w:hAnsi="Times New Roman" w:cs="Times New Roman"/>
          <w:color w:val="000000" w:themeColor="text1"/>
        </w:rPr>
        <w:t xml:space="preserve">. </w:t>
      </w:r>
    </w:p>
    <w:p w14:paraId="563B0811" w14:textId="0870D41D" w:rsidR="00E23AB2" w:rsidRPr="00832174" w:rsidRDefault="004E6EA6" w:rsidP="00C71845">
      <w:pPr>
        <w:snapToGrid w:val="0"/>
        <w:spacing w:after="240" w:line="360" w:lineRule="auto"/>
        <w:rPr>
          <w:rFonts w:ascii="Times New Roman" w:hAnsi="Times New Roman" w:cs="Times New Roman"/>
          <w:color w:val="000000" w:themeColor="text1"/>
        </w:rPr>
      </w:pPr>
      <w:r w:rsidRPr="00832174">
        <w:rPr>
          <w:rFonts w:ascii="Times New Roman" w:hAnsi="Times New Roman" w:cs="Times New Roman"/>
          <w:color w:val="000000" w:themeColor="text1"/>
        </w:rPr>
        <w:t>Yet</w:t>
      </w:r>
      <w:r w:rsidR="008D7024" w:rsidRPr="00832174">
        <w:rPr>
          <w:rFonts w:ascii="Times New Roman" w:hAnsi="Times New Roman" w:cs="Times New Roman"/>
          <w:color w:val="000000" w:themeColor="text1"/>
        </w:rPr>
        <w:t xml:space="preserve">, as discussed above, </w:t>
      </w:r>
      <w:r w:rsidR="0003126C" w:rsidRPr="00832174">
        <w:rPr>
          <w:rFonts w:ascii="Times New Roman" w:hAnsi="Times New Roman" w:cs="Times New Roman"/>
          <w:color w:val="000000" w:themeColor="text1"/>
        </w:rPr>
        <w:t xml:space="preserve">it is well understood that </w:t>
      </w:r>
      <w:r w:rsidR="0003126C">
        <w:rPr>
          <w:rFonts w:ascii="Times New Roman" w:hAnsi="Times New Roman" w:cs="Times New Roman"/>
          <w:color w:val="000000" w:themeColor="text1"/>
        </w:rPr>
        <w:t>specific</w:t>
      </w:r>
      <w:r w:rsidR="0003126C" w:rsidRPr="00832174">
        <w:rPr>
          <w:rFonts w:ascii="Times New Roman" w:hAnsi="Times New Roman" w:cs="Times New Roman"/>
          <w:color w:val="000000" w:themeColor="text1"/>
        </w:rPr>
        <w:t xml:space="preserve"> policies and measures are needed to maximise the benefits and minimise the risks of migration for adaptation (Barnett and Webber 2010, </w:t>
      </w:r>
      <w:proofErr w:type="spellStart"/>
      <w:r w:rsidR="0003126C" w:rsidRPr="00832174">
        <w:rPr>
          <w:rFonts w:ascii="Times New Roman" w:hAnsi="Times New Roman" w:cs="Times New Roman"/>
          <w:color w:val="000000" w:themeColor="text1"/>
        </w:rPr>
        <w:t>Gemenne</w:t>
      </w:r>
      <w:proofErr w:type="spellEnd"/>
      <w:r w:rsidR="0003126C" w:rsidRPr="00832174">
        <w:rPr>
          <w:rFonts w:ascii="Times New Roman" w:hAnsi="Times New Roman" w:cs="Times New Roman"/>
          <w:color w:val="000000" w:themeColor="text1"/>
        </w:rPr>
        <w:t xml:space="preserve"> and Bloc</w:t>
      </w:r>
      <w:r w:rsidR="0003126C">
        <w:rPr>
          <w:rFonts w:ascii="Times New Roman" w:hAnsi="Times New Roman" w:cs="Times New Roman"/>
          <w:color w:val="000000" w:themeColor="text1"/>
        </w:rPr>
        <w:t>h</w:t>
      </w:r>
      <w:r w:rsidR="0003126C" w:rsidRPr="00832174">
        <w:rPr>
          <w:rFonts w:ascii="Times New Roman" w:hAnsi="Times New Roman" w:cs="Times New Roman"/>
          <w:color w:val="000000" w:themeColor="text1"/>
        </w:rPr>
        <w:t xml:space="preserve">er 2017). </w:t>
      </w:r>
      <w:r w:rsidR="0003126C">
        <w:rPr>
          <w:rFonts w:ascii="Times New Roman" w:hAnsi="Times New Roman" w:cs="Times New Roman"/>
          <w:color w:val="000000" w:themeColor="text1"/>
        </w:rPr>
        <w:t>T</w:t>
      </w:r>
      <w:r w:rsidR="00A64283" w:rsidRPr="00832174">
        <w:rPr>
          <w:rFonts w:ascii="Times New Roman" w:hAnsi="Times New Roman" w:cs="Times New Roman"/>
          <w:color w:val="000000" w:themeColor="text1"/>
        </w:rPr>
        <w:t xml:space="preserve">he </w:t>
      </w:r>
      <w:r w:rsidR="008D7024" w:rsidRPr="00832174">
        <w:rPr>
          <w:rFonts w:ascii="Times New Roman" w:hAnsi="Times New Roman" w:cs="Times New Roman"/>
          <w:color w:val="000000" w:themeColor="text1"/>
        </w:rPr>
        <w:t>migration provision of</w:t>
      </w:r>
      <w:r w:rsidR="00A64283" w:rsidRPr="00832174">
        <w:rPr>
          <w:rFonts w:ascii="Times New Roman" w:hAnsi="Times New Roman" w:cs="Times New Roman"/>
          <w:color w:val="000000" w:themeColor="text1"/>
        </w:rPr>
        <w:t xml:space="preserve"> </w:t>
      </w:r>
      <w:proofErr w:type="spellStart"/>
      <w:r w:rsidR="0003126C">
        <w:rPr>
          <w:rFonts w:ascii="Times New Roman" w:hAnsi="Times New Roman" w:cs="Times New Roman"/>
          <w:i/>
          <w:iCs/>
          <w:color w:val="000000" w:themeColor="text1"/>
        </w:rPr>
        <w:t>Falepili</w:t>
      </w:r>
      <w:proofErr w:type="spellEnd"/>
      <w:r w:rsidR="0003126C">
        <w:rPr>
          <w:rFonts w:ascii="Times New Roman" w:hAnsi="Times New Roman" w:cs="Times New Roman"/>
          <w:i/>
          <w:iCs/>
          <w:color w:val="000000" w:themeColor="text1"/>
        </w:rPr>
        <w:t xml:space="preserve"> Union</w:t>
      </w:r>
      <w:r w:rsidRPr="00832174">
        <w:rPr>
          <w:rFonts w:ascii="Times New Roman" w:hAnsi="Times New Roman" w:cs="Times New Roman"/>
          <w:color w:val="000000" w:themeColor="text1"/>
        </w:rPr>
        <w:t xml:space="preserve"> </w:t>
      </w:r>
      <w:r w:rsidR="008D7024" w:rsidRPr="00832174">
        <w:rPr>
          <w:rFonts w:ascii="Times New Roman" w:hAnsi="Times New Roman" w:cs="Times New Roman"/>
          <w:color w:val="000000" w:themeColor="text1"/>
        </w:rPr>
        <w:t xml:space="preserve">could have adaptive </w:t>
      </w:r>
      <w:r w:rsidR="0003126C">
        <w:rPr>
          <w:rFonts w:ascii="Times New Roman" w:hAnsi="Times New Roman" w:cs="Times New Roman"/>
          <w:color w:val="000000" w:themeColor="text1"/>
        </w:rPr>
        <w:t>or</w:t>
      </w:r>
      <w:r w:rsidR="0003126C" w:rsidRPr="00832174">
        <w:rPr>
          <w:rFonts w:ascii="Times New Roman" w:hAnsi="Times New Roman" w:cs="Times New Roman"/>
          <w:color w:val="000000" w:themeColor="text1"/>
        </w:rPr>
        <w:t xml:space="preserve"> </w:t>
      </w:r>
      <w:r w:rsidR="008D7024" w:rsidRPr="00832174">
        <w:rPr>
          <w:rFonts w:ascii="Times New Roman" w:hAnsi="Times New Roman" w:cs="Times New Roman"/>
          <w:color w:val="000000" w:themeColor="text1"/>
        </w:rPr>
        <w:t>maladaptive outcomes</w:t>
      </w:r>
      <w:r w:rsidR="000A2E5F" w:rsidRPr="00832174">
        <w:rPr>
          <w:rFonts w:ascii="Times New Roman" w:hAnsi="Times New Roman" w:cs="Times New Roman"/>
          <w:color w:val="000000" w:themeColor="text1"/>
        </w:rPr>
        <w:t>,</w:t>
      </w:r>
      <w:r w:rsidR="00665268" w:rsidRPr="00832174">
        <w:rPr>
          <w:rFonts w:ascii="Times New Roman" w:hAnsi="Times New Roman" w:cs="Times New Roman"/>
          <w:color w:val="000000" w:themeColor="text1"/>
        </w:rPr>
        <w:t xml:space="preserve"> conditional</w:t>
      </w:r>
      <w:r w:rsidRPr="00832174">
        <w:rPr>
          <w:rFonts w:ascii="Times New Roman" w:hAnsi="Times New Roman" w:cs="Times New Roman"/>
          <w:color w:val="000000" w:themeColor="text1"/>
        </w:rPr>
        <w:t xml:space="preserve"> </w:t>
      </w:r>
      <w:r w:rsidR="006708EA" w:rsidRPr="00832174">
        <w:rPr>
          <w:rFonts w:ascii="Times New Roman" w:hAnsi="Times New Roman" w:cs="Times New Roman"/>
          <w:color w:val="000000" w:themeColor="text1"/>
        </w:rPr>
        <w:t xml:space="preserve">upon </w:t>
      </w:r>
      <w:r w:rsidRPr="00832174">
        <w:rPr>
          <w:rFonts w:ascii="Times New Roman" w:hAnsi="Times New Roman" w:cs="Times New Roman"/>
          <w:color w:val="000000" w:themeColor="text1"/>
        </w:rPr>
        <w:t xml:space="preserve">further policies and measures </w:t>
      </w:r>
      <w:r w:rsidR="00CA36ED" w:rsidRPr="00832174">
        <w:rPr>
          <w:rFonts w:ascii="Times New Roman" w:hAnsi="Times New Roman" w:cs="Times New Roman"/>
          <w:color w:val="000000" w:themeColor="text1"/>
        </w:rPr>
        <w:t xml:space="preserve">that are </w:t>
      </w:r>
      <w:proofErr w:type="gramStart"/>
      <w:r w:rsidR="00CA36ED" w:rsidRPr="00832174">
        <w:rPr>
          <w:rFonts w:ascii="Times New Roman" w:hAnsi="Times New Roman" w:cs="Times New Roman"/>
          <w:color w:val="000000" w:themeColor="text1"/>
        </w:rPr>
        <w:t>as yet</w:t>
      </w:r>
      <w:proofErr w:type="gramEnd"/>
      <w:r w:rsidR="00CA36ED" w:rsidRPr="00832174">
        <w:rPr>
          <w:rFonts w:ascii="Times New Roman" w:hAnsi="Times New Roman" w:cs="Times New Roman"/>
          <w:color w:val="000000" w:themeColor="text1"/>
        </w:rPr>
        <w:t xml:space="preserve"> unspecified. </w:t>
      </w:r>
      <w:r w:rsidR="008C2AC3" w:rsidRPr="00832174">
        <w:rPr>
          <w:rFonts w:ascii="Times New Roman" w:hAnsi="Times New Roman" w:cs="Times New Roman"/>
          <w:color w:val="000000" w:themeColor="text1"/>
        </w:rPr>
        <w:t xml:space="preserve">In the absence of </w:t>
      </w:r>
      <w:r w:rsidR="00C52247">
        <w:rPr>
          <w:rFonts w:ascii="Times New Roman" w:hAnsi="Times New Roman" w:cs="Times New Roman"/>
          <w:color w:val="000000" w:themeColor="text1"/>
        </w:rPr>
        <w:t>policies and measures to advance adaptation</w:t>
      </w:r>
      <w:r w:rsidR="008C2AC3" w:rsidRPr="00832174">
        <w:rPr>
          <w:rFonts w:ascii="Times New Roman" w:hAnsi="Times New Roman" w:cs="Times New Roman"/>
          <w:color w:val="000000" w:themeColor="text1"/>
        </w:rPr>
        <w:t xml:space="preserve">, </w:t>
      </w:r>
      <w:r w:rsidR="006708EA" w:rsidRPr="00832174">
        <w:rPr>
          <w:rFonts w:ascii="Times New Roman" w:hAnsi="Times New Roman" w:cs="Times New Roman"/>
          <w:color w:val="000000" w:themeColor="text1"/>
        </w:rPr>
        <w:t xml:space="preserve">maladaptation seems the most likely outcome of </w:t>
      </w:r>
      <w:r w:rsidR="00C52247">
        <w:rPr>
          <w:rFonts w:ascii="Times New Roman" w:hAnsi="Times New Roman" w:cs="Times New Roman"/>
          <w:color w:val="000000" w:themeColor="text1"/>
        </w:rPr>
        <w:t xml:space="preserve">migration under </w:t>
      </w:r>
      <w:r w:rsidR="006708EA" w:rsidRPr="00832174">
        <w:rPr>
          <w:rFonts w:ascii="Times New Roman" w:hAnsi="Times New Roman" w:cs="Times New Roman"/>
          <w:color w:val="000000" w:themeColor="text1"/>
        </w:rPr>
        <w:t xml:space="preserve">the </w:t>
      </w:r>
      <w:proofErr w:type="spellStart"/>
      <w:r w:rsidR="006D33F5" w:rsidRPr="00C52247">
        <w:rPr>
          <w:rFonts w:ascii="Times New Roman" w:hAnsi="Times New Roman" w:cs="Times New Roman"/>
          <w:i/>
          <w:iCs/>
          <w:color w:val="000000" w:themeColor="text1"/>
        </w:rPr>
        <w:t>Falepili</w:t>
      </w:r>
      <w:proofErr w:type="spellEnd"/>
      <w:r w:rsidR="006D33F5" w:rsidRPr="00C52247">
        <w:rPr>
          <w:rFonts w:ascii="Times New Roman" w:hAnsi="Times New Roman" w:cs="Times New Roman"/>
          <w:i/>
          <w:iCs/>
          <w:color w:val="000000" w:themeColor="text1"/>
        </w:rPr>
        <w:t xml:space="preserve"> Union</w:t>
      </w:r>
      <w:r w:rsidR="00F81A89" w:rsidRPr="00832174">
        <w:rPr>
          <w:rFonts w:ascii="Times New Roman" w:hAnsi="Times New Roman" w:cs="Times New Roman"/>
          <w:color w:val="000000" w:themeColor="text1"/>
        </w:rPr>
        <w:t>, and this serves neither Australia nor Tuvalu.</w:t>
      </w:r>
      <w:r w:rsidR="00665268" w:rsidRPr="00832174">
        <w:rPr>
          <w:rFonts w:ascii="Times New Roman" w:hAnsi="Times New Roman" w:cs="Times New Roman"/>
          <w:color w:val="000000" w:themeColor="text1"/>
        </w:rPr>
        <w:t xml:space="preserve"> </w:t>
      </w:r>
      <w:r w:rsidR="00F81A89" w:rsidRPr="00832174">
        <w:rPr>
          <w:rFonts w:ascii="Times New Roman" w:hAnsi="Times New Roman" w:cs="Times New Roman"/>
          <w:color w:val="000000" w:themeColor="text1"/>
        </w:rPr>
        <w:t xml:space="preserve">There are key policies and measures that </w:t>
      </w:r>
      <w:r w:rsidR="00C52247">
        <w:rPr>
          <w:rFonts w:ascii="Times New Roman" w:hAnsi="Times New Roman" w:cs="Times New Roman"/>
          <w:color w:val="000000" w:themeColor="text1"/>
        </w:rPr>
        <w:t xml:space="preserve">governments of </w:t>
      </w:r>
      <w:r w:rsidR="00F81A89" w:rsidRPr="00832174">
        <w:rPr>
          <w:rFonts w:ascii="Times New Roman" w:hAnsi="Times New Roman" w:cs="Times New Roman"/>
          <w:color w:val="000000" w:themeColor="text1"/>
        </w:rPr>
        <w:t xml:space="preserve">both countries </w:t>
      </w:r>
      <w:r w:rsidR="00C52247">
        <w:rPr>
          <w:rFonts w:ascii="Times New Roman" w:hAnsi="Times New Roman" w:cs="Times New Roman"/>
          <w:color w:val="000000" w:themeColor="text1"/>
        </w:rPr>
        <w:t>should</w:t>
      </w:r>
      <w:r w:rsidR="00F81A89" w:rsidRPr="00832174">
        <w:rPr>
          <w:rFonts w:ascii="Times New Roman" w:hAnsi="Times New Roman" w:cs="Times New Roman"/>
          <w:color w:val="000000" w:themeColor="text1"/>
        </w:rPr>
        <w:t xml:space="preserve"> </w:t>
      </w:r>
      <w:r w:rsidR="00C52247">
        <w:rPr>
          <w:rFonts w:ascii="Times New Roman" w:hAnsi="Times New Roman" w:cs="Times New Roman"/>
          <w:color w:val="000000" w:themeColor="text1"/>
        </w:rPr>
        <w:t>implement</w:t>
      </w:r>
      <w:r w:rsidR="00F81A89" w:rsidRPr="00832174">
        <w:rPr>
          <w:rFonts w:ascii="Times New Roman" w:hAnsi="Times New Roman" w:cs="Times New Roman"/>
          <w:color w:val="000000" w:themeColor="text1"/>
        </w:rPr>
        <w:t xml:space="preserve"> </w:t>
      </w:r>
      <w:r w:rsidR="00C52247">
        <w:rPr>
          <w:rFonts w:ascii="Times New Roman" w:hAnsi="Times New Roman" w:cs="Times New Roman"/>
          <w:color w:val="000000" w:themeColor="text1"/>
        </w:rPr>
        <w:t xml:space="preserve">for the </w:t>
      </w:r>
      <w:proofErr w:type="spellStart"/>
      <w:r w:rsidR="00C52247">
        <w:rPr>
          <w:rFonts w:ascii="Times New Roman" w:hAnsi="Times New Roman" w:cs="Times New Roman"/>
          <w:i/>
          <w:iCs/>
          <w:color w:val="000000" w:themeColor="text1"/>
        </w:rPr>
        <w:t>Falepili</w:t>
      </w:r>
      <w:proofErr w:type="spellEnd"/>
      <w:r w:rsidR="00C52247">
        <w:rPr>
          <w:rFonts w:ascii="Times New Roman" w:hAnsi="Times New Roman" w:cs="Times New Roman"/>
          <w:i/>
          <w:iCs/>
          <w:color w:val="000000" w:themeColor="text1"/>
        </w:rPr>
        <w:t xml:space="preserve"> Union </w:t>
      </w:r>
      <w:r w:rsidR="00C52247">
        <w:rPr>
          <w:rFonts w:ascii="Times New Roman" w:hAnsi="Times New Roman" w:cs="Times New Roman"/>
          <w:color w:val="000000" w:themeColor="text1"/>
        </w:rPr>
        <w:t>to succeed</w:t>
      </w:r>
      <w:r w:rsidR="00F81A89" w:rsidRPr="00832174">
        <w:rPr>
          <w:rFonts w:ascii="Times New Roman" w:hAnsi="Times New Roman" w:cs="Times New Roman"/>
          <w:color w:val="000000" w:themeColor="text1"/>
        </w:rPr>
        <w:t>.</w:t>
      </w:r>
    </w:p>
    <w:p w14:paraId="634FEBEC" w14:textId="12271C39" w:rsidR="00D21FEB" w:rsidRPr="00FA052C" w:rsidRDefault="00FA052C" w:rsidP="00BD120A">
      <w:pPr>
        <w:snapToGrid w:val="0"/>
        <w:spacing w:after="240" w:line="360" w:lineRule="auto"/>
        <w:rPr>
          <w:rFonts w:ascii="Times New Roman" w:eastAsia="Times New Roman" w:hAnsi="Times New Roman" w:cs="Times New Roman"/>
          <w:color w:val="212121"/>
          <w:kern w:val="0"/>
          <w:lang w:eastAsia="en-GB"/>
          <w14:ligatures w14:val="none"/>
        </w:rPr>
      </w:pPr>
      <w:r w:rsidRPr="00FA052C">
        <w:rPr>
          <w:rFonts w:ascii="Times New Roman" w:eastAsia="Times New Roman" w:hAnsi="Times New Roman" w:cs="Times New Roman"/>
          <w:color w:val="212121"/>
          <w:kern w:val="0"/>
          <w:lang w:eastAsia="en-GB"/>
          <w14:ligatures w14:val="none"/>
        </w:rPr>
        <w:t>A key task for the Australian government is to ensure it adequately supports Tuvaluans who migrate to Australia.</w:t>
      </w:r>
      <w:r w:rsidR="00C71201" w:rsidRPr="00FA052C">
        <w:rPr>
          <w:rFonts w:ascii="Times New Roman" w:eastAsia="Times New Roman" w:hAnsi="Times New Roman" w:cs="Times New Roman"/>
          <w:color w:val="212121"/>
          <w:kern w:val="0"/>
          <w:lang w:eastAsia="en-GB"/>
          <w14:ligatures w14:val="none"/>
        </w:rPr>
        <w:t xml:space="preserve"> </w:t>
      </w:r>
      <w:r w:rsidR="003725AC">
        <w:rPr>
          <w:rFonts w:ascii="Times New Roman" w:hAnsi="Times New Roman" w:cs="Times New Roman"/>
        </w:rPr>
        <w:t>Such support can help reduce</w:t>
      </w:r>
      <w:r w:rsidR="003725AC" w:rsidRPr="00DF0B56">
        <w:rPr>
          <w:rFonts w:ascii="Times New Roman" w:hAnsi="Times New Roman" w:cs="Times New Roman"/>
        </w:rPr>
        <w:t xml:space="preserve"> the time </w:t>
      </w:r>
      <w:r w:rsidR="003725AC">
        <w:rPr>
          <w:rFonts w:ascii="Times New Roman" w:hAnsi="Times New Roman" w:cs="Times New Roman"/>
        </w:rPr>
        <w:t>it takes for new migrants</w:t>
      </w:r>
      <w:r w:rsidR="003725AC" w:rsidRPr="00DF0B56">
        <w:rPr>
          <w:rFonts w:ascii="Times New Roman" w:hAnsi="Times New Roman" w:cs="Times New Roman"/>
        </w:rPr>
        <w:t xml:space="preserve"> </w:t>
      </w:r>
      <w:r w:rsidR="003725AC">
        <w:rPr>
          <w:rFonts w:ascii="Times New Roman" w:hAnsi="Times New Roman" w:cs="Times New Roman"/>
        </w:rPr>
        <w:t>and the</w:t>
      </w:r>
      <w:r w:rsidR="00C52247">
        <w:rPr>
          <w:rFonts w:ascii="Times New Roman" w:hAnsi="Times New Roman" w:cs="Times New Roman"/>
        </w:rPr>
        <w:t>ir</w:t>
      </w:r>
      <w:r w:rsidR="003725AC">
        <w:rPr>
          <w:rFonts w:ascii="Times New Roman" w:hAnsi="Times New Roman" w:cs="Times New Roman"/>
        </w:rPr>
        <w:t xml:space="preserve"> communities of origin to gain</w:t>
      </w:r>
      <w:r w:rsidR="003725AC" w:rsidRPr="00DF0B56">
        <w:rPr>
          <w:rFonts w:ascii="Times New Roman" w:hAnsi="Times New Roman" w:cs="Times New Roman"/>
        </w:rPr>
        <w:t xml:space="preserve"> the benefits of this intergenerational </w:t>
      </w:r>
      <w:r w:rsidR="003725AC" w:rsidRPr="00F344D6">
        <w:rPr>
          <w:rFonts w:ascii="Times New Roman" w:hAnsi="Times New Roman" w:cs="Times New Roman"/>
        </w:rPr>
        <w:t xml:space="preserve">investment. </w:t>
      </w:r>
      <w:r w:rsidR="00F344D6" w:rsidRPr="00C76609">
        <w:rPr>
          <w:rFonts w:ascii="Times New Roman" w:eastAsia="Times New Roman" w:hAnsi="Times New Roman" w:cs="Times New Roman"/>
          <w:color w:val="212121"/>
          <w:kern w:val="0"/>
          <w:lang w:eastAsia="en-GB"/>
          <w14:ligatures w14:val="none"/>
        </w:rPr>
        <w:t>A simple and effective</w:t>
      </w:r>
      <w:r w:rsidR="00F344D6" w:rsidRPr="00C76609">
        <w:rPr>
          <w:rFonts w:ascii="Times New Roman" w:hAnsi="Times New Roman" w:cs="Times New Roman"/>
          <w:color w:val="000000" w:themeColor="text1"/>
        </w:rPr>
        <w:t xml:space="preserve"> step is to provide </w:t>
      </w:r>
      <w:r w:rsidR="00F344D6" w:rsidRPr="00C76609">
        <w:rPr>
          <w:rFonts w:ascii="Times New Roman" w:hAnsi="Times New Roman" w:cs="Times New Roman"/>
          <w:i/>
          <w:iCs/>
          <w:color w:val="000000" w:themeColor="text1"/>
        </w:rPr>
        <w:t>de facto</w:t>
      </w:r>
      <w:r w:rsidR="00F344D6" w:rsidRPr="00C76609">
        <w:rPr>
          <w:rFonts w:ascii="Times New Roman" w:hAnsi="Times New Roman" w:cs="Times New Roman"/>
          <w:color w:val="000000" w:themeColor="text1"/>
        </w:rPr>
        <w:t xml:space="preserve"> (</w:t>
      </w:r>
      <w:proofErr w:type="spellStart"/>
      <w:r w:rsidR="00F344D6" w:rsidRPr="00C76609">
        <w:rPr>
          <w:rFonts w:ascii="Times New Roman" w:hAnsi="Times New Roman" w:cs="Times New Roman"/>
          <w:color w:val="000000" w:themeColor="text1"/>
        </w:rPr>
        <w:t>i.e</w:t>
      </w:r>
      <w:proofErr w:type="spellEnd"/>
      <w:r w:rsidR="00F344D6" w:rsidRPr="00C76609">
        <w:rPr>
          <w:rFonts w:ascii="Times New Roman" w:hAnsi="Times New Roman" w:cs="Times New Roman"/>
          <w:color w:val="000000" w:themeColor="text1"/>
        </w:rPr>
        <w:t xml:space="preserve"> in practice) if not </w:t>
      </w:r>
      <w:r w:rsidR="00F344D6" w:rsidRPr="00C76609">
        <w:rPr>
          <w:rFonts w:ascii="Times New Roman" w:hAnsi="Times New Roman" w:cs="Times New Roman"/>
          <w:i/>
          <w:iCs/>
          <w:color w:val="000000" w:themeColor="text1"/>
        </w:rPr>
        <w:t>de jure</w:t>
      </w:r>
      <w:r w:rsidR="00F344D6" w:rsidRPr="00C76609">
        <w:rPr>
          <w:rFonts w:ascii="Times New Roman" w:hAnsi="Times New Roman" w:cs="Times New Roman"/>
          <w:color w:val="000000" w:themeColor="text1"/>
        </w:rPr>
        <w:t xml:space="preserve"> (formal legal) citizenship to Tuvaluan migrants as soon as possible</w:t>
      </w:r>
      <w:r w:rsidR="006863C5">
        <w:rPr>
          <w:rFonts w:ascii="Times New Roman" w:eastAsia="Times New Roman" w:hAnsi="Times New Roman" w:cs="Times New Roman"/>
          <w:color w:val="212121"/>
          <w:kern w:val="0"/>
          <w:lang w:eastAsia="en-GB"/>
          <w14:ligatures w14:val="none"/>
        </w:rPr>
        <w:t xml:space="preserve">. </w:t>
      </w:r>
      <w:r w:rsidR="005F1BAE" w:rsidRPr="00F344D6">
        <w:rPr>
          <w:rFonts w:ascii="Times New Roman" w:hAnsi="Times New Roman" w:cs="Times New Roman"/>
          <w:color w:val="000000" w:themeColor="text1"/>
        </w:rPr>
        <w:t>Citizens</w:t>
      </w:r>
      <w:r w:rsidR="005F1BAE">
        <w:rPr>
          <w:rFonts w:ascii="Times New Roman" w:hAnsi="Times New Roman" w:cs="Times New Roman"/>
          <w:color w:val="000000" w:themeColor="text1"/>
        </w:rPr>
        <w:t xml:space="preserve">hip </w:t>
      </w:r>
      <w:r w:rsidR="00D21FEB" w:rsidRPr="00DF0B56">
        <w:rPr>
          <w:rFonts w:ascii="Times New Roman" w:hAnsi="Times New Roman" w:cs="Times New Roman"/>
          <w:color w:val="000000" w:themeColor="text1"/>
        </w:rPr>
        <w:t xml:space="preserve">allows </w:t>
      </w:r>
      <w:r w:rsidR="005F1BAE">
        <w:rPr>
          <w:rFonts w:ascii="Times New Roman" w:hAnsi="Times New Roman" w:cs="Times New Roman"/>
          <w:color w:val="000000" w:themeColor="text1"/>
        </w:rPr>
        <w:t xml:space="preserve">migrants the </w:t>
      </w:r>
      <w:r w:rsidR="00D21FEB" w:rsidRPr="00DF0B56">
        <w:rPr>
          <w:rFonts w:ascii="Times New Roman" w:hAnsi="Times New Roman" w:cs="Times New Roman"/>
          <w:color w:val="000000" w:themeColor="text1"/>
        </w:rPr>
        <w:t>freedom to leave and return</w:t>
      </w:r>
      <w:r w:rsidR="000E6E54">
        <w:rPr>
          <w:rFonts w:ascii="Times New Roman" w:hAnsi="Times New Roman" w:cs="Times New Roman"/>
          <w:color w:val="000000" w:themeColor="text1"/>
        </w:rPr>
        <w:t xml:space="preserve">, and it </w:t>
      </w:r>
      <w:r w:rsidR="00D21FEB" w:rsidRPr="00DF0B56">
        <w:rPr>
          <w:rFonts w:ascii="Times New Roman" w:hAnsi="Times New Roman" w:cs="Times New Roman"/>
          <w:color w:val="000000" w:themeColor="text1"/>
        </w:rPr>
        <w:t>provides the protections, guarantees and opportunities that other citizens of Australia enjoy, including equality with respect to occupational health and safety, salaries and wages, and access to health care, justice, and education.</w:t>
      </w:r>
    </w:p>
    <w:p w14:paraId="0DB1EC25" w14:textId="44B53472" w:rsidR="0066021E" w:rsidRDefault="00C52247" w:rsidP="0066021E">
      <w:pPr>
        <w:spacing w:after="120" w:line="360" w:lineRule="auto"/>
        <w:rPr>
          <w:rFonts w:ascii="Times New Roman" w:hAnsi="Times New Roman" w:cs="Times New Roman"/>
          <w:color w:val="000000" w:themeColor="text1"/>
        </w:rPr>
      </w:pPr>
      <w:bookmarkStart w:id="15" w:name="_Hlk164137526"/>
      <w:r w:rsidRPr="00C52247">
        <w:rPr>
          <w:rFonts w:ascii="Times New Roman" w:eastAsia="Times New Roman" w:hAnsi="Times New Roman" w:cs="Times New Roman"/>
          <w:color w:val="212121"/>
          <w:kern w:val="0"/>
          <w:lang w:eastAsia="en-GB"/>
          <w14:ligatures w14:val="none"/>
        </w:rPr>
        <w:t xml:space="preserve">The Australian government will </w:t>
      </w:r>
      <w:r>
        <w:rPr>
          <w:rFonts w:ascii="Times New Roman" w:eastAsia="Times New Roman" w:hAnsi="Times New Roman" w:cs="Times New Roman"/>
          <w:color w:val="212121"/>
          <w:kern w:val="0"/>
          <w:lang w:eastAsia="en-GB"/>
          <w14:ligatures w14:val="none"/>
        </w:rPr>
        <w:t>also</w:t>
      </w:r>
      <w:r w:rsidRPr="00C52247">
        <w:rPr>
          <w:rFonts w:ascii="Times New Roman" w:eastAsia="Times New Roman" w:hAnsi="Times New Roman" w:cs="Times New Roman"/>
          <w:color w:val="212121"/>
          <w:kern w:val="0"/>
          <w:lang w:eastAsia="en-GB"/>
          <w14:ligatures w14:val="none"/>
        </w:rPr>
        <w:t xml:space="preserve"> need to provide extensive and culturally aligned support for Tuvaluan migrants to achieve social and financial well-being in Australia. Australian governments have historically done relatively well in this area (</w:t>
      </w:r>
      <w:proofErr w:type="spellStart"/>
      <w:r w:rsidRPr="00C52247">
        <w:rPr>
          <w:rFonts w:ascii="Times New Roman" w:eastAsia="Times New Roman" w:hAnsi="Times New Roman" w:cs="Times New Roman"/>
          <w:color w:val="212121"/>
          <w:kern w:val="0"/>
          <w:lang w:eastAsia="en-GB"/>
          <w14:ligatures w14:val="none"/>
        </w:rPr>
        <w:t>Fozdar</w:t>
      </w:r>
      <w:proofErr w:type="spellEnd"/>
      <w:r w:rsidRPr="00C52247">
        <w:rPr>
          <w:rFonts w:ascii="Times New Roman" w:eastAsia="Times New Roman" w:hAnsi="Times New Roman" w:cs="Times New Roman"/>
          <w:color w:val="212121"/>
          <w:kern w:val="0"/>
          <w:lang w:eastAsia="en-GB"/>
          <w14:ligatures w14:val="none"/>
        </w:rPr>
        <w:t xml:space="preserve"> and Hartley 2013), albeit less so over time, particularly with respect to migrant workers from the Pacific (Wright et al. 2022). </w:t>
      </w:r>
      <w:r w:rsidRPr="00C52247">
        <w:rPr>
          <w:rFonts w:ascii="Times New Roman" w:eastAsia="Times New Roman" w:hAnsi="Times New Roman" w:cs="Times New Roman"/>
          <w:color w:val="000000" w:themeColor="text1"/>
          <w:kern w:val="0"/>
          <w:lang w:eastAsia="en-GB"/>
          <w14:ligatures w14:val="none"/>
        </w:rPr>
        <w:t xml:space="preserve">Tuvaluans migrating to Australia are likely to benefit from support before and after departure to understand rights and social opportunities, customs, costs of living, and – given Australia is itself exposed to climate change – to understand climatic hazards since migrants may be unaware of the risks of fires, floods and heat. There is also a need for support in Australia to help migrants access education, housing and work. </w:t>
      </w:r>
      <w:proofErr w:type="gramStart"/>
      <w:r w:rsidRPr="00C52247">
        <w:rPr>
          <w:rFonts w:ascii="Times New Roman" w:eastAsia="Times New Roman" w:hAnsi="Times New Roman" w:cs="Times New Roman"/>
          <w:color w:val="000000" w:themeColor="text1"/>
          <w:kern w:val="0"/>
          <w:lang w:eastAsia="en-GB"/>
          <w14:ligatures w14:val="none"/>
        </w:rPr>
        <w:t>Australian-Tuvaluans</w:t>
      </w:r>
      <w:proofErr w:type="gramEnd"/>
      <w:r w:rsidRPr="00C52247">
        <w:rPr>
          <w:rFonts w:ascii="Times New Roman" w:eastAsia="Times New Roman" w:hAnsi="Times New Roman" w:cs="Times New Roman"/>
          <w:color w:val="000000" w:themeColor="text1"/>
          <w:kern w:val="0"/>
          <w:lang w:eastAsia="en-GB"/>
          <w14:ligatures w14:val="none"/>
        </w:rPr>
        <w:t xml:space="preserve"> should be centrally involved in designing support for new arrivals, to capture the culturally specific ways in which Tuvaluans perceive and use support services (Emont et al. </w:t>
      </w:r>
      <w:r w:rsidRPr="00C52247">
        <w:rPr>
          <w:rFonts w:ascii="Times New Roman" w:eastAsia="Times New Roman" w:hAnsi="Times New Roman" w:cs="Times New Roman"/>
          <w:color w:val="000000" w:themeColor="text1"/>
          <w:kern w:val="0"/>
          <w:lang w:eastAsia="en-GB"/>
          <w14:ligatures w14:val="none"/>
        </w:rPr>
        <w:lastRenderedPageBreak/>
        <w:t xml:space="preserve">2021).  </w:t>
      </w:r>
      <w:r w:rsidR="0066021E" w:rsidRPr="0066021E">
        <w:rPr>
          <w:rFonts w:ascii="Times New Roman" w:hAnsi="Times New Roman" w:cs="Times New Roman"/>
          <w:color w:val="000000" w:themeColor="text1"/>
        </w:rPr>
        <w:t>However, even well-intentioned support from Australian governments and other organisations may be inadequate while conditions in Australia remain extremely challenging for those on low wages, such as current public housing waiting lists of up to 175,000 families</w:t>
      </w:r>
      <w:r w:rsidR="0066021E">
        <w:rPr>
          <w:rStyle w:val="EndnoteReference"/>
          <w:rFonts w:ascii="Times New Roman" w:hAnsi="Times New Roman" w:cs="Times New Roman"/>
          <w:color w:val="000000" w:themeColor="text1"/>
        </w:rPr>
        <w:endnoteReference w:id="5"/>
      </w:r>
      <w:r w:rsidR="0066021E" w:rsidRPr="0066021E">
        <w:rPr>
          <w:rFonts w:ascii="Times New Roman" w:hAnsi="Times New Roman" w:cs="Times New Roman"/>
          <w:color w:val="000000" w:themeColor="text1"/>
        </w:rPr>
        <w:t xml:space="preserve">. Support must also be tailored to the specific ways in which Tuvaluans view migration as an investment in their children: Tuvaluan migrants are more likely to be receptive to educational and youth programs than to programs targeting adults. Existing models of past successful education programs involving Tuvaluan youth in Australian education are available (see Kitara 2023). </w:t>
      </w:r>
      <w:r w:rsidR="0066021E">
        <w:rPr>
          <w:rFonts w:ascii="Times New Roman" w:hAnsi="Times New Roman" w:cs="Times New Roman"/>
          <w:color w:val="000000" w:themeColor="text1"/>
        </w:rPr>
        <w:t xml:space="preserve">Tuvaluan </w:t>
      </w:r>
      <w:r w:rsidR="0066021E" w:rsidRPr="00366D86">
        <w:rPr>
          <w:rFonts w:ascii="Times New Roman" w:hAnsi="Times New Roman" w:cs="Times New Roman"/>
          <w:color w:val="000000" w:themeColor="text1"/>
        </w:rPr>
        <w:t>cultural s</w:t>
      </w:r>
      <w:r w:rsidR="0066021E">
        <w:rPr>
          <w:rFonts w:ascii="Times New Roman" w:hAnsi="Times New Roman" w:cs="Times New Roman"/>
          <w:color w:val="000000" w:themeColor="text1"/>
        </w:rPr>
        <w:t>y</w:t>
      </w:r>
      <w:r w:rsidR="0066021E" w:rsidRPr="00366D86">
        <w:rPr>
          <w:rFonts w:ascii="Times New Roman" w:hAnsi="Times New Roman" w:cs="Times New Roman"/>
          <w:color w:val="000000" w:themeColor="text1"/>
        </w:rPr>
        <w:t>stem</w:t>
      </w:r>
      <w:r w:rsidR="0066021E">
        <w:rPr>
          <w:rFonts w:ascii="Times New Roman" w:hAnsi="Times New Roman" w:cs="Times New Roman"/>
          <w:color w:val="000000" w:themeColor="text1"/>
        </w:rPr>
        <w:t>s</w:t>
      </w:r>
      <w:r w:rsidR="0066021E" w:rsidRPr="00366D86">
        <w:rPr>
          <w:rFonts w:ascii="Times New Roman" w:hAnsi="Times New Roman" w:cs="Times New Roman"/>
          <w:color w:val="000000" w:themeColor="text1"/>
        </w:rPr>
        <w:t xml:space="preserve"> of support, </w:t>
      </w:r>
      <w:r w:rsidR="0066021E">
        <w:rPr>
          <w:rFonts w:ascii="Times New Roman" w:hAnsi="Times New Roman" w:cs="Times New Roman"/>
          <w:color w:val="000000" w:themeColor="text1"/>
        </w:rPr>
        <w:t>furthermore,</w:t>
      </w:r>
      <w:r w:rsidR="0066021E" w:rsidRPr="00366D86">
        <w:rPr>
          <w:rFonts w:ascii="Times New Roman" w:hAnsi="Times New Roman" w:cs="Times New Roman"/>
          <w:color w:val="000000" w:themeColor="text1"/>
        </w:rPr>
        <w:t xml:space="preserve"> should not be expected to substitute for, but work in complementarity with, pre-departure and post-arrival support, particularly on the part of the Australian government</w:t>
      </w:r>
      <w:r w:rsidR="0066021E">
        <w:rPr>
          <w:rFonts w:ascii="Times New Roman" w:hAnsi="Times New Roman" w:cs="Times New Roman"/>
          <w:color w:val="000000" w:themeColor="text1"/>
        </w:rPr>
        <w:t xml:space="preserve">, helping alleviate burdens placed on diaspora.  </w:t>
      </w:r>
    </w:p>
    <w:bookmarkEnd w:id="15"/>
    <w:p w14:paraId="71106B09" w14:textId="6A1EA46C" w:rsidR="00DF0B56" w:rsidRPr="00B80676" w:rsidRDefault="007B7C0C" w:rsidP="00DF0B56">
      <w:pPr>
        <w:snapToGrid w:val="0"/>
        <w:spacing w:after="240"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Another </w:t>
      </w:r>
      <w:r w:rsidR="0066021E">
        <w:rPr>
          <w:rFonts w:ascii="Times New Roman" w:hAnsi="Times New Roman" w:cs="Times New Roman"/>
          <w:color w:val="000000" w:themeColor="text1"/>
        </w:rPr>
        <w:t xml:space="preserve">important </w:t>
      </w:r>
      <w:r>
        <w:rPr>
          <w:rFonts w:ascii="Times New Roman" w:hAnsi="Times New Roman" w:cs="Times New Roman"/>
          <w:color w:val="000000" w:themeColor="text1"/>
        </w:rPr>
        <w:t>way the Australian government can maximise adaptation</w:t>
      </w:r>
      <w:r w:rsidR="00193E3C">
        <w:rPr>
          <w:rFonts w:ascii="Times New Roman" w:hAnsi="Times New Roman" w:cs="Times New Roman"/>
          <w:color w:val="000000" w:themeColor="text1"/>
        </w:rPr>
        <w:t xml:space="preserve"> outcomes of the </w:t>
      </w:r>
      <w:proofErr w:type="spellStart"/>
      <w:r w:rsidR="0066021E" w:rsidRPr="001E6B42">
        <w:rPr>
          <w:rFonts w:ascii="Times New Roman" w:hAnsi="Times New Roman" w:cs="Times New Roman"/>
          <w:i/>
          <w:iCs/>
          <w:color w:val="000000" w:themeColor="text1"/>
        </w:rPr>
        <w:t>Falepili</w:t>
      </w:r>
      <w:proofErr w:type="spellEnd"/>
      <w:r w:rsidR="0066021E" w:rsidRPr="001E6B42">
        <w:rPr>
          <w:rFonts w:ascii="Times New Roman" w:hAnsi="Times New Roman" w:cs="Times New Roman"/>
          <w:i/>
          <w:iCs/>
          <w:color w:val="000000" w:themeColor="text1"/>
        </w:rPr>
        <w:t xml:space="preserve"> Union’s</w:t>
      </w:r>
      <w:r w:rsidR="0066021E">
        <w:rPr>
          <w:rFonts w:ascii="Times New Roman" w:hAnsi="Times New Roman" w:cs="Times New Roman"/>
          <w:color w:val="000000" w:themeColor="text1"/>
        </w:rPr>
        <w:t xml:space="preserve"> </w:t>
      </w:r>
      <w:r w:rsidR="00193E3C">
        <w:rPr>
          <w:rFonts w:ascii="Times New Roman" w:hAnsi="Times New Roman" w:cs="Times New Roman"/>
          <w:color w:val="000000" w:themeColor="text1"/>
        </w:rPr>
        <w:t xml:space="preserve">migration provision </w:t>
      </w:r>
      <w:r w:rsidR="00193E3C" w:rsidRPr="00193E3C">
        <w:rPr>
          <w:rFonts w:ascii="Times New Roman" w:hAnsi="Times New Roman" w:cs="Times New Roman"/>
          <w:color w:val="000000" w:themeColor="text1"/>
        </w:rPr>
        <w:t xml:space="preserve">is </w:t>
      </w:r>
      <w:r w:rsidR="0066021E">
        <w:rPr>
          <w:rFonts w:ascii="Times New Roman" w:hAnsi="Times New Roman" w:cs="Times New Roman"/>
          <w:color w:val="000000" w:themeColor="text1"/>
        </w:rPr>
        <w:t xml:space="preserve">to </w:t>
      </w:r>
      <w:r w:rsidR="00DF0B56" w:rsidRPr="00193E3C">
        <w:rPr>
          <w:rFonts w:ascii="Times New Roman" w:eastAsia="Times New Roman" w:hAnsi="Times New Roman" w:cs="Times New Roman"/>
          <w:color w:val="212121"/>
          <w:kern w:val="0"/>
          <w:lang w:eastAsia="en-GB"/>
          <w14:ligatures w14:val="none"/>
        </w:rPr>
        <w:t xml:space="preserve">invest in key sectors </w:t>
      </w:r>
      <w:r w:rsidR="00193E3C" w:rsidRPr="00193E3C">
        <w:rPr>
          <w:rFonts w:ascii="Times New Roman" w:eastAsia="Times New Roman" w:hAnsi="Times New Roman" w:cs="Times New Roman"/>
          <w:color w:val="212121"/>
          <w:kern w:val="0"/>
          <w:lang w:eastAsia="en-GB"/>
          <w14:ligatures w14:val="none"/>
        </w:rPr>
        <w:t xml:space="preserve">that </w:t>
      </w:r>
      <w:r w:rsidR="0066021E">
        <w:rPr>
          <w:rFonts w:ascii="Times New Roman" w:eastAsia="Times New Roman" w:hAnsi="Times New Roman" w:cs="Times New Roman"/>
          <w:color w:val="212121"/>
          <w:kern w:val="0"/>
          <w:lang w:eastAsia="en-GB"/>
          <w14:ligatures w14:val="none"/>
        </w:rPr>
        <w:t>facilitate</w:t>
      </w:r>
      <w:r w:rsidR="0066021E" w:rsidRPr="00193E3C">
        <w:rPr>
          <w:rFonts w:ascii="Times New Roman" w:eastAsia="Times New Roman" w:hAnsi="Times New Roman" w:cs="Times New Roman"/>
          <w:color w:val="212121"/>
          <w:kern w:val="0"/>
          <w:lang w:eastAsia="en-GB"/>
          <w14:ligatures w14:val="none"/>
        </w:rPr>
        <w:t xml:space="preserve"> </w:t>
      </w:r>
      <w:r w:rsidR="00193E3C" w:rsidRPr="00193E3C">
        <w:rPr>
          <w:rFonts w:ascii="Times New Roman" w:eastAsia="Times New Roman" w:hAnsi="Times New Roman" w:cs="Times New Roman"/>
          <w:color w:val="212121"/>
          <w:kern w:val="0"/>
          <w:lang w:eastAsia="en-GB"/>
          <w14:ligatures w14:val="none"/>
        </w:rPr>
        <w:t>the flow of benefits</w:t>
      </w:r>
      <w:r w:rsidR="00193E3C">
        <w:rPr>
          <w:rFonts w:ascii="Times New Roman" w:eastAsia="Times New Roman" w:hAnsi="Times New Roman" w:cs="Times New Roman"/>
          <w:color w:val="212121"/>
          <w:kern w:val="0"/>
          <w:lang w:eastAsia="en-GB"/>
          <w14:ligatures w14:val="none"/>
        </w:rPr>
        <w:t xml:space="preserve"> back to Tuvalu.</w:t>
      </w:r>
      <w:r w:rsidR="00193E3C" w:rsidRPr="00193E3C">
        <w:rPr>
          <w:rFonts w:ascii="Times New Roman" w:eastAsia="Times New Roman" w:hAnsi="Times New Roman" w:cs="Times New Roman"/>
          <w:color w:val="212121"/>
          <w:kern w:val="0"/>
          <w:lang w:eastAsia="en-GB"/>
          <w14:ligatures w14:val="none"/>
        </w:rPr>
        <w:t xml:space="preserve"> </w:t>
      </w:r>
      <w:r w:rsidR="00193E3C">
        <w:rPr>
          <w:rFonts w:ascii="Times New Roman" w:eastAsia="Times New Roman" w:hAnsi="Times New Roman" w:cs="Times New Roman"/>
          <w:color w:val="212121"/>
          <w:kern w:val="0"/>
          <w:lang w:eastAsia="en-GB"/>
          <w14:ligatures w14:val="none"/>
        </w:rPr>
        <w:t>A critical need is to improve the service and reduce the costs of</w:t>
      </w:r>
      <w:r w:rsidR="00DF0B56" w:rsidRPr="00193E3C">
        <w:rPr>
          <w:rFonts w:ascii="Times New Roman" w:eastAsia="Times New Roman" w:hAnsi="Times New Roman" w:cs="Times New Roman"/>
          <w:color w:val="212121"/>
          <w:kern w:val="0"/>
          <w:lang w:eastAsia="en-GB"/>
          <w14:ligatures w14:val="none"/>
        </w:rPr>
        <w:t xml:space="preserve"> ICT</w:t>
      </w:r>
      <w:r w:rsidR="00193E3C" w:rsidRPr="00193E3C">
        <w:rPr>
          <w:rFonts w:ascii="Times New Roman" w:eastAsia="Times New Roman" w:hAnsi="Times New Roman" w:cs="Times New Roman"/>
          <w:color w:val="212121"/>
          <w:kern w:val="0"/>
          <w:lang w:eastAsia="en-GB"/>
          <w14:ligatures w14:val="none"/>
        </w:rPr>
        <w:t xml:space="preserve"> and </w:t>
      </w:r>
      <w:r w:rsidR="00DF0B56" w:rsidRPr="00193E3C">
        <w:rPr>
          <w:rFonts w:ascii="Times New Roman" w:eastAsia="Times New Roman" w:hAnsi="Times New Roman" w:cs="Times New Roman"/>
          <w:color w:val="212121"/>
          <w:kern w:val="0"/>
          <w:lang w:eastAsia="en-GB"/>
          <w14:ligatures w14:val="none"/>
        </w:rPr>
        <w:t>transport</w:t>
      </w:r>
      <w:r w:rsidR="0066021E">
        <w:rPr>
          <w:rFonts w:ascii="Times New Roman" w:eastAsia="Times New Roman" w:hAnsi="Times New Roman" w:cs="Times New Roman"/>
          <w:color w:val="212121"/>
          <w:kern w:val="0"/>
          <w:lang w:eastAsia="en-GB"/>
          <w14:ligatures w14:val="none"/>
        </w:rPr>
        <w:t xml:space="preserve"> in and from Tuvalu</w:t>
      </w:r>
      <w:r w:rsidR="00193E3C" w:rsidRPr="00193E3C">
        <w:rPr>
          <w:rFonts w:ascii="Times New Roman" w:eastAsia="Times New Roman" w:hAnsi="Times New Roman" w:cs="Times New Roman"/>
          <w:color w:val="212121"/>
          <w:kern w:val="0"/>
          <w:lang w:eastAsia="en-GB"/>
          <w14:ligatures w14:val="none"/>
        </w:rPr>
        <w:t xml:space="preserve">, since these </w:t>
      </w:r>
      <w:r w:rsidR="00193E3C">
        <w:rPr>
          <w:rFonts w:ascii="Times New Roman" w:eastAsia="Times New Roman" w:hAnsi="Times New Roman" w:cs="Times New Roman"/>
          <w:color w:val="212121"/>
          <w:kern w:val="0"/>
          <w:lang w:eastAsia="en-GB"/>
          <w14:ligatures w14:val="none"/>
        </w:rPr>
        <w:t>facilitate</w:t>
      </w:r>
      <w:r w:rsidR="00193E3C" w:rsidRPr="00193E3C">
        <w:rPr>
          <w:rFonts w:ascii="Times New Roman" w:eastAsia="Times New Roman" w:hAnsi="Times New Roman" w:cs="Times New Roman"/>
          <w:color w:val="212121"/>
          <w:kern w:val="0"/>
          <w:lang w:eastAsia="en-GB"/>
          <w14:ligatures w14:val="none"/>
        </w:rPr>
        <w:t xml:space="preserve"> connectivity and flows of </w:t>
      </w:r>
      <w:r w:rsidR="001E6B42">
        <w:rPr>
          <w:rFonts w:ascii="Times New Roman" w:eastAsia="Times New Roman" w:hAnsi="Times New Roman" w:cs="Times New Roman"/>
          <w:color w:val="212121"/>
          <w:kern w:val="0"/>
          <w:lang w:eastAsia="en-GB"/>
          <w14:ligatures w14:val="none"/>
        </w:rPr>
        <w:t xml:space="preserve">people, </w:t>
      </w:r>
      <w:r w:rsidR="00193E3C" w:rsidRPr="00193E3C">
        <w:rPr>
          <w:rFonts w:ascii="Times New Roman" w:eastAsia="Times New Roman" w:hAnsi="Times New Roman" w:cs="Times New Roman"/>
          <w:color w:val="212121"/>
          <w:kern w:val="0"/>
          <w:lang w:eastAsia="en-GB"/>
          <w14:ligatures w14:val="none"/>
        </w:rPr>
        <w:t xml:space="preserve">information, money, goods and services between </w:t>
      </w:r>
      <w:r w:rsidR="001E6B42">
        <w:rPr>
          <w:rFonts w:ascii="Times New Roman" w:eastAsia="Times New Roman" w:hAnsi="Times New Roman" w:cs="Times New Roman"/>
          <w:color w:val="212121"/>
          <w:kern w:val="0"/>
          <w:lang w:eastAsia="en-GB"/>
          <w14:ligatures w14:val="none"/>
        </w:rPr>
        <w:t>Australian and Tuvaluan</w:t>
      </w:r>
      <w:r w:rsidR="00193E3C" w:rsidRPr="00193E3C">
        <w:rPr>
          <w:rFonts w:ascii="Times New Roman" w:eastAsia="Times New Roman" w:hAnsi="Times New Roman" w:cs="Times New Roman"/>
          <w:color w:val="212121"/>
          <w:kern w:val="0"/>
          <w:lang w:eastAsia="en-GB"/>
          <w14:ligatures w14:val="none"/>
        </w:rPr>
        <w:t xml:space="preserve"> economies. </w:t>
      </w:r>
      <w:r w:rsidR="00193E3C">
        <w:rPr>
          <w:rFonts w:ascii="Times New Roman" w:eastAsia="Times New Roman" w:hAnsi="Times New Roman" w:cs="Times New Roman"/>
          <w:color w:val="212121"/>
          <w:kern w:val="0"/>
          <w:lang w:eastAsia="en-GB"/>
          <w14:ligatures w14:val="none"/>
        </w:rPr>
        <w:t xml:space="preserve">Similarly, should </w:t>
      </w:r>
      <w:r w:rsidR="001E6B42">
        <w:rPr>
          <w:rFonts w:ascii="Times New Roman" w:eastAsia="Times New Roman" w:hAnsi="Times New Roman" w:cs="Times New Roman"/>
          <w:color w:val="212121"/>
          <w:kern w:val="0"/>
          <w:lang w:eastAsia="en-GB"/>
          <w14:ligatures w14:val="none"/>
        </w:rPr>
        <w:t>migration</w:t>
      </w:r>
      <w:r w:rsidR="00193E3C">
        <w:rPr>
          <w:rFonts w:ascii="Times New Roman" w:eastAsia="Times New Roman" w:hAnsi="Times New Roman" w:cs="Times New Roman"/>
          <w:color w:val="212121"/>
          <w:kern w:val="0"/>
          <w:lang w:eastAsia="en-GB"/>
          <w14:ligatures w14:val="none"/>
        </w:rPr>
        <w:t xml:space="preserve"> </w:t>
      </w:r>
      <w:r w:rsidR="001E6B42">
        <w:rPr>
          <w:rFonts w:ascii="Times New Roman" w:eastAsia="Times New Roman" w:hAnsi="Times New Roman" w:cs="Times New Roman"/>
          <w:color w:val="212121"/>
          <w:kern w:val="0"/>
          <w:lang w:eastAsia="en-GB"/>
          <w14:ligatures w14:val="none"/>
        </w:rPr>
        <w:t xml:space="preserve">increase </w:t>
      </w:r>
      <w:r w:rsidR="00193E3C">
        <w:rPr>
          <w:rFonts w:ascii="Times New Roman" w:eastAsia="Times New Roman" w:hAnsi="Times New Roman" w:cs="Times New Roman"/>
          <w:color w:val="212121"/>
          <w:kern w:val="0"/>
          <w:lang w:eastAsia="en-GB"/>
          <w14:ligatures w14:val="none"/>
        </w:rPr>
        <w:t>consumption</w:t>
      </w:r>
      <w:r w:rsidR="001E6B42">
        <w:rPr>
          <w:rFonts w:ascii="Times New Roman" w:eastAsia="Times New Roman" w:hAnsi="Times New Roman" w:cs="Times New Roman"/>
          <w:color w:val="212121"/>
          <w:kern w:val="0"/>
          <w:lang w:eastAsia="en-GB"/>
          <w14:ligatures w14:val="none"/>
        </w:rPr>
        <w:t>,</w:t>
      </w:r>
      <w:r w:rsidR="00193E3C">
        <w:rPr>
          <w:rFonts w:ascii="Times New Roman" w:eastAsia="Times New Roman" w:hAnsi="Times New Roman" w:cs="Times New Roman"/>
          <w:color w:val="212121"/>
          <w:kern w:val="0"/>
          <w:lang w:eastAsia="en-GB"/>
          <w14:ligatures w14:val="none"/>
        </w:rPr>
        <w:t xml:space="preserve"> </w:t>
      </w:r>
      <w:r w:rsidR="001E6B42">
        <w:rPr>
          <w:rFonts w:ascii="Times New Roman" w:eastAsia="Times New Roman" w:hAnsi="Times New Roman" w:cs="Times New Roman"/>
          <w:color w:val="212121"/>
          <w:kern w:val="0"/>
          <w:lang w:eastAsia="en-GB"/>
          <w14:ligatures w14:val="none"/>
        </w:rPr>
        <w:t>an</w:t>
      </w:r>
      <w:r w:rsidR="00193E3C">
        <w:rPr>
          <w:rFonts w:ascii="Times New Roman" w:eastAsia="Times New Roman" w:hAnsi="Times New Roman" w:cs="Times New Roman"/>
          <w:color w:val="212121"/>
          <w:kern w:val="0"/>
          <w:lang w:eastAsia="en-GB"/>
          <w14:ligatures w14:val="none"/>
        </w:rPr>
        <w:t xml:space="preserve"> increase </w:t>
      </w:r>
      <w:r w:rsidR="001E6B42">
        <w:rPr>
          <w:rFonts w:ascii="Times New Roman" w:eastAsia="Times New Roman" w:hAnsi="Times New Roman" w:cs="Times New Roman"/>
          <w:color w:val="212121"/>
          <w:kern w:val="0"/>
          <w:lang w:eastAsia="en-GB"/>
          <w14:ligatures w14:val="none"/>
        </w:rPr>
        <w:t xml:space="preserve">in </w:t>
      </w:r>
      <w:r w:rsidR="00193E3C">
        <w:rPr>
          <w:rFonts w:ascii="Times New Roman" w:eastAsia="Times New Roman" w:hAnsi="Times New Roman" w:cs="Times New Roman"/>
          <w:color w:val="212121"/>
          <w:kern w:val="0"/>
          <w:lang w:eastAsia="en-GB"/>
          <w14:ligatures w14:val="none"/>
        </w:rPr>
        <w:t>inorganic wastes</w:t>
      </w:r>
      <w:r w:rsidR="001E6B42">
        <w:rPr>
          <w:rFonts w:ascii="Times New Roman" w:eastAsia="Times New Roman" w:hAnsi="Times New Roman" w:cs="Times New Roman"/>
          <w:color w:val="212121"/>
          <w:kern w:val="0"/>
          <w:lang w:eastAsia="en-GB"/>
          <w14:ligatures w14:val="none"/>
        </w:rPr>
        <w:t xml:space="preserve"> is likely to </w:t>
      </w:r>
      <w:proofErr w:type="gramStart"/>
      <w:r w:rsidR="001E6B42">
        <w:rPr>
          <w:rFonts w:ascii="Times New Roman" w:eastAsia="Times New Roman" w:hAnsi="Times New Roman" w:cs="Times New Roman"/>
          <w:color w:val="212121"/>
          <w:kern w:val="0"/>
          <w:lang w:eastAsia="en-GB"/>
          <w14:ligatures w14:val="none"/>
        </w:rPr>
        <w:t>follow:</w:t>
      </w:r>
      <w:proofErr w:type="gramEnd"/>
      <w:r w:rsidR="00193E3C">
        <w:rPr>
          <w:rFonts w:ascii="Times New Roman" w:eastAsia="Times New Roman" w:hAnsi="Times New Roman" w:cs="Times New Roman"/>
          <w:color w:val="212121"/>
          <w:kern w:val="0"/>
          <w:lang w:eastAsia="en-GB"/>
          <w14:ligatures w14:val="none"/>
        </w:rPr>
        <w:t xml:space="preserve"> working with the Tuvaluan </w:t>
      </w:r>
      <w:r w:rsidR="00193E3C" w:rsidRPr="00B80676">
        <w:rPr>
          <w:rFonts w:ascii="Times New Roman" w:eastAsia="Times New Roman" w:hAnsi="Times New Roman" w:cs="Times New Roman"/>
          <w:color w:val="000000" w:themeColor="text1"/>
          <w:kern w:val="0"/>
          <w:lang w:eastAsia="en-GB"/>
          <w14:ligatures w14:val="none"/>
        </w:rPr>
        <w:t xml:space="preserve">government to improve the regulation and management of wastes will help sustain the resilience </w:t>
      </w:r>
      <w:r w:rsidR="001E6B42">
        <w:rPr>
          <w:rFonts w:ascii="Times New Roman" w:eastAsia="Times New Roman" w:hAnsi="Times New Roman" w:cs="Times New Roman"/>
          <w:color w:val="000000" w:themeColor="text1"/>
          <w:kern w:val="0"/>
          <w:lang w:eastAsia="en-GB"/>
          <w14:ligatures w14:val="none"/>
        </w:rPr>
        <w:t>of</w:t>
      </w:r>
      <w:r w:rsidR="00193E3C" w:rsidRPr="00B80676">
        <w:rPr>
          <w:rFonts w:ascii="Times New Roman" w:eastAsia="Times New Roman" w:hAnsi="Times New Roman" w:cs="Times New Roman"/>
          <w:color w:val="000000" w:themeColor="text1"/>
          <w:kern w:val="0"/>
          <w:lang w:eastAsia="en-GB"/>
          <w14:ligatures w14:val="none"/>
        </w:rPr>
        <w:t xml:space="preserve"> </w:t>
      </w:r>
      <w:r w:rsidR="001E6B42">
        <w:rPr>
          <w:rFonts w:ascii="Times New Roman" w:eastAsia="Times New Roman" w:hAnsi="Times New Roman" w:cs="Times New Roman"/>
          <w:color w:val="000000" w:themeColor="text1"/>
          <w:kern w:val="0"/>
          <w:lang w:eastAsia="en-GB"/>
          <w14:ligatures w14:val="none"/>
        </w:rPr>
        <w:t xml:space="preserve">Tuvalu’s </w:t>
      </w:r>
      <w:r w:rsidR="00193E3C" w:rsidRPr="00B80676">
        <w:rPr>
          <w:rFonts w:ascii="Times New Roman" w:eastAsia="Times New Roman" w:hAnsi="Times New Roman" w:cs="Times New Roman"/>
          <w:color w:val="000000" w:themeColor="text1"/>
          <w:kern w:val="0"/>
          <w:lang w:eastAsia="en-GB"/>
          <w14:ligatures w14:val="none"/>
        </w:rPr>
        <w:t>island ecosystems</w:t>
      </w:r>
    </w:p>
    <w:p w14:paraId="1E722556" w14:textId="084EB293" w:rsidR="00D21FEB" w:rsidRPr="003B4CF5" w:rsidRDefault="001E6B42" w:rsidP="00C71845">
      <w:pPr>
        <w:snapToGrid w:val="0"/>
        <w:spacing w:after="240" w:line="360" w:lineRule="auto"/>
        <w:rPr>
          <w:rFonts w:ascii="Times New Roman" w:hAnsi="Times New Roman" w:cs="Times New Roman"/>
          <w:color w:val="000000" w:themeColor="text1"/>
          <w:shd w:val="clear" w:color="auto" w:fill="FFFFFF"/>
        </w:rPr>
      </w:pPr>
      <w:bookmarkStart w:id="16" w:name="_Hlk164144467"/>
      <w:r>
        <w:rPr>
          <w:rFonts w:ascii="Times New Roman" w:hAnsi="Times New Roman" w:cs="Times New Roman"/>
          <w:color w:val="000000" w:themeColor="text1"/>
          <w:shd w:val="clear" w:color="auto" w:fill="FFFFFF"/>
        </w:rPr>
        <w:t>M</w:t>
      </w:r>
      <w:r w:rsidR="00193E3C" w:rsidRPr="00B80676">
        <w:rPr>
          <w:rFonts w:ascii="Times New Roman" w:hAnsi="Times New Roman" w:cs="Times New Roman"/>
          <w:color w:val="000000" w:themeColor="text1"/>
          <w:shd w:val="clear" w:color="auto" w:fill="FFFFFF"/>
        </w:rPr>
        <w:t>igration is</w:t>
      </w:r>
      <w:r w:rsidR="00DF0B56" w:rsidRPr="00B80676">
        <w:rPr>
          <w:rFonts w:ascii="Times New Roman" w:hAnsi="Times New Roman" w:cs="Times New Roman"/>
          <w:color w:val="000000" w:themeColor="text1"/>
          <w:shd w:val="clear" w:color="auto" w:fill="FFFFFF"/>
        </w:rPr>
        <w:t xml:space="preserve"> no substitute for supporting in</w:t>
      </w:r>
      <w:r>
        <w:rPr>
          <w:rFonts w:ascii="Times New Roman" w:hAnsi="Times New Roman" w:cs="Times New Roman"/>
          <w:color w:val="000000" w:themeColor="text1"/>
          <w:shd w:val="clear" w:color="auto" w:fill="FFFFFF"/>
        </w:rPr>
        <w:t>-</w:t>
      </w:r>
      <w:r w:rsidR="00193E3C" w:rsidRPr="00B80676">
        <w:rPr>
          <w:rFonts w:ascii="Times New Roman" w:hAnsi="Times New Roman" w:cs="Times New Roman"/>
          <w:color w:val="000000" w:themeColor="text1"/>
          <w:shd w:val="clear" w:color="auto" w:fill="FFFFFF"/>
        </w:rPr>
        <w:t>situ</w:t>
      </w:r>
      <w:r w:rsidR="00DF0B56" w:rsidRPr="00B80676">
        <w:rPr>
          <w:rFonts w:ascii="Times New Roman" w:hAnsi="Times New Roman" w:cs="Times New Roman"/>
          <w:color w:val="000000" w:themeColor="text1"/>
          <w:shd w:val="clear" w:color="auto" w:fill="FFFFFF"/>
        </w:rPr>
        <w:t xml:space="preserve"> adaptation</w:t>
      </w:r>
      <w:r w:rsidR="00193E3C" w:rsidRPr="00B80676">
        <w:rPr>
          <w:rFonts w:ascii="Times New Roman" w:hAnsi="Times New Roman" w:cs="Times New Roman"/>
          <w:color w:val="000000" w:themeColor="text1"/>
          <w:shd w:val="clear" w:color="auto" w:fill="FFFFFF"/>
        </w:rPr>
        <w:t xml:space="preserve"> in Tuvalu, but rather is one means </w:t>
      </w:r>
      <w:r>
        <w:rPr>
          <w:rFonts w:ascii="Times New Roman" w:hAnsi="Times New Roman" w:cs="Times New Roman"/>
          <w:color w:val="000000" w:themeColor="text1"/>
          <w:shd w:val="clear" w:color="auto" w:fill="FFFFFF"/>
        </w:rPr>
        <w:t>of advancing</w:t>
      </w:r>
      <w:r w:rsidR="00193E3C" w:rsidRPr="00B80676">
        <w:rPr>
          <w:rFonts w:ascii="Times New Roman" w:hAnsi="Times New Roman" w:cs="Times New Roman"/>
          <w:color w:val="000000" w:themeColor="text1"/>
          <w:shd w:val="clear" w:color="auto" w:fill="FFFFFF"/>
        </w:rPr>
        <w:t xml:space="preserve"> t</w:t>
      </w:r>
      <w:r>
        <w:rPr>
          <w:rFonts w:ascii="Times New Roman" w:hAnsi="Times New Roman" w:cs="Times New Roman"/>
          <w:color w:val="000000" w:themeColor="text1"/>
          <w:shd w:val="clear" w:color="auto" w:fill="FFFFFF"/>
        </w:rPr>
        <w:t>he</w:t>
      </w:r>
      <w:r w:rsidR="00193E3C" w:rsidRPr="00B80676">
        <w:rPr>
          <w:rFonts w:ascii="Times New Roman" w:hAnsi="Times New Roman" w:cs="Times New Roman"/>
          <w:color w:val="000000" w:themeColor="text1"/>
          <w:shd w:val="clear" w:color="auto" w:fill="FFFFFF"/>
        </w:rPr>
        <w:t xml:space="preserve"> ultimate objective</w:t>
      </w:r>
      <w:r>
        <w:rPr>
          <w:rFonts w:ascii="Times New Roman" w:hAnsi="Times New Roman" w:cs="Times New Roman"/>
          <w:color w:val="000000" w:themeColor="text1"/>
          <w:shd w:val="clear" w:color="auto" w:fill="FFFFFF"/>
        </w:rPr>
        <w:t xml:space="preserve"> of Tuvalu being habitable and ecologically resilient</w:t>
      </w:r>
      <w:r w:rsidR="00193E3C" w:rsidRPr="00B80676">
        <w:rPr>
          <w:rFonts w:ascii="Times New Roman" w:hAnsi="Times New Roman" w:cs="Times New Roman"/>
          <w:color w:val="000000" w:themeColor="text1"/>
          <w:shd w:val="clear" w:color="auto" w:fill="FFFFFF"/>
        </w:rPr>
        <w:t xml:space="preserve">. </w:t>
      </w:r>
      <w:r w:rsidR="00193E3C" w:rsidRPr="00B80676">
        <w:rPr>
          <w:rFonts w:ascii="Times New Roman" w:hAnsi="Times New Roman" w:cs="Times New Roman"/>
          <w:color w:val="000000" w:themeColor="text1"/>
        </w:rPr>
        <w:t xml:space="preserve">This is </w:t>
      </w:r>
      <w:r w:rsidR="00A43754">
        <w:rPr>
          <w:rFonts w:ascii="Times New Roman" w:hAnsi="Times New Roman" w:cs="Times New Roman"/>
          <w:color w:val="000000" w:themeColor="text1"/>
        </w:rPr>
        <w:t xml:space="preserve">crucially </w:t>
      </w:r>
      <w:r w:rsidR="00193E3C" w:rsidRPr="00B80676">
        <w:rPr>
          <w:rFonts w:ascii="Times New Roman" w:hAnsi="Times New Roman" w:cs="Times New Roman"/>
          <w:color w:val="000000" w:themeColor="text1"/>
        </w:rPr>
        <w:t xml:space="preserve">important in the context of the </w:t>
      </w:r>
      <w:proofErr w:type="spellStart"/>
      <w:r w:rsidR="006D33F5" w:rsidRPr="001E6B42">
        <w:rPr>
          <w:rFonts w:ascii="Times New Roman" w:hAnsi="Times New Roman" w:cs="Times New Roman"/>
          <w:i/>
          <w:iCs/>
          <w:color w:val="000000" w:themeColor="text1"/>
        </w:rPr>
        <w:t>Falepili</w:t>
      </w:r>
      <w:proofErr w:type="spellEnd"/>
      <w:r w:rsidR="006D33F5" w:rsidRPr="001E6B42">
        <w:rPr>
          <w:rFonts w:ascii="Times New Roman" w:hAnsi="Times New Roman" w:cs="Times New Roman"/>
          <w:i/>
          <w:iCs/>
          <w:color w:val="000000" w:themeColor="text1"/>
        </w:rPr>
        <w:t xml:space="preserve"> Union</w:t>
      </w:r>
      <w:r>
        <w:rPr>
          <w:rFonts w:ascii="Times New Roman" w:hAnsi="Times New Roman" w:cs="Times New Roman"/>
          <w:color w:val="000000" w:themeColor="text1"/>
        </w:rPr>
        <w:t>.</w:t>
      </w:r>
      <w:r w:rsidR="00193E3C" w:rsidRPr="00B80676">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Many Tuvaluans </w:t>
      </w:r>
      <w:r w:rsidR="00193E3C" w:rsidRPr="00B80676">
        <w:rPr>
          <w:rFonts w:ascii="Times New Roman" w:hAnsi="Times New Roman" w:cs="Times New Roman"/>
          <w:color w:val="000000" w:themeColor="text1"/>
        </w:rPr>
        <w:t xml:space="preserve">desire </w:t>
      </w:r>
      <w:r>
        <w:rPr>
          <w:rFonts w:ascii="Times New Roman" w:hAnsi="Times New Roman" w:cs="Times New Roman"/>
          <w:color w:val="000000" w:themeColor="text1"/>
        </w:rPr>
        <w:t xml:space="preserve">to </w:t>
      </w:r>
      <w:r w:rsidR="00193E3C" w:rsidRPr="00B80676">
        <w:rPr>
          <w:rFonts w:ascii="Times New Roman" w:hAnsi="Times New Roman" w:cs="Times New Roman"/>
          <w:color w:val="000000" w:themeColor="text1"/>
        </w:rPr>
        <w:t>stay</w:t>
      </w:r>
      <w:r w:rsidR="00016C60">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and </w:t>
      </w:r>
      <w:r w:rsidR="00193E3C" w:rsidRPr="00B80676">
        <w:rPr>
          <w:rFonts w:ascii="Times New Roman" w:hAnsi="Times New Roman" w:cs="Times New Roman"/>
          <w:color w:val="000000" w:themeColor="text1"/>
        </w:rPr>
        <w:t xml:space="preserve">are wary of moving to a country where they may not be welcome, where there </w:t>
      </w:r>
      <w:r>
        <w:rPr>
          <w:rFonts w:ascii="Times New Roman" w:hAnsi="Times New Roman" w:cs="Times New Roman"/>
          <w:color w:val="000000" w:themeColor="text1"/>
        </w:rPr>
        <w:t>are</w:t>
      </w:r>
      <w:r w:rsidR="00193E3C" w:rsidRPr="00B80676">
        <w:rPr>
          <w:rFonts w:ascii="Times New Roman" w:hAnsi="Times New Roman" w:cs="Times New Roman"/>
          <w:color w:val="000000" w:themeColor="text1"/>
        </w:rPr>
        <w:t xml:space="preserve"> also significant climate impacts</w:t>
      </w:r>
      <w:r w:rsidR="00016C60">
        <w:rPr>
          <w:rFonts w:ascii="Times New Roman" w:hAnsi="Times New Roman" w:cs="Times New Roman"/>
          <w:color w:val="000000" w:themeColor="text1"/>
        </w:rPr>
        <w:t>,</w:t>
      </w:r>
      <w:r w:rsidR="00193E3C" w:rsidRPr="00B80676">
        <w:rPr>
          <w:rFonts w:ascii="Times New Roman" w:hAnsi="Times New Roman" w:cs="Times New Roman"/>
          <w:color w:val="000000" w:themeColor="text1"/>
        </w:rPr>
        <w:t xml:space="preserve"> and the costs of moving may be prohibitive. It is also the case that many people who move under the </w:t>
      </w:r>
      <w:proofErr w:type="spellStart"/>
      <w:r w:rsidRPr="001E6B42">
        <w:rPr>
          <w:rFonts w:ascii="Times New Roman" w:hAnsi="Times New Roman" w:cs="Times New Roman"/>
          <w:i/>
          <w:iCs/>
          <w:color w:val="000000" w:themeColor="text1"/>
        </w:rPr>
        <w:t>Falepili</w:t>
      </w:r>
      <w:proofErr w:type="spellEnd"/>
      <w:r w:rsidRPr="001E6B42">
        <w:rPr>
          <w:rFonts w:ascii="Times New Roman" w:hAnsi="Times New Roman" w:cs="Times New Roman"/>
          <w:i/>
          <w:iCs/>
          <w:color w:val="000000" w:themeColor="text1"/>
        </w:rPr>
        <w:t xml:space="preserve"> Union</w:t>
      </w:r>
      <w:r w:rsidR="00193E3C" w:rsidRPr="00B80676">
        <w:rPr>
          <w:rFonts w:ascii="Times New Roman" w:hAnsi="Times New Roman" w:cs="Times New Roman"/>
          <w:color w:val="000000" w:themeColor="text1"/>
        </w:rPr>
        <w:t xml:space="preserve"> may ultimately seek to return </w:t>
      </w:r>
      <w:r>
        <w:rPr>
          <w:rFonts w:ascii="Times New Roman" w:hAnsi="Times New Roman" w:cs="Times New Roman"/>
          <w:color w:val="000000" w:themeColor="text1"/>
        </w:rPr>
        <w:t>to Tuvalu at some point</w:t>
      </w:r>
      <w:r w:rsidR="00193E3C" w:rsidRPr="00B80676">
        <w:rPr>
          <w:rFonts w:ascii="Times New Roman" w:hAnsi="Times New Roman" w:cs="Times New Roman"/>
          <w:color w:val="000000" w:themeColor="text1"/>
        </w:rPr>
        <w:t xml:space="preserve">. </w:t>
      </w:r>
      <w:r w:rsidR="00193E3C" w:rsidRPr="00B80676">
        <w:rPr>
          <w:rFonts w:ascii="Times New Roman" w:hAnsi="Times New Roman" w:cs="Times New Roman"/>
          <w:color w:val="000000" w:themeColor="text1"/>
          <w:shd w:val="clear" w:color="auto" w:fill="FFFFFF"/>
        </w:rPr>
        <w:t>To this end</w:t>
      </w:r>
      <w:r>
        <w:rPr>
          <w:rFonts w:ascii="Times New Roman" w:hAnsi="Times New Roman" w:cs="Times New Roman"/>
          <w:color w:val="000000" w:themeColor="text1"/>
          <w:shd w:val="clear" w:color="auto" w:fill="FFFFFF"/>
        </w:rPr>
        <w:t>,</w:t>
      </w:r>
      <w:r w:rsidR="00193E3C" w:rsidRPr="00B80676">
        <w:rPr>
          <w:rFonts w:ascii="Times New Roman" w:hAnsi="Times New Roman" w:cs="Times New Roman"/>
          <w:color w:val="000000" w:themeColor="text1"/>
          <w:shd w:val="clear" w:color="auto" w:fill="FFFFFF"/>
        </w:rPr>
        <w:t xml:space="preserve"> </w:t>
      </w:r>
      <w:r>
        <w:rPr>
          <w:rFonts w:ascii="Times New Roman" w:hAnsi="Times New Roman" w:cs="Times New Roman"/>
          <w:color w:val="000000" w:themeColor="text1"/>
          <w:shd w:val="clear" w:color="auto" w:fill="FFFFFF"/>
        </w:rPr>
        <w:t xml:space="preserve">the </w:t>
      </w:r>
      <w:r w:rsidR="00193E3C" w:rsidRPr="00B80676">
        <w:rPr>
          <w:rFonts w:ascii="Times New Roman" w:hAnsi="Times New Roman" w:cs="Times New Roman"/>
          <w:color w:val="000000" w:themeColor="text1"/>
          <w:shd w:val="clear" w:color="auto" w:fill="FFFFFF"/>
        </w:rPr>
        <w:t>Australia</w:t>
      </w:r>
      <w:r>
        <w:rPr>
          <w:rFonts w:ascii="Times New Roman" w:hAnsi="Times New Roman" w:cs="Times New Roman"/>
          <w:color w:val="000000" w:themeColor="text1"/>
          <w:shd w:val="clear" w:color="auto" w:fill="FFFFFF"/>
        </w:rPr>
        <w:t>n government</w:t>
      </w:r>
      <w:r w:rsidR="00193E3C" w:rsidRPr="00B80676">
        <w:rPr>
          <w:rFonts w:ascii="Times New Roman" w:hAnsi="Times New Roman" w:cs="Times New Roman"/>
          <w:color w:val="000000" w:themeColor="text1"/>
          <w:shd w:val="clear" w:color="auto" w:fill="FFFFFF"/>
        </w:rPr>
        <w:t xml:space="preserve"> must continue to support the full </w:t>
      </w:r>
      <w:r>
        <w:rPr>
          <w:rFonts w:ascii="Times New Roman" w:hAnsi="Times New Roman" w:cs="Times New Roman"/>
          <w:color w:val="000000" w:themeColor="text1"/>
          <w:shd w:val="clear" w:color="auto" w:fill="FFFFFF"/>
        </w:rPr>
        <w:t>suite</w:t>
      </w:r>
      <w:r w:rsidRPr="00B80676">
        <w:rPr>
          <w:rFonts w:ascii="Times New Roman" w:hAnsi="Times New Roman" w:cs="Times New Roman"/>
          <w:color w:val="000000" w:themeColor="text1"/>
          <w:shd w:val="clear" w:color="auto" w:fill="FFFFFF"/>
        </w:rPr>
        <w:t xml:space="preserve"> </w:t>
      </w:r>
      <w:r w:rsidR="00193E3C" w:rsidRPr="00B80676">
        <w:rPr>
          <w:rFonts w:ascii="Times New Roman" w:hAnsi="Times New Roman" w:cs="Times New Roman"/>
          <w:color w:val="000000" w:themeColor="text1"/>
          <w:shd w:val="clear" w:color="auto" w:fill="FFFFFF"/>
        </w:rPr>
        <w:t xml:space="preserve">of adaptation actions in Tuvalu, </w:t>
      </w:r>
      <w:r>
        <w:rPr>
          <w:rFonts w:ascii="Times New Roman" w:hAnsi="Times New Roman" w:cs="Times New Roman"/>
          <w:color w:val="000000" w:themeColor="text1"/>
          <w:shd w:val="clear" w:color="auto" w:fill="FFFFFF"/>
        </w:rPr>
        <w:t>including</w:t>
      </w:r>
      <w:r w:rsidR="00193E3C" w:rsidRPr="00B80676">
        <w:rPr>
          <w:rFonts w:ascii="Times New Roman" w:hAnsi="Times New Roman" w:cs="Times New Roman"/>
          <w:color w:val="000000" w:themeColor="text1"/>
          <w:shd w:val="clear" w:color="auto" w:fill="FFFFFF"/>
        </w:rPr>
        <w:t xml:space="preserve"> financial and technical support for</w:t>
      </w:r>
      <w:r w:rsidR="001335F5">
        <w:rPr>
          <w:rFonts w:ascii="Times New Roman" w:hAnsi="Times New Roman" w:cs="Times New Roman"/>
          <w:color w:val="000000" w:themeColor="text1"/>
          <w:shd w:val="clear" w:color="auto" w:fill="FFFFFF"/>
        </w:rPr>
        <w:t xml:space="preserve"> </w:t>
      </w:r>
      <w:r w:rsidR="00193E3C" w:rsidRPr="00B80676">
        <w:rPr>
          <w:rFonts w:ascii="Times New Roman" w:hAnsi="Times New Roman" w:cs="Times New Roman"/>
          <w:color w:val="000000" w:themeColor="text1"/>
          <w:shd w:val="clear" w:color="auto" w:fill="FFFFFF"/>
        </w:rPr>
        <w:t>ecosystem and nature-based adaptat</w:t>
      </w:r>
      <w:r w:rsidR="00B80676" w:rsidRPr="00B80676">
        <w:rPr>
          <w:rFonts w:ascii="Times New Roman" w:hAnsi="Times New Roman" w:cs="Times New Roman"/>
          <w:color w:val="000000" w:themeColor="text1"/>
          <w:shd w:val="clear" w:color="auto" w:fill="FFFFFF"/>
        </w:rPr>
        <w:t>ion</w:t>
      </w:r>
      <w:r w:rsidR="001335F5">
        <w:rPr>
          <w:rFonts w:ascii="Times New Roman" w:hAnsi="Times New Roman" w:cs="Times New Roman"/>
          <w:color w:val="000000" w:themeColor="text1"/>
          <w:shd w:val="clear" w:color="auto" w:fill="FFFFFF"/>
        </w:rPr>
        <w:t xml:space="preserve">, </w:t>
      </w:r>
      <w:r w:rsidR="00B80676" w:rsidRPr="00B80676">
        <w:rPr>
          <w:rFonts w:ascii="Times New Roman" w:hAnsi="Times New Roman" w:cs="Times New Roman"/>
          <w:color w:val="000000" w:themeColor="text1"/>
          <w:shd w:val="clear" w:color="auto" w:fill="FFFFFF"/>
        </w:rPr>
        <w:t>coastal protection and management</w:t>
      </w:r>
      <w:r w:rsidR="001335F5">
        <w:rPr>
          <w:rFonts w:ascii="Times New Roman" w:hAnsi="Times New Roman" w:cs="Times New Roman"/>
          <w:color w:val="000000" w:themeColor="text1"/>
          <w:shd w:val="clear" w:color="auto" w:fill="FFFFFF"/>
        </w:rPr>
        <w:t xml:space="preserve">, and </w:t>
      </w:r>
      <w:r>
        <w:rPr>
          <w:rFonts w:ascii="Times New Roman" w:hAnsi="Times New Roman" w:cs="Times New Roman"/>
          <w:color w:val="000000" w:themeColor="text1"/>
          <w:shd w:val="clear" w:color="auto" w:fill="FFFFFF"/>
        </w:rPr>
        <w:t xml:space="preserve">improvements </w:t>
      </w:r>
      <w:proofErr w:type="gramStart"/>
      <w:r>
        <w:rPr>
          <w:rFonts w:ascii="Times New Roman" w:hAnsi="Times New Roman" w:cs="Times New Roman"/>
          <w:color w:val="000000" w:themeColor="text1"/>
          <w:shd w:val="clear" w:color="auto" w:fill="FFFFFF"/>
        </w:rPr>
        <w:t>to</w:t>
      </w:r>
      <w:r w:rsidR="00A16C35">
        <w:rPr>
          <w:rFonts w:ascii="Times New Roman" w:hAnsi="Times New Roman" w:cs="Times New Roman"/>
          <w:color w:val="000000" w:themeColor="text1"/>
          <w:shd w:val="clear" w:color="auto" w:fill="FFFFFF"/>
        </w:rPr>
        <w:t>:</w:t>
      </w:r>
      <w:proofErr w:type="gramEnd"/>
      <w:r w:rsidR="00A16C35">
        <w:rPr>
          <w:rFonts w:ascii="Times New Roman" w:hAnsi="Times New Roman" w:cs="Times New Roman"/>
          <w:color w:val="000000" w:themeColor="text1"/>
          <w:shd w:val="clear" w:color="auto" w:fill="FFFFFF"/>
        </w:rPr>
        <w:t xml:space="preserve"> communications, energy, housing, </w:t>
      </w:r>
      <w:r w:rsidR="00011686">
        <w:rPr>
          <w:rFonts w:ascii="Times New Roman" w:hAnsi="Times New Roman" w:cs="Times New Roman"/>
          <w:color w:val="000000" w:themeColor="text1"/>
          <w:shd w:val="clear" w:color="auto" w:fill="FFFFFF"/>
        </w:rPr>
        <w:t>transport</w:t>
      </w:r>
      <w:r w:rsidR="00A16C35">
        <w:rPr>
          <w:rFonts w:ascii="Times New Roman" w:hAnsi="Times New Roman" w:cs="Times New Roman"/>
          <w:color w:val="000000" w:themeColor="text1"/>
          <w:shd w:val="clear" w:color="auto" w:fill="FFFFFF"/>
        </w:rPr>
        <w:t>, water, sanitation and waste systems</w:t>
      </w:r>
      <w:r w:rsidR="003B4CF5">
        <w:rPr>
          <w:rFonts w:ascii="Times New Roman" w:hAnsi="Times New Roman" w:cs="Times New Roman"/>
          <w:color w:val="000000" w:themeColor="text1"/>
          <w:shd w:val="clear" w:color="auto" w:fill="FFFFFF"/>
        </w:rPr>
        <w:t>;</w:t>
      </w:r>
      <w:r w:rsidR="00A16C35">
        <w:rPr>
          <w:rFonts w:ascii="Times New Roman" w:hAnsi="Times New Roman" w:cs="Times New Roman"/>
          <w:color w:val="000000" w:themeColor="text1"/>
          <w:shd w:val="clear" w:color="auto" w:fill="FFFFFF"/>
        </w:rPr>
        <w:t xml:space="preserve"> </w:t>
      </w:r>
      <w:r w:rsidR="00011686">
        <w:rPr>
          <w:rFonts w:ascii="Times New Roman" w:hAnsi="Times New Roman" w:cs="Times New Roman"/>
          <w:color w:val="000000" w:themeColor="text1"/>
          <w:shd w:val="clear" w:color="auto" w:fill="FFFFFF"/>
        </w:rPr>
        <w:t>human resources</w:t>
      </w:r>
      <w:r w:rsidR="003B4CF5">
        <w:rPr>
          <w:rFonts w:ascii="Times New Roman" w:hAnsi="Times New Roman" w:cs="Times New Roman"/>
          <w:color w:val="000000" w:themeColor="text1"/>
          <w:shd w:val="clear" w:color="auto" w:fill="FFFFFF"/>
        </w:rPr>
        <w:t>;</w:t>
      </w:r>
      <w:r w:rsidR="00011686">
        <w:rPr>
          <w:rFonts w:ascii="Times New Roman" w:hAnsi="Times New Roman" w:cs="Times New Roman"/>
          <w:color w:val="000000" w:themeColor="text1"/>
          <w:shd w:val="clear" w:color="auto" w:fill="FFFFFF"/>
        </w:rPr>
        <w:t xml:space="preserve"> and </w:t>
      </w:r>
      <w:r w:rsidR="001335F5">
        <w:rPr>
          <w:rFonts w:ascii="Times New Roman" w:hAnsi="Times New Roman" w:cs="Times New Roman"/>
          <w:color w:val="000000" w:themeColor="text1"/>
          <w:shd w:val="clear" w:color="auto" w:fill="FFFFFF"/>
        </w:rPr>
        <w:t>fiscal and governance capabilities.</w:t>
      </w:r>
      <w:r w:rsidR="007056C9">
        <w:rPr>
          <w:rFonts w:ascii="Times New Roman" w:hAnsi="Times New Roman" w:cs="Times New Roman"/>
          <w:color w:val="000000" w:themeColor="text1"/>
          <w:shd w:val="clear" w:color="auto" w:fill="FFFFFF"/>
        </w:rPr>
        <w:t xml:space="preserve"> </w:t>
      </w:r>
      <w:r w:rsidR="00604927">
        <w:rPr>
          <w:rFonts w:ascii="Times New Roman" w:hAnsi="Times New Roman" w:cs="Times New Roman"/>
          <w:color w:val="000000" w:themeColor="text1"/>
          <w:shd w:val="clear" w:color="auto" w:fill="FFFFFF"/>
        </w:rPr>
        <w:t>These and indeed all adaptation actions - including</w:t>
      </w:r>
      <w:r w:rsidR="007056C9">
        <w:rPr>
          <w:rFonts w:ascii="Times New Roman" w:hAnsi="Times New Roman" w:cs="Times New Roman"/>
          <w:color w:val="000000" w:themeColor="text1"/>
          <w:shd w:val="clear" w:color="auto" w:fill="FFFFFF"/>
        </w:rPr>
        <w:t xml:space="preserve"> migration</w:t>
      </w:r>
      <w:r w:rsidR="00604927">
        <w:rPr>
          <w:rFonts w:ascii="Times New Roman" w:hAnsi="Times New Roman" w:cs="Times New Roman"/>
          <w:color w:val="000000" w:themeColor="text1"/>
          <w:shd w:val="clear" w:color="auto" w:fill="FFFFFF"/>
        </w:rPr>
        <w:t xml:space="preserve"> for adaptation - </w:t>
      </w:r>
      <w:r w:rsidR="007056C9">
        <w:rPr>
          <w:rFonts w:ascii="Times New Roman" w:hAnsi="Times New Roman" w:cs="Times New Roman"/>
          <w:color w:val="000000" w:themeColor="text1"/>
          <w:shd w:val="clear" w:color="auto" w:fill="FFFFFF"/>
        </w:rPr>
        <w:t xml:space="preserve"> have trade-offs and risks</w:t>
      </w:r>
      <w:r w:rsidR="00604927">
        <w:rPr>
          <w:rFonts w:ascii="Times New Roman" w:hAnsi="Times New Roman" w:cs="Times New Roman"/>
          <w:color w:val="000000" w:themeColor="text1"/>
          <w:shd w:val="clear" w:color="auto" w:fill="FFFFFF"/>
        </w:rPr>
        <w:t xml:space="preserve">. It is for communities and countries to judge which combination of adaptation actions will </w:t>
      </w:r>
      <w:r w:rsidR="00533E2E">
        <w:rPr>
          <w:rFonts w:ascii="Times New Roman" w:hAnsi="Times New Roman" w:cs="Times New Roman"/>
          <w:color w:val="000000" w:themeColor="text1"/>
          <w:shd w:val="clear" w:color="auto" w:fill="FFFFFF"/>
        </w:rPr>
        <w:t>be most suitable given their social and environmental context, capabilities, and risk appetite</w:t>
      </w:r>
      <w:r w:rsidR="00633D6C">
        <w:rPr>
          <w:rFonts w:ascii="Times New Roman" w:hAnsi="Times New Roman" w:cs="Times New Roman"/>
          <w:color w:val="000000" w:themeColor="text1"/>
          <w:shd w:val="clear" w:color="auto" w:fill="FFFFFF"/>
        </w:rPr>
        <w:t>s</w:t>
      </w:r>
      <w:r w:rsidR="00533E2E">
        <w:rPr>
          <w:rFonts w:ascii="Times New Roman" w:hAnsi="Times New Roman" w:cs="Times New Roman"/>
          <w:color w:val="000000" w:themeColor="text1"/>
          <w:shd w:val="clear" w:color="auto" w:fill="FFFFFF"/>
        </w:rPr>
        <w:t xml:space="preserve">. Migration for adaptation is </w:t>
      </w:r>
      <w:r w:rsidR="00533E2E">
        <w:rPr>
          <w:rFonts w:ascii="Times New Roman" w:hAnsi="Times New Roman" w:cs="Times New Roman"/>
          <w:color w:val="000000" w:themeColor="text1"/>
          <w:shd w:val="clear" w:color="auto" w:fill="FFFFFF"/>
        </w:rPr>
        <w:lastRenderedPageBreak/>
        <w:t>one such option</w:t>
      </w:r>
      <w:r w:rsidR="00DD68A3">
        <w:rPr>
          <w:rFonts w:ascii="Times New Roman" w:hAnsi="Times New Roman" w:cs="Times New Roman"/>
          <w:color w:val="000000" w:themeColor="text1"/>
          <w:shd w:val="clear" w:color="auto" w:fill="FFFFFF"/>
        </w:rPr>
        <w:t xml:space="preserve">, which is most likely to be effective when combined with in situ responses that maximise the choices people </w:t>
      </w:r>
      <w:proofErr w:type="gramStart"/>
      <w:r w:rsidR="00DD68A3">
        <w:rPr>
          <w:rFonts w:ascii="Times New Roman" w:hAnsi="Times New Roman" w:cs="Times New Roman"/>
          <w:color w:val="000000" w:themeColor="text1"/>
          <w:shd w:val="clear" w:color="auto" w:fill="FFFFFF"/>
        </w:rPr>
        <w:t>have to</w:t>
      </w:r>
      <w:proofErr w:type="gramEnd"/>
      <w:r w:rsidR="00DD68A3">
        <w:rPr>
          <w:rFonts w:ascii="Times New Roman" w:hAnsi="Times New Roman" w:cs="Times New Roman"/>
          <w:color w:val="000000" w:themeColor="text1"/>
          <w:shd w:val="clear" w:color="auto" w:fill="FFFFFF"/>
        </w:rPr>
        <w:t xml:space="preserve"> adapt.</w:t>
      </w:r>
    </w:p>
    <w:p w14:paraId="02D5C754" w14:textId="75E07140" w:rsidR="00016C60" w:rsidRDefault="005B1CFF" w:rsidP="00016C60">
      <w:pPr>
        <w:snapToGrid w:val="0"/>
        <w:spacing w:after="240" w:line="360" w:lineRule="auto"/>
        <w:rPr>
          <w:rFonts w:ascii="Times New Roman" w:eastAsia="Times New Roman" w:hAnsi="Times New Roman" w:cs="Times New Roman"/>
          <w:color w:val="212121"/>
          <w:kern w:val="0"/>
          <w:lang w:eastAsia="en-GB"/>
          <w14:ligatures w14:val="none"/>
        </w:rPr>
      </w:pPr>
      <w:bookmarkStart w:id="17" w:name="_Hlk164144652"/>
      <w:bookmarkEnd w:id="16"/>
      <w:r>
        <w:rPr>
          <w:rFonts w:ascii="Times New Roman" w:eastAsia="Times New Roman" w:hAnsi="Times New Roman" w:cs="Times New Roman"/>
          <w:color w:val="212121"/>
          <w:kern w:val="0"/>
          <w:lang w:eastAsia="en-GB"/>
          <w14:ligatures w14:val="none"/>
        </w:rPr>
        <w:t xml:space="preserve">At least </w:t>
      </w:r>
      <w:r w:rsidRPr="000A6861">
        <w:rPr>
          <w:rFonts w:ascii="Times New Roman" w:eastAsia="Times New Roman" w:hAnsi="Times New Roman" w:cs="Times New Roman"/>
          <w:color w:val="212121"/>
          <w:kern w:val="0"/>
          <w:lang w:eastAsia="en-GB"/>
          <w14:ligatures w14:val="none"/>
        </w:rPr>
        <w:t>two m</w:t>
      </w:r>
      <w:r w:rsidR="00C71201" w:rsidRPr="000A6861">
        <w:rPr>
          <w:rFonts w:ascii="Times New Roman" w:eastAsia="Times New Roman" w:hAnsi="Times New Roman" w:cs="Times New Roman"/>
          <w:color w:val="212121"/>
          <w:kern w:val="0"/>
          <w:lang w:eastAsia="en-GB"/>
          <w14:ligatures w14:val="none"/>
        </w:rPr>
        <w:t>easures from the Tuvalu government will also be necessary</w:t>
      </w:r>
      <w:r w:rsidRPr="000A6861">
        <w:rPr>
          <w:rFonts w:ascii="Times New Roman" w:eastAsia="Times New Roman" w:hAnsi="Times New Roman" w:cs="Times New Roman"/>
          <w:color w:val="212121"/>
          <w:kern w:val="0"/>
          <w:lang w:eastAsia="en-GB"/>
          <w14:ligatures w14:val="none"/>
        </w:rPr>
        <w:t>. The first of these is to</w:t>
      </w:r>
      <w:r w:rsidR="000A6861" w:rsidRPr="000A6861">
        <w:rPr>
          <w:rFonts w:ascii="Times New Roman" w:eastAsia="Times New Roman" w:hAnsi="Times New Roman" w:cs="Times New Roman"/>
          <w:color w:val="212121"/>
          <w:kern w:val="0"/>
          <w:lang w:eastAsia="en-GB"/>
          <w14:ligatures w14:val="none"/>
        </w:rPr>
        <w:t xml:space="preserve"> be</w:t>
      </w:r>
      <w:r w:rsidR="00C71201" w:rsidRPr="000A6861">
        <w:rPr>
          <w:rFonts w:ascii="Times New Roman" w:eastAsia="Times New Roman" w:hAnsi="Times New Roman" w:cs="Times New Roman"/>
          <w:color w:val="212121"/>
          <w:kern w:val="0"/>
          <w:lang w:eastAsia="en-GB"/>
          <w14:ligatures w14:val="none"/>
        </w:rPr>
        <w:t xml:space="preserve"> careful </w:t>
      </w:r>
      <w:r w:rsidR="000A6861" w:rsidRPr="000A6861">
        <w:rPr>
          <w:rFonts w:ascii="Times New Roman" w:eastAsia="Times New Roman" w:hAnsi="Times New Roman" w:cs="Times New Roman"/>
          <w:color w:val="212121"/>
          <w:kern w:val="0"/>
          <w:lang w:eastAsia="en-GB"/>
          <w14:ligatures w14:val="none"/>
        </w:rPr>
        <w:t xml:space="preserve">about the </w:t>
      </w:r>
      <w:r w:rsidR="00C71201" w:rsidRPr="000A6861">
        <w:rPr>
          <w:rFonts w:ascii="Times New Roman" w:eastAsia="Times New Roman" w:hAnsi="Times New Roman" w:cs="Times New Roman"/>
          <w:color w:val="212121"/>
          <w:kern w:val="0"/>
          <w:lang w:eastAsia="en-GB"/>
          <w14:ligatures w14:val="none"/>
        </w:rPr>
        <w:t>selection of people eligible for migration.</w:t>
      </w:r>
      <w:r w:rsidR="00C71201" w:rsidRPr="00DF0B56">
        <w:rPr>
          <w:rFonts w:ascii="Times New Roman" w:eastAsia="Times New Roman" w:hAnsi="Times New Roman" w:cs="Times New Roman"/>
          <w:color w:val="212121"/>
          <w:kern w:val="0"/>
          <w:lang w:eastAsia="en-GB"/>
          <w14:ligatures w14:val="none"/>
        </w:rPr>
        <w:t xml:space="preserve"> </w:t>
      </w:r>
      <w:r w:rsidR="00016C60" w:rsidRPr="00016C60">
        <w:rPr>
          <w:rFonts w:ascii="Times New Roman" w:eastAsia="Times New Roman" w:hAnsi="Times New Roman" w:cs="Times New Roman"/>
          <w:color w:val="212121"/>
          <w:kern w:val="0"/>
          <w:lang w:eastAsia="en-GB"/>
          <w14:ligatures w14:val="none"/>
        </w:rPr>
        <w:t xml:space="preserve">Current migration schemes to Australia and Aotearoa New Zealand tend to favour </w:t>
      </w:r>
      <w:r w:rsidR="005E28D0">
        <w:rPr>
          <w:rFonts w:ascii="Times New Roman" w:eastAsia="Times New Roman" w:hAnsi="Times New Roman" w:cs="Times New Roman"/>
          <w:color w:val="212121"/>
          <w:kern w:val="0"/>
          <w:lang w:eastAsia="en-GB"/>
          <w14:ligatures w14:val="none"/>
        </w:rPr>
        <w:t>those</w:t>
      </w:r>
      <w:r w:rsidR="00016C60" w:rsidRPr="00016C60">
        <w:rPr>
          <w:rFonts w:ascii="Times New Roman" w:eastAsia="Times New Roman" w:hAnsi="Times New Roman" w:cs="Times New Roman"/>
          <w:color w:val="212121"/>
          <w:kern w:val="0"/>
          <w:lang w:eastAsia="en-GB"/>
          <w14:ligatures w14:val="none"/>
        </w:rPr>
        <w:t xml:space="preserve"> with existing high skill levels and/or capital, which are </w:t>
      </w:r>
      <w:r w:rsidR="005E28D0">
        <w:rPr>
          <w:rFonts w:ascii="Times New Roman" w:eastAsia="Times New Roman" w:hAnsi="Times New Roman" w:cs="Times New Roman"/>
          <w:color w:val="212121"/>
          <w:kern w:val="0"/>
          <w:lang w:eastAsia="en-GB"/>
          <w14:ligatures w14:val="none"/>
        </w:rPr>
        <w:t>people</w:t>
      </w:r>
      <w:r w:rsidR="00016C60" w:rsidRPr="00016C60">
        <w:rPr>
          <w:rFonts w:ascii="Times New Roman" w:eastAsia="Times New Roman" w:hAnsi="Times New Roman" w:cs="Times New Roman"/>
          <w:color w:val="212121"/>
          <w:kern w:val="0"/>
          <w:lang w:eastAsia="en-GB"/>
          <w14:ligatures w14:val="none"/>
        </w:rPr>
        <w:t xml:space="preserve"> Tuvalu can ill-afford to lose. Current seasonal worker schemes also appear to be recruiting Tuvaluans with strong work histories and education standards, which again creates a bias in migration of more highly skilled individuals. Regulating migration under the </w:t>
      </w:r>
      <w:proofErr w:type="spellStart"/>
      <w:r w:rsidR="00016C60" w:rsidRPr="00016C60">
        <w:rPr>
          <w:rFonts w:ascii="Times New Roman" w:eastAsia="Times New Roman" w:hAnsi="Times New Roman" w:cs="Times New Roman"/>
          <w:i/>
          <w:iCs/>
          <w:color w:val="212121"/>
          <w:kern w:val="0"/>
          <w:lang w:eastAsia="en-GB"/>
          <w14:ligatures w14:val="none"/>
        </w:rPr>
        <w:t>Falepili</w:t>
      </w:r>
      <w:proofErr w:type="spellEnd"/>
      <w:r w:rsidR="00016C60" w:rsidRPr="00016C60">
        <w:rPr>
          <w:rFonts w:ascii="Times New Roman" w:eastAsia="Times New Roman" w:hAnsi="Times New Roman" w:cs="Times New Roman"/>
          <w:i/>
          <w:iCs/>
          <w:color w:val="212121"/>
          <w:kern w:val="0"/>
          <w:lang w:eastAsia="en-GB"/>
          <w14:ligatures w14:val="none"/>
        </w:rPr>
        <w:t xml:space="preserve"> Union</w:t>
      </w:r>
      <w:r w:rsidR="00016C60" w:rsidRPr="00016C60">
        <w:rPr>
          <w:rFonts w:ascii="Times New Roman" w:eastAsia="Times New Roman" w:hAnsi="Times New Roman" w:cs="Times New Roman"/>
          <w:color w:val="212121"/>
          <w:kern w:val="0"/>
          <w:lang w:eastAsia="en-GB"/>
          <w14:ligatures w14:val="none"/>
        </w:rPr>
        <w:t xml:space="preserve"> to ensure it does not deplete – but rather over time enhances – the stock of skilled people in Tuvalu is therefore necessary</w:t>
      </w:r>
      <w:r w:rsidR="00CC4192">
        <w:rPr>
          <w:rFonts w:ascii="Times New Roman" w:eastAsia="Times New Roman" w:hAnsi="Times New Roman" w:cs="Times New Roman"/>
          <w:color w:val="212121"/>
          <w:kern w:val="0"/>
          <w:lang w:eastAsia="en-GB"/>
          <w14:ligatures w14:val="none"/>
        </w:rPr>
        <w:t xml:space="preserve">. </w:t>
      </w:r>
      <w:r w:rsidR="00016C60">
        <w:rPr>
          <w:rFonts w:ascii="Times New Roman" w:eastAsia="Times New Roman" w:hAnsi="Times New Roman" w:cs="Times New Roman"/>
          <w:color w:val="212121"/>
          <w:kern w:val="0"/>
          <w:lang w:eastAsia="en-GB"/>
          <w14:ligatures w14:val="none"/>
        </w:rPr>
        <w:t>T</w:t>
      </w:r>
      <w:r w:rsidR="00016C60" w:rsidRPr="00677596">
        <w:rPr>
          <w:rFonts w:ascii="Times New Roman" w:eastAsia="Times New Roman" w:hAnsi="Times New Roman" w:cs="Times New Roman"/>
          <w:color w:val="212121"/>
          <w:kern w:val="0"/>
          <w:lang w:eastAsia="en-GB"/>
          <w14:ligatures w14:val="none"/>
        </w:rPr>
        <w:t xml:space="preserve">he Tuvalu government </w:t>
      </w:r>
      <w:r w:rsidR="00016C60">
        <w:rPr>
          <w:rFonts w:ascii="Times New Roman" w:eastAsia="Times New Roman" w:hAnsi="Times New Roman" w:cs="Times New Roman"/>
          <w:color w:val="212121"/>
          <w:kern w:val="0"/>
          <w:lang w:eastAsia="en-GB"/>
          <w14:ligatures w14:val="none"/>
        </w:rPr>
        <w:t xml:space="preserve">is currently </w:t>
      </w:r>
      <w:r w:rsidR="00016C60" w:rsidRPr="00677596">
        <w:rPr>
          <w:rFonts w:ascii="Times New Roman" w:eastAsia="Times New Roman" w:hAnsi="Times New Roman" w:cs="Times New Roman"/>
          <w:color w:val="212121"/>
          <w:kern w:val="0"/>
          <w:lang w:eastAsia="en-GB"/>
          <w14:ligatures w14:val="none"/>
        </w:rPr>
        <w:t>propos</w:t>
      </w:r>
      <w:r w:rsidR="00016C60">
        <w:rPr>
          <w:rFonts w:ascii="Times New Roman" w:eastAsia="Times New Roman" w:hAnsi="Times New Roman" w:cs="Times New Roman"/>
          <w:color w:val="212121"/>
          <w:kern w:val="0"/>
          <w:lang w:eastAsia="en-GB"/>
          <w14:ligatures w14:val="none"/>
        </w:rPr>
        <w:t>ing</w:t>
      </w:r>
      <w:r w:rsidR="00016C60" w:rsidRPr="00677596">
        <w:rPr>
          <w:rFonts w:ascii="Times New Roman" w:eastAsia="Times New Roman" w:hAnsi="Times New Roman" w:cs="Times New Roman"/>
          <w:color w:val="212121"/>
          <w:kern w:val="0"/>
          <w:lang w:eastAsia="en-GB"/>
          <w14:ligatures w14:val="none"/>
        </w:rPr>
        <w:t xml:space="preserve"> to </w:t>
      </w:r>
      <w:r w:rsidR="00016C60">
        <w:rPr>
          <w:rFonts w:ascii="Times New Roman" w:eastAsia="Times New Roman" w:hAnsi="Times New Roman" w:cs="Times New Roman"/>
          <w:color w:val="212121"/>
          <w:kern w:val="0"/>
          <w:lang w:eastAsia="en-GB"/>
          <w14:ligatures w14:val="none"/>
        </w:rPr>
        <w:t xml:space="preserve">use </w:t>
      </w:r>
      <w:r w:rsidR="00016C60" w:rsidRPr="00677596">
        <w:rPr>
          <w:rFonts w:ascii="Times New Roman" w:eastAsia="Times New Roman" w:hAnsi="Times New Roman" w:cs="Times New Roman"/>
          <w:color w:val="212121"/>
          <w:kern w:val="0"/>
          <w:lang w:eastAsia="en-GB"/>
          <w14:ligatures w14:val="none"/>
        </w:rPr>
        <w:t>a ballot</w:t>
      </w:r>
      <w:r w:rsidR="00016C60">
        <w:rPr>
          <w:rFonts w:ascii="Times New Roman" w:eastAsia="Times New Roman" w:hAnsi="Times New Roman" w:cs="Times New Roman"/>
          <w:color w:val="212121"/>
          <w:kern w:val="0"/>
          <w:lang w:eastAsia="en-GB"/>
          <w14:ligatures w14:val="none"/>
        </w:rPr>
        <w:t xml:space="preserve"> system</w:t>
      </w:r>
      <w:r w:rsidR="00016C60" w:rsidRPr="00677596">
        <w:rPr>
          <w:rFonts w:ascii="Times New Roman" w:eastAsia="Times New Roman" w:hAnsi="Times New Roman" w:cs="Times New Roman"/>
          <w:color w:val="212121"/>
          <w:kern w:val="0"/>
          <w:lang w:eastAsia="en-GB"/>
          <w14:ligatures w14:val="none"/>
        </w:rPr>
        <w:t>, which should ensure a distribution of migrants that reflects the distribution of skills across the country</w:t>
      </w:r>
      <w:r w:rsidR="00016C60">
        <w:rPr>
          <w:rFonts w:ascii="Times New Roman" w:eastAsia="Times New Roman" w:hAnsi="Times New Roman" w:cs="Times New Roman"/>
          <w:color w:val="212121"/>
          <w:kern w:val="0"/>
          <w:lang w:eastAsia="en-GB"/>
          <w14:ligatures w14:val="none"/>
        </w:rPr>
        <w:t>.</w:t>
      </w:r>
      <w:r w:rsidR="00016C60" w:rsidRPr="00677596">
        <w:rPr>
          <w:rFonts w:ascii="Times New Roman" w:eastAsia="Times New Roman" w:hAnsi="Times New Roman" w:cs="Times New Roman"/>
          <w:color w:val="212121"/>
          <w:kern w:val="0"/>
          <w:lang w:eastAsia="en-GB"/>
          <w14:ligatures w14:val="none"/>
        </w:rPr>
        <w:t xml:space="preserve"> </w:t>
      </w:r>
      <w:r w:rsidR="00016C60">
        <w:rPr>
          <w:rFonts w:ascii="Times New Roman" w:eastAsia="Times New Roman" w:hAnsi="Times New Roman" w:cs="Times New Roman"/>
          <w:color w:val="212121"/>
          <w:kern w:val="0"/>
          <w:lang w:eastAsia="en-GB"/>
          <w14:ligatures w14:val="none"/>
        </w:rPr>
        <w:t>Also needed, however, is greater</w:t>
      </w:r>
      <w:r w:rsidR="00016C60" w:rsidRPr="00677596">
        <w:rPr>
          <w:rFonts w:ascii="Times New Roman" w:eastAsia="Times New Roman" w:hAnsi="Times New Roman" w:cs="Times New Roman"/>
          <w:color w:val="212121"/>
          <w:kern w:val="0"/>
          <w:lang w:eastAsia="en-GB"/>
          <w14:ligatures w14:val="none"/>
        </w:rPr>
        <w:t xml:space="preserve"> recognition of workers</w:t>
      </w:r>
      <w:r w:rsidR="00016C60">
        <w:rPr>
          <w:rFonts w:ascii="Times New Roman" w:eastAsia="Times New Roman" w:hAnsi="Times New Roman" w:cs="Times New Roman"/>
          <w:color w:val="212121"/>
          <w:kern w:val="0"/>
          <w:lang w:eastAsia="en-GB"/>
          <w14:ligatures w14:val="none"/>
        </w:rPr>
        <w:t xml:space="preserve"> in Tuvalu</w:t>
      </w:r>
      <w:r w:rsidR="00016C60" w:rsidRPr="00677596">
        <w:rPr>
          <w:rFonts w:ascii="Times New Roman" w:eastAsia="Times New Roman" w:hAnsi="Times New Roman" w:cs="Times New Roman"/>
          <w:color w:val="212121"/>
          <w:kern w:val="0"/>
          <w:lang w:eastAsia="en-GB"/>
          <w14:ligatures w14:val="none"/>
        </w:rPr>
        <w:t xml:space="preserve"> </w:t>
      </w:r>
      <w:r w:rsidR="00016C60">
        <w:rPr>
          <w:rFonts w:ascii="Times New Roman" w:eastAsia="Times New Roman" w:hAnsi="Times New Roman" w:cs="Times New Roman"/>
          <w:color w:val="212121"/>
          <w:kern w:val="0"/>
          <w:lang w:eastAsia="en-GB"/>
          <w14:ligatures w14:val="none"/>
        </w:rPr>
        <w:t>who possess critical skills</w:t>
      </w:r>
      <w:r w:rsidR="00016C60" w:rsidRPr="00677596">
        <w:rPr>
          <w:rFonts w:ascii="Times New Roman" w:eastAsia="Times New Roman" w:hAnsi="Times New Roman" w:cs="Times New Roman"/>
          <w:color w:val="212121"/>
          <w:kern w:val="0"/>
          <w:lang w:eastAsia="en-GB"/>
          <w14:ligatures w14:val="none"/>
        </w:rPr>
        <w:t>, and higher wages in critical sectors</w:t>
      </w:r>
      <w:r w:rsidR="00016C60">
        <w:rPr>
          <w:rFonts w:ascii="Times New Roman" w:eastAsia="Times New Roman" w:hAnsi="Times New Roman" w:cs="Times New Roman"/>
          <w:color w:val="212121"/>
          <w:kern w:val="0"/>
          <w:lang w:eastAsia="en-GB"/>
          <w14:ligatures w14:val="none"/>
        </w:rPr>
        <w:t xml:space="preserve"> within Tuvalu,</w:t>
      </w:r>
      <w:r w:rsidR="00016C60" w:rsidRPr="00677596">
        <w:rPr>
          <w:rFonts w:ascii="Times New Roman" w:eastAsia="Times New Roman" w:hAnsi="Times New Roman" w:cs="Times New Roman"/>
          <w:color w:val="212121"/>
          <w:kern w:val="0"/>
          <w:lang w:eastAsia="en-GB"/>
          <w14:ligatures w14:val="none"/>
        </w:rPr>
        <w:t xml:space="preserve"> to incentivise people to remain</w:t>
      </w:r>
      <w:r w:rsidR="00016C60">
        <w:rPr>
          <w:rFonts w:ascii="Times New Roman" w:eastAsia="Times New Roman" w:hAnsi="Times New Roman" w:cs="Times New Roman"/>
          <w:color w:val="212121"/>
          <w:kern w:val="0"/>
          <w:lang w:eastAsia="en-GB"/>
          <w14:ligatures w14:val="none"/>
        </w:rPr>
        <w:t>.</w:t>
      </w:r>
      <w:r w:rsidR="00016C60" w:rsidRPr="00677596">
        <w:rPr>
          <w:rFonts w:ascii="Times New Roman" w:eastAsia="Times New Roman" w:hAnsi="Times New Roman" w:cs="Times New Roman"/>
          <w:color w:val="212121"/>
          <w:kern w:val="0"/>
          <w:lang w:eastAsia="en-GB"/>
          <w14:ligatures w14:val="none"/>
        </w:rPr>
        <w:t xml:space="preserve"> </w:t>
      </w:r>
      <w:r w:rsidR="00016C60">
        <w:rPr>
          <w:rFonts w:ascii="Times New Roman" w:eastAsia="Times New Roman" w:hAnsi="Times New Roman" w:cs="Times New Roman"/>
          <w:color w:val="212121"/>
          <w:kern w:val="0"/>
          <w:lang w:eastAsia="en-GB"/>
          <w14:ligatures w14:val="none"/>
        </w:rPr>
        <w:t>C</w:t>
      </w:r>
      <w:r w:rsidR="00016C60" w:rsidRPr="00677596">
        <w:rPr>
          <w:rFonts w:ascii="Times New Roman" w:eastAsia="Times New Roman" w:hAnsi="Times New Roman" w:cs="Times New Roman"/>
          <w:color w:val="212121"/>
          <w:kern w:val="0"/>
          <w:lang w:eastAsia="en-GB"/>
          <w14:ligatures w14:val="none"/>
        </w:rPr>
        <w:t xml:space="preserve">osts of </w:t>
      </w:r>
      <w:r w:rsidR="00016C60">
        <w:rPr>
          <w:rFonts w:ascii="Times New Roman" w:eastAsia="Times New Roman" w:hAnsi="Times New Roman" w:cs="Times New Roman"/>
          <w:color w:val="212121"/>
          <w:kern w:val="0"/>
          <w:lang w:eastAsia="en-GB"/>
          <w14:ligatures w14:val="none"/>
        </w:rPr>
        <w:t>such initiatives could</w:t>
      </w:r>
      <w:r w:rsidR="00016C60" w:rsidRPr="00677596">
        <w:rPr>
          <w:rFonts w:ascii="Times New Roman" w:eastAsia="Times New Roman" w:hAnsi="Times New Roman" w:cs="Times New Roman"/>
          <w:color w:val="212121"/>
          <w:kern w:val="0"/>
          <w:lang w:eastAsia="en-GB"/>
          <w14:ligatures w14:val="none"/>
        </w:rPr>
        <w:t xml:space="preserve"> be </w:t>
      </w:r>
      <w:r w:rsidR="00016C60">
        <w:rPr>
          <w:rFonts w:ascii="Times New Roman" w:eastAsia="Times New Roman" w:hAnsi="Times New Roman" w:cs="Times New Roman"/>
          <w:color w:val="212121"/>
          <w:kern w:val="0"/>
          <w:lang w:eastAsia="en-GB"/>
          <w14:ligatures w14:val="none"/>
        </w:rPr>
        <w:t>at least partially supported by Australia</w:t>
      </w:r>
      <w:r w:rsidR="00016C60" w:rsidRPr="00677596">
        <w:rPr>
          <w:rFonts w:ascii="Times New Roman" w:eastAsia="Times New Roman" w:hAnsi="Times New Roman" w:cs="Times New Roman"/>
          <w:color w:val="212121"/>
          <w:kern w:val="0"/>
          <w:lang w:eastAsia="en-GB"/>
          <w14:ligatures w14:val="none"/>
        </w:rPr>
        <w:t>.</w:t>
      </w:r>
    </w:p>
    <w:bookmarkEnd w:id="17"/>
    <w:p w14:paraId="29CD559C" w14:textId="57B082FA" w:rsidR="00D945D2" w:rsidRPr="00856893" w:rsidRDefault="009A7589" w:rsidP="00C71845">
      <w:pPr>
        <w:snapToGrid w:val="0"/>
        <w:spacing w:after="240" w:line="360" w:lineRule="auto"/>
        <w:rPr>
          <w:rFonts w:ascii="Times New Roman" w:hAnsi="Times New Roman" w:cs="Times New Roman"/>
          <w:color w:val="000000" w:themeColor="text1"/>
        </w:rPr>
      </w:pPr>
      <w:r w:rsidRPr="00856893">
        <w:rPr>
          <w:rFonts w:ascii="Times New Roman" w:hAnsi="Times New Roman" w:cs="Times New Roman"/>
          <w:color w:val="000000" w:themeColor="text1"/>
        </w:rPr>
        <w:t xml:space="preserve">Another issue that will be important </w:t>
      </w:r>
      <w:r w:rsidR="00FC2B49" w:rsidRPr="00856893">
        <w:rPr>
          <w:rFonts w:ascii="Times New Roman" w:hAnsi="Times New Roman" w:cs="Times New Roman"/>
          <w:color w:val="000000" w:themeColor="text1"/>
        </w:rPr>
        <w:t xml:space="preserve">for the success of the </w:t>
      </w:r>
      <w:proofErr w:type="spellStart"/>
      <w:r w:rsidR="006D33F5" w:rsidRPr="00CC4192">
        <w:rPr>
          <w:rFonts w:ascii="Times New Roman" w:hAnsi="Times New Roman" w:cs="Times New Roman"/>
          <w:i/>
          <w:iCs/>
          <w:color w:val="000000" w:themeColor="text1"/>
        </w:rPr>
        <w:t>Falepili</w:t>
      </w:r>
      <w:proofErr w:type="spellEnd"/>
      <w:r w:rsidR="006D33F5" w:rsidRPr="00CC4192">
        <w:rPr>
          <w:rFonts w:ascii="Times New Roman" w:hAnsi="Times New Roman" w:cs="Times New Roman"/>
          <w:i/>
          <w:iCs/>
          <w:color w:val="000000" w:themeColor="text1"/>
        </w:rPr>
        <w:t xml:space="preserve"> Union</w:t>
      </w:r>
      <w:r w:rsidR="00FC2B49" w:rsidRPr="00856893">
        <w:rPr>
          <w:rFonts w:ascii="Times New Roman" w:hAnsi="Times New Roman" w:cs="Times New Roman"/>
          <w:color w:val="000000" w:themeColor="text1"/>
        </w:rPr>
        <w:t xml:space="preserve"> in Tuvalu </w:t>
      </w:r>
      <w:r w:rsidRPr="00856893">
        <w:rPr>
          <w:rFonts w:ascii="Times New Roman" w:hAnsi="Times New Roman" w:cs="Times New Roman"/>
          <w:color w:val="000000" w:themeColor="text1"/>
        </w:rPr>
        <w:t xml:space="preserve">is communication, </w:t>
      </w:r>
      <w:r w:rsidR="00FC2B49" w:rsidRPr="00856893">
        <w:rPr>
          <w:rFonts w:ascii="Times New Roman" w:hAnsi="Times New Roman" w:cs="Times New Roman"/>
          <w:color w:val="000000" w:themeColor="text1"/>
        </w:rPr>
        <w:t>both to internal and international audiences</w:t>
      </w:r>
      <w:r w:rsidRPr="00856893">
        <w:rPr>
          <w:rFonts w:ascii="Times New Roman" w:hAnsi="Times New Roman" w:cs="Times New Roman"/>
          <w:color w:val="000000" w:themeColor="text1"/>
        </w:rPr>
        <w:t>.</w:t>
      </w:r>
      <w:r w:rsidR="00CC4192" w:rsidRPr="00CC4192">
        <w:t xml:space="preserve"> </w:t>
      </w:r>
      <w:r w:rsidR="00CC4192">
        <w:rPr>
          <w:rFonts w:ascii="Times New Roman" w:hAnsi="Times New Roman" w:cs="Times New Roman"/>
          <w:color w:val="000000" w:themeColor="text1"/>
        </w:rPr>
        <w:t>Domestically</w:t>
      </w:r>
      <w:r w:rsidR="00CC4192" w:rsidRPr="00CC4192">
        <w:rPr>
          <w:rFonts w:ascii="Times New Roman" w:hAnsi="Times New Roman" w:cs="Times New Roman"/>
          <w:color w:val="000000" w:themeColor="text1"/>
        </w:rPr>
        <w:t xml:space="preserve">, if the </w:t>
      </w:r>
      <w:proofErr w:type="spellStart"/>
      <w:r w:rsidR="00CC4192" w:rsidRPr="00CC4192">
        <w:rPr>
          <w:rFonts w:ascii="Times New Roman" w:hAnsi="Times New Roman" w:cs="Times New Roman"/>
          <w:i/>
          <w:iCs/>
          <w:color w:val="000000" w:themeColor="text1"/>
        </w:rPr>
        <w:t>Falepili</w:t>
      </w:r>
      <w:proofErr w:type="spellEnd"/>
      <w:r w:rsidR="00CC4192" w:rsidRPr="00CC4192">
        <w:rPr>
          <w:rFonts w:ascii="Times New Roman" w:hAnsi="Times New Roman" w:cs="Times New Roman"/>
          <w:i/>
          <w:iCs/>
          <w:color w:val="000000" w:themeColor="text1"/>
        </w:rPr>
        <w:t xml:space="preserve"> Union</w:t>
      </w:r>
      <w:r w:rsidR="00CC4192" w:rsidRPr="00CC4192">
        <w:rPr>
          <w:rFonts w:ascii="Times New Roman" w:hAnsi="Times New Roman" w:cs="Times New Roman"/>
          <w:color w:val="000000" w:themeColor="text1"/>
        </w:rPr>
        <w:t xml:space="preserve"> is seen by some Tuvaluans as a signal that the government is giving up on climate change adaptation, this may prompt higher levels of migration than is useful for adaptation, or migration that does not consider reinvestment of skills and remittances back home as a priority. The Tuvalu government </w:t>
      </w:r>
      <w:r w:rsidR="00CC4192">
        <w:rPr>
          <w:rFonts w:ascii="Times New Roman" w:hAnsi="Times New Roman" w:cs="Times New Roman"/>
          <w:color w:val="000000" w:themeColor="text1"/>
        </w:rPr>
        <w:t>should</w:t>
      </w:r>
      <w:r w:rsidR="00CC4192" w:rsidRPr="00CC4192">
        <w:rPr>
          <w:rFonts w:ascii="Times New Roman" w:hAnsi="Times New Roman" w:cs="Times New Roman"/>
          <w:color w:val="000000" w:themeColor="text1"/>
        </w:rPr>
        <w:t xml:space="preserve"> therefore play an active role in communicating the role of the </w:t>
      </w:r>
      <w:proofErr w:type="spellStart"/>
      <w:r w:rsidR="00CC4192" w:rsidRPr="00CC4192">
        <w:rPr>
          <w:rFonts w:ascii="Times New Roman" w:hAnsi="Times New Roman" w:cs="Times New Roman"/>
          <w:i/>
          <w:iCs/>
          <w:color w:val="000000" w:themeColor="text1"/>
        </w:rPr>
        <w:t>Falepili</w:t>
      </w:r>
      <w:proofErr w:type="spellEnd"/>
      <w:r w:rsidR="00CC4192" w:rsidRPr="00CC4192">
        <w:rPr>
          <w:rFonts w:ascii="Times New Roman" w:hAnsi="Times New Roman" w:cs="Times New Roman"/>
          <w:i/>
          <w:iCs/>
          <w:color w:val="000000" w:themeColor="text1"/>
        </w:rPr>
        <w:t xml:space="preserve"> Union</w:t>
      </w:r>
      <w:r w:rsidR="00CC4192" w:rsidRPr="00CC4192">
        <w:rPr>
          <w:rFonts w:ascii="Times New Roman" w:hAnsi="Times New Roman" w:cs="Times New Roman"/>
          <w:color w:val="000000" w:themeColor="text1"/>
        </w:rPr>
        <w:t xml:space="preserve"> among a comprehensive set of adaptation policies and strategies to sustain the islands beyond 2100. Additionally useful would be a communication plan to inform Tuvaluans of the risks and benefits of migration to Australia, including how it differs from migration to Aotearoa New Zealand or Fiji. </w:t>
      </w:r>
      <w:r w:rsidRPr="00856893">
        <w:rPr>
          <w:rFonts w:ascii="Times New Roman" w:hAnsi="Times New Roman" w:cs="Times New Roman"/>
          <w:color w:val="000000" w:themeColor="text1"/>
        </w:rPr>
        <w:t xml:space="preserve"> </w:t>
      </w:r>
      <w:bookmarkStart w:id="18" w:name="_Hlk164153305"/>
    </w:p>
    <w:p w14:paraId="3BDD495C" w14:textId="3E659D7C" w:rsidR="009A7589" w:rsidRPr="00856893" w:rsidRDefault="00D945D2" w:rsidP="00C71845">
      <w:pPr>
        <w:snapToGrid w:val="0"/>
        <w:spacing w:after="240" w:line="360" w:lineRule="auto"/>
        <w:rPr>
          <w:rFonts w:ascii="Times New Roman" w:hAnsi="Times New Roman" w:cs="Times New Roman"/>
          <w:color w:val="000000" w:themeColor="text1"/>
        </w:rPr>
      </w:pPr>
      <w:bookmarkStart w:id="19" w:name="_Hlk164144896"/>
      <w:bookmarkEnd w:id="18"/>
      <w:r w:rsidRPr="00856893">
        <w:rPr>
          <w:rFonts w:ascii="Times New Roman" w:hAnsi="Times New Roman" w:cs="Times New Roman"/>
          <w:color w:val="000000" w:themeColor="text1"/>
        </w:rPr>
        <w:t xml:space="preserve">Improved </w:t>
      </w:r>
      <w:r w:rsidR="009A7589" w:rsidRPr="00856893">
        <w:rPr>
          <w:rFonts w:ascii="Times New Roman" w:hAnsi="Times New Roman" w:cs="Times New Roman"/>
          <w:color w:val="000000" w:themeColor="text1"/>
        </w:rPr>
        <w:t xml:space="preserve">communication </w:t>
      </w:r>
      <w:r w:rsidRPr="00856893">
        <w:rPr>
          <w:rFonts w:ascii="Times New Roman" w:hAnsi="Times New Roman" w:cs="Times New Roman"/>
          <w:color w:val="000000" w:themeColor="text1"/>
        </w:rPr>
        <w:t xml:space="preserve">about the </w:t>
      </w:r>
      <w:proofErr w:type="spellStart"/>
      <w:r w:rsidR="006D33F5" w:rsidRPr="005E28D0">
        <w:rPr>
          <w:rFonts w:ascii="Times New Roman" w:hAnsi="Times New Roman" w:cs="Times New Roman"/>
          <w:i/>
          <w:iCs/>
          <w:color w:val="000000" w:themeColor="text1"/>
        </w:rPr>
        <w:t>Falepili</w:t>
      </w:r>
      <w:proofErr w:type="spellEnd"/>
      <w:r w:rsidR="006D33F5" w:rsidRPr="005E28D0">
        <w:rPr>
          <w:rFonts w:ascii="Times New Roman" w:hAnsi="Times New Roman" w:cs="Times New Roman"/>
          <w:i/>
          <w:iCs/>
          <w:color w:val="000000" w:themeColor="text1"/>
        </w:rPr>
        <w:t xml:space="preserve"> Union</w:t>
      </w:r>
      <w:r w:rsidRPr="00856893">
        <w:rPr>
          <w:rFonts w:ascii="Times New Roman" w:hAnsi="Times New Roman" w:cs="Times New Roman"/>
          <w:color w:val="000000" w:themeColor="text1"/>
        </w:rPr>
        <w:t xml:space="preserve"> </w:t>
      </w:r>
      <w:r w:rsidR="009A7589" w:rsidRPr="00856893">
        <w:rPr>
          <w:rFonts w:ascii="Times New Roman" w:hAnsi="Times New Roman" w:cs="Times New Roman"/>
          <w:color w:val="000000" w:themeColor="text1"/>
        </w:rPr>
        <w:t xml:space="preserve">to the outside world </w:t>
      </w:r>
      <w:r w:rsidRPr="00856893">
        <w:rPr>
          <w:rFonts w:ascii="Times New Roman" w:hAnsi="Times New Roman" w:cs="Times New Roman"/>
          <w:color w:val="000000" w:themeColor="text1"/>
        </w:rPr>
        <w:t xml:space="preserve">is also necessary. Key here </w:t>
      </w:r>
      <w:r w:rsidR="00856893" w:rsidRPr="00856893">
        <w:rPr>
          <w:rFonts w:ascii="Times New Roman" w:hAnsi="Times New Roman" w:cs="Times New Roman"/>
          <w:color w:val="000000" w:themeColor="text1"/>
        </w:rPr>
        <w:t xml:space="preserve">is </w:t>
      </w:r>
      <w:r w:rsidRPr="00856893">
        <w:rPr>
          <w:rFonts w:ascii="Times New Roman" w:hAnsi="Times New Roman" w:cs="Times New Roman"/>
          <w:color w:val="000000" w:themeColor="text1"/>
        </w:rPr>
        <w:t xml:space="preserve">to communicate that the treaty in no ways signals </w:t>
      </w:r>
      <w:r w:rsidR="009A7589" w:rsidRPr="00856893">
        <w:rPr>
          <w:rFonts w:ascii="Times New Roman" w:hAnsi="Times New Roman" w:cs="Times New Roman"/>
          <w:color w:val="000000" w:themeColor="text1"/>
        </w:rPr>
        <w:t>that Tuvalu is ‘giving up’</w:t>
      </w:r>
      <w:r w:rsidR="001A29DE" w:rsidRPr="00856893">
        <w:rPr>
          <w:rFonts w:ascii="Times New Roman" w:hAnsi="Times New Roman" w:cs="Times New Roman"/>
          <w:color w:val="000000" w:themeColor="text1"/>
        </w:rPr>
        <w:t xml:space="preserve">, as so much of the academic and popular media is </w:t>
      </w:r>
      <w:r w:rsidR="00856893">
        <w:rPr>
          <w:rFonts w:ascii="Times New Roman" w:hAnsi="Times New Roman" w:cs="Times New Roman"/>
          <w:color w:val="000000" w:themeColor="text1"/>
        </w:rPr>
        <w:t>prone</w:t>
      </w:r>
      <w:r w:rsidR="001A29DE" w:rsidRPr="00856893">
        <w:rPr>
          <w:rFonts w:ascii="Times New Roman" w:hAnsi="Times New Roman" w:cs="Times New Roman"/>
          <w:color w:val="000000" w:themeColor="text1"/>
        </w:rPr>
        <w:t xml:space="preserve"> to </w:t>
      </w:r>
      <w:r w:rsidR="00856893">
        <w:rPr>
          <w:rFonts w:ascii="Times New Roman" w:hAnsi="Times New Roman" w:cs="Times New Roman"/>
          <w:color w:val="000000" w:themeColor="text1"/>
        </w:rPr>
        <w:t>beli</w:t>
      </w:r>
      <w:r w:rsidR="00656C67">
        <w:rPr>
          <w:rFonts w:ascii="Times New Roman" w:hAnsi="Times New Roman" w:cs="Times New Roman"/>
          <w:color w:val="000000" w:themeColor="text1"/>
        </w:rPr>
        <w:t>e</w:t>
      </w:r>
      <w:r w:rsidR="00856893">
        <w:rPr>
          <w:rFonts w:ascii="Times New Roman" w:hAnsi="Times New Roman" w:cs="Times New Roman"/>
          <w:color w:val="000000" w:themeColor="text1"/>
        </w:rPr>
        <w:t>ve</w:t>
      </w:r>
      <w:r w:rsidR="001A29DE" w:rsidRPr="00856893">
        <w:rPr>
          <w:rFonts w:ascii="Times New Roman" w:hAnsi="Times New Roman" w:cs="Times New Roman"/>
          <w:color w:val="000000" w:themeColor="text1"/>
        </w:rPr>
        <w:t xml:space="preserve"> (</w:t>
      </w:r>
      <w:proofErr w:type="spellStart"/>
      <w:r w:rsidR="00856893" w:rsidRPr="00856893">
        <w:rPr>
          <w:rFonts w:ascii="Times New Roman" w:hAnsi="Times New Roman" w:cs="Times New Roman"/>
          <w:color w:val="000000" w:themeColor="text1"/>
        </w:rPr>
        <w:t>Farbotko</w:t>
      </w:r>
      <w:proofErr w:type="spellEnd"/>
      <w:r w:rsidR="00856893" w:rsidRPr="00856893">
        <w:rPr>
          <w:rFonts w:ascii="Times New Roman" w:hAnsi="Times New Roman" w:cs="Times New Roman"/>
          <w:color w:val="000000" w:themeColor="text1"/>
        </w:rPr>
        <w:t xml:space="preserve"> and </w:t>
      </w:r>
      <w:proofErr w:type="spellStart"/>
      <w:r w:rsidR="00856893" w:rsidRPr="00856893">
        <w:rPr>
          <w:rFonts w:ascii="Times New Roman" w:hAnsi="Times New Roman" w:cs="Times New Roman"/>
          <w:color w:val="000000" w:themeColor="text1"/>
        </w:rPr>
        <w:t>Lazrus</w:t>
      </w:r>
      <w:proofErr w:type="spellEnd"/>
      <w:r w:rsidR="00856893" w:rsidRPr="00856893">
        <w:rPr>
          <w:rFonts w:ascii="Times New Roman" w:hAnsi="Times New Roman" w:cs="Times New Roman"/>
          <w:color w:val="000000" w:themeColor="text1"/>
        </w:rPr>
        <w:t xml:space="preserve"> 2012, </w:t>
      </w:r>
      <w:proofErr w:type="spellStart"/>
      <w:r w:rsidR="001A29DE" w:rsidRPr="00856893">
        <w:rPr>
          <w:rFonts w:ascii="Times New Roman" w:hAnsi="Times New Roman" w:cs="Times New Roman"/>
          <w:color w:val="000000" w:themeColor="text1"/>
        </w:rPr>
        <w:t>Mortreux</w:t>
      </w:r>
      <w:proofErr w:type="spellEnd"/>
      <w:r w:rsidR="001A29DE" w:rsidRPr="00856893">
        <w:rPr>
          <w:rFonts w:ascii="Times New Roman" w:hAnsi="Times New Roman" w:cs="Times New Roman"/>
          <w:color w:val="000000" w:themeColor="text1"/>
        </w:rPr>
        <w:t xml:space="preserve"> et al 202</w:t>
      </w:r>
      <w:r w:rsidR="00856893" w:rsidRPr="00856893">
        <w:rPr>
          <w:rFonts w:ascii="Times New Roman" w:hAnsi="Times New Roman" w:cs="Times New Roman"/>
          <w:color w:val="000000" w:themeColor="text1"/>
        </w:rPr>
        <w:t>3</w:t>
      </w:r>
      <w:bookmarkStart w:id="20" w:name="_Hlk164153433"/>
      <w:r w:rsidR="001A29DE" w:rsidRPr="00856893">
        <w:rPr>
          <w:rFonts w:ascii="Times New Roman" w:hAnsi="Times New Roman" w:cs="Times New Roman"/>
          <w:color w:val="000000" w:themeColor="text1"/>
        </w:rPr>
        <w:t xml:space="preserve">). </w:t>
      </w:r>
      <w:bookmarkEnd w:id="19"/>
      <w:r w:rsidR="001A29DE" w:rsidRPr="00856893">
        <w:rPr>
          <w:rFonts w:ascii="Times New Roman" w:hAnsi="Times New Roman" w:cs="Times New Roman"/>
          <w:color w:val="000000" w:themeColor="text1"/>
        </w:rPr>
        <w:t xml:space="preserve">Instead, </w:t>
      </w:r>
      <w:r w:rsidR="009A7589" w:rsidRPr="00856893">
        <w:rPr>
          <w:rFonts w:ascii="Times New Roman" w:hAnsi="Times New Roman" w:cs="Times New Roman"/>
          <w:color w:val="000000" w:themeColor="text1"/>
        </w:rPr>
        <w:t xml:space="preserve">the </w:t>
      </w:r>
      <w:proofErr w:type="spellStart"/>
      <w:r w:rsidR="009A7589" w:rsidRPr="005E28D0">
        <w:rPr>
          <w:rFonts w:ascii="Times New Roman" w:hAnsi="Times New Roman" w:cs="Times New Roman"/>
          <w:i/>
          <w:iCs/>
          <w:color w:val="000000" w:themeColor="text1"/>
        </w:rPr>
        <w:t>Falepil</w:t>
      </w:r>
      <w:r w:rsidR="0074738D" w:rsidRPr="005E28D0">
        <w:rPr>
          <w:rFonts w:ascii="Times New Roman" w:hAnsi="Times New Roman" w:cs="Times New Roman"/>
          <w:i/>
          <w:iCs/>
          <w:color w:val="000000" w:themeColor="text1"/>
        </w:rPr>
        <w:t>i</w:t>
      </w:r>
      <w:proofErr w:type="spellEnd"/>
      <w:r w:rsidR="009A7589" w:rsidRPr="005E28D0">
        <w:rPr>
          <w:rFonts w:ascii="Times New Roman" w:hAnsi="Times New Roman" w:cs="Times New Roman"/>
          <w:i/>
          <w:iCs/>
          <w:color w:val="000000" w:themeColor="text1"/>
        </w:rPr>
        <w:t xml:space="preserve"> </w:t>
      </w:r>
      <w:r w:rsidR="00CC4192" w:rsidRPr="005E28D0">
        <w:rPr>
          <w:rFonts w:ascii="Times New Roman" w:hAnsi="Times New Roman" w:cs="Times New Roman"/>
          <w:i/>
          <w:iCs/>
          <w:color w:val="000000" w:themeColor="text1"/>
        </w:rPr>
        <w:t>Union</w:t>
      </w:r>
      <w:r w:rsidR="00CC4192">
        <w:rPr>
          <w:rFonts w:ascii="Times New Roman" w:hAnsi="Times New Roman" w:cs="Times New Roman"/>
          <w:i/>
          <w:iCs/>
          <w:color w:val="000000" w:themeColor="text1"/>
        </w:rPr>
        <w:t xml:space="preserve">, </w:t>
      </w:r>
      <w:r w:rsidR="00CC4192">
        <w:rPr>
          <w:rFonts w:ascii="Times New Roman" w:hAnsi="Times New Roman" w:cs="Times New Roman"/>
          <w:color w:val="000000" w:themeColor="text1"/>
        </w:rPr>
        <w:t>with an adaptive approach to implementation of the migration pathway,</w:t>
      </w:r>
      <w:r w:rsidR="00CC4192" w:rsidRPr="00EF499B">
        <w:rPr>
          <w:rFonts w:ascii="Times New Roman" w:hAnsi="Times New Roman" w:cs="Times New Roman"/>
          <w:color w:val="000000" w:themeColor="text1"/>
        </w:rPr>
        <w:t xml:space="preserve"> could be promoted </w:t>
      </w:r>
      <w:r w:rsidR="00CC4192">
        <w:rPr>
          <w:rFonts w:ascii="Times New Roman" w:hAnsi="Times New Roman" w:cs="Times New Roman"/>
          <w:color w:val="000000" w:themeColor="text1"/>
        </w:rPr>
        <w:t xml:space="preserve">as </w:t>
      </w:r>
      <w:r w:rsidR="00CC4192" w:rsidRPr="00EF499B">
        <w:rPr>
          <w:rFonts w:ascii="Times New Roman" w:hAnsi="Times New Roman" w:cs="Times New Roman"/>
          <w:color w:val="000000" w:themeColor="text1"/>
        </w:rPr>
        <w:t>an innovative strategy to support the human rights of Tuvaluan</w:t>
      </w:r>
      <w:r w:rsidR="00CC4192">
        <w:rPr>
          <w:rFonts w:ascii="Times New Roman" w:hAnsi="Times New Roman" w:cs="Times New Roman"/>
          <w:color w:val="000000" w:themeColor="text1"/>
        </w:rPr>
        <w:t>s</w:t>
      </w:r>
      <w:r w:rsidR="00CC4192" w:rsidRPr="00EF499B">
        <w:rPr>
          <w:rFonts w:ascii="Times New Roman" w:hAnsi="Times New Roman" w:cs="Times New Roman"/>
          <w:color w:val="000000" w:themeColor="text1"/>
        </w:rPr>
        <w:t xml:space="preserve"> and the sovereignty of Tuvalu. Adaptation, too, must </w:t>
      </w:r>
      <w:r w:rsidR="00CC4192">
        <w:rPr>
          <w:rFonts w:ascii="Times New Roman" w:hAnsi="Times New Roman" w:cs="Times New Roman"/>
          <w:color w:val="000000" w:themeColor="text1"/>
        </w:rPr>
        <w:t xml:space="preserve">not </w:t>
      </w:r>
      <w:r w:rsidR="00CC4192" w:rsidRPr="00EF499B">
        <w:rPr>
          <w:rFonts w:ascii="Times New Roman" w:hAnsi="Times New Roman" w:cs="Times New Roman"/>
          <w:color w:val="000000" w:themeColor="text1"/>
        </w:rPr>
        <w:t xml:space="preserve">be </w:t>
      </w:r>
      <w:r w:rsidR="00CC4192">
        <w:rPr>
          <w:rFonts w:ascii="Times New Roman" w:hAnsi="Times New Roman" w:cs="Times New Roman"/>
          <w:color w:val="000000" w:themeColor="text1"/>
        </w:rPr>
        <w:t>framed</w:t>
      </w:r>
      <w:r w:rsidR="00CC4192" w:rsidRPr="00EF499B">
        <w:rPr>
          <w:rFonts w:ascii="Times New Roman" w:hAnsi="Times New Roman" w:cs="Times New Roman"/>
          <w:color w:val="000000" w:themeColor="text1"/>
        </w:rPr>
        <w:t xml:space="preserve"> as a substitute for mitigation</w:t>
      </w:r>
      <w:r w:rsidR="00CC4192">
        <w:rPr>
          <w:rFonts w:ascii="Times New Roman" w:hAnsi="Times New Roman" w:cs="Times New Roman"/>
          <w:color w:val="000000" w:themeColor="text1"/>
        </w:rPr>
        <w:t>.</w:t>
      </w:r>
      <w:r w:rsidR="00CC4192" w:rsidRPr="00EF499B">
        <w:rPr>
          <w:rFonts w:ascii="Times New Roman" w:hAnsi="Times New Roman" w:cs="Times New Roman"/>
          <w:color w:val="000000" w:themeColor="text1"/>
        </w:rPr>
        <w:t xml:space="preserve"> </w:t>
      </w:r>
      <w:r w:rsidR="00CC4192">
        <w:rPr>
          <w:rFonts w:ascii="Times New Roman" w:hAnsi="Times New Roman" w:cs="Times New Roman"/>
          <w:color w:val="000000" w:themeColor="text1"/>
        </w:rPr>
        <w:t>H</w:t>
      </w:r>
      <w:r w:rsidR="00CC4192" w:rsidRPr="00EF499B">
        <w:rPr>
          <w:rFonts w:ascii="Times New Roman" w:hAnsi="Times New Roman" w:cs="Times New Roman"/>
          <w:color w:val="000000" w:themeColor="text1"/>
        </w:rPr>
        <w:t xml:space="preserve">ere Tuvalu </w:t>
      </w:r>
      <w:r w:rsidR="00CC4192">
        <w:rPr>
          <w:rFonts w:ascii="Times New Roman" w:hAnsi="Times New Roman" w:cs="Times New Roman"/>
          <w:color w:val="000000" w:themeColor="text1"/>
        </w:rPr>
        <w:t>may well</w:t>
      </w:r>
      <w:r w:rsidR="00CC4192" w:rsidRPr="00EF499B">
        <w:rPr>
          <w:rFonts w:ascii="Times New Roman" w:hAnsi="Times New Roman" w:cs="Times New Roman"/>
          <w:color w:val="000000" w:themeColor="text1"/>
        </w:rPr>
        <w:t xml:space="preserve"> pair all discussions of the </w:t>
      </w:r>
      <w:proofErr w:type="spellStart"/>
      <w:r w:rsidR="00CC4192" w:rsidRPr="00476C4B">
        <w:rPr>
          <w:rFonts w:ascii="Times New Roman" w:hAnsi="Times New Roman" w:cs="Times New Roman"/>
          <w:i/>
          <w:iCs/>
          <w:color w:val="000000" w:themeColor="text1"/>
        </w:rPr>
        <w:lastRenderedPageBreak/>
        <w:t>Falepili</w:t>
      </w:r>
      <w:proofErr w:type="spellEnd"/>
      <w:r w:rsidR="00CC4192" w:rsidRPr="00476C4B">
        <w:rPr>
          <w:rFonts w:ascii="Times New Roman" w:hAnsi="Times New Roman" w:cs="Times New Roman"/>
          <w:i/>
          <w:iCs/>
          <w:color w:val="000000" w:themeColor="text1"/>
        </w:rPr>
        <w:t xml:space="preserve"> </w:t>
      </w:r>
      <w:r w:rsidR="00CC4192">
        <w:rPr>
          <w:rFonts w:ascii="Times New Roman" w:hAnsi="Times New Roman" w:cs="Times New Roman"/>
          <w:i/>
          <w:iCs/>
          <w:color w:val="000000" w:themeColor="text1"/>
        </w:rPr>
        <w:t>Union</w:t>
      </w:r>
      <w:r w:rsidR="00CC4192" w:rsidRPr="00EF499B">
        <w:rPr>
          <w:rFonts w:ascii="Times New Roman" w:hAnsi="Times New Roman" w:cs="Times New Roman"/>
          <w:color w:val="000000" w:themeColor="text1"/>
        </w:rPr>
        <w:t xml:space="preserve"> with its strong diplomatic and legal efforts to ensure countries reduce their emissions beyond their existing pledges and commitments.</w:t>
      </w:r>
      <w:r w:rsidR="00B60086" w:rsidRPr="00856893">
        <w:rPr>
          <w:rFonts w:ascii="Times New Roman" w:hAnsi="Times New Roman" w:cs="Times New Roman"/>
          <w:color w:val="000000" w:themeColor="text1"/>
        </w:rPr>
        <w:t xml:space="preserve"> </w:t>
      </w:r>
    </w:p>
    <w:bookmarkEnd w:id="20"/>
    <w:p w14:paraId="35B10306" w14:textId="77777777" w:rsidR="00CC4192" w:rsidRDefault="009A6C79" w:rsidP="004F1F9B">
      <w:pPr>
        <w:snapToGrid w:val="0"/>
        <w:spacing w:after="240" w:line="360" w:lineRule="auto"/>
        <w:rPr>
          <w:rFonts w:ascii="Times New Roman" w:eastAsia="Times New Roman" w:hAnsi="Times New Roman" w:cs="Times New Roman"/>
          <w:color w:val="212121"/>
          <w:kern w:val="0"/>
          <w:lang w:eastAsia="en-GB"/>
          <w14:ligatures w14:val="none"/>
        </w:rPr>
      </w:pPr>
      <w:r>
        <w:rPr>
          <w:rFonts w:ascii="Times New Roman" w:eastAsia="Times New Roman" w:hAnsi="Times New Roman" w:cs="Times New Roman"/>
          <w:color w:val="212121"/>
          <w:kern w:val="0"/>
          <w:lang w:eastAsia="en-GB"/>
          <w14:ligatures w14:val="none"/>
        </w:rPr>
        <w:t xml:space="preserve">Finally, the success of the </w:t>
      </w:r>
      <w:proofErr w:type="spellStart"/>
      <w:r w:rsidR="006D33F5" w:rsidRPr="00CC4192">
        <w:rPr>
          <w:rFonts w:ascii="Times New Roman" w:eastAsia="Times New Roman" w:hAnsi="Times New Roman" w:cs="Times New Roman"/>
          <w:i/>
          <w:iCs/>
          <w:color w:val="212121"/>
          <w:kern w:val="0"/>
          <w:lang w:eastAsia="en-GB"/>
          <w14:ligatures w14:val="none"/>
        </w:rPr>
        <w:t>Falepili</w:t>
      </w:r>
      <w:proofErr w:type="spellEnd"/>
      <w:r w:rsidR="006D33F5" w:rsidRPr="00CC4192">
        <w:rPr>
          <w:rFonts w:ascii="Times New Roman" w:eastAsia="Times New Roman" w:hAnsi="Times New Roman" w:cs="Times New Roman"/>
          <w:i/>
          <w:iCs/>
          <w:color w:val="212121"/>
          <w:kern w:val="0"/>
          <w:lang w:eastAsia="en-GB"/>
          <w14:ligatures w14:val="none"/>
        </w:rPr>
        <w:t xml:space="preserve"> Union</w:t>
      </w:r>
      <w:r w:rsidRPr="00CC4192">
        <w:rPr>
          <w:rFonts w:ascii="Times New Roman" w:eastAsia="Times New Roman" w:hAnsi="Times New Roman" w:cs="Times New Roman"/>
          <w:i/>
          <w:iCs/>
          <w:color w:val="212121"/>
          <w:kern w:val="0"/>
          <w:lang w:eastAsia="en-GB"/>
          <w14:ligatures w14:val="none"/>
        </w:rPr>
        <w:t>’s</w:t>
      </w:r>
      <w:r>
        <w:rPr>
          <w:rFonts w:ascii="Times New Roman" w:eastAsia="Times New Roman" w:hAnsi="Times New Roman" w:cs="Times New Roman"/>
          <w:color w:val="212121"/>
          <w:kern w:val="0"/>
          <w:lang w:eastAsia="en-GB"/>
          <w14:ligatures w14:val="none"/>
        </w:rPr>
        <w:t xml:space="preserve"> migration </w:t>
      </w:r>
      <w:r w:rsidRPr="009A6C79">
        <w:rPr>
          <w:rFonts w:ascii="Times New Roman" w:eastAsia="Times New Roman" w:hAnsi="Times New Roman" w:cs="Times New Roman"/>
          <w:color w:val="212121"/>
          <w:kern w:val="0"/>
          <w:lang w:eastAsia="en-GB"/>
          <w14:ligatures w14:val="none"/>
        </w:rPr>
        <w:t>provisions depends on</w:t>
      </w:r>
      <w:r w:rsidR="00C71201" w:rsidRPr="009A6C79">
        <w:rPr>
          <w:rFonts w:ascii="Times New Roman" w:eastAsia="Times New Roman" w:hAnsi="Times New Roman" w:cs="Times New Roman"/>
          <w:color w:val="212121"/>
          <w:kern w:val="0"/>
          <w:lang w:eastAsia="en-GB"/>
          <w14:ligatures w14:val="none"/>
        </w:rPr>
        <w:t xml:space="preserve"> cooperation between both governments</w:t>
      </w:r>
      <w:r w:rsidRPr="009A6C79">
        <w:rPr>
          <w:rFonts w:ascii="Times New Roman" w:eastAsia="Times New Roman" w:hAnsi="Times New Roman" w:cs="Times New Roman"/>
          <w:color w:val="212121"/>
          <w:kern w:val="0"/>
          <w:lang w:eastAsia="en-GB"/>
          <w14:ligatures w14:val="none"/>
        </w:rPr>
        <w:t>.</w:t>
      </w:r>
      <w:r>
        <w:rPr>
          <w:rFonts w:ascii="Times New Roman" w:eastAsia="Times New Roman" w:hAnsi="Times New Roman" w:cs="Times New Roman"/>
          <w:color w:val="212121"/>
          <w:kern w:val="0"/>
          <w:lang w:eastAsia="en-GB"/>
          <w14:ligatures w14:val="none"/>
        </w:rPr>
        <w:t xml:space="preserve"> </w:t>
      </w:r>
      <w:bookmarkStart w:id="21" w:name="_Hlk164144956"/>
      <w:r w:rsidR="00CC4192">
        <w:rPr>
          <w:rFonts w:ascii="Times New Roman" w:eastAsia="Times New Roman" w:hAnsi="Times New Roman" w:cs="Times New Roman"/>
          <w:color w:val="212121"/>
          <w:kern w:val="0"/>
          <w:lang w:eastAsia="en-GB"/>
          <w14:ligatures w14:val="none"/>
        </w:rPr>
        <w:t>P</w:t>
      </w:r>
      <w:r w:rsidR="00CC4192" w:rsidRPr="00CC4192">
        <w:rPr>
          <w:rFonts w:ascii="Times New Roman" w:eastAsia="Times New Roman" w:hAnsi="Times New Roman" w:cs="Times New Roman"/>
          <w:color w:val="212121"/>
          <w:kern w:val="0"/>
          <w:lang w:eastAsia="en-GB"/>
          <w14:ligatures w14:val="none"/>
        </w:rPr>
        <w:t xml:space="preserve">olicies </w:t>
      </w:r>
      <w:r w:rsidR="00CC4192">
        <w:rPr>
          <w:rFonts w:ascii="Times New Roman" w:eastAsia="Times New Roman" w:hAnsi="Times New Roman" w:cs="Times New Roman"/>
          <w:color w:val="212121"/>
          <w:kern w:val="0"/>
          <w:lang w:eastAsia="en-GB"/>
          <w14:ligatures w14:val="none"/>
        </w:rPr>
        <w:t>can</w:t>
      </w:r>
      <w:r w:rsidR="00CC4192" w:rsidRPr="00CC4192">
        <w:rPr>
          <w:rFonts w:ascii="Times New Roman" w:eastAsia="Times New Roman" w:hAnsi="Times New Roman" w:cs="Times New Roman"/>
          <w:color w:val="212121"/>
          <w:kern w:val="0"/>
          <w:lang w:eastAsia="en-GB"/>
          <w14:ligatures w14:val="none"/>
        </w:rPr>
        <w:t xml:space="preserve"> ensure remittances are directed into forms of consumption that sustain ecological resilience and support adaptation, as opposed to consumption of commodities with little additional benefit and/or which generate inorganic waste. For example, subsidies and promotion can help encourage investment in technologies for sustainable livelihoods such as rainwater tanks and ICT technologies suitable for remote connectivity. Schemes that match funding for remittances by diaspora groups in community projects such solar photo-voltaic units, reverse osmosis water systems, community gardens, and disaster shelters can also help steer investments for adaptation. Indeed, a similar scheme already exists in the Tuvalu government’s </w:t>
      </w:r>
      <w:proofErr w:type="spellStart"/>
      <w:r w:rsidR="00CC4192" w:rsidRPr="00CC4192">
        <w:rPr>
          <w:rFonts w:ascii="Times New Roman" w:eastAsia="Times New Roman" w:hAnsi="Times New Roman" w:cs="Times New Roman"/>
          <w:color w:val="212121"/>
          <w:kern w:val="0"/>
          <w:lang w:eastAsia="en-GB"/>
          <w14:ligatures w14:val="none"/>
        </w:rPr>
        <w:t>Falekaupule</w:t>
      </w:r>
      <w:proofErr w:type="spellEnd"/>
      <w:r w:rsidR="00CC4192" w:rsidRPr="00CC4192">
        <w:rPr>
          <w:rFonts w:ascii="Times New Roman" w:eastAsia="Times New Roman" w:hAnsi="Times New Roman" w:cs="Times New Roman"/>
          <w:color w:val="212121"/>
          <w:kern w:val="0"/>
          <w:lang w:eastAsia="en-GB"/>
          <w14:ligatures w14:val="none"/>
        </w:rPr>
        <w:t xml:space="preserve"> Trust Fund, which enables the government to match money raised by communities for development in outer islands.</w:t>
      </w:r>
      <w:bookmarkStart w:id="22" w:name="_Hlk164144984"/>
      <w:bookmarkEnd w:id="21"/>
    </w:p>
    <w:p w14:paraId="45F2B787" w14:textId="308D5FB1" w:rsidR="00CC4192" w:rsidRDefault="00CC4192" w:rsidP="00BD120A">
      <w:pPr>
        <w:snapToGrid w:val="0"/>
        <w:spacing w:after="240" w:line="360" w:lineRule="auto"/>
        <w:rPr>
          <w:rFonts w:ascii="Times New Roman" w:hAnsi="Times New Roman" w:cs="Times New Roman"/>
          <w:color w:val="000000" w:themeColor="text1"/>
        </w:rPr>
      </w:pPr>
      <w:r w:rsidRPr="00CC4192">
        <w:t xml:space="preserve"> </w:t>
      </w:r>
      <w:r w:rsidRPr="00CC4192">
        <w:rPr>
          <w:rFonts w:ascii="Times New Roman" w:hAnsi="Times New Roman" w:cs="Times New Roman"/>
          <w:color w:val="000000" w:themeColor="text1"/>
        </w:rPr>
        <w:t xml:space="preserve">The Tuvalu and Australia governments can also cooperate to harness the benefits of skills and training for both economies, providing training and employment services to match Tuvaluan migrants to sectors where there are key shortages of workers in Australia, and to develop skills that are needed in Tuvalu. To offset skills and labour losses from increased migration, government cooperation could focus on encouraging circular movement between Tuvalu and Australia. People returning to Tuvalu for periods of time to work and live bring with them their human and financial capital that can benefit the Tuvaluan economy and communities, and in turn enjoy sharing in and sustaining the cultural practices that are unique to life in Tuvalu. Indeed, this is already happening among skilled professionals and business owners, beyond the requirement to return home for government service following tertiary education scholarships to study abroad. But it is a practice that could be expanded, for example, by prioritising Tuvaluan language and cultural skills in all development projects in Tuvalu, government-sponsored </w:t>
      </w:r>
      <w:r w:rsidRPr="00204928">
        <w:rPr>
          <w:rFonts w:ascii="Times New Roman" w:hAnsi="Times New Roman" w:cs="Times New Roman"/>
          <w:i/>
          <w:iCs/>
          <w:color w:val="000000" w:themeColor="text1"/>
        </w:rPr>
        <w:t>malaga</w:t>
      </w:r>
      <w:r w:rsidRPr="00CC4192">
        <w:rPr>
          <w:rFonts w:ascii="Times New Roman" w:hAnsi="Times New Roman" w:cs="Times New Roman"/>
          <w:color w:val="000000" w:themeColor="text1"/>
        </w:rPr>
        <w:t xml:space="preserve"> targeting </w:t>
      </w:r>
      <w:proofErr w:type="gramStart"/>
      <w:r w:rsidRPr="00CC4192">
        <w:rPr>
          <w:rFonts w:ascii="Times New Roman" w:hAnsi="Times New Roman" w:cs="Times New Roman"/>
          <w:color w:val="000000" w:themeColor="text1"/>
        </w:rPr>
        <w:t>particular adaptation</w:t>
      </w:r>
      <w:proofErr w:type="gramEnd"/>
      <w:r w:rsidRPr="00CC4192">
        <w:rPr>
          <w:rFonts w:ascii="Times New Roman" w:hAnsi="Times New Roman" w:cs="Times New Roman"/>
          <w:color w:val="000000" w:themeColor="text1"/>
        </w:rPr>
        <w:t xml:space="preserve"> priorities, and labour twinning agreements that enable employees to work in both countries for periods of time in comparable sectors such as</w:t>
      </w:r>
      <w:r w:rsidR="00204928">
        <w:rPr>
          <w:rFonts w:ascii="Times New Roman" w:hAnsi="Times New Roman" w:cs="Times New Roman"/>
          <w:color w:val="000000" w:themeColor="text1"/>
        </w:rPr>
        <w:t xml:space="preserve"> </w:t>
      </w:r>
      <w:r w:rsidRPr="00CC4192">
        <w:rPr>
          <w:rFonts w:ascii="Times New Roman" w:hAnsi="Times New Roman" w:cs="Times New Roman"/>
          <w:color w:val="000000" w:themeColor="text1"/>
        </w:rPr>
        <w:t>education, and health care.</w:t>
      </w:r>
      <w:bookmarkStart w:id="23" w:name="_Hlk164145031"/>
      <w:bookmarkEnd w:id="22"/>
      <w:r>
        <w:rPr>
          <w:rFonts w:ascii="Times New Roman" w:hAnsi="Times New Roman" w:cs="Times New Roman"/>
          <w:color w:val="000000" w:themeColor="text1"/>
        </w:rPr>
        <w:t xml:space="preserve"> </w:t>
      </w:r>
    </w:p>
    <w:p w14:paraId="0203DC4F" w14:textId="2C87C67C" w:rsidR="008A6B9F" w:rsidRPr="008A6B9F" w:rsidRDefault="008E39C9" w:rsidP="00BD120A">
      <w:pPr>
        <w:snapToGrid w:val="0"/>
        <w:spacing w:after="240" w:line="360" w:lineRule="auto"/>
        <w:rPr>
          <w:rFonts w:ascii="Times New Roman" w:hAnsi="Times New Roman" w:cs="Times New Roman"/>
          <w:color w:val="1C1C1C"/>
          <w:shd w:val="clear" w:color="auto" w:fill="FFFFFF"/>
        </w:rPr>
      </w:pPr>
      <w:r w:rsidRPr="008E39C9">
        <w:rPr>
          <w:rFonts w:ascii="Times New Roman" w:eastAsia="Times New Roman" w:hAnsi="Times New Roman" w:cs="Times New Roman"/>
          <w:color w:val="212121"/>
          <w:kern w:val="0"/>
          <w:lang w:eastAsia="en-GB"/>
          <w14:ligatures w14:val="none"/>
        </w:rPr>
        <w:t xml:space="preserve">There is a clear need for the Tuvalu and Australia governments to cooperate in comprehensive monitoring, evaluation and learning of the </w:t>
      </w:r>
      <w:proofErr w:type="spellStart"/>
      <w:r w:rsidRPr="008E39C9">
        <w:rPr>
          <w:rFonts w:ascii="Times New Roman" w:eastAsia="Times New Roman" w:hAnsi="Times New Roman" w:cs="Times New Roman"/>
          <w:i/>
          <w:iCs/>
          <w:color w:val="212121"/>
          <w:kern w:val="0"/>
          <w:lang w:eastAsia="en-GB"/>
          <w14:ligatures w14:val="none"/>
        </w:rPr>
        <w:t>Falepili</w:t>
      </w:r>
      <w:proofErr w:type="spellEnd"/>
      <w:r w:rsidRPr="008E39C9">
        <w:rPr>
          <w:rFonts w:ascii="Times New Roman" w:eastAsia="Times New Roman" w:hAnsi="Times New Roman" w:cs="Times New Roman"/>
          <w:i/>
          <w:iCs/>
          <w:color w:val="212121"/>
          <w:kern w:val="0"/>
          <w:lang w:eastAsia="en-GB"/>
          <w14:ligatures w14:val="none"/>
        </w:rPr>
        <w:t xml:space="preserve"> Union</w:t>
      </w:r>
      <w:r w:rsidRPr="008E39C9">
        <w:rPr>
          <w:rFonts w:ascii="Times New Roman" w:eastAsia="Times New Roman" w:hAnsi="Times New Roman" w:cs="Times New Roman"/>
          <w:color w:val="212121"/>
          <w:kern w:val="0"/>
          <w:lang w:eastAsia="en-GB"/>
          <w14:ligatures w14:val="none"/>
        </w:rPr>
        <w:t xml:space="preserve"> to ensure it continues to support adaptation in Tuvalu and enhances the rights and well-being of Tuvaluans in Tuvalu and in the diaspora. The number of people who move from each island </w:t>
      </w:r>
      <w:r w:rsidRPr="008E39C9">
        <w:rPr>
          <w:rFonts w:ascii="Times New Roman" w:eastAsia="Times New Roman" w:hAnsi="Times New Roman" w:cs="Times New Roman"/>
          <w:color w:val="212121"/>
          <w:kern w:val="0"/>
          <w:lang w:eastAsia="en-GB"/>
          <w14:ligatures w14:val="none"/>
        </w:rPr>
        <w:lastRenderedPageBreak/>
        <w:t>needs to be monitored to ensure that the benefits (and potential costs) of the scheme are shared equally across Tuvalu’s island populations. Equally, there should be monitoring of the welfare of migrants in Australia and the ways in which their migration experience is related to the well-being of their families in Tuvalu.</w:t>
      </w:r>
      <w:bookmarkStart w:id="24" w:name="_Hlk164140039"/>
      <w:bookmarkEnd w:id="23"/>
      <w:r>
        <w:rPr>
          <w:rFonts w:ascii="Times New Roman" w:eastAsia="Times New Roman" w:hAnsi="Times New Roman" w:cs="Times New Roman"/>
          <w:color w:val="212121"/>
          <w:kern w:val="0"/>
          <w:lang w:eastAsia="en-GB"/>
          <w14:ligatures w14:val="none"/>
        </w:rPr>
        <w:t xml:space="preserve"> </w:t>
      </w:r>
      <w:r w:rsidR="0007528A">
        <w:rPr>
          <w:rFonts w:ascii="Times New Roman" w:eastAsia="Times New Roman" w:hAnsi="Times New Roman" w:cs="Times New Roman"/>
          <w:color w:val="212121"/>
          <w:kern w:val="0"/>
          <w:lang w:eastAsia="en-GB"/>
          <w14:ligatures w14:val="none"/>
        </w:rPr>
        <w:t>At the national level</w:t>
      </w:r>
      <w:r>
        <w:rPr>
          <w:rFonts w:ascii="Times New Roman" w:eastAsia="Times New Roman" w:hAnsi="Times New Roman" w:cs="Times New Roman"/>
          <w:color w:val="212121"/>
          <w:kern w:val="0"/>
          <w:lang w:eastAsia="en-GB"/>
          <w14:ligatures w14:val="none"/>
        </w:rPr>
        <w:t xml:space="preserve"> in </w:t>
      </w:r>
      <w:proofErr w:type="gramStart"/>
      <w:r>
        <w:rPr>
          <w:rFonts w:ascii="Times New Roman" w:eastAsia="Times New Roman" w:hAnsi="Times New Roman" w:cs="Times New Roman"/>
          <w:color w:val="212121"/>
          <w:kern w:val="0"/>
          <w:lang w:eastAsia="en-GB"/>
          <w14:ligatures w14:val="none"/>
        </w:rPr>
        <w:t>Tuvalu</w:t>
      </w:r>
      <w:proofErr w:type="gramEnd"/>
      <w:r w:rsidR="0007528A">
        <w:rPr>
          <w:rFonts w:ascii="Times New Roman" w:eastAsia="Times New Roman" w:hAnsi="Times New Roman" w:cs="Times New Roman"/>
          <w:color w:val="212121"/>
          <w:kern w:val="0"/>
          <w:lang w:eastAsia="en-GB"/>
          <w14:ligatures w14:val="none"/>
        </w:rPr>
        <w:t xml:space="preserve"> it will be important to monitor the effect of the </w:t>
      </w:r>
      <w:proofErr w:type="spellStart"/>
      <w:r w:rsidR="006D33F5" w:rsidRPr="008E39C9">
        <w:rPr>
          <w:rFonts w:ascii="Times New Roman" w:eastAsia="Times New Roman" w:hAnsi="Times New Roman" w:cs="Times New Roman"/>
          <w:i/>
          <w:iCs/>
          <w:color w:val="212121"/>
          <w:kern w:val="0"/>
          <w:lang w:eastAsia="en-GB"/>
          <w14:ligatures w14:val="none"/>
        </w:rPr>
        <w:t>Falepili</w:t>
      </w:r>
      <w:proofErr w:type="spellEnd"/>
      <w:r w:rsidR="006D33F5" w:rsidRPr="008E39C9">
        <w:rPr>
          <w:rFonts w:ascii="Times New Roman" w:eastAsia="Times New Roman" w:hAnsi="Times New Roman" w:cs="Times New Roman"/>
          <w:i/>
          <w:iCs/>
          <w:color w:val="212121"/>
          <w:kern w:val="0"/>
          <w:lang w:eastAsia="en-GB"/>
          <w14:ligatures w14:val="none"/>
        </w:rPr>
        <w:t xml:space="preserve"> Union</w:t>
      </w:r>
      <w:r w:rsidR="0007528A">
        <w:rPr>
          <w:rFonts w:ascii="Times New Roman" w:eastAsia="Times New Roman" w:hAnsi="Times New Roman" w:cs="Times New Roman"/>
          <w:color w:val="212121"/>
          <w:kern w:val="0"/>
          <w:lang w:eastAsia="en-GB"/>
          <w14:ligatures w14:val="none"/>
        </w:rPr>
        <w:t xml:space="preserve"> and other migration agreements </w:t>
      </w:r>
      <w:r w:rsidR="0007528A" w:rsidRPr="00BD120A">
        <w:rPr>
          <w:rFonts w:ascii="Times New Roman" w:hAnsi="Times New Roman" w:cs="Times New Roman"/>
          <w:color w:val="1C1C1C"/>
          <w:shd w:val="clear" w:color="auto" w:fill="FFFFFF"/>
        </w:rPr>
        <w:t xml:space="preserve">to ensure that the scale of migration remains </w:t>
      </w:r>
      <w:r>
        <w:rPr>
          <w:rFonts w:ascii="Times New Roman" w:hAnsi="Times New Roman" w:cs="Times New Roman"/>
          <w:color w:val="1C1C1C"/>
          <w:shd w:val="clear" w:color="auto" w:fill="FFFFFF"/>
        </w:rPr>
        <w:t>acceptable</w:t>
      </w:r>
      <w:r w:rsidR="008A6B9F">
        <w:rPr>
          <w:rFonts w:ascii="Times New Roman" w:hAnsi="Times New Roman" w:cs="Times New Roman"/>
          <w:color w:val="1C1C1C"/>
          <w:shd w:val="clear" w:color="auto" w:fill="FFFFFF"/>
        </w:rPr>
        <w:t>, and supports adaptation and sustainable development</w:t>
      </w:r>
      <w:r w:rsidR="0007528A" w:rsidRPr="00BD120A">
        <w:rPr>
          <w:rFonts w:ascii="Times New Roman" w:hAnsi="Times New Roman" w:cs="Times New Roman"/>
          <w:color w:val="1C1C1C"/>
          <w:shd w:val="clear" w:color="auto" w:fill="FFFFFF"/>
        </w:rPr>
        <w:t xml:space="preserve">. </w:t>
      </w:r>
      <w:r w:rsidR="008A6B9F">
        <w:rPr>
          <w:rFonts w:ascii="Times New Roman" w:hAnsi="Times New Roman" w:cs="Times New Roman"/>
          <w:color w:val="1C1C1C"/>
          <w:shd w:val="clear" w:color="auto" w:fill="FFFFFF"/>
        </w:rPr>
        <w:t>A</w:t>
      </w:r>
      <w:r w:rsidR="0007528A" w:rsidRPr="00BD120A">
        <w:rPr>
          <w:rFonts w:ascii="Times New Roman" w:hAnsi="Times New Roman" w:cs="Times New Roman"/>
          <w:color w:val="1C1C1C"/>
          <w:shd w:val="clear" w:color="auto" w:fill="FFFFFF"/>
        </w:rPr>
        <w:t xml:space="preserve"> comprehensive strategy to address the </w:t>
      </w:r>
      <w:r w:rsidR="008A6B9F">
        <w:rPr>
          <w:rFonts w:ascii="Times New Roman" w:hAnsi="Times New Roman" w:cs="Times New Roman"/>
          <w:color w:val="1C1C1C"/>
          <w:shd w:val="clear" w:color="auto" w:fill="FFFFFF"/>
        </w:rPr>
        <w:t xml:space="preserve">risk of </w:t>
      </w:r>
      <w:r w:rsidR="0007528A" w:rsidRPr="00BD120A">
        <w:rPr>
          <w:rFonts w:ascii="Times New Roman" w:hAnsi="Times New Roman" w:cs="Times New Roman"/>
          <w:color w:val="1C1C1C"/>
          <w:shd w:val="clear" w:color="auto" w:fill="FFFFFF"/>
        </w:rPr>
        <w:t>rapid population decline</w:t>
      </w:r>
      <w:r w:rsidR="008A6B9F">
        <w:rPr>
          <w:rFonts w:ascii="Times New Roman" w:hAnsi="Times New Roman" w:cs="Times New Roman"/>
          <w:color w:val="1C1C1C"/>
          <w:shd w:val="clear" w:color="auto" w:fill="FFFFFF"/>
        </w:rPr>
        <w:t xml:space="preserve"> may be necessary</w:t>
      </w:r>
      <w:r w:rsidR="0007528A" w:rsidRPr="00BD120A">
        <w:rPr>
          <w:rFonts w:ascii="Times New Roman" w:hAnsi="Times New Roman" w:cs="Times New Roman"/>
          <w:color w:val="1C1C1C"/>
          <w:shd w:val="clear" w:color="auto" w:fill="FFFFFF"/>
        </w:rPr>
        <w:t xml:space="preserve">, </w:t>
      </w:r>
      <w:r w:rsidR="008A6B9F">
        <w:rPr>
          <w:rFonts w:ascii="Times New Roman" w:hAnsi="Times New Roman" w:cs="Times New Roman"/>
          <w:color w:val="1C1C1C"/>
          <w:shd w:val="clear" w:color="auto" w:fill="FFFFFF"/>
        </w:rPr>
        <w:t>including</w:t>
      </w:r>
      <w:r w:rsidR="0007528A" w:rsidRPr="00BD120A">
        <w:rPr>
          <w:rFonts w:ascii="Times New Roman" w:hAnsi="Times New Roman" w:cs="Times New Roman"/>
          <w:color w:val="1C1C1C"/>
          <w:shd w:val="clear" w:color="auto" w:fill="FFFFFF"/>
        </w:rPr>
        <w:t xml:space="preserve"> re-evaluating the annual migration quota and coordinating the </w:t>
      </w:r>
      <w:proofErr w:type="spellStart"/>
      <w:r w:rsidR="006D33F5" w:rsidRPr="008E39C9">
        <w:rPr>
          <w:rFonts w:ascii="Times New Roman" w:hAnsi="Times New Roman" w:cs="Times New Roman"/>
          <w:i/>
          <w:iCs/>
          <w:color w:val="1C1C1C"/>
          <w:shd w:val="clear" w:color="auto" w:fill="FFFFFF"/>
        </w:rPr>
        <w:t>Falepili</w:t>
      </w:r>
      <w:proofErr w:type="spellEnd"/>
      <w:r w:rsidR="006D33F5" w:rsidRPr="008E39C9">
        <w:rPr>
          <w:rFonts w:ascii="Times New Roman" w:hAnsi="Times New Roman" w:cs="Times New Roman"/>
          <w:i/>
          <w:iCs/>
          <w:color w:val="1C1C1C"/>
          <w:shd w:val="clear" w:color="auto" w:fill="FFFFFF"/>
        </w:rPr>
        <w:t xml:space="preserve"> Union</w:t>
      </w:r>
      <w:r w:rsidR="0007528A" w:rsidRPr="00BD120A">
        <w:rPr>
          <w:rFonts w:ascii="Times New Roman" w:hAnsi="Times New Roman" w:cs="Times New Roman"/>
          <w:color w:val="1C1C1C"/>
          <w:shd w:val="clear" w:color="auto" w:fill="FFFFFF"/>
        </w:rPr>
        <w:t xml:space="preserve"> with other migration pathways. </w:t>
      </w:r>
      <w:bookmarkEnd w:id="24"/>
    </w:p>
    <w:p w14:paraId="308EDBF1" w14:textId="6B76181B" w:rsidR="00255439" w:rsidRPr="008A6B9F" w:rsidRDefault="00255439" w:rsidP="00BD120A">
      <w:pPr>
        <w:snapToGrid w:val="0"/>
        <w:spacing w:after="240" w:line="360" w:lineRule="auto"/>
        <w:rPr>
          <w:rFonts w:ascii="Times New Roman" w:hAnsi="Times New Roman" w:cs="Times New Roman"/>
          <w:color w:val="000000" w:themeColor="text1"/>
        </w:rPr>
      </w:pPr>
      <w:r w:rsidRPr="008A6B9F">
        <w:rPr>
          <w:rFonts w:ascii="Times New Roman" w:hAnsi="Times New Roman" w:cs="Times New Roman"/>
          <w:b/>
          <w:bCs/>
          <w:color w:val="000000" w:themeColor="text1"/>
        </w:rPr>
        <w:t>Conclusion</w:t>
      </w:r>
    </w:p>
    <w:p w14:paraId="67E0B371" w14:textId="05ACABAF" w:rsidR="007F52E8" w:rsidRPr="00657277" w:rsidRDefault="007905AF" w:rsidP="00BD120A">
      <w:pPr>
        <w:snapToGrid w:val="0"/>
        <w:spacing w:after="240" w:line="360" w:lineRule="auto"/>
        <w:rPr>
          <w:rFonts w:ascii="Times New Roman" w:hAnsi="Times New Roman" w:cs="Times New Roman"/>
          <w:color w:val="000000" w:themeColor="text1"/>
        </w:rPr>
      </w:pPr>
      <w:r w:rsidRPr="00657277">
        <w:rPr>
          <w:rFonts w:ascii="Times New Roman" w:hAnsi="Times New Roman" w:cs="Times New Roman"/>
          <w:color w:val="000000" w:themeColor="text1"/>
        </w:rPr>
        <w:t>The</w:t>
      </w:r>
      <w:r w:rsidR="003861FB" w:rsidRPr="00657277">
        <w:rPr>
          <w:rFonts w:ascii="Times New Roman" w:hAnsi="Times New Roman" w:cs="Times New Roman"/>
          <w:color w:val="000000" w:themeColor="text1"/>
        </w:rPr>
        <w:t xml:space="preserve"> </w:t>
      </w:r>
      <w:r w:rsidRPr="00657277">
        <w:rPr>
          <w:rFonts w:ascii="Times New Roman" w:hAnsi="Times New Roman" w:cs="Times New Roman"/>
          <w:color w:val="000000" w:themeColor="text1"/>
        </w:rPr>
        <w:t xml:space="preserve">migration provisions of the </w:t>
      </w:r>
      <w:proofErr w:type="spellStart"/>
      <w:r w:rsidR="006D33F5" w:rsidRPr="008E39C9">
        <w:rPr>
          <w:rFonts w:ascii="Times New Roman" w:hAnsi="Times New Roman" w:cs="Times New Roman"/>
          <w:i/>
          <w:iCs/>
          <w:color w:val="000000" w:themeColor="text1"/>
        </w:rPr>
        <w:t>Falepili</w:t>
      </w:r>
      <w:proofErr w:type="spellEnd"/>
      <w:r w:rsidR="006D33F5" w:rsidRPr="008E39C9">
        <w:rPr>
          <w:rFonts w:ascii="Times New Roman" w:hAnsi="Times New Roman" w:cs="Times New Roman"/>
          <w:i/>
          <w:iCs/>
          <w:color w:val="000000" w:themeColor="text1"/>
        </w:rPr>
        <w:t xml:space="preserve"> Union</w:t>
      </w:r>
      <w:r w:rsidR="003861FB" w:rsidRPr="00657277">
        <w:rPr>
          <w:rFonts w:ascii="Times New Roman" w:hAnsi="Times New Roman" w:cs="Times New Roman"/>
          <w:color w:val="000000" w:themeColor="text1"/>
        </w:rPr>
        <w:t xml:space="preserve"> </w:t>
      </w:r>
      <w:r w:rsidRPr="00657277">
        <w:rPr>
          <w:rFonts w:ascii="Times New Roman" w:hAnsi="Times New Roman" w:cs="Times New Roman"/>
          <w:color w:val="000000" w:themeColor="text1"/>
        </w:rPr>
        <w:t>can in theory support Tuvaluans and Tuvalu to adapt to climate change</w:t>
      </w:r>
      <w:r w:rsidR="003861FB" w:rsidRPr="00657277">
        <w:rPr>
          <w:rFonts w:ascii="Times New Roman" w:hAnsi="Times New Roman" w:cs="Times New Roman"/>
          <w:color w:val="000000" w:themeColor="text1"/>
        </w:rPr>
        <w:t xml:space="preserve">. </w:t>
      </w:r>
      <w:r w:rsidR="00822AB6" w:rsidRPr="00657277">
        <w:rPr>
          <w:rFonts w:ascii="Times New Roman" w:hAnsi="Times New Roman" w:cs="Times New Roman"/>
          <w:color w:val="000000" w:themeColor="text1"/>
        </w:rPr>
        <w:t xml:space="preserve">Yet such benefits are not assured and </w:t>
      </w:r>
      <w:r w:rsidR="00865A20" w:rsidRPr="00657277">
        <w:rPr>
          <w:rFonts w:ascii="Times New Roman" w:hAnsi="Times New Roman" w:cs="Times New Roman"/>
          <w:color w:val="000000" w:themeColor="text1"/>
        </w:rPr>
        <w:t>policies and measures</w:t>
      </w:r>
      <w:r w:rsidR="00822AB6" w:rsidRPr="00657277">
        <w:rPr>
          <w:rFonts w:ascii="Times New Roman" w:hAnsi="Times New Roman" w:cs="Times New Roman"/>
          <w:color w:val="000000" w:themeColor="text1"/>
        </w:rPr>
        <w:t xml:space="preserve"> necessary to maximise these outcomes are lacking. Much depends on how Tuvaluan migrant communities abroad are supported, how they stay connected with their extended families and communities in Tuvalu, particularly through financial and social remittances, as well as whether Tuvalu experiences overall population decline. Sustaining both a functioning population in Tuvalu and a vibrant migrant community is possible but will need </w:t>
      </w:r>
      <w:r w:rsidR="009B2DBA" w:rsidRPr="00657277">
        <w:rPr>
          <w:rFonts w:ascii="Times New Roman" w:hAnsi="Times New Roman" w:cs="Times New Roman"/>
          <w:color w:val="000000" w:themeColor="text1"/>
        </w:rPr>
        <w:t>additional</w:t>
      </w:r>
      <w:r w:rsidR="006F7F0A" w:rsidRPr="00657277">
        <w:rPr>
          <w:rFonts w:ascii="Times New Roman" w:hAnsi="Times New Roman" w:cs="Times New Roman"/>
          <w:color w:val="000000" w:themeColor="text1"/>
        </w:rPr>
        <w:t xml:space="preserve"> polic</w:t>
      </w:r>
      <w:r w:rsidR="009B2DBA" w:rsidRPr="00657277">
        <w:rPr>
          <w:rFonts w:ascii="Times New Roman" w:hAnsi="Times New Roman" w:cs="Times New Roman"/>
          <w:color w:val="000000" w:themeColor="text1"/>
        </w:rPr>
        <w:t>ies and measures</w:t>
      </w:r>
      <w:r w:rsidR="006F7F0A" w:rsidRPr="00657277">
        <w:rPr>
          <w:rFonts w:ascii="Times New Roman" w:hAnsi="Times New Roman" w:cs="Times New Roman"/>
          <w:color w:val="000000" w:themeColor="text1"/>
        </w:rPr>
        <w:t xml:space="preserve"> </w:t>
      </w:r>
      <w:r w:rsidR="009B2DBA" w:rsidRPr="00657277">
        <w:rPr>
          <w:rFonts w:ascii="Times New Roman" w:hAnsi="Times New Roman" w:cs="Times New Roman"/>
          <w:color w:val="000000" w:themeColor="text1"/>
        </w:rPr>
        <w:t>from</w:t>
      </w:r>
      <w:r w:rsidR="006F7F0A" w:rsidRPr="00657277">
        <w:rPr>
          <w:rFonts w:ascii="Times New Roman" w:hAnsi="Times New Roman" w:cs="Times New Roman"/>
          <w:color w:val="000000" w:themeColor="text1"/>
        </w:rPr>
        <w:t xml:space="preserve"> both the Australian and Tuvaluan government</w:t>
      </w:r>
      <w:r w:rsidR="002A1B57" w:rsidRPr="00657277">
        <w:rPr>
          <w:rFonts w:ascii="Times New Roman" w:hAnsi="Times New Roman" w:cs="Times New Roman"/>
          <w:color w:val="000000" w:themeColor="text1"/>
        </w:rPr>
        <w:t>s</w:t>
      </w:r>
      <w:r w:rsidR="00657277" w:rsidRPr="00657277">
        <w:rPr>
          <w:rFonts w:ascii="Times New Roman" w:hAnsi="Times New Roman" w:cs="Times New Roman"/>
          <w:color w:val="000000" w:themeColor="text1"/>
        </w:rPr>
        <w:t>.</w:t>
      </w:r>
      <w:r w:rsidR="00522958">
        <w:rPr>
          <w:rFonts w:ascii="Times New Roman" w:hAnsi="Times New Roman" w:cs="Times New Roman"/>
          <w:color w:val="000000" w:themeColor="text1"/>
        </w:rPr>
        <w:t xml:space="preserve"> Like other forms of adaptation, continuous and transparent monitoring, evaluation and learning is needed to ensure the best interests of Tuvalu and Tuvaluans are being served. Such information can also help inform the development of climate mobility agreements in other contexts. From the Tuvalua</w:t>
      </w:r>
      <w:r w:rsidR="008F5FD2">
        <w:rPr>
          <w:rFonts w:ascii="Times New Roman" w:hAnsi="Times New Roman" w:cs="Times New Roman"/>
          <w:color w:val="000000" w:themeColor="text1"/>
        </w:rPr>
        <w:t>n</w:t>
      </w:r>
      <w:r w:rsidR="00522958">
        <w:rPr>
          <w:rFonts w:ascii="Times New Roman" w:hAnsi="Times New Roman" w:cs="Times New Roman"/>
          <w:color w:val="000000" w:themeColor="text1"/>
        </w:rPr>
        <w:t xml:space="preserve"> case, </w:t>
      </w:r>
      <w:proofErr w:type="gramStart"/>
      <w:r w:rsidR="00522958">
        <w:rPr>
          <w:rFonts w:ascii="Times New Roman" w:hAnsi="Times New Roman" w:cs="Times New Roman"/>
          <w:color w:val="000000" w:themeColor="text1"/>
        </w:rPr>
        <w:t>it is clear that c</w:t>
      </w:r>
      <w:r w:rsidR="00522958" w:rsidRPr="00522958">
        <w:rPr>
          <w:rFonts w:ascii="Times New Roman" w:hAnsi="Times New Roman" w:cs="Times New Roman"/>
          <w:color w:val="000000" w:themeColor="text1"/>
        </w:rPr>
        <w:t>limate</w:t>
      </w:r>
      <w:proofErr w:type="gramEnd"/>
      <w:r w:rsidR="00522958" w:rsidRPr="00522958">
        <w:rPr>
          <w:rFonts w:ascii="Times New Roman" w:hAnsi="Times New Roman" w:cs="Times New Roman"/>
          <w:color w:val="000000" w:themeColor="text1"/>
        </w:rPr>
        <w:t xml:space="preserve"> </w:t>
      </w:r>
      <w:r w:rsidR="00522958">
        <w:rPr>
          <w:rFonts w:ascii="Times New Roman" w:hAnsi="Times New Roman" w:cs="Times New Roman"/>
          <w:color w:val="000000" w:themeColor="text1"/>
        </w:rPr>
        <w:t>mobility</w:t>
      </w:r>
      <w:r w:rsidR="00522958" w:rsidRPr="00522958">
        <w:rPr>
          <w:rFonts w:ascii="Times New Roman" w:hAnsi="Times New Roman" w:cs="Times New Roman"/>
          <w:color w:val="000000" w:themeColor="text1"/>
        </w:rPr>
        <w:t xml:space="preserve"> pathways should not be set up with the expectation that they are a one-way exit</w:t>
      </w:r>
      <w:r w:rsidR="00522958">
        <w:rPr>
          <w:rFonts w:ascii="Times New Roman" w:hAnsi="Times New Roman" w:cs="Times New Roman"/>
          <w:color w:val="000000" w:themeColor="text1"/>
        </w:rPr>
        <w:t>,</w:t>
      </w:r>
      <w:r w:rsidR="00522958" w:rsidRPr="00522958">
        <w:rPr>
          <w:rFonts w:ascii="Times New Roman" w:hAnsi="Times New Roman" w:cs="Times New Roman"/>
          <w:color w:val="000000" w:themeColor="text1"/>
        </w:rPr>
        <w:t xml:space="preserve"> but rather to encourage circular forms of mobility that in turn can build resilience in both the home community and among migrants in new destinations. </w:t>
      </w:r>
      <w:r w:rsidR="00522958">
        <w:rPr>
          <w:rFonts w:ascii="Times New Roman" w:hAnsi="Times New Roman" w:cs="Times New Roman"/>
          <w:color w:val="000000" w:themeColor="text1"/>
        </w:rPr>
        <w:t xml:space="preserve"> </w:t>
      </w:r>
    </w:p>
    <w:p w14:paraId="7A454063" w14:textId="77777777" w:rsidR="00461425" w:rsidRDefault="00461425" w:rsidP="00BD120A">
      <w:pPr>
        <w:snapToGrid w:val="0"/>
        <w:spacing w:after="240" w:line="360" w:lineRule="auto"/>
        <w:rPr>
          <w:rFonts w:ascii="Times New Roman" w:hAnsi="Times New Roman" w:cs="Times New Roman"/>
          <w:b/>
          <w:bCs/>
        </w:rPr>
      </w:pPr>
    </w:p>
    <w:p w14:paraId="3E079C25" w14:textId="43F1ECBC" w:rsidR="00915C2F" w:rsidRPr="003B03A3" w:rsidRDefault="00B2023C" w:rsidP="00BD120A">
      <w:pPr>
        <w:snapToGrid w:val="0"/>
        <w:spacing w:after="240" w:line="360" w:lineRule="auto"/>
        <w:rPr>
          <w:rFonts w:ascii="Times New Roman" w:hAnsi="Times New Roman" w:cs="Times New Roman"/>
          <w:b/>
          <w:bCs/>
        </w:rPr>
      </w:pPr>
      <w:r w:rsidRPr="003B03A3">
        <w:rPr>
          <w:rFonts w:ascii="Times New Roman" w:hAnsi="Times New Roman" w:cs="Times New Roman"/>
          <w:b/>
          <w:bCs/>
        </w:rPr>
        <w:t>References</w:t>
      </w:r>
    </w:p>
    <w:p w14:paraId="63D7D076" w14:textId="6D88C4E7" w:rsidR="00EB2A08" w:rsidRPr="007E7B35" w:rsidRDefault="00EB2A08">
      <w:pPr>
        <w:pStyle w:val="References"/>
        <w:snapToGrid w:val="0"/>
        <w:spacing w:after="240" w:line="360" w:lineRule="auto"/>
        <w:ind w:left="0" w:firstLine="0"/>
        <w:rPr>
          <w:color w:val="222222"/>
          <w:sz w:val="24"/>
          <w:szCs w:val="24"/>
          <w:shd w:val="clear" w:color="auto" w:fill="FFFFFF"/>
        </w:rPr>
      </w:pPr>
      <w:r w:rsidRPr="00BD120A">
        <w:rPr>
          <w:color w:val="222222"/>
          <w:sz w:val="24"/>
          <w:szCs w:val="24"/>
          <w:shd w:val="clear" w:color="auto" w:fill="FFFFFF"/>
        </w:rPr>
        <w:t>Adger, W.N., Fransen, S., Safra de Campos, R. and Clark, W.C., 2024. Migration and sustainable development. </w:t>
      </w:r>
      <w:r w:rsidRPr="00BD120A">
        <w:rPr>
          <w:i/>
          <w:iCs/>
          <w:color w:val="222222"/>
          <w:sz w:val="24"/>
          <w:szCs w:val="24"/>
          <w:shd w:val="clear" w:color="auto" w:fill="FFFFFF"/>
        </w:rPr>
        <w:t>Proceedings of the National Academy of Sciences</w:t>
      </w:r>
      <w:r w:rsidRPr="00BD120A">
        <w:rPr>
          <w:color w:val="222222"/>
          <w:sz w:val="24"/>
          <w:szCs w:val="24"/>
          <w:shd w:val="clear" w:color="auto" w:fill="FFFFFF"/>
        </w:rPr>
        <w:t>, </w:t>
      </w:r>
      <w:r w:rsidRPr="00BD120A">
        <w:rPr>
          <w:i/>
          <w:iCs/>
          <w:color w:val="222222"/>
          <w:sz w:val="24"/>
          <w:szCs w:val="24"/>
          <w:shd w:val="clear" w:color="auto" w:fill="FFFFFF"/>
        </w:rPr>
        <w:t>121</w:t>
      </w:r>
      <w:r w:rsidRPr="00BD120A">
        <w:rPr>
          <w:color w:val="222222"/>
          <w:sz w:val="24"/>
          <w:szCs w:val="24"/>
          <w:shd w:val="clear" w:color="auto" w:fill="FFFFFF"/>
        </w:rPr>
        <w:t>(3), p.e2206193121.</w:t>
      </w:r>
    </w:p>
    <w:p w14:paraId="14FC334C" w14:textId="69CE0741" w:rsidR="003B03A3" w:rsidRPr="007E7B35" w:rsidRDefault="003B03A3" w:rsidP="00BD120A">
      <w:pPr>
        <w:pStyle w:val="References"/>
        <w:snapToGrid w:val="0"/>
        <w:spacing w:after="240" w:line="360" w:lineRule="auto"/>
        <w:ind w:left="0" w:firstLine="0"/>
        <w:rPr>
          <w:color w:val="222222"/>
          <w:sz w:val="24"/>
          <w:szCs w:val="24"/>
          <w:shd w:val="clear" w:color="auto" w:fill="FFFFFF"/>
        </w:rPr>
      </w:pPr>
      <w:proofErr w:type="spellStart"/>
      <w:r w:rsidRPr="007E7B35">
        <w:rPr>
          <w:color w:val="222222"/>
          <w:sz w:val="24"/>
          <w:szCs w:val="24"/>
          <w:shd w:val="clear" w:color="auto" w:fill="FFFFFF"/>
        </w:rPr>
        <w:lastRenderedPageBreak/>
        <w:t>Alexeyeff</w:t>
      </w:r>
      <w:proofErr w:type="spellEnd"/>
      <w:r w:rsidRPr="007E7B35">
        <w:rPr>
          <w:color w:val="222222"/>
          <w:sz w:val="24"/>
          <w:szCs w:val="24"/>
          <w:shd w:val="clear" w:color="auto" w:fill="FFFFFF"/>
        </w:rPr>
        <w:t>, K., 2008. Neoliberalism, mobility and Cook Islands men in transit. </w:t>
      </w:r>
      <w:r w:rsidRPr="007E7B35">
        <w:rPr>
          <w:i/>
          <w:iCs/>
          <w:color w:val="222222"/>
          <w:sz w:val="24"/>
          <w:szCs w:val="24"/>
          <w:shd w:val="clear" w:color="auto" w:fill="FFFFFF"/>
        </w:rPr>
        <w:t xml:space="preserve">The Australian </w:t>
      </w:r>
      <w:r w:rsidR="002A1B57" w:rsidRPr="007E7B35">
        <w:rPr>
          <w:i/>
          <w:iCs/>
          <w:color w:val="222222"/>
          <w:sz w:val="24"/>
          <w:szCs w:val="24"/>
          <w:shd w:val="clear" w:color="auto" w:fill="FFFFFF"/>
        </w:rPr>
        <w:t xml:space="preserve">Journal </w:t>
      </w:r>
      <w:r w:rsidRPr="007E7B35">
        <w:rPr>
          <w:i/>
          <w:iCs/>
          <w:color w:val="222222"/>
          <w:sz w:val="24"/>
          <w:szCs w:val="24"/>
          <w:shd w:val="clear" w:color="auto" w:fill="FFFFFF"/>
        </w:rPr>
        <w:t>of anthropology</w:t>
      </w:r>
      <w:r w:rsidRPr="007E7B35">
        <w:rPr>
          <w:color w:val="222222"/>
          <w:sz w:val="24"/>
          <w:szCs w:val="24"/>
          <w:shd w:val="clear" w:color="auto" w:fill="FFFFFF"/>
        </w:rPr>
        <w:t>, </w:t>
      </w:r>
      <w:r w:rsidRPr="007E7B35">
        <w:rPr>
          <w:i/>
          <w:iCs/>
          <w:color w:val="222222"/>
          <w:sz w:val="24"/>
          <w:szCs w:val="24"/>
          <w:shd w:val="clear" w:color="auto" w:fill="FFFFFF"/>
        </w:rPr>
        <w:t>19</w:t>
      </w:r>
      <w:r w:rsidRPr="007E7B35">
        <w:rPr>
          <w:color w:val="222222"/>
          <w:sz w:val="24"/>
          <w:szCs w:val="24"/>
          <w:shd w:val="clear" w:color="auto" w:fill="FFFFFF"/>
        </w:rPr>
        <w:t xml:space="preserve">(2), pp.136-149. </w:t>
      </w:r>
    </w:p>
    <w:p w14:paraId="51279FFE" w14:textId="0CF7AEDE" w:rsidR="005D328A" w:rsidRPr="007E7B35" w:rsidRDefault="005D328A" w:rsidP="00BD120A">
      <w:pPr>
        <w:pStyle w:val="References"/>
        <w:snapToGrid w:val="0"/>
        <w:spacing w:after="240" w:line="360" w:lineRule="auto"/>
        <w:ind w:left="0" w:firstLine="0"/>
        <w:rPr>
          <w:color w:val="222222"/>
          <w:sz w:val="24"/>
          <w:szCs w:val="24"/>
          <w:shd w:val="clear" w:color="auto" w:fill="FFFFFF"/>
        </w:rPr>
      </w:pPr>
      <w:r w:rsidRPr="007E7B35">
        <w:rPr>
          <w:color w:val="222222"/>
          <w:sz w:val="24"/>
          <w:szCs w:val="24"/>
          <w:shd w:val="clear" w:color="auto" w:fill="FFFFFF"/>
        </w:rPr>
        <w:t xml:space="preserve">Barcham, M., </w:t>
      </w:r>
      <w:proofErr w:type="spellStart"/>
      <w:r w:rsidRPr="007E7B35">
        <w:rPr>
          <w:color w:val="222222"/>
          <w:sz w:val="24"/>
          <w:szCs w:val="24"/>
          <w:shd w:val="clear" w:color="auto" w:fill="FFFFFF"/>
        </w:rPr>
        <w:t>Scheyvens</w:t>
      </w:r>
      <w:proofErr w:type="spellEnd"/>
      <w:r w:rsidRPr="007E7B35">
        <w:rPr>
          <w:color w:val="222222"/>
          <w:sz w:val="24"/>
          <w:szCs w:val="24"/>
          <w:shd w:val="clear" w:color="auto" w:fill="FFFFFF"/>
        </w:rPr>
        <w:t>, R. and Overton, J., 2009. New Polynesian triangle: Rethinking Polynesian migration and development in the Pacific. </w:t>
      </w:r>
      <w:r w:rsidRPr="007E7B35">
        <w:rPr>
          <w:i/>
          <w:iCs/>
          <w:color w:val="222222"/>
          <w:sz w:val="24"/>
          <w:szCs w:val="24"/>
          <w:shd w:val="clear" w:color="auto" w:fill="FFFFFF"/>
        </w:rPr>
        <w:t>Asia Pacific Viewpoint</w:t>
      </w:r>
      <w:r w:rsidRPr="007E7B35">
        <w:rPr>
          <w:color w:val="222222"/>
          <w:sz w:val="24"/>
          <w:szCs w:val="24"/>
          <w:shd w:val="clear" w:color="auto" w:fill="FFFFFF"/>
        </w:rPr>
        <w:t>, </w:t>
      </w:r>
      <w:r w:rsidRPr="007E7B35">
        <w:rPr>
          <w:i/>
          <w:iCs/>
          <w:color w:val="222222"/>
          <w:sz w:val="24"/>
          <w:szCs w:val="24"/>
          <w:shd w:val="clear" w:color="auto" w:fill="FFFFFF"/>
        </w:rPr>
        <w:t>50</w:t>
      </w:r>
      <w:r w:rsidRPr="007E7B35">
        <w:rPr>
          <w:color w:val="222222"/>
          <w:sz w:val="24"/>
          <w:szCs w:val="24"/>
          <w:shd w:val="clear" w:color="auto" w:fill="FFFFFF"/>
        </w:rPr>
        <w:t>(3), pp.322-337.</w:t>
      </w:r>
    </w:p>
    <w:p w14:paraId="4C527BC5" w14:textId="71E8255A" w:rsidR="001B4F6F" w:rsidRPr="007E7B35" w:rsidRDefault="001B4F6F" w:rsidP="00BD120A">
      <w:pPr>
        <w:snapToGrid w:val="0"/>
        <w:spacing w:after="240" w:line="360" w:lineRule="auto"/>
        <w:rPr>
          <w:rFonts w:ascii="Times New Roman" w:hAnsi="Times New Roman" w:cs="Times New Roman"/>
        </w:rPr>
      </w:pPr>
      <w:r w:rsidRPr="007E7B35">
        <w:rPr>
          <w:rFonts w:ascii="Times New Roman" w:hAnsi="Times New Roman" w:cs="Times New Roman"/>
        </w:rPr>
        <w:t xml:space="preserve">Barnett, J. 2012. ‘On The Risks of Engineering Mobility to Reduce Vulnerability to Climate Change: Insights </w:t>
      </w:r>
      <w:proofErr w:type="gramStart"/>
      <w:r w:rsidRPr="007E7B35">
        <w:rPr>
          <w:rFonts w:ascii="Times New Roman" w:hAnsi="Times New Roman" w:cs="Times New Roman"/>
        </w:rPr>
        <w:t>From</w:t>
      </w:r>
      <w:proofErr w:type="gramEnd"/>
      <w:r w:rsidRPr="007E7B35">
        <w:rPr>
          <w:rFonts w:ascii="Times New Roman" w:hAnsi="Times New Roman" w:cs="Times New Roman"/>
        </w:rPr>
        <w:t xml:space="preserve"> a Small Island State’, in </w:t>
      </w:r>
      <w:proofErr w:type="spellStart"/>
      <w:r w:rsidRPr="007E7B35">
        <w:rPr>
          <w:rFonts w:ascii="Times New Roman" w:hAnsi="Times New Roman" w:cs="Times New Roman"/>
        </w:rPr>
        <w:t>Hastrup</w:t>
      </w:r>
      <w:proofErr w:type="spellEnd"/>
      <w:r w:rsidRPr="007E7B35">
        <w:rPr>
          <w:rFonts w:ascii="Times New Roman" w:hAnsi="Times New Roman" w:cs="Times New Roman"/>
        </w:rPr>
        <w:t>, K. and Fog-</w:t>
      </w:r>
      <w:proofErr w:type="spellStart"/>
      <w:r w:rsidRPr="007E7B35">
        <w:rPr>
          <w:rFonts w:ascii="Times New Roman" w:hAnsi="Times New Roman" w:cs="Times New Roman"/>
        </w:rPr>
        <w:t>Olwig</w:t>
      </w:r>
      <w:proofErr w:type="spellEnd"/>
      <w:r w:rsidRPr="007E7B35">
        <w:rPr>
          <w:rFonts w:ascii="Times New Roman" w:hAnsi="Times New Roman" w:cs="Times New Roman"/>
        </w:rPr>
        <w:t xml:space="preserve">, K (eds.) </w:t>
      </w:r>
      <w:r w:rsidRPr="007E7B35">
        <w:rPr>
          <w:rFonts w:ascii="Times New Roman" w:hAnsi="Times New Roman" w:cs="Times New Roman"/>
          <w:i/>
          <w:color w:val="000000"/>
        </w:rPr>
        <w:t xml:space="preserve">Climate Change And Human Mobility. Global Challenges </w:t>
      </w:r>
      <w:proofErr w:type="gramStart"/>
      <w:r w:rsidRPr="007E7B35">
        <w:rPr>
          <w:rFonts w:ascii="Times New Roman" w:hAnsi="Times New Roman" w:cs="Times New Roman"/>
          <w:i/>
          <w:color w:val="000000"/>
        </w:rPr>
        <w:t>To</w:t>
      </w:r>
      <w:proofErr w:type="gramEnd"/>
      <w:r w:rsidRPr="007E7B35">
        <w:rPr>
          <w:rFonts w:ascii="Times New Roman" w:hAnsi="Times New Roman" w:cs="Times New Roman"/>
          <w:i/>
          <w:color w:val="000000"/>
        </w:rPr>
        <w:t xml:space="preserve"> The Social Sciences</w:t>
      </w:r>
      <w:r w:rsidRPr="007E7B35">
        <w:rPr>
          <w:rFonts w:ascii="Times New Roman" w:hAnsi="Times New Roman" w:cs="Times New Roman"/>
          <w:color w:val="000000"/>
        </w:rPr>
        <w:t>.</w:t>
      </w:r>
      <w:r w:rsidRPr="007E7B35">
        <w:rPr>
          <w:rFonts w:ascii="Times New Roman" w:hAnsi="Times New Roman" w:cs="Times New Roman"/>
        </w:rPr>
        <w:t xml:space="preserve"> Cambridge University Press, Cambridge: 169-189.</w:t>
      </w:r>
    </w:p>
    <w:p w14:paraId="59E8A948" w14:textId="2BCCC148" w:rsidR="00C95EA3" w:rsidRPr="007E7B35" w:rsidRDefault="00C95EA3" w:rsidP="00BD120A">
      <w:pPr>
        <w:snapToGrid w:val="0"/>
        <w:spacing w:after="240" w:line="360" w:lineRule="auto"/>
        <w:rPr>
          <w:rFonts w:ascii="Times New Roman" w:hAnsi="Times New Roman" w:cs="Times New Roman"/>
        </w:rPr>
      </w:pPr>
      <w:bookmarkStart w:id="25" w:name="_Hlk164169347"/>
      <w:r w:rsidRPr="007E7B35">
        <w:rPr>
          <w:rFonts w:ascii="Times New Roman" w:hAnsi="Times New Roman" w:cs="Times New Roman"/>
          <w:color w:val="222222"/>
          <w:shd w:val="clear" w:color="auto" w:fill="FFFFFF"/>
        </w:rPr>
        <w:t>Barnett, J. and Adger, W.N., 2018. Mobile worlds: choice at the intersection of demographic and environmental change. </w:t>
      </w:r>
      <w:r w:rsidRPr="007E7B35">
        <w:rPr>
          <w:rFonts w:ascii="Times New Roman" w:hAnsi="Times New Roman" w:cs="Times New Roman"/>
          <w:i/>
          <w:iCs/>
          <w:color w:val="222222"/>
          <w:shd w:val="clear" w:color="auto" w:fill="FFFFFF"/>
        </w:rPr>
        <w:t>Annual Review of Environment and Resources</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43</w:t>
      </w:r>
      <w:r w:rsidRPr="007E7B35">
        <w:rPr>
          <w:rFonts w:ascii="Times New Roman" w:hAnsi="Times New Roman" w:cs="Times New Roman"/>
          <w:color w:val="222222"/>
          <w:shd w:val="clear" w:color="auto" w:fill="FFFFFF"/>
        </w:rPr>
        <w:t>, pp.245-265.</w:t>
      </w:r>
    </w:p>
    <w:p w14:paraId="5701AA47" w14:textId="27358C42" w:rsidR="007F28D3" w:rsidRPr="007E7B35" w:rsidRDefault="007F28D3" w:rsidP="00BD120A">
      <w:pPr>
        <w:pStyle w:val="References"/>
        <w:snapToGrid w:val="0"/>
        <w:spacing w:after="240" w:line="360" w:lineRule="auto"/>
        <w:ind w:left="0" w:firstLine="0"/>
        <w:rPr>
          <w:color w:val="000000" w:themeColor="text1"/>
          <w:sz w:val="24"/>
          <w:szCs w:val="24"/>
          <w:shd w:val="clear" w:color="auto" w:fill="FFFFFF"/>
        </w:rPr>
      </w:pPr>
      <w:bookmarkStart w:id="26" w:name="_Hlk164168543"/>
      <w:bookmarkEnd w:id="25"/>
      <w:r w:rsidRPr="007E7B35">
        <w:rPr>
          <w:color w:val="222222"/>
          <w:sz w:val="24"/>
          <w:szCs w:val="24"/>
          <w:shd w:val="clear" w:color="auto" w:fill="FFFFFF"/>
        </w:rPr>
        <w:t>Barnett, J. and Chamberlain, N., 2010. Migration as climate change adaptation: implications for the Pacific. </w:t>
      </w:r>
      <w:r w:rsidRPr="007E7B35">
        <w:rPr>
          <w:i/>
          <w:iCs/>
          <w:color w:val="222222"/>
          <w:sz w:val="24"/>
          <w:szCs w:val="24"/>
          <w:shd w:val="clear" w:color="auto" w:fill="FFFFFF"/>
        </w:rPr>
        <w:t>Climate change and migration: South Pacific perspectives. Wellington, New Zealand: Institute of Policy Studies</w:t>
      </w:r>
      <w:r w:rsidRPr="007E7B35">
        <w:rPr>
          <w:color w:val="222222"/>
          <w:sz w:val="24"/>
          <w:szCs w:val="24"/>
          <w:shd w:val="clear" w:color="auto" w:fill="FFFFFF"/>
        </w:rPr>
        <w:t>.</w:t>
      </w:r>
    </w:p>
    <w:bookmarkEnd w:id="26"/>
    <w:p w14:paraId="27D66231" w14:textId="1409A5BB" w:rsidR="00A562CD" w:rsidRPr="007E7B35" w:rsidRDefault="00A562CD" w:rsidP="00BD120A">
      <w:pPr>
        <w:pStyle w:val="References"/>
        <w:snapToGrid w:val="0"/>
        <w:spacing w:after="240" w:line="360" w:lineRule="auto"/>
        <w:ind w:left="0" w:firstLine="0"/>
        <w:rPr>
          <w:color w:val="000000" w:themeColor="text1"/>
          <w:sz w:val="24"/>
          <w:szCs w:val="24"/>
          <w:shd w:val="clear" w:color="auto" w:fill="FFFFFF"/>
        </w:rPr>
      </w:pPr>
      <w:r w:rsidRPr="007E7B35">
        <w:rPr>
          <w:color w:val="000000" w:themeColor="text1"/>
          <w:sz w:val="24"/>
          <w:szCs w:val="24"/>
          <w:shd w:val="clear" w:color="auto" w:fill="FFFFFF"/>
        </w:rPr>
        <w:t>Barnett, J. and McMichael, C., 2018. The effects of climate change on the geography and timing of human mobility. </w:t>
      </w:r>
      <w:r w:rsidRPr="007E7B35">
        <w:rPr>
          <w:i/>
          <w:iCs/>
          <w:color w:val="000000" w:themeColor="text1"/>
          <w:sz w:val="24"/>
          <w:szCs w:val="24"/>
          <w:shd w:val="clear" w:color="auto" w:fill="FFFFFF"/>
        </w:rPr>
        <w:t>Population and Environment</w:t>
      </w:r>
      <w:r w:rsidRPr="007E7B35">
        <w:rPr>
          <w:color w:val="000000" w:themeColor="text1"/>
          <w:sz w:val="24"/>
          <w:szCs w:val="24"/>
          <w:shd w:val="clear" w:color="auto" w:fill="FFFFFF"/>
        </w:rPr>
        <w:t>, </w:t>
      </w:r>
      <w:r w:rsidRPr="007E7B35">
        <w:rPr>
          <w:i/>
          <w:iCs/>
          <w:color w:val="000000" w:themeColor="text1"/>
          <w:sz w:val="24"/>
          <w:szCs w:val="24"/>
          <w:shd w:val="clear" w:color="auto" w:fill="FFFFFF"/>
        </w:rPr>
        <w:t>39</w:t>
      </w:r>
      <w:r w:rsidRPr="007E7B35">
        <w:rPr>
          <w:color w:val="000000" w:themeColor="text1"/>
          <w:sz w:val="24"/>
          <w:szCs w:val="24"/>
          <w:shd w:val="clear" w:color="auto" w:fill="FFFFFF"/>
        </w:rPr>
        <w:t>, pp.339-356.</w:t>
      </w:r>
    </w:p>
    <w:p w14:paraId="70B3919F" w14:textId="77777777" w:rsidR="00661A95" w:rsidRDefault="00661A9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222222"/>
          <w:shd w:val="clear" w:color="auto" w:fill="FFFFFF"/>
          <w:lang w:val="en-GB"/>
        </w:rPr>
      </w:pPr>
      <w:r w:rsidRPr="00661A95">
        <w:rPr>
          <w:rFonts w:ascii="Times New Roman" w:hAnsi="Times New Roman" w:cs="Times New Roman"/>
          <w:color w:val="222222"/>
          <w:shd w:val="clear" w:color="auto" w:fill="FFFFFF"/>
          <w:lang w:val="en-GB"/>
        </w:rPr>
        <w:t xml:space="preserve">Barnett, J. and O’Neill, S. 2010. ‘Maladaptation’, </w:t>
      </w:r>
      <w:r w:rsidRPr="00661A95">
        <w:rPr>
          <w:rFonts w:ascii="Times New Roman" w:hAnsi="Times New Roman" w:cs="Times New Roman"/>
          <w:i/>
          <w:iCs/>
          <w:color w:val="222222"/>
          <w:shd w:val="clear" w:color="auto" w:fill="FFFFFF"/>
          <w:lang w:val="en-GB"/>
        </w:rPr>
        <w:t>Global Environmental Change</w:t>
      </w:r>
      <w:r w:rsidRPr="00661A95">
        <w:rPr>
          <w:rFonts w:ascii="Times New Roman" w:hAnsi="Times New Roman" w:cs="Times New Roman"/>
          <w:color w:val="222222"/>
          <w:shd w:val="clear" w:color="auto" w:fill="FFFFFF"/>
          <w:lang w:val="en-GB"/>
        </w:rPr>
        <w:t xml:space="preserve"> 20(2): 211-213.</w:t>
      </w:r>
    </w:p>
    <w:p w14:paraId="620B60DF" w14:textId="0DEDA3DA" w:rsidR="00932714" w:rsidRPr="007E7B35" w:rsidRDefault="009327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222222"/>
          <w:shd w:val="clear" w:color="auto" w:fill="FFFFFF"/>
        </w:rPr>
      </w:pPr>
      <w:r w:rsidRPr="007E7B35">
        <w:rPr>
          <w:rFonts w:ascii="Times New Roman" w:hAnsi="Times New Roman" w:cs="Times New Roman"/>
          <w:color w:val="222222"/>
          <w:shd w:val="clear" w:color="auto" w:fill="FFFFFF"/>
        </w:rPr>
        <w:t>Barnett, J. and Waters, E., 2016. Rethinking the vulnerability of small island states: climate change and development in the Pacific Islands. </w:t>
      </w:r>
      <w:r w:rsidRPr="007E7B35">
        <w:rPr>
          <w:rFonts w:ascii="Times New Roman" w:hAnsi="Times New Roman" w:cs="Times New Roman"/>
          <w:i/>
          <w:iCs/>
          <w:color w:val="222222"/>
          <w:shd w:val="clear" w:color="auto" w:fill="FFFFFF"/>
        </w:rPr>
        <w:t xml:space="preserve">The Palgrave </w:t>
      </w:r>
      <w:r w:rsidR="002A1B57" w:rsidRPr="007E7B35">
        <w:rPr>
          <w:rFonts w:ascii="Times New Roman" w:hAnsi="Times New Roman" w:cs="Times New Roman"/>
          <w:i/>
          <w:iCs/>
          <w:color w:val="222222"/>
          <w:shd w:val="clear" w:color="auto" w:fill="FFFFFF"/>
        </w:rPr>
        <w:t xml:space="preserve">Handbook </w:t>
      </w:r>
      <w:r w:rsidRPr="007E7B35">
        <w:rPr>
          <w:rFonts w:ascii="Times New Roman" w:hAnsi="Times New Roman" w:cs="Times New Roman"/>
          <w:i/>
          <w:iCs/>
          <w:color w:val="222222"/>
          <w:shd w:val="clear" w:color="auto" w:fill="FFFFFF"/>
        </w:rPr>
        <w:t>of international development</w:t>
      </w:r>
      <w:r w:rsidRPr="007E7B35">
        <w:rPr>
          <w:rFonts w:ascii="Times New Roman" w:hAnsi="Times New Roman" w:cs="Times New Roman"/>
          <w:color w:val="222222"/>
          <w:shd w:val="clear" w:color="auto" w:fill="FFFFFF"/>
        </w:rPr>
        <w:t>, pp.731-748.</w:t>
      </w:r>
    </w:p>
    <w:p w14:paraId="43DF3F22" w14:textId="13676F2D" w:rsidR="00D02CA3" w:rsidRPr="007E7B35" w:rsidRDefault="00D02CA3"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222222"/>
          <w:shd w:val="clear" w:color="auto" w:fill="FFFFFF"/>
        </w:rPr>
      </w:pPr>
      <w:r w:rsidRPr="00BD120A">
        <w:rPr>
          <w:rFonts w:ascii="Times New Roman" w:hAnsi="Times New Roman" w:cs="Times New Roman"/>
          <w:color w:val="222222"/>
          <w:shd w:val="clear" w:color="auto" w:fill="FFFFFF"/>
        </w:rPr>
        <w:t>Barnett, J.R. and Webber, M., 2010. Accommodating migration to promote adaptation to climate change. </w:t>
      </w:r>
      <w:r w:rsidRPr="00BD120A">
        <w:rPr>
          <w:rFonts w:ascii="Times New Roman" w:hAnsi="Times New Roman" w:cs="Times New Roman"/>
          <w:i/>
          <w:iCs/>
          <w:color w:val="222222"/>
          <w:shd w:val="clear" w:color="auto" w:fill="FFFFFF"/>
        </w:rPr>
        <w:t>World bank policy research working paper</w:t>
      </w:r>
      <w:r w:rsidRPr="00BD120A">
        <w:rPr>
          <w:rFonts w:ascii="Times New Roman" w:hAnsi="Times New Roman" w:cs="Times New Roman"/>
          <w:color w:val="222222"/>
          <w:shd w:val="clear" w:color="auto" w:fill="FFFFFF"/>
        </w:rPr>
        <w:t>, (5270).</w:t>
      </w:r>
    </w:p>
    <w:p w14:paraId="35BFD59F" w14:textId="1DCF3DD6" w:rsidR="0022785C" w:rsidRDefault="0022785C" w:rsidP="0022785C">
      <w:pPr>
        <w:snapToGrid w:val="0"/>
        <w:spacing w:after="240" w:line="360" w:lineRule="auto"/>
        <w:rPr>
          <w:rFonts w:ascii="Times New Roman" w:hAnsi="Times New Roman" w:cs="Times New Roman"/>
          <w:color w:val="222222"/>
          <w:shd w:val="clear" w:color="auto" w:fill="FFFFFF"/>
        </w:rPr>
      </w:pPr>
      <w:bookmarkStart w:id="27" w:name="_Hlk164164483"/>
      <w:r w:rsidRPr="00347274">
        <w:rPr>
          <w:rFonts w:ascii="Times New Roman" w:hAnsi="Times New Roman" w:cs="Times New Roman"/>
          <w:color w:val="222222"/>
          <w:shd w:val="clear" w:color="auto" w:fill="FFFFFF"/>
        </w:rPr>
        <w:t xml:space="preserve">Bedford, R., Bedford, C., Corcoran, J., &amp; </w:t>
      </w:r>
      <w:proofErr w:type="spellStart"/>
      <w:r w:rsidRPr="00347274">
        <w:rPr>
          <w:rFonts w:ascii="Times New Roman" w:hAnsi="Times New Roman" w:cs="Times New Roman"/>
          <w:color w:val="222222"/>
          <w:shd w:val="clear" w:color="auto" w:fill="FFFFFF"/>
        </w:rPr>
        <w:t>Didham</w:t>
      </w:r>
      <w:proofErr w:type="spellEnd"/>
      <w:r w:rsidRPr="00347274">
        <w:rPr>
          <w:rFonts w:ascii="Times New Roman" w:hAnsi="Times New Roman" w:cs="Times New Roman"/>
          <w:color w:val="222222"/>
          <w:shd w:val="clear" w:color="auto" w:fill="FFFFFF"/>
        </w:rPr>
        <w:t>, R. 2016</w:t>
      </w:r>
      <w:r>
        <w:rPr>
          <w:rFonts w:ascii="Times New Roman" w:hAnsi="Times New Roman" w:cs="Times New Roman"/>
          <w:color w:val="222222"/>
          <w:shd w:val="clear" w:color="auto" w:fill="FFFFFF"/>
        </w:rPr>
        <w:t>.</w:t>
      </w:r>
      <w:r w:rsidRPr="00347274">
        <w:rPr>
          <w:rFonts w:ascii="Times New Roman" w:hAnsi="Times New Roman" w:cs="Times New Roman"/>
          <w:color w:val="222222"/>
          <w:shd w:val="clear" w:color="auto" w:fill="FFFFFF"/>
        </w:rPr>
        <w:t xml:space="preserve"> Population Change and Migration in Kiribati and Tuvalu, 2015-2050: Hypothetical scenarios in a context of climate change. New Zealand Population Review, 42</w:t>
      </w:r>
      <w:r>
        <w:rPr>
          <w:rFonts w:ascii="Times New Roman" w:hAnsi="Times New Roman" w:cs="Times New Roman"/>
          <w:color w:val="222222"/>
          <w:shd w:val="clear" w:color="auto" w:fill="FFFFFF"/>
        </w:rPr>
        <w:t>:</w:t>
      </w:r>
      <w:r w:rsidRPr="00347274">
        <w:rPr>
          <w:rFonts w:ascii="Times New Roman" w:hAnsi="Times New Roman" w:cs="Times New Roman"/>
          <w:color w:val="222222"/>
          <w:shd w:val="clear" w:color="auto" w:fill="FFFFFF"/>
        </w:rPr>
        <w:t>103</w:t>
      </w:r>
      <w:r>
        <w:rPr>
          <w:rFonts w:ascii="Times New Roman" w:hAnsi="Times New Roman" w:cs="Times New Roman"/>
          <w:color w:val="222222"/>
          <w:shd w:val="clear" w:color="auto" w:fill="FFFFFF"/>
        </w:rPr>
        <w:t>-134</w:t>
      </w:r>
      <w:r w:rsidRPr="00347274">
        <w:rPr>
          <w:rFonts w:ascii="Times New Roman" w:hAnsi="Times New Roman" w:cs="Times New Roman"/>
          <w:color w:val="222222"/>
          <w:shd w:val="clear" w:color="auto" w:fill="FFFFFF"/>
        </w:rPr>
        <w:t>.</w:t>
      </w:r>
    </w:p>
    <w:p w14:paraId="740FD50D" w14:textId="62642985" w:rsidR="00381519" w:rsidRPr="007E7B35" w:rsidRDefault="00381519"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222222"/>
          <w:shd w:val="clear" w:color="auto" w:fill="FFFFFF"/>
        </w:rPr>
      </w:pPr>
      <w:bookmarkStart w:id="28" w:name="_Hlk164165536"/>
      <w:bookmarkEnd w:id="27"/>
      <w:r w:rsidRPr="00BD120A">
        <w:rPr>
          <w:rFonts w:ascii="Times New Roman" w:hAnsi="Times New Roman" w:cs="Times New Roman"/>
          <w:color w:val="222222"/>
          <w:shd w:val="clear" w:color="auto" w:fill="FFFFFF"/>
        </w:rPr>
        <w:t xml:space="preserve">Black, R., Bennett, S.R., Thomas, S.M. and </w:t>
      </w:r>
      <w:proofErr w:type="spellStart"/>
      <w:r w:rsidRPr="00BD120A">
        <w:rPr>
          <w:rFonts w:ascii="Times New Roman" w:hAnsi="Times New Roman" w:cs="Times New Roman"/>
          <w:color w:val="222222"/>
          <w:shd w:val="clear" w:color="auto" w:fill="FFFFFF"/>
        </w:rPr>
        <w:t>Beddington</w:t>
      </w:r>
      <w:proofErr w:type="spellEnd"/>
      <w:r w:rsidRPr="00BD120A">
        <w:rPr>
          <w:rFonts w:ascii="Times New Roman" w:hAnsi="Times New Roman" w:cs="Times New Roman"/>
          <w:color w:val="222222"/>
          <w:shd w:val="clear" w:color="auto" w:fill="FFFFFF"/>
        </w:rPr>
        <w:t>, J.R., 2011. Migration as adaptation. </w:t>
      </w:r>
      <w:r w:rsidRPr="00BD120A">
        <w:rPr>
          <w:rFonts w:ascii="Times New Roman" w:hAnsi="Times New Roman" w:cs="Times New Roman"/>
          <w:i/>
          <w:iCs/>
          <w:color w:val="222222"/>
          <w:shd w:val="clear" w:color="auto" w:fill="FFFFFF"/>
        </w:rPr>
        <w:t>Nature</w:t>
      </w:r>
      <w:r w:rsidRPr="00BD120A">
        <w:rPr>
          <w:rFonts w:ascii="Times New Roman" w:hAnsi="Times New Roman" w:cs="Times New Roman"/>
          <w:color w:val="222222"/>
          <w:shd w:val="clear" w:color="auto" w:fill="FFFFFF"/>
        </w:rPr>
        <w:t>, </w:t>
      </w:r>
      <w:r w:rsidRPr="00BD120A">
        <w:rPr>
          <w:rFonts w:ascii="Times New Roman" w:hAnsi="Times New Roman" w:cs="Times New Roman"/>
          <w:i/>
          <w:iCs/>
          <w:color w:val="222222"/>
          <w:shd w:val="clear" w:color="auto" w:fill="FFFFFF"/>
        </w:rPr>
        <w:t>478</w:t>
      </w:r>
      <w:r w:rsidRPr="00BD120A">
        <w:rPr>
          <w:rFonts w:ascii="Times New Roman" w:hAnsi="Times New Roman" w:cs="Times New Roman"/>
          <w:color w:val="222222"/>
          <w:shd w:val="clear" w:color="auto" w:fill="FFFFFF"/>
        </w:rPr>
        <w:t>(7370), pp.447-449.</w:t>
      </w:r>
    </w:p>
    <w:p w14:paraId="1902BE7C" w14:textId="35B99626" w:rsidR="00671E67" w:rsidRPr="007E7B35" w:rsidRDefault="00671E67"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000000" w:themeColor="text1"/>
          <w:kern w:val="0"/>
          <w:lang w:val="en-GB"/>
        </w:rPr>
      </w:pPr>
      <w:bookmarkStart w:id="29" w:name="_Hlk164168109"/>
      <w:bookmarkEnd w:id="28"/>
      <w:r w:rsidRPr="007E7B35">
        <w:rPr>
          <w:rFonts w:ascii="Times New Roman" w:hAnsi="Times New Roman" w:cs="Times New Roman"/>
          <w:color w:val="222222"/>
          <w:shd w:val="clear" w:color="auto" w:fill="FFFFFF"/>
        </w:rPr>
        <w:lastRenderedPageBreak/>
        <w:t>Brown, R.P., 1997. Estimating remittance functions for Pacific Island migrants. </w:t>
      </w:r>
      <w:r w:rsidRPr="007E7B35">
        <w:rPr>
          <w:rFonts w:ascii="Times New Roman" w:hAnsi="Times New Roman" w:cs="Times New Roman"/>
          <w:i/>
          <w:iCs/>
          <w:color w:val="222222"/>
          <w:shd w:val="clear" w:color="auto" w:fill="FFFFFF"/>
        </w:rPr>
        <w:t xml:space="preserve">World </w:t>
      </w:r>
      <w:r w:rsidR="002A1B57" w:rsidRPr="007E7B35">
        <w:rPr>
          <w:rFonts w:ascii="Times New Roman" w:hAnsi="Times New Roman" w:cs="Times New Roman"/>
          <w:i/>
          <w:iCs/>
          <w:color w:val="222222"/>
          <w:shd w:val="clear" w:color="auto" w:fill="FFFFFF"/>
        </w:rPr>
        <w:t>Development</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25</w:t>
      </w:r>
      <w:r w:rsidRPr="007E7B35">
        <w:rPr>
          <w:rFonts w:ascii="Times New Roman" w:hAnsi="Times New Roman" w:cs="Times New Roman"/>
          <w:color w:val="222222"/>
          <w:shd w:val="clear" w:color="auto" w:fill="FFFFFF"/>
        </w:rPr>
        <w:t>(4), pp.613-626.</w:t>
      </w:r>
    </w:p>
    <w:p w14:paraId="0EC2C393" w14:textId="6E351209" w:rsidR="000202F7" w:rsidRPr="007E7B35" w:rsidRDefault="000202F7">
      <w:pPr>
        <w:pStyle w:val="References"/>
        <w:snapToGrid w:val="0"/>
        <w:spacing w:after="240" w:line="360" w:lineRule="auto"/>
        <w:ind w:left="0" w:firstLine="0"/>
        <w:rPr>
          <w:sz w:val="24"/>
          <w:szCs w:val="24"/>
        </w:rPr>
      </w:pPr>
      <w:bookmarkStart w:id="30" w:name="_Hlk164168173"/>
      <w:bookmarkEnd w:id="29"/>
      <w:r w:rsidRPr="007E7B35">
        <w:rPr>
          <w:sz w:val="24"/>
          <w:szCs w:val="24"/>
        </w:rPr>
        <w:t>Campbell, J</w:t>
      </w:r>
      <w:r w:rsidR="0022785C">
        <w:rPr>
          <w:sz w:val="24"/>
          <w:szCs w:val="24"/>
        </w:rPr>
        <w:t>.</w:t>
      </w:r>
      <w:r w:rsidRPr="007E7B35">
        <w:rPr>
          <w:sz w:val="24"/>
          <w:szCs w:val="24"/>
        </w:rPr>
        <w:t>1990</w:t>
      </w:r>
      <w:r w:rsidR="0022785C">
        <w:rPr>
          <w:sz w:val="24"/>
          <w:szCs w:val="24"/>
        </w:rPr>
        <w:t>.</w:t>
      </w:r>
      <w:r w:rsidRPr="007E7B35">
        <w:rPr>
          <w:sz w:val="24"/>
          <w:szCs w:val="24"/>
        </w:rPr>
        <w:t xml:space="preserve"> ‘Disasters and development in historical context: Tropical cyclone response in the Banks Islands, northern Vanuatu.’ </w:t>
      </w:r>
      <w:r w:rsidRPr="007E7B35">
        <w:rPr>
          <w:i/>
          <w:sz w:val="24"/>
          <w:szCs w:val="24"/>
        </w:rPr>
        <w:t>International Journal of Mass Emergencies and Disasters</w:t>
      </w:r>
      <w:r w:rsidRPr="007E7B35">
        <w:rPr>
          <w:sz w:val="24"/>
          <w:szCs w:val="24"/>
        </w:rPr>
        <w:t xml:space="preserve"> 8: 401–424.</w:t>
      </w:r>
    </w:p>
    <w:bookmarkEnd w:id="30"/>
    <w:p w14:paraId="02D96301" w14:textId="5462DCFE" w:rsidR="00EE20DF" w:rsidRPr="007E7B35" w:rsidRDefault="00EE20DF" w:rsidP="00BD120A">
      <w:pPr>
        <w:pStyle w:val="References"/>
        <w:snapToGrid w:val="0"/>
        <w:spacing w:after="240" w:line="360" w:lineRule="auto"/>
        <w:ind w:left="0" w:firstLine="0"/>
        <w:rPr>
          <w:sz w:val="24"/>
          <w:szCs w:val="24"/>
        </w:rPr>
      </w:pPr>
      <w:r w:rsidRPr="00BD120A">
        <w:rPr>
          <w:color w:val="222222"/>
          <w:sz w:val="24"/>
          <w:szCs w:val="24"/>
          <w:shd w:val="clear" w:color="auto" w:fill="FFFFFF"/>
        </w:rPr>
        <w:t>Campbell, J.R., 2014. Climate-change migration in the Pacific. </w:t>
      </w:r>
      <w:r w:rsidRPr="00BD120A">
        <w:rPr>
          <w:i/>
          <w:iCs/>
          <w:color w:val="222222"/>
          <w:sz w:val="24"/>
          <w:szCs w:val="24"/>
          <w:shd w:val="clear" w:color="auto" w:fill="FFFFFF"/>
        </w:rPr>
        <w:t>The Contemporary Pacific</w:t>
      </w:r>
      <w:r w:rsidRPr="00BD120A">
        <w:rPr>
          <w:color w:val="222222"/>
          <w:sz w:val="24"/>
          <w:szCs w:val="24"/>
          <w:shd w:val="clear" w:color="auto" w:fill="FFFFFF"/>
        </w:rPr>
        <w:t>, pp.1-28.</w:t>
      </w:r>
    </w:p>
    <w:p w14:paraId="3CBBE0E5" w14:textId="06A0109E" w:rsidR="002006A2" w:rsidRPr="007E7B35" w:rsidRDefault="002006A2" w:rsidP="00BD120A">
      <w:pPr>
        <w:pStyle w:val="References"/>
        <w:snapToGrid w:val="0"/>
        <w:spacing w:after="240" w:line="360" w:lineRule="auto"/>
        <w:ind w:left="0" w:firstLine="0"/>
        <w:jc w:val="left"/>
        <w:rPr>
          <w:sz w:val="24"/>
          <w:szCs w:val="24"/>
        </w:rPr>
      </w:pPr>
      <w:bookmarkStart w:id="31" w:name="_Hlk164165565"/>
      <w:r w:rsidRPr="007E7B35">
        <w:rPr>
          <w:sz w:val="24"/>
          <w:szCs w:val="24"/>
        </w:rPr>
        <w:t xml:space="preserve">Campbell, J. 2023. </w:t>
      </w:r>
      <w:r w:rsidR="008F60B0" w:rsidRPr="007E7B35">
        <w:rPr>
          <w:sz w:val="24"/>
          <w:szCs w:val="24"/>
        </w:rPr>
        <w:t xml:space="preserve">Climate change and immobility: implications for PICTS at home. Toda Peace Institute Policy Brief 177. November. </w:t>
      </w:r>
      <w:r w:rsidR="00723E31">
        <w:fldChar w:fldCharType="begin"/>
      </w:r>
      <w:r w:rsidR="00723E31">
        <w:instrText>HYPERLINK "https://toda.org/assets/files/resources/policy-briefs/t-pb-177_campbell.pdf"</w:instrText>
      </w:r>
      <w:r w:rsidR="00723E31">
        <w:fldChar w:fldCharType="separate"/>
      </w:r>
      <w:r w:rsidR="00723E31" w:rsidRPr="007E7B35">
        <w:rPr>
          <w:rStyle w:val="Hyperlink"/>
          <w:sz w:val="24"/>
          <w:szCs w:val="24"/>
        </w:rPr>
        <w:t>https://toda.org/assets/files/resources/policy-briefs/t-pb-177_campbell.pdf</w:t>
      </w:r>
      <w:r w:rsidR="00723E31">
        <w:rPr>
          <w:rStyle w:val="Hyperlink"/>
          <w:sz w:val="24"/>
          <w:szCs w:val="24"/>
        </w:rPr>
        <w:fldChar w:fldCharType="end"/>
      </w:r>
    </w:p>
    <w:bookmarkEnd w:id="31"/>
    <w:p w14:paraId="3BC98AC8" w14:textId="6C8DACA7" w:rsidR="00723E31" w:rsidRPr="007E7B35" w:rsidRDefault="00723E31" w:rsidP="00BD120A">
      <w:pPr>
        <w:pStyle w:val="References"/>
        <w:snapToGrid w:val="0"/>
        <w:spacing w:after="240" w:line="360" w:lineRule="auto"/>
        <w:ind w:left="0" w:firstLine="0"/>
        <w:jc w:val="left"/>
        <w:rPr>
          <w:sz w:val="24"/>
          <w:szCs w:val="24"/>
        </w:rPr>
      </w:pPr>
      <w:r w:rsidRPr="007E7B35">
        <w:rPr>
          <w:sz w:val="24"/>
          <w:szCs w:val="24"/>
        </w:rPr>
        <w:t>Chattier, P. 2019. Beyond development impact: Gender and care in the Pacific seasonal worker programme. Gender &amp; Development, 27(1), 49–65.</w:t>
      </w:r>
    </w:p>
    <w:p w14:paraId="22233A37" w14:textId="001B584E" w:rsidR="00114E6E" w:rsidRPr="00BD120A" w:rsidRDefault="00114E6E" w:rsidP="00BD120A">
      <w:pPr>
        <w:pStyle w:val="References"/>
        <w:snapToGrid w:val="0"/>
        <w:spacing w:after="240" w:line="360" w:lineRule="auto"/>
        <w:ind w:left="0" w:firstLine="0"/>
        <w:rPr>
          <w:sz w:val="24"/>
          <w:szCs w:val="24"/>
        </w:rPr>
      </w:pPr>
      <w:r w:rsidRPr="007E7B35">
        <w:rPr>
          <w:sz w:val="24"/>
          <w:szCs w:val="24"/>
        </w:rPr>
        <w:t>Connell, J, and R</w:t>
      </w:r>
      <w:r w:rsidR="000F6DB1">
        <w:rPr>
          <w:sz w:val="24"/>
          <w:szCs w:val="24"/>
        </w:rPr>
        <w:t>.</w:t>
      </w:r>
      <w:r w:rsidRPr="007E7B35">
        <w:rPr>
          <w:sz w:val="24"/>
          <w:szCs w:val="24"/>
        </w:rPr>
        <w:t xml:space="preserve"> King 1990</w:t>
      </w:r>
      <w:r w:rsidR="0022785C">
        <w:rPr>
          <w:sz w:val="24"/>
          <w:szCs w:val="24"/>
        </w:rPr>
        <w:t>.</w:t>
      </w:r>
      <w:r w:rsidRPr="007E7B35">
        <w:rPr>
          <w:sz w:val="24"/>
          <w:szCs w:val="24"/>
        </w:rPr>
        <w:t xml:space="preserve"> ‘Island migration in a changing world.’ In: R King and J Connell (eds) </w:t>
      </w:r>
      <w:r w:rsidRPr="007E7B35">
        <w:rPr>
          <w:i/>
          <w:sz w:val="24"/>
          <w:szCs w:val="24"/>
        </w:rPr>
        <w:t>Small Worlds, Global Lives: Islands and migration</w:t>
      </w:r>
      <w:r w:rsidRPr="007E7B35">
        <w:rPr>
          <w:sz w:val="24"/>
          <w:szCs w:val="24"/>
        </w:rPr>
        <w:t>, pp 1–26.</w:t>
      </w:r>
      <w:r w:rsidRPr="00BD120A">
        <w:rPr>
          <w:sz w:val="24"/>
          <w:szCs w:val="24"/>
        </w:rPr>
        <w:t xml:space="preserve"> London: Pinter Publications.</w:t>
      </w:r>
    </w:p>
    <w:p w14:paraId="2A62D853" w14:textId="2BC1EFF2" w:rsidR="001A7B80" w:rsidRPr="007E7B35" w:rsidRDefault="001A7B80" w:rsidP="00BD120A">
      <w:pPr>
        <w:pStyle w:val="Heading1"/>
        <w:shd w:val="clear" w:color="auto" w:fill="FFFFFF"/>
        <w:snapToGrid w:val="0"/>
        <w:spacing w:before="0" w:after="240" w:line="360" w:lineRule="auto"/>
        <w:textAlignment w:val="baseline"/>
        <w:rPr>
          <w:rFonts w:ascii="Times New Roman" w:hAnsi="Times New Roman" w:cs="Times New Roman"/>
          <w:color w:val="000000" w:themeColor="text1"/>
          <w:sz w:val="24"/>
          <w:szCs w:val="24"/>
        </w:rPr>
      </w:pPr>
      <w:r w:rsidRPr="007E7B35">
        <w:rPr>
          <w:rFonts w:ascii="Times New Roman" w:hAnsi="Times New Roman" w:cs="Times New Roman"/>
          <w:color w:val="000000" w:themeColor="text1"/>
          <w:sz w:val="24"/>
          <w:szCs w:val="24"/>
        </w:rPr>
        <w:t xml:space="preserve">DFAT (Department of Foreign Affairs and Trade). 2023. Australia-Tuvalu </w:t>
      </w:r>
      <w:proofErr w:type="spellStart"/>
      <w:r w:rsidRPr="007E7B35">
        <w:rPr>
          <w:rFonts w:ascii="Times New Roman" w:hAnsi="Times New Roman" w:cs="Times New Roman"/>
          <w:color w:val="000000" w:themeColor="text1"/>
          <w:sz w:val="24"/>
          <w:szCs w:val="24"/>
        </w:rPr>
        <w:t>Falepili</w:t>
      </w:r>
      <w:proofErr w:type="spellEnd"/>
      <w:r w:rsidRPr="007E7B35">
        <w:rPr>
          <w:rFonts w:ascii="Times New Roman" w:hAnsi="Times New Roman" w:cs="Times New Roman"/>
          <w:color w:val="000000" w:themeColor="text1"/>
          <w:sz w:val="24"/>
          <w:szCs w:val="24"/>
        </w:rPr>
        <w:t xml:space="preserve"> Union Treaty. Commonwe</w:t>
      </w:r>
      <w:r w:rsidR="00AA125C" w:rsidRPr="007E7B35">
        <w:rPr>
          <w:rFonts w:ascii="Times New Roman" w:hAnsi="Times New Roman" w:cs="Times New Roman"/>
          <w:color w:val="000000" w:themeColor="text1"/>
          <w:sz w:val="24"/>
          <w:szCs w:val="24"/>
        </w:rPr>
        <w:t>a</w:t>
      </w:r>
      <w:r w:rsidRPr="007E7B35">
        <w:rPr>
          <w:rFonts w:ascii="Times New Roman" w:hAnsi="Times New Roman" w:cs="Times New Roman"/>
          <w:color w:val="000000" w:themeColor="text1"/>
          <w:sz w:val="24"/>
          <w:szCs w:val="24"/>
        </w:rPr>
        <w:t xml:space="preserve">lth of Australia, </w:t>
      </w:r>
      <w:hyperlink r:id="rId9" w:history="1">
        <w:r w:rsidR="007C230B" w:rsidRPr="007E7B35">
          <w:rPr>
            <w:rStyle w:val="Hyperlink"/>
            <w:rFonts w:ascii="Times New Roman" w:hAnsi="Times New Roman" w:cs="Times New Roman"/>
            <w:sz w:val="24"/>
            <w:szCs w:val="24"/>
          </w:rPr>
          <w:t>https://www.dfat.gov.au/geo/tuvalu/australia-tuvalu-falepili-union-treaty</w:t>
        </w:r>
      </w:hyperlink>
    </w:p>
    <w:p w14:paraId="3587075A" w14:textId="2075BC57" w:rsidR="007C230B" w:rsidRPr="007E7B35" w:rsidRDefault="007C230B" w:rsidP="00BD120A">
      <w:pPr>
        <w:pStyle w:val="bibcit"/>
        <w:snapToGrid w:val="0"/>
        <w:spacing w:before="0" w:after="240" w:line="360" w:lineRule="auto"/>
        <w:rPr>
          <w:szCs w:val="24"/>
        </w:rPr>
      </w:pPr>
      <w:r w:rsidRPr="007E7B35">
        <w:rPr>
          <w:szCs w:val="24"/>
        </w:rPr>
        <w:t xml:space="preserve">Douglas, H. 1987. Niue: The Silent Village Green, in Hooper, A. (ed.) </w:t>
      </w:r>
      <w:r w:rsidRPr="007E7B35">
        <w:rPr>
          <w:i/>
          <w:szCs w:val="24"/>
        </w:rPr>
        <w:t>Class and Culture in the South Pacific</w:t>
      </w:r>
      <w:r w:rsidRPr="007E7B35">
        <w:rPr>
          <w:szCs w:val="24"/>
        </w:rPr>
        <w:t>, Centre for Pacific Studies, University of Auckland, and Institute for Pacific Studies, University of the South Pacific, Auckland and Suva. 186-193.</w:t>
      </w:r>
    </w:p>
    <w:p w14:paraId="350474DE" w14:textId="7BCE22E6" w:rsidR="00B2023C" w:rsidRPr="007E7B35" w:rsidRDefault="00B2023C" w:rsidP="00BD120A">
      <w:pPr>
        <w:pStyle w:val="Heading1"/>
        <w:shd w:val="clear" w:color="auto" w:fill="FFFFFF"/>
        <w:snapToGrid w:val="0"/>
        <w:spacing w:before="0" w:after="240" w:line="360" w:lineRule="auto"/>
        <w:textAlignment w:val="baseline"/>
        <w:rPr>
          <w:rStyle w:val="Hyperlink"/>
          <w:rFonts w:ascii="Times New Roman" w:hAnsi="Times New Roman" w:cs="Times New Roman"/>
          <w:color w:val="000000" w:themeColor="text1"/>
          <w:kern w:val="0"/>
          <w:sz w:val="24"/>
          <w:szCs w:val="24"/>
          <w:lang w:val="en-US"/>
          <w14:ligatures w14:val="none"/>
        </w:rPr>
      </w:pPr>
      <w:proofErr w:type="spellStart"/>
      <w:r w:rsidRPr="007E7B35">
        <w:rPr>
          <w:rFonts w:ascii="Times New Roman" w:hAnsi="Times New Roman" w:cs="Times New Roman"/>
          <w:color w:val="000000" w:themeColor="text1"/>
          <w:sz w:val="24"/>
          <w:szCs w:val="24"/>
        </w:rPr>
        <w:t>Dreaver</w:t>
      </w:r>
      <w:proofErr w:type="spellEnd"/>
      <w:r w:rsidRPr="007E7B35">
        <w:rPr>
          <w:rFonts w:ascii="Times New Roman" w:hAnsi="Times New Roman" w:cs="Times New Roman"/>
          <w:color w:val="000000" w:themeColor="text1"/>
          <w:sz w:val="24"/>
          <w:szCs w:val="24"/>
        </w:rPr>
        <w:t xml:space="preserve">, B. 2023. </w:t>
      </w:r>
      <w:r w:rsidR="005249F0" w:rsidRPr="007E7B35">
        <w:rPr>
          <w:rFonts w:ascii="Times New Roman" w:hAnsi="Times New Roman" w:cs="Times New Roman"/>
          <w:color w:val="000000" w:themeColor="text1"/>
          <w:sz w:val="24"/>
          <w:szCs w:val="24"/>
        </w:rPr>
        <w:t xml:space="preserve">Serious Questions over Australia-Tuvalu Union. </w:t>
      </w:r>
      <w:r w:rsidR="005249F0" w:rsidRPr="007E7B35">
        <w:rPr>
          <w:rFonts w:ascii="Times New Roman" w:hAnsi="Times New Roman" w:cs="Times New Roman"/>
          <w:i/>
          <w:iCs/>
          <w:color w:val="000000" w:themeColor="text1"/>
          <w:sz w:val="24"/>
          <w:szCs w:val="24"/>
        </w:rPr>
        <w:t>Talanoa</w:t>
      </w:r>
      <w:r w:rsidR="004F2794" w:rsidRPr="007E7B35">
        <w:rPr>
          <w:rFonts w:ascii="Times New Roman" w:hAnsi="Times New Roman" w:cs="Times New Roman"/>
          <w:i/>
          <w:iCs/>
          <w:color w:val="000000" w:themeColor="text1"/>
          <w:sz w:val="24"/>
          <w:szCs w:val="24"/>
        </w:rPr>
        <w:t xml:space="preserve"> o Tonga</w:t>
      </w:r>
      <w:r w:rsidR="004F2794" w:rsidRPr="007E7B35">
        <w:rPr>
          <w:rFonts w:ascii="Times New Roman" w:hAnsi="Times New Roman" w:cs="Times New Roman"/>
          <w:color w:val="000000" w:themeColor="text1"/>
          <w:sz w:val="24"/>
          <w:szCs w:val="24"/>
        </w:rPr>
        <w:t xml:space="preserve">, November 14, </w:t>
      </w:r>
      <w:hyperlink r:id="rId10" w:history="1">
        <w:r w:rsidR="00C52DCE" w:rsidRPr="007E7B35">
          <w:rPr>
            <w:rStyle w:val="Hyperlink"/>
            <w:rFonts w:ascii="Times New Roman" w:hAnsi="Times New Roman" w:cs="Times New Roman"/>
            <w:color w:val="000000" w:themeColor="text1"/>
            <w:sz w:val="24"/>
            <w:szCs w:val="24"/>
          </w:rPr>
          <w:t>https://talanoaotonga.to/barbara-dreaver-serious-questions-over-australia-tuvalu-union/</w:t>
        </w:r>
      </w:hyperlink>
    </w:p>
    <w:p w14:paraId="1B0EF491" w14:textId="0C3FDE47" w:rsidR="00190A63" w:rsidRPr="00BD120A" w:rsidRDefault="006269C6" w:rsidP="00BD120A">
      <w:pPr>
        <w:snapToGrid w:val="0"/>
        <w:spacing w:after="240" w:line="360" w:lineRule="auto"/>
        <w:rPr>
          <w:rFonts w:ascii="Times New Roman" w:hAnsi="Times New Roman" w:cs="Times New Roman"/>
        </w:rPr>
      </w:pPr>
      <w:r w:rsidRPr="00BD120A">
        <w:rPr>
          <w:rFonts w:ascii="Times New Roman" w:hAnsi="Times New Roman" w:cs="Times New Roman"/>
        </w:rPr>
        <w:t xml:space="preserve">Dyer, C., &amp; </w:t>
      </w:r>
      <w:proofErr w:type="spellStart"/>
      <w:r w:rsidRPr="00BD120A">
        <w:rPr>
          <w:rFonts w:ascii="Times New Roman" w:hAnsi="Times New Roman" w:cs="Times New Roman"/>
        </w:rPr>
        <w:t>Neef</w:t>
      </w:r>
      <w:proofErr w:type="spellEnd"/>
      <w:r w:rsidRPr="00BD120A">
        <w:rPr>
          <w:rFonts w:ascii="Times New Roman" w:hAnsi="Times New Roman" w:cs="Times New Roman"/>
        </w:rPr>
        <w:t>, A. 2023. The evolution of Aotearoa New Zealand’s policy discourses on Pacific climate mobilities from 2006–2021. Frontiers in Climate, 4, 1000632.</w:t>
      </w:r>
    </w:p>
    <w:p w14:paraId="6FF98E5B" w14:textId="77777777" w:rsidR="005F390E" w:rsidRDefault="005F390E" w:rsidP="00BD120A">
      <w:pPr>
        <w:snapToGrid w:val="0"/>
        <w:spacing w:after="240" w:line="360" w:lineRule="auto"/>
        <w:rPr>
          <w:rFonts w:ascii="Times New Roman" w:hAnsi="Times New Roman" w:cs="Times New Roman"/>
        </w:rPr>
      </w:pPr>
      <w:r w:rsidRPr="005F390E">
        <w:rPr>
          <w:rFonts w:ascii="Times New Roman" w:hAnsi="Times New Roman" w:cs="Times New Roman"/>
        </w:rPr>
        <w:lastRenderedPageBreak/>
        <w:t xml:space="preserve">Dun, O., </w:t>
      </w:r>
      <w:proofErr w:type="spellStart"/>
      <w:r w:rsidRPr="005F390E">
        <w:rPr>
          <w:rFonts w:ascii="Times New Roman" w:hAnsi="Times New Roman" w:cs="Times New Roman"/>
        </w:rPr>
        <w:t>Klocker</w:t>
      </w:r>
      <w:proofErr w:type="spellEnd"/>
      <w:r w:rsidRPr="005F390E">
        <w:rPr>
          <w:rFonts w:ascii="Times New Roman" w:hAnsi="Times New Roman" w:cs="Times New Roman"/>
        </w:rPr>
        <w:t xml:space="preserve">, N., </w:t>
      </w:r>
      <w:proofErr w:type="spellStart"/>
      <w:r w:rsidRPr="005F390E">
        <w:rPr>
          <w:rFonts w:ascii="Times New Roman" w:hAnsi="Times New Roman" w:cs="Times New Roman"/>
        </w:rPr>
        <w:t>Farbotko</w:t>
      </w:r>
      <w:proofErr w:type="spellEnd"/>
      <w:r w:rsidRPr="005F390E">
        <w:rPr>
          <w:rFonts w:ascii="Times New Roman" w:hAnsi="Times New Roman" w:cs="Times New Roman"/>
        </w:rPr>
        <w:t xml:space="preserve">, C., &amp; McMichael, C. (2023) Climate change adaptation in agriculture: Learning from an international labour mobility programme in Australia and the Pacific Islands region. Environmental Science &amp; Policy, 139:250-273. </w:t>
      </w:r>
    </w:p>
    <w:p w14:paraId="314121E2" w14:textId="3204C051" w:rsidR="008E39C9" w:rsidRDefault="008A6759" w:rsidP="00BD120A">
      <w:pPr>
        <w:snapToGrid w:val="0"/>
        <w:spacing w:after="240" w:line="360" w:lineRule="auto"/>
        <w:rPr>
          <w:rFonts w:ascii="Times New Roman" w:hAnsi="Times New Roman" w:cs="Times New Roman"/>
          <w:color w:val="222222"/>
          <w:shd w:val="clear" w:color="auto" w:fill="FFFFFF"/>
        </w:rPr>
      </w:pPr>
      <w:r w:rsidRPr="00614AB1">
        <w:rPr>
          <w:rFonts w:ascii="Times New Roman" w:hAnsi="Times New Roman" w:cs="Times New Roman"/>
          <w:color w:val="222222"/>
          <w:shd w:val="clear" w:color="auto" w:fill="FFFFFF"/>
        </w:rPr>
        <w:t xml:space="preserve">Emont, J.P., O’Brien, S., </w:t>
      </w:r>
      <w:proofErr w:type="spellStart"/>
      <w:r w:rsidRPr="00614AB1">
        <w:rPr>
          <w:rFonts w:ascii="Times New Roman" w:hAnsi="Times New Roman" w:cs="Times New Roman"/>
          <w:color w:val="222222"/>
          <w:shd w:val="clear" w:color="auto" w:fill="FFFFFF"/>
        </w:rPr>
        <w:t>Nosa</w:t>
      </w:r>
      <w:proofErr w:type="spellEnd"/>
      <w:r w:rsidRPr="00614AB1">
        <w:rPr>
          <w:rFonts w:ascii="Times New Roman" w:hAnsi="Times New Roman" w:cs="Times New Roman"/>
          <w:color w:val="222222"/>
          <w:shd w:val="clear" w:color="auto" w:fill="FFFFFF"/>
        </w:rPr>
        <w:t xml:space="preserve">, V., Toll, E.T. </w:t>
      </w:r>
      <w:r>
        <w:rPr>
          <w:rFonts w:ascii="Times New Roman" w:hAnsi="Times New Roman" w:cs="Times New Roman"/>
          <w:color w:val="222222"/>
          <w:shd w:val="clear" w:color="auto" w:fill="FFFFFF"/>
        </w:rPr>
        <w:t>&amp;</w:t>
      </w:r>
      <w:r w:rsidRPr="00614AB1">
        <w:rPr>
          <w:rFonts w:ascii="Times New Roman" w:hAnsi="Times New Roman" w:cs="Times New Roman"/>
          <w:color w:val="222222"/>
          <w:shd w:val="clear" w:color="auto" w:fill="FFFFFF"/>
        </w:rPr>
        <w:t xml:space="preserve"> Goldman, R. 2021</w:t>
      </w:r>
      <w:r w:rsidR="0022785C">
        <w:rPr>
          <w:rFonts w:ascii="Times New Roman" w:hAnsi="Times New Roman" w:cs="Times New Roman"/>
          <w:color w:val="222222"/>
          <w:shd w:val="clear" w:color="auto" w:fill="FFFFFF"/>
        </w:rPr>
        <w:t>.</w:t>
      </w:r>
      <w:r w:rsidRPr="00614AB1">
        <w:rPr>
          <w:rFonts w:ascii="Times New Roman" w:hAnsi="Times New Roman" w:cs="Times New Roman"/>
          <w:color w:val="222222"/>
          <w:shd w:val="clear" w:color="auto" w:fill="FFFFFF"/>
        </w:rPr>
        <w:t xml:space="preserve"> Characterizing the health experience of Tuvaluan migrants in Auckland, New Zealand</w:t>
      </w:r>
      <w:r>
        <w:rPr>
          <w:rFonts w:ascii="Times New Roman" w:hAnsi="Times New Roman" w:cs="Times New Roman"/>
          <w:color w:val="222222"/>
          <w:shd w:val="clear" w:color="auto" w:fill="FFFFFF"/>
        </w:rPr>
        <w:t>.</w:t>
      </w:r>
      <w:r w:rsidRPr="00614AB1">
        <w:rPr>
          <w:rFonts w:ascii="Times New Roman" w:hAnsi="Times New Roman" w:cs="Times New Roman"/>
          <w:color w:val="222222"/>
          <w:shd w:val="clear" w:color="auto" w:fill="FFFFFF"/>
        </w:rPr>
        <w:t xml:space="preserve"> International Journal of Migration, Health and Social Care, 17</w:t>
      </w:r>
      <w:r>
        <w:rPr>
          <w:rFonts w:ascii="Times New Roman" w:hAnsi="Times New Roman" w:cs="Times New Roman"/>
          <w:color w:val="222222"/>
          <w:shd w:val="clear" w:color="auto" w:fill="FFFFFF"/>
        </w:rPr>
        <w:t>(4):</w:t>
      </w:r>
      <w:r w:rsidRPr="00614AB1">
        <w:rPr>
          <w:rFonts w:ascii="Times New Roman" w:hAnsi="Times New Roman" w:cs="Times New Roman"/>
          <w:color w:val="222222"/>
          <w:shd w:val="clear" w:color="auto" w:fill="FFFFFF"/>
        </w:rPr>
        <w:t xml:space="preserve">508-524. </w:t>
      </w:r>
      <w:bookmarkStart w:id="32" w:name="_Hlk164165655"/>
    </w:p>
    <w:p w14:paraId="5E330D3F" w14:textId="5BADAFE1" w:rsidR="008158D1" w:rsidRPr="007E7B35" w:rsidRDefault="008158D1" w:rsidP="00BD120A">
      <w:pPr>
        <w:snapToGrid w:val="0"/>
        <w:spacing w:after="240" w:line="360" w:lineRule="auto"/>
        <w:rPr>
          <w:rFonts w:ascii="Times New Roman" w:hAnsi="Times New Roman" w:cs="Times New Roman"/>
          <w:color w:val="222222"/>
          <w:shd w:val="clear" w:color="auto" w:fill="FFFFFF"/>
        </w:rPr>
      </w:pPr>
      <w:r w:rsidRPr="007E7B35">
        <w:rPr>
          <w:rFonts w:ascii="Times New Roman" w:hAnsi="Times New Roman" w:cs="Times New Roman"/>
          <w:color w:val="222222"/>
          <w:shd w:val="clear" w:color="auto" w:fill="FFFFFF"/>
        </w:rPr>
        <w:t>Eriksen, C. and Prior, T., 2011. The art of learning: wildfire, amenity migration and local environmental knowledge. </w:t>
      </w:r>
      <w:r w:rsidRPr="007E7B35">
        <w:rPr>
          <w:rFonts w:ascii="Times New Roman" w:hAnsi="Times New Roman" w:cs="Times New Roman"/>
          <w:i/>
          <w:iCs/>
          <w:color w:val="222222"/>
          <w:shd w:val="clear" w:color="auto" w:fill="FFFFFF"/>
        </w:rPr>
        <w:t>International Journal of Wildland Fire</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20</w:t>
      </w:r>
      <w:r w:rsidRPr="007E7B35">
        <w:rPr>
          <w:rFonts w:ascii="Times New Roman" w:hAnsi="Times New Roman" w:cs="Times New Roman"/>
          <w:color w:val="222222"/>
          <w:shd w:val="clear" w:color="auto" w:fill="FFFFFF"/>
        </w:rPr>
        <w:t>(4), pp.612-624.</w:t>
      </w:r>
    </w:p>
    <w:p w14:paraId="704779E2" w14:textId="5FFC0929" w:rsidR="000E4627" w:rsidRPr="007E7B35" w:rsidRDefault="000E4627" w:rsidP="00BD120A">
      <w:pPr>
        <w:snapToGrid w:val="0"/>
        <w:spacing w:after="240" w:line="360" w:lineRule="auto"/>
        <w:rPr>
          <w:rFonts w:ascii="Times New Roman" w:hAnsi="Times New Roman" w:cs="Times New Roman"/>
          <w:color w:val="222222"/>
          <w:shd w:val="clear" w:color="auto" w:fill="FFFFFF"/>
        </w:rPr>
      </w:pPr>
      <w:bookmarkStart w:id="33" w:name="_Hlk164164380"/>
      <w:bookmarkEnd w:id="32"/>
      <w:r w:rsidRPr="007E7B35">
        <w:rPr>
          <w:rFonts w:ascii="Times New Roman" w:hAnsi="Times New Roman" w:cs="Times New Roman"/>
          <w:color w:val="222222"/>
          <w:shd w:val="clear" w:color="auto" w:fill="FFFFFF"/>
        </w:rPr>
        <w:t xml:space="preserve">Evans, C. </w:t>
      </w:r>
      <w:r w:rsidR="0022785C">
        <w:rPr>
          <w:rFonts w:ascii="Times New Roman" w:hAnsi="Times New Roman" w:cs="Times New Roman"/>
          <w:color w:val="222222"/>
          <w:shd w:val="clear" w:color="auto" w:fill="FFFFFF"/>
        </w:rPr>
        <w:t xml:space="preserve">2022. </w:t>
      </w:r>
      <w:r w:rsidRPr="007E7B35">
        <w:rPr>
          <w:rFonts w:ascii="Times New Roman" w:hAnsi="Times New Roman" w:cs="Times New Roman"/>
          <w:color w:val="222222"/>
          <w:shd w:val="clear" w:color="auto" w:fill="FFFFFF"/>
        </w:rPr>
        <w:t>Patterns of Migration in the South Pacific: The Case of Tuvalu 1945-2021 Doctoral dissertation, University of the Sunshine Coast, Queensland.</w:t>
      </w:r>
    </w:p>
    <w:p w14:paraId="09185A3B" w14:textId="12B1AFB0" w:rsidR="00BD198C" w:rsidRPr="007E7B35" w:rsidRDefault="00BD198C" w:rsidP="00BD120A">
      <w:pPr>
        <w:snapToGrid w:val="0"/>
        <w:spacing w:after="240" w:line="360" w:lineRule="auto"/>
        <w:rPr>
          <w:rFonts w:ascii="Times New Roman" w:hAnsi="Times New Roman" w:cs="Times New Roman"/>
          <w:color w:val="222222"/>
          <w:shd w:val="clear" w:color="auto" w:fill="FFFFFF"/>
        </w:rPr>
      </w:pPr>
      <w:bookmarkStart w:id="34" w:name="_Hlk164164403"/>
      <w:bookmarkEnd w:id="33"/>
      <w:proofErr w:type="spellStart"/>
      <w:r w:rsidRPr="007E7B35">
        <w:rPr>
          <w:rFonts w:ascii="Times New Roman" w:hAnsi="Times New Roman" w:cs="Times New Roman"/>
          <w:color w:val="222222"/>
          <w:shd w:val="clear" w:color="auto" w:fill="FFFFFF"/>
        </w:rPr>
        <w:t>Falefou</w:t>
      </w:r>
      <w:proofErr w:type="spellEnd"/>
      <w:r w:rsidRPr="007E7B35">
        <w:rPr>
          <w:rFonts w:ascii="Times New Roman" w:hAnsi="Times New Roman" w:cs="Times New Roman"/>
          <w:color w:val="222222"/>
          <w:shd w:val="clear" w:color="auto" w:fill="FFFFFF"/>
        </w:rPr>
        <w:t>, T. 2017</w:t>
      </w:r>
      <w:r w:rsidR="0022785C">
        <w:rPr>
          <w:rFonts w:ascii="Times New Roman" w:hAnsi="Times New Roman" w:cs="Times New Roman"/>
          <w:color w:val="222222"/>
          <w:shd w:val="clear" w:color="auto" w:fill="FFFFFF"/>
        </w:rPr>
        <w:t>.</w:t>
      </w:r>
      <w:r w:rsidRPr="007E7B35">
        <w:rPr>
          <w:rFonts w:ascii="Times New Roman" w:hAnsi="Times New Roman" w:cs="Times New Roman"/>
          <w:color w:val="222222"/>
          <w:shd w:val="clear" w:color="auto" w:fill="FFFFFF"/>
        </w:rPr>
        <w:t xml:space="preserve"> TOKU TIA: Tuvalu and the impacts of climate change Doctoral dissertation, The University of Waikato.</w:t>
      </w:r>
    </w:p>
    <w:p w14:paraId="2BA01E28" w14:textId="32A7D8BD" w:rsidR="00825AE5" w:rsidRPr="007E7B35" w:rsidRDefault="00825AE5" w:rsidP="00BD120A">
      <w:pPr>
        <w:snapToGrid w:val="0"/>
        <w:spacing w:after="240" w:line="360" w:lineRule="auto"/>
        <w:rPr>
          <w:rFonts w:ascii="Times New Roman" w:hAnsi="Times New Roman" w:cs="Times New Roman"/>
          <w:color w:val="222222"/>
          <w:shd w:val="clear" w:color="auto" w:fill="FFFFFF"/>
        </w:rPr>
      </w:pPr>
      <w:bookmarkStart w:id="35" w:name="_Hlk164164994"/>
      <w:bookmarkEnd w:id="34"/>
      <w:proofErr w:type="spellStart"/>
      <w:r w:rsidRPr="007E7B35">
        <w:rPr>
          <w:rFonts w:ascii="Times New Roman" w:hAnsi="Times New Roman" w:cs="Times New Roman"/>
          <w:color w:val="222222"/>
          <w:shd w:val="clear" w:color="auto" w:fill="FFFFFF"/>
        </w:rPr>
        <w:t>Farbotko</w:t>
      </w:r>
      <w:proofErr w:type="spellEnd"/>
      <w:r w:rsidRPr="007E7B35">
        <w:rPr>
          <w:rFonts w:ascii="Times New Roman" w:hAnsi="Times New Roman" w:cs="Times New Roman"/>
          <w:color w:val="222222"/>
          <w:shd w:val="clear" w:color="auto" w:fill="FFFFFF"/>
        </w:rPr>
        <w:t>, C. 2021. Making place in virus‐free space. Geographical Research, 59(2), 182-187.</w:t>
      </w:r>
    </w:p>
    <w:p w14:paraId="3AFD38D0" w14:textId="6EB52A78" w:rsidR="000E4627" w:rsidRPr="00856893" w:rsidRDefault="000E4627" w:rsidP="00BD120A">
      <w:pPr>
        <w:snapToGrid w:val="0"/>
        <w:spacing w:after="240" w:line="360" w:lineRule="auto"/>
        <w:rPr>
          <w:rFonts w:ascii="Times New Roman" w:hAnsi="Times New Roman" w:cs="Times New Roman"/>
          <w:color w:val="222222"/>
          <w:shd w:val="clear" w:color="auto" w:fill="FFFFFF"/>
        </w:rPr>
      </w:pPr>
      <w:bookmarkStart w:id="36" w:name="_Hlk164164923"/>
      <w:bookmarkEnd w:id="35"/>
      <w:proofErr w:type="spellStart"/>
      <w:r w:rsidRPr="007E7B35">
        <w:rPr>
          <w:rFonts w:ascii="Times New Roman" w:hAnsi="Times New Roman" w:cs="Times New Roman"/>
          <w:color w:val="222222"/>
          <w:shd w:val="clear" w:color="auto" w:fill="FFFFFF"/>
        </w:rPr>
        <w:t>Farbotko</w:t>
      </w:r>
      <w:proofErr w:type="spellEnd"/>
      <w:r w:rsidRPr="007E7B35">
        <w:rPr>
          <w:rFonts w:ascii="Times New Roman" w:hAnsi="Times New Roman" w:cs="Times New Roman"/>
          <w:color w:val="222222"/>
          <w:shd w:val="clear" w:color="auto" w:fill="FFFFFF"/>
        </w:rPr>
        <w:t xml:space="preserve">, C. 2022. Anti-displacement mobilities and re-emplacements: Alternative climate </w:t>
      </w:r>
      <w:r w:rsidRPr="00856893">
        <w:rPr>
          <w:rFonts w:ascii="Times New Roman" w:hAnsi="Times New Roman" w:cs="Times New Roman"/>
          <w:color w:val="222222"/>
          <w:shd w:val="clear" w:color="auto" w:fill="FFFFFF"/>
        </w:rPr>
        <w:t xml:space="preserve">mobilities in </w:t>
      </w:r>
      <w:proofErr w:type="spellStart"/>
      <w:r w:rsidRPr="00856893">
        <w:rPr>
          <w:rFonts w:ascii="Times New Roman" w:hAnsi="Times New Roman" w:cs="Times New Roman"/>
          <w:color w:val="222222"/>
          <w:shd w:val="clear" w:color="auto" w:fill="FFFFFF"/>
        </w:rPr>
        <w:t>Funafala</w:t>
      </w:r>
      <w:proofErr w:type="spellEnd"/>
      <w:r w:rsidRPr="00856893">
        <w:rPr>
          <w:rFonts w:ascii="Times New Roman" w:hAnsi="Times New Roman" w:cs="Times New Roman"/>
          <w:color w:val="222222"/>
          <w:shd w:val="clear" w:color="auto" w:fill="FFFFFF"/>
        </w:rPr>
        <w:t xml:space="preserve">. Journal of Ethnic and Migration Studies, 48(14), 3380-3396. </w:t>
      </w:r>
    </w:p>
    <w:p w14:paraId="06BEE85F" w14:textId="5362C4FC" w:rsidR="00856893" w:rsidRPr="00856893" w:rsidRDefault="00856893" w:rsidP="00BD120A">
      <w:pPr>
        <w:snapToGrid w:val="0"/>
        <w:spacing w:after="240" w:line="360" w:lineRule="auto"/>
        <w:rPr>
          <w:rFonts w:ascii="Times New Roman" w:hAnsi="Times New Roman" w:cs="Times New Roman"/>
          <w:color w:val="222222"/>
          <w:shd w:val="clear" w:color="auto" w:fill="FFFFFF"/>
        </w:rPr>
      </w:pPr>
      <w:bookmarkStart w:id="37" w:name="_Hlk164169576"/>
      <w:bookmarkEnd w:id="36"/>
      <w:proofErr w:type="spellStart"/>
      <w:r w:rsidRPr="00856893">
        <w:rPr>
          <w:rFonts w:ascii="Times New Roman" w:hAnsi="Times New Roman" w:cs="Times New Roman"/>
          <w:color w:val="222222"/>
          <w:shd w:val="clear" w:color="auto" w:fill="FFFFFF"/>
        </w:rPr>
        <w:t>Farbotko</w:t>
      </w:r>
      <w:proofErr w:type="spellEnd"/>
      <w:r w:rsidRPr="00856893">
        <w:rPr>
          <w:rFonts w:ascii="Times New Roman" w:hAnsi="Times New Roman" w:cs="Times New Roman"/>
          <w:color w:val="222222"/>
          <w:shd w:val="clear" w:color="auto" w:fill="FFFFFF"/>
        </w:rPr>
        <w:t xml:space="preserve">, C. and </w:t>
      </w:r>
      <w:proofErr w:type="spellStart"/>
      <w:r w:rsidRPr="00856893">
        <w:rPr>
          <w:rFonts w:ascii="Times New Roman" w:hAnsi="Times New Roman" w:cs="Times New Roman"/>
          <w:color w:val="222222"/>
          <w:shd w:val="clear" w:color="auto" w:fill="FFFFFF"/>
        </w:rPr>
        <w:t>Lazrus</w:t>
      </w:r>
      <w:proofErr w:type="spellEnd"/>
      <w:r w:rsidRPr="00856893">
        <w:rPr>
          <w:rFonts w:ascii="Times New Roman" w:hAnsi="Times New Roman" w:cs="Times New Roman"/>
          <w:color w:val="222222"/>
          <w:shd w:val="clear" w:color="auto" w:fill="FFFFFF"/>
        </w:rPr>
        <w:t>, H., 2012. The first climate refugees? Contesting global narratives of climate change in Tuvalu. </w:t>
      </w:r>
      <w:r w:rsidRPr="00856893">
        <w:rPr>
          <w:rFonts w:ascii="Times New Roman" w:hAnsi="Times New Roman" w:cs="Times New Roman"/>
          <w:i/>
          <w:iCs/>
          <w:color w:val="222222"/>
          <w:shd w:val="clear" w:color="auto" w:fill="FFFFFF"/>
        </w:rPr>
        <w:t>Global environmental change</w:t>
      </w:r>
      <w:r w:rsidRPr="00856893">
        <w:rPr>
          <w:rFonts w:ascii="Times New Roman" w:hAnsi="Times New Roman" w:cs="Times New Roman"/>
          <w:color w:val="222222"/>
          <w:shd w:val="clear" w:color="auto" w:fill="FFFFFF"/>
        </w:rPr>
        <w:t>, </w:t>
      </w:r>
      <w:r w:rsidRPr="00856893">
        <w:rPr>
          <w:rFonts w:ascii="Times New Roman" w:hAnsi="Times New Roman" w:cs="Times New Roman"/>
          <w:i/>
          <w:iCs/>
          <w:color w:val="222222"/>
          <w:shd w:val="clear" w:color="auto" w:fill="FFFFFF"/>
        </w:rPr>
        <w:t>22</w:t>
      </w:r>
      <w:r w:rsidRPr="00856893">
        <w:rPr>
          <w:rFonts w:ascii="Times New Roman" w:hAnsi="Times New Roman" w:cs="Times New Roman"/>
          <w:color w:val="222222"/>
          <w:shd w:val="clear" w:color="auto" w:fill="FFFFFF"/>
        </w:rPr>
        <w:t>(2), pp.382-390.</w:t>
      </w:r>
    </w:p>
    <w:p w14:paraId="27208B37" w14:textId="3A23478B" w:rsidR="000E4627" w:rsidRPr="007E7B35" w:rsidRDefault="000E4627" w:rsidP="00BD120A">
      <w:pPr>
        <w:snapToGrid w:val="0"/>
        <w:spacing w:after="240" w:line="360" w:lineRule="auto"/>
        <w:rPr>
          <w:rFonts w:ascii="Times New Roman" w:hAnsi="Times New Roman" w:cs="Times New Roman"/>
          <w:color w:val="222222"/>
          <w:shd w:val="clear" w:color="auto" w:fill="FFFFFF"/>
        </w:rPr>
      </w:pPr>
      <w:bookmarkStart w:id="38" w:name="_Hlk164164318"/>
      <w:bookmarkEnd w:id="37"/>
      <w:proofErr w:type="spellStart"/>
      <w:r w:rsidRPr="007E7B35">
        <w:rPr>
          <w:rFonts w:ascii="Times New Roman" w:hAnsi="Times New Roman" w:cs="Times New Roman"/>
          <w:color w:val="222222"/>
          <w:shd w:val="clear" w:color="auto" w:fill="FFFFFF"/>
        </w:rPr>
        <w:t>Farbotko</w:t>
      </w:r>
      <w:proofErr w:type="spellEnd"/>
      <w:r w:rsidRPr="007E7B35">
        <w:rPr>
          <w:rFonts w:ascii="Times New Roman" w:hAnsi="Times New Roman" w:cs="Times New Roman"/>
          <w:color w:val="222222"/>
          <w:shd w:val="clear" w:color="auto" w:fill="FFFFFF"/>
        </w:rPr>
        <w:t>, C., Kitara, T., Dun, O., &amp; Evans, C. 2022. A climate justice perspective on international labour migration and climate change adaptation among Tuvaluan workers. Oxford Open Climate Change, 2(1), kgac002.</w:t>
      </w:r>
    </w:p>
    <w:p w14:paraId="52303ECF" w14:textId="5D9D7ACA" w:rsidR="001B3999" w:rsidRPr="001B3999" w:rsidRDefault="001B3999">
      <w:pPr>
        <w:snapToGrid w:val="0"/>
        <w:spacing w:after="240" w:line="360" w:lineRule="auto"/>
        <w:rPr>
          <w:rFonts w:ascii="Times New Roman" w:hAnsi="Times New Roman" w:cs="Times New Roman"/>
          <w:color w:val="222222"/>
          <w:shd w:val="clear" w:color="auto" w:fill="FFFFFF"/>
        </w:rPr>
      </w:pPr>
      <w:bookmarkStart w:id="39" w:name="_Hlk164166802"/>
      <w:bookmarkEnd w:id="38"/>
      <w:proofErr w:type="spellStart"/>
      <w:r w:rsidRPr="001B3999">
        <w:rPr>
          <w:rFonts w:ascii="Times New Roman" w:hAnsi="Times New Roman" w:cs="Times New Roman"/>
          <w:color w:val="222222"/>
          <w:shd w:val="clear" w:color="auto" w:fill="FFFFFF"/>
        </w:rPr>
        <w:t>Fozdar</w:t>
      </w:r>
      <w:proofErr w:type="spellEnd"/>
      <w:r w:rsidRPr="001B3999">
        <w:rPr>
          <w:rFonts w:ascii="Times New Roman" w:hAnsi="Times New Roman" w:cs="Times New Roman"/>
          <w:color w:val="222222"/>
          <w:shd w:val="clear" w:color="auto" w:fill="FFFFFF"/>
        </w:rPr>
        <w:t>, F. and Hartley, L., 2013. Refugee resettlement in Australia: What we know and need to know. </w:t>
      </w:r>
      <w:r w:rsidRPr="001B3999">
        <w:rPr>
          <w:rFonts w:ascii="Times New Roman" w:hAnsi="Times New Roman" w:cs="Times New Roman"/>
          <w:i/>
          <w:iCs/>
          <w:color w:val="222222"/>
          <w:shd w:val="clear" w:color="auto" w:fill="FFFFFF"/>
        </w:rPr>
        <w:t>Refugee Survey Quarterly</w:t>
      </w:r>
      <w:r w:rsidRPr="001B3999">
        <w:rPr>
          <w:rFonts w:ascii="Times New Roman" w:hAnsi="Times New Roman" w:cs="Times New Roman"/>
          <w:color w:val="222222"/>
          <w:shd w:val="clear" w:color="auto" w:fill="FFFFFF"/>
        </w:rPr>
        <w:t>, </w:t>
      </w:r>
      <w:r w:rsidRPr="001B3999">
        <w:rPr>
          <w:rFonts w:ascii="Times New Roman" w:hAnsi="Times New Roman" w:cs="Times New Roman"/>
          <w:i/>
          <w:iCs/>
          <w:color w:val="222222"/>
          <w:shd w:val="clear" w:color="auto" w:fill="FFFFFF"/>
        </w:rPr>
        <w:t>32</w:t>
      </w:r>
      <w:r w:rsidRPr="001B3999">
        <w:rPr>
          <w:rFonts w:ascii="Times New Roman" w:hAnsi="Times New Roman" w:cs="Times New Roman"/>
          <w:color w:val="222222"/>
          <w:shd w:val="clear" w:color="auto" w:fill="FFFFFF"/>
        </w:rPr>
        <w:t>(3), pp.23-51.</w:t>
      </w:r>
    </w:p>
    <w:bookmarkEnd w:id="39"/>
    <w:p w14:paraId="57A8B1D1" w14:textId="47BDAA04" w:rsidR="00270CAC" w:rsidRPr="007E7B35" w:rsidRDefault="00270CAC">
      <w:pPr>
        <w:snapToGrid w:val="0"/>
        <w:spacing w:after="240" w:line="360" w:lineRule="auto"/>
        <w:rPr>
          <w:rFonts w:ascii="Times New Roman" w:hAnsi="Times New Roman" w:cs="Times New Roman"/>
          <w:color w:val="222222"/>
          <w:shd w:val="clear" w:color="auto" w:fill="FFFFFF"/>
        </w:rPr>
      </w:pPr>
      <w:proofErr w:type="spellStart"/>
      <w:r w:rsidRPr="001B3999">
        <w:rPr>
          <w:rFonts w:ascii="Times New Roman" w:hAnsi="Times New Roman" w:cs="Times New Roman"/>
          <w:color w:val="222222"/>
          <w:shd w:val="clear" w:color="auto" w:fill="FFFFFF"/>
        </w:rPr>
        <w:t>Gemenne</w:t>
      </w:r>
      <w:proofErr w:type="spellEnd"/>
      <w:r w:rsidRPr="001B3999">
        <w:rPr>
          <w:rFonts w:ascii="Times New Roman" w:hAnsi="Times New Roman" w:cs="Times New Roman"/>
          <w:color w:val="222222"/>
          <w:shd w:val="clear" w:color="auto" w:fill="FFFFFF"/>
        </w:rPr>
        <w:t>, F. and Blocher, J</w:t>
      </w:r>
      <w:r w:rsidRPr="00BD120A">
        <w:rPr>
          <w:rFonts w:ascii="Times New Roman" w:hAnsi="Times New Roman" w:cs="Times New Roman"/>
          <w:color w:val="222222"/>
          <w:shd w:val="clear" w:color="auto" w:fill="FFFFFF"/>
        </w:rPr>
        <w:t>., 2017. How can migration serve adaptation to climate change? Challenges to fleshing out a policy ideal. </w:t>
      </w:r>
      <w:r w:rsidRPr="00BD120A">
        <w:rPr>
          <w:rFonts w:ascii="Times New Roman" w:hAnsi="Times New Roman" w:cs="Times New Roman"/>
          <w:i/>
          <w:iCs/>
          <w:color w:val="222222"/>
          <w:shd w:val="clear" w:color="auto" w:fill="FFFFFF"/>
        </w:rPr>
        <w:t>The Geographical Journal</w:t>
      </w:r>
      <w:r w:rsidRPr="00BD120A">
        <w:rPr>
          <w:rFonts w:ascii="Times New Roman" w:hAnsi="Times New Roman" w:cs="Times New Roman"/>
          <w:color w:val="222222"/>
          <w:shd w:val="clear" w:color="auto" w:fill="FFFFFF"/>
        </w:rPr>
        <w:t>, </w:t>
      </w:r>
      <w:r w:rsidRPr="00BD120A">
        <w:rPr>
          <w:rFonts w:ascii="Times New Roman" w:hAnsi="Times New Roman" w:cs="Times New Roman"/>
          <w:i/>
          <w:iCs/>
          <w:color w:val="222222"/>
          <w:shd w:val="clear" w:color="auto" w:fill="FFFFFF"/>
        </w:rPr>
        <w:t>183</w:t>
      </w:r>
      <w:r w:rsidRPr="00BD120A">
        <w:rPr>
          <w:rFonts w:ascii="Times New Roman" w:hAnsi="Times New Roman" w:cs="Times New Roman"/>
          <w:color w:val="222222"/>
          <w:shd w:val="clear" w:color="auto" w:fill="FFFFFF"/>
        </w:rPr>
        <w:t>(4), pp.336-347.</w:t>
      </w:r>
    </w:p>
    <w:p w14:paraId="39EA35F0" w14:textId="36FB0983" w:rsidR="0097620C" w:rsidRPr="007E7B35" w:rsidRDefault="0097620C" w:rsidP="00BD120A">
      <w:pPr>
        <w:snapToGrid w:val="0"/>
        <w:spacing w:after="240" w:line="360" w:lineRule="auto"/>
        <w:rPr>
          <w:rFonts w:ascii="Times New Roman" w:hAnsi="Times New Roman" w:cs="Times New Roman"/>
          <w:color w:val="222222"/>
          <w:shd w:val="clear" w:color="auto" w:fill="FFFFFF"/>
        </w:rPr>
      </w:pPr>
      <w:bookmarkStart w:id="40" w:name="_Hlk164168418"/>
      <w:r w:rsidRPr="007E7B35">
        <w:rPr>
          <w:rFonts w:ascii="Times New Roman" w:hAnsi="Times New Roman" w:cs="Times New Roman"/>
          <w:color w:val="222222"/>
          <w:shd w:val="clear" w:color="auto" w:fill="FFFFFF"/>
        </w:rPr>
        <w:t xml:space="preserve">Gibson, J. and Bailey, R.L., 2021. Seasonal </w:t>
      </w:r>
      <w:proofErr w:type="spellStart"/>
      <w:r w:rsidRPr="007E7B35">
        <w:rPr>
          <w:rFonts w:ascii="Times New Roman" w:hAnsi="Times New Roman" w:cs="Times New Roman"/>
          <w:color w:val="222222"/>
          <w:shd w:val="clear" w:color="auto" w:fill="FFFFFF"/>
        </w:rPr>
        <w:t>labor</w:t>
      </w:r>
      <w:proofErr w:type="spellEnd"/>
      <w:r w:rsidRPr="007E7B35">
        <w:rPr>
          <w:rFonts w:ascii="Times New Roman" w:hAnsi="Times New Roman" w:cs="Times New Roman"/>
          <w:color w:val="222222"/>
          <w:shd w:val="clear" w:color="auto" w:fill="FFFFFF"/>
        </w:rPr>
        <w:t xml:space="preserve"> mobility in the pacific: Past impacts, </w:t>
      </w:r>
      <w:proofErr w:type="gramStart"/>
      <w:r w:rsidRPr="007E7B35">
        <w:rPr>
          <w:rFonts w:ascii="Times New Roman" w:hAnsi="Times New Roman" w:cs="Times New Roman"/>
          <w:color w:val="222222"/>
          <w:shd w:val="clear" w:color="auto" w:fill="FFFFFF"/>
        </w:rPr>
        <w:t>future prospects</w:t>
      </w:r>
      <w:proofErr w:type="gramEnd"/>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Asian Development Review</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38</w:t>
      </w:r>
      <w:r w:rsidRPr="007E7B35">
        <w:rPr>
          <w:rFonts w:ascii="Times New Roman" w:hAnsi="Times New Roman" w:cs="Times New Roman"/>
          <w:color w:val="222222"/>
          <w:shd w:val="clear" w:color="auto" w:fill="FFFFFF"/>
        </w:rPr>
        <w:t>(1), pp.1-31.</w:t>
      </w:r>
    </w:p>
    <w:bookmarkEnd w:id="40"/>
    <w:p w14:paraId="25455A1D" w14:textId="5F207411" w:rsidR="006F7F0A" w:rsidRPr="007E7B35" w:rsidRDefault="006F7F0A" w:rsidP="00BD120A">
      <w:pPr>
        <w:snapToGrid w:val="0"/>
        <w:spacing w:after="240" w:line="360" w:lineRule="auto"/>
        <w:rPr>
          <w:rFonts w:ascii="Times New Roman" w:hAnsi="Times New Roman" w:cs="Times New Roman"/>
        </w:rPr>
      </w:pPr>
      <w:r w:rsidRPr="007E7B35">
        <w:rPr>
          <w:rFonts w:ascii="Times New Roman" w:hAnsi="Times New Roman" w:cs="Times New Roman"/>
        </w:rPr>
        <w:lastRenderedPageBreak/>
        <w:t>Gibson, K. E., Barnett, J., Haslam, N., &amp; Kaplan, I. 2020. The mental health impacts of climate change: Findings from a Pacific Island atoll nation. Journal of anxiety disorders, 73, 102237.</w:t>
      </w:r>
    </w:p>
    <w:p w14:paraId="6D49864D" w14:textId="6E412695" w:rsidR="0022785C" w:rsidRDefault="0022785C" w:rsidP="00BD120A">
      <w:pPr>
        <w:snapToGrid w:val="0"/>
        <w:spacing w:after="240" w:line="360" w:lineRule="auto"/>
        <w:rPr>
          <w:rFonts w:ascii="Times New Roman" w:hAnsi="Times New Roman" w:cs="Times New Roman"/>
          <w:color w:val="000000" w:themeColor="text1"/>
        </w:rPr>
      </w:pPr>
      <w:r w:rsidRPr="0022785C">
        <w:rPr>
          <w:rFonts w:ascii="Times New Roman" w:hAnsi="Times New Roman" w:cs="Times New Roman"/>
          <w:color w:val="000000" w:themeColor="text1"/>
        </w:rPr>
        <w:t>Government of Tuvalu 2020</w:t>
      </w:r>
      <w:r>
        <w:rPr>
          <w:rFonts w:ascii="Times New Roman" w:hAnsi="Times New Roman" w:cs="Times New Roman"/>
          <w:color w:val="000000" w:themeColor="text1"/>
        </w:rPr>
        <w:t>.</w:t>
      </w:r>
      <w:r w:rsidRPr="0022785C">
        <w:rPr>
          <w:rFonts w:ascii="Times New Roman" w:hAnsi="Times New Roman" w:cs="Times New Roman"/>
          <w:color w:val="000000" w:themeColor="text1"/>
        </w:rPr>
        <w:t xml:space="preserve"> </w:t>
      </w:r>
      <w:proofErr w:type="spellStart"/>
      <w:r w:rsidRPr="0022785C">
        <w:rPr>
          <w:rFonts w:ascii="Times New Roman" w:hAnsi="Times New Roman" w:cs="Times New Roman"/>
          <w:i/>
          <w:iCs/>
          <w:color w:val="000000" w:themeColor="text1"/>
        </w:rPr>
        <w:t>Te</w:t>
      </w:r>
      <w:proofErr w:type="spellEnd"/>
      <w:r w:rsidRPr="0022785C">
        <w:rPr>
          <w:rFonts w:ascii="Times New Roman" w:hAnsi="Times New Roman" w:cs="Times New Roman"/>
          <w:i/>
          <w:iCs/>
          <w:color w:val="000000" w:themeColor="text1"/>
        </w:rPr>
        <w:t xml:space="preserve"> </w:t>
      </w:r>
      <w:proofErr w:type="spellStart"/>
      <w:r w:rsidRPr="0022785C">
        <w:rPr>
          <w:rFonts w:ascii="Times New Roman" w:hAnsi="Times New Roman" w:cs="Times New Roman"/>
          <w:i/>
          <w:iCs/>
          <w:color w:val="000000" w:themeColor="text1"/>
        </w:rPr>
        <w:t>Sikulagi</w:t>
      </w:r>
      <w:proofErr w:type="spellEnd"/>
      <w:r w:rsidRPr="0022785C">
        <w:rPr>
          <w:rFonts w:ascii="Times New Roman" w:hAnsi="Times New Roman" w:cs="Times New Roman"/>
          <w:color w:val="000000" w:themeColor="text1"/>
        </w:rPr>
        <w:t>: Tuvalu Foreign Policy 2020. Ministry of Justice, Communication and Foreign Affairs, Funafuti.</w:t>
      </w:r>
      <w:bookmarkStart w:id="41" w:name="_Hlk164168604"/>
    </w:p>
    <w:p w14:paraId="0898BF16" w14:textId="39796A2E" w:rsidR="00074E90" w:rsidRPr="007E7B35" w:rsidRDefault="00074E90" w:rsidP="00BD120A">
      <w:pPr>
        <w:snapToGrid w:val="0"/>
        <w:spacing w:after="240" w:line="360" w:lineRule="auto"/>
        <w:rPr>
          <w:rFonts w:ascii="Times New Roman" w:hAnsi="Times New Roman" w:cs="Times New Roman"/>
          <w:color w:val="000000" w:themeColor="text1"/>
        </w:rPr>
      </w:pPr>
      <w:r w:rsidRPr="007E7B35">
        <w:rPr>
          <w:rFonts w:ascii="Times New Roman" w:hAnsi="Times New Roman" w:cs="Times New Roman"/>
        </w:rPr>
        <w:t xml:space="preserve">Howes, S &amp; Orton, B 2020, For Tonga, Australian labour mobility more important than aid and trade combined, </w:t>
      </w:r>
      <w:proofErr w:type="spellStart"/>
      <w:r w:rsidRPr="007E7B35">
        <w:rPr>
          <w:rFonts w:ascii="Times New Roman" w:hAnsi="Times New Roman" w:cs="Times New Roman"/>
        </w:rPr>
        <w:t>Devpolicy</w:t>
      </w:r>
      <w:proofErr w:type="spellEnd"/>
      <w:r w:rsidRPr="007E7B35">
        <w:rPr>
          <w:rFonts w:ascii="Times New Roman" w:hAnsi="Times New Roman" w:cs="Times New Roman"/>
        </w:rPr>
        <w:t xml:space="preserve"> Blog, 21 January, </w:t>
      </w:r>
      <w:hyperlink r:id="rId11" w:history="1">
        <w:r w:rsidR="000E4627" w:rsidRPr="007E7B35">
          <w:rPr>
            <w:rStyle w:val="Hyperlink"/>
            <w:rFonts w:ascii="Times New Roman" w:hAnsi="Times New Roman" w:cs="Times New Roman"/>
          </w:rPr>
          <w:t>https://devpolicy</w:t>
        </w:r>
      </w:hyperlink>
      <w:r w:rsidRPr="007E7B35">
        <w:rPr>
          <w:rFonts w:ascii="Times New Roman" w:hAnsi="Times New Roman" w:cs="Times New Roman"/>
        </w:rPr>
        <w:t>.org/for-tongaaustralian-labour-mobility-more-important-than-aid-and-trade-combined-2020012.</w:t>
      </w:r>
    </w:p>
    <w:bookmarkEnd w:id="41"/>
    <w:p w14:paraId="0303CEA5" w14:textId="3864D5C7" w:rsidR="00BD42D6" w:rsidRDefault="0022785C"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000000" w:themeColor="text1"/>
          <w:spacing w:val="-2"/>
          <w:kern w:val="1"/>
          <w:lang w:val="en-GB"/>
        </w:rPr>
      </w:pPr>
      <w:r w:rsidRPr="0022785C">
        <w:rPr>
          <w:rFonts w:ascii="Times New Roman" w:hAnsi="Times New Roman" w:cs="Times New Roman"/>
          <w:color w:val="000000" w:themeColor="text1"/>
          <w:spacing w:val="-2"/>
          <w:kern w:val="1"/>
          <w:lang w:val="en-GB"/>
        </w:rPr>
        <w:t>Howes, S. 2023</w:t>
      </w:r>
      <w:r>
        <w:rPr>
          <w:rFonts w:ascii="Times New Roman" w:hAnsi="Times New Roman" w:cs="Times New Roman"/>
          <w:color w:val="000000" w:themeColor="text1"/>
          <w:spacing w:val="-2"/>
          <w:kern w:val="1"/>
          <w:lang w:val="en-GB"/>
        </w:rPr>
        <w:t>.</w:t>
      </w:r>
      <w:r w:rsidRPr="0022785C">
        <w:rPr>
          <w:rFonts w:ascii="Times New Roman" w:hAnsi="Times New Roman" w:cs="Times New Roman"/>
          <w:color w:val="000000" w:themeColor="text1"/>
          <w:spacing w:val="-2"/>
          <w:kern w:val="1"/>
          <w:lang w:val="en-GB"/>
        </w:rPr>
        <w:t xml:space="preserve"> Australia-Tuvalu deal brings a visa-free Pacific closer. </w:t>
      </w:r>
      <w:proofErr w:type="spellStart"/>
      <w:r w:rsidRPr="0022785C">
        <w:rPr>
          <w:rFonts w:ascii="Times New Roman" w:hAnsi="Times New Roman" w:cs="Times New Roman"/>
          <w:color w:val="000000" w:themeColor="text1"/>
          <w:spacing w:val="-2"/>
          <w:kern w:val="1"/>
          <w:lang w:val="en-GB"/>
        </w:rPr>
        <w:t>DevPolicy</w:t>
      </w:r>
      <w:proofErr w:type="spellEnd"/>
      <w:r w:rsidRPr="0022785C">
        <w:rPr>
          <w:rFonts w:ascii="Times New Roman" w:hAnsi="Times New Roman" w:cs="Times New Roman"/>
          <w:color w:val="000000" w:themeColor="text1"/>
          <w:spacing w:val="-2"/>
          <w:kern w:val="1"/>
          <w:lang w:val="en-GB"/>
        </w:rPr>
        <w:t xml:space="preserve"> Blog Australian National University https://devpolicy.org/australia-tuvalu-deal-brings-a-visa-free-pacific-closer-20231114/</w:t>
      </w:r>
    </w:p>
    <w:p w14:paraId="7D3977F5" w14:textId="77777777" w:rsidR="007D2058" w:rsidRPr="007E7B35" w:rsidRDefault="007D2058" w:rsidP="00BD120A">
      <w:pPr>
        <w:snapToGrid w:val="0"/>
        <w:spacing w:after="240" w:line="360" w:lineRule="auto"/>
        <w:rPr>
          <w:rFonts w:ascii="Times New Roman" w:hAnsi="Times New Roman" w:cs="Times New Roman"/>
          <w:color w:val="222222"/>
          <w:shd w:val="clear" w:color="auto" w:fill="FFFFFF"/>
        </w:rPr>
      </w:pPr>
      <w:proofErr w:type="spellStart"/>
      <w:r w:rsidRPr="007E7B35">
        <w:rPr>
          <w:rFonts w:ascii="Times New Roman" w:hAnsi="Times New Roman" w:cs="Times New Roman"/>
          <w:color w:val="222222"/>
          <w:shd w:val="clear" w:color="auto" w:fill="FFFFFF"/>
        </w:rPr>
        <w:t>Jarillo</w:t>
      </w:r>
      <w:proofErr w:type="spellEnd"/>
      <w:r w:rsidRPr="007E7B35">
        <w:rPr>
          <w:rFonts w:ascii="Times New Roman" w:hAnsi="Times New Roman" w:cs="Times New Roman"/>
          <w:color w:val="222222"/>
          <w:shd w:val="clear" w:color="auto" w:fill="FFFFFF"/>
        </w:rPr>
        <w:t>, S. and Barnett, J., 2024. Migration, belonging, and the sustainability of atoll islands through a changing climate. </w:t>
      </w:r>
      <w:r w:rsidRPr="007E7B35">
        <w:rPr>
          <w:rFonts w:ascii="Times New Roman" w:hAnsi="Times New Roman" w:cs="Times New Roman"/>
          <w:i/>
          <w:iCs/>
          <w:color w:val="222222"/>
          <w:shd w:val="clear" w:color="auto" w:fill="FFFFFF"/>
        </w:rPr>
        <w:t>Proceedings of the National Academy of Sciences</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121</w:t>
      </w:r>
      <w:r w:rsidRPr="007E7B35">
        <w:rPr>
          <w:rFonts w:ascii="Times New Roman" w:hAnsi="Times New Roman" w:cs="Times New Roman"/>
          <w:color w:val="222222"/>
          <w:shd w:val="clear" w:color="auto" w:fill="FFFFFF"/>
        </w:rPr>
        <w:t>(3), p.e2206190120.</w:t>
      </w:r>
    </w:p>
    <w:p w14:paraId="75371CB8" w14:textId="72F0FE3C" w:rsidR="004E79D4" w:rsidRDefault="0022785C" w:rsidP="00BD120A">
      <w:pPr>
        <w:snapToGrid w:val="0"/>
        <w:spacing w:after="240" w:line="360" w:lineRule="auto"/>
        <w:rPr>
          <w:rFonts w:ascii="Times New Roman" w:hAnsi="Times New Roman" w:cs="Times New Roman"/>
        </w:rPr>
      </w:pPr>
      <w:r w:rsidRPr="0022785C">
        <w:rPr>
          <w:rFonts w:ascii="Times New Roman" w:hAnsi="Times New Roman" w:cs="Times New Roman"/>
        </w:rPr>
        <w:t>Kagan S. 2016</w:t>
      </w:r>
      <w:r w:rsidR="004E79D4">
        <w:rPr>
          <w:rFonts w:ascii="Times New Roman" w:hAnsi="Times New Roman" w:cs="Times New Roman"/>
        </w:rPr>
        <w:t>.</w:t>
      </w:r>
      <w:r w:rsidRPr="0022785C">
        <w:rPr>
          <w:rFonts w:ascii="Times New Roman" w:hAnsi="Times New Roman" w:cs="Times New Roman"/>
        </w:rPr>
        <w:t xml:space="preserve"> The role of remittances in risk management and resilience in Tuvalu: evidence and potential policy responses. In: A Milan, B </w:t>
      </w:r>
      <w:proofErr w:type="spellStart"/>
      <w:r w:rsidRPr="0022785C">
        <w:rPr>
          <w:rFonts w:ascii="Times New Roman" w:hAnsi="Times New Roman" w:cs="Times New Roman"/>
        </w:rPr>
        <w:t>Schraven</w:t>
      </w:r>
      <w:proofErr w:type="spellEnd"/>
      <w:r w:rsidRPr="0022785C">
        <w:rPr>
          <w:rFonts w:ascii="Times New Roman" w:hAnsi="Times New Roman" w:cs="Times New Roman"/>
        </w:rPr>
        <w:t>, K Warner et al. (eds), Migration, Risk Management and Climate Change: Evidence and Policy Responses.</w:t>
      </w:r>
      <w:r>
        <w:rPr>
          <w:rFonts w:ascii="Times New Roman" w:hAnsi="Times New Roman" w:cs="Times New Roman"/>
        </w:rPr>
        <w:t xml:space="preserve"> </w:t>
      </w:r>
      <w:r w:rsidRPr="0022785C">
        <w:rPr>
          <w:rFonts w:ascii="Times New Roman" w:hAnsi="Times New Roman" w:cs="Times New Roman"/>
        </w:rPr>
        <w:t>Cham: Springer. Pp.175–191.</w:t>
      </w:r>
    </w:p>
    <w:p w14:paraId="404D8C33" w14:textId="628FA4EA" w:rsidR="0022785C" w:rsidRPr="0022785C" w:rsidRDefault="0022785C" w:rsidP="00BD120A">
      <w:pPr>
        <w:pStyle w:val="Heading1"/>
        <w:shd w:val="clear" w:color="auto" w:fill="FFFFFF"/>
        <w:snapToGrid w:val="0"/>
        <w:spacing w:before="0" w:after="240" w:line="360" w:lineRule="auto"/>
        <w:textAlignment w:val="baseline"/>
        <w:rPr>
          <w:rFonts w:ascii="Times New Roman" w:hAnsi="Times New Roman" w:cs="Times New Roman"/>
          <w:color w:val="auto"/>
          <w:sz w:val="24"/>
          <w:szCs w:val="24"/>
        </w:rPr>
      </w:pPr>
      <w:r w:rsidRPr="0022785C">
        <w:rPr>
          <w:rFonts w:ascii="Times New Roman" w:hAnsi="Times New Roman" w:cs="Times New Roman"/>
          <w:color w:val="auto"/>
          <w:sz w:val="24"/>
          <w:szCs w:val="24"/>
        </w:rPr>
        <w:t>Kitara, T. 2023</w:t>
      </w:r>
      <w:r w:rsidR="004E79D4">
        <w:rPr>
          <w:rFonts w:ascii="Times New Roman" w:hAnsi="Times New Roman" w:cs="Times New Roman"/>
          <w:color w:val="auto"/>
          <w:sz w:val="24"/>
          <w:szCs w:val="24"/>
        </w:rPr>
        <w:t>.</w:t>
      </w:r>
      <w:r w:rsidRPr="0022785C">
        <w:rPr>
          <w:rFonts w:ascii="Times New Roman" w:hAnsi="Times New Roman" w:cs="Times New Roman"/>
          <w:color w:val="auto"/>
          <w:sz w:val="24"/>
          <w:szCs w:val="24"/>
        </w:rPr>
        <w:t xml:space="preserve"> Tuvaluans need action, not pity. E-</w:t>
      </w:r>
      <w:proofErr w:type="spellStart"/>
      <w:r w:rsidRPr="0022785C">
        <w:rPr>
          <w:rFonts w:ascii="Times New Roman" w:hAnsi="Times New Roman" w:cs="Times New Roman"/>
          <w:color w:val="auto"/>
          <w:sz w:val="24"/>
          <w:szCs w:val="24"/>
        </w:rPr>
        <w:t>Tangata</w:t>
      </w:r>
      <w:proofErr w:type="spellEnd"/>
      <w:r w:rsidRPr="0022785C">
        <w:rPr>
          <w:rFonts w:ascii="Times New Roman" w:hAnsi="Times New Roman" w:cs="Times New Roman"/>
          <w:color w:val="auto"/>
          <w:sz w:val="24"/>
          <w:szCs w:val="24"/>
        </w:rPr>
        <w:t xml:space="preserve">. </w:t>
      </w:r>
      <w:hyperlink r:id="rId12" w:history="1">
        <w:r w:rsidRPr="0022785C">
          <w:rPr>
            <w:rStyle w:val="Hyperlink"/>
            <w:rFonts w:ascii="Times New Roman" w:hAnsi="Times New Roman" w:cs="Times New Roman"/>
            <w:color w:val="auto"/>
            <w:sz w:val="24"/>
            <w:szCs w:val="24"/>
          </w:rPr>
          <w:t>https://e-tangata.co.nz/comment-and-analysis/tuvaluans-need-action-not-pity/</w:t>
        </w:r>
      </w:hyperlink>
    </w:p>
    <w:p w14:paraId="0DD1FA9F" w14:textId="38A6D20D" w:rsidR="009A1D0E" w:rsidRPr="007E7B35" w:rsidRDefault="009A1D0E" w:rsidP="00BD120A">
      <w:pPr>
        <w:pStyle w:val="Heading1"/>
        <w:shd w:val="clear" w:color="auto" w:fill="FFFFFF"/>
        <w:snapToGrid w:val="0"/>
        <w:spacing w:before="0" w:after="240" w:line="360" w:lineRule="auto"/>
        <w:textAlignment w:val="baseline"/>
        <w:rPr>
          <w:rFonts w:ascii="Times New Roman" w:hAnsi="Times New Roman" w:cs="Times New Roman"/>
          <w:color w:val="000000" w:themeColor="text1"/>
          <w:sz w:val="24"/>
          <w:szCs w:val="24"/>
        </w:rPr>
      </w:pPr>
      <w:bookmarkStart w:id="42" w:name="_Hlk164163956"/>
      <w:r w:rsidRPr="007E7B35">
        <w:rPr>
          <w:rFonts w:ascii="Times New Roman" w:hAnsi="Times New Roman" w:cs="Times New Roman"/>
          <w:color w:val="000000" w:themeColor="text1"/>
          <w:sz w:val="24"/>
          <w:szCs w:val="24"/>
        </w:rPr>
        <w:t xml:space="preserve">Kitara, T., &amp; </w:t>
      </w:r>
      <w:proofErr w:type="spellStart"/>
      <w:r w:rsidRPr="007E7B35">
        <w:rPr>
          <w:rFonts w:ascii="Times New Roman" w:hAnsi="Times New Roman" w:cs="Times New Roman"/>
          <w:color w:val="000000" w:themeColor="text1"/>
          <w:sz w:val="24"/>
          <w:szCs w:val="24"/>
        </w:rPr>
        <w:t>Farbotko</w:t>
      </w:r>
      <w:proofErr w:type="spellEnd"/>
      <w:r w:rsidRPr="007E7B35">
        <w:rPr>
          <w:rFonts w:ascii="Times New Roman" w:hAnsi="Times New Roman" w:cs="Times New Roman"/>
          <w:color w:val="000000" w:themeColor="text1"/>
          <w:sz w:val="24"/>
          <w:szCs w:val="24"/>
        </w:rPr>
        <w:t xml:space="preserve">, C. 2023a. Picking fruit is not climate justice. </w:t>
      </w:r>
      <w:proofErr w:type="spellStart"/>
      <w:r w:rsidRPr="007E7B35">
        <w:rPr>
          <w:rFonts w:ascii="Times New Roman" w:hAnsi="Times New Roman" w:cs="Times New Roman"/>
          <w:color w:val="000000" w:themeColor="text1"/>
          <w:sz w:val="24"/>
          <w:szCs w:val="24"/>
        </w:rPr>
        <w:t>npj</w:t>
      </w:r>
      <w:proofErr w:type="spellEnd"/>
      <w:r w:rsidRPr="007E7B35">
        <w:rPr>
          <w:rFonts w:ascii="Times New Roman" w:hAnsi="Times New Roman" w:cs="Times New Roman"/>
          <w:color w:val="000000" w:themeColor="text1"/>
          <w:sz w:val="24"/>
          <w:szCs w:val="24"/>
        </w:rPr>
        <w:t xml:space="preserve"> Climate Action, 2(1), 17.</w:t>
      </w:r>
    </w:p>
    <w:bookmarkEnd w:id="42"/>
    <w:p w14:paraId="1E37AD2B" w14:textId="1B0444D9" w:rsidR="00DC56E2" w:rsidRPr="007E7B35" w:rsidRDefault="00DC56E2" w:rsidP="00BD120A">
      <w:pPr>
        <w:pStyle w:val="Heading1"/>
        <w:shd w:val="clear" w:color="auto" w:fill="FFFFFF"/>
        <w:snapToGrid w:val="0"/>
        <w:spacing w:before="0" w:after="240" w:line="360" w:lineRule="auto"/>
        <w:textAlignment w:val="baseline"/>
        <w:rPr>
          <w:rFonts w:ascii="Times New Roman" w:hAnsi="Times New Roman" w:cs="Times New Roman"/>
          <w:color w:val="000000" w:themeColor="text1"/>
          <w:sz w:val="24"/>
          <w:szCs w:val="24"/>
        </w:rPr>
      </w:pPr>
      <w:r w:rsidRPr="007E7B35">
        <w:rPr>
          <w:rFonts w:ascii="Times New Roman" w:hAnsi="Times New Roman" w:cs="Times New Roman"/>
          <w:color w:val="000000" w:themeColor="text1"/>
          <w:sz w:val="24"/>
          <w:szCs w:val="24"/>
        </w:rPr>
        <w:t xml:space="preserve">Kitara, T and </w:t>
      </w:r>
      <w:proofErr w:type="spellStart"/>
      <w:r w:rsidRPr="007E7B35">
        <w:rPr>
          <w:rFonts w:ascii="Times New Roman" w:hAnsi="Times New Roman" w:cs="Times New Roman"/>
          <w:color w:val="000000" w:themeColor="text1"/>
          <w:sz w:val="24"/>
          <w:szCs w:val="24"/>
        </w:rPr>
        <w:t>Farbotko</w:t>
      </w:r>
      <w:proofErr w:type="spellEnd"/>
      <w:r w:rsidRPr="007E7B35">
        <w:rPr>
          <w:rFonts w:ascii="Times New Roman" w:hAnsi="Times New Roman" w:cs="Times New Roman"/>
          <w:color w:val="000000" w:themeColor="text1"/>
          <w:sz w:val="24"/>
          <w:szCs w:val="24"/>
        </w:rPr>
        <w:t>, C. 2023</w:t>
      </w:r>
      <w:r w:rsidR="009A1D0E" w:rsidRPr="007E7B35">
        <w:rPr>
          <w:rFonts w:ascii="Times New Roman" w:hAnsi="Times New Roman" w:cs="Times New Roman"/>
          <w:color w:val="000000" w:themeColor="text1"/>
          <w:sz w:val="24"/>
          <w:szCs w:val="24"/>
        </w:rPr>
        <w:t>b</w:t>
      </w:r>
      <w:r w:rsidRPr="007E7B35">
        <w:rPr>
          <w:rFonts w:ascii="Times New Roman" w:hAnsi="Times New Roman" w:cs="Times New Roman"/>
          <w:color w:val="000000" w:themeColor="text1"/>
          <w:sz w:val="24"/>
          <w:szCs w:val="24"/>
        </w:rPr>
        <w:t xml:space="preserve">. Tuvalu, Australia, and the </w:t>
      </w:r>
      <w:proofErr w:type="spellStart"/>
      <w:r w:rsidRPr="007E7B35">
        <w:rPr>
          <w:rFonts w:ascii="Times New Roman" w:hAnsi="Times New Roman" w:cs="Times New Roman"/>
          <w:color w:val="000000" w:themeColor="text1"/>
          <w:sz w:val="24"/>
          <w:szCs w:val="24"/>
        </w:rPr>
        <w:t>Falepili</w:t>
      </w:r>
      <w:proofErr w:type="spellEnd"/>
      <w:r w:rsidRPr="007E7B35">
        <w:rPr>
          <w:rFonts w:ascii="Times New Roman" w:hAnsi="Times New Roman" w:cs="Times New Roman"/>
          <w:color w:val="000000" w:themeColor="text1"/>
          <w:sz w:val="24"/>
          <w:szCs w:val="24"/>
        </w:rPr>
        <w:t xml:space="preserve"> Union, </w:t>
      </w:r>
      <w:r w:rsidRPr="007E7B35">
        <w:rPr>
          <w:rFonts w:ascii="Times New Roman" w:hAnsi="Times New Roman" w:cs="Times New Roman"/>
          <w:i/>
          <w:iCs/>
          <w:color w:val="000000" w:themeColor="text1"/>
          <w:sz w:val="24"/>
          <w:szCs w:val="24"/>
        </w:rPr>
        <w:t xml:space="preserve">Australian Institute of International Affairs, </w:t>
      </w:r>
      <w:r w:rsidRPr="007E7B35">
        <w:rPr>
          <w:rFonts w:ascii="Times New Roman" w:hAnsi="Times New Roman" w:cs="Times New Roman"/>
          <w:color w:val="000000" w:themeColor="text1"/>
          <w:sz w:val="24"/>
          <w:szCs w:val="24"/>
        </w:rPr>
        <w:t xml:space="preserve">November 24, </w:t>
      </w:r>
      <w:hyperlink r:id="rId13" w:history="1">
        <w:r w:rsidR="0069650C" w:rsidRPr="007E7B35">
          <w:rPr>
            <w:rStyle w:val="Hyperlink"/>
            <w:rFonts w:ascii="Times New Roman" w:hAnsi="Times New Roman" w:cs="Times New Roman"/>
            <w:sz w:val="24"/>
            <w:szCs w:val="24"/>
          </w:rPr>
          <w:t>https://www.internationalaffairs.org.au/australianoutlook/tuvalu-australia-and-the-falepili-union/</w:t>
        </w:r>
      </w:hyperlink>
    </w:p>
    <w:p w14:paraId="0F2B5E28" w14:textId="2F6FFCDB" w:rsidR="000E4627" w:rsidRDefault="000E4627" w:rsidP="00BD120A">
      <w:pPr>
        <w:snapToGrid w:val="0"/>
        <w:spacing w:after="240" w:line="360" w:lineRule="auto"/>
        <w:rPr>
          <w:rFonts w:ascii="Times New Roman" w:hAnsi="Times New Roman" w:cs="Times New Roman"/>
          <w:color w:val="222222"/>
          <w:shd w:val="clear" w:color="auto" w:fill="FFFFFF"/>
        </w:rPr>
      </w:pPr>
      <w:bookmarkStart w:id="43" w:name="_Hlk164163998"/>
      <w:r w:rsidRPr="007E7B35">
        <w:rPr>
          <w:rFonts w:ascii="Times New Roman" w:hAnsi="Times New Roman" w:cs="Times New Roman"/>
          <w:color w:val="222222"/>
          <w:shd w:val="clear" w:color="auto" w:fill="FFFFFF"/>
        </w:rPr>
        <w:t xml:space="preserve">Kitara, T., Suliman, S., &amp; </w:t>
      </w:r>
      <w:proofErr w:type="spellStart"/>
      <w:r w:rsidRPr="007E7B35">
        <w:rPr>
          <w:rFonts w:ascii="Times New Roman" w:hAnsi="Times New Roman" w:cs="Times New Roman"/>
          <w:color w:val="222222"/>
          <w:shd w:val="clear" w:color="auto" w:fill="FFFFFF"/>
        </w:rPr>
        <w:t>Farbotko</w:t>
      </w:r>
      <w:proofErr w:type="spellEnd"/>
      <w:r w:rsidRPr="007E7B35">
        <w:rPr>
          <w:rFonts w:ascii="Times New Roman" w:hAnsi="Times New Roman" w:cs="Times New Roman"/>
          <w:color w:val="222222"/>
          <w:shd w:val="clear" w:color="auto" w:fill="FFFFFF"/>
        </w:rPr>
        <w:t xml:space="preserve">, C. 2024. </w:t>
      </w:r>
      <w:proofErr w:type="spellStart"/>
      <w:r w:rsidRPr="001E6669">
        <w:rPr>
          <w:rFonts w:ascii="Times New Roman" w:hAnsi="Times New Roman" w:cs="Times New Roman"/>
          <w:i/>
          <w:iCs/>
          <w:color w:val="222222"/>
          <w:shd w:val="clear" w:color="auto" w:fill="FFFFFF"/>
        </w:rPr>
        <w:t>Fale</w:t>
      </w:r>
      <w:proofErr w:type="spellEnd"/>
      <w:r w:rsidRPr="001E6669">
        <w:rPr>
          <w:rFonts w:ascii="Times New Roman" w:hAnsi="Times New Roman" w:cs="Times New Roman"/>
          <w:i/>
          <w:iCs/>
          <w:color w:val="222222"/>
          <w:shd w:val="clear" w:color="auto" w:fill="FFFFFF"/>
        </w:rPr>
        <w:t xml:space="preserve"> Pili</w:t>
      </w:r>
      <w:r w:rsidRPr="007E7B35">
        <w:rPr>
          <w:rFonts w:ascii="Times New Roman" w:hAnsi="Times New Roman" w:cs="Times New Roman"/>
          <w:color w:val="222222"/>
          <w:shd w:val="clear" w:color="auto" w:fill="FFFFFF"/>
        </w:rPr>
        <w:t>: a Tuvaluan perspective on mobility justice. Applied Mobilities, 1-15.</w:t>
      </w:r>
    </w:p>
    <w:bookmarkEnd w:id="43"/>
    <w:p w14:paraId="668E5E64" w14:textId="6DD4858F" w:rsidR="009B58B1" w:rsidRDefault="00C14DDF" w:rsidP="00BD120A">
      <w:pPr>
        <w:snapToGrid w:val="0"/>
        <w:spacing w:after="240" w:line="360" w:lineRule="auto"/>
        <w:rPr>
          <w:rFonts w:ascii="Times New Roman" w:hAnsi="Times New Roman" w:cs="Times New Roman"/>
          <w:color w:val="222222"/>
          <w:shd w:val="clear" w:color="auto" w:fill="FFFFFF"/>
        </w:rPr>
      </w:pPr>
      <w:proofErr w:type="spellStart"/>
      <w:r w:rsidRPr="00C14DDF">
        <w:rPr>
          <w:rFonts w:ascii="Times New Roman" w:hAnsi="Times New Roman" w:cs="Times New Roman"/>
          <w:color w:val="222222"/>
          <w:shd w:val="clear" w:color="auto" w:fill="FFFFFF"/>
        </w:rPr>
        <w:lastRenderedPageBreak/>
        <w:t>Kofe</w:t>
      </w:r>
      <w:proofErr w:type="spellEnd"/>
      <w:r w:rsidRPr="00C14DDF">
        <w:rPr>
          <w:rFonts w:ascii="Times New Roman" w:hAnsi="Times New Roman" w:cs="Times New Roman"/>
          <w:color w:val="222222"/>
          <w:shd w:val="clear" w:color="auto" w:fill="FFFFFF"/>
        </w:rPr>
        <w:t>, S. 2021</w:t>
      </w:r>
      <w:r w:rsidR="004E79D4">
        <w:rPr>
          <w:rFonts w:ascii="Times New Roman" w:hAnsi="Times New Roman" w:cs="Times New Roman"/>
          <w:color w:val="222222"/>
          <w:shd w:val="clear" w:color="auto" w:fill="FFFFFF"/>
        </w:rPr>
        <w:t>.</w:t>
      </w:r>
      <w:r w:rsidRPr="00C14DDF">
        <w:rPr>
          <w:rFonts w:ascii="Times New Roman" w:hAnsi="Times New Roman" w:cs="Times New Roman"/>
          <w:color w:val="222222"/>
          <w:shd w:val="clear" w:color="auto" w:fill="FFFFFF"/>
        </w:rPr>
        <w:t xml:space="preserve"> Tuvalu’s Future Now Project: Preparing for Climate Change in the Worst-Case Scenario. </w:t>
      </w:r>
      <w:proofErr w:type="spellStart"/>
      <w:r w:rsidRPr="00C14DDF">
        <w:rPr>
          <w:rFonts w:ascii="Times New Roman" w:hAnsi="Times New Roman" w:cs="Times New Roman"/>
          <w:color w:val="222222"/>
          <w:shd w:val="clear" w:color="auto" w:fill="FFFFFF"/>
        </w:rPr>
        <w:t>DevPolicy</w:t>
      </w:r>
      <w:proofErr w:type="spellEnd"/>
      <w:r w:rsidRPr="00C14DDF">
        <w:rPr>
          <w:rFonts w:ascii="Times New Roman" w:hAnsi="Times New Roman" w:cs="Times New Roman"/>
          <w:color w:val="222222"/>
          <w:shd w:val="clear" w:color="auto" w:fill="FFFFFF"/>
        </w:rPr>
        <w:t xml:space="preserve"> Blog Australian National University </w:t>
      </w:r>
      <w:r w:rsidR="009B58B1">
        <w:rPr>
          <w:rFonts w:ascii="Times New Roman" w:hAnsi="Times New Roman" w:cs="Times New Roman"/>
          <w:color w:val="222222"/>
          <w:shd w:val="clear" w:color="auto" w:fill="FFFFFF"/>
        </w:rPr>
        <w:fldChar w:fldCharType="begin"/>
      </w:r>
      <w:r w:rsidR="009B58B1" w:rsidRPr="00C14DDF">
        <w:rPr>
          <w:rFonts w:ascii="Times New Roman" w:hAnsi="Times New Roman" w:cs="Times New Roman"/>
          <w:color w:val="222222"/>
          <w:shd w:val="clear" w:color="auto" w:fill="FFFFFF"/>
        </w:rPr>
        <w:instrText>https://devpolicy.org/tuvalu-preparing-for-climate-change-in-the-worst-case-scenario-20211110/</w:instrText>
      </w:r>
      <w:r w:rsidR="009B58B1">
        <w:rPr>
          <w:rFonts w:ascii="Times New Roman" w:hAnsi="Times New Roman" w:cs="Times New Roman"/>
          <w:color w:val="222222"/>
          <w:shd w:val="clear" w:color="auto" w:fill="FFFFFF"/>
        </w:rPr>
        <w:fldChar w:fldCharType="separate"/>
      </w:r>
      <w:r w:rsidR="009B58B1" w:rsidRPr="006B607C">
        <w:rPr>
          <w:rStyle w:val="Hyperlink"/>
          <w:rFonts w:ascii="Times New Roman" w:hAnsi="Times New Roman" w:cs="Times New Roman"/>
          <w:shd w:val="clear" w:color="auto" w:fill="FFFFFF"/>
        </w:rPr>
        <w:t>https://devpolicy.org/tuvalu-preparing-for-climate-change-in-the-worst-case-scenario-20211110/</w:t>
      </w:r>
      <w:r w:rsidR="009B58B1">
        <w:rPr>
          <w:rFonts w:ascii="Times New Roman" w:hAnsi="Times New Roman" w:cs="Times New Roman"/>
          <w:color w:val="222222"/>
          <w:shd w:val="clear" w:color="auto" w:fill="FFFFFF"/>
        </w:rPr>
        <w:fldChar w:fldCharType="end"/>
      </w:r>
      <w:r>
        <w:rPr>
          <w:rFonts w:ascii="Times New Roman" w:hAnsi="Times New Roman" w:cs="Times New Roman"/>
          <w:color w:val="222222"/>
          <w:shd w:val="clear" w:color="auto" w:fill="FFFFFF"/>
        </w:rPr>
        <w:t>.</w:t>
      </w:r>
    </w:p>
    <w:p w14:paraId="6171CB84" w14:textId="6CAF5AB4" w:rsidR="00915C2F" w:rsidRPr="007E7B35" w:rsidRDefault="00915C2F" w:rsidP="00BD120A">
      <w:pPr>
        <w:pStyle w:val="Heading1"/>
        <w:shd w:val="clear" w:color="auto" w:fill="FFFFFF"/>
        <w:snapToGrid w:val="0"/>
        <w:spacing w:before="0" w:after="240" w:line="360" w:lineRule="auto"/>
        <w:textAlignment w:val="baseline"/>
        <w:rPr>
          <w:rStyle w:val="Hyperlink"/>
          <w:rFonts w:ascii="Times New Roman" w:eastAsia="Times New Roman" w:hAnsi="Times New Roman" w:cs="Times New Roman"/>
          <w:color w:val="000000" w:themeColor="text1"/>
          <w:sz w:val="24"/>
          <w:szCs w:val="24"/>
        </w:rPr>
      </w:pPr>
      <w:r w:rsidRPr="007E7B35">
        <w:rPr>
          <w:rFonts w:ascii="Times New Roman" w:hAnsi="Times New Roman" w:cs="Times New Roman"/>
          <w:color w:val="000000" w:themeColor="text1"/>
          <w:sz w:val="24"/>
          <w:szCs w:val="24"/>
        </w:rPr>
        <w:t xml:space="preserve">Lewis, L. 2023. </w:t>
      </w:r>
      <w:r w:rsidRPr="007E7B35">
        <w:rPr>
          <w:rFonts w:ascii="Times New Roman" w:hAnsi="Times New Roman" w:cs="Times New Roman"/>
          <w:color w:val="000000" w:themeColor="text1"/>
          <w:spacing w:val="-2"/>
          <w:sz w:val="24"/>
          <w:szCs w:val="24"/>
        </w:rPr>
        <w:t xml:space="preserve">Focused on Tuvalu's priorities': Australia says </w:t>
      </w:r>
      <w:proofErr w:type="spellStart"/>
      <w:r w:rsidRPr="007E7B35">
        <w:rPr>
          <w:rFonts w:ascii="Times New Roman" w:hAnsi="Times New Roman" w:cs="Times New Roman"/>
          <w:color w:val="000000" w:themeColor="text1"/>
          <w:spacing w:val="-2"/>
          <w:sz w:val="24"/>
          <w:szCs w:val="24"/>
        </w:rPr>
        <w:t>Falepili</w:t>
      </w:r>
      <w:proofErr w:type="spellEnd"/>
      <w:r w:rsidRPr="007E7B35">
        <w:rPr>
          <w:rFonts w:ascii="Times New Roman" w:hAnsi="Times New Roman" w:cs="Times New Roman"/>
          <w:color w:val="000000" w:themeColor="text1"/>
          <w:spacing w:val="-2"/>
          <w:sz w:val="24"/>
          <w:szCs w:val="24"/>
        </w:rPr>
        <w:t xml:space="preserve"> union about 'shared interests</w:t>
      </w:r>
      <w:r w:rsidR="00B2023C" w:rsidRPr="007E7B35">
        <w:rPr>
          <w:rFonts w:ascii="Times New Roman" w:hAnsi="Times New Roman" w:cs="Times New Roman"/>
          <w:color w:val="000000" w:themeColor="text1"/>
          <w:spacing w:val="-2"/>
          <w:sz w:val="24"/>
          <w:szCs w:val="24"/>
        </w:rPr>
        <w:t xml:space="preserve">. </w:t>
      </w:r>
      <w:r w:rsidR="00B2023C" w:rsidRPr="007E7B35">
        <w:rPr>
          <w:rFonts w:ascii="Times New Roman" w:hAnsi="Times New Roman" w:cs="Times New Roman"/>
          <w:i/>
          <w:iCs/>
          <w:color w:val="000000" w:themeColor="text1"/>
          <w:spacing w:val="-2"/>
          <w:sz w:val="24"/>
          <w:szCs w:val="24"/>
        </w:rPr>
        <w:t xml:space="preserve">Radio </w:t>
      </w:r>
      <w:r w:rsidR="00C60824" w:rsidRPr="007E7B35">
        <w:rPr>
          <w:rFonts w:ascii="Times New Roman" w:hAnsi="Times New Roman" w:cs="Times New Roman"/>
          <w:i/>
          <w:iCs/>
          <w:color w:val="000000" w:themeColor="text1"/>
          <w:spacing w:val="-2"/>
          <w:sz w:val="24"/>
          <w:szCs w:val="24"/>
        </w:rPr>
        <w:t>N</w:t>
      </w:r>
      <w:r w:rsidR="00B2023C" w:rsidRPr="007E7B35">
        <w:rPr>
          <w:rFonts w:ascii="Times New Roman" w:hAnsi="Times New Roman" w:cs="Times New Roman"/>
          <w:i/>
          <w:iCs/>
          <w:color w:val="000000" w:themeColor="text1"/>
          <w:spacing w:val="-2"/>
          <w:sz w:val="24"/>
          <w:szCs w:val="24"/>
        </w:rPr>
        <w:t>ew Zealand</w:t>
      </w:r>
      <w:r w:rsidR="004F2794" w:rsidRPr="007E7B35">
        <w:rPr>
          <w:rFonts w:ascii="Times New Roman" w:hAnsi="Times New Roman" w:cs="Times New Roman"/>
          <w:color w:val="000000" w:themeColor="text1"/>
          <w:spacing w:val="-2"/>
          <w:sz w:val="24"/>
          <w:szCs w:val="24"/>
        </w:rPr>
        <w:t>, December 1,</w:t>
      </w:r>
      <w:r w:rsidR="00B2023C" w:rsidRPr="007E7B35">
        <w:rPr>
          <w:rFonts w:ascii="Times New Roman" w:hAnsi="Times New Roman" w:cs="Times New Roman"/>
          <w:color w:val="000000" w:themeColor="text1"/>
          <w:spacing w:val="-2"/>
          <w:sz w:val="24"/>
          <w:szCs w:val="24"/>
        </w:rPr>
        <w:t xml:space="preserve"> </w:t>
      </w:r>
      <w:hyperlink r:id="rId14" w:history="1">
        <w:r w:rsidR="00B2023C" w:rsidRPr="007E7B35">
          <w:rPr>
            <w:rStyle w:val="Hyperlink"/>
            <w:rFonts w:ascii="Times New Roman" w:eastAsia="Times New Roman" w:hAnsi="Times New Roman" w:cs="Times New Roman"/>
            <w:color w:val="000000" w:themeColor="text1"/>
            <w:sz w:val="24"/>
            <w:szCs w:val="24"/>
          </w:rPr>
          <w:t>https://www.rnz.co.nz/international/pacific-news/503682/focused-on-tuvalu-s-priorities-australia-says-falepili-union-about-shared-interests</w:t>
        </w:r>
      </w:hyperlink>
    </w:p>
    <w:p w14:paraId="57A56BFA" w14:textId="276313AA" w:rsidR="00EE1695" w:rsidRPr="007E7B35" w:rsidRDefault="00EE1695"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kern w:val="1"/>
          <w:lang w:val="en-GB"/>
        </w:rPr>
      </w:pPr>
      <w:bookmarkStart w:id="44" w:name="_Hlk164169084"/>
      <w:r w:rsidRPr="007E7B35">
        <w:rPr>
          <w:rFonts w:ascii="Times New Roman" w:hAnsi="Times New Roman" w:cs="Times New Roman"/>
          <w:color w:val="1A1919"/>
          <w:kern w:val="1"/>
          <w:lang w:val="en-GB"/>
        </w:rPr>
        <w:t xml:space="preserve">Lutz W, </w:t>
      </w:r>
      <w:proofErr w:type="spellStart"/>
      <w:r w:rsidRPr="007E7B35">
        <w:rPr>
          <w:rFonts w:ascii="Times New Roman" w:hAnsi="Times New Roman" w:cs="Times New Roman"/>
          <w:color w:val="1A1919"/>
          <w:kern w:val="1"/>
          <w:lang w:val="en-GB"/>
        </w:rPr>
        <w:t>Muttarak</w:t>
      </w:r>
      <w:proofErr w:type="spellEnd"/>
      <w:r w:rsidRPr="007E7B35">
        <w:rPr>
          <w:rFonts w:ascii="Times New Roman" w:hAnsi="Times New Roman" w:cs="Times New Roman"/>
          <w:color w:val="1A1919"/>
          <w:kern w:val="1"/>
          <w:lang w:val="en-GB"/>
        </w:rPr>
        <w:t xml:space="preserve"> R</w:t>
      </w:r>
      <w:r w:rsidR="004E79D4">
        <w:rPr>
          <w:rFonts w:ascii="Times New Roman" w:hAnsi="Times New Roman" w:cs="Times New Roman"/>
          <w:color w:val="1A1919"/>
          <w:kern w:val="1"/>
          <w:lang w:val="en-GB"/>
        </w:rPr>
        <w:t>. &amp;</w:t>
      </w:r>
      <w:r w:rsidRPr="007E7B35">
        <w:rPr>
          <w:rFonts w:ascii="Times New Roman" w:hAnsi="Times New Roman" w:cs="Times New Roman"/>
          <w:color w:val="1A1919"/>
          <w:kern w:val="1"/>
          <w:lang w:val="en-GB"/>
        </w:rPr>
        <w:t xml:space="preserve"> </w:t>
      </w:r>
      <w:proofErr w:type="spellStart"/>
      <w:r w:rsidRPr="007E7B35">
        <w:rPr>
          <w:rFonts w:ascii="Times New Roman" w:hAnsi="Times New Roman" w:cs="Times New Roman"/>
          <w:color w:val="1A1919"/>
          <w:kern w:val="1"/>
          <w:lang w:val="en-GB"/>
        </w:rPr>
        <w:t>Striessnig</w:t>
      </w:r>
      <w:proofErr w:type="spellEnd"/>
      <w:r w:rsidRPr="007E7B35">
        <w:rPr>
          <w:rFonts w:ascii="Times New Roman" w:hAnsi="Times New Roman" w:cs="Times New Roman"/>
          <w:color w:val="1A1919"/>
          <w:kern w:val="1"/>
          <w:lang w:val="en-GB"/>
        </w:rPr>
        <w:t xml:space="preserve"> E. 2014. Universal education is key to enhanced climate adaptation</w:t>
      </w:r>
      <w:r w:rsidR="0022785C">
        <w:rPr>
          <w:rFonts w:ascii="Times New Roman" w:hAnsi="Times New Roman" w:cs="Times New Roman"/>
          <w:color w:val="1A1919"/>
          <w:kern w:val="1"/>
          <w:lang w:val="en-GB"/>
        </w:rPr>
        <w:t xml:space="preserve"> </w:t>
      </w:r>
      <w:r w:rsidRPr="007E7B35">
        <w:rPr>
          <w:rFonts w:ascii="Times New Roman" w:hAnsi="Times New Roman" w:cs="Times New Roman"/>
          <w:i/>
          <w:iCs/>
          <w:color w:val="1A1919"/>
          <w:spacing w:val="-8"/>
          <w:kern w:val="1"/>
          <w:lang w:val="en-GB"/>
        </w:rPr>
        <w:t>Science</w:t>
      </w:r>
      <w:r w:rsidR="0022785C">
        <w:rPr>
          <w:rFonts w:ascii="Times New Roman" w:hAnsi="Times New Roman" w:cs="Times New Roman"/>
          <w:i/>
          <w:iCs/>
          <w:color w:val="1A1919"/>
          <w:spacing w:val="-8"/>
          <w:kern w:val="1"/>
          <w:lang w:val="en-GB"/>
        </w:rPr>
        <w:t xml:space="preserve"> </w:t>
      </w:r>
      <w:r w:rsidRPr="007E7B35">
        <w:rPr>
          <w:rFonts w:ascii="Times New Roman" w:hAnsi="Times New Roman" w:cs="Times New Roman"/>
          <w:color w:val="1A1919"/>
          <w:kern w:val="1"/>
          <w:lang w:val="en-GB"/>
        </w:rPr>
        <w:t>346:1061–62</w:t>
      </w:r>
    </w:p>
    <w:bookmarkEnd w:id="44"/>
    <w:p w14:paraId="7BC8F7F7" w14:textId="2B2374BF" w:rsidR="0056479C" w:rsidRPr="007E7B35" w:rsidRDefault="006567D2" w:rsidP="00BD120A">
      <w:pPr>
        <w:pStyle w:val="Heading1"/>
        <w:shd w:val="clear" w:color="auto" w:fill="FFFFFF"/>
        <w:snapToGrid w:val="0"/>
        <w:spacing w:before="0" w:after="240" w:line="360" w:lineRule="auto"/>
        <w:textAlignment w:val="baseline"/>
        <w:rPr>
          <w:rFonts w:ascii="Times New Roman" w:eastAsia="Times New Roman" w:hAnsi="Times New Roman" w:cs="Times New Roman"/>
          <w:color w:val="000000" w:themeColor="text1"/>
          <w:kern w:val="36"/>
          <w:sz w:val="24"/>
          <w:szCs w:val="24"/>
          <w:lang w:eastAsia="en-GB"/>
          <w14:ligatures w14:val="none"/>
        </w:rPr>
      </w:pPr>
      <w:proofErr w:type="spellStart"/>
      <w:r w:rsidRPr="007E7B35">
        <w:rPr>
          <w:rFonts w:ascii="Times New Roman" w:hAnsi="Times New Roman" w:cs="Times New Roman"/>
          <w:color w:val="000000" w:themeColor="text1"/>
          <w:sz w:val="24"/>
          <w:szCs w:val="24"/>
        </w:rPr>
        <w:t>Marinaccio</w:t>
      </w:r>
      <w:proofErr w:type="spellEnd"/>
      <w:r w:rsidRPr="007E7B35">
        <w:rPr>
          <w:rFonts w:ascii="Times New Roman" w:hAnsi="Times New Roman" w:cs="Times New Roman"/>
          <w:color w:val="000000" w:themeColor="text1"/>
          <w:sz w:val="24"/>
          <w:szCs w:val="24"/>
        </w:rPr>
        <w:t xml:space="preserve">, J. 2023. </w:t>
      </w:r>
      <w:r w:rsidRPr="007E7B35">
        <w:rPr>
          <w:rFonts w:ascii="Times New Roman" w:eastAsia="Times New Roman" w:hAnsi="Times New Roman" w:cs="Times New Roman"/>
          <w:color w:val="000000" w:themeColor="text1"/>
          <w:kern w:val="36"/>
          <w:sz w:val="24"/>
          <w:szCs w:val="24"/>
          <w:lang w:eastAsia="en-GB"/>
          <w14:ligatures w14:val="none"/>
        </w:rPr>
        <w:t xml:space="preserve">The Australia-Tuvalu </w:t>
      </w:r>
      <w:proofErr w:type="spellStart"/>
      <w:r w:rsidRPr="007E7B35">
        <w:rPr>
          <w:rFonts w:ascii="Times New Roman" w:eastAsia="Times New Roman" w:hAnsi="Times New Roman" w:cs="Times New Roman"/>
          <w:color w:val="000000" w:themeColor="text1"/>
          <w:kern w:val="36"/>
          <w:sz w:val="24"/>
          <w:szCs w:val="24"/>
          <w:lang w:eastAsia="en-GB"/>
          <w14:ligatures w14:val="none"/>
        </w:rPr>
        <w:t>Falepili</w:t>
      </w:r>
      <w:proofErr w:type="spellEnd"/>
      <w:r w:rsidRPr="007E7B35">
        <w:rPr>
          <w:rFonts w:ascii="Times New Roman" w:eastAsia="Times New Roman" w:hAnsi="Times New Roman" w:cs="Times New Roman"/>
          <w:color w:val="000000" w:themeColor="text1"/>
          <w:kern w:val="36"/>
          <w:sz w:val="24"/>
          <w:szCs w:val="24"/>
          <w:lang w:eastAsia="en-GB"/>
          <w14:ligatures w14:val="none"/>
        </w:rPr>
        <w:t xml:space="preserve"> Union: Tuvaluan values or Australian interests?</w:t>
      </w:r>
      <w:r w:rsidR="00F10DD2" w:rsidRPr="007E7B35">
        <w:rPr>
          <w:rFonts w:ascii="Times New Roman" w:eastAsia="Times New Roman" w:hAnsi="Times New Roman" w:cs="Times New Roman"/>
          <w:color w:val="000000" w:themeColor="text1"/>
          <w:kern w:val="36"/>
          <w:sz w:val="24"/>
          <w:szCs w:val="24"/>
          <w:lang w:eastAsia="en-GB"/>
          <w14:ligatures w14:val="none"/>
        </w:rPr>
        <w:t xml:space="preserve"> </w:t>
      </w:r>
      <w:r w:rsidR="00F10DD2" w:rsidRPr="007E7B35">
        <w:rPr>
          <w:rFonts w:ascii="Times New Roman" w:eastAsia="Times New Roman" w:hAnsi="Times New Roman" w:cs="Times New Roman"/>
          <w:i/>
          <w:iCs/>
          <w:color w:val="000000" w:themeColor="text1"/>
          <w:kern w:val="36"/>
          <w:sz w:val="24"/>
          <w:szCs w:val="24"/>
          <w:lang w:eastAsia="en-GB"/>
          <w14:ligatures w14:val="none"/>
        </w:rPr>
        <w:t>Dev Policy Blog</w:t>
      </w:r>
      <w:r w:rsidR="00F10DD2" w:rsidRPr="007E7B35">
        <w:rPr>
          <w:rFonts w:ascii="Times New Roman" w:eastAsia="Times New Roman" w:hAnsi="Times New Roman" w:cs="Times New Roman"/>
          <w:color w:val="000000" w:themeColor="text1"/>
          <w:kern w:val="36"/>
          <w:sz w:val="24"/>
          <w:szCs w:val="24"/>
          <w:lang w:eastAsia="en-GB"/>
          <w14:ligatures w14:val="none"/>
        </w:rPr>
        <w:t xml:space="preserve">, 15 November: </w:t>
      </w:r>
      <w:hyperlink r:id="rId15" w:history="1">
        <w:r w:rsidR="00F10DD2" w:rsidRPr="007E7B35">
          <w:rPr>
            <w:rStyle w:val="Hyperlink"/>
            <w:rFonts w:ascii="Times New Roman" w:eastAsia="Times New Roman" w:hAnsi="Times New Roman" w:cs="Times New Roman"/>
            <w:color w:val="000000" w:themeColor="text1"/>
            <w:kern w:val="36"/>
            <w:sz w:val="24"/>
            <w:szCs w:val="24"/>
            <w:lang w:eastAsia="en-GB"/>
            <w14:ligatures w14:val="none"/>
          </w:rPr>
          <w:t>https://devpolicy.org/the-australia-tuvalu-falepili-union-tuvaluan-values-or-australian-interests-20231115/</w:t>
        </w:r>
      </w:hyperlink>
      <w:r w:rsidR="00F10DD2" w:rsidRPr="007E7B35">
        <w:rPr>
          <w:rFonts w:ascii="Times New Roman" w:eastAsia="Times New Roman" w:hAnsi="Times New Roman" w:cs="Times New Roman"/>
          <w:color w:val="000000" w:themeColor="text1"/>
          <w:kern w:val="36"/>
          <w:sz w:val="24"/>
          <w:szCs w:val="24"/>
          <w:lang w:eastAsia="en-GB"/>
          <w14:ligatures w14:val="none"/>
        </w:rPr>
        <w:t xml:space="preserve"> </w:t>
      </w:r>
    </w:p>
    <w:p w14:paraId="0B4522D1" w14:textId="010D8726" w:rsidR="00B945A4" w:rsidRPr="007E7B35" w:rsidRDefault="00B945A4"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000000" w:themeColor="text1"/>
          <w:lang w:eastAsia="en-GB"/>
        </w:rPr>
      </w:pPr>
      <w:bookmarkStart w:id="45" w:name="_Hlk164169155"/>
      <w:r w:rsidRPr="007E7B35">
        <w:rPr>
          <w:rFonts w:ascii="Times New Roman" w:hAnsi="Times New Roman" w:cs="Times New Roman"/>
          <w:color w:val="222222"/>
          <w:shd w:val="clear" w:color="auto" w:fill="FFFFFF"/>
        </w:rPr>
        <w:t xml:space="preserve">Maron, N. and Connell, J., 2008. Back to </w:t>
      </w:r>
      <w:proofErr w:type="spellStart"/>
      <w:r w:rsidRPr="007E7B35">
        <w:rPr>
          <w:rFonts w:ascii="Times New Roman" w:hAnsi="Times New Roman" w:cs="Times New Roman"/>
          <w:color w:val="222222"/>
          <w:shd w:val="clear" w:color="auto" w:fill="FFFFFF"/>
        </w:rPr>
        <w:t>Nukunuku</w:t>
      </w:r>
      <w:proofErr w:type="spellEnd"/>
      <w:r w:rsidRPr="007E7B35">
        <w:rPr>
          <w:rFonts w:ascii="Times New Roman" w:hAnsi="Times New Roman" w:cs="Times New Roman"/>
          <w:color w:val="222222"/>
          <w:shd w:val="clear" w:color="auto" w:fill="FFFFFF"/>
        </w:rPr>
        <w:t>: Employment, identity and return migration in Tonga. </w:t>
      </w:r>
      <w:r w:rsidRPr="007E7B35">
        <w:rPr>
          <w:rFonts w:ascii="Times New Roman" w:hAnsi="Times New Roman" w:cs="Times New Roman"/>
          <w:i/>
          <w:iCs/>
          <w:color w:val="222222"/>
          <w:shd w:val="clear" w:color="auto" w:fill="FFFFFF"/>
        </w:rPr>
        <w:t>Asia Pacific Viewpoint</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49</w:t>
      </w:r>
      <w:r w:rsidRPr="007E7B35">
        <w:rPr>
          <w:rFonts w:ascii="Times New Roman" w:hAnsi="Times New Roman" w:cs="Times New Roman"/>
          <w:color w:val="222222"/>
          <w:shd w:val="clear" w:color="auto" w:fill="FFFFFF"/>
        </w:rPr>
        <w:t>(2), pp.168-184.</w:t>
      </w:r>
    </w:p>
    <w:p w14:paraId="2963CC7B" w14:textId="77777777" w:rsidR="00522958" w:rsidRDefault="00522958" w:rsidP="005229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color w:val="1A1919"/>
          <w:kern w:val="1"/>
          <w:lang w:val="en-GB"/>
        </w:rPr>
      </w:pPr>
      <w:bookmarkStart w:id="46" w:name="_Hlk164164754"/>
      <w:bookmarkEnd w:id="45"/>
      <w:r w:rsidRPr="00935A9C">
        <w:rPr>
          <w:rFonts w:ascii="Times New Roman" w:hAnsi="Times New Roman" w:cs="Times New Roman"/>
          <w:color w:val="1A1919"/>
          <w:kern w:val="1"/>
          <w:lang w:val="en-GB"/>
        </w:rPr>
        <w:t>Morgan, W., Carter, S.G. and Manoa, F., 2024. Leading from the Frontline: A History of Pacific Climate Diplomacy. The Journal of Pacific History, pp.1-22.</w:t>
      </w:r>
    </w:p>
    <w:p w14:paraId="4361052D" w14:textId="295CD33D" w:rsidR="00517C0E" w:rsidRPr="007E7B35" w:rsidRDefault="002E7FBF" w:rsidP="00BD120A">
      <w:pPr>
        <w:snapToGrid w:val="0"/>
        <w:spacing w:after="240" w:line="360" w:lineRule="auto"/>
        <w:rPr>
          <w:rFonts w:ascii="Times New Roman" w:hAnsi="Times New Roman" w:cs="Times New Roman"/>
          <w:color w:val="222222"/>
          <w:shd w:val="clear" w:color="auto" w:fill="FFFFFF"/>
        </w:rPr>
      </w:pPr>
      <w:r w:rsidRPr="004C653A">
        <w:rPr>
          <w:rFonts w:ascii="Times New Roman" w:hAnsi="Times New Roman" w:cs="Times New Roman"/>
          <w:color w:val="1A1919"/>
          <w:kern w:val="1"/>
          <w:lang w:val="en-GB"/>
        </w:rPr>
        <w:t>Morton, H., 2022. Horticulture. Agricultural Commodities, 12(3), pp.39-44</w:t>
      </w:r>
      <w:proofErr w:type="spellStart"/>
      <w:r w:rsidR="00517C0E" w:rsidRPr="007E7B35">
        <w:rPr>
          <w:rFonts w:ascii="Times New Roman" w:hAnsi="Times New Roman" w:cs="Times New Roman"/>
          <w:color w:val="222222"/>
          <w:shd w:val="clear" w:color="auto" w:fill="FFFFFF"/>
        </w:rPr>
        <w:t>Mortreux</w:t>
      </w:r>
      <w:proofErr w:type="spellEnd"/>
      <w:r w:rsidR="00517C0E" w:rsidRPr="007E7B35">
        <w:rPr>
          <w:rFonts w:ascii="Times New Roman" w:hAnsi="Times New Roman" w:cs="Times New Roman"/>
          <w:color w:val="222222"/>
          <w:shd w:val="clear" w:color="auto" w:fill="FFFFFF"/>
        </w:rPr>
        <w:t xml:space="preserve">, C., </w:t>
      </w:r>
      <w:proofErr w:type="spellStart"/>
      <w:r w:rsidR="00517C0E" w:rsidRPr="007E7B35">
        <w:rPr>
          <w:rFonts w:ascii="Times New Roman" w:hAnsi="Times New Roman" w:cs="Times New Roman"/>
          <w:color w:val="222222"/>
          <w:shd w:val="clear" w:color="auto" w:fill="FFFFFF"/>
        </w:rPr>
        <w:t>Jarillo</w:t>
      </w:r>
      <w:proofErr w:type="spellEnd"/>
      <w:r w:rsidR="00517C0E" w:rsidRPr="007E7B35">
        <w:rPr>
          <w:rFonts w:ascii="Times New Roman" w:hAnsi="Times New Roman" w:cs="Times New Roman"/>
          <w:color w:val="222222"/>
          <w:shd w:val="clear" w:color="auto" w:fill="FFFFFF"/>
        </w:rPr>
        <w:t>, S., Barnett, J. and Waters, E., 2023. Climate change and migration from atolls? No evidence yet. </w:t>
      </w:r>
      <w:r w:rsidR="00517C0E" w:rsidRPr="007E7B35">
        <w:rPr>
          <w:rFonts w:ascii="Times New Roman" w:hAnsi="Times New Roman" w:cs="Times New Roman"/>
          <w:i/>
          <w:iCs/>
          <w:color w:val="222222"/>
          <w:shd w:val="clear" w:color="auto" w:fill="FFFFFF"/>
        </w:rPr>
        <w:t>Current Opinion in Environmental Sustainability</w:t>
      </w:r>
      <w:r w:rsidR="00517C0E" w:rsidRPr="007E7B35">
        <w:rPr>
          <w:rFonts w:ascii="Times New Roman" w:hAnsi="Times New Roman" w:cs="Times New Roman"/>
          <w:color w:val="222222"/>
          <w:shd w:val="clear" w:color="auto" w:fill="FFFFFF"/>
        </w:rPr>
        <w:t>, </w:t>
      </w:r>
      <w:r w:rsidR="00517C0E" w:rsidRPr="007E7B35">
        <w:rPr>
          <w:rFonts w:ascii="Times New Roman" w:hAnsi="Times New Roman" w:cs="Times New Roman"/>
          <w:i/>
          <w:iCs/>
          <w:color w:val="222222"/>
          <w:shd w:val="clear" w:color="auto" w:fill="FFFFFF"/>
        </w:rPr>
        <w:t>60</w:t>
      </w:r>
      <w:r w:rsidR="00517C0E" w:rsidRPr="007E7B35">
        <w:rPr>
          <w:rFonts w:ascii="Times New Roman" w:hAnsi="Times New Roman" w:cs="Times New Roman"/>
          <w:color w:val="222222"/>
          <w:shd w:val="clear" w:color="auto" w:fill="FFFFFF"/>
        </w:rPr>
        <w:t>, p.101234.</w:t>
      </w:r>
    </w:p>
    <w:p w14:paraId="1201210C" w14:textId="4852AADE" w:rsidR="00EE1695" w:rsidRPr="007E7B35" w:rsidRDefault="00EE1695" w:rsidP="00BD120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napToGrid w:val="0"/>
        <w:spacing w:after="240" w:line="360" w:lineRule="auto"/>
        <w:rPr>
          <w:rFonts w:ascii="Times New Roman" w:hAnsi="Times New Roman" w:cs="Times New Roman"/>
        </w:rPr>
      </w:pPr>
      <w:bookmarkStart w:id="47" w:name="_Hlk164168851"/>
      <w:bookmarkEnd w:id="46"/>
      <w:proofErr w:type="spellStart"/>
      <w:r w:rsidRPr="007E7B35">
        <w:rPr>
          <w:rFonts w:ascii="Times New Roman" w:hAnsi="Times New Roman" w:cs="Times New Roman"/>
          <w:color w:val="1A1919"/>
          <w:kern w:val="1"/>
          <w:lang w:val="en-GB"/>
        </w:rPr>
        <w:t>Muttarak</w:t>
      </w:r>
      <w:proofErr w:type="spellEnd"/>
      <w:r w:rsidRPr="007E7B35">
        <w:rPr>
          <w:rFonts w:ascii="Times New Roman" w:hAnsi="Times New Roman" w:cs="Times New Roman"/>
          <w:color w:val="1A1919"/>
          <w:kern w:val="1"/>
          <w:lang w:val="en-GB"/>
        </w:rPr>
        <w:t xml:space="preserve"> R, Lutz W. 2014. Is education a key to reducing vulnerability to natural disasters and </w:t>
      </w:r>
      <w:proofErr w:type="spellStart"/>
      <w:r w:rsidRPr="007E7B35">
        <w:rPr>
          <w:rFonts w:ascii="Times New Roman" w:hAnsi="Times New Roman" w:cs="Times New Roman"/>
          <w:color w:val="1A1919"/>
          <w:kern w:val="1"/>
          <w:lang w:val="en-GB"/>
        </w:rPr>
        <w:t>henceunavoidable</w:t>
      </w:r>
      <w:proofErr w:type="spellEnd"/>
      <w:r w:rsidRPr="007E7B35">
        <w:rPr>
          <w:rFonts w:ascii="Times New Roman" w:hAnsi="Times New Roman" w:cs="Times New Roman"/>
          <w:color w:val="1A1919"/>
          <w:kern w:val="1"/>
          <w:lang w:val="en-GB"/>
        </w:rPr>
        <w:t xml:space="preserve"> climate change?</w:t>
      </w:r>
      <w:r w:rsidR="004E79D4">
        <w:rPr>
          <w:rFonts w:ascii="Times New Roman" w:hAnsi="Times New Roman" w:cs="Times New Roman"/>
          <w:color w:val="1A1919"/>
          <w:kern w:val="1"/>
          <w:lang w:val="en-GB"/>
        </w:rPr>
        <w:t xml:space="preserve"> </w:t>
      </w:r>
      <w:r w:rsidRPr="007E7B35">
        <w:rPr>
          <w:rFonts w:ascii="Times New Roman" w:hAnsi="Times New Roman" w:cs="Times New Roman"/>
          <w:i/>
          <w:iCs/>
          <w:color w:val="1A1919"/>
          <w:spacing w:val="-7"/>
          <w:kern w:val="1"/>
          <w:lang w:val="en-GB"/>
        </w:rPr>
        <w:t>Ecol</w:t>
      </w:r>
      <w:r w:rsidR="004E79D4">
        <w:rPr>
          <w:rFonts w:ascii="Times New Roman" w:hAnsi="Times New Roman" w:cs="Times New Roman"/>
          <w:i/>
          <w:iCs/>
          <w:color w:val="1A1919"/>
          <w:spacing w:val="-7"/>
          <w:kern w:val="1"/>
          <w:lang w:val="en-GB"/>
        </w:rPr>
        <w:t>ogy and</w:t>
      </w:r>
      <w:r w:rsidRPr="007E7B35">
        <w:rPr>
          <w:rFonts w:ascii="Times New Roman" w:hAnsi="Times New Roman" w:cs="Times New Roman"/>
          <w:i/>
          <w:iCs/>
          <w:color w:val="1A1919"/>
          <w:spacing w:val="-7"/>
          <w:kern w:val="1"/>
          <w:lang w:val="en-GB"/>
        </w:rPr>
        <w:t>Soc</w:t>
      </w:r>
      <w:r w:rsidR="004E79D4">
        <w:rPr>
          <w:rFonts w:ascii="Times New Roman" w:hAnsi="Times New Roman" w:cs="Times New Roman"/>
          <w:i/>
          <w:iCs/>
          <w:color w:val="1A1919"/>
          <w:spacing w:val="-7"/>
          <w:kern w:val="1"/>
          <w:lang w:val="en-GB"/>
        </w:rPr>
        <w:t>iety</w:t>
      </w:r>
      <w:r w:rsidRPr="007E7B35">
        <w:rPr>
          <w:rFonts w:ascii="Times New Roman" w:hAnsi="Times New Roman" w:cs="Times New Roman"/>
          <w:i/>
          <w:iCs/>
          <w:color w:val="1A1919"/>
          <w:spacing w:val="-7"/>
          <w:kern w:val="1"/>
          <w:lang w:val="en-GB"/>
        </w:rPr>
        <w:t>.</w:t>
      </w:r>
      <w:r w:rsidRPr="007E7B35">
        <w:rPr>
          <w:rFonts w:ascii="Times New Roman" w:hAnsi="Times New Roman" w:cs="Times New Roman"/>
          <w:color w:val="1A1919"/>
          <w:kern w:val="1"/>
          <w:lang w:val="en-GB"/>
        </w:rPr>
        <w:t>19:42</w:t>
      </w:r>
    </w:p>
    <w:p w14:paraId="6A6764F3" w14:textId="29F7EB71" w:rsidR="0022785C" w:rsidRDefault="0022785C" w:rsidP="00BD120A">
      <w:pPr>
        <w:snapToGrid w:val="0"/>
        <w:spacing w:after="240" w:line="360" w:lineRule="auto"/>
        <w:rPr>
          <w:rFonts w:ascii="Times New Roman" w:hAnsi="Times New Roman" w:cs="Times New Roman"/>
          <w:color w:val="222222"/>
          <w:shd w:val="clear" w:color="auto" w:fill="FFFFFF"/>
        </w:rPr>
      </w:pPr>
      <w:bookmarkStart w:id="48" w:name="_Hlk164162651"/>
      <w:bookmarkEnd w:id="47"/>
      <w:proofErr w:type="spellStart"/>
      <w:r w:rsidRPr="0022785C">
        <w:rPr>
          <w:rFonts w:ascii="Times New Roman" w:hAnsi="Times New Roman" w:cs="Times New Roman"/>
          <w:color w:val="222222"/>
          <w:shd w:val="clear" w:color="auto" w:fill="FFFFFF"/>
        </w:rPr>
        <w:t>Mycoo</w:t>
      </w:r>
      <w:proofErr w:type="spellEnd"/>
      <w:r w:rsidRPr="0022785C">
        <w:rPr>
          <w:rFonts w:ascii="Times New Roman" w:hAnsi="Times New Roman" w:cs="Times New Roman"/>
          <w:color w:val="222222"/>
          <w:shd w:val="clear" w:color="auto" w:fill="FFFFFF"/>
        </w:rPr>
        <w:t xml:space="preserve">, M., </w:t>
      </w:r>
      <w:proofErr w:type="spellStart"/>
      <w:r w:rsidRPr="0022785C">
        <w:rPr>
          <w:rFonts w:ascii="Times New Roman" w:hAnsi="Times New Roman" w:cs="Times New Roman"/>
          <w:color w:val="222222"/>
          <w:shd w:val="clear" w:color="auto" w:fill="FFFFFF"/>
        </w:rPr>
        <w:t>Wairiu</w:t>
      </w:r>
      <w:proofErr w:type="spellEnd"/>
      <w:r w:rsidRPr="0022785C">
        <w:rPr>
          <w:rFonts w:ascii="Times New Roman" w:hAnsi="Times New Roman" w:cs="Times New Roman"/>
          <w:color w:val="222222"/>
          <w:shd w:val="clear" w:color="auto" w:fill="FFFFFF"/>
        </w:rPr>
        <w:t xml:space="preserve">, M., Campbell, D., </w:t>
      </w:r>
      <w:proofErr w:type="spellStart"/>
      <w:r w:rsidRPr="0022785C">
        <w:rPr>
          <w:rFonts w:ascii="Times New Roman" w:hAnsi="Times New Roman" w:cs="Times New Roman"/>
          <w:color w:val="222222"/>
          <w:shd w:val="clear" w:color="auto" w:fill="FFFFFF"/>
        </w:rPr>
        <w:t>Duvat</w:t>
      </w:r>
      <w:proofErr w:type="spellEnd"/>
      <w:r w:rsidRPr="0022785C">
        <w:rPr>
          <w:rFonts w:ascii="Times New Roman" w:hAnsi="Times New Roman" w:cs="Times New Roman"/>
          <w:color w:val="222222"/>
          <w:shd w:val="clear" w:color="auto" w:fill="FFFFFF"/>
        </w:rPr>
        <w:t xml:space="preserve">, V., </w:t>
      </w:r>
      <w:proofErr w:type="spellStart"/>
      <w:r w:rsidRPr="0022785C">
        <w:rPr>
          <w:rFonts w:ascii="Times New Roman" w:hAnsi="Times New Roman" w:cs="Times New Roman"/>
          <w:color w:val="222222"/>
          <w:shd w:val="clear" w:color="auto" w:fill="FFFFFF"/>
        </w:rPr>
        <w:t>Golbuu</w:t>
      </w:r>
      <w:proofErr w:type="spellEnd"/>
      <w:r w:rsidRPr="0022785C">
        <w:rPr>
          <w:rFonts w:ascii="Times New Roman" w:hAnsi="Times New Roman" w:cs="Times New Roman"/>
          <w:color w:val="222222"/>
          <w:shd w:val="clear" w:color="auto" w:fill="FFFFFF"/>
        </w:rPr>
        <w:t xml:space="preserve">, Y., Maharaj, S., </w:t>
      </w:r>
      <w:proofErr w:type="spellStart"/>
      <w:r w:rsidRPr="0022785C">
        <w:rPr>
          <w:rFonts w:ascii="Times New Roman" w:hAnsi="Times New Roman" w:cs="Times New Roman"/>
          <w:color w:val="222222"/>
          <w:shd w:val="clear" w:color="auto" w:fill="FFFFFF"/>
        </w:rPr>
        <w:t>Nalau</w:t>
      </w:r>
      <w:proofErr w:type="spellEnd"/>
      <w:r w:rsidRPr="0022785C">
        <w:rPr>
          <w:rFonts w:ascii="Times New Roman" w:hAnsi="Times New Roman" w:cs="Times New Roman"/>
          <w:color w:val="222222"/>
          <w:shd w:val="clear" w:color="auto" w:fill="FFFFFF"/>
        </w:rPr>
        <w:t xml:space="preserve">, J., Nunn, P., </w:t>
      </w:r>
      <w:proofErr w:type="spellStart"/>
      <w:r w:rsidRPr="0022785C">
        <w:rPr>
          <w:rFonts w:ascii="Times New Roman" w:hAnsi="Times New Roman" w:cs="Times New Roman"/>
          <w:color w:val="222222"/>
          <w:shd w:val="clear" w:color="auto" w:fill="FFFFFF"/>
        </w:rPr>
        <w:t>Pinnegar</w:t>
      </w:r>
      <w:proofErr w:type="spellEnd"/>
      <w:r w:rsidRPr="0022785C">
        <w:rPr>
          <w:rFonts w:ascii="Times New Roman" w:hAnsi="Times New Roman" w:cs="Times New Roman"/>
          <w:color w:val="222222"/>
          <w:shd w:val="clear" w:color="auto" w:fill="FFFFFF"/>
        </w:rPr>
        <w:t>, J. &amp; Warrick, O. 2022</w:t>
      </w:r>
      <w:r w:rsidR="004E79D4">
        <w:rPr>
          <w:rFonts w:ascii="Times New Roman" w:hAnsi="Times New Roman" w:cs="Times New Roman"/>
          <w:color w:val="222222"/>
          <w:shd w:val="clear" w:color="auto" w:fill="FFFFFF"/>
        </w:rPr>
        <w:t>.</w:t>
      </w:r>
      <w:r w:rsidRPr="0022785C">
        <w:rPr>
          <w:rFonts w:ascii="Times New Roman" w:hAnsi="Times New Roman" w:cs="Times New Roman"/>
          <w:color w:val="222222"/>
          <w:shd w:val="clear" w:color="auto" w:fill="FFFFFF"/>
        </w:rPr>
        <w:t xml:space="preserve"> Small islands. In: Climate change 2022: Impacts, adaptation, and vulnerability. Contribution of Working Group II to the Sixth Assessment Report of the Intergovernmental Panel on Climate Change. pp. 2043–2122. </w:t>
      </w:r>
      <w:hyperlink r:id="rId16" w:history="1">
        <w:r w:rsidRPr="006B607C">
          <w:rPr>
            <w:rStyle w:val="Hyperlink"/>
            <w:rFonts w:ascii="Times New Roman" w:hAnsi="Times New Roman" w:cs="Times New Roman"/>
            <w:shd w:val="clear" w:color="auto" w:fill="FFFFFF"/>
          </w:rPr>
          <w:t>https://doi.org/10.1017/9781009325844.017</w:t>
        </w:r>
      </w:hyperlink>
      <w:r w:rsidRPr="0022785C">
        <w:rPr>
          <w:rFonts w:ascii="Times New Roman" w:hAnsi="Times New Roman" w:cs="Times New Roman"/>
          <w:color w:val="222222"/>
          <w:shd w:val="clear" w:color="auto" w:fill="FFFFFF"/>
        </w:rPr>
        <w:t>.</w:t>
      </w:r>
      <w:bookmarkStart w:id="49" w:name="_Hlk164168675"/>
      <w:bookmarkEnd w:id="48"/>
    </w:p>
    <w:p w14:paraId="3FA35B55" w14:textId="515CA65F" w:rsidR="006B787E" w:rsidRPr="007E7B35" w:rsidRDefault="006B787E" w:rsidP="00BD120A">
      <w:pPr>
        <w:snapToGrid w:val="0"/>
        <w:spacing w:after="240" w:line="360" w:lineRule="auto"/>
        <w:rPr>
          <w:rFonts w:ascii="Times New Roman" w:hAnsi="Times New Roman" w:cs="Times New Roman"/>
          <w:color w:val="222222"/>
          <w:shd w:val="clear" w:color="auto" w:fill="FFFFFF"/>
        </w:rPr>
      </w:pPr>
      <w:r w:rsidRPr="007E7B35">
        <w:rPr>
          <w:rFonts w:ascii="Times New Roman" w:hAnsi="Times New Roman" w:cs="Times New Roman"/>
          <w:color w:val="222222"/>
          <w:shd w:val="clear" w:color="auto" w:fill="FFFFFF"/>
        </w:rPr>
        <w:t>Oakes, R., 2019. Culture, climate change and mobility decisions in Pacific Small Island Developing States. </w:t>
      </w:r>
      <w:r w:rsidRPr="007E7B35">
        <w:rPr>
          <w:rFonts w:ascii="Times New Roman" w:hAnsi="Times New Roman" w:cs="Times New Roman"/>
          <w:i/>
          <w:iCs/>
          <w:color w:val="222222"/>
          <w:shd w:val="clear" w:color="auto" w:fill="FFFFFF"/>
        </w:rPr>
        <w:t>Population and Environment</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40</w:t>
      </w:r>
      <w:r w:rsidRPr="007E7B35">
        <w:rPr>
          <w:rFonts w:ascii="Times New Roman" w:hAnsi="Times New Roman" w:cs="Times New Roman"/>
          <w:color w:val="222222"/>
          <w:shd w:val="clear" w:color="auto" w:fill="FFFFFF"/>
        </w:rPr>
        <w:t>, pp.480-503.</w:t>
      </w:r>
    </w:p>
    <w:p w14:paraId="5A332A3D" w14:textId="310830D0" w:rsidR="000A7B85" w:rsidRPr="007E7B35" w:rsidRDefault="000A7B85" w:rsidP="00BD120A">
      <w:pPr>
        <w:pStyle w:val="References"/>
        <w:snapToGrid w:val="0"/>
        <w:spacing w:after="240" w:line="360" w:lineRule="auto"/>
        <w:ind w:left="0" w:firstLine="0"/>
        <w:rPr>
          <w:sz w:val="24"/>
          <w:szCs w:val="24"/>
          <w:lang w:eastAsia="zh-CN"/>
        </w:rPr>
      </w:pPr>
      <w:bookmarkStart w:id="50" w:name="_Hlk164168219"/>
      <w:bookmarkEnd w:id="49"/>
      <w:r w:rsidRPr="007E7B35">
        <w:rPr>
          <w:sz w:val="24"/>
          <w:szCs w:val="24"/>
          <w:lang w:eastAsia="zh-CN"/>
        </w:rPr>
        <w:t>Paulson, DD 1993</w:t>
      </w:r>
      <w:r w:rsidR="004E79D4">
        <w:rPr>
          <w:sz w:val="24"/>
          <w:szCs w:val="24"/>
          <w:lang w:eastAsia="zh-CN"/>
        </w:rPr>
        <w:t>.</w:t>
      </w:r>
      <w:r w:rsidRPr="007E7B35">
        <w:rPr>
          <w:sz w:val="24"/>
          <w:szCs w:val="24"/>
          <w:lang w:eastAsia="zh-CN"/>
        </w:rPr>
        <w:t xml:space="preserve"> Hurricane hazard in Western Samoa. </w:t>
      </w:r>
      <w:r w:rsidRPr="007E7B35">
        <w:rPr>
          <w:i/>
          <w:sz w:val="24"/>
          <w:szCs w:val="24"/>
          <w:lang w:eastAsia="zh-CN"/>
        </w:rPr>
        <w:t>Geographical Review</w:t>
      </w:r>
      <w:r w:rsidRPr="007E7B35">
        <w:rPr>
          <w:sz w:val="24"/>
          <w:szCs w:val="24"/>
          <w:lang w:eastAsia="zh-CN"/>
        </w:rPr>
        <w:t xml:space="preserve"> 83(1): 43–53.</w:t>
      </w:r>
    </w:p>
    <w:bookmarkEnd w:id="50"/>
    <w:p w14:paraId="3F5A7AF0" w14:textId="33D4274E" w:rsidR="0056479C" w:rsidRPr="007E7B35" w:rsidRDefault="0056479C" w:rsidP="00BD120A">
      <w:pPr>
        <w:snapToGrid w:val="0"/>
        <w:spacing w:after="240" w:line="360" w:lineRule="auto"/>
        <w:rPr>
          <w:rFonts w:ascii="Times New Roman" w:hAnsi="Times New Roman" w:cs="Times New Roman"/>
          <w:color w:val="000000" w:themeColor="text1"/>
        </w:rPr>
      </w:pPr>
      <w:proofErr w:type="spellStart"/>
      <w:r w:rsidRPr="007E7B35">
        <w:rPr>
          <w:rFonts w:ascii="Times New Roman" w:hAnsi="Times New Roman" w:cs="Times New Roman"/>
          <w:color w:val="000000" w:themeColor="text1"/>
        </w:rPr>
        <w:lastRenderedPageBreak/>
        <w:t>Ratuva</w:t>
      </w:r>
      <w:proofErr w:type="spellEnd"/>
      <w:r w:rsidRPr="007E7B35">
        <w:rPr>
          <w:rFonts w:ascii="Times New Roman" w:hAnsi="Times New Roman" w:cs="Times New Roman"/>
          <w:color w:val="000000" w:themeColor="text1"/>
        </w:rPr>
        <w:t xml:space="preserve">, S. 2023. Good faith lacking in Australia-Tuvalu agreement. </w:t>
      </w:r>
      <w:r w:rsidR="00C60824" w:rsidRPr="007E7B35">
        <w:rPr>
          <w:rFonts w:ascii="Times New Roman" w:hAnsi="Times New Roman" w:cs="Times New Roman"/>
          <w:i/>
          <w:iCs/>
          <w:color w:val="000000" w:themeColor="text1"/>
        </w:rPr>
        <w:t>E-</w:t>
      </w:r>
      <w:proofErr w:type="spellStart"/>
      <w:r w:rsidR="00C60824" w:rsidRPr="007E7B35">
        <w:rPr>
          <w:rFonts w:ascii="Times New Roman" w:hAnsi="Times New Roman" w:cs="Times New Roman"/>
          <w:i/>
          <w:iCs/>
          <w:color w:val="000000" w:themeColor="text1"/>
        </w:rPr>
        <w:t>Tangata</w:t>
      </w:r>
      <w:proofErr w:type="spellEnd"/>
      <w:r w:rsidR="004F2794" w:rsidRPr="007E7B35">
        <w:rPr>
          <w:rFonts w:ascii="Times New Roman" w:hAnsi="Times New Roman" w:cs="Times New Roman"/>
          <w:color w:val="000000" w:themeColor="text1"/>
        </w:rPr>
        <w:t xml:space="preserve">, November 19. </w:t>
      </w:r>
      <w:hyperlink r:id="rId17" w:history="1">
        <w:r w:rsidR="00242EF7" w:rsidRPr="007E7B35">
          <w:rPr>
            <w:rStyle w:val="Hyperlink"/>
            <w:rFonts w:ascii="Times New Roman" w:hAnsi="Times New Roman" w:cs="Times New Roman"/>
            <w:color w:val="000000" w:themeColor="text1"/>
          </w:rPr>
          <w:t>https://e-tangata.co.nz/comment-and-analysis/good-faith-lacking-in-australia-tuvalu-agreement/</w:t>
        </w:r>
      </w:hyperlink>
    </w:p>
    <w:p w14:paraId="2E023CED" w14:textId="377F1BD3" w:rsidR="00723E31" w:rsidRPr="007E7B35" w:rsidRDefault="00723E31" w:rsidP="00BD120A">
      <w:pPr>
        <w:snapToGrid w:val="0"/>
        <w:spacing w:after="240" w:line="360" w:lineRule="auto"/>
        <w:rPr>
          <w:rFonts w:ascii="Times New Roman" w:hAnsi="Times New Roman" w:cs="Times New Roman"/>
          <w:color w:val="222222"/>
          <w:shd w:val="clear" w:color="auto" w:fill="FFFFFF"/>
        </w:rPr>
      </w:pPr>
      <w:r w:rsidRPr="007E7B35">
        <w:rPr>
          <w:rFonts w:ascii="Times New Roman" w:hAnsi="Times New Roman" w:cs="Times New Roman"/>
          <w:color w:val="222222"/>
          <w:shd w:val="clear" w:color="auto" w:fill="FFFFFF"/>
        </w:rPr>
        <w:t>Petrou, K., &amp; Withers, M. 2023. ‘Sometimes, men cannot do what women can’: Pacific labour mobility, gender norms and social reproduction. Global Networks, e12463.</w:t>
      </w:r>
    </w:p>
    <w:p w14:paraId="69EDEDDA" w14:textId="1C2AFD49" w:rsidR="00381E00" w:rsidRPr="007E7B35" w:rsidRDefault="00381E00" w:rsidP="00BD120A">
      <w:pPr>
        <w:snapToGrid w:val="0"/>
        <w:spacing w:after="240" w:line="360" w:lineRule="auto"/>
        <w:rPr>
          <w:rFonts w:ascii="Times New Roman" w:hAnsi="Times New Roman" w:cs="Times New Roman"/>
          <w:color w:val="222222"/>
          <w:shd w:val="clear" w:color="auto" w:fill="FFFFFF"/>
        </w:rPr>
      </w:pPr>
      <w:bookmarkStart w:id="51" w:name="_Hlk164168275"/>
      <w:r w:rsidRPr="007E7B35">
        <w:rPr>
          <w:rFonts w:ascii="Times New Roman" w:hAnsi="Times New Roman" w:cs="Times New Roman"/>
          <w:color w:val="222222"/>
          <w:shd w:val="clear" w:color="auto" w:fill="FFFFFF"/>
        </w:rPr>
        <w:t xml:space="preserve">Storey, D. and </w:t>
      </w:r>
      <w:proofErr w:type="spellStart"/>
      <w:r w:rsidRPr="007E7B35">
        <w:rPr>
          <w:rFonts w:ascii="Times New Roman" w:hAnsi="Times New Roman" w:cs="Times New Roman"/>
          <w:color w:val="222222"/>
          <w:shd w:val="clear" w:color="auto" w:fill="FFFFFF"/>
        </w:rPr>
        <w:t>Steinmayer</w:t>
      </w:r>
      <w:proofErr w:type="spellEnd"/>
      <w:r w:rsidRPr="007E7B35">
        <w:rPr>
          <w:rFonts w:ascii="Times New Roman" w:hAnsi="Times New Roman" w:cs="Times New Roman"/>
          <w:color w:val="222222"/>
          <w:shd w:val="clear" w:color="auto" w:fill="FFFFFF"/>
        </w:rPr>
        <w:t>, V., 2011. Mobility as Development Strategy: the case of the Pacific Islands. </w:t>
      </w:r>
      <w:r w:rsidRPr="007E7B35">
        <w:rPr>
          <w:rFonts w:ascii="Times New Roman" w:hAnsi="Times New Roman" w:cs="Times New Roman"/>
          <w:i/>
          <w:iCs/>
          <w:color w:val="222222"/>
          <w:shd w:val="clear" w:color="auto" w:fill="FFFFFF"/>
        </w:rPr>
        <w:t>Asia-Pacific Population</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26</w:t>
      </w:r>
      <w:r w:rsidRPr="007E7B35">
        <w:rPr>
          <w:rFonts w:ascii="Times New Roman" w:hAnsi="Times New Roman" w:cs="Times New Roman"/>
          <w:color w:val="222222"/>
          <w:shd w:val="clear" w:color="auto" w:fill="FFFFFF"/>
        </w:rPr>
        <w:t>(4), p.57.</w:t>
      </w:r>
    </w:p>
    <w:p w14:paraId="797AF067" w14:textId="0F0C2D9B" w:rsidR="00404327" w:rsidRPr="007E7B35" w:rsidRDefault="00404327">
      <w:pPr>
        <w:snapToGrid w:val="0"/>
        <w:spacing w:after="240" w:line="360" w:lineRule="auto"/>
        <w:rPr>
          <w:rFonts w:ascii="Times New Roman" w:hAnsi="Times New Roman" w:cs="Times New Roman"/>
          <w:color w:val="222222"/>
          <w:shd w:val="clear" w:color="auto" w:fill="FFFFFF"/>
        </w:rPr>
      </w:pPr>
      <w:bookmarkStart w:id="52" w:name="_Hlk164169213"/>
      <w:bookmarkEnd w:id="51"/>
      <w:r w:rsidRPr="007E7B35">
        <w:rPr>
          <w:rFonts w:ascii="Times New Roman" w:hAnsi="Times New Roman" w:cs="Times New Roman"/>
          <w:color w:val="222222"/>
          <w:shd w:val="clear" w:color="auto" w:fill="FFFFFF"/>
        </w:rPr>
        <w:t>Van der Ryn, F.I.M., 2012. Return Migration to American Samoa. </w:t>
      </w:r>
      <w:r w:rsidRPr="007E7B35">
        <w:rPr>
          <w:rFonts w:ascii="Times New Roman" w:hAnsi="Times New Roman" w:cs="Times New Roman"/>
          <w:i/>
          <w:iCs/>
          <w:color w:val="222222"/>
          <w:shd w:val="clear" w:color="auto" w:fill="FFFFFF"/>
        </w:rPr>
        <w:t>Pacific Studies</w:t>
      </w:r>
      <w:r w:rsidRPr="007E7B35">
        <w:rPr>
          <w:rFonts w:ascii="Times New Roman" w:hAnsi="Times New Roman" w:cs="Times New Roman"/>
          <w:color w:val="222222"/>
          <w:shd w:val="clear" w:color="auto" w:fill="FFFFFF"/>
        </w:rPr>
        <w:t>, </w:t>
      </w:r>
      <w:r w:rsidRPr="007E7B35">
        <w:rPr>
          <w:rFonts w:ascii="Times New Roman" w:hAnsi="Times New Roman" w:cs="Times New Roman"/>
          <w:i/>
          <w:iCs/>
          <w:color w:val="222222"/>
          <w:shd w:val="clear" w:color="auto" w:fill="FFFFFF"/>
        </w:rPr>
        <w:t>35</w:t>
      </w:r>
      <w:r w:rsidRPr="007E7B35">
        <w:rPr>
          <w:rFonts w:ascii="Times New Roman" w:hAnsi="Times New Roman" w:cs="Times New Roman"/>
          <w:color w:val="222222"/>
          <w:shd w:val="clear" w:color="auto" w:fill="FFFFFF"/>
        </w:rPr>
        <w:t>(1), p.252.</w:t>
      </w:r>
    </w:p>
    <w:bookmarkEnd w:id="52"/>
    <w:p w14:paraId="7F79D309" w14:textId="46C29220" w:rsidR="00D27939" w:rsidRPr="007E7B35" w:rsidRDefault="00D27939" w:rsidP="00BD120A">
      <w:pPr>
        <w:snapToGrid w:val="0"/>
        <w:spacing w:after="240" w:line="360" w:lineRule="auto"/>
        <w:rPr>
          <w:rFonts w:ascii="Times New Roman" w:hAnsi="Times New Roman" w:cs="Times New Roman"/>
          <w:color w:val="222222"/>
          <w:shd w:val="clear" w:color="auto" w:fill="FFFFFF"/>
        </w:rPr>
      </w:pPr>
      <w:proofErr w:type="spellStart"/>
      <w:r w:rsidRPr="00BD120A">
        <w:rPr>
          <w:rFonts w:ascii="Times New Roman" w:hAnsi="Times New Roman" w:cs="Times New Roman"/>
          <w:color w:val="222222"/>
          <w:shd w:val="clear" w:color="auto" w:fill="FFFFFF"/>
        </w:rPr>
        <w:t>Vinke</w:t>
      </w:r>
      <w:proofErr w:type="spellEnd"/>
      <w:r w:rsidRPr="00BD120A">
        <w:rPr>
          <w:rFonts w:ascii="Times New Roman" w:hAnsi="Times New Roman" w:cs="Times New Roman"/>
          <w:color w:val="222222"/>
          <w:shd w:val="clear" w:color="auto" w:fill="FFFFFF"/>
        </w:rPr>
        <w:t xml:space="preserve">, K., Bergmann, J., Blocher, J., Upadhyay, H. and Hoffmann, R., 2020. Migration as </w:t>
      </w:r>
      <w:proofErr w:type="gramStart"/>
      <w:r w:rsidRPr="00BD120A">
        <w:rPr>
          <w:rFonts w:ascii="Times New Roman" w:hAnsi="Times New Roman" w:cs="Times New Roman"/>
          <w:color w:val="222222"/>
          <w:shd w:val="clear" w:color="auto" w:fill="FFFFFF"/>
        </w:rPr>
        <w:t>adaptation?.</w:t>
      </w:r>
      <w:proofErr w:type="gramEnd"/>
      <w:r w:rsidRPr="00BD120A">
        <w:rPr>
          <w:rFonts w:ascii="Times New Roman" w:hAnsi="Times New Roman" w:cs="Times New Roman"/>
          <w:color w:val="222222"/>
          <w:shd w:val="clear" w:color="auto" w:fill="FFFFFF"/>
        </w:rPr>
        <w:t> </w:t>
      </w:r>
      <w:r w:rsidRPr="00BD120A">
        <w:rPr>
          <w:rFonts w:ascii="Times New Roman" w:hAnsi="Times New Roman" w:cs="Times New Roman"/>
          <w:i/>
          <w:iCs/>
          <w:color w:val="222222"/>
          <w:shd w:val="clear" w:color="auto" w:fill="FFFFFF"/>
        </w:rPr>
        <w:t>Migration Studies</w:t>
      </w:r>
      <w:r w:rsidRPr="00BD120A">
        <w:rPr>
          <w:rFonts w:ascii="Times New Roman" w:hAnsi="Times New Roman" w:cs="Times New Roman"/>
          <w:color w:val="222222"/>
          <w:shd w:val="clear" w:color="auto" w:fill="FFFFFF"/>
        </w:rPr>
        <w:t>, </w:t>
      </w:r>
      <w:r w:rsidRPr="00BD120A">
        <w:rPr>
          <w:rFonts w:ascii="Times New Roman" w:hAnsi="Times New Roman" w:cs="Times New Roman"/>
          <w:i/>
          <w:iCs/>
          <w:color w:val="222222"/>
          <w:shd w:val="clear" w:color="auto" w:fill="FFFFFF"/>
        </w:rPr>
        <w:t>8</w:t>
      </w:r>
      <w:r w:rsidRPr="00BD120A">
        <w:rPr>
          <w:rFonts w:ascii="Times New Roman" w:hAnsi="Times New Roman" w:cs="Times New Roman"/>
          <w:color w:val="222222"/>
          <w:shd w:val="clear" w:color="auto" w:fill="FFFFFF"/>
        </w:rPr>
        <w:t>(4), pp.626-634.</w:t>
      </w:r>
    </w:p>
    <w:p w14:paraId="668D8820" w14:textId="2FE26CA4" w:rsidR="004A423A" w:rsidRDefault="004A423A" w:rsidP="00BD120A">
      <w:pPr>
        <w:snapToGrid w:val="0"/>
        <w:spacing w:after="240" w:line="360" w:lineRule="auto"/>
        <w:rPr>
          <w:rFonts w:ascii="Times New Roman" w:hAnsi="Times New Roman" w:cs="Times New Roman"/>
          <w:color w:val="222222"/>
          <w:shd w:val="clear" w:color="auto" w:fill="FFFFFF"/>
        </w:rPr>
      </w:pPr>
      <w:bookmarkStart w:id="53" w:name="_Hlk164163334"/>
      <w:r w:rsidRPr="004A423A">
        <w:rPr>
          <w:rFonts w:ascii="Times New Roman" w:hAnsi="Times New Roman" w:cs="Times New Roman"/>
          <w:color w:val="222222"/>
          <w:shd w:val="clear" w:color="auto" w:fill="FFFFFF"/>
          <w:lang w:val="en-GB"/>
        </w:rPr>
        <w:t>Wallis, J., 2023. The enclosure and exclusion of Australia's ‘Pacific family’. Political Geography, 106, p.102935.</w:t>
      </w:r>
    </w:p>
    <w:p w14:paraId="581F4331" w14:textId="2775A026" w:rsidR="00825AE5" w:rsidRPr="007E7B35" w:rsidRDefault="00825AE5" w:rsidP="00BD120A">
      <w:pPr>
        <w:snapToGrid w:val="0"/>
        <w:spacing w:after="240" w:line="360" w:lineRule="auto"/>
        <w:rPr>
          <w:rFonts w:ascii="Times New Roman" w:hAnsi="Times New Roman" w:cs="Times New Roman"/>
          <w:color w:val="222222"/>
          <w:shd w:val="clear" w:color="auto" w:fill="FFFFFF"/>
        </w:rPr>
      </w:pPr>
      <w:r w:rsidRPr="007E7B35">
        <w:rPr>
          <w:rFonts w:ascii="Times New Roman" w:hAnsi="Times New Roman" w:cs="Times New Roman"/>
          <w:color w:val="222222"/>
          <w:shd w:val="clear" w:color="auto" w:fill="FFFFFF"/>
        </w:rPr>
        <w:t xml:space="preserve">Webb, A., </w:t>
      </w:r>
      <w:proofErr w:type="spellStart"/>
      <w:r w:rsidRPr="007E7B35">
        <w:rPr>
          <w:rFonts w:ascii="Times New Roman" w:hAnsi="Times New Roman" w:cs="Times New Roman"/>
          <w:color w:val="222222"/>
          <w:shd w:val="clear" w:color="auto" w:fill="FFFFFF"/>
        </w:rPr>
        <w:t>Taishi</w:t>
      </w:r>
      <w:proofErr w:type="spellEnd"/>
      <w:r w:rsidRPr="007E7B35">
        <w:rPr>
          <w:rFonts w:ascii="Times New Roman" w:hAnsi="Times New Roman" w:cs="Times New Roman"/>
          <w:color w:val="222222"/>
          <w:shd w:val="clear" w:color="auto" w:fill="FFFFFF"/>
        </w:rPr>
        <w:t xml:space="preserve">, Y., </w:t>
      </w:r>
      <w:proofErr w:type="spellStart"/>
      <w:r w:rsidRPr="007E7B35">
        <w:rPr>
          <w:rFonts w:ascii="Times New Roman" w:hAnsi="Times New Roman" w:cs="Times New Roman"/>
          <w:color w:val="222222"/>
          <w:shd w:val="clear" w:color="auto" w:fill="FFFFFF"/>
        </w:rPr>
        <w:t>Kammila</w:t>
      </w:r>
      <w:proofErr w:type="spellEnd"/>
      <w:r w:rsidRPr="007E7B35">
        <w:rPr>
          <w:rFonts w:ascii="Times New Roman" w:hAnsi="Times New Roman" w:cs="Times New Roman"/>
          <w:color w:val="222222"/>
          <w:shd w:val="clear" w:color="auto" w:fill="FFFFFF"/>
        </w:rPr>
        <w:t xml:space="preserve">, S. and </w:t>
      </w:r>
      <w:proofErr w:type="spellStart"/>
      <w:r w:rsidRPr="007E7B35">
        <w:rPr>
          <w:rFonts w:ascii="Times New Roman" w:hAnsi="Times New Roman" w:cs="Times New Roman"/>
          <w:color w:val="222222"/>
          <w:shd w:val="clear" w:color="auto" w:fill="FFFFFF"/>
        </w:rPr>
        <w:t>Kurukulasuriya</w:t>
      </w:r>
      <w:proofErr w:type="spellEnd"/>
      <w:r w:rsidRPr="007E7B35">
        <w:rPr>
          <w:rFonts w:ascii="Times New Roman" w:hAnsi="Times New Roman" w:cs="Times New Roman"/>
          <w:color w:val="222222"/>
          <w:shd w:val="clear" w:color="auto" w:fill="FFFFFF"/>
        </w:rPr>
        <w:t>, P. 2023</w:t>
      </w:r>
      <w:r w:rsidR="004E79D4">
        <w:rPr>
          <w:rFonts w:ascii="Times New Roman" w:hAnsi="Times New Roman" w:cs="Times New Roman"/>
          <w:color w:val="222222"/>
          <w:shd w:val="clear" w:color="auto" w:fill="FFFFFF"/>
        </w:rPr>
        <w:t>.</w:t>
      </w:r>
      <w:r w:rsidRPr="007E7B35">
        <w:rPr>
          <w:rFonts w:ascii="Times New Roman" w:hAnsi="Times New Roman" w:cs="Times New Roman"/>
          <w:color w:val="222222"/>
          <w:shd w:val="clear" w:color="auto" w:fill="FFFFFF"/>
        </w:rPr>
        <w:t xml:space="preserve"> Notes from Tuvalu: Leading the way in adapting to sea-level rise. UNDP. https://www.undp.org/blog/notes-tuvalu-leading-way-adapting-sea-level-rise. </w:t>
      </w:r>
    </w:p>
    <w:p w14:paraId="036E602D" w14:textId="693AB295" w:rsidR="00990BE9" w:rsidRDefault="00990BE9" w:rsidP="00BD120A">
      <w:pPr>
        <w:snapToGrid w:val="0"/>
        <w:spacing w:after="240" w:line="360" w:lineRule="auto"/>
        <w:rPr>
          <w:rStyle w:val="Hyperlink"/>
          <w:rFonts w:ascii="Times New Roman" w:hAnsi="Times New Roman" w:cs="Times New Roman"/>
        </w:rPr>
      </w:pPr>
      <w:bookmarkStart w:id="54" w:name="_Hlk164168507"/>
      <w:bookmarkEnd w:id="53"/>
      <w:r w:rsidRPr="007E7B35">
        <w:rPr>
          <w:rFonts w:ascii="Times New Roman" w:hAnsi="Times New Roman" w:cs="Times New Roman"/>
          <w:color w:val="222222"/>
          <w:shd w:val="clear" w:color="auto" w:fill="FFFFFF"/>
        </w:rPr>
        <w:t>World Bank 202</w:t>
      </w:r>
      <w:r w:rsidR="00CE04FA" w:rsidRPr="007E7B35">
        <w:rPr>
          <w:rFonts w:ascii="Times New Roman" w:hAnsi="Times New Roman" w:cs="Times New Roman"/>
          <w:color w:val="222222"/>
          <w:shd w:val="clear" w:color="auto" w:fill="FFFFFF"/>
        </w:rPr>
        <w:t>4</w:t>
      </w:r>
      <w:r w:rsidR="004E79D4">
        <w:rPr>
          <w:rFonts w:ascii="Times New Roman" w:hAnsi="Times New Roman" w:cs="Times New Roman"/>
          <w:color w:val="222222"/>
          <w:shd w:val="clear" w:color="auto" w:fill="FFFFFF"/>
        </w:rPr>
        <w:t>.</w:t>
      </w:r>
      <w:r w:rsidRPr="007E7B35">
        <w:rPr>
          <w:rFonts w:ascii="Times New Roman" w:hAnsi="Times New Roman" w:cs="Times New Roman"/>
          <w:color w:val="222222"/>
          <w:shd w:val="clear" w:color="auto" w:fill="FFFFFF"/>
        </w:rPr>
        <w:t xml:space="preserve"> </w:t>
      </w:r>
      <w:r w:rsidR="00FF212B" w:rsidRPr="00BD120A">
        <w:rPr>
          <w:rFonts w:ascii="Times New Roman" w:hAnsi="Times New Roman" w:cs="Times New Roman"/>
        </w:rPr>
        <w:t>World Bank Open Data: Tuvalu.</w:t>
      </w:r>
      <w:r w:rsidR="007E7B35">
        <w:rPr>
          <w:rFonts w:ascii="Times New Roman" w:hAnsi="Times New Roman" w:cs="Times New Roman"/>
        </w:rPr>
        <w:t xml:space="preserve"> </w:t>
      </w:r>
      <w:hyperlink r:id="rId18" w:history="1">
        <w:r w:rsidR="00BE79F2" w:rsidRPr="00BC61EA">
          <w:rPr>
            <w:rStyle w:val="Hyperlink"/>
            <w:rFonts w:ascii="Times New Roman" w:hAnsi="Times New Roman" w:cs="Times New Roman"/>
          </w:rPr>
          <w:t>https://data.worldbank.org/country/tuvalu</w:t>
        </w:r>
      </w:hyperlink>
    </w:p>
    <w:bookmarkEnd w:id="54"/>
    <w:p w14:paraId="52B03BD0" w14:textId="77777777" w:rsidR="004A423A" w:rsidRPr="00BE79F2" w:rsidRDefault="004A423A" w:rsidP="004A423A">
      <w:pPr>
        <w:snapToGrid w:val="0"/>
        <w:spacing w:after="240" w:line="360" w:lineRule="auto"/>
        <w:rPr>
          <w:rFonts w:ascii="Times New Roman" w:hAnsi="Times New Roman" w:cs="Times New Roman"/>
          <w:color w:val="000000" w:themeColor="text1"/>
        </w:rPr>
      </w:pPr>
      <w:r w:rsidRPr="00BE79F2">
        <w:rPr>
          <w:rFonts w:ascii="Times New Roman" w:hAnsi="Times New Roman" w:cs="Times New Roman"/>
          <w:color w:val="222222"/>
          <w:shd w:val="clear" w:color="auto" w:fill="FFFFFF"/>
        </w:rPr>
        <w:t xml:space="preserve">Wright, C.F., </w:t>
      </w:r>
      <w:proofErr w:type="spellStart"/>
      <w:r w:rsidRPr="00BE79F2">
        <w:rPr>
          <w:rFonts w:ascii="Times New Roman" w:hAnsi="Times New Roman" w:cs="Times New Roman"/>
          <w:color w:val="222222"/>
          <w:shd w:val="clear" w:color="auto" w:fill="FFFFFF"/>
        </w:rPr>
        <w:t>Groutsis</w:t>
      </w:r>
      <w:proofErr w:type="spellEnd"/>
      <w:r w:rsidRPr="00BE79F2">
        <w:rPr>
          <w:rFonts w:ascii="Times New Roman" w:hAnsi="Times New Roman" w:cs="Times New Roman"/>
          <w:color w:val="222222"/>
          <w:shd w:val="clear" w:color="auto" w:fill="FFFFFF"/>
        </w:rPr>
        <w:t xml:space="preserve">, D. and </w:t>
      </w:r>
      <w:proofErr w:type="spellStart"/>
      <w:r w:rsidRPr="00BE79F2">
        <w:rPr>
          <w:rFonts w:ascii="Times New Roman" w:hAnsi="Times New Roman" w:cs="Times New Roman"/>
          <w:color w:val="222222"/>
          <w:shd w:val="clear" w:color="auto" w:fill="FFFFFF"/>
        </w:rPr>
        <w:t>Kaabel</w:t>
      </w:r>
      <w:proofErr w:type="spellEnd"/>
      <w:r w:rsidRPr="00BE79F2">
        <w:rPr>
          <w:rFonts w:ascii="Times New Roman" w:hAnsi="Times New Roman" w:cs="Times New Roman"/>
          <w:color w:val="222222"/>
          <w:shd w:val="clear" w:color="auto" w:fill="FFFFFF"/>
        </w:rPr>
        <w:t>, A., 2022. Regulating migrant worker temporariness in Australia: the role of immigration, employment and post-arrival support policies. </w:t>
      </w:r>
      <w:r w:rsidRPr="00BE79F2">
        <w:rPr>
          <w:rFonts w:ascii="Times New Roman" w:hAnsi="Times New Roman" w:cs="Times New Roman"/>
          <w:i/>
          <w:iCs/>
          <w:color w:val="222222"/>
          <w:shd w:val="clear" w:color="auto" w:fill="FFFFFF"/>
        </w:rPr>
        <w:t>Journal of Ethnic and Migration Studies</w:t>
      </w:r>
      <w:r w:rsidRPr="00BE79F2">
        <w:rPr>
          <w:rFonts w:ascii="Times New Roman" w:hAnsi="Times New Roman" w:cs="Times New Roman"/>
          <w:color w:val="222222"/>
          <w:shd w:val="clear" w:color="auto" w:fill="FFFFFF"/>
        </w:rPr>
        <w:t>, </w:t>
      </w:r>
      <w:r w:rsidRPr="00BE79F2">
        <w:rPr>
          <w:rFonts w:ascii="Times New Roman" w:hAnsi="Times New Roman" w:cs="Times New Roman"/>
          <w:i/>
          <w:iCs/>
          <w:color w:val="222222"/>
          <w:shd w:val="clear" w:color="auto" w:fill="FFFFFF"/>
        </w:rPr>
        <w:t>48</w:t>
      </w:r>
      <w:r w:rsidRPr="00BE79F2">
        <w:rPr>
          <w:rFonts w:ascii="Times New Roman" w:hAnsi="Times New Roman" w:cs="Times New Roman"/>
          <w:color w:val="222222"/>
          <w:shd w:val="clear" w:color="auto" w:fill="FFFFFF"/>
        </w:rPr>
        <w:t>(16), pp.3947-3964.</w:t>
      </w:r>
    </w:p>
    <w:p w14:paraId="61DE2EF8" w14:textId="192124D2" w:rsidR="004E79D4" w:rsidRPr="000F6DB1" w:rsidRDefault="0022785C" w:rsidP="00BD120A">
      <w:pPr>
        <w:snapToGrid w:val="0"/>
        <w:spacing w:after="240" w:line="360" w:lineRule="auto"/>
        <w:rPr>
          <w:rStyle w:val="Hyperlink"/>
          <w:rFonts w:ascii="Times New Roman" w:hAnsi="Times New Roman" w:cs="Times New Roman"/>
          <w:color w:val="auto"/>
          <w:u w:val="none"/>
        </w:rPr>
      </w:pPr>
      <w:r w:rsidRPr="000F6DB1">
        <w:rPr>
          <w:rStyle w:val="Hyperlink"/>
          <w:rFonts w:ascii="Times New Roman" w:hAnsi="Times New Roman" w:cs="Times New Roman"/>
          <w:color w:val="auto"/>
          <w:u w:val="none"/>
        </w:rPr>
        <w:t xml:space="preserve">Yates, O. E., Groot, S., Manuela, S., &amp; </w:t>
      </w:r>
      <w:proofErr w:type="spellStart"/>
      <w:r w:rsidRPr="000F6DB1">
        <w:rPr>
          <w:rStyle w:val="Hyperlink"/>
          <w:rFonts w:ascii="Times New Roman" w:hAnsi="Times New Roman" w:cs="Times New Roman"/>
          <w:color w:val="auto"/>
          <w:u w:val="none"/>
        </w:rPr>
        <w:t>Neef</w:t>
      </w:r>
      <w:proofErr w:type="spellEnd"/>
      <w:r w:rsidRPr="000F6DB1">
        <w:rPr>
          <w:rStyle w:val="Hyperlink"/>
          <w:rFonts w:ascii="Times New Roman" w:hAnsi="Times New Roman" w:cs="Times New Roman"/>
          <w:color w:val="auto"/>
          <w:u w:val="none"/>
        </w:rPr>
        <w:t>, A. 2023</w:t>
      </w:r>
      <w:r w:rsidR="004E79D4" w:rsidRPr="000F6DB1">
        <w:rPr>
          <w:rStyle w:val="Hyperlink"/>
          <w:rFonts w:ascii="Times New Roman" w:hAnsi="Times New Roman" w:cs="Times New Roman"/>
          <w:color w:val="auto"/>
          <w:u w:val="none"/>
        </w:rPr>
        <w:t>.</w:t>
      </w:r>
      <w:r w:rsidRPr="000F6DB1">
        <w:rPr>
          <w:rStyle w:val="Hyperlink"/>
          <w:rFonts w:ascii="Times New Roman" w:hAnsi="Times New Roman" w:cs="Times New Roman"/>
          <w:color w:val="auto"/>
          <w:u w:val="none"/>
        </w:rPr>
        <w:t xml:space="preserve"> There's so much more to that sinking island!—</w:t>
      </w:r>
      <w:proofErr w:type="spellStart"/>
      <w:r w:rsidRPr="000F6DB1">
        <w:rPr>
          <w:rStyle w:val="Hyperlink"/>
          <w:rFonts w:ascii="Times New Roman" w:hAnsi="Times New Roman" w:cs="Times New Roman"/>
          <w:color w:val="auto"/>
          <w:u w:val="none"/>
        </w:rPr>
        <w:t>Restorying</w:t>
      </w:r>
      <w:proofErr w:type="spellEnd"/>
      <w:r w:rsidRPr="000F6DB1">
        <w:rPr>
          <w:rStyle w:val="Hyperlink"/>
          <w:rFonts w:ascii="Times New Roman" w:hAnsi="Times New Roman" w:cs="Times New Roman"/>
          <w:color w:val="auto"/>
          <w:u w:val="none"/>
        </w:rPr>
        <w:t xml:space="preserve"> migration from Kiribati and Tuvalu to Aotearoa New Zealand. Journal of Community Psychology, 51(3):924-944.</w:t>
      </w:r>
      <w:bookmarkStart w:id="55" w:name="_Hlk164166859"/>
    </w:p>
    <w:bookmarkEnd w:id="55"/>
    <w:p w14:paraId="326042E5" w14:textId="77777777" w:rsidR="0034488F" w:rsidRDefault="0034488F">
      <w:pPr>
        <w:snapToGrid w:val="0"/>
        <w:spacing w:after="240" w:line="360" w:lineRule="auto"/>
        <w:rPr>
          <w:rFonts w:ascii="Times New Roman" w:hAnsi="Times New Roman" w:cs="Times New Roman"/>
        </w:rPr>
      </w:pPr>
    </w:p>
    <w:p w14:paraId="7744FBA4" w14:textId="08AD1AF0" w:rsidR="00A1344B" w:rsidRDefault="004566EF">
      <w:pPr>
        <w:snapToGrid w:val="0"/>
        <w:spacing w:after="240" w:line="360" w:lineRule="auto"/>
        <w:rPr>
          <w:rFonts w:ascii="Times New Roman" w:hAnsi="Times New Roman" w:cs="Times New Roman"/>
          <w:b/>
          <w:bCs/>
        </w:rPr>
      </w:pPr>
      <w:r>
        <w:rPr>
          <w:rFonts w:ascii="Times New Roman" w:hAnsi="Times New Roman" w:cs="Times New Roman"/>
          <w:b/>
          <w:bCs/>
        </w:rPr>
        <w:t>Funding Information</w:t>
      </w:r>
    </w:p>
    <w:p w14:paraId="07DC4886" w14:textId="397056EE" w:rsidR="00A1344B" w:rsidRDefault="00C45759">
      <w:pPr>
        <w:snapToGrid w:val="0"/>
        <w:spacing w:after="240" w:line="360" w:lineRule="auto"/>
        <w:rPr>
          <w:rFonts w:ascii="Times New Roman" w:hAnsi="Times New Roman" w:cs="Times New Roman"/>
        </w:rPr>
      </w:pPr>
      <w:r w:rsidRPr="00C45759">
        <w:rPr>
          <w:rFonts w:ascii="Times New Roman" w:hAnsi="Times New Roman" w:cs="Times New Roman"/>
        </w:rPr>
        <w:t xml:space="preserve">Australian Research Council projects </w:t>
      </w:r>
      <w:r w:rsidRPr="00BD120A">
        <w:rPr>
          <w:rFonts w:ascii="Times New Roman" w:hAnsi="Times New Roman" w:cs="Times New Roman"/>
        </w:rPr>
        <w:t xml:space="preserve">FL180100040 and </w:t>
      </w:r>
      <w:r w:rsidR="004E79D4" w:rsidRPr="004E79D4">
        <w:rPr>
          <w:rFonts w:ascii="Times New Roman" w:hAnsi="Times New Roman" w:cs="Times New Roman"/>
        </w:rPr>
        <w:t>FT210100512</w:t>
      </w:r>
    </w:p>
    <w:p w14:paraId="3FFD1698" w14:textId="77777777" w:rsidR="00C45759" w:rsidRDefault="00C45759">
      <w:pPr>
        <w:snapToGrid w:val="0"/>
        <w:spacing w:after="240" w:line="360" w:lineRule="auto"/>
        <w:rPr>
          <w:rFonts w:ascii="Times New Roman" w:hAnsi="Times New Roman" w:cs="Times New Roman"/>
        </w:rPr>
      </w:pPr>
    </w:p>
    <w:p w14:paraId="434DA370" w14:textId="77777777" w:rsidR="00C45759" w:rsidRDefault="00C45759">
      <w:pPr>
        <w:snapToGrid w:val="0"/>
        <w:spacing w:after="240" w:line="360" w:lineRule="auto"/>
        <w:rPr>
          <w:rFonts w:ascii="Times New Roman" w:hAnsi="Times New Roman" w:cs="Times New Roman"/>
        </w:rPr>
      </w:pPr>
    </w:p>
    <w:p w14:paraId="220058EC" w14:textId="77777777" w:rsidR="00C45759" w:rsidRPr="00C45759" w:rsidRDefault="00C45759" w:rsidP="00BD120A">
      <w:pPr>
        <w:snapToGrid w:val="0"/>
        <w:spacing w:after="240" w:line="360" w:lineRule="auto"/>
        <w:rPr>
          <w:rFonts w:ascii="Times New Roman" w:hAnsi="Times New Roman" w:cs="Times New Roman"/>
        </w:rPr>
      </w:pPr>
    </w:p>
    <w:sectPr w:rsidR="00C45759" w:rsidRPr="00C45759">
      <w:footerReference w:type="even"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A83EC2" w14:textId="77777777" w:rsidR="00346AD6" w:rsidRDefault="00346AD6" w:rsidP="00B20FA3">
      <w:r>
        <w:separator/>
      </w:r>
    </w:p>
  </w:endnote>
  <w:endnote w:type="continuationSeparator" w:id="0">
    <w:p w14:paraId="34F5E4BC" w14:textId="77777777" w:rsidR="00346AD6" w:rsidRDefault="00346AD6" w:rsidP="00B20FA3">
      <w:r>
        <w:continuationSeparator/>
      </w:r>
    </w:p>
  </w:endnote>
  <w:endnote w:type="continuationNotice" w:id="1">
    <w:p w14:paraId="45EE942D" w14:textId="77777777" w:rsidR="00346AD6" w:rsidRDefault="00346AD6"/>
  </w:endnote>
  <w:endnote w:id="2">
    <w:p w14:paraId="117C261E" w14:textId="03CF3511" w:rsidR="005E787B" w:rsidRPr="00BD120A" w:rsidRDefault="005E787B" w:rsidP="00BD120A">
      <w:pPr>
        <w:pStyle w:val="EndnoteText"/>
        <w:spacing w:after="120"/>
        <w:rPr>
          <w:sz w:val="22"/>
          <w:szCs w:val="22"/>
        </w:rPr>
      </w:pPr>
      <w:r>
        <w:rPr>
          <w:rStyle w:val="EndnoteReference"/>
        </w:rPr>
        <w:endnoteRef/>
      </w:r>
      <w:r>
        <w:t xml:space="preserve"> </w:t>
      </w:r>
      <w:bookmarkStart w:id="3" w:name="_Hlk164151938"/>
      <w:r w:rsidRPr="00BD120A">
        <w:rPr>
          <w:rFonts w:ascii="Times New Roman" w:hAnsi="Times New Roman" w:cs="Times New Roman"/>
          <w:i/>
          <w:iCs/>
          <w:sz w:val="24"/>
          <w:szCs w:val="24"/>
        </w:rPr>
        <w:t xml:space="preserve">Malaga </w:t>
      </w:r>
      <w:r w:rsidRPr="00BD120A">
        <w:rPr>
          <w:rFonts w:ascii="Times New Roman" w:hAnsi="Times New Roman" w:cs="Times New Roman"/>
          <w:sz w:val="24"/>
          <w:szCs w:val="24"/>
        </w:rPr>
        <w:t>are g</w:t>
      </w:r>
      <w:r w:rsidRPr="00BD120A">
        <w:rPr>
          <w:rFonts w:ascii="Times New Roman" w:hAnsi="Times New Roman" w:cs="Times New Roman"/>
          <w:color w:val="000000"/>
          <w:kern w:val="0"/>
          <w:sz w:val="24"/>
          <w:szCs w:val="24"/>
          <w:lang w:val="en-GB"/>
        </w:rPr>
        <w:t>roup visits</w:t>
      </w:r>
      <w:r>
        <w:rPr>
          <w:rFonts w:ascii="Times New Roman" w:hAnsi="Times New Roman" w:cs="Times New Roman"/>
          <w:color w:val="000000"/>
          <w:kern w:val="0"/>
          <w:sz w:val="24"/>
          <w:szCs w:val="24"/>
          <w:lang w:val="en-GB"/>
        </w:rPr>
        <w:t>,</w:t>
      </w:r>
      <w:r w:rsidRPr="00BD120A">
        <w:rPr>
          <w:rFonts w:ascii="Times New Roman" w:hAnsi="Times New Roman" w:cs="Times New Roman"/>
          <w:color w:val="000000"/>
          <w:kern w:val="0"/>
          <w:sz w:val="24"/>
          <w:szCs w:val="24"/>
          <w:lang w:val="en-GB"/>
        </w:rPr>
        <w:t xml:space="preserve"> </w:t>
      </w:r>
      <w:r>
        <w:rPr>
          <w:rFonts w:ascii="Times New Roman" w:hAnsi="Times New Roman" w:cs="Times New Roman"/>
          <w:color w:val="000000"/>
          <w:kern w:val="0"/>
          <w:sz w:val="24"/>
          <w:szCs w:val="24"/>
          <w:lang w:val="en-GB"/>
        </w:rPr>
        <w:t>which can be both within and beyond Tuvalu,</w:t>
      </w:r>
      <w:r w:rsidRPr="00BD120A">
        <w:rPr>
          <w:rFonts w:ascii="Times New Roman" w:hAnsi="Times New Roman" w:cs="Times New Roman"/>
          <w:color w:val="000000"/>
          <w:kern w:val="0"/>
          <w:sz w:val="24"/>
          <w:szCs w:val="24"/>
          <w:lang w:val="en-GB"/>
        </w:rPr>
        <w:t xml:space="preserve"> to </w:t>
      </w:r>
      <w:r>
        <w:rPr>
          <w:rFonts w:ascii="Times New Roman" w:hAnsi="Times New Roman" w:cs="Times New Roman"/>
          <w:color w:val="000000"/>
          <w:kern w:val="0"/>
          <w:sz w:val="24"/>
          <w:szCs w:val="24"/>
          <w:lang w:val="en-GB"/>
        </w:rPr>
        <w:t>family and friends,</w:t>
      </w:r>
      <w:r w:rsidRPr="00BD120A">
        <w:rPr>
          <w:rFonts w:ascii="Times New Roman" w:hAnsi="Times New Roman" w:cs="Times New Roman"/>
          <w:color w:val="000000"/>
          <w:kern w:val="0"/>
          <w:sz w:val="24"/>
          <w:szCs w:val="24"/>
          <w:lang w:val="en-GB"/>
        </w:rPr>
        <w:t xml:space="preserve"> </w:t>
      </w:r>
      <w:r w:rsidR="00CA4A30">
        <w:rPr>
          <w:rFonts w:ascii="Times New Roman" w:hAnsi="Times New Roman" w:cs="Times New Roman"/>
          <w:color w:val="000000"/>
          <w:kern w:val="0"/>
          <w:sz w:val="24"/>
          <w:szCs w:val="24"/>
          <w:lang w:val="en-GB"/>
        </w:rPr>
        <w:t xml:space="preserve">which </w:t>
      </w:r>
      <w:r w:rsidRPr="00BD120A">
        <w:rPr>
          <w:rFonts w:ascii="Times New Roman" w:hAnsi="Times New Roman" w:cs="Times New Roman"/>
          <w:color w:val="000000"/>
          <w:kern w:val="0"/>
          <w:sz w:val="24"/>
          <w:szCs w:val="24"/>
          <w:lang w:val="en-GB"/>
        </w:rPr>
        <w:t>signify and strengthen relations among Tuvaluan communities.</w:t>
      </w:r>
    </w:p>
    <w:bookmarkEnd w:id="3"/>
  </w:endnote>
  <w:endnote w:id="3">
    <w:p w14:paraId="010F0336" w14:textId="20E28CA2" w:rsidR="00620AC3" w:rsidRDefault="00620AC3" w:rsidP="00BD120A">
      <w:pPr>
        <w:pStyle w:val="EndnoteText"/>
        <w:spacing w:after="120"/>
      </w:pPr>
      <w:r>
        <w:rPr>
          <w:rStyle w:val="EndnoteReference"/>
        </w:rPr>
        <w:endnoteRef/>
      </w:r>
      <w:r>
        <w:t xml:space="preserve"> </w:t>
      </w:r>
      <w:r w:rsidRPr="00BD120A">
        <w:rPr>
          <w:rFonts w:ascii="Times New Roman" w:hAnsi="Times New Roman" w:cs="Times New Roman"/>
          <w:color w:val="000000"/>
          <w:kern w:val="0"/>
          <w:sz w:val="24"/>
          <w:szCs w:val="24"/>
          <w:lang w:val="en-GB"/>
        </w:rPr>
        <w:t xml:space="preserve">The </w:t>
      </w:r>
      <w:r w:rsidR="00331592">
        <w:rPr>
          <w:rFonts w:ascii="Times New Roman" w:hAnsi="Times New Roman" w:cs="Times New Roman"/>
          <w:color w:val="000000"/>
          <w:kern w:val="0"/>
          <w:sz w:val="24"/>
          <w:szCs w:val="24"/>
          <w:lang w:val="en-GB"/>
        </w:rPr>
        <w:t xml:space="preserve">2021 </w:t>
      </w:r>
      <w:r w:rsidRPr="00BD120A">
        <w:rPr>
          <w:rFonts w:ascii="Times New Roman" w:hAnsi="Times New Roman" w:cs="Times New Roman"/>
          <w:color w:val="000000"/>
          <w:kern w:val="0"/>
          <w:sz w:val="24"/>
          <w:szCs w:val="24"/>
          <w:lang w:val="en-GB"/>
        </w:rPr>
        <w:t>Australian Census record</w:t>
      </w:r>
      <w:r w:rsidR="00331592">
        <w:rPr>
          <w:rFonts w:ascii="Times New Roman" w:hAnsi="Times New Roman" w:cs="Times New Roman"/>
          <w:color w:val="000000"/>
          <w:kern w:val="0"/>
          <w:sz w:val="24"/>
          <w:szCs w:val="24"/>
          <w:lang w:val="en-GB"/>
        </w:rPr>
        <w:t>ed</w:t>
      </w:r>
      <w:r w:rsidRPr="00BD120A">
        <w:rPr>
          <w:rFonts w:ascii="Times New Roman" w:hAnsi="Times New Roman" w:cs="Times New Roman"/>
          <w:color w:val="000000"/>
          <w:kern w:val="0"/>
          <w:sz w:val="24"/>
          <w:szCs w:val="24"/>
          <w:lang w:val="en-GB"/>
        </w:rPr>
        <w:t xml:space="preserve"> 250 people in Australia who were born in Tuvalu, but this does not include those who identify as Tuvaluan but were born elsewhere. The Tuvaluan community in Australia is estimated to be around 700 people.</w:t>
      </w:r>
    </w:p>
  </w:endnote>
  <w:endnote w:id="4">
    <w:p w14:paraId="2B3F6A79" w14:textId="3FCF8365" w:rsidR="00C931B2" w:rsidRDefault="00C931B2" w:rsidP="00BD120A">
      <w:pPr>
        <w:pStyle w:val="EndnoteText"/>
        <w:spacing w:after="120"/>
      </w:pPr>
      <w:r>
        <w:rPr>
          <w:rStyle w:val="EndnoteReference"/>
        </w:rPr>
        <w:endnoteRef/>
      </w:r>
      <w:r>
        <w:t xml:space="preserve"> </w:t>
      </w:r>
      <w:r w:rsidRPr="00BD120A">
        <w:rPr>
          <w:rFonts w:ascii="Times New Roman" w:hAnsi="Times New Roman" w:cs="Times New Roman"/>
          <w:color w:val="000000"/>
          <w:kern w:val="0"/>
          <w:sz w:val="24"/>
          <w:szCs w:val="24"/>
          <w:lang w:val="en-GB"/>
        </w:rPr>
        <w:t xml:space="preserve">This decline likely </w:t>
      </w:r>
      <w:r>
        <w:rPr>
          <w:rFonts w:ascii="Times New Roman" w:hAnsi="Times New Roman" w:cs="Times New Roman"/>
          <w:color w:val="000000"/>
          <w:kern w:val="0"/>
          <w:sz w:val="24"/>
          <w:szCs w:val="24"/>
          <w:lang w:val="en-GB"/>
        </w:rPr>
        <w:t xml:space="preserve">reflects </w:t>
      </w:r>
      <w:r w:rsidRPr="00BD120A">
        <w:rPr>
          <w:rFonts w:ascii="Times New Roman" w:hAnsi="Times New Roman" w:cs="Times New Roman"/>
          <w:color w:val="000000"/>
          <w:kern w:val="0"/>
          <w:sz w:val="24"/>
          <w:szCs w:val="24"/>
          <w:lang w:val="en-GB"/>
        </w:rPr>
        <w:t xml:space="preserve">the reduction in </w:t>
      </w:r>
      <w:r>
        <w:rPr>
          <w:rFonts w:ascii="Times New Roman" w:hAnsi="Times New Roman" w:cs="Times New Roman"/>
          <w:color w:val="000000"/>
          <w:kern w:val="0"/>
          <w:sz w:val="24"/>
          <w:szCs w:val="24"/>
          <w:lang w:val="en-GB"/>
        </w:rPr>
        <w:t>work for seafarers</w:t>
      </w:r>
      <w:r w:rsidRPr="00BD120A">
        <w:rPr>
          <w:rFonts w:ascii="Times New Roman" w:hAnsi="Times New Roman" w:cs="Times New Roman"/>
          <w:color w:val="000000"/>
          <w:kern w:val="0"/>
          <w:sz w:val="24"/>
          <w:szCs w:val="24"/>
          <w:lang w:val="en-GB"/>
        </w:rPr>
        <w:t xml:space="preserve">, and </w:t>
      </w:r>
      <w:r>
        <w:rPr>
          <w:rFonts w:ascii="Times New Roman" w:hAnsi="Times New Roman" w:cs="Times New Roman"/>
          <w:color w:val="000000"/>
          <w:kern w:val="0"/>
          <w:sz w:val="24"/>
          <w:szCs w:val="24"/>
          <w:lang w:val="en-GB"/>
        </w:rPr>
        <w:t>therefore</w:t>
      </w:r>
      <w:r w:rsidRPr="00BD120A">
        <w:rPr>
          <w:rFonts w:ascii="Times New Roman" w:hAnsi="Times New Roman" w:cs="Times New Roman"/>
          <w:color w:val="000000"/>
          <w:kern w:val="0"/>
          <w:sz w:val="24"/>
          <w:szCs w:val="24"/>
          <w:lang w:val="en-GB"/>
        </w:rPr>
        <w:t xml:space="preserve"> fewer workers able to send remittances</w:t>
      </w:r>
      <w:r>
        <w:rPr>
          <w:rFonts w:ascii="Times New Roman" w:hAnsi="Times New Roman" w:cs="Times New Roman"/>
          <w:color w:val="000000"/>
          <w:kern w:val="0"/>
          <w:sz w:val="24"/>
          <w:szCs w:val="24"/>
          <w:lang w:val="en-GB"/>
        </w:rPr>
        <w:t xml:space="preserve">. It is </w:t>
      </w:r>
      <w:r w:rsidRPr="00BD120A">
        <w:rPr>
          <w:rFonts w:ascii="Times New Roman" w:hAnsi="Times New Roman" w:cs="Times New Roman"/>
          <w:color w:val="000000"/>
          <w:kern w:val="0"/>
          <w:sz w:val="24"/>
          <w:szCs w:val="24"/>
          <w:lang w:val="en-GB"/>
        </w:rPr>
        <w:t>not necessarily an overall decline in desires to remit. Remittances may increase again post-COVID, with increasing numbers of Tuvaluans taking up temporary work contracts in Australia under the PALM scheme.</w:t>
      </w:r>
    </w:p>
  </w:endnote>
  <w:endnote w:id="5">
    <w:p w14:paraId="1EECF980" w14:textId="65FCC51B" w:rsidR="0066021E" w:rsidRDefault="0066021E">
      <w:pPr>
        <w:pStyle w:val="EndnoteText"/>
      </w:pPr>
      <w:r>
        <w:rPr>
          <w:rStyle w:val="EndnoteReference"/>
        </w:rPr>
        <w:endnoteRef/>
      </w:r>
      <w:r>
        <w:t xml:space="preserve"> </w:t>
      </w:r>
      <w:r w:rsidRPr="0066021E">
        <w:t xml:space="preserve">  https://www.abc.net.au/news/2023-08-08/public-housing-wait-list-is-soul-destroying/102698048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233114835"/>
      <w:docPartObj>
        <w:docPartGallery w:val="Page Numbers (Bottom of Page)"/>
        <w:docPartUnique/>
      </w:docPartObj>
    </w:sdtPr>
    <w:sdtEndPr>
      <w:rPr>
        <w:rStyle w:val="PageNumber"/>
      </w:rPr>
    </w:sdtEndPr>
    <w:sdtContent>
      <w:p w14:paraId="58487DF8" w14:textId="03CB2E66" w:rsidR="00B20FA3" w:rsidRDefault="00B20FA3" w:rsidP="00C6148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0318F05" w14:textId="77777777" w:rsidR="00B20FA3" w:rsidRDefault="00B20FA3" w:rsidP="00B20FA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292166536"/>
      <w:docPartObj>
        <w:docPartGallery w:val="Page Numbers (Bottom of Page)"/>
        <w:docPartUnique/>
      </w:docPartObj>
    </w:sdtPr>
    <w:sdtEndPr>
      <w:rPr>
        <w:rStyle w:val="PageNumber"/>
      </w:rPr>
    </w:sdtEndPr>
    <w:sdtContent>
      <w:p w14:paraId="37133AA9" w14:textId="3B4120D5" w:rsidR="00B20FA3" w:rsidRDefault="00B20FA3" w:rsidP="00C6148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484007A" w14:textId="77777777" w:rsidR="00B20FA3" w:rsidRDefault="00B20FA3" w:rsidP="00B20FA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9A0040" w14:textId="77777777" w:rsidR="00346AD6" w:rsidRDefault="00346AD6" w:rsidP="00B20FA3">
      <w:r>
        <w:separator/>
      </w:r>
    </w:p>
  </w:footnote>
  <w:footnote w:type="continuationSeparator" w:id="0">
    <w:p w14:paraId="0D0EE12E" w14:textId="77777777" w:rsidR="00346AD6" w:rsidRDefault="00346AD6" w:rsidP="00B20FA3">
      <w:r>
        <w:continuationSeparator/>
      </w:r>
    </w:p>
  </w:footnote>
  <w:footnote w:type="continuationNotice" w:id="1">
    <w:p w14:paraId="76F25412" w14:textId="77777777" w:rsidR="00346AD6" w:rsidRDefault="00346AD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2553D"/>
    <w:multiLevelType w:val="hybridMultilevel"/>
    <w:tmpl w:val="B94298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2F0AE4"/>
    <w:multiLevelType w:val="multilevel"/>
    <w:tmpl w:val="EE3E3EA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1CC73950"/>
    <w:multiLevelType w:val="multilevel"/>
    <w:tmpl w:val="BD480B5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3B932724"/>
    <w:multiLevelType w:val="multilevel"/>
    <w:tmpl w:val="92F67EF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6CD33448"/>
    <w:multiLevelType w:val="hybridMultilevel"/>
    <w:tmpl w:val="BC1059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28985885">
    <w:abstractNumId w:val="0"/>
  </w:num>
  <w:num w:numId="2" w16cid:durableId="1585844310">
    <w:abstractNumId w:val="4"/>
  </w:num>
  <w:num w:numId="3" w16cid:durableId="1172986669">
    <w:abstractNumId w:val="1"/>
  </w:num>
  <w:num w:numId="4" w16cid:durableId="625282529">
    <w:abstractNumId w:val="3"/>
  </w:num>
  <w:num w:numId="5" w16cid:durableId="11634249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6"/>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410"/>
    <w:rsid w:val="00003FE3"/>
    <w:rsid w:val="000055B1"/>
    <w:rsid w:val="00010396"/>
    <w:rsid w:val="00011686"/>
    <w:rsid w:val="00012484"/>
    <w:rsid w:val="000141B9"/>
    <w:rsid w:val="00016C60"/>
    <w:rsid w:val="000202F7"/>
    <w:rsid w:val="000265EC"/>
    <w:rsid w:val="00030F45"/>
    <w:rsid w:val="0003126C"/>
    <w:rsid w:val="00032B67"/>
    <w:rsid w:val="000337BA"/>
    <w:rsid w:val="000364B4"/>
    <w:rsid w:val="00040EAF"/>
    <w:rsid w:val="00044769"/>
    <w:rsid w:val="00046A8A"/>
    <w:rsid w:val="00046F60"/>
    <w:rsid w:val="00051F10"/>
    <w:rsid w:val="000529A1"/>
    <w:rsid w:val="00054065"/>
    <w:rsid w:val="00060065"/>
    <w:rsid w:val="000605ED"/>
    <w:rsid w:val="00063F63"/>
    <w:rsid w:val="00065603"/>
    <w:rsid w:val="00065CE6"/>
    <w:rsid w:val="000714B6"/>
    <w:rsid w:val="00072FDB"/>
    <w:rsid w:val="000731FE"/>
    <w:rsid w:val="000733AF"/>
    <w:rsid w:val="000745A9"/>
    <w:rsid w:val="00074E90"/>
    <w:rsid w:val="0007528A"/>
    <w:rsid w:val="00075D06"/>
    <w:rsid w:val="00080480"/>
    <w:rsid w:val="00081E9A"/>
    <w:rsid w:val="00083DCD"/>
    <w:rsid w:val="00085629"/>
    <w:rsid w:val="00087376"/>
    <w:rsid w:val="00091F9D"/>
    <w:rsid w:val="00093687"/>
    <w:rsid w:val="00094352"/>
    <w:rsid w:val="000943DD"/>
    <w:rsid w:val="000958BB"/>
    <w:rsid w:val="000A113E"/>
    <w:rsid w:val="000A1C9C"/>
    <w:rsid w:val="000A2E5F"/>
    <w:rsid w:val="000A40FA"/>
    <w:rsid w:val="000A4691"/>
    <w:rsid w:val="000A47E2"/>
    <w:rsid w:val="000A6861"/>
    <w:rsid w:val="000A73E3"/>
    <w:rsid w:val="000A7B85"/>
    <w:rsid w:val="000B0CD6"/>
    <w:rsid w:val="000B1A8C"/>
    <w:rsid w:val="000B3E30"/>
    <w:rsid w:val="000B6027"/>
    <w:rsid w:val="000C381E"/>
    <w:rsid w:val="000C651F"/>
    <w:rsid w:val="000D24E9"/>
    <w:rsid w:val="000D42CD"/>
    <w:rsid w:val="000D50FD"/>
    <w:rsid w:val="000D6ADE"/>
    <w:rsid w:val="000D6E32"/>
    <w:rsid w:val="000E1C3F"/>
    <w:rsid w:val="000E43B1"/>
    <w:rsid w:val="000E44D4"/>
    <w:rsid w:val="000E4627"/>
    <w:rsid w:val="000E6751"/>
    <w:rsid w:val="000E6E54"/>
    <w:rsid w:val="000E7FBC"/>
    <w:rsid w:val="000F0561"/>
    <w:rsid w:val="000F3EA5"/>
    <w:rsid w:val="000F6DB1"/>
    <w:rsid w:val="000F72F0"/>
    <w:rsid w:val="000F79CE"/>
    <w:rsid w:val="0010109F"/>
    <w:rsid w:val="0010224D"/>
    <w:rsid w:val="00103102"/>
    <w:rsid w:val="001076AE"/>
    <w:rsid w:val="00107B04"/>
    <w:rsid w:val="001100D0"/>
    <w:rsid w:val="00114E6E"/>
    <w:rsid w:val="00116112"/>
    <w:rsid w:val="00123038"/>
    <w:rsid w:val="00125B13"/>
    <w:rsid w:val="00125B92"/>
    <w:rsid w:val="0012730D"/>
    <w:rsid w:val="001300BD"/>
    <w:rsid w:val="00130DCF"/>
    <w:rsid w:val="00132B23"/>
    <w:rsid w:val="001335F5"/>
    <w:rsid w:val="00151BBB"/>
    <w:rsid w:val="001530E4"/>
    <w:rsid w:val="001553E4"/>
    <w:rsid w:val="00155CF5"/>
    <w:rsid w:val="001611E6"/>
    <w:rsid w:val="00163869"/>
    <w:rsid w:val="00163AAB"/>
    <w:rsid w:val="0017297F"/>
    <w:rsid w:val="001749CC"/>
    <w:rsid w:val="00175C84"/>
    <w:rsid w:val="00176111"/>
    <w:rsid w:val="001803CB"/>
    <w:rsid w:val="00180F0E"/>
    <w:rsid w:val="001868E5"/>
    <w:rsid w:val="00187B71"/>
    <w:rsid w:val="00190878"/>
    <w:rsid w:val="00190A63"/>
    <w:rsid w:val="00190C21"/>
    <w:rsid w:val="00191AD1"/>
    <w:rsid w:val="00192427"/>
    <w:rsid w:val="00193E3C"/>
    <w:rsid w:val="001942F6"/>
    <w:rsid w:val="00195175"/>
    <w:rsid w:val="00197D66"/>
    <w:rsid w:val="001A0C28"/>
    <w:rsid w:val="001A29DE"/>
    <w:rsid w:val="001A317A"/>
    <w:rsid w:val="001A7B80"/>
    <w:rsid w:val="001B1CBD"/>
    <w:rsid w:val="001B23D6"/>
    <w:rsid w:val="001B32DB"/>
    <w:rsid w:val="001B36ED"/>
    <w:rsid w:val="001B3999"/>
    <w:rsid w:val="001B3C23"/>
    <w:rsid w:val="001B49F7"/>
    <w:rsid w:val="001B4F6F"/>
    <w:rsid w:val="001B7E16"/>
    <w:rsid w:val="001C7B75"/>
    <w:rsid w:val="001D0704"/>
    <w:rsid w:val="001D20AD"/>
    <w:rsid w:val="001D41CA"/>
    <w:rsid w:val="001D5443"/>
    <w:rsid w:val="001D681C"/>
    <w:rsid w:val="001D7057"/>
    <w:rsid w:val="001E143D"/>
    <w:rsid w:val="001E14D3"/>
    <w:rsid w:val="001E2EF0"/>
    <w:rsid w:val="001E38C6"/>
    <w:rsid w:val="001E548D"/>
    <w:rsid w:val="001E5F0B"/>
    <w:rsid w:val="001E6255"/>
    <w:rsid w:val="001E6669"/>
    <w:rsid w:val="001E6B42"/>
    <w:rsid w:val="001F2B45"/>
    <w:rsid w:val="001F2EF3"/>
    <w:rsid w:val="001F75C8"/>
    <w:rsid w:val="002002C3"/>
    <w:rsid w:val="002006A2"/>
    <w:rsid w:val="00201D15"/>
    <w:rsid w:val="00204928"/>
    <w:rsid w:val="00205D6E"/>
    <w:rsid w:val="00210A58"/>
    <w:rsid w:val="0022003A"/>
    <w:rsid w:val="0022367C"/>
    <w:rsid w:val="0022785C"/>
    <w:rsid w:val="00227D23"/>
    <w:rsid w:val="00230090"/>
    <w:rsid w:val="002319EC"/>
    <w:rsid w:val="00231C11"/>
    <w:rsid w:val="00231E6D"/>
    <w:rsid w:val="0023541C"/>
    <w:rsid w:val="00235DF3"/>
    <w:rsid w:val="00236A9D"/>
    <w:rsid w:val="002406C9"/>
    <w:rsid w:val="00242EF7"/>
    <w:rsid w:val="00255439"/>
    <w:rsid w:val="00255D68"/>
    <w:rsid w:val="00257BDA"/>
    <w:rsid w:val="00260E63"/>
    <w:rsid w:val="00260EB5"/>
    <w:rsid w:val="0026192E"/>
    <w:rsid w:val="00262C83"/>
    <w:rsid w:val="00270CAC"/>
    <w:rsid w:val="002725F0"/>
    <w:rsid w:val="00275881"/>
    <w:rsid w:val="00275EDD"/>
    <w:rsid w:val="00280F80"/>
    <w:rsid w:val="002833BD"/>
    <w:rsid w:val="00285371"/>
    <w:rsid w:val="00285D44"/>
    <w:rsid w:val="002946EB"/>
    <w:rsid w:val="002949FE"/>
    <w:rsid w:val="0029612A"/>
    <w:rsid w:val="002A1B57"/>
    <w:rsid w:val="002A59A5"/>
    <w:rsid w:val="002A6C01"/>
    <w:rsid w:val="002B325A"/>
    <w:rsid w:val="002B66DA"/>
    <w:rsid w:val="002B6828"/>
    <w:rsid w:val="002B6971"/>
    <w:rsid w:val="002B6B47"/>
    <w:rsid w:val="002C1ECC"/>
    <w:rsid w:val="002C2B1B"/>
    <w:rsid w:val="002C69E4"/>
    <w:rsid w:val="002D2F09"/>
    <w:rsid w:val="002D4150"/>
    <w:rsid w:val="002D69CD"/>
    <w:rsid w:val="002E0922"/>
    <w:rsid w:val="002E42CE"/>
    <w:rsid w:val="002E47D1"/>
    <w:rsid w:val="002E48FD"/>
    <w:rsid w:val="002E64FF"/>
    <w:rsid w:val="002E7FBF"/>
    <w:rsid w:val="002F34E0"/>
    <w:rsid w:val="002F7832"/>
    <w:rsid w:val="00300B3D"/>
    <w:rsid w:val="00306EDC"/>
    <w:rsid w:val="003075A9"/>
    <w:rsid w:val="003105B5"/>
    <w:rsid w:val="00311004"/>
    <w:rsid w:val="0031383D"/>
    <w:rsid w:val="00315804"/>
    <w:rsid w:val="003201EE"/>
    <w:rsid w:val="00322341"/>
    <w:rsid w:val="00323A16"/>
    <w:rsid w:val="00331592"/>
    <w:rsid w:val="003325A4"/>
    <w:rsid w:val="003326C1"/>
    <w:rsid w:val="003345A3"/>
    <w:rsid w:val="003345AF"/>
    <w:rsid w:val="00335487"/>
    <w:rsid w:val="00341618"/>
    <w:rsid w:val="0034211D"/>
    <w:rsid w:val="003429CF"/>
    <w:rsid w:val="00343E5A"/>
    <w:rsid w:val="0034488F"/>
    <w:rsid w:val="00344CC7"/>
    <w:rsid w:val="00346AD6"/>
    <w:rsid w:val="00347A84"/>
    <w:rsid w:val="00353C6A"/>
    <w:rsid w:val="00357B7D"/>
    <w:rsid w:val="00360CE9"/>
    <w:rsid w:val="0036119E"/>
    <w:rsid w:val="003624EF"/>
    <w:rsid w:val="00365D80"/>
    <w:rsid w:val="00366D86"/>
    <w:rsid w:val="00367E26"/>
    <w:rsid w:val="00367F48"/>
    <w:rsid w:val="003725AC"/>
    <w:rsid w:val="00372955"/>
    <w:rsid w:val="003738BE"/>
    <w:rsid w:val="00375704"/>
    <w:rsid w:val="003800D5"/>
    <w:rsid w:val="00381519"/>
    <w:rsid w:val="00381E00"/>
    <w:rsid w:val="0038387F"/>
    <w:rsid w:val="0038451D"/>
    <w:rsid w:val="00385DB4"/>
    <w:rsid w:val="003861FB"/>
    <w:rsid w:val="00390FAE"/>
    <w:rsid w:val="00394363"/>
    <w:rsid w:val="00395E85"/>
    <w:rsid w:val="00396944"/>
    <w:rsid w:val="00396A87"/>
    <w:rsid w:val="00397A9E"/>
    <w:rsid w:val="003A0BB3"/>
    <w:rsid w:val="003A1AF4"/>
    <w:rsid w:val="003B03A3"/>
    <w:rsid w:val="003B4CF5"/>
    <w:rsid w:val="003B6EBC"/>
    <w:rsid w:val="003C1A88"/>
    <w:rsid w:val="003C3C26"/>
    <w:rsid w:val="003D2410"/>
    <w:rsid w:val="003E25E3"/>
    <w:rsid w:val="003E4725"/>
    <w:rsid w:val="003E5F71"/>
    <w:rsid w:val="003F100E"/>
    <w:rsid w:val="003F250E"/>
    <w:rsid w:val="003F77A9"/>
    <w:rsid w:val="00400F65"/>
    <w:rsid w:val="004038EA"/>
    <w:rsid w:val="00404327"/>
    <w:rsid w:val="00405995"/>
    <w:rsid w:val="00406101"/>
    <w:rsid w:val="00410A3B"/>
    <w:rsid w:val="004124FF"/>
    <w:rsid w:val="00413094"/>
    <w:rsid w:val="00414C22"/>
    <w:rsid w:val="00414CD5"/>
    <w:rsid w:val="004155B1"/>
    <w:rsid w:val="00415D22"/>
    <w:rsid w:val="00417313"/>
    <w:rsid w:val="0041772A"/>
    <w:rsid w:val="00417E5F"/>
    <w:rsid w:val="00420DBD"/>
    <w:rsid w:val="004223A0"/>
    <w:rsid w:val="004226B3"/>
    <w:rsid w:val="0042292A"/>
    <w:rsid w:val="00422C0A"/>
    <w:rsid w:val="00422D07"/>
    <w:rsid w:val="004232C5"/>
    <w:rsid w:val="00435046"/>
    <w:rsid w:val="0043599B"/>
    <w:rsid w:val="00436AB1"/>
    <w:rsid w:val="00443B14"/>
    <w:rsid w:val="004452A6"/>
    <w:rsid w:val="00446093"/>
    <w:rsid w:val="00454542"/>
    <w:rsid w:val="004566EF"/>
    <w:rsid w:val="00456FDA"/>
    <w:rsid w:val="00460EB0"/>
    <w:rsid w:val="00461425"/>
    <w:rsid w:val="004648DB"/>
    <w:rsid w:val="00464DF3"/>
    <w:rsid w:val="0047027C"/>
    <w:rsid w:val="004723D8"/>
    <w:rsid w:val="00474A4B"/>
    <w:rsid w:val="00480162"/>
    <w:rsid w:val="00481542"/>
    <w:rsid w:val="00482338"/>
    <w:rsid w:val="004834F1"/>
    <w:rsid w:val="0049203D"/>
    <w:rsid w:val="004937A9"/>
    <w:rsid w:val="00493C69"/>
    <w:rsid w:val="00494AB6"/>
    <w:rsid w:val="00495388"/>
    <w:rsid w:val="00495B97"/>
    <w:rsid w:val="00495BEB"/>
    <w:rsid w:val="004A1141"/>
    <w:rsid w:val="004A146C"/>
    <w:rsid w:val="004A3E11"/>
    <w:rsid w:val="004A423A"/>
    <w:rsid w:val="004A6098"/>
    <w:rsid w:val="004B0FFD"/>
    <w:rsid w:val="004B4E5B"/>
    <w:rsid w:val="004B66F9"/>
    <w:rsid w:val="004B6B23"/>
    <w:rsid w:val="004C5664"/>
    <w:rsid w:val="004C653A"/>
    <w:rsid w:val="004D0D49"/>
    <w:rsid w:val="004D0F24"/>
    <w:rsid w:val="004D21D7"/>
    <w:rsid w:val="004D28B0"/>
    <w:rsid w:val="004D4156"/>
    <w:rsid w:val="004D6B35"/>
    <w:rsid w:val="004D6BA4"/>
    <w:rsid w:val="004D701C"/>
    <w:rsid w:val="004E3E12"/>
    <w:rsid w:val="004E4777"/>
    <w:rsid w:val="004E49C1"/>
    <w:rsid w:val="004E59BC"/>
    <w:rsid w:val="004E64FF"/>
    <w:rsid w:val="004E6EA6"/>
    <w:rsid w:val="004E79D4"/>
    <w:rsid w:val="004F03CF"/>
    <w:rsid w:val="004F0C4E"/>
    <w:rsid w:val="004F1CCC"/>
    <w:rsid w:val="004F1EB9"/>
    <w:rsid w:val="004F1F9B"/>
    <w:rsid w:val="004F2794"/>
    <w:rsid w:val="004F2B85"/>
    <w:rsid w:val="004F697F"/>
    <w:rsid w:val="004F71A1"/>
    <w:rsid w:val="004F7826"/>
    <w:rsid w:val="005017B9"/>
    <w:rsid w:val="00502FB4"/>
    <w:rsid w:val="00503E47"/>
    <w:rsid w:val="00504AA8"/>
    <w:rsid w:val="00504C6F"/>
    <w:rsid w:val="00510174"/>
    <w:rsid w:val="00511016"/>
    <w:rsid w:val="0051311D"/>
    <w:rsid w:val="00517C0E"/>
    <w:rsid w:val="00521E14"/>
    <w:rsid w:val="005226FD"/>
    <w:rsid w:val="00522958"/>
    <w:rsid w:val="00523D52"/>
    <w:rsid w:val="005249F0"/>
    <w:rsid w:val="00526904"/>
    <w:rsid w:val="005269B4"/>
    <w:rsid w:val="00527360"/>
    <w:rsid w:val="00532EA0"/>
    <w:rsid w:val="00533E2E"/>
    <w:rsid w:val="00534023"/>
    <w:rsid w:val="00534F80"/>
    <w:rsid w:val="005361E9"/>
    <w:rsid w:val="00544A11"/>
    <w:rsid w:val="00544F48"/>
    <w:rsid w:val="005454A8"/>
    <w:rsid w:val="00554BEF"/>
    <w:rsid w:val="005569DF"/>
    <w:rsid w:val="00560085"/>
    <w:rsid w:val="00560137"/>
    <w:rsid w:val="0056479C"/>
    <w:rsid w:val="00565C85"/>
    <w:rsid w:val="00567FAD"/>
    <w:rsid w:val="00570D2D"/>
    <w:rsid w:val="0057205C"/>
    <w:rsid w:val="005731D1"/>
    <w:rsid w:val="005745DF"/>
    <w:rsid w:val="0058141B"/>
    <w:rsid w:val="00582D69"/>
    <w:rsid w:val="00585279"/>
    <w:rsid w:val="005864CA"/>
    <w:rsid w:val="00590B5A"/>
    <w:rsid w:val="005912F1"/>
    <w:rsid w:val="00591EE3"/>
    <w:rsid w:val="00592F60"/>
    <w:rsid w:val="005A11B3"/>
    <w:rsid w:val="005A37F9"/>
    <w:rsid w:val="005A4D1B"/>
    <w:rsid w:val="005A6CB2"/>
    <w:rsid w:val="005A789A"/>
    <w:rsid w:val="005A7A31"/>
    <w:rsid w:val="005A7AD4"/>
    <w:rsid w:val="005B0531"/>
    <w:rsid w:val="005B1CFF"/>
    <w:rsid w:val="005B206F"/>
    <w:rsid w:val="005B3B70"/>
    <w:rsid w:val="005B3D92"/>
    <w:rsid w:val="005C1196"/>
    <w:rsid w:val="005C497C"/>
    <w:rsid w:val="005C5513"/>
    <w:rsid w:val="005C6402"/>
    <w:rsid w:val="005C7AA8"/>
    <w:rsid w:val="005D01A4"/>
    <w:rsid w:val="005D0F77"/>
    <w:rsid w:val="005D0FDD"/>
    <w:rsid w:val="005D328A"/>
    <w:rsid w:val="005D6676"/>
    <w:rsid w:val="005E14D3"/>
    <w:rsid w:val="005E28D0"/>
    <w:rsid w:val="005E5B37"/>
    <w:rsid w:val="005E787B"/>
    <w:rsid w:val="005F0303"/>
    <w:rsid w:val="005F1BAE"/>
    <w:rsid w:val="005F2102"/>
    <w:rsid w:val="005F390E"/>
    <w:rsid w:val="005F59A4"/>
    <w:rsid w:val="005F69D2"/>
    <w:rsid w:val="005F7AC8"/>
    <w:rsid w:val="00601224"/>
    <w:rsid w:val="00603278"/>
    <w:rsid w:val="00604927"/>
    <w:rsid w:val="006077E4"/>
    <w:rsid w:val="00610F86"/>
    <w:rsid w:val="006129FE"/>
    <w:rsid w:val="00612DE1"/>
    <w:rsid w:val="006157C2"/>
    <w:rsid w:val="006162A9"/>
    <w:rsid w:val="00616955"/>
    <w:rsid w:val="00616959"/>
    <w:rsid w:val="00620AC3"/>
    <w:rsid w:val="00622AF2"/>
    <w:rsid w:val="006243C5"/>
    <w:rsid w:val="00624FD5"/>
    <w:rsid w:val="0062620F"/>
    <w:rsid w:val="006264A7"/>
    <w:rsid w:val="006269C6"/>
    <w:rsid w:val="00630C67"/>
    <w:rsid w:val="00630DB9"/>
    <w:rsid w:val="00631212"/>
    <w:rsid w:val="006320B9"/>
    <w:rsid w:val="00633652"/>
    <w:rsid w:val="00633D6C"/>
    <w:rsid w:val="00635723"/>
    <w:rsid w:val="00635D7C"/>
    <w:rsid w:val="00640821"/>
    <w:rsid w:val="00640BC1"/>
    <w:rsid w:val="00642B9A"/>
    <w:rsid w:val="00644A1B"/>
    <w:rsid w:val="00653369"/>
    <w:rsid w:val="0065403D"/>
    <w:rsid w:val="006567D2"/>
    <w:rsid w:val="00656C67"/>
    <w:rsid w:val="00657277"/>
    <w:rsid w:val="006575B6"/>
    <w:rsid w:val="0066021E"/>
    <w:rsid w:val="0066109D"/>
    <w:rsid w:val="006613A9"/>
    <w:rsid w:val="00661A95"/>
    <w:rsid w:val="00664850"/>
    <w:rsid w:val="00665268"/>
    <w:rsid w:val="006656E4"/>
    <w:rsid w:val="00666E78"/>
    <w:rsid w:val="006708EA"/>
    <w:rsid w:val="00671E67"/>
    <w:rsid w:val="00675992"/>
    <w:rsid w:val="0068101F"/>
    <w:rsid w:val="0068116E"/>
    <w:rsid w:val="006823D4"/>
    <w:rsid w:val="006832F5"/>
    <w:rsid w:val="006834DC"/>
    <w:rsid w:val="006858DB"/>
    <w:rsid w:val="00685EB7"/>
    <w:rsid w:val="006863C5"/>
    <w:rsid w:val="0068770A"/>
    <w:rsid w:val="0069150D"/>
    <w:rsid w:val="00691BBE"/>
    <w:rsid w:val="0069650C"/>
    <w:rsid w:val="006979B6"/>
    <w:rsid w:val="006A417A"/>
    <w:rsid w:val="006A41EF"/>
    <w:rsid w:val="006A57EA"/>
    <w:rsid w:val="006A6053"/>
    <w:rsid w:val="006A6716"/>
    <w:rsid w:val="006A7AD1"/>
    <w:rsid w:val="006B180E"/>
    <w:rsid w:val="006B300C"/>
    <w:rsid w:val="006B48C1"/>
    <w:rsid w:val="006B5CD9"/>
    <w:rsid w:val="006B67CB"/>
    <w:rsid w:val="006B787E"/>
    <w:rsid w:val="006C0B76"/>
    <w:rsid w:val="006C184F"/>
    <w:rsid w:val="006C318B"/>
    <w:rsid w:val="006C726D"/>
    <w:rsid w:val="006D25B1"/>
    <w:rsid w:val="006D33F5"/>
    <w:rsid w:val="006D37B6"/>
    <w:rsid w:val="006D63D3"/>
    <w:rsid w:val="006E223F"/>
    <w:rsid w:val="006E3151"/>
    <w:rsid w:val="006E5084"/>
    <w:rsid w:val="006F02BF"/>
    <w:rsid w:val="006F0660"/>
    <w:rsid w:val="006F2406"/>
    <w:rsid w:val="006F4C4C"/>
    <w:rsid w:val="006F7F0A"/>
    <w:rsid w:val="007019D2"/>
    <w:rsid w:val="00702E5B"/>
    <w:rsid w:val="0070309B"/>
    <w:rsid w:val="007056C9"/>
    <w:rsid w:val="007062F4"/>
    <w:rsid w:val="00712AE0"/>
    <w:rsid w:val="00714DCC"/>
    <w:rsid w:val="00716A4E"/>
    <w:rsid w:val="007170A0"/>
    <w:rsid w:val="00717211"/>
    <w:rsid w:val="007208E0"/>
    <w:rsid w:val="00723E31"/>
    <w:rsid w:val="0072446D"/>
    <w:rsid w:val="007247FC"/>
    <w:rsid w:val="007307BD"/>
    <w:rsid w:val="00730F05"/>
    <w:rsid w:val="00736084"/>
    <w:rsid w:val="007373E2"/>
    <w:rsid w:val="00740245"/>
    <w:rsid w:val="00740289"/>
    <w:rsid w:val="00740648"/>
    <w:rsid w:val="00740FBA"/>
    <w:rsid w:val="007411FE"/>
    <w:rsid w:val="007415A0"/>
    <w:rsid w:val="007436B8"/>
    <w:rsid w:val="00744177"/>
    <w:rsid w:val="007471A8"/>
    <w:rsid w:val="0074738D"/>
    <w:rsid w:val="00751A90"/>
    <w:rsid w:val="00756E81"/>
    <w:rsid w:val="0076577A"/>
    <w:rsid w:val="00767D45"/>
    <w:rsid w:val="007703DB"/>
    <w:rsid w:val="00772064"/>
    <w:rsid w:val="0077485C"/>
    <w:rsid w:val="00775DA5"/>
    <w:rsid w:val="007762EE"/>
    <w:rsid w:val="007765F4"/>
    <w:rsid w:val="0078170C"/>
    <w:rsid w:val="00783E8A"/>
    <w:rsid w:val="007905AF"/>
    <w:rsid w:val="00794515"/>
    <w:rsid w:val="007A0165"/>
    <w:rsid w:val="007A4729"/>
    <w:rsid w:val="007B03EA"/>
    <w:rsid w:val="007B2288"/>
    <w:rsid w:val="007B7C0C"/>
    <w:rsid w:val="007C230B"/>
    <w:rsid w:val="007C2701"/>
    <w:rsid w:val="007C4E19"/>
    <w:rsid w:val="007C6AD2"/>
    <w:rsid w:val="007C7301"/>
    <w:rsid w:val="007D2058"/>
    <w:rsid w:val="007D207C"/>
    <w:rsid w:val="007D6D81"/>
    <w:rsid w:val="007D792A"/>
    <w:rsid w:val="007E1C27"/>
    <w:rsid w:val="007E36C1"/>
    <w:rsid w:val="007E7B35"/>
    <w:rsid w:val="007F28D3"/>
    <w:rsid w:val="007F504C"/>
    <w:rsid w:val="007F52E8"/>
    <w:rsid w:val="00805B23"/>
    <w:rsid w:val="00806433"/>
    <w:rsid w:val="00807A3A"/>
    <w:rsid w:val="00807EE3"/>
    <w:rsid w:val="008116DE"/>
    <w:rsid w:val="008137C9"/>
    <w:rsid w:val="008158D1"/>
    <w:rsid w:val="00815C4F"/>
    <w:rsid w:val="008224D1"/>
    <w:rsid w:val="00822671"/>
    <w:rsid w:val="00822AB6"/>
    <w:rsid w:val="008237C0"/>
    <w:rsid w:val="00825AE5"/>
    <w:rsid w:val="00832174"/>
    <w:rsid w:val="00834208"/>
    <w:rsid w:val="008400B9"/>
    <w:rsid w:val="00841B76"/>
    <w:rsid w:val="008430D9"/>
    <w:rsid w:val="00844C55"/>
    <w:rsid w:val="00846912"/>
    <w:rsid w:val="00846AD2"/>
    <w:rsid w:val="00847B15"/>
    <w:rsid w:val="00851C81"/>
    <w:rsid w:val="00856059"/>
    <w:rsid w:val="00856642"/>
    <w:rsid w:val="00856893"/>
    <w:rsid w:val="0085776E"/>
    <w:rsid w:val="00857834"/>
    <w:rsid w:val="0086044B"/>
    <w:rsid w:val="0086318A"/>
    <w:rsid w:val="00864287"/>
    <w:rsid w:val="00865810"/>
    <w:rsid w:val="00865A20"/>
    <w:rsid w:val="0087026A"/>
    <w:rsid w:val="008717CE"/>
    <w:rsid w:val="008730AD"/>
    <w:rsid w:val="008732E6"/>
    <w:rsid w:val="0088112C"/>
    <w:rsid w:val="008819F7"/>
    <w:rsid w:val="00884359"/>
    <w:rsid w:val="00884824"/>
    <w:rsid w:val="00886263"/>
    <w:rsid w:val="00886BB9"/>
    <w:rsid w:val="00894B9C"/>
    <w:rsid w:val="008964E3"/>
    <w:rsid w:val="0089767F"/>
    <w:rsid w:val="00897ECB"/>
    <w:rsid w:val="008A09F0"/>
    <w:rsid w:val="008A122B"/>
    <w:rsid w:val="008A6759"/>
    <w:rsid w:val="008A6B9F"/>
    <w:rsid w:val="008B02DC"/>
    <w:rsid w:val="008B2EC9"/>
    <w:rsid w:val="008B4774"/>
    <w:rsid w:val="008B5292"/>
    <w:rsid w:val="008B72C3"/>
    <w:rsid w:val="008C0AB5"/>
    <w:rsid w:val="008C1641"/>
    <w:rsid w:val="008C168F"/>
    <w:rsid w:val="008C2AC3"/>
    <w:rsid w:val="008C78D9"/>
    <w:rsid w:val="008D19AB"/>
    <w:rsid w:val="008D1AAD"/>
    <w:rsid w:val="008D254C"/>
    <w:rsid w:val="008D4C66"/>
    <w:rsid w:val="008D6033"/>
    <w:rsid w:val="008D7024"/>
    <w:rsid w:val="008D7FBD"/>
    <w:rsid w:val="008E1BE7"/>
    <w:rsid w:val="008E2079"/>
    <w:rsid w:val="008E21A5"/>
    <w:rsid w:val="008E249B"/>
    <w:rsid w:val="008E2654"/>
    <w:rsid w:val="008E2A3A"/>
    <w:rsid w:val="008E39C9"/>
    <w:rsid w:val="008F1F1D"/>
    <w:rsid w:val="008F5FD2"/>
    <w:rsid w:val="008F60B0"/>
    <w:rsid w:val="0090360B"/>
    <w:rsid w:val="00905467"/>
    <w:rsid w:val="00912013"/>
    <w:rsid w:val="00914917"/>
    <w:rsid w:val="00915C2F"/>
    <w:rsid w:val="00916EC0"/>
    <w:rsid w:val="00917DDB"/>
    <w:rsid w:val="00920066"/>
    <w:rsid w:val="009207D2"/>
    <w:rsid w:val="00924793"/>
    <w:rsid w:val="00932714"/>
    <w:rsid w:val="009340BD"/>
    <w:rsid w:val="00934C35"/>
    <w:rsid w:val="00935A9C"/>
    <w:rsid w:val="009367F8"/>
    <w:rsid w:val="009373B0"/>
    <w:rsid w:val="00937829"/>
    <w:rsid w:val="00942A47"/>
    <w:rsid w:val="00942BB6"/>
    <w:rsid w:val="00942D57"/>
    <w:rsid w:val="00943E17"/>
    <w:rsid w:val="009442FD"/>
    <w:rsid w:val="00950E67"/>
    <w:rsid w:val="00956F36"/>
    <w:rsid w:val="0095787E"/>
    <w:rsid w:val="00963F89"/>
    <w:rsid w:val="00964595"/>
    <w:rsid w:val="009653C1"/>
    <w:rsid w:val="00965ACC"/>
    <w:rsid w:val="00971051"/>
    <w:rsid w:val="00971239"/>
    <w:rsid w:val="0097541F"/>
    <w:rsid w:val="0097620C"/>
    <w:rsid w:val="009804D4"/>
    <w:rsid w:val="0098131C"/>
    <w:rsid w:val="00981627"/>
    <w:rsid w:val="00981846"/>
    <w:rsid w:val="00982801"/>
    <w:rsid w:val="0099055D"/>
    <w:rsid w:val="00990BE9"/>
    <w:rsid w:val="009935AD"/>
    <w:rsid w:val="00995EA8"/>
    <w:rsid w:val="00996419"/>
    <w:rsid w:val="009A0A7D"/>
    <w:rsid w:val="009A1D0E"/>
    <w:rsid w:val="009A2737"/>
    <w:rsid w:val="009A3897"/>
    <w:rsid w:val="009A49E2"/>
    <w:rsid w:val="009A5586"/>
    <w:rsid w:val="009A6C79"/>
    <w:rsid w:val="009A7589"/>
    <w:rsid w:val="009B15FA"/>
    <w:rsid w:val="009B16E6"/>
    <w:rsid w:val="009B283D"/>
    <w:rsid w:val="009B2DBA"/>
    <w:rsid w:val="009B58B1"/>
    <w:rsid w:val="009B6133"/>
    <w:rsid w:val="009C0724"/>
    <w:rsid w:val="009C44C1"/>
    <w:rsid w:val="009C5500"/>
    <w:rsid w:val="009C5CCD"/>
    <w:rsid w:val="009C6D43"/>
    <w:rsid w:val="009D18F9"/>
    <w:rsid w:val="009D4260"/>
    <w:rsid w:val="009D5D35"/>
    <w:rsid w:val="009D73E9"/>
    <w:rsid w:val="009E26A5"/>
    <w:rsid w:val="009E53EC"/>
    <w:rsid w:val="009E6ED9"/>
    <w:rsid w:val="009F01CE"/>
    <w:rsid w:val="009F1C30"/>
    <w:rsid w:val="009F1E0F"/>
    <w:rsid w:val="009F48DA"/>
    <w:rsid w:val="009F4CE2"/>
    <w:rsid w:val="00A003D4"/>
    <w:rsid w:val="00A00420"/>
    <w:rsid w:val="00A01B41"/>
    <w:rsid w:val="00A01C05"/>
    <w:rsid w:val="00A02F93"/>
    <w:rsid w:val="00A06B31"/>
    <w:rsid w:val="00A07060"/>
    <w:rsid w:val="00A106D8"/>
    <w:rsid w:val="00A1214A"/>
    <w:rsid w:val="00A1344B"/>
    <w:rsid w:val="00A1660E"/>
    <w:rsid w:val="00A16C35"/>
    <w:rsid w:val="00A210B9"/>
    <w:rsid w:val="00A21262"/>
    <w:rsid w:val="00A22879"/>
    <w:rsid w:val="00A25D87"/>
    <w:rsid w:val="00A27DDF"/>
    <w:rsid w:val="00A33306"/>
    <w:rsid w:val="00A34127"/>
    <w:rsid w:val="00A342C2"/>
    <w:rsid w:val="00A35816"/>
    <w:rsid w:val="00A36C02"/>
    <w:rsid w:val="00A431D5"/>
    <w:rsid w:val="00A434FB"/>
    <w:rsid w:val="00A43754"/>
    <w:rsid w:val="00A47639"/>
    <w:rsid w:val="00A47DA3"/>
    <w:rsid w:val="00A523AF"/>
    <w:rsid w:val="00A52781"/>
    <w:rsid w:val="00A55EC5"/>
    <w:rsid w:val="00A562CD"/>
    <w:rsid w:val="00A63690"/>
    <w:rsid w:val="00A63F9E"/>
    <w:rsid w:val="00A64283"/>
    <w:rsid w:val="00A7211E"/>
    <w:rsid w:val="00A74C39"/>
    <w:rsid w:val="00A761FE"/>
    <w:rsid w:val="00A766CC"/>
    <w:rsid w:val="00A76B2C"/>
    <w:rsid w:val="00A77A36"/>
    <w:rsid w:val="00A84426"/>
    <w:rsid w:val="00A849C9"/>
    <w:rsid w:val="00A87503"/>
    <w:rsid w:val="00A93045"/>
    <w:rsid w:val="00A931F8"/>
    <w:rsid w:val="00A95221"/>
    <w:rsid w:val="00A95560"/>
    <w:rsid w:val="00A96CC0"/>
    <w:rsid w:val="00A973A4"/>
    <w:rsid w:val="00AA018F"/>
    <w:rsid w:val="00AA0501"/>
    <w:rsid w:val="00AA0BCA"/>
    <w:rsid w:val="00AA125C"/>
    <w:rsid w:val="00AA1546"/>
    <w:rsid w:val="00AA6926"/>
    <w:rsid w:val="00AA7501"/>
    <w:rsid w:val="00AB2F82"/>
    <w:rsid w:val="00AB49DC"/>
    <w:rsid w:val="00AB6A77"/>
    <w:rsid w:val="00AB7AD9"/>
    <w:rsid w:val="00AC0939"/>
    <w:rsid w:val="00AC490A"/>
    <w:rsid w:val="00AC4EC6"/>
    <w:rsid w:val="00AC55F8"/>
    <w:rsid w:val="00AC59FB"/>
    <w:rsid w:val="00AC6C09"/>
    <w:rsid w:val="00AD2101"/>
    <w:rsid w:val="00AD3FAD"/>
    <w:rsid w:val="00AD4DAC"/>
    <w:rsid w:val="00AE1A14"/>
    <w:rsid w:val="00AE6750"/>
    <w:rsid w:val="00AF175D"/>
    <w:rsid w:val="00B02CC0"/>
    <w:rsid w:val="00B06FA9"/>
    <w:rsid w:val="00B1480F"/>
    <w:rsid w:val="00B15075"/>
    <w:rsid w:val="00B150D7"/>
    <w:rsid w:val="00B2023C"/>
    <w:rsid w:val="00B20FA3"/>
    <w:rsid w:val="00B21FEC"/>
    <w:rsid w:val="00B23155"/>
    <w:rsid w:val="00B24C24"/>
    <w:rsid w:val="00B25A4A"/>
    <w:rsid w:val="00B261D4"/>
    <w:rsid w:val="00B27F51"/>
    <w:rsid w:val="00B304B6"/>
    <w:rsid w:val="00B31058"/>
    <w:rsid w:val="00B438F4"/>
    <w:rsid w:val="00B4623B"/>
    <w:rsid w:val="00B47B53"/>
    <w:rsid w:val="00B522C6"/>
    <w:rsid w:val="00B56BC3"/>
    <w:rsid w:val="00B60086"/>
    <w:rsid w:val="00B625B8"/>
    <w:rsid w:val="00B64A69"/>
    <w:rsid w:val="00B71864"/>
    <w:rsid w:val="00B72366"/>
    <w:rsid w:val="00B72372"/>
    <w:rsid w:val="00B74373"/>
    <w:rsid w:val="00B75280"/>
    <w:rsid w:val="00B75EEA"/>
    <w:rsid w:val="00B80676"/>
    <w:rsid w:val="00B81B5B"/>
    <w:rsid w:val="00B82AE2"/>
    <w:rsid w:val="00B84652"/>
    <w:rsid w:val="00B85D95"/>
    <w:rsid w:val="00B86ED8"/>
    <w:rsid w:val="00B87FEF"/>
    <w:rsid w:val="00B912C9"/>
    <w:rsid w:val="00B91BEB"/>
    <w:rsid w:val="00B92493"/>
    <w:rsid w:val="00B92899"/>
    <w:rsid w:val="00B93F37"/>
    <w:rsid w:val="00B9410C"/>
    <w:rsid w:val="00B945A4"/>
    <w:rsid w:val="00B96267"/>
    <w:rsid w:val="00BA0C43"/>
    <w:rsid w:val="00BA204C"/>
    <w:rsid w:val="00BA385F"/>
    <w:rsid w:val="00BA434B"/>
    <w:rsid w:val="00BA5062"/>
    <w:rsid w:val="00BA678F"/>
    <w:rsid w:val="00BA6DB7"/>
    <w:rsid w:val="00BA77BB"/>
    <w:rsid w:val="00BB0B91"/>
    <w:rsid w:val="00BB16C1"/>
    <w:rsid w:val="00BB33B4"/>
    <w:rsid w:val="00BB4EB7"/>
    <w:rsid w:val="00BB5512"/>
    <w:rsid w:val="00BB5DF1"/>
    <w:rsid w:val="00BB606C"/>
    <w:rsid w:val="00BB686B"/>
    <w:rsid w:val="00BC0436"/>
    <w:rsid w:val="00BC1183"/>
    <w:rsid w:val="00BC265F"/>
    <w:rsid w:val="00BC4F4B"/>
    <w:rsid w:val="00BC503B"/>
    <w:rsid w:val="00BC506D"/>
    <w:rsid w:val="00BC62CB"/>
    <w:rsid w:val="00BD0578"/>
    <w:rsid w:val="00BD0AF6"/>
    <w:rsid w:val="00BD120A"/>
    <w:rsid w:val="00BD1875"/>
    <w:rsid w:val="00BD198C"/>
    <w:rsid w:val="00BD42D6"/>
    <w:rsid w:val="00BD588B"/>
    <w:rsid w:val="00BD67C8"/>
    <w:rsid w:val="00BD6A96"/>
    <w:rsid w:val="00BE032E"/>
    <w:rsid w:val="00BE526A"/>
    <w:rsid w:val="00BE79F2"/>
    <w:rsid w:val="00BF639F"/>
    <w:rsid w:val="00BF6F46"/>
    <w:rsid w:val="00C03936"/>
    <w:rsid w:val="00C06C02"/>
    <w:rsid w:val="00C07238"/>
    <w:rsid w:val="00C10566"/>
    <w:rsid w:val="00C14DDF"/>
    <w:rsid w:val="00C23C11"/>
    <w:rsid w:val="00C278FA"/>
    <w:rsid w:val="00C321BC"/>
    <w:rsid w:val="00C3235E"/>
    <w:rsid w:val="00C333D5"/>
    <w:rsid w:val="00C36F13"/>
    <w:rsid w:val="00C41B6B"/>
    <w:rsid w:val="00C43C37"/>
    <w:rsid w:val="00C45759"/>
    <w:rsid w:val="00C52247"/>
    <w:rsid w:val="00C52464"/>
    <w:rsid w:val="00C52C89"/>
    <w:rsid w:val="00C52DCE"/>
    <w:rsid w:val="00C56BA7"/>
    <w:rsid w:val="00C57940"/>
    <w:rsid w:val="00C60824"/>
    <w:rsid w:val="00C613ED"/>
    <w:rsid w:val="00C62A90"/>
    <w:rsid w:val="00C64EDC"/>
    <w:rsid w:val="00C655E1"/>
    <w:rsid w:val="00C67939"/>
    <w:rsid w:val="00C703CE"/>
    <w:rsid w:val="00C71201"/>
    <w:rsid w:val="00C71845"/>
    <w:rsid w:val="00C73A57"/>
    <w:rsid w:val="00C75F27"/>
    <w:rsid w:val="00C763A5"/>
    <w:rsid w:val="00C7654B"/>
    <w:rsid w:val="00C76609"/>
    <w:rsid w:val="00C77A1B"/>
    <w:rsid w:val="00C816AF"/>
    <w:rsid w:val="00C839C2"/>
    <w:rsid w:val="00C905FD"/>
    <w:rsid w:val="00C931B2"/>
    <w:rsid w:val="00C93DE4"/>
    <w:rsid w:val="00C952CC"/>
    <w:rsid w:val="00C95EA3"/>
    <w:rsid w:val="00C95F1F"/>
    <w:rsid w:val="00CA22CD"/>
    <w:rsid w:val="00CA36ED"/>
    <w:rsid w:val="00CA4A30"/>
    <w:rsid w:val="00CA7711"/>
    <w:rsid w:val="00CB3044"/>
    <w:rsid w:val="00CB3112"/>
    <w:rsid w:val="00CC2992"/>
    <w:rsid w:val="00CC4192"/>
    <w:rsid w:val="00CC469F"/>
    <w:rsid w:val="00CC4B16"/>
    <w:rsid w:val="00CC5BEC"/>
    <w:rsid w:val="00CC6FA3"/>
    <w:rsid w:val="00CC7EEC"/>
    <w:rsid w:val="00CD2F60"/>
    <w:rsid w:val="00CD3CC3"/>
    <w:rsid w:val="00CD4888"/>
    <w:rsid w:val="00CD5FEB"/>
    <w:rsid w:val="00CD7116"/>
    <w:rsid w:val="00CD7CA3"/>
    <w:rsid w:val="00CE02B7"/>
    <w:rsid w:val="00CE04FA"/>
    <w:rsid w:val="00CE433C"/>
    <w:rsid w:val="00CE4715"/>
    <w:rsid w:val="00CE4A32"/>
    <w:rsid w:val="00CE58A8"/>
    <w:rsid w:val="00CF07D0"/>
    <w:rsid w:val="00CF28B6"/>
    <w:rsid w:val="00CF36F2"/>
    <w:rsid w:val="00CF3766"/>
    <w:rsid w:val="00CF74E1"/>
    <w:rsid w:val="00D02CA3"/>
    <w:rsid w:val="00D065BC"/>
    <w:rsid w:val="00D07137"/>
    <w:rsid w:val="00D10F02"/>
    <w:rsid w:val="00D13524"/>
    <w:rsid w:val="00D13CB8"/>
    <w:rsid w:val="00D20900"/>
    <w:rsid w:val="00D21A19"/>
    <w:rsid w:val="00D21FEB"/>
    <w:rsid w:val="00D24B78"/>
    <w:rsid w:val="00D24BCE"/>
    <w:rsid w:val="00D27375"/>
    <w:rsid w:val="00D27939"/>
    <w:rsid w:val="00D31076"/>
    <w:rsid w:val="00D31AAB"/>
    <w:rsid w:val="00D3313F"/>
    <w:rsid w:val="00D33E87"/>
    <w:rsid w:val="00D44574"/>
    <w:rsid w:val="00D45AEA"/>
    <w:rsid w:val="00D50B64"/>
    <w:rsid w:val="00D54031"/>
    <w:rsid w:val="00D56617"/>
    <w:rsid w:val="00D56ED7"/>
    <w:rsid w:val="00D578A3"/>
    <w:rsid w:val="00D6040C"/>
    <w:rsid w:val="00D61685"/>
    <w:rsid w:val="00D61FFF"/>
    <w:rsid w:val="00D656DB"/>
    <w:rsid w:val="00D74DF0"/>
    <w:rsid w:val="00D74F2E"/>
    <w:rsid w:val="00D76244"/>
    <w:rsid w:val="00D945D2"/>
    <w:rsid w:val="00D95391"/>
    <w:rsid w:val="00D965EE"/>
    <w:rsid w:val="00D97776"/>
    <w:rsid w:val="00D97807"/>
    <w:rsid w:val="00D97DDB"/>
    <w:rsid w:val="00DA2D7F"/>
    <w:rsid w:val="00DA4A25"/>
    <w:rsid w:val="00DA7BF0"/>
    <w:rsid w:val="00DB084B"/>
    <w:rsid w:val="00DB2027"/>
    <w:rsid w:val="00DB3F23"/>
    <w:rsid w:val="00DB40E6"/>
    <w:rsid w:val="00DC0914"/>
    <w:rsid w:val="00DC4960"/>
    <w:rsid w:val="00DC56E2"/>
    <w:rsid w:val="00DC65B3"/>
    <w:rsid w:val="00DC6B7B"/>
    <w:rsid w:val="00DC7119"/>
    <w:rsid w:val="00DD03C1"/>
    <w:rsid w:val="00DD1967"/>
    <w:rsid w:val="00DD2CA2"/>
    <w:rsid w:val="00DD2D3E"/>
    <w:rsid w:val="00DD50BA"/>
    <w:rsid w:val="00DD68A3"/>
    <w:rsid w:val="00DE1E33"/>
    <w:rsid w:val="00DE68B8"/>
    <w:rsid w:val="00DF0B56"/>
    <w:rsid w:val="00DF1675"/>
    <w:rsid w:val="00DF1CD3"/>
    <w:rsid w:val="00DF64F3"/>
    <w:rsid w:val="00DF73FA"/>
    <w:rsid w:val="00E0093D"/>
    <w:rsid w:val="00E10D8F"/>
    <w:rsid w:val="00E11A10"/>
    <w:rsid w:val="00E12286"/>
    <w:rsid w:val="00E1375B"/>
    <w:rsid w:val="00E22079"/>
    <w:rsid w:val="00E2276B"/>
    <w:rsid w:val="00E23AB2"/>
    <w:rsid w:val="00E24BF0"/>
    <w:rsid w:val="00E24C1E"/>
    <w:rsid w:val="00E30571"/>
    <w:rsid w:val="00E35245"/>
    <w:rsid w:val="00E43891"/>
    <w:rsid w:val="00E44DBF"/>
    <w:rsid w:val="00E4626A"/>
    <w:rsid w:val="00E5155D"/>
    <w:rsid w:val="00E5187F"/>
    <w:rsid w:val="00E52DCD"/>
    <w:rsid w:val="00E54C7E"/>
    <w:rsid w:val="00E55156"/>
    <w:rsid w:val="00E55567"/>
    <w:rsid w:val="00E57110"/>
    <w:rsid w:val="00E62924"/>
    <w:rsid w:val="00E66D41"/>
    <w:rsid w:val="00E67ABF"/>
    <w:rsid w:val="00E73C37"/>
    <w:rsid w:val="00E743DE"/>
    <w:rsid w:val="00E76C84"/>
    <w:rsid w:val="00E77149"/>
    <w:rsid w:val="00E87B41"/>
    <w:rsid w:val="00E9391F"/>
    <w:rsid w:val="00E953F3"/>
    <w:rsid w:val="00E9552F"/>
    <w:rsid w:val="00E96A61"/>
    <w:rsid w:val="00EA0963"/>
    <w:rsid w:val="00EA66DF"/>
    <w:rsid w:val="00EA69D2"/>
    <w:rsid w:val="00EB05CA"/>
    <w:rsid w:val="00EB2A08"/>
    <w:rsid w:val="00EB2E15"/>
    <w:rsid w:val="00EB389E"/>
    <w:rsid w:val="00EB41B8"/>
    <w:rsid w:val="00EB53C0"/>
    <w:rsid w:val="00EB59BA"/>
    <w:rsid w:val="00EC17EC"/>
    <w:rsid w:val="00EC72D4"/>
    <w:rsid w:val="00ED023B"/>
    <w:rsid w:val="00ED08BF"/>
    <w:rsid w:val="00ED3FDA"/>
    <w:rsid w:val="00EE1695"/>
    <w:rsid w:val="00EE20DF"/>
    <w:rsid w:val="00EF2710"/>
    <w:rsid w:val="00EF3913"/>
    <w:rsid w:val="00EF5136"/>
    <w:rsid w:val="00EF5A09"/>
    <w:rsid w:val="00F01A8C"/>
    <w:rsid w:val="00F03C1A"/>
    <w:rsid w:val="00F03C67"/>
    <w:rsid w:val="00F03CE7"/>
    <w:rsid w:val="00F04870"/>
    <w:rsid w:val="00F072D2"/>
    <w:rsid w:val="00F10DD2"/>
    <w:rsid w:val="00F1185F"/>
    <w:rsid w:val="00F11C1F"/>
    <w:rsid w:val="00F12D5B"/>
    <w:rsid w:val="00F1545F"/>
    <w:rsid w:val="00F20E7F"/>
    <w:rsid w:val="00F22D6F"/>
    <w:rsid w:val="00F32BC7"/>
    <w:rsid w:val="00F33C2D"/>
    <w:rsid w:val="00F344D6"/>
    <w:rsid w:val="00F3733C"/>
    <w:rsid w:val="00F40F7F"/>
    <w:rsid w:val="00F41882"/>
    <w:rsid w:val="00F42BB0"/>
    <w:rsid w:val="00F42F7D"/>
    <w:rsid w:val="00F44013"/>
    <w:rsid w:val="00F4487D"/>
    <w:rsid w:val="00F46140"/>
    <w:rsid w:val="00F468BA"/>
    <w:rsid w:val="00F52B6C"/>
    <w:rsid w:val="00F61226"/>
    <w:rsid w:val="00F617C8"/>
    <w:rsid w:val="00F64FD9"/>
    <w:rsid w:val="00F713E0"/>
    <w:rsid w:val="00F71D91"/>
    <w:rsid w:val="00F732B9"/>
    <w:rsid w:val="00F74971"/>
    <w:rsid w:val="00F770F4"/>
    <w:rsid w:val="00F814DF"/>
    <w:rsid w:val="00F81A89"/>
    <w:rsid w:val="00F82942"/>
    <w:rsid w:val="00F852F8"/>
    <w:rsid w:val="00F8781F"/>
    <w:rsid w:val="00F90AB2"/>
    <w:rsid w:val="00F913AD"/>
    <w:rsid w:val="00F91602"/>
    <w:rsid w:val="00F92DE0"/>
    <w:rsid w:val="00F935C5"/>
    <w:rsid w:val="00F935E2"/>
    <w:rsid w:val="00FA052C"/>
    <w:rsid w:val="00FA0711"/>
    <w:rsid w:val="00FA5A17"/>
    <w:rsid w:val="00FA6B8B"/>
    <w:rsid w:val="00FB4317"/>
    <w:rsid w:val="00FB595E"/>
    <w:rsid w:val="00FC0D3B"/>
    <w:rsid w:val="00FC2B49"/>
    <w:rsid w:val="00FC3AB7"/>
    <w:rsid w:val="00FD6777"/>
    <w:rsid w:val="00FE2038"/>
    <w:rsid w:val="00FE5D1F"/>
    <w:rsid w:val="00FF212B"/>
    <w:rsid w:val="00FF2A0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39DAEB"/>
  <w15:chartTrackingRefBased/>
  <w15:docId w15:val="{039124F7-0E57-F94C-8C93-B527122B2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7AD9"/>
  </w:style>
  <w:style w:type="paragraph" w:styleId="Heading1">
    <w:name w:val="heading 1"/>
    <w:basedOn w:val="Normal"/>
    <w:next w:val="Normal"/>
    <w:link w:val="Heading1Char"/>
    <w:uiPriority w:val="9"/>
    <w:qFormat/>
    <w:rsid w:val="003D24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D24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D241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D241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D241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D241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D241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D241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D241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D241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D241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D241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D241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D241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D241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D241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D241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D2410"/>
    <w:rPr>
      <w:rFonts w:eastAsiaTheme="majorEastAsia" w:cstheme="majorBidi"/>
      <w:color w:val="272727" w:themeColor="text1" w:themeTint="D8"/>
    </w:rPr>
  </w:style>
  <w:style w:type="paragraph" w:styleId="Title">
    <w:name w:val="Title"/>
    <w:basedOn w:val="Normal"/>
    <w:next w:val="Normal"/>
    <w:link w:val="TitleChar"/>
    <w:uiPriority w:val="10"/>
    <w:qFormat/>
    <w:rsid w:val="003D241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D24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D2410"/>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D241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D241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D2410"/>
    <w:rPr>
      <w:i/>
      <w:iCs/>
      <w:color w:val="404040" w:themeColor="text1" w:themeTint="BF"/>
    </w:rPr>
  </w:style>
  <w:style w:type="paragraph" w:styleId="ListParagraph">
    <w:name w:val="List Paragraph"/>
    <w:basedOn w:val="Normal"/>
    <w:uiPriority w:val="34"/>
    <w:qFormat/>
    <w:rsid w:val="003D2410"/>
    <w:pPr>
      <w:ind w:left="720"/>
      <w:contextualSpacing/>
    </w:pPr>
  </w:style>
  <w:style w:type="character" w:styleId="IntenseEmphasis">
    <w:name w:val="Intense Emphasis"/>
    <w:basedOn w:val="DefaultParagraphFont"/>
    <w:uiPriority w:val="21"/>
    <w:qFormat/>
    <w:rsid w:val="003D2410"/>
    <w:rPr>
      <w:i/>
      <w:iCs/>
      <w:color w:val="0F4761" w:themeColor="accent1" w:themeShade="BF"/>
    </w:rPr>
  </w:style>
  <w:style w:type="paragraph" w:styleId="IntenseQuote">
    <w:name w:val="Intense Quote"/>
    <w:basedOn w:val="Normal"/>
    <w:next w:val="Normal"/>
    <w:link w:val="IntenseQuoteChar"/>
    <w:uiPriority w:val="30"/>
    <w:qFormat/>
    <w:rsid w:val="003D24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D2410"/>
    <w:rPr>
      <w:i/>
      <w:iCs/>
      <w:color w:val="0F4761" w:themeColor="accent1" w:themeShade="BF"/>
    </w:rPr>
  </w:style>
  <w:style w:type="character" w:styleId="IntenseReference">
    <w:name w:val="Intense Reference"/>
    <w:basedOn w:val="DefaultParagraphFont"/>
    <w:uiPriority w:val="32"/>
    <w:qFormat/>
    <w:rsid w:val="003D2410"/>
    <w:rPr>
      <w:b/>
      <w:bCs/>
      <w:smallCaps/>
      <w:color w:val="0F4761" w:themeColor="accent1" w:themeShade="BF"/>
      <w:spacing w:val="5"/>
    </w:rPr>
  </w:style>
  <w:style w:type="character" w:styleId="Hyperlink">
    <w:name w:val="Hyperlink"/>
    <w:basedOn w:val="DefaultParagraphFont"/>
    <w:uiPriority w:val="99"/>
    <w:unhideWhenUsed/>
    <w:rsid w:val="00F10DD2"/>
    <w:rPr>
      <w:color w:val="467886" w:themeColor="hyperlink"/>
      <w:u w:val="single"/>
    </w:rPr>
  </w:style>
  <w:style w:type="character" w:styleId="UnresolvedMention">
    <w:name w:val="Unresolved Mention"/>
    <w:basedOn w:val="DefaultParagraphFont"/>
    <w:uiPriority w:val="99"/>
    <w:semiHidden/>
    <w:unhideWhenUsed/>
    <w:rsid w:val="00F10DD2"/>
    <w:rPr>
      <w:color w:val="605E5C"/>
      <w:shd w:val="clear" w:color="auto" w:fill="E1DFDD"/>
    </w:rPr>
  </w:style>
  <w:style w:type="paragraph" w:styleId="Footer">
    <w:name w:val="footer"/>
    <w:basedOn w:val="Normal"/>
    <w:link w:val="FooterChar"/>
    <w:uiPriority w:val="99"/>
    <w:unhideWhenUsed/>
    <w:rsid w:val="00B20FA3"/>
    <w:pPr>
      <w:tabs>
        <w:tab w:val="center" w:pos="4513"/>
        <w:tab w:val="right" w:pos="9026"/>
      </w:tabs>
    </w:pPr>
  </w:style>
  <w:style w:type="character" w:customStyle="1" w:styleId="FooterChar">
    <w:name w:val="Footer Char"/>
    <w:basedOn w:val="DefaultParagraphFont"/>
    <w:link w:val="Footer"/>
    <w:uiPriority w:val="99"/>
    <w:rsid w:val="00B20FA3"/>
  </w:style>
  <w:style w:type="character" w:styleId="PageNumber">
    <w:name w:val="page number"/>
    <w:basedOn w:val="DefaultParagraphFont"/>
    <w:uiPriority w:val="99"/>
    <w:semiHidden/>
    <w:unhideWhenUsed/>
    <w:rsid w:val="00B20FA3"/>
  </w:style>
  <w:style w:type="character" w:styleId="CommentReference">
    <w:name w:val="annotation reference"/>
    <w:basedOn w:val="DefaultParagraphFont"/>
    <w:uiPriority w:val="99"/>
    <w:semiHidden/>
    <w:unhideWhenUsed/>
    <w:rsid w:val="00231E6D"/>
    <w:rPr>
      <w:sz w:val="16"/>
      <w:szCs w:val="16"/>
    </w:rPr>
  </w:style>
  <w:style w:type="paragraph" w:styleId="CommentText">
    <w:name w:val="annotation text"/>
    <w:basedOn w:val="Normal"/>
    <w:link w:val="CommentTextChar"/>
    <w:uiPriority w:val="99"/>
    <w:unhideWhenUsed/>
    <w:rsid w:val="00231E6D"/>
    <w:rPr>
      <w:sz w:val="20"/>
      <w:szCs w:val="20"/>
    </w:rPr>
  </w:style>
  <w:style w:type="character" w:customStyle="1" w:styleId="CommentTextChar">
    <w:name w:val="Comment Text Char"/>
    <w:basedOn w:val="DefaultParagraphFont"/>
    <w:link w:val="CommentText"/>
    <w:uiPriority w:val="99"/>
    <w:rsid w:val="00231E6D"/>
    <w:rPr>
      <w:sz w:val="20"/>
      <w:szCs w:val="20"/>
    </w:rPr>
  </w:style>
  <w:style w:type="paragraph" w:styleId="CommentSubject">
    <w:name w:val="annotation subject"/>
    <w:basedOn w:val="CommentText"/>
    <w:next w:val="CommentText"/>
    <w:link w:val="CommentSubjectChar"/>
    <w:uiPriority w:val="99"/>
    <w:semiHidden/>
    <w:unhideWhenUsed/>
    <w:rsid w:val="00231E6D"/>
    <w:rPr>
      <w:b/>
      <w:bCs/>
    </w:rPr>
  </w:style>
  <w:style w:type="character" w:customStyle="1" w:styleId="CommentSubjectChar">
    <w:name w:val="Comment Subject Char"/>
    <w:basedOn w:val="CommentTextChar"/>
    <w:link w:val="CommentSubject"/>
    <w:uiPriority w:val="99"/>
    <w:semiHidden/>
    <w:rsid w:val="00231E6D"/>
    <w:rPr>
      <w:b/>
      <w:bCs/>
      <w:sz w:val="20"/>
      <w:szCs w:val="20"/>
    </w:rPr>
  </w:style>
  <w:style w:type="paragraph" w:customStyle="1" w:styleId="References">
    <w:name w:val="References"/>
    <w:basedOn w:val="Normal"/>
    <w:rsid w:val="006A7AD1"/>
    <w:pPr>
      <w:keepLines/>
      <w:spacing w:after="60" w:line="264" w:lineRule="auto"/>
      <w:ind w:left="357" w:hanging="357"/>
      <w:jc w:val="both"/>
    </w:pPr>
    <w:rPr>
      <w:rFonts w:ascii="Times New Roman" w:eastAsia="Times New Roman" w:hAnsi="Times New Roman" w:cs="Times New Roman"/>
      <w:kern w:val="0"/>
      <w:sz w:val="19"/>
      <w:szCs w:val="20"/>
      <w:lang w:val="en-NZ"/>
      <w14:ligatures w14:val="none"/>
    </w:rPr>
  </w:style>
  <w:style w:type="character" w:styleId="FollowedHyperlink">
    <w:name w:val="FollowedHyperlink"/>
    <w:basedOn w:val="DefaultParagraphFont"/>
    <w:uiPriority w:val="99"/>
    <w:semiHidden/>
    <w:unhideWhenUsed/>
    <w:rsid w:val="00981627"/>
    <w:rPr>
      <w:color w:val="96607D" w:themeColor="followedHyperlink"/>
      <w:u w:val="single"/>
    </w:rPr>
  </w:style>
  <w:style w:type="paragraph" w:styleId="BodyText">
    <w:name w:val="Body Text"/>
    <w:basedOn w:val="Normal"/>
    <w:link w:val="BodyTextChar"/>
    <w:rsid w:val="00B87FEF"/>
    <w:pPr>
      <w:spacing w:before="40" w:line="264" w:lineRule="auto"/>
      <w:ind w:firstLine="357"/>
      <w:jc w:val="both"/>
    </w:pPr>
    <w:rPr>
      <w:rFonts w:ascii="Times New Roman" w:eastAsia="Times New Roman" w:hAnsi="Times New Roman" w:cs="Times New Roman"/>
      <w:kern w:val="0"/>
      <w:sz w:val="21"/>
      <w:lang w:val="en-NZ"/>
      <w14:ligatures w14:val="none"/>
    </w:rPr>
  </w:style>
  <w:style w:type="character" w:customStyle="1" w:styleId="BodyTextChar">
    <w:name w:val="Body Text Char"/>
    <w:basedOn w:val="DefaultParagraphFont"/>
    <w:link w:val="BodyText"/>
    <w:rsid w:val="00B87FEF"/>
    <w:rPr>
      <w:rFonts w:ascii="Times New Roman" w:eastAsia="Times New Roman" w:hAnsi="Times New Roman" w:cs="Times New Roman"/>
      <w:kern w:val="0"/>
      <w:sz w:val="21"/>
      <w:lang w:val="en-NZ"/>
      <w14:ligatures w14:val="none"/>
    </w:rPr>
  </w:style>
  <w:style w:type="paragraph" w:customStyle="1" w:styleId="bibcit">
    <w:name w:val="bibcit"/>
    <w:basedOn w:val="Heading1"/>
    <w:rsid w:val="007C230B"/>
    <w:pPr>
      <w:keepNext w:val="0"/>
      <w:keepLines w:val="0"/>
      <w:spacing w:before="240" w:after="60" w:line="480" w:lineRule="atLeast"/>
    </w:pPr>
    <w:rPr>
      <w:rFonts w:ascii="Times New Roman" w:eastAsia="Times New Roman" w:hAnsi="Times New Roman" w:cs="Times New Roman"/>
      <w:color w:val="auto"/>
      <w:kern w:val="0"/>
      <w:sz w:val="24"/>
      <w:szCs w:val="20"/>
      <w:lang w:val="en-US"/>
      <w14:ligatures w14:val="none"/>
    </w:rPr>
  </w:style>
  <w:style w:type="paragraph" w:styleId="Revision">
    <w:name w:val="Revision"/>
    <w:hidden/>
    <w:uiPriority w:val="99"/>
    <w:semiHidden/>
    <w:rsid w:val="00EA0963"/>
  </w:style>
  <w:style w:type="paragraph" w:styleId="FootnoteText">
    <w:name w:val="footnote text"/>
    <w:basedOn w:val="Normal"/>
    <w:link w:val="FootnoteTextChar"/>
    <w:uiPriority w:val="99"/>
    <w:semiHidden/>
    <w:unhideWhenUsed/>
    <w:rsid w:val="00723E31"/>
    <w:rPr>
      <w:sz w:val="20"/>
      <w:szCs w:val="20"/>
    </w:rPr>
  </w:style>
  <w:style w:type="character" w:customStyle="1" w:styleId="FootnoteTextChar">
    <w:name w:val="Footnote Text Char"/>
    <w:basedOn w:val="DefaultParagraphFont"/>
    <w:link w:val="FootnoteText"/>
    <w:uiPriority w:val="99"/>
    <w:semiHidden/>
    <w:rsid w:val="00723E31"/>
    <w:rPr>
      <w:sz w:val="20"/>
      <w:szCs w:val="20"/>
    </w:rPr>
  </w:style>
  <w:style w:type="character" w:styleId="FootnoteReference">
    <w:name w:val="footnote reference"/>
    <w:basedOn w:val="DefaultParagraphFont"/>
    <w:uiPriority w:val="99"/>
    <w:semiHidden/>
    <w:unhideWhenUsed/>
    <w:rsid w:val="00723E31"/>
    <w:rPr>
      <w:vertAlign w:val="superscript"/>
    </w:rPr>
  </w:style>
  <w:style w:type="paragraph" w:styleId="Header">
    <w:name w:val="header"/>
    <w:basedOn w:val="Normal"/>
    <w:link w:val="HeaderChar"/>
    <w:uiPriority w:val="99"/>
    <w:semiHidden/>
    <w:unhideWhenUsed/>
    <w:rsid w:val="005F0303"/>
    <w:pPr>
      <w:tabs>
        <w:tab w:val="center" w:pos="4513"/>
        <w:tab w:val="right" w:pos="9026"/>
      </w:tabs>
    </w:pPr>
  </w:style>
  <w:style w:type="character" w:customStyle="1" w:styleId="HeaderChar">
    <w:name w:val="Header Char"/>
    <w:basedOn w:val="DefaultParagraphFont"/>
    <w:link w:val="Header"/>
    <w:uiPriority w:val="99"/>
    <w:semiHidden/>
    <w:rsid w:val="005F0303"/>
  </w:style>
  <w:style w:type="paragraph" w:styleId="EndnoteText">
    <w:name w:val="endnote text"/>
    <w:basedOn w:val="Normal"/>
    <w:link w:val="EndnoteTextChar"/>
    <w:uiPriority w:val="99"/>
    <w:semiHidden/>
    <w:unhideWhenUsed/>
    <w:rsid w:val="005E787B"/>
    <w:rPr>
      <w:sz w:val="20"/>
      <w:szCs w:val="20"/>
    </w:rPr>
  </w:style>
  <w:style w:type="character" w:customStyle="1" w:styleId="EndnoteTextChar">
    <w:name w:val="Endnote Text Char"/>
    <w:basedOn w:val="DefaultParagraphFont"/>
    <w:link w:val="EndnoteText"/>
    <w:uiPriority w:val="99"/>
    <w:semiHidden/>
    <w:rsid w:val="005E787B"/>
    <w:rPr>
      <w:sz w:val="20"/>
      <w:szCs w:val="20"/>
    </w:rPr>
  </w:style>
  <w:style w:type="character" w:styleId="EndnoteReference">
    <w:name w:val="endnote reference"/>
    <w:basedOn w:val="DefaultParagraphFont"/>
    <w:uiPriority w:val="99"/>
    <w:semiHidden/>
    <w:unhideWhenUsed/>
    <w:rsid w:val="005E787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2559126">
      <w:bodyDiv w:val="1"/>
      <w:marLeft w:val="0"/>
      <w:marRight w:val="0"/>
      <w:marTop w:val="0"/>
      <w:marBottom w:val="0"/>
      <w:divBdr>
        <w:top w:val="none" w:sz="0" w:space="0" w:color="auto"/>
        <w:left w:val="none" w:sz="0" w:space="0" w:color="auto"/>
        <w:bottom w:val="none" w:sz="0" w:space="0" w:color="auto"/>
        <w:right w:val="none" w:sz="0" w:space="0" w:color="auto"/>
      </w:divBdr>
    </w:div>
    <w:div w:id="423915526">
      <w:bodyDiv w:val="1"/>
      <w:marLeft w:val="0"/>
      <w:marRight w:val="0"/>
      <w:marTop w:val="0"/>
      <w:marBottom w:val="0"/>
      <w:divBdr>
        <w:top w:val="none" w:sz="0" w:space="0" w:color="auto"/>
        <w:left w:val="none" w:sz="0" w:space="0" w:color="auto"/>
        <w:bottom w:val="none" w:sz="0" w:space="0" w:color="auto"/>
        <w:right w:val="none" w:sz="0" w:space="0" w:color="auto"/>
      </w:divBdr>
    </w:div>
    <w:div w:id="770399316">
      <w:bodyDiv w:val="1"/>
      <w:marLeft w:val="0"/>
      <w:marRight w:val="0"/>
      <w:marTop w:val="0"/>
      <w:marBottom w:val="0"/>
      <w:divBdr>
        <w:top w:val="none" w:sz="0" w:space="0" w:color="auto"/>
        <w:left w:val="none" w:sz="0" w:space="0" w:color="auto"/>
        <w:bottom w:val="none" w:sz="0" w:space="0" w:color="auto"/>
        <w:right w:val="none" w:sz="0" w:space="0" w:color="auto"/>
      </w:divBdr>
      <w:divsChild>
        <w:div w:id="956907549">
          <w:marLeft w:val="0"/>
          <w:marRight w:val="0"/>
          <w:marTop w:val="0"/>
          <w:marBottom w:val="0"/>
          <w:divBdr>
            <w:top w:val="none" w:sz="0" w:space="0" w:color="auto"/>
            <w:left w:val="none" w:sz="0" w:space="0" w:color="auto"/>
            <w:bottom w:val="none" w:sz="0" w:space="0" w:color="auto"/>
            <w:right w:val="none" w:sz="0" w:space="0" w:color="auto"/>
          </w:divBdr>
        </w:div>
      </w:divsChild>
    </w:div>
    <w:div w:id="848984951">
      <w:bodyDiv w:val="1"/>
      <w:marLeft w:val="0"/>
      <w:marRight w:val="0"/>
      <w:marTop w:val="0"/>
      <w:marBottom w:val="0"/>
      <w:divBdr>
        <w:top w:val="none" w:sz="0" w:space="0" w:color="auto"/>
        <w:left w:val="none" w:sz="0" w:space="0" w:color="auto"/>
        <w:bottom w:val="none" w:sz="0" w:space="0" w:color="auto"/>
        <w:right w:val="none" w:sz="0" w:space="0" w:color="auto"/>
      </w:divBdr>
    </w:div>
    <w:div w:id="885869697">
      <w:bodyDiv w:val="1"/>
      <w:marLeft w:val="0"/>
      <w:marRight w:val="0"/>
      <w:marTop w:val="0"/>
      <w:marBottom w:val="0"/>
      <w:divBdr>
        <w:top w:val="none" w:sz="0" w:space="0" w:color="auto"/>
        <w:left w:val="none" w:sz="0" w:space="0" w:color="auto"/>
        <w:bottom w:val="none" w:sz="0" w:space="0" w:color="auto"/>
        <w:right w:val="none" w:sz="0" w:space="0" w:color="auto"/>
      </w:divBdr>
    </w:div>
    <w:div w:id="1563253570">
      <w:bodyDiv w:val="1"/>
      <w:marLeft w:val="0"/>
      <w:marRight w:val="0"/>
      <w:marTop w:val="0"/>
      <w:marBottom w:val="0"/>
      <w:divBdr>
        <w:top w:val="none" w:sz="0" w:space="0" w:color="auto"/>
        <w:left w:val="none" w:sz="0" w:space="0" w:color="auto"/>
        <w:bottom w:val="none" w:sz="0" w:space="0" w:color="auto"/>
        <w:right w:val="none" w:sz="0" w:space="0" w:color="auto"/>
      </w:divBdr>
      <w:divsChild>
        <w:div w:id="500850046">
          <w:marLeft w:val="0"/>
          <w:marRight w:val="0"/>
          <w:marTop w:val="0"/>
          <w:marBottom w:val="0"/>
          <w:divBdr>
            <w:top w:val="none" w:sz="0" w:space="0" w:color="auto"/>
            <w:left w:val="none" w:sz="0" w:space="0" w:color="auto"/>
            <w:bottom w:val="none" w:sz="0" w:space="0" w:color="auto"/>
            <w:right w:val="none" w:sz="0" w:space="0" w:color="auto"/>
          </w:divBdr>
        </w:div>
      </w:divsChild>
    </w:div>
    <w:div w:id="1775903831">
      <w:bodyDiv w:val="1"/>
      <w:marLeft w:val="0"/>
      <w:marRight w:val="0"/>
      <w:marTop w:val="0"/>
      <w:marBottom w:val="0"/>
      <w:divBdr>
        <w:top w:val="none" w:sz="0" w:space="0" w:color="auto"/>
        <w:left w:val="none" w:sz="0" w:space="0" w:color="auto"/>
        <w:bottom w:val="none" w:sz="0" w:space="0" w:color="auto"/>
        <w:right w:val="none" w:sz="0" w:space="0" w:color="auto"/>
      </w:divBdr>
    </w:div>
    <w:div w:id="1975062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02/wcc.924" TargetMode="External"/><Relationship Id="rId13" Type="http://schemas.openxmlformats.org/officeDocument/2006/relationships/hyperlink" Target="https://www.internationalaffairs.org.au/australianoutlook/tuvalu-australia-and-the-falepili-union/" TargetMode="External"/><Relationship Id="rId18" Type="http://schemas.openxmlformats.org/officeDocument/2006/relationships/hyperlink" Target="https://data.worldbank.org/country/tuvalu"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tangata.co.nz/comment-and-analysis/tuvaluans-need-action-not-pity/" TargetMode="External"/><Relationship Id="rId17" Type="http://schemas.openxmlformats.org/officeDocument/2006/relationships/hyperlink" Target="https://e-tangata.co.nz/comment-and-analysis/good-faith-lacking-in-australia-tuvalu-agreement/" TargetMode="External"/><Relationship Id="rId2" Type="http://schemas.openxmlformats.org/officeDocument/2006/relationships/numbering" Target="numbering.xml"/><Relationship Id="rId16" Type="http://schemas.openxmlformats.org/officeDocument/2006/relationships/hyperlink" Target="https://doi.org/10.1017/9781009325844.017"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evpolicy" TargetMode="External"/><Relationship Id="rId5" Type="http://schemas.openxmlformats.org/officeDocument/2006/relationships/webSettings" Target="webSettings.xml"/><Relationship Id="rId15" Type="http://schemas.openxmlformats.org/officeDocument/2006/relationships/hyperlink" Target="https://devpolicy.org/the-australia-tuvalu-falepili-union-tuvaluan-values-or-australian-interests-20231115/" TargetMode="External"/><Relationship Id="rId10" Type="http://schemas.openxmlformats.org/officeDocument/2006/relationships/hyperlink" Target="https://talanoaotonga.to/barbara-dreaver-serious-questions-over-australia-tuvalu-union/"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dfat.gov.au/geo/tuvalu/australia-tuvalu-falepili-union-treaty" TargetMode="External"/><Relationship Id="rId14" Type="http://schemas.openxmlformats.org/officeDocument/2006/relationships/hyperlink" Target="https://www.rnz.co.nz/international/pacific-news/503682/focused-on-tuvalu-s-priorities-australia-says-falepili-union-about-shared-interest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900DB6-4315-4BB2-BC44-E824707DC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8644</Words>
  <Characters>51326</Characters>
  <Application>Microsoft Office Word</Application>
  <DocSecurity>0</DocSecurity>
  <Lines>950</Lines>
  <Paragraphs>344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Barnett</dc:creator>
  <cp:keywords/>
  <dc:description/>
  <cp:lastModifiedBy>Jon Barnett</cp:lastModifiedBy>
  <cp:revision>3</cp:revision>
  <cp:lastPrinted>2024-04-17T04:15:00Z</cp:lastPrinted>
  <dcterms:created xsi:type="dcterms:W3CDTF">2024-11-21T03:45:00Z</dcterms:created>
  <dcterms:modified xsi:type="dcterms:W3CDTF">2024-11-21T03:49:00Z</dcterms:modified>
</cp:coreProperties>
</file>