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783F4E0" w14:textId="77777777" w:rsidR="00867A61" w:rsidRDefault="00867A61" w:rsidP="006E3FE1">
      <w:pPr>
        <w:spacing w:after="0" w:line="360" w:lineRule="auto"/>
        <w:jc w:val="center"/>
        <w:rPr>
          <w:rFonts w:ascii="Arial" w:hAnsi="Arial" w:cs="Arial"/>
          <w:b/>
          <w:lang w:val="en-GB" w:eastAsia="en-AU"/>
        </w:rPr>
      </w:pPr>
    </w:p>
    <w:p w14:paraId="3450835B" w14:textId="77777777" w:rsidR="00867A61" w:rsidRDefault="00867A61" w:rsidP="006E3FE1">
      <w:pPr>
        <w:spacing w:after="0" w:line="360" w:lineRule="auto"/>
        <w:jc w:val="center"/>
        <w:rPr>
          <w:rFonts w:ascii="Arial" w:hAnsi="Arial" w:cs="Arial"/>
          <w:b/>
          <w:lang w:val="en-GB" w:eastAsia="en-AU"/>
        </w:rPr>
      </w:pPr>
    </w:p>
    <w:p w14:paraId="2ED6ECDD" w14:textId="77777777" w:rsidR="00867A61" w:rsidRDefault="00867A61" w:rsidP="006E3FE1">
      <w:pPr>
        <w:spacing w:after="0" w:line="360" w:lineRule="auto"/>
        <w:jc w:val="center"/>
        <w:rPr>
          <w:rFonts w:ascii="Arial" w:hAnsi="Arial" w:cs="Arial"/>
          <w:b/>
          <w:lang w:val="en-GB" w:eastAsia="en-AU"/>
        </w:rPr>
      </w:pPr>
    </w:p>
    <w:p w14:paraId="52B6EE6F" w14:textId="77777777" w:rsidR="00867A61" w:rsidRDefault="00867A61" w:rsidP="006E3FE1">
      <w:pPr>
        <w:spacing w:after="0" w:line="360" w:lineRule="auto"/>
        <w:jc w:val="center"/>
        <w:rPr>
          <w:rFonts w:ascii="Arial" w:hAnsi="Arial" w:cs="Arial"/>
          <w:b/>
          <w:lang w:val="en-GB" w:eastAsia="en-AU"/>
        </w:rPr>
      </w:pPr>
    </w:p>
    <w:p w14:paraId="16F8CB47" w14:textId="77777777" w:rsidR="00840B55" w:rsidRDefault="00840B55" w:rsidP="006E3FE1">
      <w:pPr>
        <w:spacing w:after="0" w:line="360" w:lineRule="auto"/>
        <w:jc w:val="center"/>
        <w:rPr>
          <w:rFonts w:ascii="Arial" w:hAnsi="Arial" w:cs="Arial"/>
          <w:b/>
          <w:lang w:val="en-GB" w:eastAsia="en-AU"/>
        </w:rPr>
      </w:pPr>
    </w:p>
    <w:p w14:paraId="4733E3CB" w14:textId="77777777" w:rsidR="00840B55" w:rsidRDefault="00840B55" w:rsidP="006E3FE1">
      <w:pPr>
        <w:spacing w:after="0" w:line="360" w:lineRule="auto"/>
        <w:jc w:val="center"/>
        <w:rPr>
          <w:rFonts w:ascii="Arial" w:hAnsi="Arial" w:cs="Arial"/>
          <w:b/>
          <w:lang w:val="en-GB" w:eastAsia="en-AU"/>
        </w:rPr>
      </w:pPr>
    </w:p>
    <w:p w14:paraId="09AC3AF3" w14:textId="77777777" w:rsidR="00840B55" w:rsidRDefault="00840B55" w:rsidP="006E3FE1">
      <w:pPr>
        <w:spacing w:after="0" w:line="360" w:lineRule="auto"/>
        <w:jc w:val="center"/>
        <w:rPr>
          <w:rFonts w:ascii="Arial" w:hAnsi="Arial" w:cs="Arial"/>
          <w:b/>
          <w:lang w:val="en-GB" w:eastAsia="en-AU"/>
        </w:rPr>
      </w:pPr>
    </w:p>
    <w:p w14:paraId="7383593B" w14:textId="77777777" w:rsidR="00840B55" w:rsidRDefault="00840B55" w:rsidP="006E3FE1">
      <w:pPr>
        <w:spacing w:after="0" w:line="360" w:lineRule="auto"/>
        <w:jc w:val="center"/>
        <w:rPr>
          <w:rFonts w:ascii="Arial" w:hAnsi="Arial" w:cs="Arial"/>
          <w:b/>
          <w:lang w:val="en-GB" w:eastAsia="en-AU"/>
        </w:rPr>
      </w:pPr>
    </w:p>
    <w:p w14:paraId="656F5B38" w14:textId="58D0CCF2" w:rsidR="009F088D" w:rsidRPr="006E3FE1" w:rsidRDefault="00FE1E38" w:rsidP="00FE1E38">
      <w:pPr>
        <w:spacing w:after="0" w:line="360" w:lineRule="auto"/>
        <w:jc w:val="center"/>
        <w:rPr>
          <w:rFonts w:ascii="Arial" w:hAnsi="Arial" w:cs="Arial"/>
          <w:b/>
          <w:lang w:val="en-GB" w:eastAsia="en-AU"/>
        </w:rPr>
      </w:pPr>
      <w:r>
        <w:rPr>
          <w:rFonts w:ascii="Arial" w:hAnsi="Arial" w:cs="Arial"/>
          <w:b/>
          <w:lang w:val="en-GB" w:eastAsia="en-AU"/>
        </w:rPr>
        <w:t>Community-</w:t>
      </w:r>
      <w:r w:rsidR="009F088D" w:rsidRPr="006E3FE1">
        <w:rPr>
          <w:rFonts w:ascii="Arial" w:hAnsi="Arial" w:cs="Arial"/>
          <w:b/>
          <w:lang w:val="en-GB" w:eastAsia="en-AU"/>
        </w:rPr>
        <w:t>based</w:t>
      </w:r>
      <w:r w:rsidR="000B27DB">
        <w:rPr>
          <w:rFonts w:ascii="Arial" w:hAnsi="Arial" w:cs="Arial"/>
          <w:b/>
          <w:lang w:val="en-GB" w:eastAsia="en-AU"/>
        </w:rPr>
        <w:t xml:space="preserve"> social</w:t>
      </w:r>
      <w:r w:rsidR="009F088D" w:rsidRPr="006E3FE1">
        <w:rPr>
          <w:rFonts w:ascii="Arial" w:hAnsi="Arial" w:cs="Arial"/>
          <w:b/>
          <w:lang w:val="en-GB" w:eastAsia="en-AU"/>
        </w:rPr>
        <w:t xml:space="preserve"> interventions for people with severe mental illness</w:t>
      </w:r>
      <w:r>
        <w:rPr>
          <w:rFonts w:ascii="Arial" w:hAnsi="Arial" w:cs="Arial"/>
          <w:b/>
          <w:lang w:val="en-GB" w:eastAsia="en-AU"/>
        </w:rPr>
        <w:t>: a</w:t>
      </w:r>
      <w:r w:rsidRPr="006E3FE1">
        <w:rPr>
          <w:rFonts w:ascii="Arial" w:hAnsi="Arial" w:cs="Arial"/>
          <w:b/>
          <w:lang w:val="en-GB" w:eastAsia="en-AU"/>
        </w:rPr>
        <w:t xml:space="preserve"> systematic review </w:t>
      </w:r>
      <w:r w:rsidR="009B0487">
        <w:rPr>
          <w:rFonts w:ascii="Arial" w:hAnsi="Arial" w:cs="Arial"/>
          <w:b/>
          <w:lang w:val="en-GB" w:eastAsia="en-AU"/>
        </w:rPr>
        <w:t xml:space="preserve">and narrative synthesis of </w:t>
      </w:r>
      <w:r w:rsidR="00BB2A37">
        <w:rPr>
          <w:rFonts w:ascii="Arial" w:hAnsi="Arial" w:cs="Arial"/>
          <w:b/>
          <w:lang w:val="en-GB" w:eastAsia="en-AU"/>
        </w:rPr>
        <w:t>r</w:t>
      </w:r>
      <w:r w:rsidR="009B0487">
        <w:rPr>
          <w:rFonts w:ascii="Arial" w:hAnsi="Arial" w:cs="Arial"/>
          <w:b/>
          <w:lang w:val="en-GB" w:eastAsia="en-AU"/>
        </w:rPr>
        <w:t>e</w:t>
      </w:r>
      <w:r w:rsidR="00BB2A37">
        <w:rPr>
          <w:rFonts w:ascii="Arial" w:hAnsi="Arial" w:cs="Arial"/>
          <w:b/>
          <w:lang w:val="en-GB" w:eastAsia="en-AU"/>
        </w:rPr>
        <w:t>cent</w:t>
      </w:r>
      <w:r w:rsidR="009B0487">
        <w:rPr>
          <w:rFonts w:ascii="Arial" w:hAnsi="Arial" w:cs="Arial"/>
          <w:b/>
          <w:lang w:val="en-GB" w:eastAsia="en-AU"/>
        </w:rPr>
        <w:t xml:space="preserve"> evidence</w:t>
      </w:r>
    </w:p>
    <w:p w14:paraId="3721402D" w14:textId="11A7C3E2" w:rsidR="00063641" w:rsidRPr="006E3FE1" w:rsidRDefault="00063641" w:rsidP="006E3FE1">
      <w:pPr>
        <w:spacing w:after="0" w:line="360" w:lineRule="auto"/>
        <w:jc w:val="both"/>
        <w:rPr>
          <w:rFonts w:ascii="Arial" w:hAnsi="Arial" w:cs="Arial"/>
          <w:b/>
          <w:lang w:val="en-GB" w:eastAsia="en-AU"/>
        </w:rPr>
      </w:pPr>
    </w:p>
    <w:p w14:paraId="27611446" w14:textId="4EF8393F" w:rsidR="00232A2E" w:rsidRPr="00867A61" w:rsidRDefault="00063641" w:rsidP="00867A61">
      <w:pPr>
        <w:spacing w:after="0" w:line="360" w:lineRule="auto"/>
        <w:jc w:val="center"/>
        <w:rPr>
          <w:rFonts w:ascii="Arial" w:hAnsi="Arial" w:cs="Arial"/>
          <w:bCs/>
          <w:vertAlign w:val="superscript"/>
          <w:lang w:val="en-GB" w:eastAsia="en-AU"/>
        </w:rPr>
      </w:pPr>
      <w:r w:rsidRPr="00867A61">
        <w:rPr>
          <w:rFonts w:ascii="Arial" w:hAnsi="Arial" w:cs="Arial"/>
          <w:lang w:val="en-GB" w:eastAsia="en-AU"/>
        </w:rPr>
        <w:t>Helen Killaspy</w:t>
      </w:r>
      <w:r w:rsidR="006E3FE1" w:rsidRPr="00867A61">
        <w:rPr>
          <w:rFonts w:ascii="Arial" w:hAnsi="Arial" w:cs="Arial"/>
          <w:vertAlign w:val="superscript"/>
          <w:lang w:val="en-GB" w:eastAsia="en-AU"/>
        </w:rPr>
        <w:t>1</w:t>
      </w:r>
      <w:r w:rsidR="00FE1E38">
        <w:rPr>
          <w:rFonts w:ascii="Arial" w:hAnsi="Arial" w:cs="Arial"/>
          <w:vertAlign w:val="superscript"/>
          <w:lang w:val="en-GB" w:eastAsia="en-AU"/>
        </w:rPr>
        <w:t>,2</w:t>
      </w:r>
      <w:r w:rsidR="00867A61" w:rsidRPr="00867A61">
        <w:rPr>
          <w:rFonts w:ascii="Arial" w:hAnsi="Arial" w:cs="Arial"/>
          <w:lang w:val="en-GB" w:eastAsia="en-AU"/>
        </w:rPr>
        <w:t xml:space="preserve">, </w:t>
      </w:r>
      <w:bookmarkStart w:id="0" w:name="_Hlk72946135"/>
      <w:r w:rsidRPr="00867A61">
        <w:rPr>
          <w:rFonts w:ascii="Arial" w:hAnsi="Arial" w:cs="Arial"/>
          <w:lang w:val="en-GB" w:eastAsia="en-AU"/>
        </w:rPr>
        <w:t>Carol Harvey</w:t>
      </w:r>
      <w:r w:rsidR="00FE1E38">
        <w:rPr>
          <w:rFonts w:ascii="Arial" w:hAnsi="Arial" w:cs="Arial"/>
          <w:vertAlign w:val="superscript"/>
          <w:lang w:val="en-GB" w:eastAsia="en-AU"/>
        </w:rPr>
        <w:t>3,4</w:t>
      </w:r>
      <w:r w:rsidR="00867A61" w:rsidRPr="00867A61">
        <w:rPr>
          <w:rFonts w:ascii="Arial" w:hAnsi="Arial" w:cs="Arial"/>
          <w:lang w:val="en-GB" w:eastAsia="en-AU"/>
        </w:rPr>
        <w:t>,</w:t>
      </w:r>
      <w:r w:rsidRPr="00867A61">
        <w:rPr>
          <w:rFonts w:ascii="Arial" w:hAnsi="Arial" w:cs="Arial"/>
          <w:lang w:val="en-GB" w:eastAsia="en-AU"/>
        </w:rPr>
        <w:t xml:space="preserve"> </w:t>
      </w:r>
      <w:r w:rsidR="00867A61" w:rsidRPr="00867A61">
        <w:rPr>
          <w:rFonts w:ascii="Arial" w:hAnsi="Arial" w:cs="Arial"/>
          <w:lang w:val="en-GB" w:eastAsia="en-AU"/>
        </w:rPr>
        <w:t>Catherine Brasier</w:t>
      </w:r>
      <w:r w:rsidR="00FE1E38">
        <w:rPr>
          <w:rFonts w:ascii="Arial" w:hAnsi="Arial" w:cs="Arial"/>
          <w:vertAlign w:val="superscript"/>
          <w:lang w:val="en-GB" w:eastAsia="en-AU"/>
        </w:rPr>
        <w:t>5</w:t>
      </w:r>
      <w:r w:rsidR="00867A61" w:rsidRPr="00867A61">
        <w:rPr>
          <w:rFonts w:ascii="Arial" w:hAnsi="Arial" w:cs="Arial"/>
          <w:lang w:val="en-GB" w:eastAsia="en-AU"/>
        </w:rPr>
        <w:t>, Lisa Brophy</w:t>
      </w:r>
      <w:r w:rsidR="00FE1E38">
        <w:rPr>
          <w:rFonts w:ascii="Arial" w:hAnsi="Arial" w:cs="Arial"/>
          <w:vertAlign w:val="superscript"/>
          <w:lang w:val="en-GB" w:eastAsia="en-AU"/>
        </w:rPr>
        <w:t>5</w:t>
      </w:r>
      <w:r w:rsidR="00867A61" w:rsidRPr="00867A61">
        <w:rPr>
          <w:rFonts w:ascii="Arial" w:hAnsi="Arial" w:cs="Arial"/>
          <w:lang w:val="en-GB" w:eastAsia="en-AU"/>
        </w:rPr>
        <w:t>, Priscilla Ennals</w:t>
      </w:r>
      <w:r w:rsidR="00FE1E38">
        <w:rPr>
          <w:rFonts w:ascii="Arial" w:hAnsi="Arial" w:cs="Arial"/>
          <w:vertAlign w:val="superscript"/>
          <w:lang w:val="en-GB" w:eastAsia="en-AU"/>
        </w:rPr>
        <w:t>6</w:t>
      </w:r>
      <w:r w:rsidR="00867A61" w:rsidRPr="00867A61">
        <w:rPr>
          <w:rFonts w:ascii="Arial" w:hAnsi="Arial" w:cs="Arial"/>
          <w:lang w:val="en-GB" w:eastAsia="en-AU"/>
        </w:rPr>
        <w:t>, Justine Fletcher</w:t>
      </w:r>
      <w:r w:rsidR="00FE1E38">
        <w:rPr>
          <w:rFonts w:ascii="Arial" w:hAnsi="Arial" w:cs="Arial"/>
          <w:vertAlign w:val="superscript"/>
          <w:lang w:val="en-GB" w:eastAsia="en-AU"/>
        </w:rPr>
        <w:t>7</w:t>
      </w:r>
      <w:r w:rsidR="00867A61">
        <w:rPr>
          <w:rFonts w:ascii="Arial" w:hAnsi="Arial" w:cs="Arial"/>
          <w:lang w:val="en-GB" w:eastAsia="en-AU"/>
        </w:rPr>
        <w:t>,</w:t>
      </w:r>
      <w:r w:rsidR="00867A61" w:rsidRPr="00867A61">
        <w:t xml:space="preserve"> </w:t>
      </w:r>
      <w:r w:rsidR="00867A61" w:rsidRPr="00867A61">
        <w:rPr>
          <w:rFonts w:ascii="Arial" w:hAnsi="Arial" w:cs="Arial"/>
          <w:lang w:val="en-GB" w:eastAsia="en-AU"/>
        </w:rPr>
        <w:t>Bridget Hamilton</w:t>
      </w:r>
      <w:r w:rsidR="00FE1E38">
        <w:rPr>
          <w:rFonts w:ascii="Arial" w:hAnsi="Arial" w:cs="Arial"/>
          <w:vertAlign w:val="superscript"/>
          <w:lang w:val="en-GB" w:eastAsia="en-AU"/>
        </w:rPr>
        <w:t>8</w:t>
      </w:r>
    </w:p>
    <w:p w14:paraId="6C127E27" w14:textId="44B839E5" w:rsidR="00063641" w:rsidRPr="006E3FE1" w:rsidRDefault="00867A61" w:rsidP="00867A61">
      <w:pPr>
        <w:spacing w:after="0" w:line="360" w:lineRule="auto"/>
        <w:jc w:val="center"/>
        <w:rPr>
          <w:rFonts w:ascii="Arial" w:hAnsi="Arial" w:cs="Arial"/>
          <w:b/>
          <w:lang w:val="en-GB" w:eastAsia="en-AU"/>
        </w:rPr>
      </w:pPr>
      <w:r>
        <w:rPr>
          <w:rFonts w:ascii="Arial" w:hAnsi="Arial" w:cs="Arial"/>
          <w:b/>
          <w:vertAlign w:val="superscript"/>
          <w:lang w:val="en-GB" w:eastAsia="en-AU"/>
        </w:rPr>
        <w:t>1</w:t>
      </w:r>
      <w:r w:rsidRPr="006E3FE1">
        <w:rPr>
          <w:rFonts w:ascii="Arial" w:hAnsi="Arial" w:cs="Arial"/>
          <w:lang w:val="en-GB" w:eastAsia="en-AU"/>
        </w:rPr>
        <w:t>Department of Epidemiology and Applied Clinical Research,</w:t>
      </w:r>
      <w:r w:rsidRPr="006E3FE1">
        <w:rPr>
          <w:rFonts w:ascii="Arial" w:hAnsi="Arial" w:cs="Arial"/>
          <w:b/>
          <w:lang w:val="en-GB" w:eastAsia="en-AU"/>
        </w:rPr>
        <w:t xml:space="preserve"> </w:t>
      </w:r>
      <w:r w:rsidRPr="006E3FE1">
        <w:rPr>
          <w:rFonts w:ascii="Arial" w:hAnsi="Arial" w:cs="Arial"/>
          <w:bCs/>
          <w:lang w:val="en-GB" w:eastAsia="en-AU"/>
        </w:rPr>
        <w:t>Division of Psychiatry, University College London,</w:t>
      </w:r>
      <w:r>
        <w:rPr>
          <w:rFonts w:ascii="Arial" w:hAnsi="Arial" w:cs="Arial"/>
          <w:bCs/>
          <w:lang w:val="en-GB" w:eastAsia="en-AU"/>
        </w:rPr>
        <w:t xml:space="preserve"> London,</w:t>
      </w:r>
      <w:r w:rsidRPr="006E3FE1">
        <w:rPr>
          <w:rFonts w:ascii="Arial" w:hAnsi="Arial" w:cs="Arial"/>
          <w:bCs/>
          <w:lang w:val="en-GB" w:eastAsia="en-AU"/>
        </w:rPr>
        <w:t xml:space="preserve"> UK</w:t>
      </w:r>
      <w:r w:rsidR="00FE1E38">
        <w:rPr>
          <w:rFonts w:ascii="Arial" w:hAnsi="Arial" w:cs="Arial"/>
          <w:bCs/>
          <w:lang w:val="en-GB" w:eastAsia="en-AU"/>
        </w:rPr>
        <w:t xml:space="preserve">; </w:t>
      </w:r>
      <w:r w:rsidRPr="006E3FE1">
        <w:rPr>
          <w:rFonts w:ascii="Arial" w:hAnsi="Arial" w:cs="Arial"/>
          <w:bCs/>
          <w:lang w:val="en-GB" w:eastAsia="en-AU"/>
        </w:rPr>
        <w:t xml:space="preserve"> </w:t>
      </w:r>
      <w:r w:rsidR="00FE1E38" w:rsidRPr="00FE1E38">
        <w:rPr>
          <w:rFonts w:ascii="Arial" w:hAnsi="Arial" w:cs="Arial"/>
          <w:bCs/>
          <w:vertAlign w:val="superscript"/>
          <w:lang w:val="en-GB" w:eastAsia="en-AU"/>
        </w:rPr>
        <w:t>2</w:t>
      </w:r>
      <w:r w:rsidRPr="006E3FE1">
        <w:rPr>
          <w:rFonts w:ascii="Arial" w:hAnsi="Arial" w:cs="Arial"/>
          <w:bCs/>
          <w:lang w:val="en-GB" w:eastAsia="en-AU"/>
        </w:rPr>
        <w:t>Camden &amp; Islington NHS Foundation Trust, London, UK</w:t>
      </w:r>
      <w:r>
        <w:rPr>
          <w:rFonts w:ascii="Arial" w:hAnsi="Arial" w:cs="Arial"/>
          <w:bCs/>
          <w:lang w:val="en-GB" w:eastAsia="en-AU"/>
        </w:rPr>
        <w:t xml:space="preserve">; </w:t>
      </w:r>
      <w:r w:rsidR="00FE1E38">
        <w:rPr>
          <w:rFonts w:ascii="Arial" w:hAnsi="Arial" w:cs="Arial"/>
          <w:vertAlign w:val="superscript"/>
          <w:lang w:val="en-GB" w:eastAsia="en-AU"/>
        </w:rPr>
        <w:t>3</w:t>
      </w:r>
      <w:r w:rsidRPr="006E3FE1">
        <w:rPr>
          <w:rFonts w:ascii="Arial" w:hAnsi="Arial" w:cs="Arial"/>
          <w:bCs/>
          <w:lang w:val="en-GB" w:eastAsia="en-AU"/>
        </w:rPr>
        <w:t>Psychosocial Research Centre,</w:t>
      </w:r>
      <w:r w:rsidRPr="006E3FE1">
        <w:rPr>
          <w:rFonts w:ascii="Arial" w:hAnsi="Arial" w:cs="Arial"/>
          <w:b/>
          <w:lang w:val="en-GB" w:eastAsia="en-AU"/>
        </w:rPr>
        <w:t xml:space="preserve"> </w:t>
      </w:r>
      <w:r w:rsidRPr="006E3FE1">
        <w:rPr>
          <w:rFonts w:ascii="Arial" w:hAnsi="Arial" w:cs="Arial"/>
          <w:bCs/>
          <w:lang w:val="en-GB" w:eastAsia="en-AU"/>
        </w:rPr>
        <w:t>Department of Psychiatry,</w:t>
      </w:r>
      <w:r w:rsidRPr="006E3FE1">
        <w:rPr>
          <w:rFonts w:ascii="Arial" w:hAnsi="Arial" w:cs="Arial"/>
          <w:b/>
          <w:lang w:val="en-GB" w:eastAsia="en-AU"/>
        </w:rPr>
        <w:t xml:space="preserve"> </w:t>
      </w:r>
      <w:r w:rsidRPr="006E3FE1">
        <w:rPr>
          <w:rFonts w:ascii="Arial" w:hAnsi="Arial" w:cs="Arial"/>
          <w:bCs/>
          <w:lang w:val="en-GB" w:eastAsia="en-AU"/>
        </w:rPr>
        <w:t>University of Melbourne</w:t>
      </w:r>
      <w:r>
        <w:rPr>
          <w:rFonts w:ascii="Arial" w:hAnsi="Arial" w:cs="Arial"/>
          <w:bCs/>
          <w:lang w:val="en-GB" w:eastAsia="en-AU"/>
        </w:rPr>
        <w:t>, Melbourne, VIC, Australia</w:t>
      </w:r>
      <w:r w:rsidR="00FE1E38">
        <w:rPr>
          <w:rFonts w:ascii="Arial" w:hAnsi="Arial" w:cs="Arial"/>
          <w:bCs/>
          <w:lang w:val="en-GB" w:eastAsia="en-AU"/>
        </w:rPr>
        <w:t>;</w:t>
      </w:r>
      <w:r w:rsidRPr="006E3FE1">
        <w:rPr>
          <w:rFonts w:ascii="Arial" w:hAnsi="Arial" w:cs="Arial"/>
          <w:bCs/>
          <w:lang w:val="en-GB" w:eastAsia="en-AU"/>
        </w:rPr>
        <w:t xml:space="preserve"> </w:t>
      </w:r>
      <w:r w:rsidR="00FE1E38" w:rsidRPr="00FE1E38">
        <w:rPr>
          <w:rFonts w:ascii="Arial" w:hAnsi="Arial" w:cs="Arial"/>
          <w:bCs/>
          <w:vertAlign w:val="superscript"/>
          <w:lang w:val="en-GB" w:eastAsia="en-AU"/>
        </w:rPr>
        <w:t>4</w:t>
      </w:r>
      <w:r w:rsidRPr="006E3FE1">
        <w:rPr>
          <w:rFonts w:ascii="Arial" w:hAnsi="Arial" w:cs="Arial"/>
          <w:bCs/>
          <w:lang w:val="en-GB" w:eastAsia="en-AU"/>
        </w:rPr>
        <w:t xml:space="preserve">North Western Mental Health, </w:t>
      </w:r>
      <w:r w:rsidR="00840B55" w:rsidRPr="00840B55">
        <w:rPr>
          <w:rFonts w:ascii="Arial" w:hAnsi="Arial" w:cs="Arial"/>
          <w:bCs/>
          <w:lang w:eastAsia="en-AU"/>
        </w:rPr>
        <w:t>Parkville</w:t>
      </w:r>
      <w:r w:rsidR="00840B55">
        <w:rPr>
          <w:rFonts w:ascii="Arial" w:hAnsi="Arial" w:cs="Arial"/>
          <w:bCs/>
          <w:lang w:eastAsia="en-AU"/>
        </w:rPr>
        <w:t>,</w:t>
      </w:r>
      <w:r w:rsidR="00840B55" w:rsidRPr="00840B55">
        <w:rPr>
          <w:rFonts w:ascii="Arial" w:hAnsi="Arial" w:cs="Arial"/>
          <w:bCs/>
          <w:lang w:eastAsia="en-AU"/>
        </w:rPr>
        <w:t xml:space="preserve"> VIC</w:t>
      </w:r>
      <w:r w:rsidR="00FE1E38">
        <w:rPr>
          <w:rFonts w:ascii="Arial" w:hAnsi="Arial" w:cs="Arial"/>
          <w:bCs/>
          <w:lang w:eastAsia="en-AU"/>
        </w:rPr>
        <w:t>,</w:t>
      </w:r>
      <w:r w:rsidR="00840B55" w:rsidRPr="00840B55">
        <w:rPr>
          <w:rFonts w:ascii="Arial" w:hAnsi="Arial" w:cs="Arial"/>
          <w:bCs/>
          <w:lang w:val="en-GB" w:eastAsia="en-AU"/>
        </w:rPr>
        <w:t xml:space="preserve"> </w:t>
      </w:r>
      <w:r w:rsidRPr="006E3FE1">
        <w:rPr>
          <w:rFonts w:ascii="Arial" w:hAnsi="Arial" w:cs="Arial"/>
          <w:bCs/>
          <w:lang w:val="en-GB" w:eastAsia="en-AU"/>
        </w:rPr>
        <w:t>Australia</w:t>
      </w:r>
      <w:r>
        <w:rPr>
          <w:rFonts w:ascii="Arial" w:hAnsi="Arial" w:cs="Arial"/>
          <w:bCs/>
          <w:lang w:val="en-GB" w:eastAsia="en-AU"/>
        </w:rPr>
        <w:t xml:space="preserve">; </w:t>
      </w:r>
      <w:r w:rsidR="00FE1E38">
        <w:rPr>
          <w:rFonts w:ascii="Arial" w:hAnsi="Arial" w:cs="Arial"/>
          <w:vertAlign w:val="superscript"/>
          <w:lang w:val="en-GB" w:eastAsia="en-AU"/>
        </w:rPr>
        <w:t>5</w:t>
      </w:r>
      <w:r w:rsidR="00551F84" w:rsidRPr="006E3FE1">
        <w:rPr>
          <w:rFonts w:ascii="Arial" w:hAnsi="Arial" w:cs="Arial"/>
        </w:rPr>
        <w:t xml:space="preserve">Department of Occupational Therapy, Social Work and Social Policy, </w:t>
      </w:r>
      <w:r w:rsidR="00D01274" w:rsidRPr="006E3FE1">
        <w:rPr>
          <w:rFonts w:ascii="Arial" w:hAnsi="Arial" w:cs="Arial"/>
        </w:rPr>
        <w:t xml:space="preserve">School of Allied Health, Human Services and Sport, </w:t>
      </w:r>
      <w:r w:rsidR="00232A2E" w:rsidRPr="006E3FE1">
        <w:rPr>
          <w:rFonts w:ascii="Arial" w:hAnsi="Arial" w:cs="Arial"/>
        </w:rPr>
        <w:t xml:space="preserve">La Trobe University, Melbourne, </w:t>
      </w:r>
      <w:r w:rsidR="00840B55">
        <w:rPr>
          <w:rFonts w:ascii="Arial" w:hAnsi="Arial" w:cs="Arial"/>
        </w:rPr>
        <w:t xml:space="preserve">VIC, </w:t>
      </w:r>
      <w:r w:rsidR="00232A2E" w:rsidRPr="006E3FE1">
        <w:rPr>
          <w:rFonts w:ascii="Arial" w:hAnsi="Arial" w:cs="Arial"/>
        </w:rPr>
        <w:t>Australia</w:t>
      </w:r>
      <w:r>
        <w:rPr>
          <w:rFonts w:ascii="Arial" w:hAnsi="Arial" w:cs="Arial"/>
        </w:rPr>
        <w:t xml:space="preserve">; </w:t>
      </w:r>
      <w:r w:rsidR="00FE1E38">
        <w:rPr>
          <w:rFonts w:ascii="Arial" w:hAnsi="Arial" w:cs="Arial"/>
          <w:vertAlign w:val="superscript"/>
          <w:lang w:val="en-GB" w:eastAsia="en-AU"/>
        </w:rPr>
        <w:t>6</w:t>
      </w:r>
      <w:r w:rsidR="00232A2E" w:rsidRPr="006E3FE1">
        <w:rPr>
          <w:rFonts w:ascii="Arial" w:hAnsi="Arial" w:cs="Arial"/>
          <w:bCs/>
          <w:lang w:val="en-GB" w:eastAsia="en-AU"/>
        </w:rPr>
        <w:t>Neami National</w:t>
      </w:r>
      <w:r w:rsidR="00232A2E" w:rsidRPr="00840B55">
        <w:rPr>
          <w:rFonts w:ascii="Arial" w:hAnsi="Arial" w:cs="Arial"/>
          <w:lang w:val="en-GB" w:eastAsia="en-AU"/>
        </w:rPr>
        <w:t xml:space="preserve">, </w:t>
      </w:r>
      <w:r w:rsidR="00840B55" w:rsidRPr="00840B55">
        <w:rPr>
          <w:rFonts w:ascii="Arial" w:hAnsi="Arial" w:cs="Arial"/>
          <w:lang w:val="en-GB" w:eastAsia="en-AU"/>
        </w:rPr>
        <w:t>Preston, VIC</w:t>
      </w:r>
      <w:r w:rsidR="00840B55">
        <w:rPr>
          <w:rFonts w:ascii="Arial" w:hAnsi="Arial" w:cs="Arial"/>
          <w:lang w:val="en-GB" w:eastAsia="en-AU"/>
        </w:rPr>
        <w:t xml:space="preserve">, </w:t>
      </w:r>
      <w:r w:rsidR="00232A2E" w:rsidRPr="006E3FE1">
        <w:rPr>
          <w:rFonts w:ascii="Arial" w:hAnsi="Arial" w:cs="Arial"/>
          <w:bCs/>
          <w:lang w:val="en-GB" w:eastAsia="en-AU"/>
        </w:rPr>
        <w:t>Australia</w:t>
      </w:r>
      <w:r>
        <w:rPr>
          <w:rFonts w:ascii="Arial" w:hAnsi="Arial" w:cs="Arial"/>
          <w:bCs/>
          <w:lang w:val="en-GB" w:eastAsia="en-AU"/>
        </w:rPr>
        <w:t xml:space="preserve">; </w:t>
      </w:r>
      <w:r w:rsidR="00FE1E38">
        <w:rPr>
          <w:rFonts w:ascii="Arial" w:hAnsi="Arial" w:cs="Arial"/>
          <w:vertAlign w:val="superscript"/>
          <w:lang w:val="en-GB" w:eastAsia="en-AU"/>
        </w:rPr>
        <w:t>7</w:t>
      </w:r>
      <w:r w:rsidR="00551F84" w:rsidRPr="006E3FE1">
        <w:rPr>
          <w:rFonts w:ascii="Arial" w:hAnsi="Arial" w:cs="Arial"/>
          <w:lang w:val="en-GB" w:eastAsia="en-AU"/>
        </w:rPr>
        <w:t>Centre for Mental Health,</w:t>
      </w:r>
      <w:r w:rsidR="00551F84" w:rsidRPr="006E3FE1">
        <w:rPr>
          <w:rFonts w:ascii="Arial" w:hAnsi="Arial" w:cs="Arial"/>
          <w:b/>
          <w:lang w:val="en-GB" w:eastAsia="en-AU"/>
        </w:rPr>
        <w:t xml:space="preserve"> </w:t>
      </w:r>
      <w:r w:rsidR="00D01274" w:rsidRPr="006E3FE1">
        <w:rPr>
          <w:rFonts w:ascii="Arial" w:hAnsi="Arial" w:cs="Arial"/>
          <w:bCs/>
          <w:lang w:val="en-GB" w:eastAsia="en-AU"/>
        </w:rPr>
        <w:t>Melbourne</w:t>
      </w:r>
      <w:r w:rsidR="00D01274" w:rsidRPr="006E3FE1">
        <w:rPr>
          <w:rFonts w:ascii="Arial" w:hAnsi="Arial" w:cs="Arial"/>
          <w:b/>
          <w:lang w:val="en-GB" w:eastAsia="en-AU"/>
        </w:rPr>
        <w:t xml:space="preserve"> </w:t>
      </w:r>
      <w:r w:rsidR="00C0517D" w:rsidRPr="006E3FE1">
        <w:rPr>
          <w:rFonts w:ascii="Arial" w:hAnsi="Arial" w:cs="Arial"/>
          <w:bCs/>
          <w:lang w:val="en-GB" w:eastAsia="en-AU"/>
        </w:rPr>
        <w:t xml:space="preserve">School of Population and Global Health, </w:t>
      </w:r>
      <w:r w:rsidR="00232A2E" w:rsidRPr="006E3FE1">
        <w:rPr>
          <w:rFonts w:ascii="Arial" w:hAnsi="Arial" w:cs="Arial"/>
          <w:bCs/>
          <w:lang w:val="en-GB" w:eastAsia="en-AU"/>
        </w:rPr>
        <w:t xml:space="preserve">University of Melbourne, </w:t>
      </w:r>
      <w:r w:rsidR="00840B55">
        <w:rPr>
          <w:rFonts w:ascii="Arial" w:hAnsi="Arial" w:cs="Arial"/>
          <w:bCs/>
          <w:lang w:val="en-GB" w:eastAsia="en-AU"/>
        </w:rPr>
        <w:t xml:space="preserve">Melbourne, VIC, </w:t>
      </w:r>
      <w:r w:rsidR="00232A2E" w:rsidRPr="006E3FE1">
        <w:rPr>
          <w:rFonts w:ascii="Arial" w:hAnsi="Arial" w:cs="Arial"/>
          <w:bCs/>
          <w:lang w:val="en-GB" w:eastAsia="en-AU"/>
        </w:rPr>
        <w:t>Australia</w:t>
      </w:r>
      <w:r>
        <w:rPr>
          <w:rFonts w:ascii="Arial" w:hAnsi="Arial" w:cs="Arial"/>
          <w:bCs/>
          <w:lang w:val="en-GB" w:eastAsia="en-AU"/>
        </w:rPr>
        <w:t xml:space="preserve">; </w:t>
      </w:r>
      <w:r w:rsidR="00FE1E38">
        <w:rPr>
          <w:rFonts w:ascii="Arial" w:hAnsi="Arial" w:cs="Arial"/>
          <w:bCs/>
          <w:vertAlign w:val="superscript"/>
          <w:lang w:val="en-GB" w:eastAsia="en-AU"/>
        </w:rPr>
        <w:t>8</w:t>
      </w:r>
      <w:r w:rsidR="00551F84" w:rsidRPr="006E3FE1">
        <w:rPr>
          <w:rFonts w:ascii="Arial" w:hAnsi="Arial" w:cs="Arial"/>
          <w:lang w:val="en-GB" w:eastAsia="en-AU"/>
        </w:rPr>
        <w:t>Centre for Psychiatric Nursing,</w:t>
      </w:r>
      <w:r w:rsidR="00551F84" w:rsidRPr="006E3FE1">
        <w:rPr>
          <w:rFonts w:ascii="Arial" w:hAnsi="Arial" w:cs="Arial"/>
          <w:b/>
          <w:lang w:val="en-GB" w:eastAsia="en-AU"/>
        </w:rPr>
        <w:t xml:space="preserve"> </w:t>
      </w:r>
      <w:r w:rsidR="00C0517D" w:rsidRPr="006E3FE1">
        <w:rPr>
          <w:rFonts w:ascii="Arial" w:hAnsi="Arial" w:cs="Arial"/>
          <w:bCs/>
          <w:lang w:val="en-GB" w:eastAsia="en-AU"/>
        </w:rPr>
        <w:t>School of Health Sciences,</w:t>
      </w:r>
      <w:r w:rsidR="00C0517D" w:rsidRPr="006E3FE1">
        <w:rPr>
          <w:rFonts w:ascii="Arial" w:hAnsi="Arial" w:cs="Arial"/>
          <w:b/>
          <w:lang w:val="en-GB" w:eastAsia="en-AU"/>
        </w:rPr>
        <w:t xml:space="preserve"> </w:t>
      </w:r>
      <w:r w:rsidR="00232A2E" w:rsidRPr="006E3FE1">
        <w:rPr>
          <w:rFonts w:ascii="Arial" w:hAnsi="Arial" w:cs="Arial"/>
          <w:bCs/>
          <w:lang w:val="en-GB" w:eastAsia="en-AU"/>
        </w:rPr>
        <w:t xml:space="preserve">University of Melbourne, </w:t>
      </w:r>
      <w:r w:rsidR="00840B55">
        <w:rPr>
          <w:rFonts w:ascii="Arial" w:hAnsi="Arial" w:cs="Arial"/>
          <w:bCs/>
          <w:lang w:val="en-GB" w:eastAsia="en-AU"/>
        </w:rPr>
        <w:t xml:space="preserve">Melbourne, VIC, </w:t>
      </w:r>
      <w:r w:rsidR="00232A2E" w:rsidRPr="006E3FE1">
        <w:rPr>
          <w:rFonts w:ascii="Arial" w:hAnsi="Arial" w:cs="Arial"/>
          <w:bCs/>
          <w:lang w:val="en-GB" w:eastAsia="en-AU"/>
        </w:rPr>
        <w:t>A</w:t>
      </w:r>
      <w:r w:rsidR="00C0517D" w:rsidRPr="006E3FE1">
        <w:rPr>
          <w:rFonts w:ascii="Arial" w:hAnsi="Arial" w:cs="Arial"/>
          <w:bCs/>
          <w:lang w:val="en-GB" w:eastAsia="en-AU"/>
        </w:rPr>
        <w:t>us</w:t>
      </w:r>
      <w:r w:rsidR="00232A2E" w:rsidRPr="006E3FE1">
        <w:rPr>
          <w:rFonts w:ascii="Arial" w:hAnsi="Arial" w:cs="Arial"/>
          <w:bCs/>
          <w:lang w:val="en-GB" w:eastAsia="en-AU"/>
        </w:rPr>
        <w:t>trali</w:t>
      </w:r>
      <w:r w:rsidR="00A71FDC" w:rsidRPr="006E3FE1">
        <w:rPr>
          <w:rFonts w:ascii="Arial" w:hAnsi="Arial" w:cs="Arial"/>
          <w:bCs/>
          <w:lang w:val="en-GB" w:eastAsia="en-AU"/>
        </w:rPr>
        <w:t>a</w:t>
      </w:r>
    </w:p>
    <w:bookmarkEnd w:id="0"/>
    <w:p w14:paraId="0D5F7F97" w14:textId="77777777" w:rsidR="00232A2E" w:rsidRPr="006E3FE1" w:rsidRDefault="00232A2E" w:rsidP="006E3FE1">
      <w:pPr>
        <w:spacing w:after="0" w:line="360" w:lineRule="auto"/>
        <w:jc w:val="both"/>
        <w:rPr>
          <w:rFonts w:ascii="Arial" w:hAnsi="Arial" w:cs="Arial"/>
          <w:b/>
          <w:lang w:val="en-GB" w:eastAsia="en-AU"/>
        </w:rPr>
      </w:pPr>
    </w:p>
    <w:p w14:paraId="7C0B63F5" w14:textId="359EEDB6" w:rsidR="009F088D" w:rsidRPr="006E3FE1" w:rsidRDefault="009F088D" w:rsidP="006E3FE1">
      <w:pPr>
        <w:spacing w:after="0" w:line="360" w:lineRule="auto"/>
        <w:jc w:val="both"/>
        <w:rPr>
          <w:rFonts w:ascii="Arial" w:hAnsi="Arial" w:cs="Arial"/>
          <w:lang w:val="en-AU"/>
        </w:rPr>
      </w:pPr>
    </w:p>
    <w:p w14:paraId="6EFC02FA" w14:textId="77777777" w:rsidR="00232A2E" w:rsidRPr="006E3FE1" w:rsidRDefault="00232A2E" w:rsidP="006E3FE1">
      <w:pPr>
        <w:spacing w:after="0" w:line="360" w:lineRule="auto"/>
        <w:jc w:val="both"/>
        <w:rPr>
          <w:rFonts w:ascii="Arial" w:hAnsi="Arial" w:cs="Arial"/>
          <w:lang w:val="en-AU"/>
        </w:rPr>
      </w:pPr>
    </w:p>
    <w:p w14:paraId="36C91EA6" w14:textId="77777777" w:rsidR="00232A2E" w:rsidRPr="006E3FE1" w:rsidRDefault="00232A2E" w:rsidP="006E3FE1">
      <w:pPr>
        <w:spacing w:after="0" w:line="360" w:lineRule="auto"/>
        <w:jc w:val="both"/>
        <w:rPr>
          <w:rFonts w:ascii="Arial" w:hAnsi="Arial" w:cs="Arial"/>
          <w:b/>
          <w:bCs/>
          <w:lang w:val="en-AU"/>
        </w:rPr>
      </w:pPr>
      <w:r w:rsidRPr="006E3FE1">
        <w:rPr>
          <w:rFonts w:ascii="Arial" w:hAnsi="Arial" w:cs="Arial"/>
          <w:b/>
          <w:bCs/>
          <w:lang w:val="en-AU"/>
        </w:rPr>
        <w:br w:type="page"/>
      </w:r>
    </w:p>
    <w:p w14:paraId="3A7C6D41" w14:textId="07778622" w:rsidR="003D19AC" w:rsidRDefault="003D19AC" w:rsidP="006E3FE1">
      <w:pPr>
        <w:spacing w:after="0" w:line="360" w:lineRule="auto"/>
        <w:jc w:val="both"/>
        <w:rPr>
          <w:rFonts w:ascii="Arial" w:hAnsi="Arial" w:cs="Arial"/>
          <w:lang w:val="en-AU"/>
        </w:rPr>
      </w:pPr>
      <w:r w:rsidRPr="006E3FE1">
        <w:rPr>
          <w:rFonts w:ascii="Arial" w:hAnsi="Arial" w:cs="Arial"/>
          <w:lang w:val="en-AU"/>
        </w:rPr>
        <w:lastRenderedPageBreak/>
        <w:t xml:space="preserve">People living with severe mental illness (SMI) </w:t>
      </w:r>
      <w:r w:rsidR="00232A2E" w:rsidRPr="006E3FE1">
        <w:rPr>
          <w:rFonts w:ascii="Arial" w:hAnsi="Arial" w:cs="Arial"/>
          <w:lang w:val="en-AU"/>
        </w:rPr>
        <w:t>are</w:t>
      </w:r>
      <w:r w:rsidRPr="006E3FE1">
        <w:rPr>
          <w:rFonts w:ascii="Arial" w:hAnsi="Arial" w:cs="Arial"/>
          <w:lang w:val="en-AU"/>
        </w:rPr>
        <w:t xml:space="preserve"> one of the most </w:t>
      </w:r>
      <w:r w:rsidR="00FE1E38">
        <w:rPr>
          <w:rFonts w:ascii="Arial" w:hAnsi="Arial" w:cs="Arial"/>
          <w:lang w:val="en-AU"/>
        </w:rPr>
        <w:t xml:space="preserve">marginalized </w:t>
      </w:r>
      <w:r w:rsidRPr="006E3FE1">
        <w:rPr>
          <w:rFonts w:ascii="Arial" w:hAnsi="Arial" w:cs="Arial"/>
          <w:lang w:val="en-AU"/>
        </w:rPr>
        <w:t xml:space="preserve">groups in society. </w:t>
      </w:r>
      <w:r w:rsidR="00577B4B">
        <w:rPr>
          <w:rFonts w:ascii="Arial" w:hAnsi="Arial" w:cs="Arial"/>
          <w:lang w:val="en-AU"/>
        </w:rPr>
        <w:t>I</w:t>
      </w:r>
      <w:r w:rsidRPr="006E3FE1">
        <w:rPr>
          <w:rFonts w:ascii="Arial" w:hAnsi="Arial" w:cs="Arial"/>
          <w:lang w:val="en-AU"/>
        </w:rPr>
        <w:t xml:space="preserve">nterventions which aim to improve </w:t>
      </w:r>
      <w:r w:rsidR="00D213B4" w:rsidRPr="006E3FE1">
        <w:rPr>
          <w:rFonts w:ascii="Arial" w:hAnsi="Arial" w:cs="Arial"/>
          <w:lang w:val="en-AU"/>
        </w:rPr>
        <w:t xml:space="preserve">their </w:t>
      </w:r>
      <w:r w:rsidRPr="006E3FE1">
        <w:rPr>
          <w:rFonts w:ascii="Arial" w:hAnsi="Arial" w:cs="Arial"/>
          <w:lang w:val="en-AU"/>
        </w:rPr>
        <w:t>social and economic participation are of crucial importance to clinicians, policy</w:t>
      </w:r>
      <w:r w:rsidR="00FE1E38">
        <w:rPr>
          <w:rFonts w:ascii="Arial" w:hAnsi="Arial" w:cs="Arial"/>
          <w:lang w:val="en-AU"/>
        </w:rPr>
        <w:t>-</w:t>
      </w:r>
      <w:r w:rsidRPr="006E3FE1">
        <w:rPr>
          <w:rFonts w:ascii="Arial" w:hAnsi="Arial" w:cs="Arial"/>
          <w:lang w:val="en-AU"/>
        </w:rPr>
        <w:t xml:space="preserve">makers and people with SMI themselves. We </w:t>
      </w:r>
      <w:r w:rsidR="00602CE2" w:rsidRPr="006E3FE1">
        <w:rPr>
          <w:rFonts w:ascii="Arial" w:hAnsi="Arial" w:cs="Arial"/>
          <w:lang w:val="en-AU"/>
        </w:rPr>
        <w:t xml:space="preserve">conducted a </w:t>
      </w:r>
      <w:r w:rsidRPr="006E3FE1">
        <w:rPr>
          <w:rFonts w:ascii="Arial" w:hAnsi="Arial" w:cs="Arial"/>
          <w:lang w:val="en-AU"/>
        </w:rPr>
        <w:t>systematic review</w:t>
      </w:r>
      <w:r w:rsidR="00602CE2" w:rsidRPr="006E3FE1">
        <w:rPr>
          <w:rFonts w:ascii="Arial" w:hAnsi="Arial" w:cs="Arial"/>
          <w:lang w:val="en-AU"/>
        </w:rPr>
        <w:t xml:space="preserve"> of</w:t>
      </w:r>
      <w:r w:rsidRPr="006E3FE1">
        <w:rPr>
          <w:rFonts w:ascii="Arial" w:hAnsi="Arial" w:cs="Arial"/>
          <w:lang w:val="en-AU"/>
        </w:rPr>
        <w:t xml:space="preserve"> the literature on social interventions for people with SMI </w:t>
      </w:r>
      <w:r w:rsidR="00602CE2" w:rsidRPr="006E3FE1">
        <w:rPr>
          <w:rFonts w:ascii="Arial" w:hAnsi="Arial" w:cs="Arial"/>
          <w:lang w:val="en-AU"/>
        </w:rPr>
        <w:t xml:space="preserve">published since 2016 </w:t>
      </w:r>
      <w:r w:rsidRPr="006E3FE1">
        <w:rPr>
          <w:rFonts w:ascii="Arial" w:hAnsi="Arial" w:cs="Arial"/>
          <w:lang w:val="en-AU"/>
        </w:rPr>
        <w:t xml:space="preserve">and </w:t>
      </w:r>
      <w:r w:rsidR="00602CE2" w:rsidRPr="006E3FE1">
        <w:rPr>
          <w:rFonts w:ascii="Arial" w:hAnsi="Arial" w:cs="Arial"/>
          <w:lang w:val="en-AU"/>
        </w:rPr>
        <w:t xml:space="preserve">collated our findings through </w:t>
      </w:r>
      <w:r w:rsidRPr="006E3FE1">
        <w:rPr>
          <w:rFonts w:ascii="Arial" w:hAnsi="Arial" w:cs="Arial"/>
          <w:lang w:val="en-AU"/>
        </w:rPr>
        <w:t xml:space="preserve">narrative synthesis. </w:t>
      </w:r>
      <w:r w:rsidR="00602CE2" w:rsidRPr="006E3FE1">
        <w:rPr>
          <w:rFonts w:ascii="Arial" w:hAnsi="Arial" w:cs="Arial"/>
          <w:lang w:val="en-AU"/>
        </w:rPr>
        <w:t xml:space="preserve">We </w:t>
      </w:r>
      <w:r w:rsidR="00EC2E02" w:rsidRPr="006E3FE1">
        <w:rPr>
          <w:rFonts w:ascii="Arial" w:hAnsi="Arial" w:cs="Arial"/>
          <w:lang w:val="en-AU"/>
        </w:rPr>
        <w:t>found a</w:t>
      </w:r>
      <w:r w:rsidR="00232A2E" w:rsidRPr="006E3FE1">
        <w:rPr>
          <w:rFonts w:ascii="Arial" w:hAnsi="Arial" w:cs="Arial"/>
          <w:lang w:val="en-AU"/>
        </w:rPr>
        <w:t xml:space="preserve">n encouragingly </w:t>
      </w:r>
      <w:r w:rsidR="00EC2E02" w:rsidRPr="006E3FE1">
        <w:rPr>
          <w:rFonts w:ascii="Arial" w:hAnsi="Arial" w:cs="Arial"/>
          <w:lang w:val="en-AU"/>
        </w:rPr>
        <w:t xml:space="preserve">large amount of research </w:t>
      </w:r>
      <w:r w:rsidR="00602CE2" w:rsidRPr="006E3FE1">
        <w:rPr>
          <w:rFonts w:ascii="Arial" w:hAnsi="Arial" w:cs="Arial"/>
          <w:lang w:val="en-AU"/>
        </w:rPr>
        <w:t xml:space="preserve">in this </w:t>
      </w:r>
      <w:r w:rsidR="00EC2E02" w:rsidRPr="006E3FE1">
        <w:rPr>
          <w:rFonts w:ascii="Arial" w:hAnsi="Arial" w:cs="Arial"/>
          <w:lang w:val="en-AU"/>
        </w:rPr>
        <w:t>field</w:t>
      </w:r>
      <w:r w:rsidR="00577B4B">
        <w:rPr>
          <w:rFonts w:ascii="Arial" w:hAnsi="Arial" w:cs="Arial"/>
          <w:lang w:val="en-AU"/>
        </w:rPr>
        <w:t>,</w:t>
      </w:r>
      <w:r w:rsidR="00EC2E02" w:rsidRPr="006E3FE1">
        <w:rPr>
          <w:rFonts w:ascii="Arial" w:hAnsi="Arial" w:cs="Arial"/>
          <w:lang w:val="en-AU"/>
        </w:rPr>
        <w:t xml:space="preserve"> and </w:t>
      </w:r>
      <w:r w:rsidR="00602CE2" w:rsidRPr="006E3FE1">
        <w:rPr>
          <w:rFonts w:ascii="Arial" w:hAnsi="Arial" w:cs="Arial"/>
          <w:lang w:val="en-AU"/>
        </w:rPr>
        <w:t xml:space="preserve">72 </w:t>
      </w:r>
      <w:r w:rsidR="00FE1E38">
        <w:rPr>
          <w:rFonts w:ascii="Arial" w:hAnsi="Arial" w:cs="Arial"/>
          <w:lang w:val="en-AU"/>
        </w:rPr>
        <w:t>papers</w:t>
      </w:r>
      <w:r w:rsidR="00EC2E02" w:rsidRPr="006E3FE1">
        <w:rPr>
          <w:rFonts w:ascii="Arial" w:hAnsi="Arial" w:cs="Arial"/>
          <w:lang w:val="en-AU"/>
        </w:rPr>
        <w:t xml:space="preserve"> </w:t>
      </w:r>
      <w:r w:rsidR="00602CE2" w:rsidRPr="006E3FE1">
        <w:rPr>
          <w:rFonts w:ascii="Arial" w:hAnsi="Arial" w:cs="Arial"/>
          <w:lang w:val="en-AU"/>
        </w:rPr>
        <w:t>met our inclusion criteria. O</w:t>
      </w:r>
      <w:r w:rsidRPr="006E3FE1">
        <w:rPr>
          <w:rFonts w:ascii="Arial" w:hAnsi="Arial" w:cs="Arial"/>
          <w:lang w:val="en-AU"/>
        </w:rPr>
        <w:t>ver half reported on the effectiveness of interventions delivered at the service level (sup</w:t>
      </w:r>
      <w:r w:rsidR="00577B4B">
        <w:rPr>
          <w:rFonts w:ascii="Arial" w:hAnsi="Arial" w:cs="Arial"/>
          <w:lang w:val="en-AU"/>
        </w:rPr>
        <w:t>ported accommodation, education</w:t>
      </w:r>
      <w:r w:rsidRPr="006E3FE1">
        <w:rPr>
          <w:rFonts w:ascii="Arial" w:hAnsi="Arial" w:cs="Arial"/>
          <w:lang w:val="en-AU"/>
        </w:rPr>
        <w:t xml:space="preserve"> </w:t>
      </w:r>
      <w:r w:rsidR="00FE1E38">
        <w:rPr>
          <w:rFonts w:ascii="Arial" w:hAnsi="Arial" w:cs="Arial"/>
          <w:lang w:val="en-AU"/>
        </w:rPr>
        <w:t>or</w:t>
      </w:r>
      <w:r w:rsidRPr="006E3FE1">
        <w:rPr>
          <w:rFonts w:ascii="Arial" w:hAnsi="Arial" w:cs="Arial"/>
          <w:lang w:val="en-AU"/>
        </w:rPr>
        <w:t xml:space="preserve"> employment), </w:t>
      </w:r>
      <w:r w:rsidR="00602CE2" w:rsidRPr="006E3FE1">
        <w:rPr>
          <w:rFonts w:ascii="Arial" w:hAnsi="Arial" w:cs="Arial"/>
          <w:lang w:val="en-AU"/>
        </w:rPr>
        <w:t xml:space="preserve">while </w:t>
      </w:r>
      <w:r w:rsidRPr="006E3FE1">
        <w:rPr>
          <w:rFonts w:ascii="Arial" w:hAnsi="Arial" w:cs="Arial"/>
          <w:lang w:val="en-AU"/>
        </w:rPr>
        <w:t>the remainder target</w:t>
      </w:r>
      <w:r w:rsidR="00FE1E38">
        <w:rPr>
          <w:rFonts w:ascii="Arial" w:hAnsi="Arial" w:cs="Arial"/>
          <w:lang w:val="en-AU"/>
        </w:rPr>
        <w:t>ed</w:t>
      </w:r>
      <w:r w:rsidRPr="006E3FE1">
        <w:rPr>
          <w:rFonts w:ascii="Arial" w:hAnsi="Arial" w:cs="Arial"/>
          <w:lang w:val="en-AU"/>
        </w:rPr>
        <w:t xml:space="preserve"> </w:t>
      </w:r>
      <w:r w:rsidR="00602CE2" w:rsidRPr="006E3FE1">
        <w:rPr>
          <w:rFonts w:ascii="Arial" w:hAnsi="Arial" w:cs="Arial"/>
          <w:lang w:val="en-AU"/>
        </w:rPr>
        <w:t xml:space="preserve">individuals </w:t>
      </w:r>
      <w:r w:rsidRPr="006E3FE1">
        <w:rPr>
          <w:rFonts w:ascii="Arial" w:hAnsi="Arial" w:cs="Arial"/>
          <w:lang w:val="en-AU"/>
        </w:rPr>
        <w:t>directly (community participat</w:t>
      </w:r>
      <w:r w:rsidR="00D2176F">
        <w:rPr>
          <w:rFonts w:ascii="Arial" w:hAnsi="Arial" w:cs="Arial"/>
          <w:lang w:val="en-AU"/>
        </w:rPr>
        <w:t>ion, family interventions, peer-</w:t>
      </w:r>
      <w:r w:rsidRPr="006E3FE1">
        <w:rPr>
          <w:rFonts w:ascii="Arial" w:hAnsi="Arial" w:cs="Arial"/>
          <w:lang w:val="en-AU"/>
        </w:rPr>
        <w:t xml:space="preserve">led/supported interventions, social skills training). </w:t>
      </w:r>
      <w:r w:rsidR="00FE1E38">
        <w:rPr>
          <w:rFonts w:ascii="Arial" w:hAnsi="Arial" w:cs="Arial"/>
          <w:lang w:val="en-AU"/>
        </w:rPr>
        <w:t>W</w:t>
      </w:r>
      <w:r w:rsidRPr="006E3FE1">
        <w:rPr>
          <w:rFonts w:ascii="Arial" w:hAnsi="Arial" w:cs="Arial"/>
          <w:lang w:val="en-AU"/>
        </w:rPr>
        <w:t xml:space="preserve">e identified good evidence for the Housing First model of supported accommodation, </w:t>
      </w:r>
      <w:r w:rsidR="00C112EE">
        <w:rPr>
          <w:rFonts w:ascii="Arial" w:hAnsi="Arial" w:cs="Arial"/>
          <w:lang w:val="en-AU"/>
        </w:rPr>
        <w:t xml:space="preserve">for </w:t>
      </w:r>
      <w:r w:rsidRPr="006E3FE1">
        <w:rPr>
          <w:rFonts w:ascii="Arial" w:hAnsi="Arial" w:cs="Arial"/>
          <w:lang w:val="en-AU"/>
        </w:rPr>
        <w:t>the Individual Placement and Support model of supported employment</w:t>
      </w:r>
      <w:r w:rsidR="00602CE2" w:rsidRPr="006E3FE1">
        <w:rPr>
          <w:rFonts w:ascii="Arial" w:hAnsi="Arial" w:cs="Arial"/>
          <w:lang w:val="en-AU"/>
        </w:rPr>
        <w:t>,</w:t>
      </w:r>
      <w:r w:rsidRPr="006E3FE1">
        <w:rPr>
          <w:rFonts w:ascii="Arial" w:hAnsi="Arial" w:cs="Arial"/>
          <w:lang w:val="en-AU"/>
        </w:rPr>
        <w:t xml:space="preserve"> and </w:t>
      </w:r>
      <w:r w:rsidR="00EC2E02" w:rsidRPr="006E3FE1">
        <w:rPr>
          <w:rFonts w:ascii="Arial" w:hAnsi="Arial" w:cs="Arial"/>
          <w:lang w:val="en-AU"/>
        </w:rPr>
        <w:t xml:space="preserve">for </w:t>
      </w:r>
      <w:r w:rsidRPr="006E3FE1">
        <w:rPr>
          <w:rFonts w:ascii="Arial" w:hAnsi="Arial" w:cs="Arial"/>
          <w:lang w:val="en-AU"/>
        </w:rPr>
        <w:t xml:space="preserve">family psychoeducation, </w:t>
      </w:r>
      <w:r w:rsidR="00602CE2" w:rsidRPr="006E3FE1">
        <w:rPr>
          <w:rFonts w:ascii="Arial" w:hAnsi="Arial" w:cs="Arial"/>
          <w:lang w:val="en-AU"/>
        </w:rPr>
        <w:t xml:space="preserve">with the caveat that a range of models </w:t>
      </w:r>
      <w:r w:rsidRPr="006E3FE1">
        <w:rPr>
          <w:rFonts w:ascii="Arial" w:hAnsi="Arial" w:cs="Arial"/>
          <w:lang w:val="en-AU"/>
        </w:rPr>
        <w:t xml:space="preserve">are nonetheless required to meet </w:t>
      </w:r>
      <w:r w:rsidR="00EC2E02" w:rsidRPr="006E3FE1">
        <w:rPr>
          <w:rFonts w:ascii="Arial" w:hAnsi="Arial" w:cs="Arial"/>
          <w:lang w:val="en-AU"/>
        </w:rPr>
        <w:t xml:space="preserve">the </w:t>
      </w:r>
      <w:r w:rsidRPr="006E3FE1">
        <w:rPr>
          <w:rFonts w:ascii="Arial" w:hAnsi="Arial" w:cs="Arial"/>
          <w:lang w:val="en-AU"/>
        </w:rPr>
        <w:t>varied housing, employment and family-related needs</w:t>
      </w:r>
      <w:r w:rsidR="00EC2E02" w:rsidRPr="006E3FE1">
        <w:rPr>
          <w:rFonts w:ascii="Arial" w:hAnsi="Arial" w:cs="Arial"/>
          <w:lang w:val="en-AU"/>
        </w:rPr>
        <w:t xml:space="preserve"> of individuals</w:t>
      </w:r>
      <w:r w:rsidR="00D213B4" w:rsidRPr="006E3FE1">
        <w:rPr>
          <w:rFonts w:ascii="Arial" w:hAnsi="Arial" w:cs="Arial"/>
          <w:lang w:val="en-AU"/>
        </w:rPr>
        <w:t xml:space="preserve">. Our findings also highlighted the importance of contextual factors and the need </w:t>
      </w:r>
      <w:r w:rsidR="00232A2E" w:rsidRPr="006E3FE1">
        <w:rPr>
          <w:rFonts w:ascii="Arial" w:hAnsi="Arial" w:cs="Arial"/>
          <w:lang w:val="en-AU"/>
        </w:rPr>
        <w:t xml:space="preserve">to make </w:t>
      </w:r>
      <w:r w:rsidR="00577B4B">
        <w:rPr>
          <w:rFonts w:ascii="Arial" w:hAnsi="Arial" w:cs="Arial"/>
          <w:lang w:val="en-AU"/>
        </w:rPr>
        <w:t>local adaptations when “importing”</w:t>
      </w:r>
      <w:r w:rsidR="00D213B4" w:rsidRPr="006E3FE1">
        <w:rPr>
          <w:rFonts w:ascii="Arial" w:hAnsi="Arial" w:cs="Arial"/>
          <w:lang w:val="en-AU"/>
        </w:rPr>
        <w:t xml:space="preserve"> interventions from </w:t>
      </w:r>
      <w:r w:rsidR="00EC2E02" w:rsidRPr="006E3FE1">
        <w:rPr>
          <w:rFonts w:ascii="Arial" w:hAnsi="Arial" w:cs="Arial"/>
          <w:lang w:val="en-AU"/>
        </w:rPr>
        <w:t>elsewhere</w:t>
      </w:r>
      <w:r w:rsidRPr="006E3FE1">
        <w:rPr>
          <w:rFonts w:ascii="Arial" w:hAnsi="Arial" w:cs="Arial"/>
          <w:lang w:val="en-AU"/>
        </w:rPr>
        <w:t xml:space="preserve">. </w:t>
      </w:r>
      <w:r w:rsidR="00EC2E02" w:rsidRPr="006E3FE1">
        <w:rPr>
          <w:rFonts w:ascii="Arial" w:hAnsi="Arial" w:cs="Arial"/>
          <w:lang w:val="en-AU"/>
        </w:rPr>
        <w:t>We found that a</w:t>
      </w:r>
      <w:r w:rsidRPr="006E3FE1">
        <w:rPr>
          <w:rFonts w:ascii="Arial" w:hAnsi="Arial" w:cs="Arial"/>
          <w:lang w:val="en-AU"/>
        </w:rPr>
        <w:t xml:space="preserve">ugmentation strategies to enhance </w:t>
      </w:r>
      <w:r w:rsidR="00EC2E02" w:rsidRPr="006E3FE1">
        <w:rPr>
          <w:rFonts w:ascii="Arial" w:hAnsi="Arial" w:cs="Arial"/>
          <w:lang w:val="en-AU"/>
        </w:rPr>
        <w:t xml:space="preserve">the effectiveness of </w:t>
      </w:r>
      <w:r w:rsidRPr="006E3FE1">
        <w:rPr>
          <w:rFonts w:ascii="Arial" w:hAnsi="Arial" w:cs="Arial"/>
          <w:lang w:val="en-AU"/>
        </w:rPr>
        <w:t xml:space="preserve">social interventions </w:t>
      </w:r>
      <w:r w:rsidR="00602CE2" w:rsidRPr="006E3FE1">
        <w:rPr>
          <w:rFonts w:ascii="Arial" w:hAnsi="Arial" w:cs="Arial"/>
          <w:lang w:val="en-AU"/>
        </w:rPr>
        <w:t>(</w:t>
      </w:r>
      <w:r w:rsidRPr="006E3FE1">
        <w:rPr>
          <w:rFonts w:ascii="Arial" w:hAnsi="Arial" w:cs="Arial"/>
          <w:lang w:val="en-AU"/>
        </w:rPr>
        <w:t>particularly supported employment and social skills training</w:t>
      </w:r>
      <w:r w:rsidR="00602CE2" w:rsidRPr="006E3FE1">
        <w:rPr>
          <w:rFonts w:ascii="Arial" w:hAnsi="Arial" w:cs="Arial"/>
          <w:lang w:val="en-AU"/>
        </w:rPr>
        <w:t>)</w:t>
      </w:r>
      <w:r w:rsidRPr="006E3FE1">
        <w:rPr>
          <w:rFonts w:ascii="Arial" w:hAnsi="Arial" w:cs="Arial"/>
          <w:lang w:val="en-AU"/>
        </w:rPr>
        <w:t xml:space="preserve"> by addressing cognitive impairments</w:t>
      </w:r>
      <w:r w:rsidR="00EC2E02" w:rsidRPr="006E3FE1">
        <w:rPr>
          <w:rFonts w:ascii="Arial" w:hAnsi="Arial" w:cs="Arial"/>
          <w:lang w:val="en-AU"/>
        </w:rPr>
        <w:t xml:space="preserve"> </w:t>
      </w:r>
      <w:r w:rsidRPr="006E3FE1">
        <w:rPr>
          <w:rFonts w:ascii="Arial" w:hAnsi="Arial" w:cs="Arial"/>
          <w:lang w:val="en-AU"/>
        </w:rPr>
        <w:t xml:space="preserve">did not </w:t>
      </w:r>
      <w:r w:rsidR="00602CE2" w:rsidRPr="006E3FE1">
        <w:rPr>
          <w:rFonts w:ascii="Arial" w:hAnsi="Arial" w:cs="Arial"/>
          <w:lang w:val="en-AU"/>
        </w:rPr>
        <w:t xml:space="preserve">lead to </w:t>
      </w:r>
      <w:r w:rsidR="00577B4B">
        <w:rPr>
          <w:rFonts w:ascii="Arial" w:hAnsi="Arial" w:cs="Arial"/>
          <w:lang w:val="en-AU"/>
        </w:rPr>
        <w:t>transferable “real life”</w:t>
      </w:r>
      <w:r w:rsidRPr="006E3FE1">
        <w:rPr>
          <w:rFonts w:ascii="Arial" w:hAnsi="Arial" w:cs="Arial"/>
          <w:lang w:val="en-AU"/>
        </w:rPr>
        <w:t xml:space="preserve"> skills despite improvements in cognitive </w:t>
      </w:r>
      <w:r w:rsidR="00602CE2" w:rsidRPr="006E3FE1">
        <w:rPr>
          <w:rFonts w:ascii="Arial" w:hAnsi="Arial" w:cs="Arial"/>
          <w:lang w:val="en-AU"/>
        </w:rPr>
        <w:t>function</w:t>
      </w:r>
      <w:r w:rsidRPr="006E3FE1">
        <w:rPr>
          <w:rFonts w:ascii="Arial" w:hAnsi="Arial" w:cs="Arial"/>
          <w:lang w:val="en-AU"/>
        </w:rPr>
        <w:t xml:space="preserve">. </w:t>
      </w:r>
      <w:r w:rsidR="00EC2E02" w:rsidRPr="006E3FE1">
        <w:rPr>
          <w:rFonts w:ascii="Arial" w:hAnsi="Arial" w:cs="Arial"/>
          <w:lang w:val="en-AU"/>
        </w:rPr>
        <w:t>We also identified a</w:t>
      </w:r>
      <w:r w:rsidRPr="006E3FE1">
        <w:rPr>
          <w:rFonts w:ascii="Arial" w:hAnsi="Arial" w:cs="Arial"/>
          <w:lang w:val="en-AU"/>
        </w:rPr>
        <w:t>n emerging evidence base for peer-led</w:t>
      </w:r>
      <w:r w:rsidR="00EC2E02" w:rsidRPr="006E3FE1">
        <w:rPr>
          <w:rFonts w:ascii="Arial" w:hAnsi="Arial" w:cs="Arial"/>
          <w:lang w:val="en-AU"/>
        </w:rPr>
        <w:t>/</w:t>
      </w:r>
      <w:r w:rsidRPr="006E3FE1">
        <w:rPr>
          <w:rFonts w:ascii="Arial" w:hAnsi="Arial" w:cs="Arial"/>
          <w:lang w:val="en-AU"/>
        </w:rPr>
        <w:t>supported interventions, recovery colleges and other interventions to support community participation</w:t>
      </w:r>
      <w:r w:rsidR="00EC2E02" w:rsidRPr="006E3FE1">
        <w:rPr>
          <w:rFonts w:ascii="Arial" w:hAnsi="Arial" w:cs="Arial"/>
          <w:lang w:val="en-AU"/>
        </w:rPr>
        <w:t>. We concluded</w:t>
      </w:r>
      <w:r w:rsidRPr="006E3FE1">
        <w:rPr>
          <w:rFonts w:ascii="Arial" w:hAnsi="Arial" w:cs="Arial"/>
          <w:lang w:val="en-AU"/>
        </w:rPr>
        <w:t xml:space="preserve"> that social interventions </w:t>
      </w:r>
      <w:r w:rsidR="00D213B4" w:rsidRPr="006E3FE1">
        <w:rPr>
          <w:rFonts w:ascii="Arial" w:hAnsi="Arial" w:cs="Arial"/>
          <w:lang w:val="en-AU"/>
        </w:rPr>
        <w:t>have considerable benefits but are</w:t>
      </w:r>
      <w:r w:rsidR="00577B4B">
        <w:rPr>
          <w:rFonts w:ascii="Arial" w:hAnsi="Arial" w:cs="Arial"/>
          <w:lang w:val="en-AU"/>
        </w:rPr>
        <w:t xml:space="preserve"> arguably</w:t>
      </w:r>
      <w:r w:rsidR="00EC2E02" w:rsidRPr="006E3FE1">
        <w:rPr>
          <w:rFonts w:ascii="Arial" w:hAnsi="Arial" w:cs="Arial"/>
          <w:lang w:val="en-AU"/>
        </w:rPr>
        <w:t xml:space="preserve"> the most </w:t>
      </w:r>
      <w:r w:rsidRPr="006E3FE1">
        <w:rPr>
          <w:rFonts w:ascii="Arial" w:hAnsi="Arial" w:cs="Arial"/>
          <w:lang w:val="en-AU"/>
        </w:rPr>
        <w:t xml:space="preserve">complex </w:t>
      </w:r>
      <w:r w:rsidR="00577B4B">
        <w:rPr>
          <w:rFonts w:ascii="Arial" w:hAnsi="Arial" w:cs="Arial"/>
          <w:lang w:val="en-AU"/>
        </w:rPr>
        <w:t xml:space="preserve">in the mental health field, </w:t>
      </w:r>
      <w:r w:rsidR="00EC2E02" w:rsidRPr="006E3FE1">
        <w:rPr>
          <w:rFonts w:ascii="Arial" w:hAnsi="Arial" w:cs="Arial"/>
          <w:lang w:val="en-AU"/>
        </w:rPr>
        <w:t>and r</w:t>
      </w:r>
      <w:r w:rsidRPr="006E3FE1">
        <w:rPr>
          <w:rFonts w:ascii="Arial" w:hAnsi="Arial" w:cs="Arial"/>
          <w:lang w:val="en-AU"/>
        </w:rPr>
        <w:t>equir</w:t>
      </w:r>
      <w:r w:rsidR="00D213B4" w:rsidRPr="006E3FE1">
        <w:rPr>
          <w:rFonts w:ascii="Arial" w:hAnsi="Arial" w:cs="Arial"/>
          <w:lang w:val="en-AU"/>
        </w:rPr>
        <w:t>e</w:t>
      </w:r>
      <w:r w:rsidRPr="006E3FE1">
        <w:rPr>
          <w:rFonts w:ascii="Arial" w:hAnsi="Arial" w:cs="Arial"/>
          <w:lang w:val="en-AU"/>
        </w:rPr>
        <w:t xml:space="preserve"> </w:t>
      </w:r>
      <w:r w:rsidR="00D213B4" w:rsidRPr="006E3FE1">
        <w:rPr>
          <w:rFonts w:ascii="Arial" w:hAnsi="Arial" w:cs="Arial"/>
          <w:lang w:val="en-AU"/>
        </w:rPr>
        <w:t xml:space="preserve">multi-level stakeholder commitment and </w:t>
      </w:r>
      <w:r w:rsidR="00EC2E02" w:rsidRPr="006E3FE1">
        <w:rPr>
          <w:rFonts w:ascii="Arial" w:hAnsi="Arial" w:cs="Arial"/>
          <w:lang w:val="en-AU"/>
        </w:rPr>
        <w:t xml:space="preserve">investment </w:t>
      </w:r>
      <w:r w:rsidR="00232A2E" w:rsidRPr="006E3FE1">
        <w:rPr>
          <w:rFonts w:ascii="Arial" w:hAnsi="Arial" w:cs="Arial"/>
          <w:lang w:val="en-AU"/>
        </w:rPr>
        <w:t xml:space="preserve">for </w:t>
      </w:r>
      <w:r w:rsidR="00D213B4" w:rsidRPr="006E3FE1">
        <w:rPr>
          <w:rFonts w:ascii="Arial" w:hAnsi="Arial" w:cs="Arial"/>
          <w:lang w:val="en-AU"/>
        </w:rPr>
        <w:t>successful</w:t>
      </w:r>
      <w:r w:rsidR="00232A2E" w:rsidRPr="006E3FE1">
        <w:rPr>
          <w:rFonts w:ascii="Arial" w:hAnsi="Arial" w:cs="Arial"/>
          <w:lang w:val="en-AU"/>
        </w:rPr>
        <w:t xml:space="preserve"> implementation</w:t>
      </w:r>
      <w:r w:rsidRPr="006E3FE1">
        <w:rPr>
          <w:rFonts w:ascii="Arial" w:hAnsi="Arial" w:cs="Arial"/>
          <w:lang w:val="en-AU"/>
        </w:rPr>
        <w:t>.</w:t>
      </w:r>
    </w:p>
    <w:p w14:paraId="7B43C318" w14:textId="03C9A490" w:rsidR="006E3FE1" w:rsidRDefault="006E3FE1" w:rsidP="006E3FE1">
      <w:pPr>
        <w:spacing w:after="0" w:line="360" w:lineRule="auto"/>
        <w:jc w:val="both"/>
        <w:rPr>
          <w:rFonts w:ascii="Arial" w:hAnsi="Arial" w:cs="Arial"/>
          <w:lang w:val="en-AU"/>
        </w:rPr>
      </w:pPr>
    </w:p>
    <w:p w14:paraId="4BF8E154" w14:textId="6B35BFCE" w:rsidR="006E3FE1" w:rsidRPr="006E3FE1" w:rsidRDefault="006E3FE1" w:rsidP="006E3FE1">
      <w:pPr>
        <w:spacing w:after="0" w:line="360" w:lineRule="auto"/>
        <w:jc w:val="both"/>
        <w:rPr>
          <w:rFonts w:ascii="Arial" w:hAnsi="Arial" w:cs="Arial"/>
          <w:lang w:val="en-AU"/>
        </w:rPr>
      </w:pPr>
      <w:r w:rsidRPr="006E3FE1">
        <w:rPr>
          <w:rFonts w:ascii="Arial" w:hAnsi="Arial" w:cs="Arial"/>
          <w:b/>
          <w:bCs/>
          <w:lang w:val="en-AU"/>
        </w:rPr>
        <w:t>Key</w:t>
      </w:r>
      <w:r>
        <w:rPr>
          <w:rFonts w:ascii="Arial" w:hAnsi="Arial" w:cs="Arial"/>
          <w:b/>
          <w:bCs/>
          <w:lang w:val="en-AU"/>
        </w:rPr>
        <w:t xml:space="preserve"> </w:t>
      </w:r>
      <w:r w:rsidRPr="006E3FE1">
        <w:rPr>
          <w:rFonts w:ascii="Arial" w:hAnsi="Arial" w:cs="Arial"/>
          <w:b/>
          <w:bCs/>
          <w:lang w:val="en-AU"/>
        </w:rPr>
        <w:t>words:</w:t>
      </w:r>
      <w:r w:rsidRPr="006E3FE1">
        <w:rPr>
          <w:rFonts w:ascii="Arial" w:hAnsi="Arial" w:cs="Arial"/>
          <w:lang w:val="en-AU"/>
        </w:rPr>
        <w:t xml:space="preserve"> </w:t>
      </w:r>
      <w:r w:rsidR="00577B4B">
        <w:rPr>
          <w:rFonts w:ascii="Arial" w:hAnsi="Arial" w:cs="Arial"/>
          <w:lang w:val="en-AU"/>
        </w:rPr>
        <w:t xml:space="preserve">Social interventions, severe mental illness, community-based interventions, supported accommodation, supported education, supported employment, community participation, family interventions, </w:t>
      </w:r>
      <w:r w:rsidR="00D2176F">
        <w:rPr>
          <w:rFonts w:ascii="Arial" w:hAnsi="Arial" w:cs="Arial"/>
          <w:lang w:val="en-AU"/>
        </w:rPr>
        <w:t xml:space="preserve">peer-supported interventions, social skills training </w:t>
      </w:r>
    </w:p>
    <w:p w14:paraId="69BAD9EA" w14:textId="77777777" w:rsidR="006E3FE1" w:rsidRPr="006E3FE1" w:rsidRDefault="006E3FE1" w:rsidP="006E3FE1">
      <w:pPr>
        <w:spacing w:after="0" w:line="360" w:lineRule="auto"/>
        <w:jc w:val="both"/>
        <w:rPr>
          <w:rFonts w:ascii="Arial" w:hAnsi="Arial" w:cs="Arial"/>
          <w:lang w:val="en-AU"/>
        </w:rPr>
      </w:pPr>
    </w:p>
    <w:p w14:paraId="2AD633E5" w14:textId="77777777" w:rsidR="003D19AC" w:rsidRPr="006E3FE1" w:rsidRDefault="003D19AC" w:rsidP="006E3FE1">
      <w:pPr>
        <w:spacing w:after="0" w:line="360" w:lineRule="auto"/>
        <w:jc w:val="both"/>
        <w:rPr>
          <w:rFonts w:ascii="Arial" w:hAnsi="Arial" w:cs="Arial"/>
          <w:b/>
          <w:bCs/>
          <w:lang w:val="en-AU"/>
        </w:rPr>
      </w:pPr>
    </w:p>
    <w:p w14:paraId="725D5E04" w14:textId="77777777" w:rsidR="00232A2E" w:rsidRPr="006E3FE1" w:rsidRDefault="00232A2E" w:rsidP="006E3FE1">
      <w:pPr>
        <w:spacing w:after="0" w:line="360" w:lineRule="auto"/>
        <w:jc w:val="both"/>
        <w:rPr>
          <w:rFonts w:ascii="Arial" w:hAnsi="Arial" w:cs="Arial"/>
          <w:b/>
          <w:bCs/>
          <w:lang w:val="en-AU"/>
        </w:rPr>
      </w:pPr>
      <w:r w:rsidRPr="006E3FE1">
        <w:rPr>
          <w:rFonts w:ascii="Arial" w:hAnsi="Arial" w:cs="Arial"/>
          <w:b/>
          <w:bCs/>
          <w:lang w:val="en-AU"/>
        </w:rPr>
        <w:br w:type="page"/>
      </w:r>
    </w:p>
    <w:p w14:paraId="075E98B1" w14:textId="37DCA760" w:rsidR="009F088D" w:rsidRPr="006E3FE1" w:rsidRDefault="009F088D" w:rsidP="00840B55">
      <w:pPr>
        <w:spacing w:after="0" w:line="360" w:lineRule="auto"/>
        <w:ind w:firstLine="426"/>
        <w:jc w:val="both"/>
        <w:rPr>
          <w:rFonts w:ascii="Arial" w:hAnsi="Arial" w:cs="Arial"/>
          <w:lang w:val="en-AU"/>
        </w:rPr>
      </w:pPr>
      <w:r w:rsidRPr="006E3FE1">
        <w:rPr>
          <w:rFonts w:ascii="Arial" w:hAnsi="Arial" w:cs="Arial"/>
          <w:lang w:val="en-AU"/>
        </w:rPr>
        <w:lastRenderedPageBreak/>
        <w:t>The high social and economic costs of severe mental</w:t>
      </w:r>
      <w:r w:rsidR="00D2176F">
        <w:rPr>
          <w:rFonts w:ascii="Arial" w:hAnsi="Arial" w:cs="Arial"/>
          <w:lang w:val="en-AU"/>
        </w:rPr>
        <w:t xml:space="preserve"> illness (SMI) are well recogniz</w:t>
      </w:r>
      <w:r w:rsidRPr="006E3FE1">
        <w:rPr>
          <w:rFonts w:ascii="Arial" w:hAnsi="Arial" w:cs="Arial"/>
          <w:lang w:val="en-AU"/>
        </w:rPr>
        <w:t xml:space="preserve">ed, with clear negative impacts on patients, their families and </w:t>
      </w:r>
      <w:r w:rsidR="00D2176F">
        <w:rPr>
          <w:rFonts w:ascii="Arial" w:hAnsi="Arial" w:cs="Arial"/>
          <w:lang w:val="en-AU"/>
        </w:rPr>
        <w:t xml:space="preserve">the </w:t>
      </w:r>
      <w:r w:rsidRPr="006E3FE1">
        <w:rPr>
          <w:rFonts w:ascii="Arial" w:hAnsi="Arial" w:cs="Arial"/>
          <w:lang w:val="en-AU"/>
        </w:rPr>
        <w:t xml:space="preserve">wider </w:t>
      </w:r>
      <w:r w:rsidR="008A1AC8" w:rsidRPr="006E3FE1">
        <w:rPr>
          <w:rFonts w:ascii="Arial" w:hAnsi="Arial" w:cs="Arial"/>
          <w:lang w:val="en-AU"/>
        </w:rPr>
        <w:t>society</w:t>
      </w:r>
      <w:r w:rsidR="009B787E" w:rsidRPr="006E3FE1">
        <w:rPr>
          <w:rFonts w:ascii="Arial" w:hAnsi="Arial" w:cs="Arial"/>
          <w:lang w:val="en-AU"/>
        </w:rPr>
        <w:fldChar w:fldCharType="begin">
          <w:fldData xml:space="preserve">PEVuZE5vdGU+PENpdGU+PEF1dGhvcj5UaG9ybmljcm9mdDwvQXV0aG9yPjxZZWFyPjIwMTE8L1ll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</w:fldData>
        </w:fldChar>
      </w:r>
      <w:r w:rsidR="009B787E" w:rsidRPr="006E3FE1">
        <w:rPr>
          <w:rFonts w:ascii="Arial" w:hAnsi="Arial" w:cs="Arial"/>
          <w:lang w:val="en-AU"/>
        </w:rPr>
        <w:instrText xml:space="preserve"> ADDIN EN.CITE </w:instrText>
      </w:r>
      <w:r w:rsidR="009B787E" w:rsidRPr="006E3FE1">
        <w:rPr>
          <w:rFonts w:ascii="Arial" w:hAnsi="Arial" w:cs="Arial"/>
          <w:lang w:val="en-AU"/>
        </w:rPr>
        <w:fldChar w:fldCharType="begin">
          <w:fldData xml:space="preserve">PEVuZE5vdGU+PENpdGU+PEF1dGhvcj5UaG9ybmljcm9mdDwvQXV0aG9yPjxZZWFyPjIwMTE8L1ll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</w:fldData>
        </w:fldChar>
      </w:r>
      <w:r w:rsidR="009B787E" w:rsidRPr="006E3FE1">
        <w:rPr>
          <w:rFonts w:ascii="Arial" w:hAnsi="Arial" w:cs="Arial"/>
          <w:lang w:val="en-AU"/>
        </w:rPr>
        <w:instrText xml:space="preserve"> ADDIN EN.CITE.DATA </w:instrText>
      </w:r>
      <w:r w:rsidR="009B787E" w:rsidRPr="006E3FE1">
        <w:rPr>
          <w:rFonts w:ascii="Arial" w:hAnsi="Arial" w:cs="Arial"/>
          <w:lang w:val="en-AU"/>
        </w:rPr>
      </w:r>
      <w:r w:rsidR="009B787E" w:rsidRPr="006E3FE1">
        <w:rPr>
          <w:rFonts w:ascii="Arial" w:hAnsi="Arial" w:cs="Arial"/>
          <w:lang w:val="en-AU"/>
        </w:rPr>
        <w:fldChar w:fldCharType="end"/>
      </w:r>
      <w:r w:rsidR="009B787E" w:rsidRPr="006E3FE1">
        <w:rPr>
          <w:rFonts w:ascii="Arial" w:hAnsi="Arial" w:cs="Arial"/>
          <w:lang w:val="en-AU"/>
        </w:rPr>
      </w:r>
      <w:r w:rsidR="009B787E" w:rsidRPr="006E3FE1">
        <w:rPr>
          <w:rFonts w:ascii="Arial" w:hAnsi="Arial" w:cs="Arial"/>
          <w:lang w:val="en-AU"/>
        </w:rPr>
        <w:fldChar w:fldCharType="separate"/>
      </w:r>
      <w:r w:rsidR="009B787E" w:rsidRPr="006E3FE1">
        <w:rPr>
          <w:rFonts w:ascii="Arial" w:hAnsi="Arial" w:cs="Arial"/>
          <w:noProof/>
          <w:vertAlign w:val="superscript"/>
          <w:lang w:val="en-AU"/>
        </w:rPr>
        <w:t>1,2</w:t>
      </w:r>
      <w:r w:rsidR="009B787E" w:rsidRPr="006E3FE1">
        <w:rPr>
          <w:rFonts w:ascii="Arial" w:hAnsi="Arial" w:cs="Arial"/>
          <w:lang w:val="en-AU"/>
        </w:rPr>
        <w:fldChar w:fldCharType="end"/>
      </w:r>
      <w:r w:rsidRPr="006E3FE1">
        <w:rPr>
          <w:rFonts w:ascii="Arial" w:hAnsi="Arial" w:cs="Arial"/>
          <w:lang w:val="en-AU"/>
        </w:rPr>
        <w:t>. The World Economic Forum has estimated that mental ill</w:t>
      </w:r>
      <w:r w:rsidRPr="006E3FE1">
        <w:rPr>
          <w:rFonts w:ascii="Cambria Math" w:hAnsi="Cambria Math" w:cs="Cambria Math"/>
          <w:lang w:val="en-AU"/>
        </w:rPr>
        <w:t>‐</w:t>
      </w:r>
      <w:r w:rsidRPr="006E3FE1">
        <w:rPr>
          <w:rFonts w:ascii="Arial" w:hAnsi="Arial" w:cs="Arial"/>
          <w:lang w:val="en-AU"/>
        </w:rPr>
        <w:t>health will account for more than half the global economic burden attributable to non</w:t>
      </w:r>
      <w:r w:rsidRPr="006E3FE1">
        <w:rPr>
          <w:rFonts w:ascii="Cambria Math" w:hAnsi="Cambria Math" w:cs="Cambria Math"/>
          <w:lang w:val="en-AU"/>
        </w:rPr>
        <w:t>‐</w:t>
      </w:r>
      <w:r w:rsidRPr="006E3FE1">
        <w:rPr>
          <w:rFonts w:ascii="Arial" w:hAnsi="Arial" w:cs="Arial"/>
          <w:lang w:val="en-AU"/>
        </w:rPr>
        <w:t>communicable diseases by 2030</w:t>
      </w:r>
      <w:r w:rsidR="009B787E" w:rsidRPr="006E3FE1">
        <w:rPr>
          <w:rFonts w:ascii="Arial" w:hAnsi="Arial" w:cs="Arial"/>
          <w:lang w:val="en-AU"/>
        </w:rPr>
        <w:fldChar w:fldCharType="begin"/>
      </w:r>
      <w:r w:rsidR="009B787E" w:rsidRPr="006E3FE1">
        <w:rPr>
          <w:rFonts w:ascii="Arial" w:hAnsi="Arial" w:cs="Arial"/>
          <w:lang w:val="en-AU"/>
        </w:rPr>
        <w:instrText xml:space="preserve"> ADDIN EN.CITE &lt;EndNote&gt;&lt;Cite&gt;&lt;Author&gt;Bloom&lt;/Author&gt;&lt;Year&gt;2011&lt;/Year&gt;&lt;RecNum&gt;8538&lt;/RecNum&gt;&lt;DisplayText&gt;&lt;style face="superscript"&gt;3&lt;/style&gt;&lt;/DisplayText&gt;&lt;record&gt;&lt;rec-number&gt;8538&lt;/rec-number&gt;&lt;foreign-keys&gt;&lt;key app="EN" db-id="9dtpzz0tzr5fwuerp2a5dffqsstprtt5xzrd" timestamp="1620621353"&gt;8538&lt;/key&gt;&lt;/foreign-keys&gt;&lt;ref-type name="Conference Proceedings"&gt;10&lt;/ref-type&gt;&lt;contributors&gt;&lt;authors&gt;&lt;author&gt;Bloom, D.&lt;/author&gt;&lt;author&gt;Cafiero, E.&lt;/author&gt;&lt;author&gt;Jané-Llopis, E.&lt;/author&gt;&lt;author&gt;Abrahams-Gessel, S.&lt;/author&gt;&lt;author&gt;Bloom, L.&lt;/author&gt;&lt;author&gt;Fathima, S.&lt;/author&gt;&lt;author&gt;Feigl, A.&lt;/author&gt;&lt;author&gt;Gaziano, T.&lt;/author&gt;&lt;author&gt;Mowafi, M.&lt;/author&gt;&lt;author&gt;Pandya, A.&lt;/author&gt;&lt;/authors&gt;&lt;/contributors&gt;&lt;titles&gt;&lt;title&gt;The global economic burden of non-communicable diseases&lt;/title&gt;&lt;secondary-title&gt;Geneva: World Economic Forum&lt;/secondary-title&gt;&lt;/titles&gt;&lt;dates&gt;&lt;year&gt;2011&lt;/year&gt;&lt;/dates&gt;&lt;urls&gt;&lt;/urls&gt;&lt;/record&gt;&lt;/Cite&gt;&lt;/EndNote&gt;</w:instrText>
      </w:r>
      <w:r w:rsidR="009B787E" w:rsidRPr="006E3FE1">
        <w:rPr>
          <w:rFonts w:ascii="Arial" w:hAnsi="Arial" w:cs="Arial"/>
          <w:lang w:val="en-AU"/>
        </w:rPr>
        <w:fldChar w:fldCharType="separate"/>
      </w:r>
      <w:r w:rsidR="009B787E" w:rsidRPr="006E3FE1">
        <w:rPr>
          <w:rFonts w:ascii="Arial" w:hAnsi="Arial" w:cs="Arial"/>
          <w:noProof/>
          <w:vertAlign w:val="superscript"/>
          <w:lang w:val="en-AU"/>
        </w:rPr>
        <w:t>3</w:t>
      </w:r>
      <w:r w:rsidR="009B787E" w:rsidRPr="006E3FE1">
        <w:rPr>
          <w:rFonts w:ascii="Arial" w:hAnsi="Arial" w:cs="Arial"/>
          <w:lang w:val="en-AU"/>
        </w:rPr>
        <w:fldChar w:fldCharType="end"/>
      </w:r>
      <w:r w:rsidR="00E7009F" w:rsidRPr="006E3FE1">
        <w:rPr>
          <w:rFonts w:ascii="Arial" w:hAnsi="Arial" w:cs="Arial"/>
          <w:lang w:val="en-AU"/>
        </w:rPr>
        <w:t xml:space="preserve">. </w:t>
      </w:r>
      <w:r w:rsidRPr="006E3FE1">
        <w:rPr>
          <w:rFonts w:ascii="Arial" w:hAnsi="Arial" w:cs="Arial"/>
          <w:lang w:val="en-AU"/>
        </w:rPr>
        <w:t>People with SMI are at greater risk of poverty, unemployment and poor housing, factors which impact negatively on</w:t>
      </w:r>
      <w:r w:rsidR="00A8320D">
        <w:rPr>
          <w:rFonts w:ascii="Arial" w:hAnsi="Arial" w:cs="Arial"/>
          <w:lang w:val="en-AU"/>
        </w:rPr>
        <w:t xml:space="preserve"> their</w:t>
      </w:r>
      <w:r w:rsidRPr="006E3FE1">
        <w:rPr>
          <w:rFonts w:ascii="Arial" w:hAnsi="Arial" w:cs="Arial"/>
          <w:lang w:val="en-AU"/>
        </w:rPr>
        <w:t xml:space="preserve"> social inclusion and exacerbate mental ill-health. Consequently, clinicians, policy</w:t>
      </w:r>
      <w:r w:rsidR="00D2176F">
        <w:rPr>
          <w:rFonts w:ascii="Arial" w:hAnsi="Arial" w:cs="Arial"/>
          <w:lang w:val="en-AU"/>
        </w:rPr>
        <w:t>-</w:t>
      </w:r>
      <w:r w:rsidRPr="006E3FE1">
        <w:rPr>
          <w:rFonts w:ascii="Arial" w:hAnsi="Arial" w:cs="Arial"/>
          <w:lang w:val="en-AU"/>
        </w:rPr>
        <w:t>makers and many other stakeholders are interested in improving</w:t>
      </w:r>
      <w:r w:rsidR="00D2176F">
        <w:rPr>
          <w:rFonts w:ascii="Arial" w:hAnsi="Arial" w:cs="Arial"/>
          <w:lang w:val="en-AU"/>
        </w:rPr>
        <w:t xml:space="preserve"> social outcomes for this group.</w:t>
      </w:r>
      <w:r w:rsidRPr="006E3FE1">
        <w:rPr>
          <w:rFonts w:ascii="Arial" w:hAnsi="Arial" w:cs="Arial"/>
          <w:lang w:val="en-AU"/>
        </w:rPr>
        <w:t xml:space="preserve"> </w:t>
      </w:r>
      <w:r w:rsidR="00D2176F">
        <w:rPr>
          <w:rFonts w:ascii="Arial" w:hAnsi="Arial" w:cs="Arial"/>
          <w:lang w:val="en-AU"/>
        </w:rPr>
        <w:t>Y</w:t>
      </w:r>
      <w:r w:rsidRPr="006E3FE1">
        <w:rPr>
          <w:rFonts w:ascii="Arial" w:hAnsi="Arial" w:cs="Arial"/>
          <w:lang w:val="en-AU"/>
        </w:rPr>
        <w:t>et</w:t>
      </w:r>
      <w:r w:rsidR="00D2176F">
        <w:rPr>
          <w:rFonts w:ascii="Arial" w:hAnsi="Arial" w:cs="Arial"/>
          <w:lang w:val="en-AU"/>
        </w:rPr>
        <w:t>,</w:t>
      </w:r>
      <w:r w:rsidRPr="006E3FE1">
        <w:rPr>
          <w:rFonts w:ascii="Arial" w:hAnsi="Arial" w:cs="Arial"/>
          <w:lang w:val="en-AU"/>
        </w:rPr>
        <w:t xml:space="preserve"> this has proved to be a very challenging task. </w:t>
      </w:r>
    </w:p>
    <w:p w14:paraId="5D92B8BC" w14:textId="4517F3D1" w:rsidR="00D2176F" w:rsidRDefault="000430BA" w:rsidP="00D2176F">
      <w:pPr>
        <w:spacing w:after="0" w:line="360" w:lineRule="auto"/>
        <w:ind w:firstLine="426"/>
        <w:jc w:val="both"/>
        <w:rPr>
          <w:rFonts w:ascii="Arial" w:hAnsi="Arial" w:cs="Arial"/>
          <w:lang w:val="en-AU"/>
        </w:rPr>
      </w:pPr>
      <w:r>
        <w:rPr>
          <w:rFonts w:ascii="Arial" w:hAnsi="Arial" w:cs="Arial"/>
          <w:lang w:val="en-AU"/>
        </w:rPr>
        <w:t>The World Health Organiz</w:t>
      </w:r>
      <w:r w:rsidR="009F088D" w:rsidRPr="006E3FE1">
        <w:rPr>
          <w:rFonts w:ascii="Arial" w:hAnsi="Arial" w:cs="Arial"/>
          <w:lang w:val="en-AU"/>
        </w:rPr>
        <w:t>ation (WHO) Mental Health Action Plan (2013-2020)</w:t>
      </w:r>
      <w:r w:rsidR="009B787E" w:rsidRPr="006E3FE1">
        <w:rPr>
          <w:rFonts w:ascii="Arial" w:hAnsi="Arial" w:cs="Arial"/>
          <w:lang w:val="en-AU"/>
        </w:rPr>
        <w:fldChar w:fldCharType="begin"/>
      </w:r>
      <w:r w:rsidR="009B787E" w:rsidRPr="006E3FE1">
        <w:rPr>
          <w:rFonts w:ascii="Arial" w:hAnsi="Arial" w:cs="Arial"/>
          <w:lang w:val="en-AU"/>
        </w:rPr>
        <w:instrText xml:space="preserve"> ADDIN EN.CITE &lt;EndNote&gt;&lt;Cite&gt;&lt;Author&gt;World Health Organisation (WHO)&lt;/Author&gt;&lt;Year&gt;2013&lt;/Year&gt;&lt;RecNum&gt;8605&lt;/RecNum&gt;&lt;DisplayText&gt;&lt;style face="superscript"&gt;4&lt;/style&gt;&lt;/DisplayText&gt;&lt;record&gt;&lt;rec-number&gt;8605&lt;/rec-number&gt;&lt;foreign-keys&gt;&lt;key app="EN" db-id="9dtpzz0tzr5fwuerp2a5dffqsstprtt5xzrd" timestamp="1621990497"&gt;8605&lt;/key&gt;&lt;/foreign-keys&gt;&lt;ref-type name="Report"&gt;27&lt;/ref-type&gt;&lt;contributors&gt;&lt;authors&gt;&lt;author&gt;World Health Organisation (WHO),&lt;/author&gt;&lt;/authors&gt;&lt;/contributors&gt;&lt;titles&gt;&lt;title&gt;Menal Health Action Plan 2013-2020&lt;/title&gt;&lt;/titles&gt;&lt;dates&gt;&lt;year&gt;2013&lt;/year&gt;&lt;/dates&gt;&lt;pub-location&gt;Geneva&lt;/pub-location&gt;&lt;publisher&gt;World Health Organisation&lt;/publisher&gt;&lt;urls&gt;&lt;/urls&gt;&lt;/record&gt;&lt;/Cite&gt;&lt;/EndNote&gt;</w:instrText>
      </w:r>
      <w:r w:rsidR="009B787E" w:rsidRPr="006E3FE1">
        <w:rPr>
          <w:rFonts w:ascii="Arial" w:hAnsi="Arial" w:cs="Arial"/>
          <w:lang w:val="en-AU"/>
        </w:rPr>
        <w:fldChar w:fldCharType="separate"/>
      </w:r>
      <w:r w:rsidR="009B787E" w:rsidRPr="006E3FE1">
        <w:rPr>
          <w:rFonts w:ascii="Arial" w:hAnsi="Arial" w:cs="Arial"/>
          <w:noProof/>
          <w:vertAlign w:val="superscript"/>
          <w:lang w:val="en-AU"/>
        </w:rPr>
        <w:t>4</w:t>
      </w:r>
      <w:r w:rsidR="009B787E" w:rsidRPr="006E3FE1">
        <w:rPr>
          <w:rFonts w:ascii="Arial" w:hAnsi="Arial" w:cs="Arial"/>
          <w:lang w:val="en-AU"/>
        </w:rPr>
        <w:fldChar w:fldCharType="end"/>
      </w:r>
      <w:r w:rsidR="00D2176F">
        <w:rPr>
          <w:rFonts w:ascii="Arial" w:hAnsi="Arial" w:cs="Arial"/>
          <w:lang w:val="en-AU"/>
        </w:rPr>
        <w:t xml:space="preserve"> specifically emphasiz</w:t>
      </w:r>
      <w:r w:rsidR="009F088D" w:rsidRPr="006E3FE1">
        <w:rPr>
          <w:rFonts w:ascii="Arial" w:hAnsi="Arial" w:cs="Arial"/>
          <w:lang w:val="en-AU"/>
        </w:rPr>
        <w:t>es the need to implement</w:t>
      </w:r>
      <w:r w:rsidR="009F088D" w:rsidRPr="006E3FE1">
        <w:rPr>
          <w:rFonts w:ascii="Arial" w:hAnsi="Arial" w:cs="Arial"/>
        </w:rPr>
        <w:t xml:space="preserve"> </w:t>
      </w:r>
      <w:r w:rsidR="009F088D" w:rsidRPr="006E3FE1">
        <w:rPr>
          <w:rFonts w:ascii="Arial" w:hAnsi="Arial" w:cs="Arial"/>
          <w:lang w:val="en-AU"/>
        </w:rPr>
        <w:t>comprehensive, integrated and responsive mental health and social care services in community-based settings</w:t>
      </w:r>
      <w:r w:rsidR="00D2176F">
        <w:rPr>
          <w:rFonts w:ascii="Arial" w:hAnsi="Arial" w:cs="Arial"/>
        </w:rPr>
        <w:t xml:space="preserve"> so that “</w:t>
      </w:r>
      <w:r w:rsidR="009F088D" w:rsidRPr="006E3FE1">
        <w:rPr>
          <w:rFonts w:ascii="Arial" w:hAnsi="Arial" w:cs="Arial"/>
          <w:lang w:val="en-AU"/>
        </w:rPr>
        <w:t>persons affected by these disorders are able to exercise the full range of human rights and to access high</w:t>
      </w:r>
      <w:r w:rsidR="00A8320D">
        <w:rPr>
          <w:rFonts w:ascii="Arial" w:hAnsi="Arial" w:cs="Arial"/>
          <w:lang w:val="en-AU"/>
        </w:rPr>
        <w:t>-</w:t>
      </w:r>
      <w:r w:rsidR="009F088D" w:rsidRPr="006E3FE1">
        <w:rPr>
          <w:rFonts w:ascii="Arial" w:hAnsi="Arial" w:cs="Arial"/>
          <w:lang w:val="en-AU"/>
        </w:rPr>
        <w:t>quality, culturally-appropriate health and social care in a timely way to promote recovery, in order to attain the highest possible level of health and participate fully in society and at work, free from sti</w:t>
      </w:r>
      <w:r w:rsidR="00D2176F">
        <w:rPr>
          <w:rFonts w:ascii="Arial" w:hAnsi="Arial" w:cs="Arial"/>
          <w:lang w:val="en-AU"/>
        </w:rPr>
        <w:t>gmatization and discrimination”.</w:t>
      </w:r>
      <w:r w:rsidR="00840B55">
        <w:rPr>
          <w:rFonts w:ascii="Arial" w:hAnsi="Arial" w:cs="Arial"/>
          <w:lang w:val="en-AU"/>
        </w:rPr>
        <w:t xml:space="preserve"> </w:t>
      </w:r>
      <w:r w:rsidR="009F088D" w:rsidRPr="006E3FE1">
        <w:rPr>
          <w:rFonts w:ascii="Arial" w:hAnsi="Arial" w:cs="Arial"/>
          <w:lang w:val="en-AU"/>
        </w:rPr>
        <w:t>Similarly, the Australian Government’s Productivity Commission (2020)</w:t>
      </w:r>
      <w:r w:rsidR="009B787E" w:rsidRPr="006E3FE1">
        <w:rPr>
          <w:rFonts w:ascii="Arial" w:hAnsi="Arial" w:cs="Arial"/>
          <w:lang w:val="en-AU"/>
        </w:rPr>
        <w:fldChar w:fldCharType="begin"/>
      </w:r>
      <w:r w:rsidR="009B787E" w:rsidRPr="006E3FE1">
        <w:rPr>
          <w:rFonts w:ascii="Arial" w:hAnsi="Arial" w:cs="Arial"/>
          <w:lang w:val="en-AU"/>
        </w:rPr>
        <w:instrText xml:space="preserve"> ADDIN EN.CITE &lt;EndNote&gt;&lt;Cite&gt;&lt;Author&gt;Australian Government&lt;/Author&gt;&lt;Year&gt;2020&lt;/Year&gt;&lt;RecNum&gt;8503&lt;/RecNum&gt;&lt;DisplayText&gt;&lt;style face="superscript"&gt;5&lt;/style&gt;&lt;/DisplayText&gt;&lt;record&gt;&lt;rec-number&gt;8503&lt;/rec-number&gt;&lt;foreign-keys&gt;&lt;key app="EN" db-id="9dtpzz0tzr5fwuerp2a5dffqsstprtt5xzrd" timestamp="1620096581"&gt;8503&lt;/key&gt;&lt;/foreign-keys&gt;&lt;ref-type name="Government Document"&gt;46&lt;/ref-type&gt;&lt;contributors&gt;&lt;authors&gt;&lt;author&gt;Australian Government,&lt;/author&gt;&lt;/authors&gt;&lt;/contributors&gt;&lt;titles&gt;&lt;title&gt;Productivity Commission Inquiry Report. Mental Health. Report No 95&lt;/title&gt;&lt;/titles&gt;&lt;keywords&gt;&lt;keyword&gt;mental health&lt;/keyword&gt;&lt;keyword&gt;productivity commission&lt;/keyword&gt;&lt;keyword&gt;inquiry report&lt;/keyword&gt;&lt;/keywords&gt;&lt;dates&gt;&lt;year&gt;2020&lt;/year&gt;&lt;/dates&gt;&lt;pub-location&gt;Canberra, Australia&lt;/pub-location&gt;&lt;publisher&gt;Productivity Commission&lt;/publisher&gt;&lt;urls&gt;&lt;related-urls&gt;&lt;url&gt;https://apo.org.au/sites/default/files/resource-files/2020-11/apo-nid309475.pdf&lt;/url&gt;&lt;/related-urls&gt;&lt;/urls&gt;&lt;/record&gt;&lt;/Cite&gt;&lt;/EndNote&gt;</w:instrText>
      </w:r>
      <w:r w:rsidR="009B787E" w:rsidRPr="006E3FE1">
        <w:rPr>
          <w:rFonts w:ascii="Arial" w:hAnsi="Arial" w:cs="Arial"/>
          <w:lang w:val="en-AU"/>
        </w:rPr>
        <w:fldChar w:fldCharType="separate"/>
      </w:r>
      <w:r w:rsidR="009B787E" w:rsidRPr="006E3FE1">
        <w:rPr>
          <w:rFonts w:ascii="Arial" w:hAnsi="Arial" w:cs="Arial"/>
          <w:noProof/>
          <w:vertAlign w:val="superscript"/>
          <w:lang w:val="en-AU"/>
        </w:rPr>
        <w:t>5</w:t>
      </w:r>
      <w:r w:rsidR="009B787E" w:rsidRPr="006E3FE1">
        <w:rPr>
          <w:rFonts w:ascii="Arial" w:hAnsi="Arial" w:cs="Arial"/>
          <w:lang w:val="en-AU"/>
        </w:rPr>
        <w:fldChar w:fldCharType="end"/>
      </w:r>
      <w:r w:rsidR="009F088D" w:rsidRPr="006E3FE1">
        <w:rPr>
          <w:rFonts w:ascii="Arial" w:hAnsi="Arial" w:cs="Arial"/>
          <w:lang w:val="en-AU"/>
        </w:rPr>
        <w:t xml:space="preserve"> states</w:t>
      </w:r>
      <w:r w:rsidR="009F088D" w:rsidRPr="006E3FE1">
        <w:rPr>
          <w:rFonts w:ascii="Arial" w:hAnsi="Arial" w:cs="Arial"/>
        </w:rPr>
        <w:t xml:space="preserve"> </w:t>
      </w:r>
      <w:r w:rsidR="00D2176F">
        <w:rPr>
          <w:rFonts w:ascii="Arial" w:hAnsi="Arial" w:cs="Arial"/>
          <w:lang w:val="en-AU"/>
        </w:rPr>
        <w:t>that “</w:t>
      </w:r>
      <w:r w:rsidR="00A8320D">
        <w:rPr>
          <w:rFonts w:ascii="Arial" w:hAnsi="Arial" w:cs="Arial"/>
          <w:lang w:val="en-AU"/>
        </w:rPr>
        <w:t>h</w:t>
      </w:r>
      <w:r w:rsidR="009F088D" w:rsidRPr="006E3FE1">
        <w:rPr>
          <w:rFonts w:ascii="Arial" w:hAnsi="Arial" w:cs="Arial"/>
          <w:lang w:val="en-AU"/>
        </w:rPr>
        <w:t>ousing, employment services and services that help a person engage with and integrate back into the community, can be as, or more, important than healthcare in</w:t>
      </w:r>
      <w:r w:rsidR="00D2176F">
        <w:rPr>
          <w:rFonts w:ascii="Arial" w:hAnsi="Arial" w:cs="Arial"/>
          <w:lang w:val="en-AU"/>
        </w:rPr>
        <w:t xml:space="preserve"> supporting a person’s recovery”.</w:t>
      </w:r>
      <w:r w:rsidR="00840B55">
        <w:rPr>
          <w:rFonts w:ascii="Arial" w:hAnsi="Arial" w:cs="Arial"/>
          <w:lang w:val="en-AU"/>
        </w:rPr>
        <w:t xml:space="preserve"> </w:t>
      </w:r>
    </w:p>
    <w:p w14:paraId="5288CF06" w14:textId="13133387" w:rsidR="009F088D" w:rsidRPr="00D2176F" w:rsidRDefault="009F088D" w:rsidP="00D2176F">
      <w:pPr>
        <w:spacing w:after="0" w:line="360" w:lineRule="auto"/>
        <w:ind w:firstLine="426"/>
        <w:jc w:val="both"/>
        <w:rPr>
          <w:rFonts w:ascii="Arial" w:hAnsi="Arial" w:cs="Arial"/>
          <w:lang w:val="en-AU"/>
        </w:rPr>
      </w:pPr>
      <w:r w:rsidRPr="006E3FE1">
        <w:rPr>
          <w:rFonts w:ascii="Arial" w:hAnsi="Arial" w:cs="Arial"/>
          <w:lang w:val="en-AU"/>
        </w:rPr>
        <w:t xml:space="preserve">However, </w:t>
      </w:r>
      <w:r w:rsidRPr="006E3FE1">
        <w:rPr>
          <w:rFonts w:ascii="Arial" w:hAnsi="Arial" w:cs="Arial"/>
        </w:rPr>
        <w:t xml:space="preserve">despite these and many other </w:t>
      </w:r>
      <w:r w:rsidR="00D2176F">
        <w:rPr>
          <w:rFonts w:ascii="Arial" w:hAnsi="Arial" w:cs="Arial"/>
        </w:rPr>
        <w:t xml:space="preserve">calls and </w:t>
      </w:r>
      <w:r w:rsidRPr="006E3FE1">
        <w:rPr>
          <w:rFonts w:ascii="Arial" w:hAnsi="Arial" w:cs="Arial"/>
        </w:rPr>
        <w:t xml:space="preserve">concerted efforts over recent decades to develop services that can enable people with severe mental health problems to integrate into their local communities, </w:t>
      </w:r>
      <w:r w:rsidR="000430BA">
        <w:rPr>
          <w:rFonts w:ascii="Arial" w:hAnsi="Arial" w:cs="Arial"/>
        </w:rPr>
        <w:t>these people</w:t>
      </w:r>
      <w:r w:rsidRPr="006E3FE1">
        <w:rPr>
          <w:rFonts w:ascii="Arial" w:hAnsi="Arial" w:cs="Arial"/>
        </w:rPr>
        <w:t xml:space="preserve"> remain one of the most excluded groups in society</w:t>
      </w:r>
      <w:r w:rsidR="009B787E" w:rsidRPr="006E3FE1">
        <w:rPr>
          <w:rFonts w:ascii="Arial" w:hAnsi="Arial" w:cs="Arial"/>
        </w:rPr>
        <w:fldChar w:fldCharType="begin"/>
      </w:r>
      <w:r w:rsidR="009B787E" w:rsidRPr="006E3FE1">
        <w:rPr>
          <w:rFonts w:ascii="Arial" w:hAnsi="Arial" w:cs="Arial"/>
        </w:rPr>
        <w:instrText xml:space="preserve"> ADDIN EN.CITE &lt;EndNote&gt;&lt;Cite&gt;&lt;Author&gt;Boardman&lt;/Author&gt;&lt;Year&gt;2010&lt;/Year&gt;&lt;RecNum&gt;8504&lt;/RecNum&gt;&lt;DisplayText&gt;&lt;style face="superscript"&gt;6&lt;/style&gt;&lt;/DisplayText&gt;&lt;record&gt;&lt;rec-number&gt;8504&lt;/rec-number&gt;&lt;foreign-keys&gt;&lt;key app="EN" db-id="9dtpzz0tzr5fwuerp2a5dffqsstprtt5xzrd" timestamp="1620096949"&gt;8504&lt;/key&gt;&lt;/foreign-keys&gt;&lt;ref-type name="Book"&gt;6&lt;/ref-type&gt;&lt;contributors&gt;&lt;authors&gt;&lt;author&gt;Boardman, J.&lt;/author&gt;&lt;author&gt;Currie, A.&lt;/author&gt;&lt;author&gt;Killaspy, H.&lt;/author&gt;&lt;author&gt;Mezey, G.&lt;/author&gt;&lt;/authors&gt;&lt;/contributors&gt;&lt;titles&gt;&lt;title&gt;Social Inclusion and Mental Health&lt;/title&gt;&lt;/titles&gt;&lt;section&gt;1-343&lt;/section&gt;&lt;keywords&gt;&lt;keyword&gt;Social Inclusion&lt;/keyword&gt;&lt;keyword&gt;Mental health&lt;/keyword&gt;&lt;/keywords&gt;&lt;dates&gt;&lt;year&gt;2010&lt;/year&gt;&lt;/dates&gt;&lt;pub-location&gt;London&lt;/pub-location&gt;&lt;publisher&gt;RC Psych Publications&lt;/publisher&gt;&lt;isbn&gt;978 1 904671 87 9&lt;/isbn&gt;&lt;urls&gt;&lt;related-urls&gt;&lt;url&gt;https://books.google.com.au/books?hl=en&amp;amp;lr=&amp;amp;id=1U7x60VgfU4C&amp;amp;oi=fnd&amp;amp;pg=PR7&amp;amp;dq=Social+inclusion+and+mental+health&amp;amp;ots=0OPgnhQ7tG&amp;amp;sig=qGhPXziaE3Yp0eNgmJDJY3Aw0Js&amp;amp;redir_esc=y#v=onepage&amp;amp;q=Social%20inclusion%20and%20mental%20health&amp;amp;f=false&lt;/url&gt;&lt;/related-urls&gt;&lt;/urls&gt;&lt;/record&gt;&lt;/Cite&gt;&lt;/EndNote&gt;</w:instrText>
      </w:r>
      <w:r w:rsidR="009B787E" w:rsidRPr="006E3FE1">
        <w:rPr>
          <w:rFonts w:ascii="Arial" w:hAnsi="Arial" w:cs="Arial"/>
        </w:rPr>
        <w:fldChar w:fldCharType="separate"/>
      </w:r>
      <w:r w:rsidR="009B787E" w:rsidRPr="006E3FE1">
        <w:rPr>
          <w:rFonts w:ascii="Arial" w:hAnsi="Arial" w:cs="Arial"/>
          <w:noProof/>
          <w:vertAlign w:val="superscript"/>
        </w:rPr>
        <w:t>6</w:t>
      </w:r>
      <w:r w:rsidR="009B787E" w:rsidRPr="006E3FE1">
        <w:rPr>
          <w:rFonts w:ascii="Arial" w:hAnsi="Arial" w:cs="Arial"/>
        </w:rPr>
        <w:fldChar w:fldCharType="end"/>
      </w:r>
      <w:r w:rsidRPr="006E3FE1">
        <w:rPr>
          <w:rFonts w:ascii="Arial" w:hAnsi="Arial" w:cs="Arial"/>
        </w:rPr>
        <w:t xml:space="preserve">. In the second national survey of psychosis in Australia, only one third of people experiencing a psychotic disorder was employed, and </w:t>
      </w:r>
      <w:r w:rsidR="000430BA">
        <w:rPr>
          <w:rFonts w:ascii="Arial" w:hAnsi="Arial" w:cs="Arial"/>
        </w:rPr>
        <w:t>these people</w:t>
      </w:r>
      <w:r w:rsidRPr="006E3FE1">
        <w:rPr>
          <w:rFonts w:ascii="Arial" w:hAnsi="Arial" w:cs="Arial"/>
        </w:rPr>
        <w:t xml:space="preserve"> were more than twice as likely to report loneliness compared with the general population</w:t>
      </w:r>
      <w:r w:rsidR="009B787E" w:rsidRPr="006E3FE1">
        <w:rPr>
          <w:rFonts w:ascii="Arial" w:hAnsi="Arial" w:cs="Arial"/>
        </w:rPr>
        <w:fldChar w:fldCharType="begin"/>
      </w:r>
      <w:r w:rsidR="009B787E" w:rsidRPr="006E3FE1">
        <w:rPr>
          <w:rFonts w:ascii="Arial" w:hAnsi="Arial" w:cs="Arial"/>
        </w:rPr>
        <w:instrText xml:space="preserve"> ADDIN EN.CITE &lt;EndNote&gt;&lt;Cite&gt;&lt;Author&gt;Morgan&lt;/Author&gt;&lt;Year&gt;2017&lt;/Year&gt;&lt;RecNum&gt;7694&lt;/RecNum&gt;&lt;DisplayText&gt;&lt;style face="superscript"&gt;7&lt;/style&gt;&lt;/DisplayText&gt;&lt;record&gt;&lt;rec-number&gt;7694&lt;/rec-number&gt;&lt;foreign-keys&gt;&lt;key app="EN" db-id="9dtpzz0tzr5fwuerp2a5dffqsstprtt5xzrd" timestamp="0"&gt;7694&lt;/key&gt;&lt;/foreign-keys&gt;&lt;ref-type name="Journal Article"&gt;17&lt;/ref-type&gt;&lt;contributors&gt;&lt;authors&gt;&lt;author&gt;Morgan, V. &lt;/author&gt;&lt;author&gt;Waterreus, A.&lt;/author&gt;&lt;author&gt;Carr, V.&lt;/author&gt;&lt;author&gt;Castle, D.&lt;/author&gt;&lt;author&gt;Cohen, M.&lt;/author&gt;&lt;author&gt;Harvey, C.&lt;/author&gt;&lt;author&gt;Galletly, C.&lt;/author&gt;&lt;author&gt;Mackinnon, A.&lt;/author&gt;&lt;author&gt;McGorry, P.&lt;/author&gt;&lt;author&gt;McGrath, J.&lt;/author&gt;&lt;author&gt;Neil, A.&lt;/author&gt;&lt;author&gt;Saw, S.&lt;/author&gt;&lt;author&gt;Badcock, J. &lt;/author&gt;&lt;author&gt;Foley, D. &lt;/author&gt;&lt;author&gt;Waghorn, G.&lt;/author&gt;&lt;author&gt;Coker, S.&lt;/author&gt;&lt;author&gt;Jablensky, A.&lt;/author&gt;&lt;/authors&gt;&lt;/contributors&gt;&lt;titles&gt;&lt;title&gt;Responding to challenges for people with psychotic illness: updated evidence from the Survey of High Impact Psychosis&lt;/title&gt;&lt;secondary-title&gt;Aust NZ J Psychiatry&lt;/secondary-title&gt;&lt;/titles&gt;&lt;periodical&gt;&lt;full-title&gt;Aust NZ J Psychiatry&lt;/full-title&gt;&lt;/periodical&gt;&lt;pages&gt;124-140&lt;/pages&gt;&lt;volume&gt;51&lt;/volume&gt;&lt;number&gt;2&lt;/number&gt;&lt;keywords&gt;&lt;keyword&gt;EMPLOYMENT&lt;/keyword&gt;&lt;keyword&gt;social isolation&lt;/keyword&gt;&lt;keyword&gt;Physical health&lt;/keyword&gt;&lt;keyword&gt;Victimisation&lt;/keyword&gt;&lt;keyword&gt;SCHIZOPHRENIA&lt;/keyword&gt;&lt;/keywords&gt;&lt;dates&gt;&lt;year&gt;2017&lt;/year&gt;&lt;/dates&gt;&lt;urls&gt;&lt;/urls&gt;&lt;/record&gt;&lt;/Cite&gt;&lt;/EndNote&gt;</w:instrText>
      </w:r>
      <w:r w:rsidR="009B787E" w:rsidRPr="006E3FE1">
        <w:rPr>
          <w:rFonts w:ascii="Arial" w:hAnsi="Arial" w:cs="Arial"/>
        </w:rPr>
        <w:fldChar w:fldCharType="separate"/>
      </w:r>
      <w:r w:rsidR="009B787E" w:rsidRPr="006E3FE1">
        <w:rPr>
          <w:rFonts w:ascii="Arial" w:hAnsi="Arial" w:cs="Arial"/>
          <w:noProof/>
          <w:vertAlign w:val="superscript"/>
        </w:rPr>
        <w:t>7</w:t>
      </w:r>
      <w:r w:rsidR="009B787E" w:rsidRPr="006E3FE1">
        <w:rPr>
          <w:rFonts w:ascii="Arial" w:hAnsi="Arial" w:cs="Arial"/>
        </w:rPr>
        <w:fldChar w:fldCharType="end"/>
      </w:r>
      <w:r w:rsidRPr="006E3FE1">
        <w:rPr>
          <w:rFonts w:ascii="Arial" w:hAnsi="Arial" w:cs="Arial"/>
        </w:rPr>
        <w:t xml:space="preserve">. </w:t>
      </w:r>
    </w:p>
    <w:p w14:paraId="3D5B81BC" w14:textId="77777777" w:rsidR="00D2176F" w:rsidRDefault="009F088D" w:rsidP="00840B55">
      <w:pPr>
        <w:spacing w:after="0" w:line="360" w:lineRule="auto"/>
        <w:ind w:firstLine="426"/>
        <w:jc w:val="both"/>
        <w:rPr>
          <w:rFonts w:ascii="Arial" w:hAnsi="Arial" w:cs="Arial"/>
        </w:rPr>
      </w:pPr>
      <w:r w:rsidRPr="006E3FE1">
        <w:rPr>
          <w:rFonts w:ascii="Arial" w:hAnsi="Arial" w:cs="Arial"/>
        </w:rPr>
        <w:t xml:space="preserve">Whilst this situation is in part due to stigma and discrimination, as well as inadequacies in service provision and mental health systems that continue to </w:t>
      </w:r>
      <w:r w:rsidR="00840B55" w:rsidRPr="006E3FE1">
        <w:rPr>
          <w:rFonts w:ascii="Arial" w:hAnsi="Arial" w:cs="Arial"/>
        </w:rPr>
        <w:t>institutionalize</w:t>
      </w:r>
      <w:r w:rsidRPr="006E3FE1">
        <w:rPr>
          <w:rFonts w:ascii="Arial" w:hAnsi="Arial" w:cs="Arial"/>
        </w:rPr>
        <w:t xml:space="preserve"> individuals with more complex problems</w:t>
      </w:r>
      <w:r w:rsidR="009B787E" w:rsidRPr="006E3FE1">
        <w:rPr>
          <w:rFonts w:ascii="Arial" w:hAnsi="Arial" w:cs="Arial"/>
        </w:rPr>
        <w:fldChar w:fldCharType="begin"/>
      </w:r>
      <w:r w:rsidR="009B787E" w:rsidRPr="006E3FE1">
        <w:rPr>
          <w:rFonts w:ascii="Arial" w:hAnsi="Arial" w:cs="Arial"/>
        </w:rPr>
        <w:instrText xml:space="preserve"> ADDIN EN.CITE &lt;EndNote&gt;&lt;Cite&gt;&lt;Author&gt;World Health Organization (WHO)&lt;/Author&gt;&lt;Year&gt;2018&lt;/Year&gt;&lt;RecNum&gt;8606&lt;/RecNum&gt;&lt;DisplayText&gt;&lt;style face="superscript"&gt;8, 9&lt;/style&gt;&lt;/DisplayText&gt;&lt;record&gt;&lt;rec-number&gt;8606&lt;/rec-number&gt;&lt;foreign-keys&gt;&lt;key app="EN" db-id="9dtpzz0tzr5fwuerp2a5dffqsstprtt5xzrd" timestamp="1621990935"&gt;8606&lt;/key&gt;&lt;/foreign-keys&gt;&lt;ref-type name="Report"&gt;27&lt;/ref-type&gt;&lt;contributors&gt;&lt;authors&gt;&lt;author&gt;World Health Organization (WHO),&lt;/author&gt;&lt;/authors&gt;&lt;/contributors&gt;&lt;titles&gt;&lt;title&gt;Mental health, human rights and standards of care. Assessment of the quality of institutional care for adults with psychosocial and intellectual disabilities in the WHO European Region&lt;/title&gt;&lt;/titles&gt;&lt;dates&gt;&lt;year&gt;2018&lt;/year&gt;&lt;/dates&gt;&lt;pub-location&gt;Copenhagen, Denmakr&lt;/pub-location&gt;&lt;publisher&gt;World Health Organisation, WHO European Region&lt;/publisher&gt;&lt;urls&gt;&lt;/urls&gt;&lt;/record&gt;&lt;/Cite&gt;&lt;Cite&gt;&lt;Author&gt;Care Quality Commission&lt;/Author&gt;&lt;Year&gt;2018&lt;/Year&gt;&lt;RecNum&gt;8499&lt;/RecNum&gt;&lt;record&gt;&lt;rec-number&gt;8499&lt;/rec-number&gt;&lt;foreign-keys&gt;&lt;key app="EN" db-id="9dtpzz0tzr5fwuerp2a5dffqsstprtt5xzrd" timestamp="1620091411"&gt;8499&lt;/key&gt;&lt;/foreign-keys&gt;&lt;ref-type name="Report"&gt;27&lt;/ref-type&gt;&lt;contributors&gt;&lt;authors&gt;&lt;author&gt;Care Quality Commission,&lt;/author&gt;&lt;/authors&gt;&lt;/contributors&gt;&lt;titles&gt;&lt;title&gt;Mental health rehabilitation inpatient services; ward types, bed numbers and use by clinical commissioning groups and NHS trusts&lt;/title&gt;&lt;/titles&gt;&lt;pages&gt;1-22&lt;/pages&gt;&lt;keywords&gt;&lt;keyword&gt;mental health&lt;/keyword&gt;&lt;keyword&gt;inpatient services&lt;/keyword&gt;&lt;keyword&gt;mental health rehabilitation&lt;/keyword&gt;&lt;keyword&gt;ward types&lt;/keyword&gt;&lt;keyword&gt;bed numbers&lt;/keyword&gt;&lt;keyword&gt;NHS&lt;/keyword&gt;&lt;/keywords&gt;&lt;dates&gt;&lt;year&gt;2018&lt;/year&gt;&lt;/dates&gt;&lt;pub-location&gt;UK&lt;/pub-location&gt;&lt;publisher&gt;Care Quality Commission,&lt;/publisher&gt;&lt;urls&gt;&lt;related-urls&gt;&lt;url&gt;https://www.cqc.org.uk/sites/default/files/20180301_mh_rehabilitation_briefing.pdf&lt;/url&gt;&lt;/related-urls&gt;&lt;/urls&gt;&lt;/record&gt;&lt;/Cite&gt;&lt;/EndNote&gt;</w:instrText>
      </w:r>
      <w:r w:rsidR="009B787E" w:rsidRPr="006E3FE1">
        <w:rPr>
          <w:rFonts w:ascii="Arial" w:hAnsi="Arial" w:cs="Arial"/>
        </w:rPr>
        <w:fldChar w:fldCharType="separate"/>
      </w:r>
      <w:r w:rsidR="009B787E" w:rsidRPr="006E3FE1">
        <w:rPr>
          <w:rFonts w:ascii="Arial" w:hAnsi="Arial" w:cs="Arial"/>
          <w:noProof/>
          <w:vertAlign w:val="superscript"/>
        </w:rPr>
        <w:t>8,9</w:t>
      </w:r>
      <w:r w:rsidR="009B787E" w:rsidRPr="006E3FE1">
        <w:rPr>
          <w:rFonts w:ascii="Arial" w:hAnsi="Arial" w:cs="Arial"/>
        </w:rPr>
        <w:fldChar w:fldCharType="end"/>
      </w:r>
      <w:r w:rsidRPr="006E3FE1">
        <w:rPr>
          <w:rFonts w:ascii="Arial" w:hAnsi="Arial" w:cs="Arial"/>
        </w:rPr>
        <w:t>, symptoms of the illness itself also contribute. Around a third of people diagnosed with schizophrenia have positive symptoms (delusions and hallucinations) that do not respond to medication</w:t>
      </w:r>
      <w:r w:rsidR="009B787E" w:rsidRPr="006E3FE1">
        <w:rPr>
          <w:rFonts w:ascii="Arial" w:hAnsi="Arial" w:cs="Arial"/>
        </w:rPr>
        <w:fldChar w:fldCharType="begin"/>
      </w:r>
      <w:r w:rsidR="009B787E" w:rsidRPr="006E3FE1">
        <w:rPr>
          <w:rFonts w:ascii="Arial" w:hAnsi="Arial" w:cs="Arial"/>
        </w:rPr>
        <w:instrText xml:space="preserve"> ADDIN EN.CITE &lt;EndNote&gt;&lt;Cite&gt;&lt;Author&gt;Meltzer&lt;/Author&gt;&lt;Year&gt;1997&lt;/Year&gt;&lt;RecNum&gt;8497&lt;/RecNum&gt;&lt;DisplayText&gt;&lt;style face="superscript"&gt;10, 11&lt;/style&gt;&lt;/DisplayText&gt;&lt;record&gt;&lt;rec-number&gt;8497&lt;/rec-number&gt;&lt;foreign-keys&gt;&lt;key app="EN" db-id="9dtpzz0tzr5fwuerp2a5dffqsstprtt5xzrd" timestamp="1620089515"&gt;8497&lt;/key&gt;&lt;/foreign-keys&gt;&lt;ref-type name="Journal Article"&gt;17&lt;/ref-type&gt;&lt;contributors&gt;&lt;authors&gt;&lt;author&gt;Meltzer, H.&lt;/author&gt;&lt;/authors&gt;&lt;/contributors&gt;&lt;titles&gt;&lt;title&gt;Treatment resistant schizophrenia: the role of clozapine&lt;/title&gt;&lt;secondary-title&gt;Curr Med Res Opin&lt;/secondary-title&gt;&lt;/titles&gt;&lt;periodical&gt;&lt;full-title&gt;Curr Med Res Opin&lt;/full-title&gt;&lt;/periodical&gt;&lt;pages&gt;1-20&lt;/pages&gt;&lt;volume&gt;14&lt;/volume&gt;&lt;number&gt;1&lt;/number&gt;&lt;keywords&gt;&lt;keyword&gt;Schizophrenia&lt;/keyword&gt;&lt;keyword&gt;Treatment-resistant schizophrenia&lt;/keyword&gt;&lt;keyword&gt;aetiology&lt;/keyword&gt;&lt;keyword&gt;clozapine&lt;/keyword&gt;&lt;keyword&gt;psychopathology&lt;/keyword&gt;&lt;keyword&gt;negative symptoms&lt;/keyword&gt;&lt;keyword&gt;disorganisation&lt;/keyword&gt;&lt;keyword&gt;cognitive function&lt;/keyword&gt;&lt;keyword&gt;quality of life&lt;/keyword&gt;&lt;keyword&gt;suicidality&lt;/keyword&gt;&lt;keyword&gt;Tardive dyskinesia&lt;/keyword&gt;&lt;/keywords&gt;&lt;dates&gt;&lt;year&gt;1997&lt;/year&gt;&lt;/dates&gt;&lt;urls&gt;&lt;related-urls&gt;&lt;url&gt;https://www.tandfonline.com/doi/pdf/10.1185/03007999709113338?needAccess=true&lt;/url&gt;&lt;/related-urls&gt;&lt;/urls&gt;&lt;/record&gt;&lt;/Cite&gt;&lt;Cite&gt;&lt;Author&gt;Menezes&lt;/Author&gt;&lt;Year&gt;2006&lt;/Year&gt;&lt;RecNum&gt;7563&lt;/RecNum&gt;&lt;record&gt;&lt;rec-number&gt;7563&lt;/rec-number&gt;&lt;foreign-keys&gt;&lt;key app="EN" db-id="9dtpzz0tzr5fwuerp2a5dffqsstprtt5xzrd" timestamp="0"&gt;7563&lt;/key&gt;&lt;/foreign-keys&gt;&lt;ref-type name="Journal Article"&gt;17&lt;/ref-type&gt;&lt;contributors&gt;&lt;authors&gt;&lt;author&gt;Menezes, M.&lt;/author&gt;&lt;author&gt;Arenovich, T.&lt;/author&gt;&lt;author&gt;Zipursky, R.&lt;/author&gt;&lt;/authors&gt;&lt;/contributors&gt;&lt;titles&gt;&lt;title&gt;A systematic review of longitudinal outcome studies of first-episode psychosis&lt;/title&gt;&lt;secondary-title&gt;Psychol Med&lt;/secondary-title&gt;&lt;/titles&gt;&lt;periodical&gt;&lt;full-title&gt;Psychol Med&lt;/full-title&gt;&lt;/periodical&gt;&lt;pages&gt;1349-1362&lt;/pages&gt;&lt;volume&gt;36&lt;/volume&gt;&lt;dates&gt;&lt;year&gt;2006&lt;/year&gt;&lt;/dates&gt;&lt;urls&gt;&lt;/urls&gt;&lt;/record&gt;&lt;/Cite&gt;&lt;/EndNote&gt;</w:instrText>
      </w:r>
      <w:r w:rsidR="009B787E" w:rsidRPr="006E3FE1">
        <w:rPr>
          <w:rFonts w:ascii="Arial" w:hAnsi="Arial" w:cs="Arial"/>
        </w:rPr>
        <w:fldChar w:fldCharType="separate"/>
      </w:r>
      <w:r w:rsidR="009B787E" w:rsidRPr="006E3FE1">
        <w:rPr>
          <w:rFonts w:ascii="Arial" w:hAnsi="Arial" w:cs="Arial"/>
          <w:noProof/>
          <w:vertAlign w:val="superscript"/>
        </w:rPr>
        <w:t>10,11</w:t>
      </w:r>
      <w:r w:rsidR="009B787E" w:rsidRPr="006E3FE1">
        <w:rPr>
          <w:rFonts w:ascii="Arial" w:hAnsi="Arial" w:cs="Arial"/>
        </w:rPr>
        <w:fldChar w:fldCharType="end"/>
      </w:r>
      <w:r w:rsidR="00D2176F">
        <w:rPr>
          <w:rFonts w:ascii="Arial" w:hAnsi="Arial" w:cs="Arial"/>
        </w:rPr>
        <w:t xml:space="preserve">, </w:t>
      </w:r>
      <w:r w:rsidRPr="006E3FE1">
        <w:rPr>
          <w:rFonts w:ascii="Arial" w:hAnsi="Arial" w:cs="Arial"/>
        </w:rPr>
        <w:t>and negative symptoms and cognitive impairments associated with more severe psychosis impair people’s motivation and social skills. These problems create barriers for social inclusion by impacting on the person’s ability to build and sustain relationships and to engage in work, education and other community activities</w:t>
      </w:r>
      <w:r w:rsidR="009B787E" w:rsidRPr="006E3FE1">
        <w:rPr>
          <w:rFonts w:ascii="Arial" w:hAnsi="Arial" w:cs="Arial"/>
        </w:rPr>
        <w:fldChar w:fldCharType="begin">
          <w:fldData xml:space="preserve">PEVuZE5vdGU+PENpdGU+PEF1dGhvcj5HcmVlbjwvQXV0aG9yPjxZZWFyPjE5OTY8L1llYXI+PFJl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</w:fldData>
        </w:fldChar>
      </w:r>
      <w:r w:rsidR="009B787E" w:rsidRPr="006E3FE1">
        <w:rPr>
          <w:rFonts w:ascii="Arial" w:hAnsi="Arial" w:cs="Arial"/>
        </w:rPr>
        <w:instrText xml:space="preserve"> ADDIN EN.CITE </w:instrText>
      </w:r>
      <w:r w:rsidR="009B787E" w:rsidRPr="006E3FE1">
        <w:rPr>
          <w:rFonts w:ascii="Arial" w:hAnsi="Arial" w:cs="Arial"/>
        </w:rPr>
        <w:fldChar w:fldCharType="begin">
          <w:fldData xml:space="preserve">PEVuZE5vdGU+PENpdGU+PEF1dGhvcj5HcmVlbjwvQXV0aG9yPjxZZWFyPjE5OTY8L1llYXI+PFJl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</w:fldData>
        </w:fldChar>
      </w:r>
      <w:r w:rsidR="009B787E" w:rsidRPr="006E3FE1">
        <w:rPr>
          <w:rFonts w:ascii="Arial" w:hAnsi="Arial" w:cs="Arial"/>
        </w:rPr>
        <w:instrText xml:space="preserve"> ADDIN EN.CITE.DATA </w:instrText>
      </w:r>
      <w:r w:rsidR="009B787E" w:rsidRPr="006E3FE1">
        <w:rPr>
          <w:rFonts w:ascii="Arial" w:hAnsi="Arial" w:cs="Arial"/>
        </w:rPr>
      </w:r>
      <w:r w:rsidR="009B787E" w:rsidRPr="006E3FE1">
        <w:rPr>
          <w:rFonts w:ascii="Arial" w:hAnsi="Arial" w:cs="Arial"/>
        </w:rPr>
        <w:fldChar w:fldCharType="end"/>
      </w:r>
      <w:r w:rsidR="009B787E" w:rsidRPr="006E3FE1">
        <w:rPr>
          <w:rFonts w:ascii="Arial" w:hAnsi="Arial" w:cs="Arial"/>
        </w:rPr>
      </w:r>
      <w:r w:rsidR="009B787E" w:rsidRPr="006E3FE1">
        <w:rPr>
          <w:rFonts w:ascii="Arial" w:hAnsi="Arial" w:cs="Arial"/>
        </w:rPr>
        <w:fldChar w:fldCharType="separate"/>
      </w:r>
      <w:r w:rsidR="009B787E" w:rsidRPr="006E3FE1">
        <w:rPr>
          <w:rFonts w:ascii="Arial" w:hAnsi="Arial" w:cs="Arial"/>
          <w:noProof/>
          <w:vertAlign w:val="superscript"/>
        </w:rPr>
        <w:t>12-14</w:t>
      </w:r>
      <w:r w:rsidR="009B787E" w:rsidRPr="006E3FE1">
        <w:rPr>
          <w:rFonts w:ascii="Arial" w:hAnsi="Arial" w:cs="Arial"/>
        </w:rPr>
        <w:fldChar w:fldCharType="end"/>
      </w:r>
      <w:r w:rsidRPr="006E3FE1">
        <w:rPr>
          <w:rFonts w:ascii="Arial" w:hAnsi="Arial" w:cs="Arial"/>
        </w:rPr>
        <w:t xml:space="preserve">. </w:t>
      </w:r>
    </w:p>
    <w:p w14:paraId="3AF49F87" w14:textId="0ECE9786" w:rsidR="009F088D" w:rsidRPr="006E3FE1" w:rsidRDefault="009F088D" w:rsidP="00840B55">
      <w:pPr>
        <w:spacing w:after="0" w:line="360" w:lineRule="auto"/>
        <w:ind w:firstLine="426"/>
        <w:jc w:val="both"/>
        <w:rPr>
          <w:rFonts w:ascii="Arial" w:hAnsi="Arial" w:cs="Arial"/>
        </w:rPr>
      </w:pPr>
      <w:r w:rsidRPr="006E3FE1">
        <w:rPr>
          <w:rFonts w:ascii="Arial" w:hAnsi="Arial" w:cs="Arial"/>
        </w:rPr>
        <w:t>Nevertheless, there is a growing body of consumer-oriented literature which validates the importance of personal recovery from mental illness</w:t>
      </w:r>
      <w:r w:rsidR="00D2176F">
        <w:rPr>
          <w:rFonts w:ascii="Arial" w:hAnsi="Arial" w:cs="Arial"/>
        </w:rPr>
        <w:t>,</w:t>
      </w:r>
      <w:r w:rsidRPr="006E3FE1">
        <w:rPr>
          <w:rFonts w:ascii="Arial" w:hAnsi="Arial" w:cs="Arial"/>
        </w:rPr>
        <w:t xml:space="preserve"> which is not defined by the presence or </w:t>
      </w:r>
      <w:r w:rsidRPr="006E3FE1">
        <w:rPr>
          <w:rFonts w:ascii="Arial" w:hAnsi="Arial" w:cs="Arial"/>
        </w:rPr>
        <w:lastRenderedPageBreak/>
        <w:t>absence of symptoms but by valued social roles and relationships</w:t>
      </w:r>
      <w:r w:rsidR="009B787E" w:rsidRPr="006E3FE1">
        <w:rPr>
          <w:rFonts w:ascii="Arial" w:hAnsi="Arial" w:cs="Arial"/>
        </w:rPr>
        <w:fldChar w:fldCharType="begin">
          <w:fldData xml:space="preserve">PEVuZE5vdGU+PENpdGU+PEF1dGhvcj5EZWVnYW48L0F1dGhvcj48WWVhcj4xOTk2PC9ZZWFyPjxS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</w:fldData>
        </w:fldChar>
      </w:r>
      <w:r w:rsidR="009B787E" w:rsidRPr="006E3FE1">
        <w:rPr>
          <w:rFonts w:ascii="Arial" w:hAnsi="Arial" w:cs="Arial"/>
        </w:rPr>
        <w:instrText xml:space="preserve"> ADDIN EN.CITE </w:instrText>
      </w:r>
      <w:r w:rsidR="009B787E" w:rsidRPr="006E3FE1">
        <w:rPr>
          <w:rFonts w:ascii="Arial" w:hAnsi="Arial" w:cs="Arial"/>
        </w:rPr>
        <w:fldChar w:fldCharType="begin">
          <w:fldData xml:space="preserve">PEVuZE5vdGU+PENpdGU+PEF1dGhvcj5EZWVnYW48L0F1dGhvcj48WWVhcj4xOTk2PC9ZZWFyPjxS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</w:fldData>
        </w:fldChar>
      </w:r>
      <w:r w:rsidR="009B787E" w:rsidRPr="006E3FE1">
        <w:rPr>
          <w:rFonts w:ascii="Arial" w:hAnsi="Arial" w:cs="Arial"/>
        </w:rPr>
        <w:instrText xml:space="preserve"> ADDIN EN.CITE.DATA </w:instrText>
      </w:r>
      <w:r w:rsidR="009B787E" w:rsidRPr="006E3FE1">
        <w:rPr>
          <w:rFonts w:ascii="Arial" w:hAnsi="Arial" w:cs="Arial"/>
        </w:rPr>
      </w:r>
      <w:r w:rsidR="009B787E" w:rsidRPr="006E3FE1">
        <w:rPr>
          <w:rFonts w:ascii="Arial" w:hAnsi="Arial" w:cs="Arial"/>
        </w:rPr>
        <w:fldChar w:fldCharType="end"/>
      </w:r>
      <w:r w:rsidR="009B787E" w:rsidRPr="006E3FE1">
        <w:rPr>
          <w:rFonts w:ascii="Arial" w:hAnsi="Arial" w:cs="Arial"/>
        </w:rPr>
      </w:r>
      <w:r w:rsidR="009B787E" w:rsidRPr="006E3FE1">
        <w:rPr>
          <w:rFonts w:ascii="Arial" w:hAnsi="Arial" w:cs="Arial"/>
        </w:rPr>
        <w:fldChar w:fldCharType="separate"/>
      </w:r>
      <w:r w:rsidR="009B787E" w:rsidRPr="006E3FE1">
        <w:rPr>
          <w:rFonts w:ascii="Arial" w:hAnsi="Arial" w:cs="Arial"/>
          <w:noProof/>
          <w:vertAlign w:val="superscript"/>
        </w:rPr>
        <w:t>15,16</w:t>
      </w:r>
      <w:r w:rsidR="009B787E" w:rsidRPr="006E3FE1">
        <w:rPr>
          <w:rFonts w:ascii="Arial" w:hAnsi="Arial" w:cs="Arial"/>
        </w:rPr>
        <w:fldChar w:fldCharType="end"/>
      </w:r>
      <w:r w:rsidRPr="006E3FE1">
        <w:rPr>
          <w:rFonts w:ascii="Arial" w:hAnsi="Arial" w:cs="Arial"/>
        </w:rPr>
        <w:t>. There is</w:t>
      </w:r>
      <w:r w:rsidR="00352AB6">
        <w:rPr>
          <w:rFonts w:ascii="Arial" w:hAnsi="Arial" w:cs="Arial"/>
        </w:rPr>
        <w:t>,</w:t>
      </w:r>
      <w:r w:rsidRPr="006E3FE1">
        <w:rPr>
          <w:rFonts w:ascii="Arial" w:hAnsi="Arial" w:cs="Arial"/>
        </w:rPr>
        <w:t xml:space="preserve"> therefore</w:t>
      </w:r>
      <w:r w:rsidR="00352AB6">
        <w:rPr>
          <w:rFonts w:ascii="Arial" w:hAnsi="Arial" w:cs="Arial"/>
        </w:rPr>
        <w:t>,</w:t>
      </w:r>
      <w:r w:rsidRPr="006E3FE1">
        <w:rPr>
          <w:rFonts w:ascii="Arial" w:hAnsi="Arial" w:cs="Arial"/>
        </w:rPr>
        <w:t xml:space="preserve"> an obvious need to address the social impact of SMI and thus interrupt its bidirectional, negatively reinforcing rel</w:t>
      </w:r>
      <w:r w:rsidR="00352AB6">
        <w:rPr>
          <w:rFonts w:ascii="Arial" w:hAnsi="Arial" w:cs="Arial"/>
        </w:rPr>
        <w:t>ationship with social exclusion.</w:t>
      </w:r>
      <w:r w:rsidRPr="006E3FE1">
        <w:rPr>
          <w:rFonts w:ascii="Arial" w:hAnsi="Arial" w:cs="Arial"/>
        </w:rPr>
        <w:t xml:space="preserve"> </w:t>
      </w:r>
      <w:r w:rsidR="00352AB6">
        <w:rPr>
          <w:rFonts w:ascii="Arial" w:hAnsi="Arial" w:cs="Arial"/>
        </w:rPr>
        <w:t>Y</w:t>
      </w:r>
      <w:r w:rsidRPr="006E3FE1">
        <w:rPr>
          <w:rFonts w:ascii="Arial" w:hAnsi="Arial" w:cs="Arial"/>
        </w:rPr>
        <w:t>et</w:t>
      </w:r>
      <w:r w:rsidR="00352AB6">
        <w:rPr>
          <w:rFonts w:ascii="Arial" w:hAnsi="Arial" w:cs="Arial"/>
        </w:rPr>
        <w:t>,</w:t>
      </w:r>
      <w:r w:rsidRPr="006E3FE1">
        <w:rPr>
          <w:rFonts w:ascii="Arial" w:hAnsi="Arial" w:cs="Arial"/>
        </w:rPr>
        <w:t xml:space="preserve"> the evidence base to support investment in social interventions has tended to lag behind that </w:t>
      </w:r>
      <w:r w:rsidR="00A8320D">
        <w:rPr>
          <w:rFonts w:ascii="Arial" w:hAnsi="Arial" w:cs="Arial"/>
        </w:rPr>
        <w:t>concerning</w:t>
      </w:r>
      <w:r w:rsidRPr="006E3FE1">
        <w:rPr>
          <w:rFonts w:ascii="Arial" w:hAnsi="Arial" w:cs="Arial"/>
        </w:rPr>
        <w:t xml:space="preserve"> pharmacological and psychological therapies, possibly due to their complex nature and the associated challenges they pose in terms of robust study design. Furthermore, due to their complexity, even when supported by good evidence, social interventions are typically more difficult to implement in practice compared with pharmacological (and even psychological) therapies and require commitment and support from multiple stakeholders across the policy and provider spectrum</w:t>
      </w:r>
      <w:r w:rsidR="009B787E" w:rsidRPr="006E3FE1">
        <w:rPr>
          <w:rFonts w:ascii="Arial" w:hAnsi="Arial" w:cs="Arial"/>
        </w:rPr>
        <w:fldChar w:fldCharType="begin"/>
      </w:r>
      <w:r w:rsidR="009B787E" w:rsidRPr="006E3FE1">
        <w:rPr>
          <w:rFonts w:ascii="Arial" w:hAnsi="Arial" w:cs="Arial"/>
        </w:rPr>
        <w:instrText xml:space="preserve"> ADDIN EN.CITE &lt;EndNote&gt;&lt;Cite&gt;&lt;Author&gt;Falkov&lt;/Author&gt;&lt;Year&gt;2016&lt;/Year&gt;&lt;RecNum&gt;8510&lt;/RecNum&gt;&lt;DisplayText&gt;&lt;style face="superscript"&gt;17&lt;/style&gt;&lt;/DisplayText&gt;&lt;record&gt;&lt;rec-number&gt;8510&lt;/rec-number&gt;&lt;foreign-keys&gt;&lt;key app="EN" db-id="9dtpzz0tzr5fwuerp2a5dffqsstprtt5xzrd" timestamp="1620177961"&gt;8510&lt;/key&gt;&lt;/foreign-keys&gt;&lt;ref-type name="Journal Article"&gt;17&lt;/ref-type&gt;&lt;contributors&gt;&lt;authors&gt;&lt;author&gt;Falkov, A.&lt;/author&gt;&lt;author&gt;Goodyear, M.&lt;/author&gt;&lt;author&gt;Hosman, C.&lt;/author&gt;&lt;author&gt;Biebel, K.&lt;/author&gt;&lt;author&gt;Skogøy, B.&lt;/author&gt;&lt;author&gt;Kowalenko, N.&lt;/author&gt;&lt;author&gt;Wolf, T.&lt;/author&gt;&lt;author&gt;Re, E.&lt;/author&gt;&lt;/authors&gt;&lt;/contributors&gt;&lt;titles&gt;&lt;title&gt;A systems approach to enhance global efforts to implement family-focused mental health interventions&lt;/title&gt;&lt;secondary-title&gt;Child Youth Serv &lt;/secondary-title&gt;&lt;/titles&gt;&lt;pages&gt;175-193&lt;/pages&gt;&lt;volume&gt;37&lt;/volume&gt;&lt;number&gt;2&lt;/number&gt;&lt;dates&gt;&lt;year&gt;2016&lt;/year&gt;&lt;/dates&gt;&lt;isbn&gt;0145-935X&lt;/isbn&gt;&lt;urls&gt;&lt;/urls&gt;&lt;/record&gt;&lt;/Cite&gt;&lt;/EndNote&gt;</w:instrText>
      </w:r>
      <w:r w:rsidR="009B787E" w:rsidRPr="006E3FE1">
        <w:rPr>
          <w:rFonts w:ascii="Arial" w:hAnsi="Arial" w:cs="Arial"/>
        </w:rPr>
        <w:fldChar w:fldCharType="separate"/>
      </w:r>
      <w:r w:rsidR="009B787E" w:rsidRPr="006E3FE1">
        <w:rPr>
          <w:rFonts w:ascii="Arial" w:hAnsi="Arial" w:cs="Arial"/>
          <w:noProof/>
          <w:vertAlign w:val="superscript"/>
        </w:rPr>
        <w:t>17</w:t>
      </w:r>
      <w:r w:rsidR="009B787E" w:rsidRPr="006E3FE1">
        <w:rPr>
          <w:rFonts w:ascii="Arial" w:hAnsi="Arial" w:cs="Arial"/>
        </w:rPr>
        <w:fldChar w:fldCharType="end"/>
      </w:r>
      <w:r w:rsidRPr="006E3FE1">
        <w:rPr>
          <w:rFonts w:ascii="Arial" w:hAnsi="Arial" w:cs="Arial"/>
        </w:rPr>
        <w:t xml:space="preserve">. </w:t>
      </w:r>
    </w:p>
    <w:p w14:paraId="6B2EF8E1" w14:textId="77777777" w:rsidR="00352AB6" w:rsidRDefault="009F088D" w:rsidP="00840B55">
      <w:pPr>
        <w:spacing w:after="0" w:line="360" w:lineRule="auto"/>
        <w:ind w:firstLine="426"/>
        <w:jc w:val="both"/>
        <w:rPr>
          <w:rFonts w:ascii="Arial" w:hAnsi="Arial" w:cs="Arial"/>
        </w:rPr>
      </w:pPr>
      <w:r w:rsidRPr="006E3FE1">
        <w:rPr>
          <w:rFonts w:ascii="Arial" w:hAnsi="Arial" w:cs="Arial"/>
        </w:rPr>
        <w:t>Perhaps a more fundamental issue is the lack of clarity ab</w:t>
      </w:r>
      <w:r w:rsidR="00352AB6">
        <w:rPr>
          <w:rFonts w:ascii="Arial" w:hAnsi="Arial" w:cs="Arial"/>
        </w:rPr>
        <w:t>out exactly what is meant by a “social intervention”</w:t>
      </w:r>
      <w:r w:rsidRPr="006E3FE1">
        <w:rPr>
          <w:rFonts w:ascii="Arial" w:hAnsi="Arial" w:cs="Arial"/>
        </w:rPr>
        <w:t xml:space="preserve">. For example, the </w:t>
      </w:r>
      <w:r w:rsidR="00352AB6">
        <w:rPr>
          <w:rFonts w:ascii="Arial" w:hAnsi="Arial" w:cs="Arial"/>
        </w:rPr>
        <w:t xml:space="preserve">UK </w:t>
      </w:r>
      <w:r w:rsidR="004734CC" w:rsidRPr="006E3FE1">
        <w:rPr>
          <w:rFonts w:ascii="Arial" w:hAnsi="Arial" w:cs="Arial"/>
        </w:rPr>
        <w:t>National Institute for Health and Care Excellence (NI</w:t>
      </w:r>
      <w:r w:rsidRPr="006E3FE1">
        <w:rPr>
          <w:rFonts w:ascii="Arial" w:hAnsi="Arial" w:cs="Arial"/>
        </w:rPr>
        <w:t>CE</w:t>
      </w:r>
      <w:r w:rsidR="004734CC" w:rsidRPr="006E3FE1">
        <w:rPr>
          <w:rFonts w:ascii="Arial" w:hAnsi="Arial" w:cs="Arial"/>
        </w:rPr>
        <w:t>)</w:t>
      </w:r>
      <w:r w:rsidRPr="006E3FE1">
        <w:rPr>
          <w:rFonts w:ascii="Arial" w:hAnsi="Arial" w:cs="Arial"/>
        </w:rPr>
        <w:t xml:space="preserve"> guideline on the prevention and management of psychosis and schizophrenia in adults</w:t>
      </w:r>
      <w:r w:rsidR="009B787E" w:rsidRPr="006E3FE1">
        <w:rPr>
          <w:rFonts w:ascii="Arial" w:hAnsi="Arial" w:cs="Arial"/>
        </w:rPr>
        <w:fldChar w:fldCharType="begin"/>
      </w:r>
      <w:r w:rsidR="009B787E" w:rsidRPr="006E3FE1">
        <w:rPr>
          <w:rFonts w:ascii="Arial" w:hAnsi="Arial" w:cs="Arial"/>
        </w:rPr>
        <w:instrText xml:space="preserve"> ADDIN EN.CITE &lt;EndNote&gt;&lt;Cite&gt;&lt;Author&gt;National Institute for Health and Care Excellence (NICE)&lt;/Author&gt;&lt;Year&gt;2014&lt;/Year&gt;&lt;RecNum&gt;8492&lt;/RecNum&gt;&lt;DisplayText&gt;&lt;style face="superscript"&gt;18&lt;/style&gt;&lt;/DisplayText&gt;&lt;record&gt;&lt;rec-number&gt;8492&lt;/rec-number&gt;&lt;foreign-keys&gt;&lt;key app="EN" db-id="9dtpzz0tzr5fwuerp2a5dffqsstprtt5xzrd" timestamp="1620087267"&gt;8492&lt;/key&gt;&lt;/foreign-keys&gt;&lt;ref-type name="Report"&gt;27&lt;/ref-type&gt;&lt;contributors&gt;&lt;authors&gt;&lt;author&gt;National Institute for Health and Care Excellence (NICE),&lt;/author&gt;&lt;/authors&gt;&lt;/contributors&gt;&lt;titles&gt;&lt;title&gt;NICE guideline 178. Psychosis and schizophrenia in adults: prevention and management&lt;/title&gt;&lt;/titles&gt;&lt;pages&gt;1-39&lt;/pages&gt;&lt;keywords&gt;&lt;keyword&gt;Psychosis&lt;/keyword&gt;&lt;keyword&gt;Schizophrenia&lt;/keyword&gt;&lt;keyword&gt;Adults&lt;/keyword&gt;&lt;keyword&gt;Prevention&lt;/keyword&gt;&lt;keyword&gt;Management&lt;/keyword&gt;&lt;/keywords&gt;&lt;dates&gt;&lt;year&gt;2014&lt;/year&gt;&lt;/dates&gt;&lt;pub-location&gt;London&lt;/pub-location&gt;&lt;publisher&gt;National Institute for Health and Care Excellence (NICE)&lt;/publisher&gt;&lt;urls&gt;&lt;related-urls&gt;&lt;url&gt;https://www.nice.org.uk/guidance/cg178/resources/psychosis-and-schizophrenia-in-adults-prevention-and-management-pdf-35109758952133&lt;/url&gt;&lt;/related-urls&gt;&lt;/urls&gt;&lt;/record&gt;&lt;/Cite&gt;&lt;/EndNote&gt;</w:instrText>
      </w:r>
      <w:r w:rsidR="009B787E" w:rsidRPr="006E3FE1">
        <w:rPr>
          <w:rFonts w:ascii="Arial" w:hAnsi="Arial" w:cs="Arial"/>
        </w:rPr>
        <w:fldChar w:fldCharType="separate"/>
      </w:r>
      <w:r w:rsidR="009B787E" w:rsidRPr="006E3FE1">
        <w:rPr>
          <w:rFonts w:ascii="Arial" w:hAnsi="Arial" w:cs="Arial"/>
          <w:noProof/>
          <w:vertAlign w:val="superscript"/>
        </w:rPr>
        <w:t>18</w:t>
      </w:r>
      <w:r w:rsidR="009B787E" w:rsidRPr="006E3FE1">
        <w:rPr>
          <w:rFonts w:ascii="Arial" w:hAnsi="Arial" w:cs="Arial"/>
        </w:rPr>
        <w:fldChar w:fldCharType="end"/>
      </w:r>
      <w:r w:rsidR="00352AB6">
        <w:rPr>
          <w:rFonts w:ascii="Arial" w:hAnsi="Arial" w:cs="Arial"/>
        </w:rPr>
        <w:t xml:space="preserve"> categoriz</w:t>
      </w:r>
      <w:r w:rsidRPr="006E3FE1">
        <w:rPr>
          <w:rFonts w:ascii="Arial" w:hAnsi="Arial" w:cs="Arial"/>
        </w:rPr>
        <w:t>es family interventions under psychological therapies (along with cognitive behavioral therapy and arts thera</w:t>
      </w:r>
      <w:r w:rsidR="00352AB6">
        <w:rPr>
          <w:rFonts w:ascii="Arial" w:hAnsi="Arial" w:cs="Arial"/>
        </w:rPr>
        <w:t>pies) in one section and under “psychosocial interventions”</w:t>
      </w:r>
      <w:r w:rsidRPr="006E3FE1">
        <w:rPr>
          <w:rFonts w:ascii="Arial" w:hAnsi="Arial" w:cs="Arial"/>
        </w:rPr>
        <w:t xml:space="preserve"> in another</w:t>
      </w:r>
      <w:r w:rsidR="00352AB6">
        <w:rPr>
          <w:rFonts w:ascii="Arial" w:hAnsi="Arial" w:cs="Arial"/>
        </w:rPr>
        <w:t>,</w:t>
      </w:r>
      <w:r w:rsidRPr="006E3FE1">
        <w:rPr>
          <w:rFonts w:ascii="Arial" w:hAnsi="Arial" w:cs="Arial"/>
        </w:rPr>
        <w:t xml:space="preserve"> but does not use the terms </w:t>
      </w:r>
      <w:r w:rsidR="00352AB6">
        <w:rPr>
          <w:rFonts w:ascii="Arial" w:hAnsi="Arial" w:cs="Arial"/>
        </w:rPr>
        <w:t>“</w:t>
      </w:r>
      <w:r w:rsidRPr="006E3FE1">
        <w:rPr>
          <w:rFonts w:ascii="Arial" w:hAnsi="Arial" w:cs="Arial"/>
        </w:rPr>
        <w:t>psychosocial</w:t>
      </w:r>
      <w:r w:rsidR="00352AB6">
        <w:rPr>
          <w:rFonts w:ascii="Arial" w:hAnsi="Arial" w:cs="Arial"/>
        </w:rPr>
        <w:t>”</w:t>
      </w:r>
      <w:r w:rsidRPr="006E3FE1">
        <w:rPr>
          <w:rFonts w:ascii="Arial" w:hAnsi="Arial" w:cs="Arial"/>
        </w:rPr>
        <w:t xml:space="preserve"> or </w:t>
      </w:r>
      <w:r w:rsidR="00352AB6">
        <w:rPr>
          <w:rFonts w:ascii="Arial" w:hAnsi="Arial" w:cs="Arial"/>
        </w:rPr>
        <w:t>“</w:t>
      </w:r>
      <w:r w:rsidRPr="006E3FE1">
        <w:rPr>
          <w:rFonts w:ascii="Arial" w:hAnsi="Arial" w:cs="Arial"/>
        </w:rPr>
        <w:t>social</w:t>
      </w:r>
      <w:r w:rsidR="00352AB6">
        <w:rPr>
          <w:rFonts w:ascii="Arial" w:hAnsi="Arial" w:cs="Arial"/>
        </w:rPr>
        <w:t>”</w:t>
      </w:r>
      <w:r w:rsidRPr="006E3FE1">
        <w:rPr>
          <w:rFonts w:ascii="Arial" w:hAnsi="Arial" w:cs="Arial"/>
        </w:rPr>
        <w:t xml:space="preserve"> in relation to its section on interventions that enable employment, education and occupational activities. </w:t>
      </w:r>
    </w:p>
    <w:p w14:paraId="1D451F0B" w14:textId="77777777" w:rsidR="00352AB6" w:rsidRDefault="009F088D" w:rsidP="00840B55">
      <w:pPr>
        <w:spacing w:after="0" w:line="360" w:lineRule="auto"/>
        <w:ind w:firstLine="426"/>
        <w:jc w:val="both"/>
        <w:rPr>
          <w:rFonts w:ascii="Arial" w:hAnsi="Arial" w:cs="Arial"/>
        </w:rPr>
      </w:pPr>
      <w:r w:rsidRPr="006E3FE1">
        <w:rPr>
          <w:rFonts w:ascii="Arial" w:hAnsi="Arial" w:cs="Arial"/>
        </w:rPr>
        <w:t>These difficulties with nomenclature are understandable but problematic. If we consider the example of family interventions, the</w:t>
      </w:r>
      <w:r w:rsidR="00352AB6">
        <w:rPr>
          <w:rFonts w:ascii="Arial" w:hAnsi="Arial" w:cs="Arial"/>
        </w:rPr>
        <w:t>se need to be delivered by well-</w:t>
      </w:r>
      <w:r w:rsidRPr="006E3FE1">
        <w:rPr>
          <w:rFonts w:ascii="Arial" w:hAnsi="Arial" w:cs="Arial"/>
        </w:rPr>
        <w:t>trained professionals (often, but not exclusively, clinical psychologists) and draw on underpinning psychological theories, and it seems reasonable</w:t>
      </w:r>
      <w:r w:rsidR="00352AB6">
        <w:rPr>
          <w:rFonts w:ascii="Arial" w:hAnsi="Arial" w:cs="Arial"/>
        </w:rPr>
        <w:t>,</w:t>
      </w:r>
      <w:r w:rsidRPr="006E3FE1">
        <w:rPr>
          <w:rFonts w:ascii="Arial" w:hAnsi="Arial" w:cs="Arial"/>
        </w:rPr>
        <w:t xml:space="preserve"> therefore</w:t>
      </w:r>
      <w:r w:rsidR="00352AB6">
        <w:rPr>
          <w:rFonts w:ascii="Arial" w:hAnsi="Arial" w:cs="Arial"/>
        </w:rPr>
        <w:t>,</w:t>
      </w:r>
      <w:r w:rsidRPr="006E3FE1">
        <w:rPr>
          <w:rFonts w:ascii="Arial" w:hAnsi="Arial" w:cs="Arial"/>
        </w:rPr>
        <w:t xml:space="preserve"> to consider them as psychological interventions. However, they target the individual’s immediate social network and aim to imp</w:t>
      </w:r>
      <w:r w:rsidR="0077188B" w:rsidRPr="006E3FE1">
        <w:rPr>
          <w:rFonts w:ascii="Arial" w:hAnsi="Arial" w:cs="Arial"/>
        </w:rPr>
        <w:t>act positively on social outcomes for</w:t>
      </w:r>
      <w:r w:rsidRPr="006E3FE1">
        <w:rPr>
          <w:rFonts w:ascii="Arial" w:hAnsi="Arial" w:cs="Arial"/>
        </w:rPr>
        <w:t xml:space="preserve"> both service user</w:t>
      </w:r>
      <w:r w:rsidR="0077188B" w:rsidRPr="006E3FE1">
        <w:rPr>
          <w:rFonts w:ascii="Arial" w:hAnsi="Arial" w:cs="Arial"/>
        </w:rPr>
        <w:t>s</w:t>
      </w:r>
      <w:r w:rsidRPr="006E3FE1">
        <w:rPr>
          <w:rFonts w:ascii="Arial" w:hAnsi="Arial" w:cs="Arial"/>
        </w:rPr>
        <w:t xml:space="preserve"> and carer</w:t>
      </w:r>
      <w:r w:rsidR="00352AB6">
        <w:rPr>
          <w:rFonts w:ascii="Arial" w:hAnsi="Arial" w:cs="Arial"/>
        </w:rPr>
        <w:t>s</w:t>
      </w:r>
      <w:r w:rsidR="0077188B" w:rsidRPr="006E3FE1">
        <w:rPr>
          <w:rFonts w:ascii="Arial" w:hAnsi="Arial" w:cs="Arial"/>
        </w:rPr>
        <w:t xml:space="preserve"> </w:t>
      </w:r>
      <w:r w:rsidR="00352AB6">
        <w:rPr>
          <w:rFonts w:ascii="Arial" w:hAnsi="Arial" w:cs="Arial"/>
        </w:rPr>
        <w:t>(</w:t>
      </w:r>
      <w:r w:rsidR="0077188B" w:rsidRPr="006E3FE1">
        <w:rPr>
          <w:rFonts w:ascii="Arial" w:hAnsi="Arial" w:cs="Arial"/>
        </w:rPr>
        <w:t xml:space="preserve">for example, through </w:t>
      </w:r>
      <w:r w:rsidRPr="006E3FE1">
        <w:rPr>
          <w:rFonts w:ascii="Arial" w:hAnsi="Arial" w:cs="Arial"/>
        </w:rPr>
        <w:t>better family relationships and reduc</w:t>
      </w:r>
      <w:r w:rsidR="0077188B" w:rsidRPr="006E3FE1">
        <w:rPr>
          <w:rFonts w:ascii="Arial" w:hAnsi="Arial" w:cs="Arial"/>
        </w:rPr>
        <w:t>ing the emotional strain experienced by family members</w:t>
      </w:r>
      <w:r w:rsidR="00352AB6">
        <w:rPr>
          <w:rFonts w:ascii="Arial" w:hAnsi="Arial" w:cs="Arial"/>
        </w:rPr>
        <w:t>)</w:t>
      </w:r>
      <w:r w:rsidR="0077188B" w:rsidRPr="006E3FE1">
        <w:rPr>
          <w:rFonts w:ascii="Arial" w:hAnsi="Arial" w:cs="Arial"/>
        </w:rPr>
        <w:t>.</w:t>
      </w:r>
      <w:r w:rsidR="00352AB6">
        <w:rPr>
          <w:rFonts w:ascii="Arial" w:hAnsi="Arial" w:cs="Arial"/>
        </w:rPr>
        <w:t xml:space="preserve"> The term “</w:t>
      </w:r>
      <w:r w:rsidRPr="006E3FE1">
        <w:rPr>
          <w:rFonts w:ascii="Arial" w:hAnsi="Arial" w:cs="Arial"/>
        </w:rPr>
        <w:t>psychosocial</w:t>
      </w:r>
      <w:r w:rsidR="00352AB6">
        <w:rPr>
          <w:rFonts w:ascii="Arial" w:hAnsi="Arial" w:cs="Arial"/>
        </w:rPr>
        <w:t>”</w:t>
      </w:r>
      <w:r w:rsidRPr="006E3FE1">
        <w:rPr>
          <w:rFonts w:ascii="Arial" w:hAnsi="Arial" w:cs="Arial"/>
        </w:rPr>
        <w:t xml:space="preserve"> addresses this issue</w:t>
      </w:r>
      <w:r w:rsidR="00352AB6">
        <w:rPr>
          <w:rFonts w:ascii="Arial" w:hAnsi="Arial" w:cs="Arial"/>
        </w:rPr>
        <w:t>,</w:t>
      </w:r>
      <w:r w:rsidRPr="006E3FE1">
        <w:rPr>
          <w:rFonts w:ascii="Arial" w:hAnsi="Arial" w:cs="Arial"/>
        </w:rPr>
        <w:t xml:space="preserve"> but has tended to be used as a catch</w:t>
      </w:r>
      <w:r w:rsidR="00352AB6">
        <w:rPr>
          <w:rFonts w:ascii="Arial" w:hAnsi="Arial" w:cs="Arial"/>
        </w:rPr>
        <w:t>-</w:t>
      </w:r>
      <w:r w:rsidRPr="006E3FE1">
        <w:rPr>
          <w:rFonts w:ascii="Arial" w:hAnsi="Arial" w:cs="Arial"/>
        </w:rPr>
        <w:t xml:space="preserve">all for any intervention that is not a medicinal or biomedical intervention. </w:t>
      </w:r>
    </w:p>
    <w:p w14:paraId="426A4F81" w14:textId="4E37A10E" w:rsidR="005C2CE0" w:rsidRDefault="009F088D" w:rsidP="005C2CE0">
      <w:pPr>
        <w:spacing w:after="0" w:line="360" w:lineRule="auto"/>
        <w:ind w:firstLine="426"/>
        <w:jc w:val="both"/>
        <w:rPr>
          <w:rFonts w:ascii="Arial" w:hAnsi="Arial" w:cs="Arial"/>
        </w:rPr>
      </w:pPr>
      <w:r w:rsidRPr="006E3FE1">
        <w:rPr>
          <w:rFonts w:ascii="Arial" w:hAnsi="Arial" w:cs="Arial"/>
        </w:rPr>
        <w:t>This term also often conflates models of care with interventions that more specifically target the individual. For example, intensive case manageme</w:t>
      </w:r>
      <w:r w:rsidR="00352AB6">
        <w:rPr>
          <w:rFonts w:ascii="Arial" w:hAnsi="Arial" w:cs="Arial"/>
        </w:rPr>
        <w:t>nt is a well</w:t>
      </w:r>
      <w:r w:rsidR="00996714">
        <w:rPr>
          <w:rFonts w:ascii="Arial" w:hAnsi="Arial" w:cs="Arial"/>
        </w:rPr>
        <w:t>-</w:t>
      </w:r>
      <w:r w:rsidR="00352AB6">
        <w:rPr>
          <w:rFonts w:ascii="Arial" w:hAnsi="Arial" w:cs="Arial"/>
        </w:rPr>
        <w:t>described, manualized and internationally recognized model of community-</w:t>
      </w:r>
      <w:r w:rsidRPr="006E3FE1">
        <w:rPr>
          <w:rFonts w:ascii="Arial" w:hAnsi="Arial" w:cs="Arial"/>
        </w:rPr>
        <w:t>based multidisciplinary support provided to people with severe mental health problems who are high users of inpatient care. Its effectiveness in reducing inpatient service use is well established (particularly when implemented in settings that have high levels of provision of inpatient services and less developed community services)</w:t>
      </w:r>
      <w:r w:rsidR="009B787E" w:rsidRPr="006E3FE1">
        <w:rPr>
          <w:rFonts w:ascii="Arial" w:hAnsi="Arial" w:cs="Arial"/>
        </w:rPr>
        <w:fldChar w:fldCharType="begin"/>
      </w:r>
      <w:r w:rsidR="009B787E" w:rsidRPr="006E3FE1">
        <w:rPr>
          <w:rFonts w:ascii="Arial" w:hAnsi="Arial" w:cs="Arial"/>
        </w:rPr>
        <w:instrText xml:space="preserve"> ADDIN EN.CITE &lt;EndNote&gt;&lt;Cite&gt;&lt;Author&gt;Dieterich&lt;/Author&gt;&lt;Year&gt;2017&lt;/Year&gt;&lt;RecNum&gt;8493&lt;/RecNum&gt;&lt;DisplayText&gt;&lt;style face="superscript"&gt;19&lt;/style&gt;&lt;/DisplayText&gt;&lt;record&gt;&lt;rec-number&gt;8493&lt;/rec-number&gt;&lt;foreign-keys&gt;&lt;key app="EN" db-id="9dtpzz0tzr5fwuerp2a5dffqsstprtt5xzrd" timestamp="1620087761"&gt;8493&lt;/key&gt;&lt;/foreign-keys&gt;&lt;ref-type name="Journal Article"&gt;17&lt;/ref-type&gt;&lt;contributors&gt;&lt;authors&gt;&lt;author&gt;Dieterich, M.&lt;/author&gt;&lt;author&gt;Irving, C.&lt;/author&gt;&lt;author&gt;Bergman, H.&lt;/author&gt;&lt;author&gt;Khokhar, M.&lt;/author&gt;&lt;author&gt;Park, B.&lt;/author&gt;&lt;author&gt;Marshall, M.&lt;/author&gt;&lt;/authors&gt;&lt;/contributors&gt;&lt;titles&gt;&lt;title&gt;Intensive case management for severe mental illess&lt;/title&gt;&lt;secondary-title&gt;Cochrane Database of Systematic Reviews&lt;/secondary-title&gt;&lt;/titles&gt;&lt;pages&gt;1-268&lt;/pages&gt;&lt;number&gt;1&lt;/number&gt;&lt;keywords&gt;&lt;keyword&gt;Intensive case management&lt;/keyword&gt;&lt;keyword&gt;severe mental illness&lt;/keyword&gt;&lt;keyword&gt;case management&lt;/keyword&gt;&lt;/keywords&gt;&lt;dates&gt;&lt;year&gt;2017&lt;/year&gt;&lt;/dates&gt;&lt;work-type&gt;CD007906&lt;/work-type&gt;&lt;urls&gt;&lt;related-urls&gt;&lt;url&gt;https://www.cochranelibrary.com/cdsr/doi/10.1002/14651858.CD007906.pub3/epdf/full&lt;/url&gt;&lt;/related-urls&gt;&lt;/urls&gt;&lt;electronic-resource-num&gt;10.1002/14651858.CD007906.pub3&lt;/electronic-resource-num&gt;&lt;/record&gt;&lt;/Cite&gt;&lt;/EndNote&gt;</w:instrText>
      </w:r>
      <w:r w:rsidR="009B787E" w:rsidRPr="006E3FE1">
        <w:rPr>
          <w:rFonts w:ascii="Arial" w:hAnsi="Arial" w:cs="Arial"/>
        </w:rPr>
        <w:fldChar w:fldCharType="separate"/>
      </w:r>
      <w:r w:rsidR="009B787E" w:rsidRPr="006E3FE1">
        <w:rPr>
          <w:rFonts w:ascii="Arial" w:hAnsi="Arial" w:cs="Arial"/>
          <w:noProof/>
          <w:vertAlign w:val="superscript"/>
        </w:rPr>
        <w:t>19</w:t>
      </w:r>
      <w:r w:rsidR="009B787E" w:rsidRPr="006E3FE1">
        <w:rPr>
          <w:rFonts w:ascii="Arial" w:hAnsi="Arial" w:cs="Arial"/>
        </w:rPr>
        <w:fldChar w:fldCharType="end"/>
      </w:r>
      <w:r w:rsidR="005C2CE0">
        <w:rPr>
          <w:rFonts w:ascii="Arial" w:hAnsi="Arial" w:cs="Arial"/>
        </w:rPr>
        <w:t xml:space="preserve">. However, </w:t>
      </w:r>
      <w:r w:rsidRPr="006E3FE1">
        <w:rPr>
          <w:rFonts w:ascii="Arial" w:hAnsi="Arial" w:cs="Arial"/>
        </w:rPr>
        <w:t xml:space="preserve">it is not a psychological or social intervention in itself, </w:t>
      </w:r>
      <w:r w:rsidR="005C2CE0">
        <w:rPr>
          <w:rFonts w:ascii="Arial" w:hAnsi="Arial" w:cs="Arial"/>
        </w:rPr>
        <w:t>but rather</w:t>
      </w:r>
      <w:r w:rsidRPr="006E3FE1">
        <w:rPr>
          <w:rFonts w:ascii="Arial" w:hAnsi="Arial" w:cs="Arial"/>
        </w:rPr>
        <w:t xml:space="preserve"> a vehicle for the delivery of pharmacological, psychological and social interventions. Despite this, it is often referred to as a psychosocial intervention. Other models of care (such as supported accommodation and </w:t>
      </w:r>
      <w:r w:rsidRPr="006E3FE1">
        <w:rPr>
          <w:rFonts w:ascii="Arial" w:hAnsi="Arial" w:cs="Arial"/>
        </w:rPr>
        <w:lastRenderedPageBreak/>
        <w:t>supported emp</w:t>
      </w:r>
      <w:r w:rsidR="005C2CE0">
        <w:rPr>
          <w:rFonts w:ascii="Arial" w:hAnsi="Arial" w:cs="Arial"/>
        </w:rPr>
        <w:t>loyment) appear more obviously “</w:t>
      </w:r>
      <w:r w:rsidRPr="006E3FE1">
        <w:rPr>
          <w:rFonts w:ascii="Arial" w:hAnsi="Arial" w:cs="Arial"/>
        </w:rPr>
        <w:t>social</w:t>
      </w:r>
      <w:r w:rsidR="005C2CE0">
        <w:rPr>
          <w:rFonts w:ascii="Arial" w:hAnsi="Arial" w:cs="Arial"/>
        </w:rPr>
        <w:t>”</w:t>
      </w:r>
      <w:r w:rsidRPr="006E3FE1">
        <w:rPr>
          <w:rFonts w:ascii="Arial" w:hAnsi="Arial" w:cs="Arial"/>
        </w:rPr>
        <w:t xml:space="preserve"> both in content and in what they aim to achieve and thus, arguably, h</w:t>
      </w:r>
      <w:r w:rsidR="005C2CE0">
        <w:rPr>
          <w:rFonts w:ascii="Arial" w:hAnsi="Arial" w:cs="Arial"/>
        </w:rPr>
        <w:t>ave a better fit with the term “</w:t>
      </w:r>
      <w:r w:rsidRPr="006E3FE1">
        <w:rPr>
          <w:rFonts w:ascii="Arial" w:hAnsi="Arial" w:cs="Arial"/>
        </w:rPr>
        <w:t>social intervention</w:t>
      </w:r>
      <w:r w:rsidR="005C2CE0">
        <w:rPr>
          <w:rFonts w:ascii="Arial" w:hAnsi="Arial" w:cs="Arial"/>
        </w:rPr>
        <w:t>”</w:t>
      </w:r>
      <w:r w:rsidRPr="006E3FE1">
        <w:rPr>
          <w:rFonts w:ascii="Arial" w:hAnsi="Arial" w:cs="Arial"/>
        </w:rPr>
        <w:t>.</w:t>
      </w:r>
      <w:r w:rsidR="00840B55">
        <w:rPr>
          <w:rFonts w:ascii="Arial" w:hAnsi="Arial" w:cs="Arial"/>
        </w:rPr>
        <w:t xml:space="preserve"> </w:t>
      </w:r>
    </w:p>
    <w:p w14:paraId="4BDE16FF" w14:textId="3CDD2B8D" w:rsidR="009F088D" w:rsidRPr="006E3FE1" w:rsidRDefault="009F088D" w:rsidP="005C2CE0">
      <w:pPr>
        <w:spacing w:after="0" w:line="360" w:lineRule="auto"/>
        <w:ind w:firstLine="426"/>
        <w:jc w:val="both"/>
        <w:rPr>
          <w:rFonts w:ascii="Arial" w:hAnsi="Arial" w:cs="Arial"/>
        </w:rPr>
      </w:pPr>
      <w:r w:rsidRPr="006E3FE1">
        <w:rPr>
          <w:rFonts w:ascii="Arial" w:hAnsi="Arial" w:cs="Arial"/>
        </w:rPr>
        <w:t>Adding to the complexity, there is</w:t>
      </w:r>
      <w:r w:rsidR="00647777">
        <w:rPr>
          <w:rFonts w:ascii="Arial" w:hAnsi="Arial" w:cs="Arial"/>
        </w:rPr>
        <w:t xml:space="preserve"> an</w:t>
      </w:r>
      <w:r w:rsidRPr="006E3FE1">
        <w:rPr>
          <w:rFonts w:ascii="Arial" w:hAnsi="Arial" w:cs="Arial"/>
        </w:rPr>
        <w:t xml:space="preserve"> increasing interest i</w:t>
      </w:r>
      <w:r w:rsidR="005C2CE0">
        <w:rPr>
          <w:rFonts w:ascii="Arial" w:hAnsi="Arial" w:cs="Arial"/>
        </w:rPr>
        <w:t>n peer-</w:t>
      </w:r>
      <w:r w:rsidRPr="006E3FE1">
        <w:rPr>
          <w:rFonts w:ascii="Arial" w:hAnsi="Arial" w:cs="Arial"/>
        </w:rPr>
        <w:t xml:space="preserve">led or co-led interventions for people with mental health problems, which, by definition, have a </w:t>
      </w:r>
      <w:r w:rsidR="005C2CE0">
        <w:rPr>
          <w:rFonts w:ascii="Arial" w:hAnsi="Arial" w:cs="Arial"/>
        </w:rPr>
        <w:t>“</w:t>
      </w:r>
      <w:r w:rsidRPr="006E3FE1">
        <w:rPr>
          <w:rFonts w:ascii="Arial" w:hAnsi="Arial" w:cs="Arial"/>
        </w:rPr>
        <w:t>social</w:t>
      </w:r>
      <w:r w:rsidR="005C2CE0">
        <w:rPr>
          <w:rFonts w:ascii="Arial" w:hAnsi="Arial" w:cs="Arial"/>
        </w:rPr>
        <w:t>” component (the “peer”</w:t>
      </w:r>
      <w:r w:rsidRPr="006E3FE1">
        <w:rPr>
          <w:rFonts w:ascii="Arial" w:hAnsi="Arial" w:cs="Arial"/>
        </w:rPr>
        <w:t xml:space="preserve"> element) but are no</w:t>
      </w:r>
      <w:r w:rsidR="005C2CE0">
        <w:rPr>
          <w:rFonts w:ascii="Arial" w:hAnsi="Arial" w:cs="Arial"/>
        </w:rPr>
        <w:t>t commonly described as “social”</w:t>
      </w:r>
      <w:r w:rsidRPr="006E3FE1">
        <w:rPr>
          <w:rFonts w:ascii="Arial" w:hAnsi="Arial" w:cs="Arial"/>
        </w:rPr>
        <w:t xml:space="preserve"> interventions, despite an emphasis on promoting choice, control and agency. </w:t>
      </w:r>
    </w:p>
    <w:p w14:paraId="6B4753A9" w14:textId="77777777" w:rsidR="005C2CE0" w:rsidRDefault="009F088D" w:rsidP="00840B55">
      <w:pPr>
        <w:spacing w:after="0" w:line="360" w:lineRule="auto"/>
        <w:ind w:firstLine="426"/>
        <w:jc w:val="both"/>
        <w:rPr>
          <w:rFonts w:ascii="Arial" w:hAnsi="Arial" w:cs="Arial"/>
        </w:rPr>
      </w:pPr>
      <w:r w:rsidRPr="006E3FE1">
        <w:rPr>
          <w:rFonts w:ascii="Arial" w:hAnsi="Arial" w:cs="Arial"/>
        </w:rPr>
        <w:t>An additional problem for researchers is that social outcomes are not always well defined</w:t>
      </w:r>
      <w:r w:rsidR="005C2CE0">
        <w:rPr>
          <w:rFonts w:ascii="Arial" w:hAnsi="Arial" w:cs="Arial"/>
        </w:rPr>
        <w:t>,</w:t>
      </w:r>
      <w:r w:rsidRPr="006E3FE1">
        <w:rPr>
          <w:rFonts w:ascii="Arial" w:hAnsi="Arial" w:cs="Arial"/>
        </w:rPr>
        <w:t xml:space="preserve"> which impacts on ho</w:t>
      </w:r>
      <w:r w:rsidR="005C2CE0">
        <w:rPr>
          <w:rFonts w:ascii="Arial" w:hAnsi="Arial" w:cs="Arial"/>
        </w:rPr>
        <w:t>w reliably they can be measured.</w:t>
      </w:r>
      <w:r w:rsidRPr="006E3FE1">
        <w:rPr>
          <w:rFonts w:ascii="Arial" w:hAnsi="Arial" w:cs="Arial"/>
        </w:rPr>
        <w:t xml:space="preserve"> </w:t>
      </w:r>
      <w:r w:rsidR="005C2CE0">
        <w:rPr>
          <w:rFonts w:ascii="Arial" w:hAnsi="Arial" w:cs="Arial"/>
        </w:rPr>
        <w:t>M</w:t>
      </w:r>
      <w:r w:rsidRPr="006E3FE1">
        <w:rPr>
          <w:rFonts w:ascii="Arial" w:hAnsi="Arial" w:cs="Arial"/>
        </w:rPr>
        <w:t>ore objective outcomes</w:t>
      </w:r>
      <w:r w:rsidR="005C2CE0">
        <w:rPr>
          <w:rFonts w:ascii="Arial" w:hAnsi="Arial" w:cs="Arial"/>
        </w:rPr>
        <w:t>,</w:t>
      </w:r>
      <w:r w:rsidRPr="006E3FE1">
        <w:rPr>
          <w:rFonts w:ascii="Arial" w:hAnsi="Arial" w:cs="Arial"/>
        </w:rPr>
        <w:t xml:space="preserve"> such as employment</w:t>
      </w:r>
      <w:r w:rsidR="005C2CE0">
        <w:rPr>
          <w:rFonts w:ascii="Arial" w:hAnsi="Arial" w:cs="Arial"/>
        </w:rPr>
        <w:t xml:space="preserve"> or stable housing, can be operationaliz</w:t>
      </w:r>
      <w:r w:rsidRPr="006E3FE1">
        <w:rPr>
          <w:rFonts w:ascii="Arial" w:hAnsi="Arial" w:cs="Arial"/>
        </w:rPr>
        <w:t>ed relatively easily, but concepts such as quality of life tend to be more subjective and thus more difficult to assess, not least because they can be confounded by symptoms of the mental illness itself</w:t>
      </w:r>
      <w:r w:rsidR="009B787E" w:rsidRPr="006E3FE1">
        <w:rPr>
          <w:rFonts w:ascii="Arial" w:hAnsi="Arial" w:cs="Arial"/>
        </w:rPr>
        <w:fldChar w:fldCharType="begin"/>
      </w:r>
      <w:r w:rsidR="009B787E" w:rsidRPr="006E3FE1">
        <w:rPr>
          <w:rFonts w:ascii="Arial" w:hAnsi="Arial" w:cs="Arial"/>
        </w:rPr>
        <w:instrText xml:space="preserve"> ADDIN EN.CITE &lt;EndNote&gt;&lt;Cite&gt;&lt;Author&gt;Priebe&lt;/Author&gt;&lt;Year&gt;2007&lt;/Year&gt;&lt;RecNum&gt;8500&lt;/RecNum&gt;&lt;DisplayText&gt;&lt;style face="superscript"&gt;20&lt;/style&gt;&lt;/DisplayText&gt;&lt;record&gt;&lt;rec-number&gt;8500&lt;/rec-number&gt;&lt;foreign-keys&gt;&lt;key app="EN" db-id="9dtpzz0tzr5fwuerp2a5dffqsstprtt5xzrd" timestamp="1620091866"&gt;8500&lt;/key&gt;&lt;/foreign-keys&gt;&lt;ref-type name="Journal Article"&gt;17&lt;/ref-type&gt;&lt;contributors&gt;&lt;authors&gt;&lt;author&gt;Priebe, S.&lt;/author&gt;&lt;/authors&gt;&lt;/contributors&gt;&lt;titles&gt;&lt;title&gt;Social outcomes in schizophrenia&lt;/title&gt;&lt;secondary-title&gt;Br J Psychiatry&lt;/secondary-title&gt;&lt;/titles&gt;&lt;periodical&gt;&lt;full-title&gt;Br J Psychiatry&lt;/full-title&gt;&lt;/periodical&gt;&lt;pages&gt;S15-S20&lt;/pages&gt;&lt;volume&gt;191&lt;/volume&gt;&lt;number&gt;50&lt;/number&gt;&lt;keywords&gt;&lt;keyword&gt;schizophrenia&lt;/keyword&gt;&lt;keyword&gt;social outcomes&lt;/keyword&gt;&lt;keyword&gt;quality of life&lt;/keyword&gt;&lt;/keywords&gt;&lt;dates&gt;&lt;year&gt;2007&lt;/year&gt;&lt;/dates&gt;&lt;urls&gt;&lt;related-urls&gt;&lt;url&gt;https://www.cambridge.org/core/services/aop-cambridge-core/content/view/7367F74B8BB38E838B09020A55B13882/S0007125000247946a.pdf/social_outcomes_in_schizophrenia.pdf&lt;/url&gt;&lt;/related-urls&gt;&lt;/urls&gt;&lt;electronic-resource-num&gt;10.1192/bjp.191.50.s15&lt;/electronic-resource-num&gt;&lt;/record&gt;&lt;/Cite&gt;&lt;/EndNote&gt;</w:instrText>
      </w:r>
      <w:r w:rsidR="009B787E" w:rsidRPr="006E3FE1">
        <w:rPr>
          <w:rFonts w:ascii="Arial" w:hAnsi="Arial" w:cs="Arial"/>
        </w:rPr>
        <w:fldChar w:fldCharType="separate"/>
      </w:r>
      <w:r w:rsidR="009B787E" w:rsidRPr="006E3FE1">
        <w:rPr>
          <w:rFonts w:ascii="Arial" w:hAnsi="Arial" w:cs="Arial"/>
          <w:noProof/>
          <w:vertAlign w:val="superscript"/>
        </w:rPr>
        <w:t>20</w:t>
      </w:r>
      <w:r w:rsidR="009B787E" w:rsidRPr="006E3FE1">
        <w:rPr>
          <w:rFonts w:ascii="Arial" w:hAnsi="Arial" w:cs="Arial"/>
        </w:rPr>
        <w:fldChar w:fldCharType="end"/>
      </w:r>
      <w:r w:rsidRPr="006E3FE1">
        <w:rPr>
          <w:rFonts w:ascii="Arial" w:hAnsi="Arial" w:cs="Arial"/>
        </w:rPr>
        <w:t>.</w:t>
      </w:r>
      <w:r w:rsidR="00840B55">
        <w:rPr>
          <w:rFonts w:ascii="Arial" w:hAnsi="Arial" w:cs="Arial"/>
        </w:rPr>
        <w:t xml:space="preserve"> </w:t>
      </w:r>
    </w:p>
    <w:p w14:paraId="0286B18C" w14:textId="63D708CE" w:rsidR="009F088D" w:rsidRPr="006E3FE1" w:rsidRDefault="009F088D" w:rsidP="00840B55">
      <w:pPr>
        <w:spacing w:after="0" w:line="360" w:lineRule="auto"/>
        <w:ind w:firstLine="426"/>
        <w:jc w:val="both"/>
        <w:rPr>
          <w:rFonts w:ascii="Arial" w:hAnsi="Arial" w:cs="Arial"/>
        </w:rPr>
      </w:pPr>
      <w:r w:rsidRPr="006E3FE1">
        <w:rPr>
          <w:rFonts w:ascii="Arial" w:hAnsi="Arial" w:cs="Arial"/>
        </w:rPr>
        <w:t xml:space="preserve">A further issue is context. Whilst the belief that schizophrenia and other </w:t>
      </w:r>
      <w:r w:rsidR="008E1B8D" w:rsidRPr="006E3FE1">
        <w:rPr>
          <w:rFonts w:ascii="Arial" w:hAnsi="Arial" w:cs="Arial"/>
        </w:rPr>
        <w:t>SMI has</w:t>
      </w:r>
      <w:r w:rsidRPr="006E3FE1">
        <w:rPr>
          <w:rFonts w:ascii="Arial" w:hAnsi="Arial" w:cs="Arial"/>
        </w:rPr>
        <w:t xml:space="preserve"> a better social prognosis in non-industriali</w:t>
      </w:r>
      <w:r w:rsidR="005C2CE0">
        <w:rPr>
          <w:rFonts w:ascii="Arial" w:hAnsi="Arial" w:cs="Arial"/>
        </w:rPr>
        <w:t>z</w:t>
      </w:r>
      <w:r w:rsidRPr="006E3FE1">
        <w:rPr>
          <w:rFonts w:ascii="Arial" w:hAnsi="Arial" w:cs="Arial"/>
        </w:rPr>
        <w:t>ed societies is no longer universally accepted</w:t>
      </w:r>
      <w:r w:rsidR="009B787E" w:rsidRPr="006E3FE1">
        <w:rPr>
          <w:rFonts w:ascii="Arial" w:hAnsi="Arial" w:cs="Arial"/>
        </w:rPr>
        <w:fldChar w:fldCharType="begin">
          <w:fldData xml:space="preserve">PEVuZE5vdGU+PENpdGU+PEF1dGhvcj5Db2hlbjwvQXV0aG9yPjxZZWFyPjIwMDg8L1llYXI+PFJl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</w:fldData>
        </w:fldChar>
      </w:r>
      <w:r w:rsidR="009B787E" w:rsidRPr="006E3FE1">
        <w:rPr>
          <w:rFonts w:ascii="Arial" w:hAnsi="Arial" w:cs="Arial"/>
        </w:rPr>
        <w:instrText xml:space="preserve"> ADDIN EN.CITE </w:instrText>
      </w:r>
      <w:r w:rsidR="009B787E" w:rsidRPr="006E3FE1">
        <w:rPr>
          <w:rFonts w:ascii="Arial" w:hAnsi="Arial" w:cs="Arial"/>
        </w:rPr>
        <w:fldChar w:fldCharType="begin">
          <w:fldData xml:space="preserve">PEVuZE5vdGU+PENpdGU+PEF1dGhvcj5Db2hlbjwvQXV0aG9yPjxZZWFyPjIwMDg8L1llYXI+PFJl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</w:fldData>
        </w:fldChar>
      </w:r>
      <w:r w:rsidR="009B787E" w:rsidRPr="006E3FE1">
        <w:rPr>
          <w:rFonts w:ascii="Arial" w:hAnsi="Arial" w:cs="Arial"/>
        </w:rPr>
        <w:instrText xml:space="preserve"> ADDIN EN.CITE.DATA </w:instrText>
      </w:r>
      <w:r w:rsidR="009B787E" w:rsidRPr="006E3FE1">
        <w:rPr>
          <w:rFonts w:ascii="Arial" w:hAnsi="Arial" w:cs="Arial"/>
        </w:rPr>
      </w:r>
      <w:r w:rsidR="009B787E" w:rsidRPr="006E3FE1">
        <w:rPr>
          <w:rFonts w:ascii="Arial" w:hAnsi="Arial" w:cs="Arial"/>
        </w:rPr>
        <w:fldChar w:fldCharType="end"/>
      </w:r>
      <w:r w:rsidR="009B787E" w:rsidRPr="006E3FE1">
        <w:rPr>
          <w:rFonts w:ascii="Arial" w:hAnsi="Arial" w:cs="Arial"/>
        </w:rPr>
      </w:r>
      <w:r w:rsidR="009B787E" w:rsidRPr="006E3FE1">
        <w:rPr>
          <w:rFonts w:ascii="Arial" w:hAnsi="Arial" w:cs="Arial"/>
        </w:rPr>
        <w:fldChar w:fldCharType="separate"/>
      </w:r>
      <w:r w:rsidR="009B787E" w:rsidRPr="006E3FE1">
        <w:rPr>
          <w:rFonts w:ascii="Arial" w:hAnsi="Arial" w:cs="Arial"/>
          <w:noProof/>
          <w:vertAlign w:val="superscript"/>
        </w:rPr>
        <w:t>21</w:t>
      </w:r>
      <w:r w:rsidR="009B787E" w:rsidRPr="006E3FE1">
        <w:rPr>
          <w:rFonts w:ascii="Arial" w:hAnsi="Arial" w:cs="Arial"/>
        </w:rPr>
        <w:fldChar w:fldCharType="end"/>
      </w:r>
      <w:r w:rsidRPr="006E3FE1">
        <w:rPr>
          <w:rFonts w:ascii="Arial" w:hAnsi="Arial" w:cs="Arial"/>
        </w:rPr>
        <w:t>, the</w:t>
      </w:r>
      <w:r w:rsidR="008E1B8D" w:rsidRPr="006E3FE1">
        <w:rPr>
          <w:rFonts w:ascii="Arial" w:hAnsi="Arial" w:cs="Arial"/>
        </w:rPr>
        <w:t xml:space="preserve">re are major </w:t>
      </w:r>
      <w:r w:rsidRPr="006E3FE1">
        <w:rPr>
          <w:rFonts w:ascii="Arial" w:hAnsi="Arial" w:cs="Arial"/>
        </w:rPr>
        <w:t>challenges associated with the delivery of effective social interventions to enhance social outcomes in less economically developed settings</w:t>
      </w:r>
      <w:r w:rsidR="008E1B8D" w:rsidRPr="006E3FE1">
        <w:rPr>
          <w:rFonts w:ascii="Arial" w:hAnsi="Arial" w:cs="Arial"/>
        </w:rPr>
        <w:t>,</w:t>
      </w:r>
      <w:r w:rsidRPr="006E3FE1">
        <w:rPr>
          <w:rFonts w:ascii="Arial" w:hAnsi="Arial" w:cs="Arial"/>
        </w:rPr>
        <w:t xml:space="preserve"> includ</w:t>
      </w:r>
      <w:r w:rsidR="008E1B8D" w:rsidRPr="006E3FE1">
        <w:rPr>
          <w:rFonts w:ascii="Arial" w:hAnsi="Arial" w:cs="Arial"/>
        </w:rPr>
        <w:t>ing</w:t>
      </w:r>
      <w:r w:rsidRPr="006E3FE1">
        <w:rPr>
          <w:rFonts w:ascii="Arial" w:hAnsi="Arial" w:cs="Arial"/>
        </w:rPr>
        <w:t xml:space="preserve"> sociocultural factors such as the availability of family support</w:t>
      </w:r>
      <w:r w:rsidR="008E1B8D" w:rsidRPr="006E3FE1">
        <w:rPr>
          <w:rFonts w:ascii="Arial" w:hAnsi="Arial" w:cs="Arial"/>
        </w:rPr>
        <w:t>,</w:t>
      </w:r>
      <w:r w:rsidRPr="006E3FE1">
        <w:rPr>
          <w:rFonts w:ascii="Arial" w:hAnsi="Arial" w:cs="Arial"/>
        </w:rPr>
        <w:t xml:space="preserve"> the impact of </w:t>
      </w:r>
      <w:r w:rsidR="008E1B8D" w:rsidRPr="006E3FE1">
        <w:rPr>
          <w:rFonts w:ascii="Arial" w:hAnsi="Arial" w:cs="Arial"/>
        </w:rPr>
        <w:t>industriali</w:t>
      </w:r>
      <w:r w:rsidR="005C2CE0">
        <w:rPr>
          <w:rFonts w:ascii="Arial" w:hAnsi="Arial" w:cs="Arial"/>
        </w:rPr>
        <w:t>z</w:t>
      </w:r>
      <w:r w:rsidR="008E1B8D" w:rsidRPr="006E3FE1">
        <w:rPr>
          <w:rFonts w:ascii="Arial" w:hAnsi="Arial" w:cs="Arial"/>
        </w:rPr>
        <w:t>ation,</w:t>
      </w:r>
      <w:r w:rsidRPr="006E3FE1">
        <w:rPr>
          <w:rFonts w:ascii="Arial" w:hAnsi="Arial" w:cs="Arial"/>
        </w:rPr>
        <w:t xml:space="preserve"> stigma, discrimination</w:t>
      </w:r>
      <w:r w:rsidR="00752C24" w:rsidRPr="006E3FE1">
        <w:rPr>
          <w:rFonts w:ascii="Arial" w:hAnsi="Arial" w:cs="Arial"/>
        </w:rPr>
        <w:t xml:space="preserve">, </w:t>
      </w:r>
      <w:r w:rsidR="00FD53C2" w:rsidRPr="006E3FE1">
        <w:rPr>
          <w:rFonts w:ascii="Arial" w:hAnsi="Arial" w:cs="Arial"/>
        </w:rPr>
        <w:t xml:space="preserve">inadequate protection of </w:t>
      </w:r>
      <w:r w:rsidRPr="006E3FE1">
        <w:rPr>
          <w:rFonts w:ascii="Arial" w:hAnsi="Arial" w:cs="Arial"/>
        </w:rPr>
        <w:t>human rights</w:t>
      </w:r>
      <w:r w:rsidR="008E1B8D" w:rsidRPr="006E3FE1">
        <w:rPr>
          <w:rFonts w:ascii="Arial" w:hAnsi="Arial" w:cs="Arial"/>
        </w:rPr>
        <w:t>,</w:t>
      </w:r>
      <w:r w:rsidRPr="006E3FE1">
        <w:rPr>
          <w:rFonts w:ascii="Arial" w:hAnsi="Arial" w:cs="Arial"/>
        </w:rPr>
        <w:t xml:space="preserve"> and limited access to services</w:t>
      </w:r>
      <w:r w:rsidR="009B787E" w:rsidRPr="006E3FE1">
        <w:rPr>
          <w:rFonts w:ascii="Arial" w:hAnsi="Arial" w:cs="Arial"/>
        </w:rPr>
        <w:fldChar w:fldCharType="begin"/>
      </w:r>
      <w:r w:rsidR="009B787E" w:rsidRPr="006E3FE1">
        <w:rPr>
          <w:rFonts w:ascii="Arial" w:hAnsi="Arial" w:cs="Arial"/>
        </w:rPr>
        <w:instrText xml:space="preserve"> ADDIN EN.CITE &lt;EndNote&gt;&lt;Cite&gt;&lt;Author&gt;Hill&lt;/Author&gt;&lt;Year&gt;2019&lt;/Year&gt;&lt;RecNum&gt;8283&lt;/RecNum&gt;&lt;DisplayText&gt;&lt;style face="superscript"&gt;22&lt;/style&gt;&lt;/DisplayText&gt;&lt;record&gt;&lt;rec-number&gt;8283&lt;/rec-number&gt;&lt;foreign-keys&gt;&lt;key app="EN" db-id="9dtpzz0tzr5fwuerp2a5dffqsstprtt5xzrd" timestamp="0"&gt;8283&lt;/key&gt;&lt;/foreign-keys&gt;&lt;ref-type name="Journal Article"&gt;17&lt;/ref-type&gt;&lt;contributors&gt;&lt;authors&gt;&lt;author&gt;Hill, H.&lt;/author&gt;&lt;author&gt;Killaspy, H.&lt;/author&gt;&lt;author&gt;Ramachandran, P.&lt;/author&gt;&lt;author&gt;Ng, R.&lt;/author&gt;&lt;author&gt;Bulman, N.&lt;/author&gt;&lt;author&gt;Harvey, C.&lt;/author&gt;&lt;/authors&gt;&lt;/contributors&gt;&lt;titles&gt;&lt;title&gt;A structured review of psychiatric rehabilitation for individuals living with severe mental illness within three regions of the Asia-Pacific: implications for practice and policy&lt;/title&gt;&lt;secondary-title&gt;Asia Pac Psychiatry&lt;/secondary-title&gt;&lt;/titles&gt;&lt;periodical&gt;&lt;full-title&gt;Asia Pac Psychiatry&lt;/full-title&gt;&lt;/periodical&gt;&lt;pages&gt;e12349&lt;/pages&gt;&lt;volume&gt;11&lt;/volume&gt;&lt;number&gt;2&lt;/number&gt;&lt;keywords&gt;&lt;keyword&gt;evidence based practice&lt;/keyword&gt;&lt;keyword&gt;implementation&lt;/keyword&gt;&lt;keyword&gt;Rehabilitation&lt;/keyword&gt;&lt;keyword&gt;Schizophrenia&lt;/keyword&gt;&lt;keyword&gt;Severe mental illness&lt;/keyword&gt;&lt;/keywords&gt;&lt;dates&gt;&lt;year&gt;2019&lt;/year&gt;&lt;/dates&gt;&lt;urls&gt;&lt;related-urls&gt;&lt;url&gt;https://onlinelibrary-wiley-com.ezp.lib.unimelb.edu.au/doi/epdf/10.1111/appy.12349&lt;/url&gt;&lt;/related-urls&gt;&lt;/urls&gt;&lt;/record&gt;&lt;/Cite&gt;&lt;/EndNote&gt;</w:instrText>
      </w:r>
      <w:r w:rsidR="009B787E" w:rsidRPr="006E3FE1">
        <w:rPr>
          <w:rFonts w:ascii="Arial" w:hAnsi="Arial" w:cs="Arial"/>
        </w:rPr>
        <w:fldChar w:fldCharType="separate"/>
      </w:r>
      <w:r w:rsidR="009B787E" w:rsidRPr="006E3FE1">
        <w:rPr>
          <w:rFonts w:ascii="Arial" w:hAnsi="Arial" w:cs="Arial"/>
          <w:noProof/>
          <w:vertAlign w:val="superscript"/>
        </w:rPr>
        <w:t>22</w:t>
      </w:r>
      <w:r w:rsidR="009B787E" w:rsidRPr="006E3FE1">
        <w:rPr>
          <w:rFonts w:ascii="Arial" w:hAnsi="Arial" w:cs="Arial"/>
        </w:rPr>
        <w:fldChar w:fldCharType="end"/>
      </w:r>
      <w:r w:rsidRPr="006E3FE1">
        <w:rPr>
          <w:rFonts w:ascii="Arial" w:hAnsi="Arial" w:cs="Arial"/>
        </w:rPr>
        <w:t>. Furthermore, there are even greater barriers to providing and researching social interventions in low-</w:t>
      </w:r>
      <w:r w:rsidR="005C2CE0">
        <w:rPr>
          <w:rFonts w:ascii="Arial" w:hAnsi="Arial" w:cs="Arial"/>
        </w:rPr>
        <w:t xml:space="preserve"> </w:t>
      </w:r>
      <w:r w:rsidRPr="006E3FE1">
        <w:rPr>
          <w:rFonts w:ascii="Arial" w:hAnsi="Arial" w:cs="Arial"/>
        </w:rPr>
        <w:t>and</w:t>
      </w:r>
      <w:r w:rsidR="005C2CE0">
        <w:rPr>
          <w:rFonts w:ascii="Arial" w:hAnsi="Arial" w:cs="Arial"/>
        </w:rPr>
        <w:t xml:space="preserve"> </w:t>
      </w:r>
      <w:r w:rsidRPr="006E3FE1">
        <w:rPr>
          <w:rFonts w:ascii="Arial" w:hAnsi="Arial" w:cs="Arial"/>
        </w:rPr>
        <w:t xml:space="preserve">middle-income </w:t>
      </w:r>
      <w:r w:rsidR="008E1B8D" w:rsidRPr="006E3FE1">
        <w:rPr>
          <w:rFonts w:ascii="Arial" w:hAnsi="Arial" w:cs="Arial"/>
        </w:rPr>
        <w:t xml:space="preserve">(LAMI) </w:t>
      </w:r>
      <w:r w:rsidR="005C2CE0">
        <w:rPr>
          <w:rFonts w:ascii="Arial" w:hAnsi="Arial" w:cs="Arial"/>
        </w:rPr>
        <w:t>than higher-</w:t>
      </w:r>
      <w:r w:rsidRPr="006E3FE1">
        <w:rPr>
          <w:rFonts w:ascii="Arial" w:hAnsi="Arial" w:cs="Arial"/>
        </w:rPr>
        <w:t>income countries</w:t>
      </w:r>
      <w:r w:rsidR="005C2CE0">
        <w:rPr>
          <w:rFonts w:ascii="Arial" w:hAnsi="Arial" w:cs="Arial"/>
        </w:rPr>
        <w:t>,</w:t>
      </w:r>
      <w:r w:rsidRPr="006E3FE1">
        <w:rPr>
          <w:rFonts w:ascii="Arial" w:hAnsi="Arial" w:cs="Arial"/>
        </w:rPr>
        <w:t xml:space="preserve"> due to the limited availability of human and financial resources.</w:t>
      </w:r>
    </w:p>
    <w:p w14:paraId="5F719D69" w14:textId="5FC793D0" w:rsidR="008E1B8D" w:rsidRPr="006E3FE1" w:rsidRDefault="009F088D" w:rsidP="00840B55">
      <w:pPr>
        <w:spacing w:after="0" w:line="360" w:lineRule="auto"/>
        <w:ind w:firstLine="426"/>
        <w:jc w:val="both"/>
        <w:rPr>
          <w:rFonts w:ascii="Arial" w:hAnsi="Arial" w:cs="Arial"/>
        </w:rPr>
      </w:pPr>
      <w:r w:rsidRPr="006E3FE1">
        <w:rPr>
          <w:rFonts w:ascii="Arial" w:hAnsi="Arial" w:cs="Arial"/>
        </w:rPr>
        <w:t xml:space="preserve">Given these multiple considerations, we focused this review on interventions that were clearly social in content </w:t>
      </w:r>
      <w:r w:rsidRPr="005C2CE0">
        <w:rPr>
          <w:rFonts w:ascii="Arial" w:hAnsi="Arial" w:cs="Arial"/>
          <w:bCs/>
          <w:i/>
        </w:rPr>
        <w:t>and</w:t>
      </w:r>
      <w:r w:rsidRPr="006E3FE1">
        <w:rPr>
          <w:rFonts w:ascii="Arial" w:hAnsi="Arial" w:cs="Arial"/>
        </w:rPr>
        <w:t xml:space="preserve"> aimed to improve social outcomes; specifically, those that aimed to improve social and economic participation for people with </w:t>
      </w:r>
      <w:r w:rsidR="0055293E" w:rsidRPr="006E3FE1">
        <w:rPr>
          <w:rFonts w:ascii="Arial" w:hAnsi="Arial" w:cs="Arial"/>
        </w:rPr>
        <w:t>SMI</w:t>
      </w:r>
      <w:r w:rsidR="005C2CE0">
        <w:rPr>
          <w:rFonts w:ascii="Arial" w:hAnsi="Arial" w:cs="Arial"/>
        </w:rPr>
        <w:t>. W</w:t>
      </w:r>
      <w:r w:rsidRPr="006E3FE1">
        <w:rPr>
          <w:rFonts w:ascii="Arial" w:hAnsi="Arial" w:cs="Arial"/>
        </w:rPr>
        <w:t xml:space="preserve">e included studies conducted in </w:t>
      </w:r>
      <w:r w:rsidR="008E1B8D" w:rsidRPr="006E3FE1">
        <w:rPr>
          <w:rFonts w:ascii="Arial" w:hAnsi="Arial" w:cs="Arial"/>
        </w:rPr>
        <w:t xml:space="preserve">LAMI </w:t>
      </w:r>
      <w:r w:rsidRPr="006E3FE1">
        <w:rPr>
          <w:rFonts w:ascii="Arial" w:hAnsi="Arial" w:cs="Arial"/>
        </w:rPr>
        <w:t>count</w:t>
      </w:r>
      <w:r w:rsidR="005C2CE0">
        <w:rPr>
          <w:rFonts w:ascii="Arial" w:hAnsi="Arial" w:cs="Arial"/>
        </w:rPr>
        <w:t>ries as well as those from high-</w:t>
      </w:r>
      <w:r w:rsidRPr="006E3FE1">
        <w:rPr>
          <w:rFonts w:ascii="Arial" w:hAnsi="Arial" w:cs="Arial"/>
        </w:rPr>
        <w:t>income countries.</w:t>
      </w:r>
    </w:p>
    <w:p w14:paraId="2759F503" w14:textId="4DF95130" w:rsidR="008E1B8D" w:rsidRDefault="008E1B8D" w:rsidP="006E3FE1">
      <w:pPr>
        <w:spacing w:after="0" w:line="360" w:lineRule="auto"/>
        <w:jc w:val="both"/>
        <w:rPr>
          <w:rFonts w:ascii="Arial" w:hAnsi="Arial" w:cs="Arial"/>
        </w:rPr>
      </w:pPr>
    </w:p>
    <w:p w14:paraId="70AC805E" w14:textId="77777777" w:rsidR="00EB7118" w:rsidRPr="006E3FE1" w:rsidRDefault="00EB7118" w:rsidP="006E3FE1">
      <w:pPr>
        <w:spacing w:after="0" w:line="360" w:lineRule="auto"/>
        <w:jc w:val="both"/>
        <w:rPr>
          <w:rFonts w:ascii="Arial" w:hAnsi="Arial" w:cs="Arial"/>
        </w:rPr>
      </w:pPr>
    </w:p>
    <w:p w14:paraId="1FDEED83" w14:textId="24B0A295" w:rsidR="009F088D" w:rsidRPr="006E3FE1" w:rsidRDefault="009F088D" w:rsidP="006E3FE1">
      <w:pPr>
        <w:spacing w:after="0" w:line="360" w:lineRule="auto"/>
        <w:jc w:val="both"/>
        <w:rPr>
          <w:rFonts w:ascii="Arial" w:hAnsi="Arial" w:cs="Arial"/>
          <w:b/>
          <w:bCs/>
        </w:rPr>
      </w:pPr>
      <w:r w:rsidRPr="006E3FE1">
        <w:rPr>
          <w:rFonts w:ascii="Arial" w:hAnsi="Arial" w:cs="Arial"/>
          <w:b/>
          <w:bCs/>
        </w:rPr>
        <w:t>METHODS</w:t>
      </w:r>
    </w:p>
    <w:p w14:paraId="42FBBACA" w14:textId="77777777" w:rsidR="00EB7118" w:rsidRDefault="00EB7118" w:rsidP="006E3FE1">
      <w:pPr>
        <w:spacing w:after="0" w:line="360" w:lineRule="auto"/>
        <w:jc w:val="both"/>
        <w:rPr>
          <w:rFonts w:ascii="Arial" w:hAnsi="Arial" w:cs="Arial"/>
        </w:rPr>
      </w:pPr>
    </w:p>
    <w:p w14:paraId="464A6B4B" w14:textId="2DDA4B37" w:rsidR="009F088D" w:rsidRPr="006E3FE1" w:rsidRDefault="009F088D" w:rsidP="00EB7118">
      <w:pPr>
        <w:spacing w:after="0" w:line="360" w:lineRule="auto"/>
        <w:ind w:firstLine="426"/>
        <w:jc w:val="both"/>
        <w:rPr>
          <w:rFonts w:ascii="Arial" w:hAnsi="Arial" w:cs="Arial"/>
          <w:lang w:val="en-GB"/>
        </w:rPr>
      </w:pPr>
      <w:r w:rsidRPr="006E3FE1">
        <w:rPr>
          <w:rFonts w:ascii="Arial" w:hAnsi="Arial" w:cs="Arial"/>
        </w:rPr>
        <w:t xml:space="preserve">We conducted a systematic review of the recent literature on models of care and interventions for individuals with </w:t>
      </w:r>
      <w:r w:rsidR="00C15A65" w:rsidRPr="006E3FE1">
        <w:rPr>
          <w:rFonts w:ascii="Arial" w:hAnsi="Arial" w:cs="Arial"/>
        </w:rPr>
        <w:t>SMI</w:t>
      </w:r>
      <w:r w:rsidRPr="006E3FE1">
        <w:rPr>
          <w:rFonts w:ascii="Arial" w:hAnsi="Arial" w:cs="Arial"/>
        </w:rPr>
        <w:t xml:space="preserve"> for the </w:t>
      </w:r>
      <w:r w:rsidR="00C15A65" w:rsidRPr="006E3FE1">
        <w:rPr>
          <w:rFonts w:ascii="Arial" w:hAnsi="Arial" w:cs="Arial"/>
        </w:rPr>
        <w:t xml:space="preserve">Australian </w:t>
      </w:r>
      <w:r w:rsidRPr="006E3FE1">
        <w:rPr>
          <w:rFonts w:ascii="Arial" w:hAnsi="Arial" w:cs="Arial"/>
        </w:rPr>
        <w:t>Royal Commission into V</w:t>
      </w:r>
      <w:r w:rsidR="005C2CE0">
        <w:rPr>
          <w:rFonts w:ascii="Arial" w:hAnsi="Arial" w:cs="Arial"/>
        </w:rPr>
        <w:t>ictoria’s Mental Health System</w:t>
      </w:r>
      <w:r w:rsidR="009B787E" w:rsidRPr="006E3FE1">
        <w:rPr>
          <w:rFonts w:ascii="Arial" w:hAnsi="Arial" w:cs="Arial"/>
        </w:rPr>
        <w:fldChar w:fldCharType="begin"/>
      </w:r>
      <w:r w:rsidR="009B787E" w:rsidRPr="006E3FE1">
        <w:rPr>
          <w:rFonts w:ascii="Arial" w:hAnsi="Arial" w:cs="Arial"/>
        </w:rPr>
        <w:instrText xml:space="preserve"> ADDIN EN.CITE &lt;EndNote&gt;&lt;Cite&gt;&lt;Author&gt;State of Victoria&lt;/Author&gt;&lt;Year&gt;2021&lt;/Year&gt;&lt;RecNum&gt;8508&lt;/RecNum&gt;&lt;DisplayText&gt;&lt;style face="superscript"&gt;23&lt;/style&gt;&lt;/DisplayText&gt;&lt;record&gt;&lt;rec-number&gt;8508&lt;/rec-number&gt;&lt;foreign-keys&gt;&lt;key app="EN" db-id="9dtpzz0tzr5fwuerp2a5dffqsstprtt5xzrd" timestamp="1620175672"&gt;8508&lt;/key&gt;&lt;/foreign-keys&gt;&lt;ref-type name="Report"&gt;27&lt;/ref-type&gt;&lt;contributors&gt;&lt;authors&gt;&lt;author&gt;State of Victoria,&lt;/author&gt;&lt;/authors&gt;&lt;/contributors&gt;&lt;titles&gt;&lt;title&gt;Final Report, Volume 1: A new approach to mental health and wellbeing in Victoria.  Parliamentary Paper No. 202.&lt;/title&gt;&lt;/titles&gt;&lt;dates&gt;&lt;year&gt;2021&lt;/year&gt;&lt;/dates&gt;&lt;pub-location&gt;Melbourne, Australia&lt;/pub-location&gt;&lt;publisher&gt;Royal Commission into Victoria’s Mental Health System&lt;/publisher&gt;&lt;urls&gt;&lt;/urls&gt;&lt;/record&gt;&lt;/Cite&gt;&lt;/EndNote&gt;</w:instrText>
      </w:r>
      <w:r w:rsidR="009B787E" w:rsidRPr="006E3FE1">
        <w:rPr>
          <w:rFonts w:ascii="Arial" w:hAnsi="Arial" w:cs="Arial"/>
        </w:rPr>
        <w:fldChar w:fldCharType="separate"/>
      </w:r>
      <w:r w:rsidR="009B787E" w:rsidRPr="006E3FE1">
        <w:rPr>
          <w:rFonts w:ascii="Arial" w:hAnsi="Arial" w:cs="Arial"/>
          <w:noProof/>
          <w:vertAlign w:val="superscript"/>
        </w:rPr>
        <w:t>23</w:t>
      </w:r>
      <w:r w:rsidR="009B787E" w:rsidRPr="006E3FE1">
        <w:rPr>
          <w:rFonts w:ascii="Arial" w:hAnsi="Arial" w:cs="Arial"/>
        </w:rPr>
        <w:fldChar w:fldCharType="end"/>
      </w:r>
      <w:r w:rsidRPr="006E3FE1">
        <w:rPr>
          <w:rFonts w:ascii="Arial" w:hAnsi="Arial" w:cs="Arial"/>
        </w:rPr>
        <w:t xml:space="preserve">. </w:t>
      </w:r>
      <w:r w:rsidR="009A55DB">
        <w:rPr>
          <w:rFonts w:ascii="Arial" w:hAnsi="Arial" w:cs="Arial"/>
        </w:rPr>
        <w:t>The present</w:t>
      </w:r>
      <w:r w:rsidRPr="006E3FE1">
        <w:rPr>
          <w:rFonts w:ascii="Arial" w:hAnsi="Arial" w:cs="Arial"/>
        </w:rPr>
        <w:t xml:space="preserve"> review </w:t>
      </w:r>
      <w:r w:rsidR="009A55DB">
        <w:rPr>
          <w:rFonts w:ascii="Arial" w:hAnsi="Arial" w:cs="Arial"/>
        </w:rPr>
        <w:t>includes</w:t>
      </w:r>
      <w:r w:rsidRPr="006E3FE1">
        <w:rPr>
          <w:rFonts w:ascii="Arial" w:hAnsi="Arial" w:cs="Arial"/>
        </w:rPr>
        <w:t xml:space="preserve"> a subset of identified </w:t>
      </w:r>
      <w:r w:rsidRPr="006E3FE1">
        <w:rPr>
          <w:rFonts w:ascii="Arial" w:hAnsi="Arial" w:cs="Arial"/>
          <w:lang w:val="en-GB"/>
        </w:rPr>
        <w:t xml:space="preserve">studies that reported on the effectiveness and/or cost-effectiveness of community-based models of care and interventions that had the overarching aim of supporting social inclusion. </w:t>
      </w:r>
    </w:p>
    <w:p w14:paraId="41A1ECD8" w14:textId="77777777" w:rsidR="002E7E44" w:rsidRPr="006E3FE1" w:rsidRDefault="002E7E44" w:rsidP="006E3FE1">
      <w:pPr>
        <w:spacing w:after="0" w:line="360" w:lineRule="auto"/>
        <w:jc w:val="both"/>
        <w:rPr>
          <w:rFonts w:ascii="Arial" w:hAnsi="Arial" w:cs="Arial"/>
          <w:i/>
          <w:iCs/>
        </w:rPr>
      </w:pPr>
    </w:p>
    <w:p w14:paraId="784A6576" w14:textId="34EF6C55" w:rsidR="00EB7118" w:rsidRDefault="00EB7118" w:rsidP="006E3FE1">
      <w:pPr>
        <w:spacing w:after="0" w:line="360" w:lineRule="auto"/>
        <w:jc w:val="both"/>
        <w:rPr>
          <w:rFonts w:ascii="Arial" w:hAnsi="Arial" w:cs="Arial"/>
          <w:b/>
          <w:i/>
          <w:iCs/>
        </w:rPr>
      </w:pPr>
    </w:p>
    <w:p w14:paraId="3002F8A2" w14:textId="1E1A76C0" w:rsidR="009F088D" w:rsidRPr="00647777" w:rsidRDefault="009F088D" w:rsidP="006E3FE1">
      <w:pPr>
        <w:spacing w:after="0" w:line="360" w:lineRule="auto"/>
        <w:jc w:val="both"/>
        <w:rPr>
          <w:rFonts w:ascii="Arial" w:hAnsi="Arial" w:cs="Arial"/>
          <w:b/>
          <w:iCs/>
        </w:rPr>
      </w:pPr>
      <w:r w:rsidRPr="00647777">
        <w:rPr>
          <w:rFonts w:ascii="Arial" w:hAnsi="Arial" w:cs="Arial"/>
          <w:b/>
          <w:iCs/>
        </w:rPr>
        <w:lastRenderedPageBreak/>
        <w:t>Search strategy, inclusion and exclusion criteria</w:t>
      </w:r>
    </w:p>
    <w:p w14:paraId="7334B1BD" w14:textId="77777777" w:rsidR="00EB7118" w:rsidRDefault="00EB7118" w:rsidP="006E3FE1">
      <w:pPr>
        <w:spacing w:after="0" w:line="360" w:lineRule="auto"/>
        <w:jc w:val="both"/>
        <w:rPr>
          <w:rFonts w:ascii="Arial" w:hAnsi="Arial" w:cs="Arial"/>
        </w:rPr>
      </w:pPr>
    </w:p>
    <w:p w14:paraId="7D093743" w14:textId="57AFB249" w:rsidR="009F088D" w:rsidRPr="006E3FE1" w:rsidRDefault="009F088D" w:rsidP="003D72E0">
      <w:pPr>
        <w:spacing w:after="0" w:line="360" w:lineRule="auto"/>
        <w:ind w:firstLine="426"/>
        <w:jc w:val="both"/>
        <w:rPr>
          <w:rFonts w:ascii="Arial" w:hAnsi="Arial" w:cs="Arial"/>
        </w:rPr>
      </w:pPr>
      <w:r w:rsidRPr="006E3FE1">
        <w:rPr>
          <w:rFonts w:ascii="Arial" w:hAnsi="Arial" w:cs="Arial"/>
        </w:rPr>
        <w:t>Our search was conducted in July 2020 using Medline, E</w:t>
      </w:r>
      <w:r w:rsidR="003D72E0">
        <w:rPr>
          <w:rFonts w:ascii="Arial" w:hAnsi="Arial" w:cs="Arial"/>
        </w:rPr>
        <w:t>MBASE, PsycI</w:t>
      </w:r>
      <w:r w:rsidRPr="006E3FE1">
        <w:rPr>
          <w:rFonts w:ascii="Arial" w:hAnsi="Arial" w:cs="Arial"/>
        </w:rPr>
        <w:t>nfo, C</w:t>
      </w:r>
      <w:r w:rsidR="00C15A65" w:rsidRPr="006E3FE1">
        <w:rPr>
          <w:rFonts w:ascii="Arial" w:hAnsi="Arial" w:cs="Arial"/>
        </w:rPr>
        <w:t>INAHL</w:t>
      </w:r>
      <w:r w:rsidRPr="006E3FE1">
        <w:rPr>
          <w:rFonts w:ascii="Arial" w:hAnsi="Arial" w:cs="Arial"/>
        </w:rPr>
        <w:t xml:space="preserve"> and Cochr</w:t>
      </w:r>
      <w:r w:rsidR="003D72E0">
        <w:rPr>
          <w:rFonts w:ascii="Arial" w:hAnsi="Arial" w:cs="Arial"/>
        </w:rPr>
        <w:t>ane databases</w:t>
      </w:r>
      <w:r w:rsidR="00EE1EED">
        <w:rPr>
          <w:rFonts w:ascii="Arial" w:hAnsi="Arial" w:cs="Arial"/>
        </w:rPr>
        <w:t>,</w:t>
      </w:r>
      <w:r w:rsidR="003D72E0">
        <w:rPr>
          <w:rFonts w:ascii="Arial" w:hAnsi="Arial" w:cs="Arial"/>
        </w:rPr>
        <w:t xml:space="preserve"> and included peer-</w:t>
      </w:r>
      <w:r w:rsidRPr="006E3FE1">
        <w:rPr>
          <w:rFonts w:ascii="Arial" w:hAnsi="Arial" w:cs="Arial"/>
        </w:rPr>
        <w:t xml:space="preserve">reviewed papers published between January 2016 and July 2020. Our search terms (key words and </w:t>
      </w:r>
      <w:proofErr w:type="spellStart"/>
      <w:r w:rsidRPr="006E3FE1">
        <w:rPr>
          <w:rFonts w:ascii="Arial" w:hAnsi="Arial" w:cs="Arial"/>
        </w:rPr>
        <w:t>MeSH</w:t>
      </w:r>
      <w:proofErr w:type="spellEnd"/>
      <w:r w:rsidRPr="006E3FE1">
        <w:rPr>
          <w:rFonts w:ascii="Arial" w:hAnsi="Arial" w:cs="Arial"/>
        </w:rPr>
        <w:t xml:space="preserve"> terms) reflected three central</w:t>
      </w:r>
      <w:r w:rsidR="003D72E0">
        <w:rPr>
          <w:rFonts w:ascii="Arial" w:hAnsi="Arial" w:cs="Arial"/>
        </w:rPr>
        <w:t xml:space="preserve"> concepts:</w:t>
      </w:r>
      <w:r w:rsidRPr="006E3FE1">
        <w:rPr>
          <w:rFonts w:ascii="Arial" w:hAnsi="Arial" w:cs="Arial"/>
        </w:rPr>
        <w:t xml:space="preserve"> </w:t>
      </w:r>
      <w:r w:rsidR="003D72E0">
        <w:rPr>
          <w:rFonts w:ascii="Arial" w:hAnsi="Arial" w:cs="Arial"/>
        </w:rPr>
        <w:t>“</w:t>
      </w:r>
      <w:r w:rsidR="0055293E" w:rsidRPr="006E3FE1">
        <w:rPr>
          <w:rFonts w:ascii="Arial" w:hAnsi="Arial" w:cs="Arial"/>
        </w:rPr>
        <w:t>s</w:t>
      </w:r>
      <w:r w:rsidRPr="006E3FE1">
        <w:rPr>
          <w:rFonts w:ascii="Arial" w:hAnsi="Arial" w:cs="Arial"/>
        </w:rPr>
        <w:t xml:space="preserve">evere </w:t>
      </w:r>
      <w:r w:rsidR="0055293E" w:rsidRPr="006E3FE1">
        <w:rPr>
          <w:rFonts w:ascii="Arial" w:hAnsi="Arial" w:cs="Arial"/>
        </w:rPr>
        <w:t>m</w:t>
      </w:r>
      <w:r w:rsidRPr="006E3FE1">
        <w:rPr>
          <w:rFonts w:ascii="Arial" w:hAnsi="Arial" w:cs="Arial"/>
        </w:rPr>
        <w:t xml:space="preserve">ental </w:t>
      </w:r>
      <w:r w:rsidR="0055293E" w:rsidRPr="006E3FE1">
        <w:rPr>
          <w:rFonts w:ascii="Arial" w:hAnsi="Arial" w:cs="Arial"/>
        </w:rPr>
        <w:t>i</w:t>
      </w:r>
      <w:r w:rsidRPr="006E3FE1">
        <w:rPr>
          <w:rFonts w:ascii="Arial" w:hAnsi="Arial" w:cs="Arial"/>
        </w:rPr>
        <w:t>llness</w:t>
      </w:r>
      <w:r w:rsidR="003D72E0">
        <w:rPr>
          <w:rFonts w:ascii="Arial" w:hAnsi="Arial" w:cs="Arial"/>
        </w:rPr>
        <w:t>”</w:t>
      </w:r>
      <w:r w:rsidRPr="006E3FE1">
        <w:rPr>
          <w:rFonts w:ascii="Arial" w:hAnsi="Arial" w:cs="Arial"/>
        </w:rPr>
        <w:t xml:space="preserve">, </w:t>
      </w:r>
      <w:r w:rsidR="003D72E0">
        <w:rPr>
          <w:rFonts w:ascii="Arial" w:hAnsi="Arial" w:cs="Arial"/>
        </w:rPr>
        <w:t>“</w:t>
      </w:r>
      <w:r w:rsidR="0055293E" w:rsidRPr="006E3FE1">
        <w:rPr>
          <w:rFonts w:ascii="Arial" w:hAnsi="Arial" w:cs="Arial"/>
        </w:rPr>
        <w:t>m</w:t>
      </w:r>
      <w:r w:rsidRPr="006E3FE1">
        <w:rPr>
          <w:rFonts w:ascii="Arial" w:hAnsi="Arial" w:cs="Arial"/>
        </w:rPr>
        <w:t xml:space="preserve">odels of </w:t>
      </w:r>
      <w:r w:rsidR="0055293E" w:rsidRPr="006E3FE1">
        <w:rPr>
          <w:rFonts w:ascii="Arial" w:hAnsi="Arial" w:cs="Arial"/>
        </w:rPr>
        <w:t>c</w:t>
      </w:r>
      <w:r w:rsidRPr="006E3FE1">
        <w:rPr>
          <w:rFonts w:ascii="Arial" w:hAnsi="Arial" w:cs="Arial"/>
        </w:rPr>
        <w:t>are and/or interventions</w:t>
      </w:r>
      <w:r w:rsidR="003D72E0">
        <w:rPr>
          <w:rFonts w:ascii="Arial" w:hAnsi="Arial" w:cs="Arial"/>
        </w:rPr>
        <w:t>”</w:t>
      </w:r>
      <w:r w:rsidRPr="006E3FE1">
        <w:rPr>
          <w:rFonts w:ascii="Arial" w:hAnsi="Arial" w:cs="Arial"/>
        </w:rPr>
        <w:t xml:space="preserve">, and </w:t>
      </w:r>
      <w:r w:rsidR="003D72E0">
        <w:rPr>
          <w:rFonts w:ascii="Arial" w:hAnsi="Arial" w:cs="Arial"/>
        </w:rPr>
        <w:t>“</w:t>
      </w:r>
      <w:r w:rsidRPr="006E3FE1">
        <w:rPr>
          <w:rFonts w:ascii="Arial" w:hAnsi="Arial" w:cs="Arial"/>
        </w:rPr>
        <w:t>outcome and experience measurement</w:t>
      </w:r>
      <w:r w:rsidR="003D72E0">
        <w:rPr>
          <w:rFonts w:ascii="Arial" w:hAnsi="Arial" w:cs="Arial"/>
        </w:rPr>
        <w:t>”</w:t>
      </w:r>
      <w:r w:rsidRPr="006E3FE1">
        <w:rPr>
          <w:rFonts w:ascii="Arial" w:hAnsi="Arial" w:cs="Arial"/>
        </w:rPr>
        <w:t xml:space="preserve"> (full search string available </w:t>
      </w:r>
      <w:r w:rsidR="00893CF4" w:rsidRPr="006E3FE1">
        <w:rPr>
          <w:rFonts w:ascii="Arial" w:hAnsi="Arial" w:cs="Arial"/>
        </w:rPr>
        <w:t>on request</w:t>
      </w:r>
      <w:r w:rsidR="0055293E" w:rsidRPr="006E3FE1">
        <w:rPr>
          <w:rFonts w:ascii="Arial" w:hAnsi="Arial" w:cs="Arial"/>
        </w:rPr>
        <w:t xml:space="preserve">). </w:t>
      </w:r>
      <w:r w:rsidRPr="006E3FE1">
        <w:rPr>
          <w:rFonts w:ascii="Arial" w:hAnsi="Arial" w:cs="Arial"/>
        </w:rPr>
        <w:t>We limited our search to publications in English and available in full text</w:t>
      </w:r>
      <w:r w:rsidR="003D72E0">
        <w:rPr>
          <w:rFonts w:ascii="Arial" w:hAnsi="Arial" w:cs="Arial"/>
        </w:rPr>
        <w:t>.</w:t>
      </w:r>
      <w:r w:rsidRPr="006E3FE1">
        <w:rPr>
          <w:rFonts w:ascii="Arial" w:hAnsi="Arial" w:cs="Arial"/>
        </w:rPr>
        <w:t xml:space="preserve"> </w:t>
      </w:r>
      <w:r w:rsidR="003D72E0">
        <w:rPr>
          <w:rFonts w:ascii="Arial" w:hAnsi="Arial" w:cs="Arial"/>
        </w:rPr>
        <w:t>A</w:t>
      </w:r>
      <w:r w:rsidRPr="006E3FE1">
        <w:rPr>
          <w:rFonts w:ascii="Arial" w:hAnsi="Arial" w:cs="Arial"/>
        </w:rPr>
        <w:t xml:space="preserve">uthors were contacted for relevant </w:t>
      </w:r>
      <w:r w:rsidR="003D72E0">
        <w:rPr>
          <w:rFonts w:ascii="Arial" w:hAnsi="Arial" w:cs="Arial"/>
        </w:rPr>
        <w:t>papers</w:t>
      </w:r>
      <w:r w:rsidRPr="006E3FE1">
        <w:rPr>
          <w:rFonts w:ascii="Arial" w:hAnsi="Arial" w:cs="Arial"/>
        </w:rPr>
        <w:t xml:space="preserve"> if </w:t>
      </w:r>
      <w:r w:rsidR="0055293E" w:rsidRPr="006E3FE1">
        <w:rPr>
          <w:rFonts w:ascii="Arial" w:hAnsi="Arial" w:cs="Arial"/>
        </w:rPr>
        <w:t xml:space="preserve">the </w:t>
      </w:r>
      <w:r w:rsidRPr="006E3FE1">
        <w:rPr>
          <w:rFonts w:ascii="Arial" w:hAnsi="Arial" w:cs="Arial"/>
        </w:rPr>
        <w:t>full text could not be accessed.</w:t>
      </w:r>
    </w:p>
    <w:p w14:paraId="659A126E" w14:textId="0656E47B" w:rsidR="009F088D" w:rsidRPr="006E3FE1" w:rsidRDefault="009F088D" w:rsidP="00EB7118">
      <w:pPr>
        <w:spacing w:after="0" w:line="360" w:lineRule="auto"/>
        <w:ind w:firstLine="426"/>
        <w:jc w:val="both"/>
        <w:rPr>
          <w:rFonts w:ascii="Arial" w:hAnsi="Arial" w:cs="Arial"/>
          <w:lang w:val="en-GB"/>
        </w:rPr>
      </w:pPr>
      <w:r w:rsidRPr="006E3FE1">
        <w:rPr>
          <w:rFonts w:ascii="Arial" w:hAnsi="Arial" w:cs="Arial"/>
        </w:rPr>
        <w:t xml:space="preserve">Inclusion criteria for the original search were: </w:t>
      </w:r>
      <w:r w:rsidR="003D72E0">
        <w:rPr>
          <w:rFonts w:ascii="Arial" w:hAnsi="Arial" w:cs="Arial"/>
        </w:rPr>
        <w:t>a</w:t>
      </w:r>
      <w:r w:rsidRPr="006E3FE1">
        <w:rPr>
          <w:rFonts w:ascii="Arial" w:hAnsi="Arial" w:cs="Arial"/>
        </w:rPr>
        <w:t xml:space="preserve">) models of care for adults aged 18 to 65 years with severe and persistent mental illness; </w:t>
      </w:r>
      <w:r w:rsidR="003D72E0">
        <w:rPr>
          <w:rFonts w:ascii="Arial" w:hAnsi="Arial" w:cs="Arial"/>
        </w:rPr>
        <w:t>b</w:t>
      </w:r>
      <w:r w:rsidRPr="006E3FE1">
        <w:rPr>
          <w:rFonts w:ascii="Arial" w:hAnsi="Arial" w:cs="Arial"/>
        </w:rPr>
        <w:t xml:space="preserve">) group or individual interventions that could be delivered alone or through </w:t>
      </w:r>
      <w:r w:rsidR="003D72E0">
        <w:rPr>
          <w:rFonts w:ascii="Arial" w:hAnsi="Arial" w:cs="Arial"/>
        </w:rPr>
        <w:t>an</w:t>
      </w:r>
      <w:r w:rsidRPr="006E3FE1">
        <w:rPr>
          <w:rFonts w:ascii="Arial" w:hAnsi="Arial" w:cs="Arial"/>
        </w:rPr>
        <w:t xml:space="preserve"> identified model of care. For example, Individual Placement and Support is a model of care (a form of supported employment), whereas family psychoeducation is an intervention. Additional inclusion criteria for the </w:t>
      </w:r>
      <w:r w:rsidR="003D72E0">
        <w:rPr>
          <w:rFonts w:ascii="Arial" w:hAnsi="Arial" w:cs="Arial"/>
        </w:rPr>
        <w:t>present</w:t>
      </w:r>
      <w:r w:rsidRPr="006E3FE1">
        <w:rPr>
          <w:rFonts w:ascii="Arial" w:hAnsi="Arial" w:cs="Arial"/>
        </w:rPr>
        <w:t xml:space="preserve"> review were: </w:t>
      </w:r>
      <w:r w:rsidR="003D72E0">
        <w:rPr>
          <w:rFonts w:ascii="Arial" w:hAnsi="Arial" w:cs="Arial"/>
        </w:rPr>
        <w:t>c) community-</w:t>
      </w:r>
      <w:r w:rsidRPr="006E3FE1">
        <w:rPr>
          <w:rFonts w:ascii="Arial" w:hAnsi="Arial" w:cs="Arial"/>
        </w:rPr>
        <w:t>based models and interventions that aimed to improve social inclusion (i.e.</w:t>
      </w:r>
      <w:r w:rsidR="003D72E0">
        <w:rPr>
          <w:rFonts w:ascii="Arial" w:hAnsi="Arial" w:cs="Arial"/>
        </w:rPr>
        <w:t>,</w:t>
      </w:r>
      <w:r w:rsidRPr="006E3FE1">
        <w:rPr>
          <w:rFonts w:ascii="Arial" w:hAnsi="Arial" w:cs="Arial"/>
        </w:rPr>
        <w:t xml:space="preserve"> supported accommodation, supported education, supported employment, community participation interventions, family interventions, peer</w:t>
      </w:r>
      <w:r w:rsidR="003D72E0">
        <w:rPr>
          <w:rFonts w:ascii="Arial" w:hAnsi="Arial" w:cs="Arial"/>
        </w:rPr>
        <w:t>-</w:t>
      </w:r>
      <w:r w:rsidRPr="006E3FE1">
        <w:rPr>
          <w:rFonts w:ascii="Arial" w:hAnsi="Arial" w:cs="Arial"/>
        </w:rPr>
        <w:t>supported/developed/led interventions; social skills trainin</w:t>
      </w:r>
      <w:r w:rsidR="003D72E0">
        <w:rPr>
          <w:rFonts w:ascii="Arial" w:hAnsi="Arial" w:cs="Arial"/>
        </w:rPr>
        <w:t>g interventions); d</w:t>
      </w:r>
      <w:r w:rsidRPr="006E3FE1">
        <w:rPr>
          <w:rFonts w:ascii="Arial" w:hAnsi="Arial" w:cs="Arial"/>
        </w:rPr>
        <w:t>) studies that evaluated models of care or interventions for people with SMI</w:t>
      </w:r>
      <w:r w:rsidR="0055293E" w:rsidRPr="006E3FE1">
        <w:rPr>
          <w:rFonts w:ascii="Arial" w:hAnsi="Arial" w:cs="Arial"/>
        </w:rPr>
        <w:t>,</w:t>
      </w:r>
      <w:r w:rsidRPr="006E3FE1">
        <w:rPr>
          <w:rFonts w:ascii="Arial" w:hAnsi="Arial" w:cs="Arial"/>
        </w:rPr>
        <w:t xml:space="preserve"> defined as a primary diagnosis of </w:t>
      </w:r>
      <w:r w:rsidRPr="006E3FE1">
        <w:rPr>
          <w:rFonts w:ascii="Arial" w:hAnsi="Arial" w:cs="Arial"/>
          <w:lang w:val="en-GB"/>
        </w:rPr>
        <w:t>schizophrenia, schizoaffective disorder, bipolar disorder</w:t>
      </w:r>
      <w:r w:rsidR="00EE1EED">
        <w:rPr>
          <w:rFonts w:ascii="Arial" w:hAnsi="Arial" w:cs="Arial"/>
          <w:lang w:val="en-GB"/>
        </w:rPr>
        <w:t>,</w:t>
      </w:r>
      <w:r w:rsidRPr="006E3FE1">
        <w:rPr>
          <w:rFonts w:ascii="Arial" w:hAnsi="Arial" w:cs="Arial"/>
          <w:lang w:val="en-GB"/>
        </w:rPr>
        <w:t xml:space="preserve"> or other severe and enduring psychotic disorder. Studies reporting on models of care or interventions that also </w:t>
      </w:r>
      <w:r w:rsidR="003D72E0">
        <w:rPr>
          <w:rFonts w:ascii="Arial" w:hAnsi="Arial" w:cs="Arial"/>
          <w:lang w:val="en-GB"/>
        </w:rPr>
        <w:t>comprised</w:t>
      </w:r>
      <w:r w:rsidRPr="006E3FE1">
        <w:rPr>
          <w:rFonts w:ascii="Arial" w:hAnsi="Arial" w:cs="Arial"/>
          <w:lang w:val="en-GB"/>
        </w:rPr>
        <w:t xml:space="preserve"> a peer component were included within the relev</w:t>
      </w:r>
      <w:r w:rsidR="003D72E0">
        <w:rPr>
          <w:rFonts w:ascii="Arial" w:hAnsi="Arial" w:cs="Arial"/>
          <w:lang w:val="en-GB"/>
        </w:rPr>
        <w:t>ant category. The separate peer-</w:t>
      </w:r>
      <w:r w:rsidR="00996714">
        <w:rPr>
          <w:rFonts w:ascii="Arial" w:hAnsi="Arial" w:cs="Arial"/>
          <w:lang w:val="en-GB"/>
        </w:rPr>
        <w:t>led/</w:t>
      </w:r>
      <w:r w:rsidRPr="006E3FE1">
        <w:rPr>
          <w:rFonts w:ascii="Arial" w:hAnsi="Arial" w:cs="Arial"/>
          <w:lang w:val="en-GB"/>
        </w:rPr>
        <w:t>supported interventions category included studies where the peer component was not delivered as part of one of the other included models of care or interventions.</w:t>
      </w:r>
    </w:p>
    <w:p w14:paraId="5D785195" w14:textId="6A9BD117" w:rsidR="001E535B" w:rsidRPr="006E3FE1" w:rsidRDefault="009F088D" w:rsidP="00EB7118">
      <w:pPr>
        <w:spacing w:after="0" w:line="360" w:lineRule="auto"/>
        <w:ind w:firstLine="426"/>
        <w:jc w:val="both"/>
        <w:rPr>
          <w:rFonts w:ascii="Arial" w:hAnsi="Arial" w:cs="Arial"/>
          <w:color w:val="000000"/>
        </w:rPr>
      </w:pPr>
      <w:r w:rsidRPr="006E3FE1">
        <w:rPr>
          <w:rFonts w:ascii="Arial" w:hAnsi="Arial" w:cs="Arial"/>
        </w:rPr>
        <w:t xml:space="preserve">Exclusion criteria were: </w:t>
      </w:r>
      <w:r w:rsidR="003D72E0">
        <w:rPr>
          <w:rFonts w:ascii="Arial" w:hAnsi="Arial" w:cs="Arial"/>
        </w:rPr>
        <w:t>a</w:t>
      </w:r>
      <w:r w:rsidRPr="006E3FE1">
        <w:rPr>
          <w:rFonts w:ascii="Arial" w:hAnsi="Arial" w:cs="Arial"/>
        </w:rPr>
        <w:t>) studies conducted in environments other than the community, for example inpatient units or prisons</w:t>
      </w:r>
      <w:r w:rsidR="0055293E" w:rsidRPr="006E3FE1">
        <w:rPr>
          <w:rFonts w:ascii="Arial" w:hAnsi="Arial" w:cs="Arial"/>
        </w:rPr>
        <w:t>;</w:t>
      </w:r>
      <w:r w:rsidRPr="006E3FE1">
        <w:rPr>
          <w:rFonts w:ascii="Arial" w:hAnsi="Arial" w:cs="Arial"/>
        </w:rPr>
        <w:t xml:space="preserve"> </w:t>
      </w:r>
      <w:r w:rsidR="003D72E0">
        <w:rPr>
          <w:rFonts w:ascii="Arial" w:hAnsi="Arial" w:cs="Arial"/>
        </w:rPr>
        <w:t>b</w:t>
      </w:r>
      <w:r w:rsidRPr="006E3FE1">
        <w:rPr>
          <w:rFonts w:ascii="Arial" w:hAnsi="Arial" w:cs="Arial"/>
        </w:rPr>
        <w:t>) studies that focused on i</w:t>
      </w:r>
      <w:r w:rsidRPr="006E3FE1">
        <w:rPr>
          <w:rFonts w:ascii="Arial" w:hAnsi="Arial" w:cs="Arial"/>
          <w:color w:val="000000"/>
        </w:rPr>
        <w:t>ndividuals with a primary diagnosis of personality</w:t>
      </w:r>
      <w:r w:rsidR="006E208D">
        <w:rPr>
          <w:rFonts w:ascii="Arial" w:hAnsi="Arial" w:cs="Arial"/>
          <w:color w:val="000000"/>
        </w:rPr>
        <w:t>, depressive or anxiety disorder</w:t>
      </w:r>
      <w:r w:rsidRPr="006E3FE1">
        <w:rPr>
          <w:rFonts w:ascii="Arial" w:hAnsi="Arial" w:cs="Arial"/>
          <w:color w:val="000000"/>
        </w:rPr>
        <w:t>, substance use</w:t>
      </w:r>
      <w:r w:rsidR="000430BA">
        <w:rPr>
          <w:rFonts w:ascii="Arial" w:hAnsi="Arial" w:cs="Arial"/>
          <w:color w:val="000000"/>
        </w:rPr>
        <w:t xml:space="preserve"> disorder</w:t>
      </w:r>
      <w:r w:rsidRPr="006E3FE1">
        <w:rPr>
          <w:rFonts w:ascii="Arial" w:hAnsi="Arial" w:cs="Arial"/>
          <w:color w:val="000000"/>
        </w:rPr>
        <w:t xml:space="preserve">, acquired brain injury, intellectual disability, or trauma due to natural disasters or military service; </w:t>
      </w:r>
      <w:r w:rsidR="006E208D">
        <w:rPr>
          <w:rFonts w:ascii="Arial" w:hAnsi="Arial" w:cs="Arial"/>
          <w:color w:val="000000"/>
        </w:rPr>
        <w:t>c</w:t>
      </w:r>
      <w:r w:rsidRPr="006E3FE1">
        <w:rPr>
          <w:rFonts w:ascii="Arial" w:hAnsi="Arial" w:cs="Arial"/>
          <w:color w:val="000000"/>
        </w:rPr>
        <w:t xml:space="preserve">) </w:t>
      </w:r>
      <w:r w:rsidRPr="006E3FE1">
        <w:rPr>
          <w:rFonts w:ascii="Arial" w:hAnsi="Arial" w:cs="Arial"/>
        </w:rPr>
        <w:t xml:space="preserve">studies where fewer than 50% of the sample met our SMI diagnostic inclusion criteria (see above); </w:t>
      </w:r>
      <w:r w:rsidR="006E208D">
        <w:rPr>
          <w:rFonts w:ascii="Arial" w:hAnsi="Arial" w:cs="Arial"/>
        </w:rPr>
        <w:t>d</w:t>
      </w:r>
      <w:r w:rsidRPr="006E3FE1">
        <w:rPr>
          <w:rFonts w:ascii="Arial" w:hAnsi="Arial" w:cs="Arial"/>
        </w:rPr>
        <w:t xml:space="preserve">) studies that did not </w:t>
      </w:r>
      <w:r w:rsidR="00C15A65" w:rsidRPr="006E3FE1">
        <w:rPr>
          <w:rFonts w:ascii="Arial" w:hAnsi="Arial" w:cs="Arial"/>
        </w:rPr>
        <w:t xml:space="preserve">report on </w:t>
      </w:r>
      <w:r w:rsidRPr="006E3FE1">
        <w:rPr>
          <w:rFonts w:ascii="Arial" w:hAnsi="Arial" w:cs="Arial"/>
        </w:rPr>
        <w:t>a</w:t>
      </w:r>
      <w:r w:rsidR="00C15A65" w:rsidRPr="006E3FE1">
        <w:rPr>
          <w:rFonts w:ascii="Arial" w:hAnsi="Arial" w:cs="Arial"/>
        </w:rPr>
        <w:t>ny</w:t>
      </w:r>
      <w:r w:rsidRPr="006E3FE1">
        <w:rPr>
          <w:rFonts w:ascii="Arial" w:hAnsi="Arial" w:cs="Arial"/>
        </w:rPr>
        <w:t xml:space="preserve"> relevant social outcome</w:t>
      </w:r>
      <w:r w:rsidR="00C15A65" w:rsidRPr="006E3FE1">
        <w:rPr>
          <w:rFonts w:ascii="Arial" w:hAnsi="Arial" w:cs="Arial"/>
        </w:rPr>
        <w:t>s</w:t>
      </w:r>
      <w:r w:rsidRPr="006E3FE1">
        <w:rPr>
          <w:rFonts w:ascii="Arial" w:hAnsi="Arial" w:cs="Arial"/>
        </w:rPr>
        <w:t xml:space="preserve">; </w:t>
      </w:r>
      <w:r w:rsidR="006E208D">
        <w:rPr>
          <w:rFonts w:ascii="Arial" w:hAnsi="Arial" w:cs="Arial"/>
        </w:rPr>
        <w:t>e</w:t>
      </w:r>
      <w:r w:rsidRPr="006E3FE1">
        <w:rPr>
          <w:rFonts w:ascii="Arial" w:hAnsi="Arial" w:cs="Arial"/>
        </w:rPr>
        <w:t>) publications that did not report primary empirical da</w:t>
      </w:r>
      <w:r w:rsidR="006E208D">
        <w:rPr>
          <w:rFonts w:ascii="Arial" w:hAnsi="Arial" w:cs="Arial"/>
        </w:rPr>
        <w:t>ta, such as reviews, editorials</w:t>
      </w:r>
      <w:r w:rsidRPr="006E3FE1">
        <w:rPr>
          <w:rFonts w:ascii="Arial" w:hAnsi="Arial" w:cs="Arial"/>
        </w:rPr>
        <w:t xml:space="preserve"> and commentaries.</w:t>
      </w:r>
      <w:r w:rsidR="00840B55">
        <w:rPr>
          <w:rFonts w:ascii="Arial" w:hAnsi="Arial" w:cs="Arial"/>
        </w:rPr>
        <w:t xml:space="preserve"> </w:t>
      </w:r>
    </w:p>
    <w:p w14:paraId="68944C13" w14:textId="77FEA4ED" w:rsidR="00EC6EB8" w:rsidRPr="006E3FE1" w:rsidRDefault="00EC6EB8" w:rsidP="00EB7118">
      <w:pPr>
        <w:spacing w:after="0" w:line="360" w:lineRule="auto"/>
        <w:ind w:firstLine="426"/>
        <w:jc w:val="both"/>
        <w:rPr>
          <w:rFonts w:ascii="Arial" w:hAnsi="Arial" w:cs="Arial"/>
          <w:color w:val="000000"/>
        </w:rPr>
      </w:pPr>
      <w:r w:rsidRPr="006E3FE1">
        <w:rPr>
          <w:rFonts w:ascii="Arial" w:hAnsi="Arial" w:cs="Arial"/>
          <w:color w:val="000000"/>
        </w:rPr>
        <w:t xml:space="preserve">Social outcomes were broadly defined to include any indicator of improved social </w:t>
      </w:r>
      <w:r w:rsidR="00A024F8" w:rsidRPr="006E3FE1">
        <w:rPr>
          <w:rFonts w:ascii="Arial" w:hAnsi="Arial" w:cs="Arial"/>
          <w:color w:val="000000"/>
        </w:rPr>
        <w:t>or</w:t>
      </w:r>
      <w:r w:rsidRPr="006E3FE1">
        <w:rPr>
          <w:rFonts w:ascii="Arial" w:hAnsi="Arial" w:cs="Arial"/>
          <w:color w:val="000000"/>
        </w:rPr>
        <w:t xml:space="preserve"> economic participation.</w:t>
      </w:r>
      <w:r w:rsidR="00BE0C93" w:rsidRPr="006E3FE1">
        <w:rPr>
          <w:rFonts w:ascii="Arial" w:hAnsi="Arial" w:cs="Arial"/>
          <w:color w:val="000000"/>
        </w:rPr>
        <w:t xml:space="preserve"> For</w:t>
      </w:r>
      <w:r w:rsidR="00813997" w:rsidRPr="006E3FE1">
        <w:rPr>
          <w:rFonts w:ascii="Arial" w:hAnsi="Arial" w:cs="Arial"/>
          <w:color w:val="000000"/>
        </w:rPr>
        <w:t xml:space="preserve"> example, for </w:t>
      </w:r>
      <w:r w:rsidR="00BE0C93" w:rsidRPr="006E3FE1">
        <w:rPr>
          <w:rFonts w:ascii="Arial" w:hAnsi="Arial" w:cs="Arial"/>
          <w:color w:val="000000"/>
        </w:rPr>
        <w:t xml:space="preserve">studies evaluating supported accommodation, we included </w:t>
      </w:r>
      <w:r w:rsidR="00A024F8" w:rsidRPr="006E3FE1">
        <w:rPr>
          <w:rFonts w:ascii="Arial" w:hAnsi="Arial" w:cs="Arial"/>
          <w:color w:val="000000"/>
        </w:rPr>
        <w:t>those report</w:t>
      </w:r>
      <w:r w:rsidR="006E208D">
        <w:rPr>
          <w:rFonts w:ascii="Arial" w:hAnsi="Arial" w:cs="Arial"/>
          <w:color w:val="000000"/>
        </w:rPr>
        <w:t>ing</w:t>
      </w:r>
      <w:r w:rsidR="00A024F8" w:rsidRPr="006E3FE1">
        <w:rPr>
          <w:rFonts w:ascii="Arial" w:hAnsi="Arial" w:cs="Arial"/>
          <w:color w:val="000000"/>
        </w:rPr>
        <w:t xml:space="preserve"> on </w:t>
      </w:r>
      <w:r w:rsidR="00BE0C93" w:rsidRPr="006E3FE1">
        <w:rPr>
          <w:rFonts w:ascii="Arial" w:hAnsi="Arial" w:cs="Arial"/>
          <w:color w:val="000000"/>
        </w:rPr>
        <w:t>housing stability</w:t>
      </w:r>
      <w:r w:rsidR="00A024F8" w:rsidRPr="006E3FE1">
        <w:rPr>
          <w:rFonts w:ascii="Arial" w:hAnsi="Arial" w:cs="Arial"/>
          <w:color w:val="000000"/>
        </w:rPr>
        <w:t xml:space="preserve"> or progression to more independent accommodation</w:t>
      </w:r>
      <w:r w:rsidR="00813997" w:rsidRPr="006E3FE1">
        <w:rPr>
          <w:rFonts w:ascii="Arial" w:hAnsi="Arial" w:cs="Arial"/>
          <w:color w:val="000000"/>
        </w:rPr>
        <w:t>; f</w:t>
      </w:r>
      <w:r w:rsidR="00BE0C93" w:rsidRPr="006E3FE1">
        <w:rPr>
          <w:rFonts w:ascii="Arial" w:hAnsi="Arial" w:cs="Arial"/>
          <w:color w:val="000000"/>
        </w:rPr>
        <w:t xml:space="preserve">or </w:t>
      </w:r>
      <w:r w:rsidR="00A024F8" w:rsidRPr="006E3FE1">
        <w:rPr>
          <w:rFonts w:ascii="Arial" w:hAnsi="Arial" w:cs="Arial"/>
          <w:color w:val="000000"/>
        </w:rPr>
        <w:t xml:space="preserve">studies of </w:t>
      </w:r>
      <w:r w:rsidR="00BE0C93" w:rsidRPr="006E3FE1">
        <w:rPr>
          <w:rFonts w:ascii="Arial" w:hAnsi="Arial" w:cs="Arial"/>
          <w:color w:val="000000"/>
        </w:rPr>
        <w:t xml:space="preserve">supported employment </w:t>
      </w:r>
      <w:r w:rsidR="00A024F8" w:rsidRPr="006E3FE1">
        <w:rPr>
          <w:rFonts w:ascii="Arial" w:hAnsi="Arial" w:cs="Arial"/>
          <w:color w:val="000000"/>
        </w:rPr>
        <w:t xml:space="preserve">or supported education, </w:t>
      </w:r>
      <w:r w:rsidR="00813997" w:rsidRPr="006E3FE1">
        <w:rPr>
          <w:rFonts w:ascii="Arial" w:hAnsi="Arial" w:cs="Arial"/>
          <w:color w:val="000000"/>
        </w:rPr>
        <w:t xml:space="preserve">we included </w:t>
      </w:r>
      <w:r w:rsidR="006E208D">
        <w:rPr>
          <w:rFonts w:ascii="Arial" w:hAnsi="Arial" w:cs="Arial"/>
          <w:color w:val="000000"/>
        </w:rPr>
        <w:t>those</w:t>
      </w:r>
      <w:r w:rsidR="00A024F8" w:rsidRPr="006E3FE1">
        <w:rPr>
          <w:rFonts w:ascii="Arial" w:hAnsi="Arial" w:cs="Arial"/>
          <w:color w:val="000000"/>
        </w:rPr>
        <w:t xml:space="preserve"> report</w:t>
      </w:r>
      <w:r w:rsidR="006E208D">
        <w:rPr>
          <w:rFonts w:ascii="Arial" w:hAnsi="Arial" w:cs="Arial"/>
          <w:color w:val="000000"/>
        </w:rPr>
        <w:t>ing</w:t>
      </w:r>
      <w:r w:rsidR="00A024F8" w:rsidRPr="006E3FE1">
        <w:rPr>
          <w:rFonts w:ascii="Arial" w:hAnsi="Arial" w:cs="Arial"/>
          <w:color w:val="000000"/>
        </w:rPr>
        <w:t xml:space="preserve"> outcomes related t</w:t>
      </w:r>
      <w:r w:rsidR="00813997" w:rsidRPr="006E3FE1">
        <w:rPr>
          <w:rFonts w:ascii="Arial" w:hAnsi="Arial" w:cs="Arial"/>
          <w:color w:val="000000"/>
        </w:rPr>
        <w:t xml:space="preserve">o </w:t>
      </w:r>
      <w:r w:rsidR="00BE0C93" w:rsidRPr="006E3FE1">
        <w:rPr>
          <w:rFonts w:ascii="Arial" w:hAnsi="Arial" w:cs="Arial"/>
          <w:color w:val="000000"/>
        </w:rPr>
        <w:lastRenderedPageBreak/>
        <w:t>gaining</w:t>
      </w:r>
      <w:r w:rsidR="00813997" w:rsidRPr="006E3FE1">
        <w:rPr>
          <w:rFonts w:ascii="Arial" w:hAnsi="Arial" w:cs="Arial"/>
          <w:color w:val="000000"/>
        </w:rPr>
        <w:t xml:space="preserve"> </w:t>
      </w:r>
      <w:r w:rsidR="00A024F8" w:rsidRPr="006E3FE1">
        <w:rPr>
          <w:rFonts w:ascii="Arial" w:hAnsi="Arial" w:cs="Arial"/>
          <w:color w:val="000000"/>
        </w:rPr>
        <w:t>or</w:t>
      </w:r>
      <w:r w:rsidR="00813997" w:rsidRPr="006E3FE1">
        <w:rPr>
          <w:rFonts w:ascii="Arial" w:hAnsi="Arial" w:cs="Arial"/>
          <w:color w:val="000000"/>
        </w:rPr>
        <w:t xml:space="preserve"> </w:t>
      </w:r>
      <w:r w:rsidR="00BE0C93" w:rsidRPr="006E3FE1">
        <w:rPr>
          <w:rFonts w:ascii="Arial" w:hAnsi="Arial" w:cs="Arial"/>
          <w:color w:val="000000"/>
        </w:rPr>
        <w:t>sustaining employment in a competitive, paid or unpaid post</w:t>
      </w:r>
      <w:r w:rsidR="00F6698B" w:rsidRPr="006E3FE1">
        <w:rPr>
          <w:rFonts w:ascii="Arial" w:hAnsi="Arial" w:cs="Arial"/>
          <w:color w:val="000000"/>
        </w:rPr>
        <w:t>,</w:t>
      </w:r>
      <w:r w:rsidR="00813997" w:rsidRPr="006E3FE1">
        <w:rPr>
          <w:rFonts w:ascii="Arial" w:hAnsi="Arial" w:cs="Arial"/>
          <w:color w:val="000000"/>
        </w:rPr>
        <w:t xml:space="preserve"> </w:t>
      </w:r>
      <w:r w:rsidR="00A024F8" w:rsidRPr="006E3FE1">
        <w:rPr>
          <w:rFonts w:ascii="Arial" w:hAnsi="Arial" w:cs="Arial"/>
          <w:color w:val="000000"/>
        </w:rPr>
        <w:t>or</w:t>
      </w:r>
      <w:r w:rsidR="00813997" w:rsidRPr="006E3FE1">
        <w:rPr>
          <w:rFonts w:ascii="Arial" w:hAnsi="Arial" w:cs="Arial"/>
          <w:color w:val="000000"/>
        </w:rPr>
        <w:t xml:space="preserve"> engagement in mainstream or supported study</w:t>
      </w:r>
      <w:r w:rsidR="00125144" w:rsidRPr="006E3FE1">
        <w:rPr>
          <w:rFonts w:ascii="Arial" w:hAnsi="Arial" w:cs="Arial"/>
          <w:color w:val="000000"/>
        </w:rPr>
        <w:t xml:space="preserve"> or volunteering</w:t>
      </w:r>
      <w:r w:rsidR="00813997" w:rsidRPr="006E3FE1">
        <w:rPr>
          <w:rFonts w:ascii="Arial" w:hAnsi="Arial" w:cs="Arial"/>
          <w:color w:val="000000"/>
        </w:rPr>
        <w:t xml:space="preserve">. </w:t>
      </w:r>
      <w:r w:rsidR="0082638A" w:rsidRPr="0082638A">
        <w:rPr>
          <w:rFonts w:ascii="Arial" w:hAnsi="Arial" w:cs="Arial"/>
          <w:color w:val="000000"/>
        </w:rPr>
        <w:t>Outcomes of interest for studies of family interventions included measures of family functioning such as expressed emotion and carer burden. Whilst not measured at the individual service user level, these are appropriate to the aims of this review since supportive, healthy family relationships are crucial to most people’s recovery and social and community participation</w:t>
      </w:r>
      <w:r w:rsidR="0082638A" w:rsidRPr="0082638A">
        <w:rPr>
          <w:rFonts w:ascii="Arial" w:hAnsi="Arial" w:cs="Arial"/>
          <w:color w:val="000000"/>
          <w:vertAlign w:val="superscript"/>
        </w:rPr>
        <w:t>24</w:t>
      </w:r>
      <w:r w:rsidR="0082638A" w:rsidRPr="0082638A">
        <w:rPr>
          <w:rFonts w:ascii="Arial" w:hAnsi="Arial" w:cs="Arial"/>
          <w:color w:val="000000"/>
        </w:rPr>
        <w:t>. In addition, it is well established that high expressed emotion within the family is a risk factor for relapse and</w:t>
      </w:r>
      <w:r w:rsidR="0082638A">
        <w:rPr>
          <w:rFonts w:ascii="Arial" w:hAnsi="Arial" w:cs="Arial"/>
          <w:color w:val="000000"/>
        </w:rPr>
        <w:t xml:space="preserve"> is</w:t>
      </w:r>
      <w:r w:rsidR="0082638A" w:rsidRPr="0082638A">
        <w:rPr>
          <w:rFonts w:ascii="Arial" w:hAnsi="Arial" w:cs="Arial"/>
          <w:color w:val="000000"/>
        </w:rPr>
        <w:t xml:space="preserve"> highly correlated with carer burden</w:t>
      </w:r>
      <w:r w:rsidR="0082638A" w:rsidRPr="0082638A">
        <w:rPr>
          <w:rFonts w:ascii="Arial" w:hAnsi="Arial" w:cs="Arial"/>
          <w:color w:val="000000"/>
          <w:vertAlign w:val="superscript"/>
        </w:rPr>
        <w:t>25</w:t>
      </w:r>
      <w:r w:rsidR="0082638A">
        <w:rPr>
          <w:rFonts w:ascii="Arial" w:hAnsi="Arial" w:cs="Arial"/>
          <w:color w:val="000000"/>
        </w:rPr>
        <w:t>.</w:t>
      </w:r>
      <w:r w:rsidR="0082638A" w:rsidRPr="0082638A">
        <w:rPr>
          <w:rFonts w:ascii="Arial" w:hAnsi="Arial" w:cs="Arial"/>
          <w:color w:val="000000"/>
        </w:rPr>
        <w:t xml:space="preserve"> </w:t>
      </w:r>
      <w:r w:rsidR="0082638A">
        <w:rPr>
          <w:rFonts w:ascii="Arial" w:hAnsi="Arial" w:cs="Arial"/>
          <w:color w:val="000000"/>
        </w:rPr>
        <w:t>T</w:t>
      </w:r>
      <w:r w:rsidR="0082638A" w:rsidRPr="0082638A">
        <w:rPr>
          <w:rFonts w:ascii="Arial" w:hAnsi="Arial" w:cs="Arial"/>
          <w:color w:val="000000"/>
        </w:rPr>
        <w:t>hus</w:t>
      </w:r>
      <w:r w:rsidR="0082638A">
        <w:rPr>
          <w:rFonts w:ascii="Arial" w:hAnsi="Arial" w:cs="Arial"/>
          <w:color w:val="000000"/>
        </w:rPr>
        <w:t>,</w:t>
      </w:r>
      <w:r w:rsidR="0082638A" w:rsidRPr="0082638A">
        <w:rPr>
          <w:rFonts w:ascii="Arial" w:hAnsi="Arial" w:cs="Arial"/>
          <w:color w:val="000000"/>
        </w:rPr>
        <w:t xml:space="preserve"> family interventions often aim to reduce one or both of these. For other interventions, outcomes included measures of social skills, social functioning, engagement in community-based activities, social connection, self-efficacy, hope and empowerment. </w:t>
      </w:r>
      <w:r w:rsidR="00840B55">
        <w:rPr>
          <w:rFonts w:ascii="Arial" w:hAnsi="Arial" w:cs="Arial"/>
          <w:color w:val="000000"/>
        </w:rPr>
        <w:t xml:space="preserve"> </w:t>
      </w:r>
    </w:p>
    <w:p w14:paraId="2CE8B35A" w14:textId="77777777" w:rsidR="001E535B" w:rsidRPr="006E3FE1" w:rsidRDefault="001E535B" w:rsidP="006E3FE1">
      <w:pPr>
        <w:spacing w:after="0" w:line="360" w:lineRule="auto"/>
        <w:jc w:val="both"/>
        <w:rPr>
          <w:rFonts w:ascii="Arial" w:hAnsi="Arial" w:cs="Arial"/>
          <w:color w:val="000000"/>
        </w:rPr>
      </w:pPr>
    </w:p>
    <w:p w14:paraId="6D0C1118" w14:textId="668A198E" w:rsidR="009F088D" w:rsidRPr="0082638A" w:rsidRDefault="009F088D" w:rsidP="006E3FE1">
      <w:pPr>
        <w:autoSpaceDE w:val="0"/>
        <w:autoSpaceDN w:val="0"/>
        <w:adjustRightInd w:val="0"/>
        <w:spacing w:after="0" w:line="360" w:lineRule="auto"/>
        <w:jc w:val="both"/>
        <w:rPr>
          <w:rFonts w:ascii="Arial" w:hAnsi="Arial" w:cs="Arial"/>
          <w:b/>
          <w:iCs/>
          <w:lang w:val="en-AU"/>
        </w:rPr>
      </w:pPr>
      <w:r w:rsidRPr="0082638A">
        <w:rPr>
          <w:rFonts w:ascii="Arial" w:hAnsi="Arial" w:cs="Arial"/>
          <w:b/>
          <w:iCs/>
          <w:lang w:val="en-AU"/>
        </w:rPr>
        <w:t>Study selection</w:t>
      </w:r>
    </w:p>
    <w:p w14:paraId="38F9289E" w14:textId="77777777" w:rsidR="00EB7118" w:rsidRDefault="00EB7118" w:rsidP="006E3FE1">
      <w:pPr>
        <w:autoSpaceDE w:val="0"/>
        <w:autoSpaceDN w:val="0"/>
        <w:adjustRightInd w:val="0"/>
        <w:spacing w:after="0" w:line="360" w:lineRule="auto"/>
        <w:jc w:val="both"/>
        <w:rPr>
          <w:rFonts w:ascii="Arial" w:hAnsi="Arial" w:cs="Arial"/>
          <w:color w:val="000000"/>
          <w:lang w:val="en-AU"/>
        </w:rPr>
      </w:pPr>
    </w:p>
    <w:p w14:paraId="0ECAF3F4" w14:textId="77777777" w:rsidR="006E208D" w:rsidRDefault="009F088D" w:rsidP="00EB7118">
      <w:pPr>
        <w:autoSpaceDE w:val="0"/>
        <w:autoSpaceDN w:val="0"/>
        <w:adjustRightInd w:val="0"/>
        <w:spacing w:after="0" w:line="360" w:lineRule="auto"/>
        <w:ind w:firstLine="426"/>
        <w:jc w:val="both"/>
        <w:rPr>
          <w:rFonts w:ascii="Arial" w:hAnsi="Arial" w:cs="Arial"/>
          <w:color w:val="000000"/>
          <w:lang w:val="en-AU"/>
        </w:rPr>
      </w:pPr>
      <w:r w:rsidRPr="006E3FE1">
        <w:rPr>
          <w:rFonts w:ascii="Arial" w:hAnsi="Arial" w:cs="Arial"/>
          <w:color w:val="000000"/>
          <w:lang w:val="en-AU"/>
        </w:rPr>
        <w:t xml:space="preserve">Results of the original search </w:t>
      </w:r>
      <w:r w:rsidR="00752C24" w:rsidRPr="006E3FE1">
        <w:rPr>
          <w:rFonts w:ascii="Arial" w:hAnsi="Arial" w:cs="Arial"/>
          <w:color w:val="000000"/>
          <w:lang w:val="en-AU"/>
        </w:rPr>
        <w:t>undertaken for the Victorian R</w:t>
      </w:r>
      <w:r w:rsidR="00C15A65" w:rsidRPr="006E3FE1">
        <w:rPr>
          <w:rFonts w:ascii="Arial" w:hAnsi="Arial" w:cs="Arial"/>
          <w:color w:val="000000"/>
          <w:lang w:val="en-AU"/>
        </w:rPr>
        <w:t xml:space="preserve">oyal Commission </w:t>
      </w:r>
      <w:r w:rsidRPr="006E3FE1">
        <w:rPr>
          <w:rFonts w:ascii="Arial" w:hAnsi="Arial" w:cs="Arial"/>
          <w:color w:val="000000"/>
          <w:lang w:val="en-AU"/>
        </w:rPr>
        <w:t xml:space="preserve">were screened using </w:t>
      </w:r>
      <w:r w:rsidR="006E208D">
        <w:rPr>
          <w:rFonts w:ascii="Arial" w:hAnsi="Arial" w:cs="Arial"/>
          <w:color w:val="000000"/>
          <w:lang w:val="en-AU"/>
        </w:rPr>
        <w:t xml:space="preserve">the </w:t>
      </w:r>
      <w:r w:rsidRPr="006E3FE1">
        <w:rPr>
          <w:rFonts w:ascii="Arial" w:hAnsi="Arial" w:cs="Arial"/>
          <w:color w:val="000000"/>
          <w:lang w:val="en-AU"/>
        </w:rPr>
        <w:t>Covidence online software (</w:t>
      </w:r>
      <w:hyperlink r:id="rId11" w:history="1">
        <w:r w:rsidR="006E208D" w:rsidRPr="00F626A8">
          <w:rPr>
            <w:rStyle w:val="Collegamentoipertestuale"/>
            <w:rFonts w:ascii="Arial" w:hAnsi="Arial" w:cs="Arial"/>
            <w:lang w:val="en-AU"/>
          </w:rPr>
          <w:t>https://www.covidence.org</w:t>
        </w:r>
      </w:hyperlink>
      <w:r w:rsidRPr="006E3FE1">
        <w:rPr>
          <w:rFonts w:ascii="Arial" w:hAnsi="Arial" w:cs="Arial"/>
          <w:color w:val="000000"/>
          <w:lang w:val="en-AU"/>
        </w:rPr>
        <w:t>). After duplicates were removed, reviewers screened by title, abstract and full text. All disagreements were resolved through c</w:t>
      </w:r>
      <w:r w:rsidR="006E208D">
        <w:rPr>
          <w:rFonts w:ascii="Arial" w:hAnsi="Arial" w:cs="Arial"/>
          <w:color w:val="000000"/>
          <w:lang w:val="en-AU"/>
        </w:rPr>
        <w:t>onsulting with the project lead</w:t>
      </w:r>
      <w:r w:rsidRPr="006E3FE1">
        <w:rPr>
          <w:rFonts w:ascii="Arial" w:hAnsi="Arial" w:cs="Arial"/>
          <w:color w:val="000000"/>
          <w:lang w:val="en-AU"/>
        </w:rPr>
        <w:t>.</w:t>
      </w:r>
      <w:r w:rsidR="00F90A61" w:rsidRPr="006E3FE1">
        <w:rPr>
          <w:rFonts w:ascii="Arial" w:hAnsi="Arial" w:cs="Arial"/>
          <w:color w:val="000000"/>
          <w:lang w:val="en-AU"/>
        </w:rPr>
        <w:t xml:space="preserve"> </w:t>
      </w:r>
    </w:p>
    <w:p w14:paraId="5622674E" w14:textId="77777777" w:rsidR="006E208D" w:rsidRDefault="00AA6FE2" w:rsidP="00EB7118">
      <w:pPr>
        <w:autoSpaceDE w:val="0"/>
        <w:autoSpaceDN w:val="0"/>
        <w:adjustRightInd w:val="0"/>
        <w:spacing w:after="0" w:line="360" w:lineRule="auto"/>
        <w:ind w:firstLine="426"/>
        <w:jc w:val="both"/>
        <w:rPr>
          <w:rFonts w:ascii="Arial" w:hAnsi="Arial" w:cs="Arial"/>
          <w:color w:val="000000"/>
          <w:lang w:val="en-AU"/>
        </w:rPr>
      </w:pPr>
      <w:r w:rsidRPr="006E3FE1">
        <w:rPr>
          <w:rFonts w:ascii="Arial" w:hAnsi="Arial" w:cs="Arial"/>
          <w:color w:val="000000"/>
          <w:lang w:val="en-AU"/>
        </w:rPr>
        <w:t xml:space="preserve">The Royal Commission review identified 313 papers. For the </w:t>
      </w:r>
      <w:r w:rsidR="006E208D">
        <w:rPr>
          <w:rFonts w:ascii="Arial" w:hAnsi="Arial" w:cs="Arial"/>
          <w:color w:val="000000"/>
          <w:lang w:val="en-AU"/>
        </w:rPr>
        <w:t>present</w:t>
      </w:r>
      <w:r w:rsidRPr="006E3FE1">
        <w:rPr>
          <w:rFonts w:ascii="Arial" w:hAnsi="Arial" w:cs="Arial"/>
          <w:color w:val="000000"/>
          <w:lang w:val="en-AU"/>
        </w:rPr>
        <w:t xml:space="preserve"> review, an additional 15 </w:t>
      </w:r>
      <w:r w:rsidR="006E208D">
        <w:rPr>
          <w:rFonts w:ascii="Arial" w:hAnsi="Arial" w:cs="Arial"/>
          <w:color w:val="000000"/>
          <w:lang w:val="en-AU"/>
        </w:rPr>
        <w:t xml:space="preserve">papers </w:t>
      </w:r>
      <w:r w:rsidRPr="006E3FE1">
        <w:rPr>
          <w:rFonts w:ascii="Arial" w:hAnsi="Arial" w:cs="Arial"/>
          <w:color w:val="000000"/>
          <w:lang w:val="en-AU"/>
        </w:rPr>
        <w:t xml:space="preserve">reporting on studies conducted in LAMI countries (that were excluded from the Royal Commission review) plus </w:t>
      </w:r>
      <w:r w:rsidR="00EC5431" w:rsidRPr="006E3FE1">
        <w:rPr>
          <w:rFonts w:ascii="Arial" w:hAnsi="Arial" w:cs="Arial"/>
          <w:color w:val="000000"/>
          <w:lang w:val="en-AU"/>
        </w:rPr>
        <w:t>eight</w:t>
      </w:r>
      <w:r w:rsidRPr="006E3FE1">
        <w:rPr>
          <w:rFonts w:ascii="Arial" w:hAnsi="Arial" w:cs="Arial"/>
          <w:color w:val="000000"/>
          <w:lang w:val="en-AU"/>
        </w:rPr>
        <w:t xml:space="preserve"> hand</w:t>
      </w:r>
      <w:r w:rsidR="006E208D">
        <w:rPr>
          <w:rFonts w:ascii="Arial" w:hAnsi="Arial" w:cs="Arial"/>
          <w:color w:val="000000"/>
          <w:lang w:val="en-AU"/>
        </w:rPr>
        <w:t>-</w:t>
      </w:r>
      <w:r w:rsidRPr="006E3FE1">
        <w:rPr>
          <w:rFonts w:ascii="Arial" w:hAnsi="Arial" w:cs="Arial"/>
          <w:color w:val="000000"/>
          <w:lang w:val="en-AU"/>
        </w:rPr>
        <w:t xml:space="preserve">searched papers were included in the pool, giving a total of 336 papers. </w:t>
      </w:r>
    </w:p>
    <w:p w14:paraId="017F5BF1" w14:textId="532093F7" w:rsidR="009F088D" w:rsidRPr="006E3FE1" w:rsidRDefault="00AA6FE2" w:rsidP="00EB7118">
      <w:pPr>
        <w:autoSpaceDE w:val="0"/>
        <w:autoSpaceDN w:val="0"/>
        <w:adjustRightInd w:val="0"/>
        <w:spacing w:after="0" w:line="360" w:lineRule="auto"/>
        <w:ind w:firstLine="426"/>
        <w:jc w:val="both"/>
        <w:rPr>
          <w:rFonts w:ascii="Arial" w:hAnsi="Arial" w:cs="Arial"/>
          <w:color w:val="000000"/>
          <w:lang w:val="en-AU"/>
        </w:rPr>
      </w:pPr>
      <w:r w:rsidRPr="006E3FE1">
        <w:rPr>
          <w:rFonts w:ascii="Arial" w:hAnsi="Arial" w:cs="Arial"/>
          <w:color w:val="000000"/>
          <w:lang w:val="en-AU"/>
        </w:rPr>
        <w:t>P</w:t>
      </w:r>
      <w:r w:rsidR="009F088D" w:rsidRPr="006E3FE1">
        <w:rPr>
          <w:rFonts w:ascii="Arial" w:hAnsi="Arial" w:cs="Arial"/>
          <w:color w:val="000000"/>
          <w:lang w:val="en-AU"/>
        </w:rPr>
        <w:t>ublications were selected from the</w:t>
      </w:r>
      <w:r w:rsidRPr="006E3FE1">
        <w:rPr>
          <w:rFonts w:ascii="Arial" w:hAnsi="Arial" w:cs="Arial"/>
          <w:color w:val="000000"/>
          <w:lang w:val="en-AU"/>
        </w:rPr>
        <w:t>se</w:t>
      </w:r>
      <w:r w:rsidR="009F088D" w:rsidRPr="006E3FE1">
        <w:rPr>
          <w:rFonts w:ascii="Arial" w:hAnsi="Arial" w:cs="Arial"/>
          <w:color w:val="000000"/>
          <w:lang w:val="en-AU"/>
        </w:rPr>
        <w:t xml:space="preserve"> 3</w:t>
      </w:r>
      <w:r w:rsidR="000A72CF" w:rsidRPr="006E3FE1">
        <w:rPr>
          <w:rFonts w:ascii="Arial" w:hAnsi="Arial" w:cs="Arial"/>
          <w:color w:val="000000"/>
          <w:lang w:val="en-AU"/>
        </w:rPr>
        <w:t>36</w:t>
      </w:r>
      <w:r w:rsidR="009F088D" w:rsidRPr="006E3FE1">
        <w:rPr>
          <w:rFonts w:ascii="Arial" w:hAnsi="Arial" w:cs="Arial"/>
          <w:color w:val="000000"/>
          <w:lang w:val="en-AU"/>
        </w:rPr>
        <w:t xml:space="preserve"> using Covidence on the basis of the inclusion</w:t>
      </w:r>
      <w:r w:rsidR="002A3175" w:rsidRPr="006E3FE1">
        <w:rPr>
          <w:rFonts w:ascii="Arial" w:hAnsi="Arial" w:cs="Arial"/>
          <w:color w:val="000000"/>
          <w:lang w:val="en-AU"/>
        </w:rPr>
        <w:t xml:space="preserve"> and exclusion</w:t>
      </w:r>
      <w:r w:rsidR="009F088D" w:rsidRPr="006E3FE1">
        <w:rPr>
          <w:rFonts w:ascii="Arial" w:hAnsi="Arial" w:cs="Arial"/>
          <w:color w:val="000000"/>
          <w:lang w:val="en-AU"/>
        </w:rPr>
        <w:t xml:space="preserve"> criteria </w:t>
      </w:r>
      <w:r w:rsidRPr="006E3FE1">
        <w:rPr>
          <w:rFonts w:ascii="Arial" w:hAnsi="Arial" w:cs="Arial"/>
          <w:color w:val="000000"/>
          <w:lang w:val="en-AU"/>
        </w:rPr>
        <w:t xml:space="preserve">described </w:t>
      </w:r>
      <w:r w:rsidR="009F088D" w:rsidRPr="006E3FE1">
        <w:rPr>
          <w:rFonts w:ascii="Arial" w:hAnsi="Arial" w:cs="Arial"/>
          <w:color w:val="000000"/>
          <w:lang w:val="en-AU"/>
        </w:rPr>
        <w:t>above. A team of six reviewers screened by title, abstract and full text,</w:t>
      </w:r>
      <w:r w:rsidR="006E208D">
        <w:rPr>
          <w:rFonts w:ascii="Arial" w:hAnsi="Arial" w:cs="Arial"/>
          <w:color w:val="000000"/>
          <w:lang w:val="en-AU"/>
        </w:rPr>
        <w:t xml:space="preserve"> with each study requiring two “</w:t>
      </w:r>
      <w:r w:rsidR="009F088D" w:rsidRPr="006E3FE1">
        <w:rPr>
          <w:rFonts w:ascii="Arial" w:hAnsi="Arial" w:cs="Arial"/>
          <w:color w:val="000000"/>
          <w:lang w:val="en-AU"/>
        </w:rPr>
        <w:t>yes</w:t>
      </w:r>
      <w:r w:rsidR="006E208D">
        <w:rPr>
          <w:rFonts w:ascii="Arial" w:hAnsi="Arial" w:cs="Arial"/>
          <w:color w:val="000000"/>
          <w:lang w:val="en-AU"/>
        </w:rPr>
        <w:t>”</w:t>
      </w:r>
      <w:r w:rsidR="009F088D" w:rsidRPr="006E3FE1">
        <w:rPr>
          <w:rFonts w:ascii="Arial" w:hAnsi="Arial" w:cs="Arial"/>
          <w:color w:val="000000"/>
          <w:lang w:val="en-AU"/>
        </w:rPr>
        <w:t xml:space="preserve"> votes at each stage to be included. All conflicting votes were resolved by an independent third reviewer</w:t>
      </w:r>
      <w:r w:rsidR="006E208D">
        <w:rPr>
          <w:rFonts w:ascii="Arial" w:hAnsi="Arial" w:cs="Arial"/>
          <w:color w:val="000000"/>
          <w:lang w:val="en-AU"/>
        </w:rPr>
        <w:t>.</w:t>
      </w:r>
    </w:p>
    <w:p w14:paraId="5A753984" w14:textId="77777777" w:rsidR="001E535B" w:rsidRPr="006E3FE1" w:rsidRDefault="001E535B" w:rsidP="006E3FE1">
      <w:pPr>
        <w:spacing w:after="0" w:line="360" w:lineRule="auto"/>
        <w:jc w:val="both"/>
        <w:rPr>
          <w:rFonts w:ascii="Arial" w:hAnsi="Arial" w:cs="Arial"/>
          <w:i/>
          <w:iCs/>
        </w:rPr>
      </w:pPr>
    </w:p>
    <w:p w14:paraId="5053FCDE" w14:textId="6BDEB93D" w:rsidR="009F088D" w:rsidRPr="007B5A18" w:rsidRDefault="009F088D" w:rsidP="006E3FE1">
      <w:pPr>
        <w:spacing w:after="0" w:line="360" w:lineRule="auto"/>
        <w:jc w:val="both"/>
        <w:rPr>
          <w:rFonts w:ascii="Arial" w:hAnsi="Arial" w:cs="Arial"/>
          <w:b/>
          <w:iCs/>
        </w:rPr>
      </w:pPr>
      <w:r w:rsidRPr="007B5A18">
        <w:rPr>
          <w:rFonts w:ascii="Arial" w:hAnsi="Arial" w:cs="Arial"/>
          <w:b/>
          <w:iCs/>
        </w:rPr>
        <w:t>Quality of evidence</w:t>
      </w:r>
    </w:p>
    <w:p w14:paraId="12C6DF14" w14:textId="77777777" w:rsidR="00EB7118" w:rsidRDefault="00EB7118" w:rsidP="006E3FE1">
      <w:pPr>
        <w:spacing w:after="0" w:line="360" w:lineRule="auto"/>
        <w:jc w:val="both"/>
        <w:rPr>
          <w:rFonts w:ascii="Arial" w:hAnsi="Arial" w:cs="Arial"/>
        </w:rPr>
      </w:pPr>
    </w:p>
    <w:p w14:paraId="4118A0C9" w14:textId="20DA1E6E" w:rsidR="009F088D" w:rsidRPr="006E3FE1" w:rsidRDefault="007B5A18" w:rsidP="00EB7118">
      <w:pPr>
        <w:spacing w:after="0" w:line="360" w:lineRule="auto"/>
        <w:ind w:firstLine="426"/>
        <w:jc w:val="both"/>
        <w:rPr>
          <w:rFonts w:ascii="Arial" w:hAnsi="Arial" w:cs="Arial"/>
        </w:rPr>
      </w:pPr>
      <w:r>
        <w:rPr>
          <w:rFonts w:ascii="Arial" w:hAnsi="Arial" w:cs="Arial"/>
        </w:rPr>
        <w:t>P</w:t>
      </w:r>
      <w:r w:rsidRPr="006E3FE1">
        <w:rPr>
          <w:rFonts w:ascii="Arial" w:hAnsi="Arial" w:cs="Arial"/>
        </w:rPr>
        <w:t>rimary papers</w:t>
      </w:r>
      <w:r>
        <w:rPr>
          <w:rFonts w:ascii="Arial" w:hAnsi="Arial" w:cs="Arial"/>
        </w:rPr>
        <w:t xml:space="preserve"> were evaluated by</w:t>
      </w:r>
      <w:r w:rsidR="009F088D" w:rsidRPr="006E3FE1">
        <w:rPr>
          <w:rFonts w:ascii="Arial" w:hAnsi="Arial" w:cs="Arial"/>
        </w:rPr>
        <w:t xml:space="preserve"> the Kmet standard criteria to </w:t>
      </w:r>
      <w:r>
        <w:rPr>
          <w:rFonts w:ascii="Arial" w:hAnsi="Arial" w:cs="Arial"/>
        </w:rPr>
        <w:t xml:space="preserve">assess </w:t>
      </w:r>
      <w:r w:rsidR="009F088D" w:rsidRPr="006E3FE1">
        <w:rPr>
          <w:rFonts w:ascii="Arial" w:hAnsi="Arial" w:cs="Arial"/>
        </w:rPr>
        <w:t xml:space="preserve">methodological quality </w:t>
      </w:r>
      <w:r>
        <w:rPr>
          <w:rFonts w:ascii="Arial" w:hAnsi="Arial" w:cs="Arial"/>
        </w:rPr>
        <w:t>of</w:t>
      </w:r>
      <w:r w:rsidR="009F088D" w:rsidRPr="006E3FE1">
        <w:rPr>
          <w:rFonts w:ascii="Arial" w:hAnsi="Arial" w:cs="Arial"/>
        </w:rPr>
        <w:t xml:space="preserve"> both quantitative and qualitative research</w:t>
      </w:r>
      <w:r w:rsidR="009B787E" w:rsidRPr="006E3FE1">
        <w:rPr>
          <w:rFonts w:ascii="Arial" w:hAnsi="Arial" w:cs="Arial"/>
        </w:rPr>
        <w:fldChar w:fldCharType="begin"/>
      </w:r>
      <w:r w:rsidR="009B787E" w:rsidRPr="006E3FE1">
        <w:rPr>
          <w:rFonts w:ascii="Arial" w:hAnsi="Arial" w:cs="Arial"/>
        </w:rPr>
        <w:instrText xml:space="preserve"> ADDIN EN.CITE &lt;EndNote&gt;&lt;Cite&gt;&lt;Author&gt;Kmet&lt;/Author&gt;&lt;Year&gt;2004&lt;/Year&gt;&lt;RecNum&gt;8502&lt;/RecNum&gt;&lt;DisplayText&gt;&lt;style face="superscript"&gt;24&lt;/style&gt;&lt;/DisplayText&gt;&lt;record&gt;&lt;rec-number&gt;8502&lt;/rec-number&gt;&lt;foreign-keys&gt;&lt;key app="EN" db-id="9dtpzz0tzr5fwuerp2a5dffqsstprtt5xzrd" timestamp="1620093916"&gt;8502&lt;/key&gt;&lt;/foreign-keys&gt;&lt;ref-type name="Report"&gt;27&lt;/ref-type&gt;&lt;contributors&gt;&lt;authors&gt;&lt;author&gt;Kmet, L.&lt;/author&gt;&lt;author&gt;Lee, R.&lt;/author&gt;&lt;author&gt;Cook, L.&lt;/author&gt;&lt;/authors&gt;&lt;/contributors&gt;&lt;titles&gt;&lt;title&gt;Standard quality assessment criteria for evaluating primary reserach papers from a variety of fields&lt;/title&gt;&lt;/titles&gt;&lt;keywords&gt;&lt;keyword&gt;Research papers&lt;/keyword&gt;&lt;/keywords&gt;&lt;dates&gt;&lt;year&gt;2004&lt;/year&gt;&lt;/dates&gt;&lt;pub-location&gt;Alberta&lt;/pub-location&gt;&lt;publisher&gt;National Institute for Health Research&lt;/publisher&gt;&lt;urls&gt;&lt;related-urls&gt;&lt;url&gt;https://www.crd.york.ac.uk/crdweb/ShowRecord.asp?LinkFrom=OAI&amp;amp;ID=32004000313&amp;amp;LinkFrom=OAI&amp;amp;ID=32004000313&lt;/url&gt;&lt;/related-urls&gt;&lt;/urls&gt;&lt;/record&gt;&lt;/Cite&gt;&lt;/EndNote&gt;</w:instrText>
      </w:r>
      <w:r w:rsidR="009B787E" w:rsidRPr="006E3FE1">
        <w:rPr>
          <w:rFonts w:ascii="Arial" w:hAnsi="Arial" w:cs="Arial"/>
        </w:rPr>
        <w:fldChar w:fldCharType="separate"/>
      </w:r>
      <w:r w:rsidR="009B787E" w:rsidRPr="006E3FE1">
        <w:rPr>
          <w:rFonts w:ascii="Arial" w:hAnsi="Arial" w:cs="Arial"/>
          <w:noProof/>
          <w:vertAlign w:val="superscript"/>
        </w:rPr>
        <w:t>2</w:t>
      </w:r>
      <w:r>
        <w:rPr>
          <w:rFonts w:ascii="Arial" w:hAnsi="Arial" w:cs="Arial"/>
          <w:noProof/>
          <w:vertAlign w:val="superscript"/>
        </w:rPr>
        <w:t>6</w:t>
      </w:r>
      <w:r w:rsidR="009B787E" w:rsidRPr="006E3FE1">
        <w:rPr>
          <w:rFonts w:ascii="Arial" w:hAnsi="Arial" w:cs="Arial"/>
        </w:rPr>
        <w:fldChar w:fldCharType="end"/>
      </w:r>
      <w:r w:rsidR="009F088D" w:rsidRPr="006E3FE1">
        <w:rPr>
          <w:rFonts w:ascii="Arial" w:hAnsi="Arial" w:cs="Arial"/>
        </w:rPr>
        <w:t xml:space="preserve">. Quantitative papers were rated on 14 items </w:t>
      </w:r>
      <w:r w:rsidR="0077188B" w:rsidRPr="006E3FE1">
        <w:rPr>
          <w:rFonts w:ascii="Arial" w:hAnsi="Arial" w:cs="Arial"/>
        </w:rPr>
        <w:t>and qualitative papers on 10 items</w:t>
      </w:r>
      <w:r w:rsidR="006E208D">
        <w:rPr>
          <w:rFonts w:ascii="Arial" w:hAnsi="Arial" w:cs="Arial"/>
        </w:rPr>
        <w:t>,</w:t>
      </w:r>
      <w:r w:rsidR="0077188B" w:rsidRPr="006E3FE1">
        <w:rPr>
          <w:rFonts w:ascii="Arial" w:hAnsi="Arial" w:cs="Arial"/>
        </w:rPr>
        <w:t xml:space="preserve"> </w:t>
      </w:r>
      <w:r w:rsidR="009F088D" w:rsidRPr="006E3FE1">
        <w:rPr>
          <w:rFonts w:ascii="Arial" w:hAnsi="Arial" w:cs="Arial"/>
        </w:rPr>
        <w:t>related to the study design, participant selection, data analysis methods</w:t>
      </w:r>
      <w:r w:rsidR="006E208D">
        <w:rPr>
          <w:rFonts w:ascii="Arial" w:hAnsi="Arial" w:cs="Arial"/>
        </w:rPr>
        <w:t>,</w:t>
      </w:r>
      <w:r w:rsidR="009F088D" w:rsidRPr="006E3FE1">
        <w:rPr>
          <w:rFonts w:ascii="Arial" w:hAnsi="Arial" w:cs="Arial"/>
        </w:rPr>
        <w:t xml:space="preserve"> and the clarity and </w:t>
      </w:r>
      <w:r w:rsidR="0077188B" w:rsidRPr="006E3FE1">
        <w:rPr>
          <w:rFonts w:ascii="Arial" w:hAnsi="Arial" w:cs="Arial"/>
        </w:rPr>
        <w:t>interpretation of results</w:t>
      </w:r>
      <w:r w:rsidR="00752C24" w:rsidRPr="006E3FE1">
        <w:rPr>
          <w:rFonts w:ascii="Arial" w:hAnsi="Arial" w:cs="Arial"/>
        </w:rPr>
        <w:t>.</w:t>
      </w:r>
      <w:r w:rsidR="009F088D" w:rsidRPr="006E3FE1">
        <w:rPr>
          <w:rFonts w:ascii="Arial" w:hAnsi="Arial" w:cs="Arial"/>
        </w:rPr>
        <w:t xml:space="preserve"> Each paper was rated by one reviewer and validated through discussion between reviewers at weekly meetings to ensure consistency in </w:t>
      </w:r>
      <w:r w:rsidR="009F088D" w:rsidRPr="006E3FE1">
        <w:rPr>
          <w:rFonts w:ascii="Arial" w:hAnsi="Arial" w:cs="Arial"/>
        </w:rPr>
        <w:lastRenderedPageBreak/>
        <w:t xml:space="preserve">rating. </w:t>
      </w:r>
      <w:r w:rsidR="00E07675" w:rsidRPr="006E3FE1">
        <w:rPr>
          <w:rFonts w:ascii="Arial" w:hAnsi="Arial" w:cs="Arial"/>
        </w:rPr>
        <w:t xml:space="preserve">Total scores were reported out of 100 </w:t>
      </w:r>
      <w:r w:rsidR="002E7E44" w:rsidRPr="006E3FE1">
        <w:rPr>
          <w:rFonts w:ascii="Arial" w:hAnsi="Arial" w:cs="Arial"/>
        </w:rPr>
        <w:t>(i.e.</w:t>
      </w:r>
      <w:r w:rsidR="006E208D">
        <w:rPr>
          <w:rFonts w:ascii="Arial" w:hAnsi="Arial" w:cs="Arial"/>
        </w:rPr>
        <w:t>,</w:t>
      </w:r>
      <w:r w:rsidR="002E7E44" w:rsidRPr="006E3FE1">
        <w:rPr>
          <w:rFonts w:ascii="Arial" w:hAnsi="Arial" w:cs="Arial"/>
        </w:rPr>
        <w:t xml:space="preserve"> as percentage equivalents) </w:t>
      </w:r>
      <w:r w:rsidR="00E07675" w:rsidRPr="006E3FE1">
        <w:rPr>
          <w:rFonts w:ascii="Arial" w:hAnsi="Arial" w:cs="Arial"/>
        </w:rPr>
        <w:t>to take account of non-applicable items.</w:t>
      </w:r>
    </w:p>
    <w:p w14:paraId="03B3B13F" w14:textId="03162ECE" w:rsidR="009F088D" w:rsidRPr="006E3FE1" w:rsidRDefault="009F088D" w:rsidP="00EB7118">
      <w:pPr>
        <w:spacing w:after="0" w:line="360" w:lineRule="auto"/>
        <w:ind w:firstLine="426"/>
        <w:jc w:val="both"/>
        <w:rPr>
          <w:rFonts w:ascii="Arial" w:hAnsi="Arial" w:cs="Arial"/>
        </w:rPr>
      </w:pPr>
      <w:r w:rsidRPr="006E3FE1">
        <w:rPr>
          <w:rFonts w:ascii="Arial" w:hAnsi="Arial" w:cs="Arial"/>
        </w:rPr>
        <w:t>We developed a data extraction table and guidance notes to assist consistency in the synthesis of findings from studies in each of the seven models of care/community interventions. One co-author produced a textual summary for each social intervention category</w:t>
      </w:r>
      <w:r w:rsidR="009B0487">
        <w:rPr>
          <w:rFonts w:ascii="Arial" w:hAnsi="Arial" w:cs="Arial"/>
        </w:rPr>
        <w:t>,</w:t>
      </w:r>
      <w:r w:rsidRPr="006E3FE1">
        <w:rPr>
          <w:rFonts w:ascii="Arial" w:hAnsi="Arial" w:cs="Arial"/>
        </w:rPr>
        <w:t xml:space="preserve"> and each summary was then </w:t>
      </w:r>
      <w:r w:rsidR="009B0487">
        <w:rPr>
          <w:rFonts w:ascii="Arial" w:hAnsi="Arial" w:cs="Arial"/>
        </w:rPr>
        <w:t>reviewed by both first authors</w:t>
      </w:r>
      <w:r w:rsidRPr="006E3FE1">
        <w:rPr>
          <w:rFonts w:ascii="Arial" w:hAnsi="Arial" w:cs="Arial"/>
        </w:rPr>
        <w:t xml:space="preserve">. The textual summaries were then refined and </w:t>
      </w:r>
      <w:r w:rsidR="00EB7118" w:rsidRPr="006E3FE1">
        <w:rPr>
          <w:rFonts w:ascii="Arial" w:hAnsi="Arial" w:cs="Arial"/>
        </w:rPr>
        <w:t>finalized</w:t>
      </w:r>
      <w:r w:rsidRPr="006E3FE1">
        <w:rPr>
          <w:rFonts w:ascii="Arial" w:hAnsi="Arial" w:cs="Arial"/>
        </w:rPr>
        <w:t xml:space="preserve"> through consensus discussion within the author group. </w:t>
      </w:r>
    </w:p>
    <w:p w14:paraId="1FA370D7" w14:textId="77777777" w:rsidR="009F088D" w:rsidRPr="006E3FE1" w:rsidRDefault="009F088D" w:rsidP="00EB7118">
      <w:pPr>
        <w:spacing w:after="0" w:line="360" w:lineRule="auto"/>
        <w:ind w:firstLine="426"/>
        <w:jc w:val="both"/>
        <w:rPr>
          <w:rFonts w:ascii="Arial" w:hAnsi="Arial" w:cs="Arial"/>
        </w:rPr>
      </w:pPr>
    </w:p>
    <w:p w14:paraId="5C2CAF5C" w14:textId="77777777" w:rsidR="009F088D" w:rsidRPr="00F32725" w:rsidRDefault="009F088D" w:rsidP="006E3FE1">
      <w:pPr>
        <w:spacing w:after="0" w:line="360" w:lineRule="auto"/>
        <w:jc w:val="both"/>
        <w:rPr>
          <w:rFonts w:ascii="Arial" w:hAnsi="Arial" w:cs="Arial"/>
          <w:b/>
          <w:iCs/>
        </w:rPr>
      </w:pPr>
      <w:r w:rsidRPr="00F32725">
        <w:rPr>
          <w:rFonts w:ascii="Arial" w:hAnsi="Arial" w:cs="Arial"/>
          <w:b/>
          <w:iCs/>
        </w:rPr>
        <w:t>Narrative synthesis</w:t>
      </w:r>
    </w:p>
    <w:p w14:paraId="7566F890" w14:textId="77777777" w:rsidR="00EB7118" w:rsidRDefault="00EB7118" w:rsidP="006E3FE1">
      <w:pPr>
        <w:spacing w:after="0" w:line="360" w:lineRule="auto"/>
        <w:jc w:val="both"/>
        <w:rPr>
          <w:rFonts w:ascii="Arial" w:hAnsi="Arial" w:cs="Arial"/>
        </w:rPr>
      </w:pPr>
    </w:p>
    <w:p w14:paraId="7AA08F83" w14:textId="402813AF" w:rsidR="009B0487" w:rsidRDefault="009F088D" w:rsidP="00EB7118">
      <w:pPr>
        <w:spacing w:after="0" w:line="360" w:lineRule="auto"/>
        <w:ind w:firstLine="426"/>
        <w:jc w:val="both"/>
        <w:rPr>
          <w:rFonts w:ascii="Arial" w:hAnsi="Arial" w:cs="Arial"/>
        </w:rPr>
      </w:pPr>
      <w:r w:rsidRPr="006E3FE1">
        <w:rPr>
          <w:rFonts w:ascii="Arial" w:hAnsi="Arial" w:cs="Arial"/>
        </w:rPr>
        <w:t xml:space="preserve">Given the range of models of care and interventions included, we chose a narrative synthesis approach to </w:t>
      </w:r>
      <w:r w:rsidR="00EB7118" w:rsidRPr="006E3FE1">
        <w:rPr>
          <w:rFonts w:ascii="Arial" w:hAnsi="Arial" w:cs="Arial"/>
        </w:rPr>
        <w:t>summarize</w:t>
      </w:r>
      <w:r w:rsidRPr="006E3FE1">
        <w:rPr>
          <w:rFonts w:ascii="Arial" w:hAnsi="Arial" w:cs="Arial"/>
        </w:rPr>
        <w:t xml:space="preserve"> our findings. Narrative synthesis includes: a preliminary synthesis to identify patterns of findings across included studies; exploration of whether effects of an intervention vary according to study population; identification of factors that may influence the results within individual studies and explain difference in findings between studies; development of a theoretical framework underpinning specific intervention effects; assessment of the robustness of the synthesis based on the strength of evidence; discussion of the </w:t>
      </w:r>
      <w:r w:rsidR="00EB7118" w:rsidRPr="006E3FE1">
        <w:rPr>
          <w:rFonts w:ascii="Arial" w:hAnsi="Arial" w:cs="Arial"/>
        </w:rPr>
        <w:t>generalizability</w:t>
      </w:r>
      <w:r w:rsidRPr="006E3FE1">
        <w:rPr>
          <w:rFonts w:ascii="Arial" w:hAnsi="Arial" w:cs="Arial"/>
        </w:rPr>
        <w:t xml:space="preserve"> of conclusions to wider populations and contexts</w:t>
      </w:r>
      <w:r w:rsidR="009B787E" w:rsidRPr="006E3FE1">
        <w:rPr>
          <w:rFonts w:ascii="Arial" w:hAnsi="Arial" w:cs="Arial"/>
        </w:rPr>
        <w:fldChar w:fldCharType="begin"/>
      </w:r>
      <w:r w:rsidR="009B787E" w:rsidRPr="006E3FE1">
        <w:rPr>
          <w:rFonts w:ascii="Arial" w:hAnsi="Arial" w:cs="Arial"/>
        </w:rPr>
        <w:instrText xml:space="preserve"> ADDIN EN.CITE &lt;EndNote&gt;&lt;Cite&gt;&lt;Author&gt;Popay&lt;/Author&gt;&lt;Year&gt;2006&lt;/Year&gt;&lt;RecNum&gt;8509&lt;/RecNum&gt;&lt;DisplayText&gt;&lt;style face="superscript"&gt;25&lt;/style&gt;&lt;/DisplayText&gt;&lt;record&gt;&lt;rec-number&gt;8509&lt;/rec-number&gt;&lt;foreign-keys&gt;&lt;key app="EN" db-id="9dtpzz0tzr5fwuerp2a5dffqsstprtt5xzrd" timestamp="1620177580"&gt;8509&lt;/key&gt;&lt;/foreign-keys&gt;&lt;ref-type name="Report"&gt;27&lt;/ref-type&gt;&lt;contributors&gt;&lt;authors&gt;&lt;author&gt;Popay, J.&lt;/author&gt;&lt;author&gt;Roberts, H.&lt;/author&gt;&lt;author&gt;Sowden, A.&lt;/author&gt;&lt;author&gt;Petticrew, M.&lt;/author&gt;&lt;author&gt;Arai, L.&lt;/author&gt;&lt;author&gt;Rodgers, M.&lt;/author&gt;&lt;author&gt;Britten, N.&lt;/author&gt;&lt;author&gt;Roen, K.&lt;/author&gt;&lt;author&gt;Duffy, S.&lt;/author&gt;&lt;/authors&gt;&lt;/contributors&gt;&lt;titles&gt;&lt;title&gt;Guidance on the conduct of narrative synthesis in systematic reivews: a product from the ESRC Methods Programme.  Version 1:b92&lt;/title&gt;&lt;/titles&gt;&lt;pages&gt;b92&lt;/pages&gt;&lt;keywords&gt;&lt;keyword&gt;Systematic Reviews&lt;/keyword&gt;&lt;keyword&gt;Narrative synthesis&lt;/keyword&gt;&lt;/keywords&gt;&lt;dates&gt;&lt;year&gt;2006&lt;/year&gt;&lt;/dates&gt;&lt;urls&gt;&lt;related-urls&gt;&lt;url&gt;https://www.researchgate.net/profile/Mark-Rodgers-3/publication/233866356_Guidance_on_the_conduct_of_narrative_synthesis_in_systematic_reviews_A_product_from_the_ESRC_Methods_Programme/links/02e7e5231e8f3a6183000000/Guidance-on-the-conduct-of-narrative-synthesis-in-systematic-reviews-A-product-from-the-ESRC-Methods-Programme.pdf&lt;/url&gt;&lt;/related-urls&gt;&lt;/urls&gt;&lt;/record&gt;&lt;/Cite&gt;&lt;/EndNote&gt;</w:instrText>
      </w:r>
      <w:r w:rsidR="009B787E" w:rsidRPr="006E3FE1">
        <w:rPr>
          <w:rFonts w:ascii="Arial" w:hAnsi="Arial" w:cs="Arial"/>
        </w:rPr>
        <w:fldChar w:fldCharType="separate"/>
      </w:r>
      <w:r w:rsidR="009B787E" w:rsidRPr="006E3FE1">
        <w:rPr>
          <w:rFonts w:ascii="Arial" w:hAnsi="Arial" w:cs="Arial"/>
          <w:noProof/>
          <w:vertAlign w:val="superscript"/>
        </w:rPr>
        <w:t>2</w:t>
      </w:r>
      <w:r w:rsidR="00996714">
        <w:rPr>
          <w:rFonts w:ascii="Arial" w:hAnsi="Arial" w:cs="Arial"/>
          <w:noProof/>
          <w:vertAlign w:val="superscript"/>
        </w:rPr>
        <w:t>7</w:t>
      </w:r>
      <w:r w:rsidR="009B787E" w:rsidRPr="006E3FE1">
        <w:rPr>
          <w:rFonts w:ascii="Arial" w:hAnsi="Arial" w:cs="Arial"/>
        </w:rPr>
        <w:fldChar w:fldCharType="end"/>
      </w:r>
      <w:r w:rsidRPr="006E3FE1">
        <w:rPr>
          <w:rFonts w:ascii="Arial" w:hAnsi="Arial" w:cs="Arial"/>
        </w:rPr>
        <w:t>.</w:t>
      </w:r>
      <w:r w:rsidR="00840B55">
        <w:rPr>
          <w:rFonts w:ascii="Arial" w:hAnsi="Arial" w:cs="Arial"/>
        </w:rPr>
        <w:t xml:space="preserve"> </w:t>
      </w:r>
    </w:p>
    <w:p w14:paraId="395052A9" w14:textId="74B50B38" w:rsidR="009F088D" w:rsidRPr="006E3FE1" w:rsidRDefault="009B0487" w:rsidP="00EB7118">
      <w:pPr>
        <w:spacing w:after="0" w:line="360" w:lineRule="auto"/>
        <w:ind w:firstLine="426"/>
        <w:jc w:val="both"/>
        <w:rPr>
          <w:rFonts w:ascii="Arial" w:hAnsi="Arial" w:cs="Arial"/>
        </w:rPr>
      </w:pPr>
      <w:r>
        <w:rPr>
          <w:rFonts w:ascii="Arial" w:hAnsi="Arial" w:cs="Arial"/>
        </w:rPr>
        <w:t xml:space="preserve">Since </w:t>
      </w:r>
      <w:r w:rsidR="009F088D" w:rsidRPr="006E3FE1">
        <w:rPr>
          <w:rFonts w:ascii="Arial" w:hAnsi="Arial" w:cs="Arial"/>
        </w:rPr>
        <w:t xml:space="preserve">our review included multiple social interventions, we did not aim to address the development of a theoretical framework underpinning the effects of each intervention. However, factors that might be relevant to the effectiveness and implementation across our included social interventions were </w:t>
      </w:r>
      <w:r w:rsidR="00EB7118" w:rsidRPr="006E3FE1">
        <w:rPr>
          <w:rFonts w:ascii="Arial" w:hAnsi="Arial" w:cs="Arial"/>
        </w:rPr>
        <w:t>summarized</w:t>
      </w:r>
      <w:r w:rsidR="009F088D" w:rsidRPr="006E3FE1">
        <w:rPr>
          <w:rFonts w:ascii="Arial" w:hAnsi="Arial" w:cs="Arial"/>
        </w:rPr>
        <w:t>.</w:t>
      </w:r>
    </w:p>
    <w:p w14:paraId="76553DA3" w14:textId="77777777" w:rsidR="009F088D" w:rsidRPr="006E3FE1" w:rsidRDefault="009F088D" w:rsidP="006E3FE1">
      <w:pPr>
        <w:spacing w:after="0" w:line="360" w:lineRule="auto"/>
        <w:jc w:val="both"/>
        <w:rPr>
          <w:rFonts w:ascii="Arial" w:hAnsi="Arial" w:cs="Arial"/>
        </w:rPr>
      </w:pPr>
    </w:p>
    <w:p w14:paraId="27BCB5AF" w14:textId="77777777" w:rsidR="00EB7118" w:rsidRDefault="00EB7118" w:rsidP="006E3FE1">
      <w:pPr>
        <w:spacing w:after="0" w:line="360" w:lineRule="auto"/>
        <w:jc w:val="both"/>
        <w:rPr>
          <w:rFonts w:ascii="Arial" w:hAnsi="Arial" w:cs="Arial"/>
          <w:b/>
          <w:bCs/>
          <w:lang w:val="en-GB"/>
        </w:rPr>
      </w:pPr>
    </w:p>
    <w:p w14:paraId="0B371DC0" w14:textId="6B27E11B" w:rsidR="00CC351A" w:rsidRPr="006E3FE1" w:rsidRDefault="002038A4" w:rsidP="006E3FE1">
      <w:pPr>
        <w:spacing w:after="0" w:line="360" w:lineRule="auto"/>
        <w:jc w:val="both"/>
        <w:rPr>
          <w:rFonts w:ascii="Arial" w:hAnsi="Arial" w:cs="Arial"/>
          <w:b/>
          <w:bCs/>
          <w:lang w:val="en-GB"/>
        </w:rPr>
      </w:pPr>
      <w:r w:rsidRPr="006E3FE1">
        <w:rPr>
          <w:rFonts w:ascii="Arial" w:hAnsi="Arial" w:cs="Arial"/>
          <w:b/>
          <w:bCs/>
          <w:lang w:val="en-GB"/>
        </w:rPr>
        <w:t>RESULTS</w:t>
      </w:r>
    </w:p>
    <w:p w14:paraId="3AC15B21" w14:textId="77777777" w:rsidR="00EB7118" w:rsidRDefault="00EB7118" w:rsidP="006E3FE1">
      <w:pPr>
        <w:spacing w:after="0" w:line="360" w:lineRule="auto"/>
        <w:jc w:val="both"/>
        <w:rPr>
          <w:rFonts w:ascii="Arial" w:hAnsi="Arial" w:cs="Arial"/>
          <w:lang w:val="en-GB"/>
        </w:rPr>
      </w:pPr>
    </w:p>
    <w:p w14:paraId="5A234EC5" w14:textId="1BAC4435" w:rsidR="00911DB5" w:rsidRPr="006E3FE1" w:rsidRDefault="005953E8" w:rsidP="00045BF5">
      <w:pPr>
        <w:spacing w:after="0" w:line="360" w:lineRule="auto"/>
        <w:ind w:firstLine="426"/>
        <w:jc w:val="both"/>
        <w:rPr>
          <w:rFonts w:ascii="Arial" w:hAnsi="Arial" w:cs="Arial"/>
          <w:lang w:val="en-GB"/>
        </w:rPr>
      </w:pPr>
      <w:r w:rsidRPr="006E3FE1">
        <w:rPr>
          <w:rFonts w:ascii="Arial" w:hAnsi="Arial" w:cs="Arial"/>
          <w:lang w:val="en-GB"/>
        </w:rPr>
        <w:t xml:space="preserve">We identified </w:t>
      </w:r>
      <w:r w:rsidR="00B84454" w:rsidRPr="006E3FE1">
        <w:rPr>
          <w:rFonts w:ascii="Arial" w:hAnsi="Arial" w:cs="Arial"/>
          <w:lang w:val="en-GB"/>
        </w:rPr>
        <w:t>72</w:t>
      </w:r>
      <w:r w:rsidRPr="006E3FE1">
        <w:rPr>
          <w:rFonts w:ascii="Arial" w:hAnsi="Arial" w:cs="Arial"/>
          <w:lang w:val="en-GB"/>
        </w:rPr>
        <w:t xml:space="preserve"> studies </w:t>
      </w:r>
      <w:r w:rsidR="002A3175" w:rsidRPr="006E3FE1">
        <w:rPr>
          <w:rFonts w:ascii="Arial" w:hAnsi="Arial" w:cs="Arial"/>
          <w:lang w:val="en-GB"/>
        </w:rPr>
        <w:t xml:space="preserve">meeting </w:t>
      </w:r>
      <w:r w:rsidRPr="006E3FE1">
        <w:rPr>
          <w:rFonts w:ascii="Arial" w:hAnsi="Arial" w:cs="Arial"/>
          <w:lang w:val="en-GB"/>
        </w:rPr>
        <w:t xml:space="preserve">our </w:t>
      </w:r>
      <w:r w:rsidR="002A3175" w:rsidRPr="006E3FE1">
        <w:rPr>
          <w:rFonts w:ascii="Arial" w:hAnsi="Arial" w:cs="Arial"/>
          <w:lang w:val="en-GB"/>
        </w:rPr>
        <w:t xml:space="preserve">eligibility </w:t>
      </w:r>
      <w:r w:rsidRPr="006E3FE1">
        <w:rPr>
          <w:rFonts w:ascii="Arial" w:hAnsi="Arial" w:cs="Arial"/>
          <w:lang w:val="en-GB"/>
        </w:rPr>
        <w:t>criteria</w:t>
      </w:r>
      <w:r w:rsidR="002E7E44" w:rsidRPr="006E3FE1">
        <w:rPr>
          <w:rFonts w:ascii="Arial" w:hAnsi="Arial" w:cs="Arial"/>
          <w:lang w:val="en-GB"/>
        </w:rPr>
        <w:t xml:space="preserve"> (see Figure 1)</w:t>
      </w:r>
      <w:r w:rsidRPr="006E3FE1">
        <w:rPr>
          <w:rFonts w:ascii="Arial" w:hAnsi="Arial" w:cs="Arial"/>
          <w:lang w:val="en-GB"/>
        </w:rPr>
        <w:t xml:space="preserve">. </w:t>
      </w:r>
    </w:p>
    <w:p w14:paraId="48B725E2" w14:textId="07FC1B05" w:rsidR="005953E8" w:rsidRPr="006E3FE1" w:rsidRDefault="00B84454" w:rsidP="00045BF5">
      <w:pPr>
        <w:spacing w:after="0" w:line="360" w:lineRule="auto"/>
        <w:ind w:firstLine="426"/>
        <w:jc w:val="both"/>
        <w:rPr>
          <w:rFonts w:ascii="Arial" w:hAnsi="Arial" w:cs="Arial"/>
          <w:lang w:val="en-GB"/>
        </w:rPr>
      </w:pPr>
      <w:r w:rsidRPr="006E3FE1">
        <w:rPr>
          <w:rFonts w:ascii="Arial" w:hAnsi="Arial" w:cs="Arial"/>
          <w:lang w:val="en-GB"/>
        </w:rPr>
        <w:t>O</w:t>
      </w:r>
      <w:r w:rsidR="005953E8" w:rsidRPr="006E3FE1">
        <w:rPr>
          <w:rFonts w:ascii="Arial" w:hAnsi="Arial" w:cs="Arial"/>
          <w:lang w:val="en-GB"/>
        </w:rPr>
        <w:t>ver half (41/7</w:t>
      </w:r>
      <w:r w:rsidRPr="006E3FE1">
        <w:rPr>
          <w:rFonts w:ascii="Arial" w:hAnsi="Arial" w:cs="Arial"/>
          <w:lang w:val="en-GB"/>
        </w:rPr>
        <w:t>2</w:t>
      </w:r>
      <w:r w:rsidR="005953E8" w:rsidRPr="006E3FE1">
        <w:rPr>
          <w:rFonts w:ascii="Arial" w:hAnsi="Arial" w:cs="Arial"/>
          <w:lang w:val="en-GB"/>
        </w:rPr>
        <w:t xml:space="preserve">) </w:t>
      </w:r>
      <w:r w:rsidR="00F90A61" w:rsidRPr="006E3FE1">
        <w:rPr>
          <w:rFonts w:ascii="Arial" w:hAnsi="Arial" w:cs="Arial"/>
          <w:lang w:val="en-GB"/>
        </w:rPr>
        <w:t xml:space="preserve">of the included studies </w:t>
      </w:r>
      <w:r w:rsidR="00F6698B" w:rsidRPr="006E3FE1">
        <w:rPr>
          <w:rFonts w:ascii="Arial" w:hAnsi="Arial" w:cs="Arial"/>
          <w:lang w:val="en-GB"/>
        </w:rPr>
        <w:t xml:space="preserve">reported on </w:t>
      </w:r>
      <w:r w:rsidR="005953E8" w:rsidRPr="006E3FE1">
        <w:rPr>
          <w:rFonts w:ascii="Arial" w:hAnsi="Arial" w:cs="Arial"/>
          <w:lang w:val="en-GB"/>
        </w:rPr>
        <w:t>the effectiveness of social interventions delivered at the service level (supported accommodation, supported education, supported employment), and the remainder evaluated interventions targeting people with SMI directly</w:t>
      </w:r>
      <w:r w:rsidR="0055293E" w:rsidRPr="006E3FE1">
        <w:rPr>
          <w:rFonts w:ascii="Arial" w:hAnsi="Arial" w:cs="Arial"/>
          <w:lang w:val="en-GB"/>
        </w:rPr>
        <w:t xml:space="preserve"> (community participation, family interventions, peer</w:t>
      </w:r>
      <w:r w:rsidR="009B0487">
        <w:rPr>
          <w:rFonts w:ascii="Arial" w:hAnsi="Arial" w:cs="Arial"/>
          <w:lang w:val="en-GB"/>
        </w:rPr>
        <w:t>-</w:t>
      </w:r>
      <w:r w:rsidR="0055293E" w:rsidRPr="006E3FE1">
        <w:rPr>
          <w:rFonts w:ascii="Arial" w:hAnsi="Arial" w:cs="Arial"/>
          <w:lang w:val="en-GB"/>
        </w:rPr>
        <w:t>developed/led/supported interventions, social skills training)</w:t>
      </w:r>
      <w:r w:rsidR="005953E8" w:rsidRPr="006E3FE1">
        <w:rPr>
          <w:rFonts w:ascii="Arial" w:hAnsi="Arial" w:cs="Arial"/>
          <w:lang w:val="en-GB"/>
        </w:rPr>
        <w:t>.</w:t>
      </w:r>
      <w:r w:rsidR="00911DB5" w:rsidRPr="006E3FE1">
        <w:rPr>
          <w:rFonts w:ascii="Arial" w:hAnsi="Arial" w:cs="Arial"/>
          <w:lang w:val="en-GB"/>
        </w:rPr>
        <w:t xml:space="preserve"> A summary of the characteristics and quality ratings of included studies </w:t>
      </w:r>
      <w:r w:rsidR="00F90A61" w:rsidRPr="006E3FE1">
        <w:rPr>
          <w:rFonts w:ascii="Arial" w:hAnsi="Arial" w:cs="Arial"/>
          <w:lang w:val="en-GB"/>
        </w:rPr>
        <w:t>is</w:t>
      </w:r>
      <w:r w:rsidR="00911DB5" w:rsidRPr="006E3FE1">
        <w:rPr>
          <w:rFonts w:ascii="Arial" w:hAnsi="Arial" w:cs="Arial"/>
          <w:lang w:val="en-GB"/>
        </w:rPr>
        <w:t xml:space="preserve"> </w:t>
      </w:r>
      <w:r w:rsidR="00F32725">
        <w:rPr>
          <w:rFonts w:ascii="Arial" w:hAnsi="Arial" w:cs="Arial"/>
          <w:lang w:val="en-GB"/>
        </w:rPr>
        <w:t>provided</w:t>
      </w:r>
      <w:r w:rsidR="00911DB5" w:rsidRPr="006E3FE1">
        <w:rPr>
          <w:rFonts w:ascii="Arial" w:hAnsi="Arial" w:cs="Arial"/>
          <w:lang w:val="en-GB"/>
        </w:rPr>
        <w:t xml:space="preserve"> in Table</w:t>
      </w:r>
      <w:r w:rsidR="00F32725">
        <w:rPr>
          <w:rFonts w:ascii="Arial" w:hAnsi="Arial" w:cs="Arial"/>
          <w:lang w:val="en-GB"/>
        </w:rPr>
        <w:t>s</w:t>
      </w:r>
      <w:r w:rsidR="00911DB5" w:rsidRPr="006E3FE1">
        <w:rPr>
          <w:rFonts w:ascii="Arial" w:hAnsi="Arial" w:cs="Arial"/>
          <w:lang w:val="en-GB"/>
        </w:rPr>
        <w:t xml:space="preserve"> 1</w:t>
      </w:r>
      <w:r w:rsidR="00572F4D">
        <w:rPr>
          <w:rFonts w:ascii="Arial" w:hAnsi="Arial" w:cs="Arial"/>
          <w:lang w:val="en-GB"/>
        </w:rPr>
        <w:t>-3</w:t>
      </w:r>
      <w:r w:rsidR="00911DB5" w:rsidRPr="006E3FE1">
        <w:rPr>
          <w:rFonts w:ascii="Arial" w:hAnsi="Arial" w:cs="Arial"/>
          <w:lang w:val="en-GB"/>
        </w:rPr>
        <w:t>.</w:t>
      </w:r>
    </w:p>
    <w:p w14:paraId="4501BE70" w14:textId="49A8C561" w:rsidR="00045BF5" w:rsidRDefault="00045BF5" w:rsidP="006E3FE1">
      <w:pPr>
        <w:spacing w:after="0" w:line="360" w:lineRule="auto"/>
        <w:jc w:val="both"/>
        <w:rPr>
          <w:rFonts w:ascii="Arial" w:hAnsi="Arial" w:cs="Arial"/>
          <w:b/>
          <w:bCs/>
          <w:lang w:val="en-GB"/>
        </w:rPr>
      </w:pPr>
    </w:p>
    <w:p w14:paraId="412D4F5E" w14:textId="18E5DAA6" w:rsidR="00CC351A" w:rsidRPr="006E3FE1" w:rsidRDefault="001D090A" w:rsidP="006E3FE1">
      <w:pPr>
        <w:spacing w:after="0" w:line="360" w:lineRule="auto"/>
        <w:jc w:val="both"/>
        <w:rPr>
          <w:rFonts w:ascii="Arial" w:hAnsi="Arial" w:cs="Arial"/>
          <w:b/>
          <w:bCs/>
          <w:lang w:val="en-GB"/>
        </w:rPr>
      </w:pPr>
      <w:r w:rsidRPr="006E3FE1">
        <w:rPr>
          <w:rFonts w:ascii="Arial" w:hAnsi="Arial" w:cs="Arial"/>
          <w:b/>
          <w:bCs/>
          <w:lang w:val="en-GB"/>
        </w:rPr>
        <w:lastRenderedPageBreak/>
        <w:t>Social intervention</w:t>
      </w:r>
      <w:r w:rsidR="00A650F9" w:rsidRPr="006E3FE1">
        <w:rPr>
          <w:rFonts w:ascii="Arial" w:hAnsi="Arial" w:cs="Arial"/>
          <w:b/>
          <w:bCs/>
          <w:lang w:val="en-GB"/>
        </w:rPr>
        <w:t>s delivered at the service level</w:t>
      </w:r>
      <w:r w:rsidR="001B24D0" w:rsidRPr="006E3FE1">
        <w:rPr>
          <w:rFonts w:ascii="Arial" w:hAnsi="Arial" w:cs="Arial"/>
          <w:b/>
          <w:bCs/>
          <w:lang w:val="en-GB"/>
        </w:rPr>
        <w:t xml:space="preserve"> </w:t>
      </w:r>
    </w:p>
    <w:p w14:paraId="1967F131" w14:textId="77777777" w:rsidR="00045BF5" w:rsidRDefault="00045BF5" w:rsidP="006E3FE1">
      <w:pPr>
        <w:spacing w:after="0" w:line="360" w:lineRule="auto"/>
        <w:jc w:val="both"/>
        <w:rPr>
          <w:rFonts w:ascii="Arial" w:hAnsi="Arial" w:cs="Arial"/>
          <w:b/>
          <w:bCs/>
          <w:i/>
          <w:iCs/>
          <w:lang w:val="en-GB"/>
        </w:rPr>
      </w:pPr>
    </w:p>
    <w:p w14:paraId="41D24201" w14:textId="742A24E0" w:rsidR="00606ACF" w:rsidRPr="006E3FE1" w:rsidRDefault="00F717D1" w:rsidP="006E3FE1">
      <w:pPr>
        <w:spacing w:after="0" w:line="360" w:lineRule="auto"/>
        <w:jc w:val="both"/>
        <w:rPr>
          <w:rFonts w:ascii="Arial" w:hAnsi="Arial" w:cs="Arial"/>
          <w:b/>
          <w:bCs/>
          <w:i/>
          <w:iCs/>
          <w:lang w:val="en-GB"/>
        </w:rPr>
      </w:pPr>
      <w:r w:rsidRPr="006E3FE1">
        <w:rPr>
          <w:rFonts w:ascii="Arial" w:hAnsi="Arial" w:cs="Arial"/>
          <w:b/>
          <w:bCs/>
          <w:i/>
          <w:iCs/>
          <w:lang w:val="en-GB"/>
        </w:rPr>
        <w:t>S</w:t>
      </w:r>
      <w:r w:rsidR="007C7072" w:rsidRPr="006E3FE1">
        <w:rPr>
          <w:rFonts w:ascii="Arial" w:hAnsi="Arial" w:cs="Arial"/>
          <w:b/>
          <w:bCs/>
          <w:i/>
          <w:iCs/>
          <w:lang w:val="en-GB"/>
        </w:rPr>
        <w:t xml:space="preserve">upported accommodation </w:t>
      </w:r>
      <w:r w:rsidR="00EF5047">
        <w:rPr>
          <w:rFonts w:ascii="Arial" w:hAnsi="Arial" w:cs="Arial"/>
          <w:b/>
          <w:bCs/>
          <w:i/>
          <w:iCs/>
          <w:lang w:val="en-GB"/>
        </w:rPr>
        <w:t>(see Table 1)</w:t>
      </w:r>
    </w:p>
    <w:p w14:paraId="651C50A6" w14:textId="77777777" w:rsidR="00045BF5" w:rsidRDefault="00045BF5" w:rsidP="006E3FE1">
      <w:pPr>
        <w:spacing w:after="0" w:line="360" w:lineRule="auto"/>
        <w:jc w:val="both"/>
        <w:rPr>
          <w:rFonts w:ascii="Arial" w:hAnsi="Arial" w:cs="Arial"/>
          <w:lang w:val="en-GB"/>
        </w:rPr>
      </w:pPr>
    </w:p>
    <w:p w14:paraId="7B6AA491" w14:textId="0FAEF7B4" w:rsidR="007C7072" w:rsidRPr="006E3FE1" w:rsidRDefault="007C7072" w:rsidP="00045BF5">
      <w:pPr>
        <w:spacing w:after="0" w:line="360" w:lineRule="auto"/>
        <w:ind w:firstLine="426"/>
        <w:jc w:val="both"/>
        <w:rPr>
          <w:rFonts w:ascii="Arial" w:hAnsi="Arial" w:cs="Arial"/>
          <w:lang w:val="en-GB"/>
        </w:rPr>
      </w:pPr>
      <w:r w:rsidRPr="006E3FE1">
        <w:rPr>
          <w:rFonts w:ascii="Arial" w:hAnsi="Arial" w:cs="Arial"/>
          <w:lang w:val="en-GB"/>
        </w:rPr>
        <w:t>The</w:t>
      </w:r>
      <w:r w:rsidR="002A3175" w:rsidRPr="006E3FE1">
        <w:rPr>
          <w:rFonts w:ascii="Arial" w:hAnsi="Arial" w:cs="Arial"/>
          <w:lang w:val="en-GB"/>
        </w:rPr>
        <w:t>re were</w:t>
      </w:r>
      <w:r w:rsidRPr="006E3FE1">
        <w:rPr>
          <w:rFonts w:ascii="Arial" w:hAnsi="Arial" w:cs="Arial"/>
          <w:lang w:val="en-GB"/>
        </w:rPr>
        <w:t xml:space="preserve"> </w:t>
      </w:r>
      <w:r w:rsidR="008E70CF" w:rsidRPr="006E3FE1">
        <w:rPr>
          <w:rFonts w:ascii="Arial" w:hAnsi="Arial" w:cs="Arial"/>
          <w:lang w:val="en-GB"/>
        </w:rPr>
        <w:t xml:space="preserve">16 </w:t>
      </w:r>
      <w:r w:rsidR="0033340E" w:rsidRPr="006E3FE1">
        <w:rPr>
          <w:rFonts w:ascii="Arial" w:hAnsi="Arial" w:cs="Arial"/>
          <w:lang w:val="en-GB"/>
        </w:rPr>
        <w:t xml:space="preserve">eligible </w:t>
      </w:r>
      <w:r w:rsidRPr="006E3FE1">
        <w:rPr>
          <w:rFonts w:ascii="Arial" w:hAnsi="Arial" w:cs="Arial"/>
          <w:lang w:val="en-GB"/>
        </w:rPr>
        <w:t>studies</w:t>
      </w:r>
      <w:r w:rsidR="002A3175" w:rsidRPr="006E3FE1">
        <w:rPr>
          <w:rFonts w:ascii="Arial" w:hAnsi="Arial" w:cs="Arial"/>
          <w:lang w:val="en-GB"/>
        </w:rPr>
        <w:t xml:space="preserve"> in this </w:t>
      </w:r>
      <w:r w:rsidR="002E7E44" w:rsidRPr="006E3FE1">
        <w:rPr>
          <w:rFonts w:ascii="Arial" w:hAnsi="Arial" w:cs="Arial"/>
          <w:lang w:val="en-GB"/>
        </w:rPr>
        <w:t>domain</w:t>
      </w:r>
      <w:r w:rsidRPr="006E3FE1">
        <w:rPr>
          <w:rFonts w:ascii="Arial" w:hAnsi="Arial" w:cs="Arial"/>
          <w:lang w:val="en-GB"/>
        </w:rPr>
        <w:t xml:space="preserve">, </w:t>
      </w:r>
      <w:r w:rsidR="00507B77">
        <w:rPr>
          <w:rFonts w:ascii="Arial" w:hAnsi="Arial" w:cs="Arial"/>
          <w:lang w:val="en-GB"/>
        </w:rPr>
        <w:t>nine</w:t>
      </w:r>
      <w:r w:rsidRPr="006E3FE1">
        <w:rPr>
          <w:rFonts w:ascii="Arial" w:hAnsi="Arial" w:cs="Arial"/>
          <w:lang w:val="en-GB"/>
        </w:rPr>
        <w:t xml:space="preserve"> of which were quantitative</w:t>
      </w:r>
      <w:r w:rsidR="009B787E" w:rsidRPr="006E3FE1">
        <w:rPr>
          <w:rFonts w:ascii="Arial" w:hAnsi="Arial" w:cs="Arial"/>
          <w:lang w:val="en-GB"/>
        </w:rPr>
        <w:fldChar w:fldCharType="begin">
          <w:fldData xml:space="preserve">PEVuZE5vdGU+PENpdGU+PEF1dGhvcj5BdWJyeTwvQXV0aG9yPjxZZWFyPjIwMTk8L1llYXI+PFJl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</w:fldData>
        </w:fldChar>
      </w:r>
      <w:r w:rsidR="009B787E" w:rsidRPr="006E3FE1">
        <w:rPr>
          <w:rFonts w:ascii="Arial" w:hAnsi="Arial" w:cs="Arial"/>
          <w:lang w:val="en-GB"/>
        </w:rPr>
        <w:instrText xml:space="preserve"> ADDIN EN.CITE </w:instrText>
      </w:r>
      <w:r w:rsidR="009B787E" w:rsidRPr="006E3FE1">
        <w:rPr>
          <w:rFonts w:ascii="Arial" w:hAnsi="Arial" w:cs="Arial"/>
          <w:lang w:val="en-GB"/>
        </w:rPr>
        <w:fldChar w:fldCharType="begin">
          <w:fldData xml:space="preserve">PEVuZE5vdGU+PENpdGU+PEF1dGhvcj5BdWJyeTwvQXV0aG9yPjxZZWFyPjIwMTk8L1llYXI+PFJl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</w:fldData>
        </w:fldChar>
      </w:r>
      <w:r w:rsidR="009B787E" w:rsidRPr="006E3FE1">
        <w:rPr>
          <w:rFonts w:ascii="Arial" w:hAnsi="Arial" w:cs="Arial"/>
          <w:lang w:val="en-GB"/>
        </w:rPr>
        <w:instrText xml:space="preserve"> ADDIN EN.CITE.DATA </w:instrText>
      </w:r>
      <w:r w:rsidR="009B787E" w:rsidRPr="006E3FE1">
        <w:rPr>
          <w:rFonts w:ascii="Arial" w:hAnsi="Arial" w:cs="Arial"/>
          <w:lang w:val="en-GB"/>
        </w:rPr>
      </w:r>
      <w:r w:rsidR="009B787E" w:rsidRPr="006E3FE1">
        <w:rPr>
          <w:rFonts w:ascii="Arial" w:hAnsi="Arial" w:cs="Arial"/>
          <w:lang w:val="en-GB"/>
        </w:rPr>
        <w:fldChar w:fldCharType="end"/>
      </w:r>
      <w:r w:rsidR="009B787E" w:rsidRPr="006E3FE1">
        <w:rPr>
          <w:rFonts w:ascii="Arial" w:hAnsi="Arial" w:cs="Arial"/>
          <w:lang w:val="en-GB"/>
        </w:rPr>
      </w:r>
      <w:r w:rsidR="009B787E" w:rsidRPr="006E3FE1">
        <w:rPr>
          <w:rFonts w:ascii="Arial" w:hAnsi="Arial" w:cs="Arial"/>
          <w:lang w:val="en-GB"/>
        </w:rPr>
        <w:fldChar w:fldCharType="separate"/>
      </w:r>
      <w:r w:rsidR="009B787E" w:rsidRPr="006E3FE1">
        <w:rPr>
          <w:rFonts w:ascii="Arial" w:hAnsi="Arial" w:cs="Arial"/>
          <w:noProof/>
          <w:vertAlign w:val="superscript"/>
          <w:lang w:val="en-GB"/>
        </w:rPr>
        <w:t>2</w:t>
      </w:r>
      <w:r w:rsidR="00332599">
        <w:rPr>
          <w:rFonts w:ascii="Arial" w:hAnsi="Arial" w:cs="Arial"/>
          <w:noProof/>
          <w:vertAlign w:val="superscript"/>
          <w:lang w:val="en-GB"/>
        </w:rPr>
        <w:t>8</w:t>
      </w:r>
      <w:r w:rsidR="009B787E" w:rsidRPr="006E3FE1">
        <w:rPr>
          <w:rFonts w:ascii="Arial" w:hAnsi="Arial" w:cs="Arial"/>
          <w:noProof/>
          <w:vertAlign w:val="superscript"/>
          <w:lang w:val="en-GB"/>
        </w:rPr>
        <w:t>-3</w:t>
      </w:r>
      <w:r w:rsidR="00332599">
        <w:rPr>
          <w:rFonts w:ascii="Arial" w:hAnsi="Arial" w:cs="Arial"/>
          <w:noProof/>
          <w:vertAlign w:val="superscript"/>
          <w:lang w:val="en-GB"/>
        </w:rPr>
        <w:t>6</w:t>
      </w:r>
      <w:r w:rsidR="009B787E" w:rsidRPr="006E3FE1">
        <w:rPr>
          <w:rFonts w:ascii="Arial" w:hAnsi="Arial" w:cs="Arial"/>
          <w:lang w:val="en-GB"/>
        </w:rPr>
        <w:fldChar w:fldCharType="end"/>
      </w:r>
      <w:r w:rsidRPr="006E3FE1">
        <w:rPr>
          <w:rFonts w:ascii="Arial" w:hAnsi="Arial" w:cs="Arial"/>
          <w:lang w:val="en-GB"/>
        </w:rPr>
        <w:t xml:space="preserve"> and </w:t>
      </w:r>
      <w:r w:rsidR="00507B77">
        <w:rPr>
          <w:rFonts w:ascii="Arial" w:hAnsi="Arial" w:cs="Arial"/>
          <w:lang w:val="en-GB"/>
        </w:rPr>
        <w:t>seven</w:t>
      </w:r>
      <w:r w:rsidRPr="006E3FE1">
        <w:rPr>
          <w:rFonts w:ascii="Arial" w:hAnsi="Arial" w:cs="Arial"/>
          <w:lang w:val="en-GB"/>
        </w:rPr>
        <w:t xml:space="preserve"> qualitative</w:t>
      </w:r>
      <w:r w:rsidR="009B787E" w:rsidRPr="006E3FE1">
        <w:rPr>
          <w:rFonts w:ascii="Arial" w:hAnsi="Arial" w:cs="Arial"/>
          <w:lang w:val="en-GB"/>
        </w:rPr>
        <w:fldChar w:fldCharType="begin">
          <w:fldData xml:space="preserve">PEVuZE5vdGU+PENpdGU+PEF1dGhvcj5NYWNuYXVnaHRvbjwvQXV0aG9yPjxZZWFyPjIwMTg8L1ll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</w:fldData>
        </w:fldChar>
      </w:r>
      <w:r w:rsidR="009B787E" w:rsidRPr="006E3FE1">
        <w:rPr>
          <w:rFonts w:ascii="Arial" w:hAnsi="Arial" w:cs="Arial"/>
          <w:lang w:val="en-GB"/>
        </w:rPr>
        <w:instrText xml:space="preserve"> ADDIN EN.CITE </w:instrText>
      </w:r>
      <w:r w:rsidR="009B787E" w:rsidRPr="006E3FE1">
        <w:rPr>
          <w:rFonts w:ascii="Arial" w:hAnsi="Arial" w:cs="Arial"/>
          <w:lang w:val="en-GB"/>
        </w:rPr>
        <w:fldChar w:fldCharType="begin">
          <w:fldData xml:space="preserve">PEVuZE5vdGU+PENpdGU+PEF1dGhvcj5NYWNuYXVnaHRvbjwvQXV0aG9yPjxZZWFyPjIwMTg8L1ll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</w:fldData>
        </w:fldChar>
      </w:r>
      <w:r w:rsidR="009B787E" w:rsidRPr="006E3FE1">
        <w:rPr>
          <w:rFonts w:ascii="Arial" w:hAnsi="Arial" w:cs="Arial"/>
          <w:lang w:val="en-GB"/>
        </w:rPr>
        <w:instrText xml:space="preserve"> ADDIN EN.CITE.DATA </w:instrText>
      </w:r>
      <w:r w:rsidR="009B787E" w:rsidRPr="006E3FE1">
        <w:rPr>
          <w:rFonts w:ascii="Arial" w:hAnsi="Arial" w:cs="Arial"/>
          <w:lang w:val="en-GB"/>
        </w:rPr>
      </w:r>
      <w:r w:rsidR="009B787E" w:rsidRPr="006E3FE1">
        <w:rPr>
          <w:rFonts w:ascii="Arial" w:hAnsi="Arial" w:cs="Arial"/>
          <w:lang w:val="en-GB"/>
        </w:rPr>
        <w:fldChar w:fldCharType="end"/>
      </w:r>
      <w:r w:rsidR="009B787E" w:rsidRPr="006E3FE1">
        <w:rPr>
          <w:rFonts w:ascii="Arial" w:hAnsi="Arial" w:cs="Arial"/>
          <w:lang w:val="en-GB"/>
        </w:rPr>
      </w:r>
      <w:r w:rsidR="009B787E" w:rsidRPr="006E3FE1">
        <w:rPr>
          <w:rFonts w:ascii="Arial" w:hAnsi="Arial" w:cs="Arial"/>
          <w:lang w:val="en-GB"/>
        </w:rPr>
        <w:fldChar w:fldCharType="separate"/>
      </w:r>
      <w:r w:rsidR="009B787E" w:rsidRPr="006E3FE1">
        <w:rPr>
          <w:rFonts w:ascii="Arial" w:hAnsi="Arial" w:cs="Arial"/>
          <w:noProof/>
          <w:vertAlign w:val="superscript"/>
          <w:lang w:val="en-GB"/>
        </w:rPr>
        <w:t>3</w:t>
      </w:r>
      <w:r w:rsidR="00332599">
        <w:rPr>
          <w:rFonts w:ascii="Arial" w:hAnsi="Arial" w:cs="Arial"/>
          <w:noProof/>
          <w:vertAlign w:val="superscript"/>
          <w:lang w:val="en-GB"/>
        </w:rPr>
        <w:t>7</w:t>
      </w:r>
      <w:r w:rsidR="009B787E" w:rsidRPr="006E3FE1">
        <w:rPr>
          <w:rFonts w:ascii="Arial" w:hAnsi="Arial" w:cs="Arial"/>
          <w:noProof/>
          <w:vertAlign w:val="superscript"/>
          <w:lang w:val="en-GB"/>
        </w:rPr>
        <w:t>-4</w:t>
      </w:r>
      <w:r w:rsidR="00332599">
        <w:rPr>
          <w:rFonts w:ascii="Arial" w:hAnsi="Arial" w:cs="Arial"/>
          <w:noProof/>
          <w:vertAlign w:val="superscript"/>
          <w:lang w:val="en-GB"/>
        </w:rPr>
        <w:t>3</w:t>
      </w:r>
      <w:r w:rsidR="009B787E" w:rsidRPr="006E3FE1">
        <w:rPr>
          <w:rFonts w:ascii="Arial" w:hAnsi="Arial" w:cs="Arial"/>
          <w:lang w:val="en-GB"/>
        </w:rPr>
        <w:fldChar w:fldCharType="end"/>
      </w:r>
      <w:r w:rsidRPr="006E3FE1">
        <w:rPr>
          <w:rFonts w:ascii="Arial" w:hAnsi="Arial" w:cs="Arial"/>
          <w:lang w:val="en-GB"/>
        </w:rPr>
        <w:t xml:space="preserve">. The studies were conducted in </w:t>
      </w:r>
      <w:r w:rsidR="007A5E4A" w:rsidRPr="006E3FE1">
        <w:rPr>
          <w:rFonts w:ascii="Arial" w:hAnsi="Arial" w:cs="Arial"/>
          <w:lang w:val="en-GB"/>
        </w:rPr>
        <w:t>eight</w:t>
      </w:r>
      <w:r w:rsidRPr="006E3FE1">
        <w:rPr>
          <w:rFonts w:ascii="Arial" w:hAnsi="Arial" w:cs="Arial"/>
          <w:lang w:val="en-GB"/>
        </w:rPr>
        <w:t xml:space="preserve"> different countries</w:t>
      </w:r>
      <w:r w:rsidR="00507B77">
        <w:rPr>
          <w:rFonts w:ascii="Arial" w:hAnsi="Arial" w:cs="Arial"/>
          <w:lang w:val="en-GB"/>
        </w:rPr>
        <w:t>:</w:t>
      </w:r>
      <w:r w:rsidRPr="006E3FE1">
        <w:rPr>
          <w:rFonts w:ascii="Arial" w:hAnsi="Arial" w:cs="Arial"/>
          <w:lang w:val="en-GB"/>
        </w:rPr>
        <w:t xml:space="preserve"> </w:t>
      </w:r>
      <w:r w:rsidR="000F6834" w:rsidRPr="006E3FE1">
        <w:rPr>
          <w:rFonts w:ascii="Arial" w:hAnsi="Arial" w:cs="Arial"/>
          <w:lang w:val="en-GB"/>
        </w:rPr>
        <w:t xml:space="preserve">six </w:t>
      </w:r>
      <w:r w:rsidR="003A7B81" w:rsidRPr="006E3FE1">
        <w:rPr>
          <w:rFonts w:ascii="Arial" w:hAnsi="Arial" w:cs="Arial"/>
          <w:lang w:val="en-GB"/>
        </w:rPr>
        <w:t>in Canada</w:t>
      </w:r>
      <w:r w:rsidR="009B787E" w:rsidRPr="006E3FE1">
        <w:rPr>
          <w:rFonts w:ascii="Arial" w:hAnsi="Arial" w:cs="Arial"/>
          <w:lang w:val="en-GB"/>
        </w:rPr>
        <w:fldChar w:fldCharType="begin">
          <w:fldData xml:space="preserve">PEVuZE5vdGU+PENpdGU+PEF1dGhvcj5BdWJyeTwvQXV0aG9yPjxZZWFyPjIwMTk8L1llYXI+PFJl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</w:fldData>
        </w:fldChar>
      </w:r>
      <w:r w:rsidR="009B787E" w:rsidRPr="006E3FE1">
        <w:rPr>
          <w:rFonts w:ascii="Arial" w:hAnsi="Arial" w:cs="Arial"/>
          <w:lang w:val="en-GB"/>
        </w:rPr>
        <w:instrText xml:space="preserve"> ADDIN EN.CITE </w:instrText>
      </w:r>
      <w:r w:rsidR="009B787E" w:rsidRPr="006E3FE1">
        <w:rPr>
          <w:rFonts w:ascii="Arial" w:hAnsi="Arial" w:cs="Arial"/>
          <w:lang w:val="en-GB"/>
        </w:rPr>
        <w:fldChar w:fldCharType="begin">
          <w:fldData xml:space="preserve">PEVuZE5vdGU+PENpdGU+PEF1dGhvcj5BdWJyeTwvQXV0aG9yPjxZZWFyPjIwMTk8L1llYXI+PFJl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</w:fldData>
        </w:fldChar>
      </w:r>
      <w:r w:rsidR="009B787E" w:rsidRPr="006E3FE1">
        <w:rPr>
          <w:rFonts w:ascii="Arial" w:hAnsi="Arial" w:cs="Arial"/>
          <w:lang w:val="en-GB"/>
        </w:rPr>
        <w:instrText xml:space="preserve"> ADDIN EN.CITE.DATA </w:instrText>
      </w:r>
      <w:r w:rsidR="009B787E" w:rsidRPr="006E3FE1">
        <w:rPr>
          <w:rFonts w:ascii="Arial" w:hAnsi="Arial" w:cs="Arial"/>
          <w:lang w:val="en-GB"/>
        </w:rPr>
      </w:r>
      <w:r w:rsidR="009B787E" w:rsidRPr="006E3FE1">
        <w:rPr>
          <w:rFonts w:ascii="Arial" w:hAnsi="Arial" w:cs="Arial"/>
          <w:lang w:val="en-GB"/>
        </w:rPr>
        <w:fldChar w:fldCharType="end"/>
      </w:r>
      <w:r w:rsidR="009B787E" w:rsidRPr="006E3FE1">
        <w:rPr>
          <w:rFonts w:ascii="Arial" w:hAnsi="Arial" w:cs="Arial"/>
          <w:lang w:val="en-GB"/>
        </w:rPr>
      </w:r>
      <w:r w:rsidR="009B787E" w:rsidRPr="006E3FE1">
        <w:rPr>
          <w:rFonts w:ascii="Arial" w:hAnsi="Arial" w:cs="Arial"/>
          <w:lang w:val="en-GB"/>
        </w:rPr>
        <w:fldChar w:fldCharType="separate"/>
      </w:r>
      <w:r w:rsidR="009B787E" w:rsidRPr="006E3FE1">
        <w:rPr>
          <w:rFonts w:ascii="Arial" w:hAnsi="Arial" w:cs="Arial"/>
          <w:noProof/>
          <w:vertAlign w:val="superscript"/>
          <w:lang w:val="en-GB"/>
        </w:rPr>
        <w:t>2</w:t>
      </w:r>
      <w:r w:rsidR="00332599">
        <w:rPr>
          <w:rFonts w:ascii="Arial" w:hAnsi="Arial" w:cs="Arial"/>
          <w:noProof/>
          <w:vertAlign w:val="superscript"/>
          <w:lang w:val="en-GB"/>
        </w:rPr>
        <w:t>8</w:t>
      </w:r>
      <w:r w:rsidR="009B787E" w:rsidRPr="006E3FE1">
        <w:rPr>
          <w:rFonts w:ascii="Arial" w:hAnsi="Arial" w:cs="Arial"/>
          <w:noProof/>
          <w:vertAlign w:val="superscript"/>
          <w:lang w:val="en-GB"/>
        </w:rPr>
        <w:t>,3</w:t>
      </w:r>
      <w:r w:rsidR="00332599">
        <w:rPr>
          <w:rFonts w:ascii="Arial" w:hAnsi="Arial" w:cs="Arial"/>
          <w:noProof/>
          <w:vertAlign w:val="superscript"/>
          <w:lang w:val="en-GB"/>
        </w:rPr>
        <w:t>5</w:t>
      </w:r>
      <w:r w:rsidR="009B787E" w:rsidRPr="006E3FE1">
        <w:rPr>
          <w:rFonts w:ascii="Arial" w:hAnsi="Arial" w:cs="Arial"/>
          <w:noProof/>
          <w:vertAlign w:val="superscript"/>
          <w:lang w:val="en-GB"/>
        </w:rPr>
        <w:t>-3</w:t>
      </w:r>
      <w:r w:rsidR="00332599">
        <w:rPr>
          <w:rFonts w:ascii="Arial" w:hAnsi="Arial" w:cs="Arial"/>
          <w:noProof/>
          <w:vertAlign w:val="superscript"/>
          <w:lang w:val="en-GB"/>
        </w:rPr>
        <w:t>7</w:t>
      </w:r>
      <w:r w:rsidR="009B787E" w:rsidRPr="006E3FE1">
        <w:rPr>
          <w:rFonts w:ascii="Arial" w:hAnsi="Arial" w:cs="Arial"/>
          <w:noProof/>
          <w:vertAlign w:val="superscript"/>
          <w:lang w:val="en-GB"/>
        </w:rPr>
        <w:t>,4</w:t>
      </w:r>
      <w:r w:rsidR="00332599">
        <w:rPr>
          <w:rFonts w:ascii="Arial" w:hAnsi="Arial" w:cs="Arial"/>
          <w:noProof/>
          <w:vertAlign w:val="superscript"/>
          <w:lang w:val="en-GB"/>
        </w:rPr>
        <w:t>2</w:t>
      </w:r>
      <w:r w:rsidR="009B787E" w:rsidRPr="006E3FE1">
        <w:rPr>
          <w:rFonts w:ascii="Arial" w:hAnsi="Arial" w:cs="Arial"/>
          <w:noProof/>
          <w:vertAlign w:val="superscript"/>
          <w:lang w:val="en-GB"/>
        </w:rPr>
        <w:t>,4</w:t>
      </w:r>
      <w:r w:rsidR="00332599">
        <w:rPr>
          <w:rFonts w:ascii="Arial" w:hAnsi="Arial" w:cs="Arial"/>
          <w:noProof/>
          <w:vertAlign w:val="superscript"/>
          <w:lang w:val="en-GB"/>
        </w:rPr>
        <w:t>3</w:t>
      </w:r>
      <w:r w:rsidR="009B787E" w:rsidRPr="006E3FE1">
        <w:rPr>
          <w:rFonts w:ascii="Arial" w:hAnsi="Arial" w:cs="Arial"/>
          <w:lang w:val="en-GB"/>
        </w:rPr>
        <w:fldChar w:fldCharType="end"/>
      </w:r>
      <w:r w:rsidR="003A7B81" w:rsidRPr="006E3FE1">
        <w:rPr>
          <w:rFonts w:ascii="Arial" w:hAnsi="Arial" w:cs="Arial"/>
          <w:lang w:val="en-GB"/>
        </w:rPr>
        <w:t xml:space="preserve">, </w:t>
      </w:r>
      <w:r w:rsidR="007A5E4A" w:rsidRPr="006E3FE1">
        <w:rPr>
          <w:rFonts w:ascii="Arial" w:hAnsi="Arial" w:cs="Arial"/>
          <w:lang w:val="en-GB"/>
        </w:rPr>
        <w:t>t</w:t>
      </w:r>
      <w:r w:rsidR="00426356" w:rsidRPr="006E3FE1">
        <w:rPr>
          <w:rFonts w:ascii="Arial" w:hAnsi="Arial" w:cs="Arial"/>
          <w:lang w:val="en-GB"/>
        </w:rPr>
        <w:t>hree</w:t>
      </w:r>
      <w:r w:rsidR="003A7B81" w:rsidRPr="006E3FE1">
        <w:rPr>
          <w:rFonts w:ascii="Arial" w:hAnsi="Arial" w:cs="Arial"/>
          <w:lang w:val="en-GB"/>
        </w:rPr>
        <w:t xml:space="preserve"> </w:t>
      </w:r>
      <w:r w:rsidR="00933FD3" w:rsidRPr="006E3FE1">
        <w:rPr>
          <w:rFonts w:ascii="Arial" w:hAnsi="Arial" w:cs="Arial"/>
          <w:lang w:val="en-GB"/>
        </w:rPr>
        <w:t xml:space="preserve">in the </w:t>
      </w:r>
      <w:r w:rsidR="003A7B81" w:rsidRPr="006E3FE1">
        <w:rPr>
          <w:rFonts w:ascii="Arial" w:hAnsi="Arial" w:cs="Arial"/>
          <w:lang w:val="en-GB"/>
        </w:rPr>
        <w:t>UK</w:t>
      </w:r>
      <w:r w:rsidR="009B787E" w:rsidRPr="006E3FE1">
        <w:rPr>
          <w:rFonts w:ascii="Arial" w:hAnsi="Arial" w:cs="Arial"/>
          <w:lang w:val="en-GB"/>
        </w:rPr>
        <w:fldChar w:fldCharType="begin">
          <w:fldData xml:space="preserve">PEVuZE5vdGU+PENpdGU+PEF1dGhvcj5HdXRtYW48L0F1dGhvcj48WWVhcj4yMDE3PC9ZZWFyPjxS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</w:fldData>
        </w:fldChar>
      </w:r>
      <w:r w:rsidR="009B787E" w:rsidRPr="006E3FE1">
        <w:rPr>
          <w:rFonts w:ascii="Arial" w:hAnsi="Arial" w:cs="Arial"/>
          <w:lang w:val="en-GB"/>
        </w:rPr>
        <w:instrText xml:space="preserve"> ADDIN EN.CITE </w:instrText>
      </w:r>
      <w:r w:rsidR="009B787E" w:rsidRPr="006E3FE1">
        <w:rPr>
          <w:rFonts w:ascii="Arial" w:hAnsi="Arial" w:cs="Arial"/>
          <w:lang w:val="en-GB"/>
        </w:rPr>
        <w:fldChar w:fldCharType="begin">
          <w:fldData xml:space="preserve">PEVuZE5vdGU+PENpdGU+PEF1dGhvcj5HdXRtYW48L0F1dGhvcj48WWVhcj4yMDE3PC9ZZWFyPjxS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</w:fldData>
        </w:fldChar>
      </w:r>
      <w:r w:rsidR="009B787E" w:rsidRPr="006E3FE1">
        <w:rPr>
          <w:rFonts w:ascii="Arial" w:hAnsi="Arial" w:cs="Arial"/>
          <w:lang w:val="en-GB"/>
        </w:rPr>
        <w:instrText xml:space="preserve"> ADDIN EN.CITE.DATA </w:instrText>
      </w:r>
      <w:r w:rsidR="009B787E" w:rsidRPr="006E3FE1">
        <w:rPr>
          <w:rFonts w:ascii="Arial" w:hAnsi="Arial" w:cs="Arial"/>
          <w:lang w:val="en-GB"/>
        </w:rPr>
      </w:r>
      <w:r w:rsidR="009B787E" w:rsidRPr="006E3FE1">
        <w:rPr>
          <w:rFonts w:ascii="Arial" w:hAnsi="Arial" w:cs="Arial"/>
          <w:lang w:val="en-GB"/>
        </w:rPr>
        <w:fldChar w:fldCharType="end"/>
      </w:r>
      <w:r w:rsidR="009B787E" w:rsidRPr="006E3FE1">
        <w:rPr>
          <w:rFonts w:ascii="Arial" w:hAnsi="Arial" w:cs="Arial"/>
          <w:lang w:val="en-GB"/>
        </w:rPr>
      </w:r>
      <w:r w:rsidR="009B787E" w:rsidRPr="006E3FE1">
        <w:rPr>
          <w:rFonts w:ascii="Arial" w:hAnsi="Arial" w:cs="Arial"/>
          <w:lang w:val="en-GB"/>
        </w:rPr>
        <w:fldChar w:fldCharType="separate"/>
      </w:r>
      <w:r w:rsidR="00332599">
        <w:rPr>
          <w:rFonts w:ascii="Arial" w:hAnsi="Arial" w:cs="Arial"/>
          <w:noProof/>
          <w:vertAlign w:val="superscript"/>
          <w:lang w:val="en-GB"/>
        </w:rPr>
        <w:t>31</w:t>
      </w:r>
      <w:r w:rsidR="00507B77">
        <w:rPr>
          <w:rFonts w:ascii="Arial" w:hAnsi="Arial" w:cs="Arial"/>
          <w:noProof/>
          <w:vertAlign w:val="superscript"/>
          <w:lang w:val="en-GB"/>
        </w:rPr>
        <w:t>,</w:t>
      </w:r>
      <w:r w:rsidR="009B787E" w:rsidRPr="006E3FE1">
        <w:rPr>
          <w:rFonts w:ascii="Arial" w:hAnsi="Arial" w:cs="Arial"/>
          <w:noProof/>
          <w:vertAlign w:val="superscript"/>
          <w:lang w:val="en-GB"/>
        </w:rPr>
        <w:t>3</w:t>
      </w:r>
      <w:r w:rsidR="00332599">
        <w:rPr>
          <w:rFonts w:ascii="Arial" w:hAnsi="Arial" w:cs="Arial"/>
          <w:noProof/>
          <w:vertAlign w:val="superscript"/>
          <w:lang w:val="en-GB"/>
        </w:rPr>
        <w:t>3</w:t>
      </w:r>
      <w:r w:rsidR="009B787E" w:rsidRPr="006E3FE1">
        <w:rPr>
          <w:rFonts w:ascii="Arial" w:hAnsi="Arial" w:cs="Arial"/>
          <w:noProof/>
          <w:vertAlign w:val="superscript"/>
          <w:lang w:val="en-GB"/>
        </w:rPr>
        <w:t>,3</w:t>
      </w:r>
      <w:r w:rsidR="00332599">
        <w:rPr>
          <w:rFonts w:ascii="Arial" w:hAnsi="Arial" w:cs="Arial"/>
          <w:noProof/>
          <w:vertAlign w:val="superscript"/>
          <w:lang w:val="en-GB"/>
        </w:rPr>
        <w:t>4</w:t>
      </w:r>
      <w:r w:rsidR="009B787E" w:rsidRPr="006E3FE1">
        <w:rPr>
          <w:rFonts w:ascii="Arial" w:hAnsi="Arial" w:cs="Arial"/>
          <w:lang w:val="en-GB"/>
        </w:rPr>
        <w:fldChar w:fldCharType="end"/>
      </w:r>
      <w:r w:rsidR="003A7B81" w:rsidRPr="006E3FE1">
        <w:rPr>
          <w:rFonts w:ascii="Arial" w:hAnsi="Arial" w:cs="Arial"/>
          <w:lang w:val="en-GB"/>
        </w:rPr>
        <w:t xml:space="preserve">, </w:t>
      </w:r>
      <w:r w:rsidR="001E535B" w:rsidRPr="006E3FE1">
        <w:rPr>
          <w:rFonts w:ascii="Arial" w:hAnsi="Arial" w:cs="Arial"/>
          <w:lang w:val="en-GB"/>
        </w:rPr>
        <w:t>two in the US</w:t>
      </w:r>
      <w:r w:rsidR="009B787E" w:rsidRPr="006E3FE1">
        <w:rPr>
          <w:rFonts w:ascii="Arial" w:hAnsi="Arial" w:cs="Arial"/>
          <w:lang w:val="en-GB"/>
        </w:rPr>
        <w:fldChar w:fldCharType="begin">
          <w:fldData xml:space="preserve">PEVuZE5vdGU+PENpdGU+PEF1dGhvcj5Ccm93bjwvQXV0aG9yPjxZZWFyPjIwMTY8L1llYXI+PFJl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</w:fldData>
        </w:fldChar>
      </w:r>
      <w:r w:rsidR="009B787E" w:rsidRPr="006E3FE1">
        <w:rPr>
          <w:rFonts w:ascii="Arial" w:hAnsi="Arial" w:cs="Arial"/>
          <w:lang w:val="en-GB"/>
        </w:rPr>
        <w:instrText xml:space="preserve"> ADDIN EN.CITE </w:instrText>
      </w:r>
      <w:r w:rsidR="009B787E" w:rsidRPr="006E3FE1">
        <w:rPr>
          <w:rFonts w:ascii="Arial" w:hAnsi="Arial" w:cs="Arial"/>
          <w:lang w:val="en-GB"/>
        </w:rPr>
        <w:fldChar w:fldCharType="begin">
          <w:fldData xml:space="preserve">PEVuZE5vdGU+PENpdGU+PEF1dGhvcj5Ccm93bjwvQXV0aG9yPjxZZWFyPjIwMTY8L1llYXI+PFJl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</w:fldData>
        </w:fldChar>
      </w:r>
      <w:r w:rsidR="009B787E" w:rsidRPr="006E3FE1">
        <w:rPr>
          <w:rFonts w:ascii="Arial" w:hAnsi="Arial" w:cs="Arial"/>
          <w:lang w:val="en-GB"/>
        </w:rPr>
        <w:instrText xml:space="preserve"> ADDIN EN.CITE.DATA </w:instrText>
      </w:r>
      <w:r w:rsidR="009B787E" w:rsidRPr="006E3FE1">
        <w:rPr>
          <w:rFonts w:ascii="Arial" w:hAnsi="Arial" w:cs="Arial"/>
          <w:lang w:val="en-GB"/>
        </w:rPr>
      </w:r>
      <w:r w:rsidR="009B787E" w:rsidRPr="006E3FE1">
        <w:rPr>
          <w:rFonts w:ascii="Arial" w:hAnsi="Arial" w:cs="Arial"/>
          <w:lang w:val="en-GB"/>
        </w:rPr>
        <w:fldChar w:fldCharType="end"/>
      </w:r>
      <w:r w:rsidR="009B787E" w:rsidRPr="006E3FE1">
        <w:rPr>
          <w:rFonts w:ascii="Arial" w:hAnsi="Arial" w:cs="Arial"/>
          <w:lang w:val="en-GB"/>
        </w:rPr>
      </w:r>
      <w:r w:rsidR="009B787E" w:rsidRPr="006E3FE1">
        <w:rPr>
          <w:rFonts w:ascii="Arial" w:hAnsi="Arial" w:cs="Arial"/>
          <w:lang w:val="en-GB"/>
        </w:rPr>
        <w:fldChar w:fldCharType="separate"/>
      </w:r>
      <w:r w:rsidR="00332599">
        <w:rPr>
          <w:rFonts w:ascii="Arial" w:hAnsi="Arial" w:cs="Arial"/>
          <w:noProof/>
          <w:vertAlign w:val="superscript"/>
          <w:lang w:val="en-GB"/>
        </w:rPr>
        <w:t>30</w:t>
      </w:r>
      <w:r w:rsidR="00507B77">
        <w:rPr>
          <w:rFonts w:ascii="Arial" w:hAnsi="Arial" w:cs="Arial"/>
          <w:noProof/>
          <w:vertAlign w:val="superscript"/>
          <w:lang w:val="en-GB"/>
        </w:rPr>
        <w:t>,</w:t>
      </w:r>
      <w:r w:rsidR="00332599">
        <w:rPr>
          <w:rFonts w:ascii="Arial" w:hAnsi="Arial" w:cs="Arial"/>
          <w:noProof/>
          <w:vertAlign w:val="superscript"/>
          <w:lang w:val="en-GB"/>
        </w:rPr>
        <w:t>41</w:t>
      </w:r>
      <w:r w:rsidR="009B787E" w:rsidRPr="006E3FE1">
        <w:rPr>
          <w:rFonts w:ascii="Arial" w:hAnsi="Arial" w:cs="Arial"/>
          <w:lang w:val="en-GB"/>
        </w:rPr>
        <w:fldChar w:fldCharType="end"/>
      </w:r>
      <w:r w:rsidR="001E535B" w:rsidRPr="006E3FE1">
        <w:rPr>
          <w:rFonts w:ascii="Arial" w:hAnsi="Arial" w:cs="Arial"/>
          <w:lang w:val="en-GB"/>
        </w:rPr>
        <w:t xml:space="preserve">, </w:t>
      </w:r>
      <w:r w:rsidR="00F57014" w:rsidRPr="006E3FE1">
        <w:rPr>
          <w:rFonts w:ascii="Arial" w:hAnsi="Arial" w:cs="Arial"/>
          <w:lang w:val="en-GB"/>
        </w:rPr>
        <w:t xml:space="preserve">and one each </w:t>
      </w:r>
      <w:r w:rsidR="00933FD3" w:rsidRPr="006E3FE1">
        <w:rPr>
          <w:rFonts w:ascii="Arial" w:hAnsi="Arial" w:cs="Arial"/>
          <w:lang w:val="en-GB"/>
        </w:rPr>
        <w:t>in</w:t>
      </w:r>
      <w:r w:rsidR="00270061" w:rsidRPr="006E3FE1">
        <w:rPr>
          <w:rFonts w:ascii="Arial" w:hAnsi="Arial" w:cs="Arial"/>
          <w:lang w:val="en-GB"/>
        </w:rPr>
        <w:t xml:space="preserve"> Australia</w:t>
      </w:r>
      <w:r w:rsidR="009B787E" w:rsidRPr="006E3FE1">
        <w:rPr>
          <w:rFonts w:ascii="Arial" w:hAnsi="Arial" w:cs="Arial"/>
          <w:lang w:val="en-GB"/>
        </w:rPr>
        <w:fldChar w:fldCharType="begin"/>
      </w:r>
      <w:r w:rsidR="009B787E" w:rsidRPr="006E3FE1">
        <w:rPr>
          <w:rFonts w:ascii="Arial" w:hAnsi="Arial" w:cs="Arial"/>
          <w:lang w:val="en-GB"/>
        </w:rPr>
        <w:instrText xml:space="preserve"> ADDIN EN.CITE &lt;EndNote&gt;&lt;Cite&gt;&lt;Author&gt;Holmes&lt;/Author&gt;&lt;Year&gt;2017&lt;/Year&gt;&lt;RecNum&gt;8553&lt;/RecNum&gt;&lt;DisplayText&gt;&lt;style face="superscript"&gt;30&lt;/style&gt;&lt;/DisplayText&gt;&lt;record&gt;&lt;rec-number&gt;8553&lt;/rec-number&gt;&lt;foreign-keys&gt;&lt;key app="EN" db-id="9dtpzz0tzr5fwuerp2a5dffqsstprtt5xzrd" timestamp="1620626611"&gt;8553&lt;/key&gt;&lt;/foreign-keys&gt;&lt;ref-type name="Journal Article"&gt;17&lt;/ref-type&gt;&lt;contributors&gt;&lt;authors&gt;&lt;author&gt;Holmes, A.&lt;/author&gt;&lt;author&gt;Carlisle, T.&lt;/author&gt;&lt;author&gt;Vale, Z.&lt;/author&gt;&lt;author&gt;Hatvani, G.&lt;/author&gt;&lt;author&gt;Heagney, C.&lt;/author&gt;&lt;author&gt;Jones, S.&lt;/author&gt;&lt;/authors&gt;&lt;/contributors&gt;&lt;titles&gt;&lt;title&gt;Housing First: permanent supported accommodation for people with psychosis who have experienced chronic homelessness&lt;/title&gt;&lt;secondary-title&gt;Australas Psychiatry&lt;/secondary-title&gt;&lt;/titles&gt;&lt;periodical&gt;&lt;full-title&gt;Australas Psychiatry&lt;/full-title&gt;&lt;/periodical&gt;&lt;pages&gt;56-59&lt;/pages&gt;&lt;volume&gt;25&lt;/volume&gt;&lt;number&gt;1&lt;/number&gt;&lt;dates&gt;&lt;year&gt;2017&lt;/year&gt;&lt;/dates&gt;&lt;isbn&gt;1039-8562&lt;/isbn&gt;&lt;urls&gt;&lt;/urls&gt;&lt;/record&gt;&lt;/Cite&gt;&lt;/EndNote&gt;</w:instrText>
      </w:r>
      <w:r w:rsidR="009B787E" w:rsidRPr="006E3FE1">
        <w:rPr>
          <w:rFonts w:ascii="Arial" w:hAnsi="Arial" w:cs="Arial"/>
          <w:lang w:val="en-GB"/>
        </w:rPr>
        <w:fldChar w:fldCharType="separate"/>
      </w:r>
      <w:r w:rsidR="009B787E" w:rsidRPr="006E3FE1">
        <w:rPr>
          <w:rFonts w:ascii="Arial" w:hAnsi="Arial" w:cs="Arial"/>
          <w:noProof/>
          <w:vertAlign w:val="superscript"/>
          <w:lang w:val="en-GB"/>
        </w:rPr>
        <w:t>3</w:t>
      </w:r>
      <w:r w:rsidR="00332599">
        <w:rPr>
          <w:rFonts w:ascii="Arial" w:hAnsi="Arial" w:cs="Arial"/>
          <w:noProof/>
          <w:vertAlign w:val="superscript"/>
          <w:lang w:val="en-GB"/>
        </w:rPr>
        <w:t>2</w:t>
      </w:r>
      <w:r w:rsidR="009B787E" w:rsidRPr="006E3FE1">
        <w:rPr>
          <w:rFonts w:ascii="Arial" w:hAnsi="Arial" w:cs="Arial"/>
          <w:lang w:val="en-GB"/>
        </w:rPr>
        <w:fldChar w:fldCharType="end"/>
      </w:r>
      <w:r w:rsidR="00372302" w:rsidRPr="006E3FE1">
        <w:rPr>
          <w:rFonts w:ascii="Arial" w:hAnsi="Arial" w:cs="Arial"/>
          <w:lang w:val="en-GB"/>
        </w:rPr>
        <w:t>,</w:t>
      </w:r>
      <w:r w:rsidR="003A7B81" w:rsidRPr="006E3FE1">
        <w:rPr>
          <w:rFonts w:ascii="Arial" w:hAnsi="Arial" w:cs="Arial"/>
          <w:lang w:val="en-GB"/>
        </w:rPr>
        <w:t xml:space="preserve"> France</w:t>
      </w:r>
      <w:r w:rsidR="009B787E" w:rsidRPr="006E3FE1">
        <w:rPr>
          <w:rFonts w:ascii="Arial" w:hAnsi="Arial" w:cs="Arial"/>
          <w:lang w:val="en-GB"/>
        </w:rPr>
        <w:fldChar w:fldCharType="begin"/>
      </w:r>
      <w:r w:rsidR="009B787E" w:rsidRPr="006E3FE1">
        <w:rPr>
          <w:rFonts w:ascii="Arial" w:hAnsi="Arial" w:cs="Arial"/>
          <w:lang w:val="en-GB"/>
        </w:rPr>
        <w:instrText xml:space="preserve"> ADDIN EN.CITE &lt;EndNote&gt;&lt;Cite&gt;&lt;Author&gt;Rhenter&lt;/Author&gt;&lt;Year&gt;2018&lt;/Year&gt;&lt;RecNum&gt;8453&lt;/RecNum&gt;&lt;DisplayText&gt;&lt;style face="superscript"&gt;37&lt;/style&gt;&lt;/DisplayText&gt;&lt;record&gt;&lt;rec-number&gt;8453&lt;/rec-number&gt;&lt;foreign-keys&gt;&lt;key app="EN" db-id="9dtpzz0tzr5fwuerp2a5dffqsstprtt5xzrd" timestamp="0"&gt;8453&lt;/key&gt;&lt;/foreign-keys&gt;&lt;ref-type name="Journal Article"&gt;17&lt;/ref-type&gt;&lt;contributors&gt;&lt;authors&gt;&lt;author&gt;Rhenter, P.&lt;/author&gt;&lt;author&gt;Moreau, D.&lt;/author&gt;&lt;author&gt;Laval, C.&lt;/author&gt;&lt;author&gt;Mantovani, J.&lt;/author&gt;&lt;author&gt;Albisson, A.&lt;/author&gt;&lt;author&gt;Suderie, G.&lt;/author&gt;&lt;author&gt;Boucekine, M.&lt;/author&gt;&lt;author&gt;Tinland, A.&lt;/author&gt;&lt;author&gt;Loubiere, S.&lt;/author&gt;&lt;author&gt;Greacen, T.&lt;/author&gt;&lt;author&gt;Auquier, P.&lt;/author&gt;&lt;author&gt;Girard, V.&lt;/author&gt;&lt;/authors&gt;&lt;/contributors&gt;&lt;titles&gt;&lt;title&gt;Bread and shoulders: reversing the downward spiral, a qualitatitve analyses of the effects of a Housing First-type program in France&lt;/title&gt;&lt;secondary-title&gt;Int J Env Res Pub He&lt;/secondary-title&gt;&lt;/titles&gt;&lt;periodical&gt;&lt;full-title&gt;Int J Env Res Pub He&lt;/full-title&gt;&lt;/periodical&gt;&lt;pages&gt;520&lt;/pages&gt;&lt;volume&gt;15&lt;/volume&gt;&lt;number&gt;3&lt;/number&gt;&lt;keywords&gt;&lt;keyword&gt;Qualitative research&lt;/keyword&gt;&lt;keyword&gt;Intervention research&lt;/keyword&gt;&lt;keyword&gt;Housing First&lt;/keyword&gt;&lt;keyword&gt;Recovery&lt;/keyword&gt;&lt;keyword&gt;Homelessness&lt;/keyword&gt;&lt;keyword&gt;Trajectories&lt;/keyword&gt;&lt;/keywords&gt;&lt;dates&gt;&lt;year&gt;2018&lt;/year&gt;&lt;/dates&gt;&lt;urls&gt;&lt;related-urls&gt;&lt;url&gt;https://www.mdpi.com/1660-4601/15/3/520&lt;/url&gt;&lt;/related-urls&gt;&lt;/urls&gt;&lt;/record&gt;&lt;/Cite&gt;&lt;/EndNote&gt;</w:instrText>
      </w:r>
      <w:r w:rsidR="009B787E" w:rsidRPr="006E3FE1">
        <w:rPr>
          <w:rFonts w:ascii="Arial" w:hAnsi="Arial" w:cs="Arial"/>
          <w:lang w:val="en-GB"/>
        </w:rPr>
        <w:fldChar w:fldCharType="separate"/>
      </w:r>
      <w:r w:rsidR="009B787E" w:rsidRPr="006E3FE1">
        <w:rPr>
          <w:rFonts w:ascii="Arial" w:hAnsi="Arial" w:cs="Arial"/>
          <w:noProof/>
          <w:vertAlign w:val="superscript"/>
          <w:lang w:val="en-GB"/>
        </w:rPr>
        <w:t>3</w:t>
      </w:r>
      <w:r w:rsidR="00332599">
        <w:rPr>
          <w:rFonts w:ascii="Arial" w:hAnsi="Arial" w:cs="Arial"/>
          <w:noProof/>
          <w:vertAlign w:val="superscript"/>
          <w:lang w:val="en-GB"/>
        </w:rPr>
        <w:t>9</w:t>
      </w:r>
      <w:r w:rsidR="009B787E" w:rsidRPr="006E3FE1">
        <w:rPr>
          <w:rFonts w:ascii="Arial" w:hAnsi="Arial" w:cs="Arial"/>
          <w:lang w:val="en-GB"/>
        </w:rPr>
        <w:fldChar w:fldCharType="end"/>
      </w:r>
      <w:r w:rsidR="003A7B81" w:rsidRPr="006E3FE1">
        <w:rPr>
          <w:rFonts w:ascii="Arial" w:hAnsi="Arial" w:cs="Arial"/>
          <w:lang w:val="en-GB"/>
        </w:rPr>
        <w:t xml:space="preserve">, </w:t>
      </w:r>
      <w:r w:rsidR="00270061" w:rsidRPr="006E3FE1">
        <w:rPr>
          <w:rFonts w:ascii="Arial" w:hAnsi="Arial" w:cs="Arial"/>
          <w:lang w:val="en-GB"/>
        </w:rPr>
        <w:t>India</w:t>
      </w:r>
      <w:r w:rsidR="009B787E" w:rsidRPr="006E3FE1">
        <w:rPr>
          <w:rFonts w:ascii="Arial" w:hAnsi="Arial" w:cs="Arial"/>
          <w:lang w:val="en-GB"/>
        </w:rPr>
        <w:fldChar w:fldCharType="begin"/>
      </w:r>
      <w:r w:rsidR="009B787E" w:rsidRPr="006E3FE1">
        <w:rPr>
          <w:rFonts w:ascii="Arial" w:hAnsi="Arial" w:cs="Arial"/>
          <w:lang w:val="en-GB"/>
        </w:rPr>
        <w:instrText xml:space="preserve"> ADDIN EN.CITE &lt;EndNote&gt;&lt;Cite&gt;&lt;Author&gt;Padmakar&lt;/Author&gt;&lt;Year&gt;2020&lt;/Year&gt;&lt;RecNum&gt;8452&lt;/RecNum&gt;&lt;DisplayText&gt;&lt;style face="superscript"&gt;36&lt;/style&gt;&lt;/DisplayText&gt;&lt;record&gt;&lt;rec-number&gt;8452&lt;/rec-number&gt;&lt;foreign-keys&gt;&lt;key app="EN" db-id="9dtpzz0tzr5fwuerp2a5dffqsstprtt5xzrd" timestamp="0"&gt;8452&lt;/key&gt;&lt;/foreign-keys&gt;&lt;ref-type name="Journal Article"&gt;17&lt;/ref-type&gt;&lt;contributors&gt;&lt;authors&gt;&lt;author&gt;Padmakar, A.&lt;/author&gt;&lt;author&gt;de Wit, E.&lt;/author&gt;&lt;author&gt;Mary, S.&lt;/author&gt;&lt;author&gt;Regeer, E.&lt;/author&gt;&lt;author&gt;Bunders-Aelen, J.&lt;/author&gt;&lt;author&gt;Reeger, B.&lt;/author&gt;&lt;/authors&gt;&lt;/contributors&gt;&lt;titles&gt;&lt;title&gt;Supported Housing as a recovery option for long-stay patients with severe mental illness in a psychiatric hospital in South India: Learning from an innovative de-hospitalization process&lt;/title&gt;&lt;secondary-title&gt;PloS One&lt;/secondary-title&gt;&lt;/titles&gt;&lt;periodical&gt;&lt;full-title&gt;PloS one&lt;/full-title&gt;&lt;/periodical&gt;&lt;pages&gt;e0230074&lt;/pages&gt;&lt;volume&gt;15&lt;/volume&gt;&lt;number&gt;4&lt;/number&gt;&lt;keywords&gt;&lt;keyword&gt;severe mental illness&lt;/keyword&gt;&lt;keyword&gt;Supported Housing&lt;/keyword&gt;&lt;keyword&gt;recovery&lt;/keyword&gt;&lt;keyword&gt;long-stay patients&lt;/keyword&gt;&lt;keyword&gt;South India&lt;/keyword&gt;&lt;keyword&gt;de-hospitalization&lt;/keyword&gt;&lt;/keywords&gt;&lt;dates&gt;&lt;year&gt;2020&lt;/year&gt;&lt;/dates&gt;&lt;urls&gt;&lt;related-urls&gt;&lt;url&gt;https://go.gale.com/ps/i.do?ty=as&amp;amp;v=2.1&amp;amp;u=unimelb&amp;amp;it=DIourl&amp;amp;s=RELEVANCE&amp;amp;p=AONE&amp;amp;qt=SP~e0230074~~IU~4~~SN~1932-6203~~VO~15&amp;amp;lm=DA~120200000&amp;amp;sw=w&lt;/url&gt;&lt;/related-urls&gt;&lt;/urls&gt;&lt;/record&gt;&lt;/Cite&gt;&lt;/EndNote&gt;</w:instrText>
      </w:r>
      <w:r w:rsidR="009B787E" w:rsidRPr="006E3FE1">
        <w:rPr>
          <w:rFonts w:ascii="Arial" w:hAnsi="Arial" w:cs="Arial"/>
          <w:lang w:val="en-GB"/>
        </w:rPr>
        <w:fldChar w:fldCharType="separate"/>
      </w:r>
      <w:r w:rsidR="009B787E" w:rsidRPr="006E3FE1">
        <w:rPr>
          <w:rFonts w:ascii="Arial" w:hAnsi="Arial" w:cs="Arial"/>
          <w:noProof/>
          <w:vertAlign w:val="superscript"/>
          <w:lang w:val="en-GB"/>
        </w:rPr>
        <w:t>3</w:t>
      </w:r>
      <w:r w:rsidR="00332599">
        <w:rPr>
          <w:rFonts w:ascii="Arial" w:hAnsi="Arial" w:cs="Arial"/>
          <w:noProof/>
          <w:vertAlign w:val="superscript"/>
          <w:lang w:val="en-GB"/>
        </w:rPr>
        <w:t>8</w:t>
      </w:r>
      <w:r w:rsidR="009B787E" w:rsidRPr="006E3FE1">
        <w:rPr>
          <w:rFonts w:ascii="Arial" w:hAnsi="Arial" w:cs="Arial"/>
          <w:lang w:val="en-GB"/>
        </w:rPr>
        <w:fldChar w:fldCharType="end"/>
      </w:r>
      <w:r w:rsidR="00270061" w:rsidRPr="006E3FE1">
        <w:rPr>
          <w:rFonts w:ascii="Arial" w:hAnsi="Arial" w:cs="Arial"/>
          <w:lang w:val="en-GB"/>
        </w:rPr>
        <w:t xml:space="preserve">, </w:t>
      </w:r>
      <w:r w:rsidR="00426356" w:rsidRPr="006E3FE1">
        <w:rPr>
          <w:rFonts w:ascii="Arial" w:hAnsi="Arial" w:cs="Arial"/>
          <w:lang w:val="en-GB"/>
        </w:rPr>
        <w:t xml:space="preserve">the </w:t>
      </w:r>
      <w:r w:rsidR="003A7B81" w:rsidRPr="006E3FE1">
        <w:rPr>
          <w:rFonts w:ascii="Arial" w:hAnsi="Arial" w:cs="Arial"/>
          <w:lang w:val="en-GB"/>
        </w:rPr>
        <w:t>Netherlands</w:t>
      </w:r>
      <w:r w:rsidR="009B787E" w:rsidRPr="006E3FE1">
        <w:rPr>
          <w:rFonts w:ascii="Arial" w:hAnsi="Arial" w:cs="Arial"/>
          <w:lang w:val="en-GB"/>
        </w:rPr>
        <w:fldChar w:fldCharType="begin">
          <w:fldData xml:space="preserve">PEVuZE5vdGU+PENpdGU+PEF1dGhvcj5CaXR0ZXI8L0F1dGhvcj48WWVhcj4yMDE3PC9ZZWFyPjxS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</w:fldData>
        </w:fldChar>
      </w:r>
      <w:r w:rsidR="009B787E" w:rsidRPr="006E3FE1">
        <w:rPr>
          <w:rFonts w:ascii="Arial" w:hAnsi="Arial" w:cs="Arial"/>
          <w:lang w:val="en-GB"/>
        </w:rPr>
        <w:instrText xml:space="preserve"> ADDIN EN.CITE </w:instrText>
      </w:r>
      <w:r w:rsidR="009B787E" w:rsidRPr="006E3FE1">
        <w:rPr>
          <w:rFonts w:ascii="Arial" w:hAnsi="Arial" w:cs="Arial"/>
          <w:lang w:val="en-GB"/>
        </w:rPr>
        <w:fldChar w:fldCharType="begin">
          <w:fldData xml:space="preserve">PEVuZE5vdGU+PENpdGU+PEF1dGhvcj5CaXR0ZXI8L0F1dGhvcj48WWVhcj4yMDE3PC9ZZWFyPjxS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</w:fldData>
        </w:fldChar>
      </w:r>
      <w:r w:rsidR="009B787E" w:rsidRPr="006E3FE1">
        <w:rPr>
          <w:rFonts w:ascii="Arial" w:hAnsi="Arial" w:cs="Arial"/>
          <w:lang w:val="en-GB"/>
        </w:rPr>
        <w:instrText xml:space="preserve"> ADDIN EN.CITE.DATA </w:instrText>
      </w:r>
      <w:r w:rsidR="009B787E" w:rsidRPr="006E3FE1">
        <w:rPr>
          <w:rFonts w:ascii="Arial" w:hAnsi="Arial" w:cs="Arial"/>
          <w:lang w:val="en-GB"/>
        </w:rPr>
      </w:r>
      <w:r w:rsidR="009B787E" w:rsidRPr="006E3FE1">
        <w:rPr>
          <w:rFonts w:ascii="Arial" w:hAnsi="Arial" w:cs="Arial"/>
          <w:lang w:val="en-GB"/>
        </w:rPr>
        <w:fldChar w:fldCharType="end"/>
      </w:r>
      <w:r w:rsidR="009B787E" w:rsidRPr="006E3FE1">
        <w:rPr>
          <w:rFonts w:ascii="Arial" w:hAnsi="Arial" w:cs="Arial"/>
          <w:lang w:val="en-GB"/>
        </w:rPr>
      </w:r>
      <w:r w:rsidR="009B787E" w:rsidRPr="006E3FE1">
        <w:rPr>
          <w:rFonts w:ascii="Arial" w:hAnsi="Arial" w:cs="Arial"/>
          <w:lang w:val="en-GB"/>
        </w:rPr>
        <w:fldChar w:fldCharType="separate"/>
      </w:r>
      <w:r w:rsidR="009B787E" w:rsidRPr="006E3FE1">
        <w:rPr>
          <w:rFonts w:ascii="Arial" w:hAnsi="Arial" w:cs="Arial"/>
          <w:noProof/>
          <w:vertAlign w:val="superscript"/>
          <w:lang w:val="en-GB"/>
        </w:rPr>
        <w:t>2</w:t>
      </w:r>
      <w:r w:rsidR="00332599">
        <w:rPr>
          <w:rFonts w:ascii="Arial" w:hAnsi="Arial" w:cs="Arial"/>
          <w:noProof/>
          <w:vertAlign w:val="superscript"/>
          <w:lang w:val="en-GB"/>
        </w:rPr>
        <w:t>9</w:t>
      </w:r>
      <w:r w:rsidR="009B787E" w:rsidRPr="006E3FE1">
        <w:rPr>
          <w:rFonts w:ascii="Arial" w:hAnsi="Arial" w:cs="Arial"/>
          <w:lang w:val="en-GB"/>
        </w:rPr>
        <w:fldChar w:fldCharType="end"/>
      </w:r>
      <w:r w:rsidR="00933FD3" w:rsidRPr="006E3FE1">
        <w:rPr>
          <w:rFonts w:ascii="Arial" w:hAnsi="Arial" w:cs="Arial"/>
          <w:lang w:val="en-GB"/>
        </w:rPr>
        <w:t xml:space="preserve"> </w:t>
      </w:r>
      <w:r w:rsidR="00270061" w:rsidRPr="006E3FE1">
        <w:rPr>
          <w:rFonts w:ascii="Arial" w:hAnsi="Arial" w:cs="Arial"/>
          <w:lang w:val="en-GB"/>
        </w:rPr>
        <w:t>and</w:t>
      </w:r>
      <w:r w:rsidR="00426356" w:rsidRPr="006E3FE1">
        <w:rPr>
          <w:rFonts w:ascii="Arial" w:hAnsi="Arial" w:cs="Arial"/>
          <w:lang w:val="en-GB"/>
        </w:rPr>
        <w:t xml:space="preserve"> </w:t>
      </w:r>
      <w:r w:rsidR="003A7B81" w:rsidRPr="006E3FE1">
        <w:rPr>
          <w:rFonts w:ascii="Arial" w:hAnsi="Arial" w:cs="Arial"/>
          <w:lang w:val="en-GB"/>
        </w:rPr>
        <w:t>Norway</w:t>
      </w:r>
      <w:r w:rsidR="00332599" w:rsidRPr="00332599">
        <w:rPr>
          <w:rFonts w:ascii="Arial" w:hAnsi="Arial" w:cs="Arial"/>
          <w:vertAlign w:val="superscript"/>
          <w:lang w:val="en-GB"/>
        </w:rPr>
        <w:t>40</w:t>
      </w:r>
      <w:r w:rsidR="00270061" w:rsidRPr="006E3FE1">
        <w:rPr>
          <w:rFonts w:ascii="Arial" w:hAnsi="Arial" w:cs="Arial"/>
          <w:lang w:val="en-GB"/>
        </w:rPr>
        <w:t>.</w:t>
      </w:r>
    </w:p>
    <w:p w14:paraId="2F70D983" w14:textId="16755E1B" w:rsidR="00507B77" w:rsidRDefault="0033340E" w:rsidP="00045BF5">
      <w:pPr>
        <w:spacing w:after="0" w:line="360" w:lineRule="auto"/>
        <w:ind w:firstLine="426"/>
        <w:jc w:val="both"/>
        <w:rPr>
          <w:rFonts w:ascii="Arial" w:hAnsi="Arial" w:cs="Arial"/>
          <w:lang w:val="en-GB"/>
        </w:rPr>
      </w:pPr>
      <w:r w:rsidRPr="006E3FE1">
        <w:rPr>
          <w:rFonts w:ascii="Arial" w:hAnsi="Arial" w:cs="Arial"/>
          <w:lang w:val="en-GB"/>
        </w:rPr>
        <w:t>The q</w:t>
      </w:r>
      <w:r w:rsidR="003A7B81" w:rsidRPr="006E3FE1">
        <w:rPr>
          <w:rFonts w:ascii="Arial" w:hAnsi="Arial" w:cs="Arial"/>
          <w:lang w:val="en-GB"/>
        </w:rPr>
        <w:t>uantitative stud</w:t>
      </w:r>
      <w:r w:rsidRPr="006E3FE1">
        <w:rPr>
          <w:rFonts w:ascii="Arial" w:hAnsi="Arial" w:cs="Arial"/>
          <w:lang w:val="en-GB"/>
        </w:rPr>
        <w:t>ies</w:t>
      </w:r>
      <w:r w:rsidR="003A7B81" w:rsidRPr="006E3FE1">
        <w:rPr>
          <w:rFonts w:ascii="Arial" w:hAnsi="Arial" w:cs="Arial"/>
          <w:lang w:val="en-GB"/>
        </w:rPr>
        <w:t xml:space="preserve"> </w:t>
      </w:r>
      <w:r w:rsidRPr="006E3FE1">
        <w:rPr>
          <w:rFonts w:ascii="Arial" w:hAnsi="Arial" w:cs="Arial"/>
          <w:lang w:val="en-GB"/>
        </w:rPr>
        <w:t>comprised</w:t>
      </w:r>
      <w:r w:rsidR="003A7B81" w:rsidRPr="006E3FE1">
        <w:rPr>
          <w:rFonts w:ascii="Arial" w:hAnsi="Arial" w:cs="Arial"/>
          <w:lang w:val="en-GB"/>
        </w:rPr>
        <w:t xml:space="preserve"> four randomi</w:t>
      </w:r>
      <w:r w:rsidR="00507B77">
        <w:rPr>
          <w:rFonts w:ascii="Arial" w:hAnsi="Arial" w:cs="Arial"/>
          <w:lang w:val="en-GB"/>
        </w:rPr>
        <w:t>z</w:t>
      </w:r>
      <w:r w:rsidR="003A7B81" w:rsidRPr="006E3FE1">
        <w:rPr>
          <w:rFonts w:ascii="Arial" w:hAnsi="Arial" w:cs="Arial"/>
          <w:lang w:val="en-GB"/>
        </w:rPr>
        <w:t>ed controlled trials (RCTs)</w:t>
      </w:r>
      <w:r w:rsidR="009B787E" w:rsidRPr="006E3FE1">
        <w:rPr>
          <w:rFonts w:ascii="Arial" w:hAnsi="Arial" w:cs="Arial"/>
          <w:lang w:val="en-GB"/>
        </w:rPr>
        <w:fldChar w:fldCharType="begin">
          <w:fldData xml:space="preserve">PEVuZE5vdGU+PENpdGU+PEF1dGhvcj5BdWJyeTwvQXV0aG9yPjxZZWFyPjIwMTk8L1llYXI+PFJl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</w:fldData>
        </w:fldChar>
      </w:r>
      <w:r w:rsidR="009B787E" w:rsidRPr="006E3FE1">
        <w:rPr>
          <w:rFonts w:ascii="Arial" w:hAnsi="Arial" w:cs="Arial"/>
          <w:lang w:val="en-GB"/>
        </w:rPr>
        <w:instrText xml:space="preserve"> ADDIN EN.CITE </w:instrText>
      </w:r>
      <w:r w:rsidR="009B787E" w:rsidRPr="006E3FE1">
        <w:rPr>
          <w:rFonts w:ascii="Arial" w:hAnsi="Arial" w:cs="Arial"/>
          <w:lang w:val="en-GB"/>
        </w:rPr>
        <w:fldChar w:fldCharType="begin">
          <w:fldData xml:space="preserve">PEVuZE5vdGU+PENpdGU+PEF1dGhvcj5BdWJyeTwvQXV0aG9yPjxZZWFyPjIwMTk8L1llYXI+PFJl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</w:fldData>
        </w:fldChar>
      </w:r>
      <w:r w:rsidR="009B787E" w:rsidRPr="006E3FE1">
        <w:rPr>
          <w:rFonts w:ascii="Arial" w:hAnsi="Arial" w:cs="Arial"/>
          <w:lang w:val="en-GB"/>
        </w:rPr>
        <w:instrText xml:space="preserve"> ADDIN EN.CITE.DATA </w:instrText>
      </w:r>
      <w:r w:rsidR="009B787E" w:rsidRPr="006E3FE1">
        <w:rPr>
          <w:rFonts w:ascii="Arial" w:hAnsi="Arial" w:cs="Arial"/>
          <w:lang w:val="en-GB"/>
        </w:rPr>
      </w:r>
      <w:r w:rsidR="009B787E" w:rsidRPr="006E3FE1">
        <w:rPr>
          <w:rFonts w:ascii="Arial" w:hAnsi="Arial" w:cs="Arial"/>
          <w:lang w:val="en-GB"/>
        </w:rPr>
        <w:fldChar w:fldCharType="end"/>
      </w:r>
      <w:r w:rsidR="009B787E" w:rsidRPr="006E3FE1">
        <w:rPr>
          <w:rFonts w:ascii="Arial" w:hAnsi="Arial" w:cs="Arial"/>
          <w:lang w:val="en-GB"/>
        </w:rPr>
      </w:r>
      <w:r w:rsidR="009B787E" w:rsidRPr="006E3FE1">
        <w:rPr>
          <w:rFonts w:ascii="Arial" w:hAnsi="Arial" w:cs="Arial"/>
          <w:lang w:val="en-GB"/>
        </w:rPr>
        <w:fldChar w:fldCharType="separate"/>
      </w:r>
      <w:r w:rsidR="009B787E" w:rsidRPr="006E3FE1">
        <w:rPr>
          <w:rFonts w:ascii="Arial" w:hAnsi="Arial" w:cs="Arial"/>
          <w:noProof/>
          <w:vertAlign w:val="superscript"/>
          <w:lang w:val="en-GB"/>
        </w:rPr>
        <w:t>2</w:t>
      </w:r>
      <w:r w:rsidR="00332599">
        <w:rPr>
          <w:rFonts w:ascii="Arial" w:hAnsi="Arial" w:cs="Arial"/>
          <w:noProof/>
          <w:vertAlign w:val="superscript"/>
          <w:lang w:val="en-GB"/>
        </w:rPr>
        <w:t>8</w:t>
      </w:r>
      <w:r w:rsidR="009B787E" w:rsidRPr="006E3FE1">
        <w:rPr>
          <w:rFonts w:ascii="Arial" w:hAnsi="Arial" w:cs="Arial"/>
          <w:noProof/>
          <w:vertAlign w:val="superscript"/>
          <w:lang w:val="en-GB"/>
        </w:rPr>
        <w:t>,2</w:t>
      </w:r>
      <w:r w:rsidR="00332599">
        <w:rPr>
          <w:rFonts w:ascii="Arial" w:hAnsi="Arial" w:cs="Arial"/>
          <w:noProof/>
          <w:vertAlign w:val="superscript"/>
          <w:lang w:val="en-GB"/>
        </w:rPr>
        <w:t>9</w:t>
      </w:r>
      <w:r w:rsidR="009B787E" w:rsidRPr="006E3FE1">
        <w:rPr>
          <w:rFonts w:ascii="Arial" w:hAnsi="Arial" w:cs="Arial"/>
          <w:lang w:val="en-GB"/>
        </w:rPr>
        <w:fldChar w:fldCharType="end"/>
      </w:r>
      <w:r w:rsidR="00507B77" w:rsidRPr="00507B77">
        <w:rPr>
          <w:rFonts w:ascii="Arial" w:hAnsi="Arial" w:cs="Arial"/>
          <w:vertAlign w:val="superscript"/>
          <w:lang w:val="en-GB"/>
        </w:rPr>
        <w:t>,</w:t>
      </w:r>
      <w:r w:rsidR="009B787E" w:rsidRPr="006E3FE1">
        <w:rPr>
          <w:rFonts w:ascii="Arial" w:hAnsi="Arial" w:cs="Arial"/>
          <w:lang w:val="en-GB"/>
        </w:rPr>
        <w:fldChar w:fldCharType="begin">
          <w:fldData xml:space="preserve">PEVuZE5vdGU+PENpdGU+PEF1dGhvcj5Tb21lcnM8L0F1dGhvcj48WWVhcj4yMDE3PC9ZZWFyPjxS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</w:fldData>
        </w:fldChar>
      </w:r>
      <w:r w:rsidR="009B787E" w:rsidRPr="006E3FE1">
        <w:rPr>
          <w:rFonts w:ascii="Arial" w:hAnsi="Arial" w:cs="Arial"/>
          <w:lang w:val="en-GB"/>
        </w:rPr>
        <w:instrText xml:space="preserve"> ADDIN EN.CITE </w:instrText>
      </w:r>
      <w:r w:rsidR="009B787E" w:rsidRPr="006E3FE1">
        <w:rPr>
          <w:rFonts w:ascii="Arial" w:hAnsi="Arial" w:cs="Arial"/>
          <w:lang w:val="en-GB"/>
        </w:rPr>
        <w:fldChar w:fldCharType="begin">
          <w:fldData xml:space="preserve">PEVuZE5vdGU+PENpdGU+PEF1dGhvcj5Tb21lcnM8L0F1dGhvcj48WWVhcj4yMDE3PC9ZZWFyPjxS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</w:fldData>
        </w:fldChar>
      </w:r>
      <w:r w:rsidR="009B787E" w:rsidRPr="006E3FE1">
        <w:rPr>
          <w:rFonts w:ascii="Arial" w:hAnsi="Arial" w:cs="Arial"/>
          <w:lang w:val="en-GB"/>
        </w:rPr>
        <w:instrText xml:space="preserve"> ADDIN EN.CITE.DATA </w:instrText>
      </w:r>
      <w:r w:rsidR="009B787E" w:rsidRPr="006E3FE1">
        <w:rPr>
          <w:rFonts w:ascii="Arial" w:hAnsi="Arial" w:cs="Arial"/>
          <w:lang w:val="en-GB"/>
        </w:rPr>
      </w:r>
      <w:r w:rsidR="009B787E" w:rsidRPr="006E3FE1">
        <w:rPr>
          <w:rFonts w:ascii="Arial" w:hAnsi="Arial" w:cs="Arial"/>
          <w:lang w:val="en-GB"/>
        </w:rPr>
        <w:fldChar w:fldCharType="end"/>
      </w:r>
      <w:r w:rsidR="009B787E" w:rsidRPr="006E3FE1">
        <w:rPr>
          <w:rFonts w:ascii="Arial" w:hAnsi="Arial" w:cs="Arial"/>
          <w:lang w:val="en-GB"/>
        </w:rPr>
      </w:r>
      <w:r w:rsidR="009B787E" w:rsidRPr="006E3FE1">
        <w:rPr>
          <w:rFonts w:ascii="Arial" w:hAnsi="Arial" w:cs="Arial"/>
          <w:lang w:val="en-GB"/>
        </w:rPr>
        <w:fldChar w:fldCharType="separate"/>
      </w:r>
      <w:r w:rsidR="009B787E" w:rsidRPr="006E3FE1">
        <w:rPr>
          <w:rFonts w:ascii="Arial" w:hAnsi="Arial" w:cs="Arial"/>
          <w:noProof/>
          <w:vertAlign w:val="superscript"/>
          <w:lang w:val="en-GB"/>
        </w:rPr>
        <w:t>3</w:t>
      </w:r>
      <w:r w:rsidR="00332599">
        <w:rPr>
          <w:rFonts w:ascii="Arial" w:hAnsi="Arial" w:cs="Arial"/>
          <w:noProof/>
          <w:vertAlign w:val="superscript"/>
          <w:lang w:val="en-GB"/>
        </w:rPr>
        <w:t>5</w:t>
      </w:r>
      <w:r w:rsidR="009B787E" w:rsidRPr="006E3FE1">
        <w:rPr>
          <w:rFonts w:ascii="Arial" w:hAnsi="Arial" w:cs="Arial"/>
          <w:noProof/>
          <w:vertAlign w:val="superscript"/>
          <w:lang w:val="en-GB"/>
        </w:rPr>
        <w:t>,3</w:t>
      </w:r>
      <w:r w:rsidR="00332599">
        <w:rPr>
          <w:rFonts w:ascii="Arial" w:hAnsi="Arial" w:cs="Arial"/>
          <w:noProof/>
          <w:vertAlign w:val="superscript"/>
          <w:lang w:val="en-GB"/>
        </w:rPr>
        <w:t>6</w:t>
      </w:r>
      <w:r w:rsidR="009B787E" w:rsidRPr="006E3FE1">
        <w:rPr>
          <w:rFonts w:ascii="Arial" w:hAnsi="Arial" w:cs="Arial"/>
          <w:lang w:val="en-GB"/>
        </w:rPr>
        <w:fldChar w:fldCharType="end"/>
      </w:r>
      <w:r w:rsidR="003A7B81" w:rsidRPr="006E3FE1">
        <w:rPr>
          <w:rFonts w:ascii="Arial" w:hAnsi="Arial" w:cs="Arial"/>
          <w:lang w:val="en-GB"/>
        </w:rPr>
        <w:t xml:space="preserve">, </w:t>
      </w:r>
      <w:r w:rsidR="007A5E4A" w:rsidRPr="006E3FE1">
        <w:rPr>
          <w:rFonts w:ascii="Arial" w:hAnsi="Arial" w:cs="Arial"/>
          <w:lang w:val="en-GB"/>
        </w:rPr>
        <w:t>two</w:t>
      </w:r>
      <w:r w:rsidR="003A7B81" w:rsidRPr="006E3FE1">
        <w:rPr>
          <w:rFonts w:ascii="Arial" w:hAnsi="Arial" w:cs="Arial"/>
          <w:lang w:val="en-GB"/>
        </w:rPr>
        <w:t xml:space="preserve"> case</w:t>
      </w:r>
      <w:r w:rsidR="00507B77">
        <w:rPr>
          <w:rFonts w:ascii="Arial" w:hAnsi="Arial" w:cs="Arial"/>
          <w:lang w:val="en-GB"/>
        </w:rPr>
        <w:t>-</w:t>
      </w:r>
      <w:r w:rsidR="003A7B81" w:rsidRPr="006E3FE1">
        <w:rPr>
          <w:rFonts w:ascii="Arial" w:hAnsi="Arial" w:cs="Arial"/>
          <w:lang w:val="en-GB"/>
        </w:rPr>
        <w:t>control studies</w:t>
      </w:r>
      <w:r w:rsidR="009B787E" w:rsidRPr="006E3FE1">
        <w:rPr>
          <w:rFonts w:ascii="Arial" w:hAnsi="Arial" w:cs="Arial"/>
          <w:lang w:val="en-GB"/>
        </w:rPr>
        <w:fldChar w:fldCharType="begin"/>
      </w:r>
      <w:r w:rsidR="009B787E" w:rsidRPr="006E3FE1">
        <w:rPr>
          <w:rFonts w:ascii="Arial" w:hAnsi="Arial" w:cs="Arial"/>
          <w:lang w:val="en-GB"/>
        </w:rPr>
        <w:instrText xml:space="preserve"> ADDIN EN.CITE &lt;EndNote&gt;&lt;Cite&gt;&lt;Author&gt;Brown&lt;/Author&gt;&lt;Year&gt;2016&lt;/Year&gt;&lt;RecNum&gt;8539&lt;/RecNum&gt;&lt;DisplayText&gt;&lt;style face="superscript"&gt;28, 29&lt;/style&gt;&lt;/DisplayText&gt;&lt;record&gt;&lt;rec-number&gt;8539&lt;/rec-number&gt;&lt;foreign-keys&gt;&lt;key app="EN" db-id="9dtpzz0tzr5fwuerp2a5dffqsstprtt5xzrd" timestamp="1620621763"&gt;8539&lt;/key&gt;&lt;/foreign-keys&gt;&lt;ref-type name="Journal Article"&gt;17&lt;/ref-type&gt;&lt;contributors&gt;&lt;authors&gt;&lt;author&gt;Brown, M.&lt;/author&gt;&lt;author&gt;Jason, L.&lt;/author&gt;&lt;author&gt;Malone, D.&lt;/author&gt;&lt;author&gt;Srebnik, D.&lt;/author&gt;&lt;author&gt;Sylla, L.&lt;/author&gt;&lt;/authors&gt;&lt;/contributors&gt;&lt;titles&gt;&lt;title&gt;Housing first as an effective model for community stabilization among vulnerable individuals with chronic and nonchronic homelessness histories&lt;/title&gt;&lt;secondary-title&gt;J Community Psychol&lt;/secondary-title&gt;&lt;/titles&gt;&lt;periodical&gt;&lt;full-title&gt;J Community Psychol&lt;/full-title&gt;&lt;/periodical&gt;&lt;pages&gt;384-390&lt;/pages&gt;&lt;volume&gt;44&lt;/volume&gt;&lt;number&gt;3&lt;/number&gt;&lt;dates&gt;&lt;year&gt;2016&lt;/year&gt;&lt;/dates&gt;&lt;isbn&gt;0090-4392&lt;/isbn&gt;&lt;urls&gt;&lt;/urls&gt;&lt;/record&gt;&lt;/Cite&gt;&lt;Cite&gt;&lt;Author&gt;Gutman&lt;/Author&gt;&lt;Year&gt;2017&lt;/Year&gt;&lt;RecNum&gt;8456&lt;/RecNum&gt;&lt;record&gt;&lt;rec-number&gt;8456&lt;/rec-number&gt;&lt;foreign-keys&gt;&lt;key app="EN" db-id="9dtpzz0tzr5fwuerp2a5dffqsstprtt5xzrd" timestamp="0"&gt;8456&lt;/key&gt;&lt;/foreign-keys&gt;&lt;ref-type name="Journal Article"&gt;17&lt;/ref-type&gt;&lt;contributors&gt;&lt;authors&gt;&lt;author&gt;Gutman, S.&lt;/author&gt;&lt;author&gt;Raphael-Greenfield, E.&lt;/author&gt;&lt;/authors&gt;&lt;/contributors&gt;&lt;titles&gt;&lt;title&gt;Effectiveness of a supportive housing program for homeless adults with mental illness and substance use: a two-group controlled trial&lt;/title&gt;&lt;secondary-title&gt;Br J Occup Ther&lt;/secondary-title&gt;&lt;/titles&gt;&lt;periodical&gt;&lt;full-title&gt;Br J Occup Ther&lt;/full-title&gt;&lt;/periodical&gt;&lt;pages&gt;286-293&lt;/pages&gt;&lt;volume&gt;80&lt;/volume&gt;&lt;number&gt;5&lt;/number&gt;&lt;keywords&gt;&lt;keyword&gt;Occupational Therapy&lt;/keyword&gt;&lt;keyword&gt;Homeless&lt;/keyword&gt;&lt;keyword&gt;Housing transition&lt;/keyword&gt;&lt;keyword&gt;Indepentent living skills&lt;/keyword&gt;&lt;/keywords&gt;&lt;dates&gt;&lt;year&gt;2017&lt;/year&gt;&lt;/dates&gt;&lt;urls&gt;&lt;related-urls&gt;&lt;url&gt;https://journals.sagepub.com/doi/full/10.1177/0308022616680368&lt;/url&gt;&lt;/related-urls&gt;&lt;/urls&gt;&lt;/record&gt;&lt;/Cite&gt;&lt;/EndNote&gt;</w:instrText>
      </w:r>
      <w:r w:rsidR="009B787E" w:rsidRPr="006E3FE1">
        <w:rPr>
          <w:rFonts w:ascii="Arial" w:hAnsi="Arial" w:cs="Arial"/>
          <w:lang w:val="en-GB"/>
        </w:rPr>
        <w:fldChar w:fldCharType="separate"/>
      </w:r>
      <w:r w:rsidR="00332599">
        <w:rPr>
          <w:rFonts w:ascii="Arial" w:hAnsi="Arial" w:cs="Arial"/>
          <w:noProof/>
          <w:vertAlign w:val="superscript"/>
          <w:lang w:val="en-GB"/>
        </w:rPr>
        <w:t>30</w:t>
      </w:r>
      <w:r w:rsidR="00507B77">
        <w:rPr>
          <w:rFonts w:ascii="Arial" w:hAnsi="Arial" w:cs="Arial"/>
          <w:noProof/>
          <w:vertAlign w:val="superscript"/>
          <w:lang w:val="en-GB"/>
        </w:rPr>
        <w:t>,</w:t>
      </w:r>
      <w:r w:rsidR="00332599">
        <w:rPr>
          <w:rFonts w:ascii="Arial" w:hAnsi="Arial" w:cs="Arial"/>
          <w:noProof/>
          <w:vertAlign w:val="superscript"/>
          <w:lang w:val="en-GB"/>
        </w:rPr>
        <w:t>31</w:t>
      </w:r>
      <w:r w:rsidR="009B787E" w:rsidRPr="006E3FE1">
        <w:rPr>
          <w:rFonts w:ascii="Arial" w:hAnsi="Arial" w:cs="Arial"/>
          <w:lang w:val="en-GB"/>
        </w:rPr>
        <w:fldChar w:fldCharType="end"/>
      </w:r>
      <w:r w:rsidR="003A7B81" w:rsidRPr="006E3FE1">
        <w:rPr>
          <w:rFonts w:ascii="Arial" w:hAnsi="Arial" w:cs="Arial"/>
          <w:lang w:val="en-GB"/>
        </w:rPr>
        <w:t xml:space="preserve">, </w:t>
      </w:r>
      <w:r w:rsidR="007A5E4A" w:rsidRPr="006E3FE1">
        <w:rPr>
          <w:rFonts w:ascii="Arial" w:hAnsi="Arial" w:cs="Arial"/>
          <w:lang w:val="en-GB"/>
        </w:rPr>
        <w:t>one</w:t>
      </w:r>
      <w:r w:rsidR="003A7B81" w:rsidRPr="006E3FE1">
        <w:rPr>
          <w:rFonts w:ascii="Arial" w:hAnsi="Arial" w:cs="Arial"/>
          <w:lang w:val="en-GB"/>
        </w:rPr>
        <w:t xml:space="preserve"> </w:t>
      </w:r>
      <w:r w:rsidR="008E70CF" w:rsidRPr="006E3FE1">
        <w:rPr>
          <w:rFonts w:ascii="Arial" w:hAnsi="Arial" w:cs="Arial"/>
          <w:lang w:val="en-GB"/>
        </w:rPr>
        <w:t>pre-post</w:t>
      </w:r>
      <w:r w:rsidR="00D5286B" w:rsidRPr="006E3FE1">
        <w:rPr>
          <w:rFonts w:ascii="Arial" w:hAnsi="Arial" w:cs="Arial"/>
          <w:lang w:val="en-GB"/>
        </w:rPr>
        <w:t xml:space="preserve"> uncontrolled study</w:t>
      </w:r>
      <w:r w:rsidR="009B787E" w:rsidRPr="006E3FE1">
        <w:rPr>
          <w:rFonts w:ascii="Arial" w:hAnsi="Arial" w:cs="Arial"/>
          <w:lang w:val="en-GB"/>
        </w:rPr>
        <w:fldChar w:fldCharType="begin"/>
      </w:r>
      <w:r w:rsidR="009B787E" w:rsidRPr="006E3FE1">
        <w:rPr>
          <w:rFonts w:ascii="Arial" w:hAnsi="Arial" w:cs="Arial"/>
          <w:lang w:val="en-GB"/>
        </w:rPr>
        <w:instrText xml:space="preserve"> ADDIN EN.CITE &lt;EndNote&gt;&lt;Cite&gt;&lt;Author&gt;Holmes&lt;/Author&gt;&lt;Year&gt;2017&lt;/Year&gt;&lt;RecNum&gt;8553&lt;/RecNum&gt;&lt;DisplayText&gt;&lt;style face="superscript"&gt;30&lt;/style&gt;&lt;/DisplayText&gt;&lt;record&gt;&lt;rec-number&gt;8553&lt;/rec-number&gt;&lt;foreign-keys&gt;&lt;key app="EN" db-id="9dtpzz0tzr5fwuerp2a5dffqsstprtt5xzrd" timestamp="1620626611"&gt;8553&lt;/key&gt;&lt;/foreign-keys&gt;&lt;ref-type name="Journal Article"&gt;17&lt;/ref-type&gt;&lt;contributors&gt;&lt;authors&gt;&lt;author&gt;Holmes, A.&lt;/author&gt;&lt;author&gt;Carlisle, T.&lt;/author&gt;&lt;author&gt;Vale, Z.&lt;/author&gt;&lt;author&gt;Hatvani, G.&lt;/author&gt;&lt;author&gt;Heagney, C.&lt;/author&gt;&lt;author&gt;Jones, S.&lt;/author&gt;&lt;/authors&gt;&lt;/contributors&gt;&lt;titles&gt;&lt;title&gt;Housing First: permanent supported accommodation for people with psychosis who have experienced chronic homelessness&lt;/title&gt;&lt;secondary-title&gt;Australas Psychiatry&lt;/secondary-title&gt;&lt;/titles&gt;&lt;periodical&gt;&lt;full-title&gt;Australas Psychiatry&lt;/full-title&gt;&lt;/periodical&gt;&lt;pages&gt;56-59&lt;/pages&gt;&lt;volume&gt;25&lt;/volume&gt;&lt;number&gt;1&lt;/number&gt;&lt;dates&gt;&lt;year&gt;2017&lt;/year&gt;&lt;/dates&gt;&lt;isbn&gt;1039-8562&lt;/isbn&gt;&lt;urls&gt;&lt;/urls&gt;&lt;/record&gt;&lt;/Cite&gt;&lt;/EndNote&gt;</w:instrText>
      </w:r>
      <w:r w:rsidR="009B787E" w:rsidRPr="006E3FE1">
        <w:rPr>
          <w:rFonts w:ascii="Arial" w:hAnsi="Arial" w:cs="Arial"/>
          <w:lang w:val="en-GB"/>
        </w:rPr>
        <w:fldChar w:fldCharType="separate"/>
      </w:r>
      <w:r w:rsidR="009B787E" w:rsidRPr="006E3FE1">
        <w:rPr>
          <w:rFonts w:ascii="Arial" w:hAnsi="Arial" w:cs="Arial"/>
          <w:noProof/>
          <w:vertAlign w:val="superscript"/>
          <w:lang w:val="en-GB"/>
        </w:rPr>
        <w:t>3</w:t>
      </w:r>
      <w:r w:rsidR="00332599">
        <w:rPr>
          <w:rFonts w:ascii="Arial" w:hAnsi="Arial" w:cs="Arial"/>
          <w:noProof/>
          <w:vertAlign w:val="superscript"/>
          <w:lang w:val="en-GB"/>
        </w:rPr>
        <w:t>2</w:t>
      </w:r>
      <w:r w:rsidR="009B787E" w:rsidRPr="006E3FE1">
        <w:rPr>
          <w:rFonts w:ascii="Arial" w:hAnsi="Arial" w:cs="Arial"/>
          <w:lang w:val="en-GB"/>
        </w:rPr>
        <w:fldChar w:fldCharType="end"/>
      </w:r>
      <w:r w:rsidR="00D5286B" w:rsidRPr="006E3FE1">
        <w:rPr>
          <w:rFonts w:ascii="Arial" w:hAnsi="Arial" w:cs="Arial"/>
          <w:lang w:val="en-GB"/>
        </w:rPr>
        <w:t xml:space="preserve">, </w:t>
      </w:r>
      <w:r w:rsidR="007A5E4A" w:rsidRPr="006E3FE1">
        <w:rPr>
          <w:rFonts w:ascii="Arial" w:hAnsi="Arial" w:cs="Arial"/>
          <w:lang w:val="en-GB"/>
        </w:rPr>
        <w:t>one</w:t>
      </w:r>
      <w:r w:rsidR="00D5286B" w:rsidRPr="006E3FE1">
        <w:rPr>
          <w:rFonts w:ascii="Arial" w:hAnsi="Arial" w:cs="Arial"/>
          <w:lang w:val="en-GB"/>
        </w:rPr>
        <w:t xml:space="preserve"> </w:t>
      </w:r>
      <w:r w:rsidR="003A7B81" w:rsidRPr="006E3FE1">
        <w:rPr>
          <w:rFonts w:ascii="Arial" w:hAnsi="Arial" w:cs="Arial"/>
          <w:lang w:val="en-GB"/>
        </w:rPr>
        <w:t>national survey</w:t>
      </w:r>
      <w:r w:rsidR="009B787E" w:rsidRPr="006E3FE1">
        <w:rPr>
          <w:rFonts w:ascii="Arial" w:hAnsi="Arial" w:cs="Arial"/>
          <w:lang w:val="en-GB"/>
        </w:rPr>
        <w:fldChar w:fldCharType="begin"/>
      </w:r>
      <w:r w:rsidR="009B787E" w:rsidRPr="006E3FE1">
        <w:rPr>
          <w:rFonts w:ascii="Arial" w:hAnsi="Arial" w:cs="Arial"/>
          <w:lang w:val="en-GB"/>
        </w:rPr>
        <w:instrText xml:space="preserve"> ADDIN EN.CITE &lt;EndNote&gt;&lt;Cite&gt;&lt;Author&gt;Killaspy&lt;/Author&gt;&lt;Year&gt;2016&lt;/Year&gt;&lt;RecNum&gt;8559&lt;/RecNum&gt;&lt;DisplayText&gt;&lt;style face="superscript"&gt;31&lt;/style&gt;&lt;/DisplayText&gt;&lt;record&gt;&lt;rec-number&gt;8559&lt;/rec-number&gt;&lt;foreign-keys&gt;&lt;key app="EN" db-id="9dtpzz0tzr5fwuerp2a5dffqsstprtt5xzrd" timestamp="1620690504"&gt;8559&lt;/key&gt;&lt;/foreign-keys&gt;&lt;ref-type name="Journal Article"&gt;17&lt;/ref-type&gt;&lt;contributors&gt;&lt;authors&gt;&lt;author&gt;Killaspy, H.&lt;/author&gt;&lt;author&gt;Priebe, S.&lt;/author&gt;&lt;author&gt;Bremner, S.&lt;/author&gt;&lt;author&gt;McCrone, P.&lt;/author&gt;&lt;author&gt;Dowling, S.&lt;/author&gt;&lt;author&gt;Harrison, I.&lt;/author&gt;&lt;author&gt;Krotofil, J.&lt;/author&gt;&lt;author&gt;McPherson, P.&lt;/author&gt;&lt;author&gt;Sandhu, S.&lt;/author&gt;&lt;author&gt;Arbuthnott, M.&lt;/author&gt;&lt;/authors&gt;&lt;/contributors&gt;&lt;titles&gt;&lt;title&gt;Quality of life, autonomy, satisfaction, and costs associated with mental health supported accommodation services in England: a national survey&lt;/title&gt;&lt;secondary-title&gt;Lancet Psychiatry&lt;/secondary-title&gt;&lt;/titles&gt;&lt;periodical&gt;&lt;full-title&gt;Lancet Psychiatry&lt;/full-title&gt;&lt;/periodical&gt;&lt;pages&gt;1129-1137&lt;/pages&gt;&lt;volume&gt;3&lt;/volume&gt;&lt;number&gt;12&lt;/number&gt;&lt;dates&gt;&lt;year&gt;2016&lt;/year&gt;&lt;/dates&gt;&lt;isbn&gt;2215-0366&lt;/isbn&gt;&lt;urls&gt;&lt;/urls&gt;&lt;/record&gt;&lt;/Cite&gt;&lt;/EndNote&gt;</w:instrText>
      </w:r>
      <w:r w:rsidR="009B787E" w:rsidRPr="006E3FE1">
        <w:rPr>
          <w:rFonts w:ascii="Arial" w:hAnsi="Arial" w:cs="Arial"/>
          <w:lang w:val="en-GB"/>
        </w:rPr>
        <w:fldChar w:fldCharType="separate"/>
      </w:r>
      <w:r w:rsidR="009B787E" w:rsidRPr="006E3FE1">
        <w:rPr>
          <w:rFonts w:ascii="Arial" w:hAnsi="Arial" w:cs="Arial"/>
          <w:noProof/>
          <w:vertAlign w:val="superscript"/>
          <w:lang w:val="en-GB"/>
        </w:rPr>
        <w:t>3</w:t>
      </w:r>
      <w:r w:rsidR="00332599">
        <w:rPr>
          <w:rFonts w:ascii="Arial" w:hAnsi="Arial" w:cs="Arial"/>
          <w:noProof/>
          <w:vertAlign w:val="superscript"/>
          <w:lang w:val="en-GB"/>
        </w:rPr>
        <w:t>3</w:t>
      </w:r>
      <w:r w:rsidR="009B787E" w:rsidRPr="006E3FE1">
        <w:rPr>
          <w:rFonts w:ascii="Arial" w:hAnsi="Arial" w:cs="Arial"/>
          <w:lang w:val="en-GB"/>
        </w:rPr>
        <w:fldChar w:fldCharType="end"/>
      </w:r>
      <w:r w:rsidR="00996714">
        <w:rPr>
          <w:rFonts w:ascii="Arial" w:hAnsi="Arial" w:cs="Arial"/>
          <w:lang w:val="en-GB"/>
        </w:rPr>
        <w:t>,</w:t>
      </w:r>
      <w:r w:rsidR="00762426" w:rsidRPr="006E3FE1">
        <w:rPr>
          <w:rFonts w:ascii="Arial" w:hAnsi="Arial" w:cs="Arial"/>
          <w:lang w:val="en-GB"/>
        </w:rPr>
        <w:t xml:space="preserve"> </w:t>
      </w:r>
      <w:r w:rsidR="003A7B81" w:rsidRPr="006E3FE1">
        <w:rPr>
          <w:rFonts w:ascii="Arial" w:hAnsi="Arial" w:cs="Arial"/>
          <w:lang w:val="en-GB"/>
        </w:rPr>
        <w:t xml:space="preserve">and </w:t>
      </w:r>
      <w:r w:rsidR="007A5E4A" w:rsidRPr="006E3FE1">
        <w:rPr>
          <w:rFonts w:ascii="Arial" w:hAnsi="Arial" w:cs="Arial"/>
          <w:lang w:val="en-GB"/>
        </w:rPr>
        <w:t>one</w:t>
      </w:r>
      <w:r w:rsidR="003A7B81" w:rsidRPr="006E3FE1">
        <w:rPr>
          <w:rFonts w:ascii="Arial" w:hAnsi="Arial" w:cs="Arial"/>
          <w:lang w:val="en-GB"/>
        </w:rPr>
        <w:t xml:space="preserve"> national naturalistic prospective cohort</w:t>
      </w:r>
      <w:r w:rsidR="00762426" w:rsidRPr="006E3FE1">
        <w:rPr>
          <w:rFonts w:ascii="Arial" w:hAnsi="Arial" w:cs="Arial"/>
          <w:lang w:val="en-GB"/>
        </w:rPr>
        <w:t xml:space="preserve"> study</w:t>
      </w:r>
      <w:r w:rsidR="009B787E" w:rsidRPr="006E3FE1">
        <w:rPr>
          <w:rFonts w:ascii="Arial" w:hAnsi="Arial" w:cs="Arial"/>
          <w:lang w:val="en-GB"/>
        </w:rPr>
        <w:fldChar w:fldCharType="begin"/>
      </w:r>
      <w:r w:rsidR="009B787E" w:rsidRPr="006E3FE1">
        <w:rPr>
          <w:rFonts w:ascii="Arial" w:hAnsi="Arial" w:cs="Arial"/>
          <w:lang w:val="en-GB"/>
        </w:rPr>
        <w:instrText xml:space="preserve"> ADDIN EN.CITE &lt;EndNote&gt;&lt;Cite&gt;&lt;Author&gt;Killaspy&lt;/Author&gt;&lt;Year&gt;2020&lt;/Year&gt;&lt;RecNum&gt;8560&lt;/RecNum&gt;&lt;DisplayText&gt;&lt;style face="superscript"&gt;32&lt;/style&gt;&lt;/DisplayText&gt;&lt;record&gt;&lt;rec-number&gt;8560&lt;/rec-number&gt;&lt;foreign-keys&gt;&lt;key app="EN" db-id="9dtpzz0tzr5fwuerp2a5dffqsstprtt5xzrd" timestamp="1620690774"&gt;8560&lt;/key&gt;&lt;/foreign-keys&gt;&lt;ref-type name="Journal Article"&gt;17&lt;/ref-type&gt;&lt;contributors&gt;&lt;authors&gt;&lt;author&gt;Killaspy, H.&lt;/author&gt;&lt;author&gt;Priebe, S.&lt;/author&gt;&lt;author&gt;McPherson, P.&lt;/author&gt;&lt;author&gt;Zenasni, Z.&lt;/author&gt;&lt;author&gt;Greenberg, L.&lt;/author&gt;&lt;author&gt;McCrone, P.&lt;/author&gt;&lt;author&gt;Dowling, S.&lt;/author&gt;&lt;author&gt;Harrison, I.&lt;/author&gt;&lt;author&gt;Krotofil, J.&lt;/author&gt;&lt;author&gt;Dalton-Locke, C.&lt;/author&gt;&lt;/authors&gt;&lt;/contributors&gt;&lt;titles&gt;&lt;title&gt;Predictors of moving on from mental health supported accommodation in England: national cohort study&lt;/title&gt;&lt;secondary-title&gt;Br J Psychiatry&lt;/secondary-title&gt;&lt;alt-title&gt;Br J Psy&lt;/alt-title&gt;&lt;/titles&gt;&lt;periodical&gt;&lt;full-title&gt;Br J Psychiatry&lt;/full-title&gt;&lt;/periodical&gt;&lt;pages&gt;331-337&lt;/pages&gt;&lt;volume&gt;216&lt;/volume&gt;&lt;number&gt;6&lt;/number&gt;&lt;dates&gt;&lt;year&gt;2020&lt;/year&gt;&lt;/dates&gt;&lt;isbn&gt;0007-1250&lt;/isbn&gt;&lt;urls&gt;&lt;/urls&gt;&lt;/record&gt;&lt;/Cite&gt;&lt;/EndNote&gt;</w:instrText>
      </w:r>
      <w:r w:rsidR="009B787E" w:rsidRPr="006E3FE1">
        <w:rPr>
          <w:rFonts w:ascii="Arial" w:hAnsi="Arial" w:cs="Arial"/>
          <w:lang w:val="en-GB"/>
        </w:rPr>
        <w:fldChar w:fldCharType="separate"/>
      </w:r>
      <w:r w:rsidR="009B787E" w:rsidRPr="006E3FE1">
        <w:rPr>
          <w:rFonts w:ascii="Arial" w:hAnsi="Arial" w:cs="Arial"/>
          <w:noProof/>
          <w:vertAlign w:val="superscript"/>
          <w:lang w:val="en-GB"/>
        </w:rPr>
        <w:t>3</w:t>
      </w:r>
      <w:r w:rsidR="00332599">
        <w:rPr>
          <w:rFonts w:ascii="Arial" w:hAnsi="Arial" w:cs="Arial"/>
          <w:noProof/>
          <w:vertAlign w:val="superscript"/>
          <w:lang w:val="en-GB"/>
        </w:rPr>
        <w:t>4</w:t>
      </w:r>
      <w:r w:rsidR="009B787E" w:rsidRPr="006E3FE1">
        <w:rPr>
          <w:rFonts w:ascii="Arial" w:hAnsi="Arial" w:cs="Arial"/>
          <w:lang w:val="en-GB"/>
        </w:rPr>
        <w:fldChar w:fldCharType="end"/>
      </w:r>
      <w:r w:rsidR="003A7B81" w:rsidRPr="006E3FE1">
        <w:rPr>
          <w:rFonts w:ascii="Arial" w:hAnsi="Arial" w:cs="Arial"/>
          <w:lang w:val="en-GB"/>
        </w:rPr>
        <w:t xml:space="preserve">. </w:t>
      </w:r>
    </w:p>
    <w:p w14:paraId="101111EE" w14:textId="6B0D2D7D" w:rsidR="003A7B81" w:rsidRPr="006E3FE1" w:rsidRDefault="003A7B81" w:rsidP="00045BF5">
      <w:pPr>
        <w:spacing w:after="0" w:line="360" w:lineRule="auto"/>
        <w:ind w:firstLine="426"/>
        <w:jc w:val="both"/>
        <w:rPr>
          <w:rFonts w:ascii="Arial" w:hAnsi="Arial" w:cs="Arial"/>
          <w:lang w:val="en-GB"/>
        </w:rPr>
      </w:pPr>
      <w:r w:rsidRPr="006E3FE1">
        <w:rPr>
          <w:rFonts w:ascii="Arial" w:hAnsi="Arial" w:cs="Arial"/>
          <w:lang w:val="en-GB"/>
        </w:rPr>
        <w:t xml:space="preserve">The mean </w:t>
      </w:r>
      <w:r w:rsidR="00D5482D" w:rsidRPr="006E3FE1">
        <w:rPr>
          <w:rFonts w:ascii="Arial" w:hAnsi="Arial" w:cs="Arial"/>
          <w:lang w:val="en-GB"/>
        </w:rPr>
        <w:t>Kmet</w:t>
      </w:r>
      <w:r w:rsidRPr="006E3FE1">
        <w:rPr>
          <w:rFonts w:ascii="Arial" w:hAnsi="Arial" w:cs="Arial"/>
          <w:lang w:val="en-GB"/>
        </w:rPr>
        <w:t xml:space="preserve"> quality </w:t>
      </w:r>
      <w:r w:rsidR="00810992" w:rsidRPr="006E3FE1">
        <w:rPr>
          <w:rFonts w:ascii="Arial" w:hAnsi="Arial" w:cs="Arial"/>
          <w:lang w:val="en-GB"/>
        </w:rPr>
        <w:t xml:space="preserve">assessment </w:t>
      </w:r>
      <w:r w:rsidRPr="006E3FE1">
        <w:rPr>
          <w:rFonts w:ascii="Arial" w:hAnsi="Arial" w:cs="Arial"/>
          <w:lang w:val="en-GB"/>
        </w:rPr>
        <w:t xml:space="preserve">score </w:t>
      </w:r>
      <w:r w:rsidR="00933FD3" w:rsidRPr="006E3FE1">
        <w:rPr>
          <w:rFonts w:ascii="Arial" w:hAnsi="Arial" w:cs="Arial"/>
          <w:lang w:val="en-GB"/>
        </w:rPr>
        <w:t xml:space="preserve">for quantitative papers </w:t>
      </w:r>
      <w:r w:rsidRPr="006E3FE1">
        <w:rPr>
          <w:rFonts w:ascii="Arial" w:hAnsi="Arial" w:cs="Arial"/>
          <w:lang w:val="en-GB"/>
        </w:rPr>
        <w:t>was 8</w:t>
      </w:r>
      <w:r w:rsidR="00F22C48" w:rsidRPr="006E3FE1">
        <w:rPr>
          <w:rFonts w:ascii="Arial" w:hAnsi="Arial" w:cs="Arial"/>
          <w:lang w:val="en-GB"/>
        </w:rPr>
        <w:t>3</w:t>
      </w:r>
      <w:r w:rsidRPr="006E3FE1">
        <w:rPr>
          <w:rFonts w:ascii="Arial" w:hAnsi="Arial" w:cs="Arial"/>
          <w:lang w:val="en-GB"/>
        </w:rPr>
        <w:t xml:space="preserve"> (out of 100) and ranged from 100</w:t>
      </w:r>
      <w:r w:rsidR="009B787E" w:rsidRPr="006E3FE1">
        <w:rPr>
          <w:rFonts w:ascii="Arial" w:hAnsi="Arial" w:cs="Arial"/>
          <w:lang w:val="en-GB"/>
        </w:rPr>
        <w:fldChar w:fldCharType="begin">
          <w:fldData xml:space="preserve">PEVuZE5vdGU+PENpdGU+PEF1dGhvcj5LaWxsYXNweTwvQXV0aG9yPjxZZWFyPjIwMTY8L1llYXI+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==
</w:fldData>
        </w:fldChar>
      </w:r>
      <w:r w:rsidR="009B787E" w:rsidRPr="006E3FE1">
        <w:rPr>
          <w:rFonts w:ascii="Arial" w:hAnsi="Arial" w:cs="Arial"/>
          <w:lang w:val="en-GB"/>
        </w:rPr>
        <w:instrText xml:space="preserve"> ADDIN EN.CITE </w:instrText>
      </w:r>
      <w:r w:rsidR="009B787E" w:rsidRPr="006E3FE1">
        <w:rPr>
          <w:rFonts w:ascii="Arial" w:hAnsi="Arial" w:cs="Arial"/>
          <w:lang w:val="en-GB"/>
        </w:rPr>
        <w:fldChar w:fldCharType="begin">
          <w:fldData xml:space="preserve">PEVuZE5vdGU+PENpdGU+PEF1dGhvcj5LaWxsYXNweTwvQXV0aG9yPjxZZWFyPjIwMTY8L1llYXI+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==
</w:fldData>
        </w:fldChar>
      </w:r>
      <w:r w:rsidR="009B787E" w:rsidRPr="006E3FE1">
        <w:rPr>
          <w:rFonts w:ascii="Arial" w:hAnsi="Arial" w:cs="Arial"/>
          <w:lang w:val="en-GB"/>
        </w:rPr>
        <w:instrText xml:space="preserve"> ADDIN EN.CITE.DATA </w:instrText>
      </w:r>
      <w:r w:rsidR="009B787E" w:rsidRPr="006E3FE1">
        <w:rPr>
          <w:rFonts w:ascii="Arial" w:hAnsi="Arial" w:cs="Arial"/>
          <w:lang w:val="en-GB"/>
        </w:rPr>
      </w:r>
      <w:r w:rsidR="009B787E" w:rsidRPr="006E3FE1">
        <w:rPr>
          <w:rFonts w:ascii="Arial" w:hAnsi="Arial" w:cs="Arial"/>
          <w:lang w:val="en-GB"/>
        </w:rPr>
        <w:fldChar w:fldCharType="end"/>
      </w:r>
      <w:r w:rsidR="009B787E" w:rsidRPr="006E3FE1">
        <w:rPr>
          <w:rFonts w:ascii="Arial" w:hAnsi="Arial" w:cs="Arial"/>
          <w:lang w:val="en-GB"/>
        </w:rPr>
      </w:r>
      <w:r w:rsidR="009B787E" w:rsidRPr="006E3FE1">
        <w:rPr>
          <w:rFonts w:ascii="Arial" w:hAnsi="Arial" w:cs="Arial"/>
          <w:lang w:val="en-GB"/>
        </w:rPr>
        <w:fldChar w:fldCharType="separate"/>
      </w:r>
      <w:r w:rsidR="00507B77">
        <w:rPr>
          <w:rFonts w:ascii="Arial" w:hAnsi="Arial" w:cs="Arial"/>
          <w:noProof/>
          <w:vertAlign w:val="superscript"/>
          <w:lang w:val="en-GB"/>
        </w:rPr>
        <w:t>3</w:t>
      </w:r>
      <w:r w:rsidR="00332599">
        <w:rPr>
          <w:rFonts w:ascii="Arial" w:hAnsi="Arial" w:cs="Arial"/>
          <w:noProof/>
          <w:vertAlign w:val="superscript"/>
          <w:lang w:val="en-GB"/>
        </w:rPr>
        <w:t>3</w:t>
      </w:r>
      <w:r w:rsidR="00507B77">
        <w:rPr>
          <w:rFonts w:ascii="Arial" w:hAnsi="Arial" w:cs="Arial"/>
          <w:noProof/>
          <w:vertAlign w:val="superscript"/>
          <w:lang w:val="en-GB"/>
        </w:rPr>
        <w:t>,</w:t>
      </w:r>
      <w:r w:rsidR="009B787E" w:rsidRPr="006E3FE1">
        <w:rPr>
          <w:rFonts w:ascii="Arial" w:hAnsi="Arial" w:cs="Arial"/>
          <w:noProof/>
          <w:vertAlign w:val="superscript"/>
          <w:lang w:val="en-GB"/>
        </w:rPr>
        <w:t>3</w:t>
      </w:r>
      <w:r w:rsidR="00332599">
        <w:rPr>
          <w:rFonts w:ascii="Arial" w:hAnsi="Arial" w:cs="Arial"/>
          <w:noProof/>
          <w:vertAlign w:val="superscript"/>
          <w:lang w:val="en-GB"/>
        </w:rPr>
        <w:t>4</w:t>
      </w:r>
      <w:r w:rsidR="009B787E" w:rsidRPr="006E3FE1">
        <w:rPr>
          <w:rFonts w:ascii="Arial" w:hAnsi="Arial" w:cs="Arial"/>
          <w:lang w:val="en-GB"/>
        </w:rPr>
        <w:fldChar w:fldCharType="end"/>
      </w:r>
      <w:r w:rsidRPr="006E3FE1">
        <w:rPr>
          <w:rFonts w:ascii="Arial" w:hAnsi="Arial" w:cs="Arial"/>
          <w:lang w:val="en-GB"/>
        </w:rPr>
        <w:t xml:space="preserve"> to 45</w:t>
      </w:r>
      <w:r w:rsidR="009B787E" w:rsidRPr="006E3FE1">
        <w:rPr>
          <w:rFonts w:ascii="Arial" w:hAnsi="Arial" w:cs="Arial"/>
          <w:lang w:val="en-GB"/>
        </w:rPr>
        <w:fldChar w:fldCharType="begin"/>
      </w:r>
      <w:r w:rsidR="009B787E" w:rsidRPr="006E3FE1">
        <w:rPr>
          <w:rFonts w:ascii="Arial" w:hAnsi="Arial" w:cs="Arial"/>
          <w:lang w:val="en-GB"/>
        </w:rPr>
        <w:instrText xml:space="preserve"> ADDIN EN.CITE &lt;EndNote&gt;&lt;Cite&gt;&lt;Author&gt;Holmes&lt;/Author&gt;&lt;Year&gt;2017&lt;/Year&gt;&lt;RecNum&gt;8553&lt;/RecNum&gt;&lt;DisplayText&gt;&lt;style face="superscript"&gt;30&lt;/style&gt;&lt;/DisplayText&gt;&lt;record&gt;&lt;rec-number&gt;8553&lt;/rec-number&gt;&lt;foreign-keys&gt;&lt;key app="EN" db-id="9dtpzz0tzr5fwuerp2a5dffqsstprtt5xzrd" timestamp="1620626611"&gt;8553&lt;/key&gt;&lt;/foreign-keys&gt;&lt;ref-type name="Journal Article"&gt;17&lt;/ref-type&gt;&lt;contributors&gt;&lt;authors&gt;&lt;author&gt;Holmes, A.&lt;/author&gt;&lt;author&gt;Carlisle, T.&lt;/author&gt;&lt;author&gt;Vale, Z.&lt;/author&gt;&lt;author&gt;Hatvani, G.&lt;/author&gt;&lt;author&gt;Heagney, C.&lt;/author&gt;&lt;author&gt;Jones, S.&lt;/author&gt;&lt;/authors&gt;&lt;/contributors&gt;&lt;titles&gt;&lt;title&gt;Housing First: permanent supported accommodation for people with psychosis who have experienced chronic homelessness&lt;/title&gt;&lt;secondary-title&gt;Australas Psychiatry&lt;/secondary-title&gt;&lt;/titles&gt;&lt;periodical&gt;&lt;full-title&gt;Australas Psychiatry&lt;/full-title&gt;&lt;/periodical&gt;&lt;pages&gt;56-59&lt;/pages&gt;&lt;volume&gt;25&lt;/volume&gt;&lt;number&gt;1&lt;/number&gt;&lt;dates&gt;&lt;year&gt;2017&lt;/year&gt;&lt;/dates&gt;&lt;isbn&gt;1039-8562&lt;/isbn&gt;&lt;urls&gt;&lt;/urls&gt;&lt;/record&gt;&lt;/Cite&gt;&lt;/EndNote&gt;</w:instrText>
      </w:r>
      <w:r w:rsidR="009B787E" w:rsidRPr="006E3FE1">
        <w:rPr>
          <w:rFonts w:ascii="Arial" w:hAnsi="Arial" w:cs="Arial"/>
          <w:lang w:val="en-GB"/>
        </w:rPr>
        <w:fldChar w:fldCharType="separate"/>
      </w:r>
      <w:r w:rsidR="009B787E" w:rsidRPr="006E3FE1">
        <w:rPr>
          <w:rFonts w:ascii="Arial" w:hAnsi="Arial" w:cs="Arial"/>
          <w:noProof/>
          <w:vertAlign w:val="superscript"/>
          <w:lang w:val="en-GB"/>
        </w:rPr>
        <w:t>3</w:t>
      </w:r>
      <w:r w:rsidR="00114416">
        <w:rPr>
          <w:rFonts w:ascii="Arial" w:hAnsi="Arial" w:cs="Arial"/>
          <w:noProof/>
          <w:vertAlign w:val="superscript"/>
          <w:lang w:val="en-GB"/>
        </w:rPr>
        <w:t>1,3</w:t>
      </w:r>
      <w:r w:rsidR="00332599">
        <w:rPr>
          <w:rFonts w:ascii="Arial" w:hAnsi="Arial" w:cs="Arial"/>
          <w:noProof/>
          <w:vertAlign w:val="superscript"/>
          <w:lang w:val="en-GB"/>
        </w:rPr>
        <w:t>2</w:t>
      </w:r>
      <w:r w:rsidR="009B787E" w:rsidRPr="006E3FE1">
        <w:rPr>
          <w:rFonts w:ascii="Arial" w:hAnsi="Arial" w:cs="Arial"/>
          <w:lang w:val="en-GB"/>
        </w:rPr>
        <w:fldChar w:fldCharType="end"/>
      </w:r>
      <w:r w:rsidRPr="006E3FE1">
        <w:rPr>
          <w:rFonts w:ascii="Arial" w:hAnsi="Arial" w:cs="Arial"/>
          <w:lang w:val="en-GB"/>
        </w:rPr>
        <w:t>.</w:t>
      </w:r>
      <w:r w:rsidR="00810992" w:rsidRPr="006E3FE1">
        <w:rPr>
          <w:rFonts w:ascii="Arial" w:hAnsi="Arial" w:cs="Arial"/>
          <w:lang w:val="en-GB"/>
        </w:rPr>
        <w:t xml:space="preserve"> The </w:t>
      </w:r>
      <w:r w:rsidR="004558F5" w:rsidRPr="006E3FE1">
        <w:rPr>
          <w:rFonts w:ascii="Arial" w:hAnsi="Arial" w:cs="Arial"/>
          <w:lang w:val="en-GB"/>
        </w:rPr>
        <w:t xml:space="preserve">mean </w:t>
      </w:r>
      <w:r w:rsidR="00810992" w:rsidRPr="006E3FE1">
        <w:rPr>
          <w:rFonts w:ascii="Arial" w:hAnsi="Arial" w:cs="Arial"/>
          <w:lang w:val="en-GB"/>
        </w:rPr>
        <w:t>quality assessment score for the qualitative papers was 8</w:t>
      </w:r>
      <w:r w:rsidR="00AD315B" w:rsidRPr="006E3FE1">
        <w:rPr>
          <w:rFonts w:ascii="Arial" w:hAnsi="Arial" w:cs="Arial"/>
          <w:lang w:val="en-GB"/>
        </w:rPr>
        <w:t>5</w:t>
      </w:r>
      <w:r w:rsidR="00810992" w:rsidRPr="006E3FE1">
        <w:rPr>
          <w:rFonts w:ascii="Arial" w:hAnsi="Arial" w:cs="Arial"/>
          <w:lang w:val="en-GB"/>
        </w:rPr>
        <w:t xml:space="preserve"> and ranged from 100</w:t>
      </w:r>
      <w:r w:rsidR="009B787E" w:rsidRPr="006E3FE1">
        <w:rPr>
          <w:rFonts w:ascii="Arial" w:hAnsi="Arial" w:cs="Arial"/>
          <w:lang w:val="en-GB"/>
        </w:rPr>
        <w:fldChar w:fldCharType="begin"/>
      </w:r>
      <w:r w:rsidR="009B787E" w:rsidRPr="006E3FE1">
        <w:rPr>
          <w:rFonts w:ascii="Arial" w:hAnsi="Arial" w:cs="Arial"/>
          <w:lang w:val="en-GB"/>
        </w:rPr>
        <w:instrText xml:space="preserve"> ADDIN EN.CITE &lt;EndNote&gt;&lt;Cite&gt;&lt;Author&gt;Rhenter&lt;/Author&gt;&lt;Year&gt;2018&lt;/Year&gt;&lt;RecNum&gt;8453&lt;/RecNum&gt;&lt;DisplayText&gt;&lt;style face="superscript"&gt;37&lt;/style&gt;&lt;/DisplayText&gt;&lt;record&gt;&lt;rec-number&gt;8453&lt;/rec-number&gt;&lt;foreign-keys&gt;&lt;key app="EN" db-id="9dtpzz0tzr5fwuerp2a5dffqsstprtt5xzrd" timestamp="0"&gt;8453&lt;/key&gt;&lt;/foreign-keys&gt;&lt;ref-type name="Journal Article"&gt;17&lt;/ref-type&gt;&lt;contributors&gt;&lt;authors&gt;&lt;author&gt;Rhenter, P.&lt;/author&gt;&lt;author&gt;Moreau, D.&lt;/author&gt;&lt;author&gt;Laval, C.&lt;/author&gt;&lt;author&gt;Mantovani, J.&lt;/author&gt;&lt;author&gt;Albisson, A.&lt;/author&gt;&lt;author&gt;Suderie, G.&lt;/author&gt;&lt;author&gt;Boucekine, M.&lt;/author&gt;&lt;author&gt;Tinland, A.&lt;/author&gt;&lt;author&gt;Loubiere, S.&lt;/author&gt;&lt;author&gt;Greacen, T.&lt;/author&gt;&lt;author&gt;Auquier, P.&lt;/author&gt;&lt;author&gt;Girard, V.&lt;/author&gt;&lt;/authors&gt;&lt;/contributors&gt;&lt;titles&gt;&lt;title&gt;Bread and shoulders: reversing the downward spiral, a qualitatitve analyses of the effects of a Housing First-type program in France&lt;/title&gt;&lt;secondary-title&gt;Int J Env Res Pub He&lt;/secondary-title&gt;&lt;/titles&gt;&lt;periodical&gt;&lt;full-title&gt;Int J Env Res Pub He&lt;/full-title&gt;&lt;/periodical&gt;&lt;pages&gt;520&lt;/pages&gt;&lt;volume&gt;15&lt;/volume&gt;&lt;number&gt;3&lt;/number&gt;&lt;keywords&gt;&lt;keyword&gt;Qualitative research&lt;/keyword&gt;&lt;keyword&gt;Intervention research&lt;/keyword&gt;&lt;keyword&gt;Housing First&lt;/keyword&gt;&lt;keyword&gt;Recovery&lt;/keyword&gt;&lt;keyword&gt;Homelessness&lt;/keyword&gt;&lt;keyword&gt;Trajectories&lt;/keyword&gt;&lt;/keywords&gt;&lt;dates&gt;&lt;year&gt;2018&lt;/year&gt;&lt;/dates&gt;&lt;urls&gt;&lt;related-urls&gt;&lt;url&gt;https://www.mdpi.com/1660-4601/15/3/520&lt;/url&gt;&lt;/related-urls&gt;&lt;/urls&gt;&lt;/record&gt;&lt;/Cite&gt;&lt;/EndNote&gt;</w:instrText>
      </w:r>
      <w:r w:rsidR="009B787E" w:rsidRPr="006E3FE1">
        <w:rPr>
          <w:rFonts w:ascii="Arial" w:hAnsi="Arial" w:cs="Arial"/>
          <w:lang w:val="en-GB"/>
        </w:rPr>
        <w:fldChar w:fldCharType="separate"/>
      </w:r>
      <w:r w:rsidR="009B787E" w:rsidRPr="006E3FE1">
        <w:rPr>
          <w:rFonts w:ascii="Arial" w:hAnsi="Arial" w:cs="Arial"/>
          <w:noProof/>
          <w:vertAlign w:val="superscript"/>
          <w:lang w:val="en-GB"/>
        </w:rPr>
        <w:t>3</w:t>
      </w:r>
      <w:r w:rsidR="00332599">
        <w:rPr>
          <w:rFonts w:ascii="Arial" w:hAnsi="Arial" w:cs="Arial"/>
          <w:noProof/>
          <w:vertAlign w:val="superscript"/>
          <w:lang w:val="en-GB"/>
        </w:rPr>
        <w:t>9</w:t>
      </w:r>
      <w:r w:rsidR="009B787E" w:rsidRPr="006E3FE1">
        <w:rPr>
          <w:rFonts w:ascii="Arial" w:hAnsi="Arial" w:cs="Arial"/>
          <w:lang w:val="en-GB"/>
        </w:rPr>
        <w:fldChar w:fldCharType="end"/>
      </w:r>
      <w:r w:rsidR="001E535B" w:rsidRPr="006E3FE1">
        <w:rPr>
          <w:rFonts w:ascii="Arial" w:hAnsi="Arial" w:cs="Arial"/>
          <w:lang w:val="en-GB"/>
        </w:rPr>
        <w:t xml:space="preserve"> to</w:t>
      </w:r>
      <w:r w:rsidR="001E535B" w:rsidRPr="006E3FE1">
        <w:rPr>
          <w:rFonts w:ascii="Arial" w:hAnsi="Arial" w:cs="Arial"/>
        </w:rPr>
        <w:t xml:space="preserve"> </w:t>
      </w:r>
      <w:r w:rsidR="001E535B" w:rsidRPr="006E3FE1">
        <w:rPr>
          <w:rFonts w:ascii="Arial" w:hAnsi="Arial" w:cs="Arial"/>
          <w:lang w:val="en-GB"/>
        </w:rPr>
        <w:t>40</w:t>
      </w:r>
      <w:r w:rsidR="009B787E" w:rsidRPr="006E3FE1">
        <w:rPr>
          <w:rFonts w:ascii="Arial" w:hAnsi="Arial" w:cs="Arial"/>
          <w:lang w:val="en-GB"/>
        </w:rPr>
        <w:fldChar w:fldCharType="begin"/>
      </w:r>
      <w:r w:rsidR="009B787E" w:rsidRPr="006E3FE1">
        <w:rPr>
          <w:rFonts w:ascii="Arial" w:hAnsi="Arial" w:cs="Arial"/>
          <w:lang w:val="en-GB"/>
        </w:rPr>
        <w:instrText xml:space="preserve"> ADDIN EN.CITE &lt;EndNote&gt;&lt;Cite&gt;&lt;Author&gt;Padmakar&lt;/Author&gt;&lt;Year&gt;2020&lt;/Year&gt;&lt;RecNum&gt;8452&lt;/RecNum&gt;&lt;DisplayText&gt;&lt;style face="superscript"&gt;36&lt;/style&gt;&lt;/DisplayText&gt;&lt;record&gt;&lt;rec-number&gt;8452&lt;/rec-number&gt;&lt;foreign-keys&gt;&lt;key app="EN" db-id="9dtpzz0tzr5fwuerp2a5dffqsstprtt5xzrd" timestamp="0"&gt;8452&lt;/key&gt;&lt;/foreign-keys&gt;&lt;ref-type name="Journal Article"&gt;17&lt;/ref-type&gt;&lt;contributors&gt;&lt;authors&gt;&lt;author&gt;Padmakar, A.&lt;/author&gt;&lt;author&gt;de Wit, E.&lt;/author&gt;&lt;author&gt;Mary, S.&lt;/author&gt;&lt;author&gt;Regeer, E.&lt;/author&gt;&lt;author&gt;Bunders-Aelen, J.&lt;/author&gt;&lt;author&gt;Reeger, B.&lt;/author&gt;&lt;/authors&gt;&lt;/contributors&gt;&lt;titles&gt;&lt;title&gt;Supported Housing as a recovery option for long-stay patients with severe mental illness in a psychiatric hospital in South India: Learning from an innovative de-hospitalization process&lt;/title&gt;&lt;secondary-title&gt;PloS One&lt;/secondary-title&gt;&lt;/titles&gt;&lt;periodical&gt;&lt;full-title&gt;PloS one&lt;/full-title&gt;&lt;/periodical&gt;&lt;pages&gt;e0230074&lt;/pages&gt;&lt;volume&gt;15&lt;/volume&gt;&lt;number&gt;4&lt;/number&gt;&lt;keywords&gt;&lt;keyword&gt;severe mental illness&lt;/keyword&gt;&lt;keyword&gt;Supported Housing&lt;/keyword&gt;&lt;keyword&gt;recovery&lt;/keyword&gt;&lt;keyword&gt;long-stay patients&lt;/keyword&gt;&lt;keyword&gt;South India&lt;/keyword&gt;&lt;keyword&gt;de-hospitalization&lt;/keyword&gt;&lt;/keywords&gt;&lt;dates&gt;&lt;year&gt;2020&lt;/year&gt;&lt;/dates&gt;&lt;urls&gt;&lt;related-urls&gt;&lt;url&gt;https://go.gale.com/ps/i.do?ty=as&amp;amp;v=2.1&amp;amp;u=unimelb&amp;amp;it=DIourl&amp;amp;s=RELEVANCE&amp;amp;p=AONE&amp;amp;qt=SP~e0230074~~IU~4~~SN~1932-6203~~VO~15&amp;amp;lm=DA~120200000&amp;amp;sw=w&lt;/url&gt;&lt;/related-urls&gt;&lt;/urls&gt;&lt;/record&gt;&lt;/Cite&gt;&lt;/EndNote&gt;</w:instrText>
      </w:r>
      <w:r w:rsidR="009B787E" w:rsidRPr="006E3FE1">
        <w:rPr>
          <w:rFonts w:ascii="Arial" w:hAnsi="Arial" w:cs="Arial"/>
          <w:lang w:val="en-GB"/>
        </w:rPr>
        <w:fldChar w:fldCharType="separate"/>
      </w:r>
      <w:r w:rsidR="009B787E" w:rsidRPr="006E3FE1">
        <w:rPr>
          <w:rFonts w:ascii="Arial" w:hAnsi="Arial" w:cs="Arial"/>
          <w:noProof/>
          <w:vertAlign w:val="superscript"/>
          <w:lang w:val="en-GB"/>
        </w:rPr>
        <w:t>3</w:t>
      </w:r>
      <w:r w:rsidR="00332599">
        <w:rPr>
          <w:rFonts w:ascii="Arial" w:hAnsi="Arial" w:cs="Arial"/>
          <w:noProof/>
          <w:vertAlign w:val="superscript"/>
          <w:lang w:val="en-GB"/>
        </w:rPr>
        <w:t>8</w:t>
      </w:r>
      <w:r w:rsidR="009B787E" w:rsidRPr="006E3FE1">
        <w:rPr>
          <w:rFonts w:ascii="Arial" w:hAnsi="Arial" w:cs="Arial"/>
          <w:lang w:val="en-GB"/>
        </w:rPr>
        <w:fldChar w:fldCharType="end"/>
      </w:r>
      <w:r w:rsidR="000F6834" w:rsidRPr="006E3FE1">
        <w:rPr>
          <w:rFonts w:ascii="Arial" w:hAnsi="Arial" w:cs="Arial"/>
          <w:lang w:val="en-GB"/>
        </w:rPr>
        <w:t>.</w:t>
      </w:r>
    </w:p>
    <w:p w14:paraId="54CA6628" w14:textId="77777777" w:rsidR="00426356" w:rsidRPr="006E3FE1" w:rsidRDefault="00426356" w:rsidP="006E3FE1">
      <w:pPr>
        <w:spacing w:after="0" w:line="360" w:lineRule="auto"/>
        <w:jc w:val="both"/>
        <w:rPr>
          <w:rFonts w:ascii="Arial" w:hAnsi="Arial" w:cs="Arial"/>
          <w:lang w:val="en-GB"/>
        </w:rPr>
      </w:pPr>
    </w:p>
    <w:p w14:paraId="6BBB3FBD" w14:textId="7A62F9EC" w:rsidR="00395BA9" w:rsidRPr="00507B77" w:rsidRDefault="00395BA9" w:rsidP="006E3FE1">
      <w:pPr>
        <w:spacing w:after="0" w:line="360" w:lineRule="auto"/>
        <w:jc w:val="both"/>
        <w:rPr>
          <w:rFonts w:ascii="Arial" w:hAnsi="Arial" w:cs="Arial"/>
          <w:i/>
          <w:iCs/>
          <w:lang w:val="en-GB"/>
        </w:rPr>
      </w:pPr>
      <w:r w:rsidRPr="00507B77">
        <w:rPr>
          <w:rFonts w:ascii="Arial" w:hAnsi="Arial" w:cs="Arial"/>
          <w:i/>
          <w:iCs/>
          <w:lang w:val="en-GB"/>
        </w:rPr>
        <w:t xml:space="preserve">Housing </w:t>
      </w:r>
      <w:r w:rsidR="00BB2A37">
        <w:rPr>
          <w:rFonts w:ascii="Arial" w:hAnsi="Arial" w:cs="Arial"/>
          <w:i/>
          <w:iCs/>
          <w:lang w:val="en-GB"/>
        </w:rPr>
        <w:t>F</w:t>
      </w:r>
      <w:r w:rsidRPr="00507B77">
        <w:rPr>
          <w:rFonts w:ascii="Arial" w:hAnsi="Arial" w:cs="Arial"/>
          <w:i/>
          <w:iCs/>
          <w:lang w:val="en-GB"/>
        </w:rPr>
        <w:t>irst</w:t>
      </w:r>
    </w:p>
    <w:p w14:paraId="5FCFC1CF" w14:textId="77777777" w:rsidR="00045BF5" w:rsidRDefault="00045BF5" w:rsidP="006E3FE1">
      <w:pPr>
        <w:spacing w:after="0" w:line="360" w:lineRule="auto"/>
        <w:jc w:val="both"/>
        <w:rPr>
          <w:rFonts w:ascii="Arial" w:hAnsi="Arial" w:cs="Arial"/>
          <w:lang w:val="en-GB"/>
        </w:rPr>
      </w:pPr>
    </w:p>
    <w:p w14:paraId="0F94E12C" w14:textId="3D97E2C5" w:rsidR="00507B77" w:rsidRDefault="00F22C48" w:rsidP="00045BF5">
      <w:pPr>
        <w:spacing w:after="0" w:line="360" w:lineRule="auto"/>
        <w:ind w:firstLine="426"/>
        <w:jc w:val="both"/>
        <w:rPr>
          <w:rFonts w:ascii="Arial" w:hAnsi="Arial" w:cs="Arial"/>
          <w:lang w:val="en-GB"/>
        </w:rPr>
      </w:pPr>
      <w:r w:rsidRPr="006E3FE1">
        <w:rPr>
          <w:rFonts w:ascii="Arial" w:hAnsi="Arial" w:cs="Arial"/>
          <w:lang w:val="en-GB"/>
        </w:rPr>
        <w:t>Five</w:t>
      </w:r>
      <w:r w:rsidR="00722537" w:rsidRPr="006E3FE1">
        <w:rPr>
          <w:rFonts w:ascii="Arial" w:hAnsi="Arial" w:cs="Arial"/>
          <w:lang w:val="en-GB"/>
        </w:rPr>
        <w:t xml:space="preserve"> of the quantitative studies and </w:t>
      </w:r>
      <w:r w:rsidR="007A5E4A" w:rsidRPr="006E3FE1">
        <w:rPr>
          <w:rFonts w:ascii="Arial" w:hAnsi="Arial" w:cs="Arial"/>
          <w:lang w:val="en-GB"/>
        </w:rPr>
        <w:t>f</w:t>
      </w:r>
      <w:r w:rsidR="0033340E" w:rsidRPr="006E3FE1">
        <w:rPr>
          <w:rFonts w:ascii="Arial" w:hAnsi="Arial" w:cs="Arial"/>
          <w:lang w:val="en-GB"/>
        </w:rPr>
        <w:t>our</w:t>
      </w:r>
      <w:r w:rsidR="00722537" w:rsidRPr="006E3FE1">
        <w:rPr>
          <w:rFonts w:ascii="Arial" w:hAnsi="Arial" w:cs="Arial"/>
          <w:lang w:val="en-GB"/>
        </w:rPr>
        <w:t xml:space="preserve"> of the qualitative studies </w:t>
      </w:r>
      <w:r w:rsidR="00D7579E" w:rsidRPr="006E3FE1">
        <w:rPr>
          <w:rFonts w:ascii="Arial" w:hAnsi="Arial" w:cs="Arial"/>
          <w:lang w:val="en-GB"/>
        </w:rPr>
        <w:t>(</w:t>
      </w:r>
      <w:r w:rsidRPr="006E3FE1">
        <w:rPr>
          <w:rFonts w:ascii="Arial" w:hAnsi="Arial" w:cs="Arial"/>
          <w:lang w:val="en-GB"/>
        </w:rPr>
        <w:t>5</w:t>
      </w:r>
      <w:r w:rsidR="00F6698B" w:rsidRPr="006E3FE1">
        <w:rPr>
          <w:rFonts w:ascii="Arial" w:hAnsi="Arial" w:cs="Arial"/>
          <w:lang w:val="en-GB"/>
        </w:rPr>
        <w:t>3</w:t>
      </w:r>
      <w:r w:rsidR="00D7579E" w:rsidRPr="006E3FE1">
        <w:rPr>
          <w:rFonts w:ascii="Arial" w:hAnsi="Arial" w:cs="Arial"/>
          <w:lang w:val="en-GB"/>
        </w:rPr>
        <w:t xml:space="preserve">% of </w:t>
      </w:r>
      <w:r w:rsidR="00426356" w:rsidRPr="006E3FE1">
        <w:rPr>
          <w:rFonts w:ascii="Arial" w:hAnsi="Arial" w:cs="Arial"/>
          <w:lang w:val="en-GB"/>
        </w:rPr>
        <w:t xml:space="preserve">all </w:t>
      </w:r>
      <w:r w:rsidR="00D7579E" w:rsidRPr="006E3FE1">
        <w:rPr>
          <w:rFonts w:ascii="Arial" w:hAnsi="Arial" w:cs="Arial"/>
          <w:lang w:val="en-GB"/>
        </w:rPr>
        <w:t xml:space="preserve">the supported accommodation studies) </w:t>
      </w:r>
      <w:r w:rsidR="00722537" w:rsidRPr="006E3FE1">
        <w:rPr>
          <w:rFonts w:ascii="Arial" w:hAnsi="Arial" w:cs="Arial"/>
          <w:lang w:val="en-GB"/>
        </w:rPr>
        <w:t>evaluated t</w:t>
      </w:r>
      <w:r w:rsidR="00507B77">
        <w:rPr>
          <w:rFonts w:ascii="Arial" w:hAnsi="Arial" w:cs="Arial"/>
          <w:lang w:val="en-GB"/>
        </w:rPr>
        <w:t xml:space="preserve">he </w:t>
      </w:r>
      <w:r w:rsidR="00810992" w:rsidRPr="006E3FE1">
        <w:rPr>
          <w:rFonts w:ascii="Arial" w:hAnsi="Arial" w:cs="Arial"/>
          <w:lang w:val="en-GB"/>
        </w:rPr>
        <w:t>Housing First</w:t>
      </w:r>
      <w:r w:rsidR="004D41BA">
        <w:rPr>
          <w:rFonts w:ascii="Arial" w:hAnsi="Arial" w:cs="Arial"/>
          <w:lang w:val="en-GB"/>
        </w:rPr>
        <w:t xml:space="preserve"> (HF)</w:t>
      </w:r>
      <w:r w:rsidR="00D7579E" w:rsidRPr="006E3FE1">
        <w:rPr>
          <w:rFonts w:ascii="Arial" w:hAnsi="Arial" w:cs="Arial"/>
          <w:lang w:val="en-GB"/>
        </w:rPr>
        <w:t xml:space="preserve"> model.</w:t>
      </w:r>
      <w:r w:rsidR="00722537" w:rsidRPr="006E3FE1">
        <w:rPr>
          <w:rFonts w:ascii="Arial" w:hAnsi="Arial" w:cs="Arial"/>
          <w:lang w:val="en-GB"/>
        </w:rPr>
        <w:t xml:space="preserve"> This approach </w:t>
      </w:r>
      <w:r w:rsidR="00C63107" w:rsidRPr="006E3FE1">
        <w:rPr>
          <w:rFonts w:ascii="Arial" w:hAnsi="Arial" w:cs="Arial"/>
          <w:lang w:val="en-GB"/>
        </w:rPr>
        <w:t xml:space="preserve">evolved in the US and Canada to address the high rate of homelessness amongst people with </w:t>
      </w:r>
      <w:r w:rsidR="00F6698B" w:rsidRPr="006E3FE1">
        <w:rPr>
          <w:rFonts w:ascii="Arial" w:hAnsi="Arial" w:cs="Arial"/>
          <w:lang w:val="en-GB"/>
        </w:rPr>
        <w:t>SMI</w:t>
      </w:r>
      <w:r w:rsidRPr="006E3FE1">
        <w:rPr>
          <w:rFonts w:ascii="Arial" w:hAnsi="Arial" w:cs="Arial"/>
          <w:lang w:val="en-GB"/>
        </w:rPr>
        <w:t>, many of whom also have comorbid substance misuse problems</w:t>
      </w:r>
      <w:r w:rsidR="00722537" w:rsidRPr="006E3FE1">
        <w:rPr>
          <w:rFonts w:ascii="Arial" w:hAnsi="Arial" w:cs="Arial"/>
          <w:lang w:val="en-GB"/>
        </w:rPr>
        <w:t xml:space="preserve">. It involves the provision of </w:t>
      </w:r>
      <w:r w:rsidR="00C63107" w:rsidRPr="006E3FE1">
        <w:rPr>
          <w:rFonts w:ascii="Arial" w:hAnsi="Arial" w:cs="Arial"/>
          <w:lang w:val="en-GB"/>
        </w:rPr>
        <w:t>rent supplements and support from a clinical team</w:t>
      </w:r>
      <w:r w:rsidR="00722537" w:rsidRPr="006E3FE1">
        <w:rPr>
          <w:rFonts w:ascii="Arial" w:hAnsi="Arial" w:cs="Arial"/>
          <w:lang w:val="en-GB"/>
        </w:rPr>
        <w:t xml:space="preserve"> assist</w:t>
      </w:r>
      <w:r w:rsidR="00507B77">
        <w:rPr>
          <w:rFonts w:ascii="Arial" w:hAnsi="Arial" w:cs="Arial"/>
          <w:lang w:val="en-GB"/>
        </w:rPr>
        <w:t>ing</w:t>
      </w:r>
      <w:r w:rsidR="00722537" w:rsidRPr="006E3FE1">
        <w:rPr>
          <w:rFonts w:ascii="Arial" w:hAnsi="Arial" w:cs="Arial"/>
          <w:lang w:val="en-GB"/>
        </w:rPr>
        <w:t xml:space="preserve"> person</w:t>
      </w:r>
      <w:r w:rsidR="00332599">
        <w:rPr>
          <w:rFonts w:ascii="Arial" w:hAnsi="Arial" w:cs="Arial"/>
          <w:lang w:val="en-GB"/>
        </w:rPr>
        <w:t>s</w:t>
      </w:r>
      <w:r w:rsidR="00722537" w:rsidRPr="006E3FE1">
        <w:rPr>
          <w:rFonts w:ascii="Arial" w:hAnsi="Arial" w:cs="Arial"/>
          <w:lang w:val="en-GB"/>
        </w:rPr>
        <w:t xml:space="preserve"> to find, move into and sustain </w:t>
      </w:r>
      <w:r w:rsidR="00933FD3" w:rsidRPr="006E3FE1">
        <w:rPr>
          <w:rFonts w:ascii="Arial" w:hAnsi="Arial" w:cs="Arial"/>
          <w:lang w:val="en-GB"/>
        </w:rPr>
        <w:t>a</w:t>
      </w:r>
      <w:r w:rsidR="00722537" w:rsidRPr="006E3FE1">
        <w:rPr>
          <w:rFonts w:ascii="Arial" w:hAnsi="Arial" w:cs="Arial"/>
          <w:lang w:val="en-GB"/>
        </w:rPr>
        <w:t xml:space="preserve"> tenancy</w:t>
      </w:r>
      <w:r w:rsidR="00905502" w:rsidRPr="006E3FE1">
        <w:rPr>
          <w:rFonts w:ascii="Arial" w:hAnsi="Arial" w:cs="Arial"/>
          <w:lang w:val="en-GB"/>
        </w:rPr>
        <w:t>,</w:t>
      </w:r>
      <w:r w:rsidR="00722537" w:rsidRPr="006E3FE1">
        <w:rPr>
          <w:rFonts w:ascii="Arial" w:hAnsi="Arial" w:cs="Arial"/>
          <w:lang w:val="en-GB"/>
        </w:rPr>
        <w:t xml:space="preserve"> a</w:t>
      </w:r>
      <w:r w:rsidR="00933FD3" w:rsidRPr="006E3FE1">
        <w:rPr>
          <w:rFonts w:ascii="Arial" w:hAnsi="Arial" w:cs="Arial"/>
          <w:lang w:val="en-GB"/>
        </w:rPr>
        <w:t>nd</w:t>
      </w:r>
      <w:r w:rsidR="00722537" w:rsidRPr="006E3FE1">
        <w:rPr>
          <w:rFonts w:ascii="Arial" w:hAnsi="Arial" w:cs="Arial"/>
          <w:lang w:val="en-GB"/>
        </w:rPr>
        <w:t xml:space="preserve"> help</w:t>
      </w:r>
      <w:r w:rsidR="00507B77">
        <w:rPr>
          <w:rFonts w:ascii="Arial" w:hAnsi="Arial" w:cs="Arial"/>
          <w:lang w:val="en-GB"/>
        </w:rPr>
        <w:t>ing</w:t>
      </w:r>
      <w:r w:rsidR="00722537" w:rsidRPr="006E3FE1">
        <w:rPr>
          <w:rFonts w:ascii="Arial" w:hAnsi="Arial" w:cs="Arial"/>
          <w:lang w:val="en-GB"/>
        </w:rPr>
        <w:t xml:space="preserve"> </w:t>
      </w:r>
      <w:r w:rsidR="00332599">
        <w:rPr>
          <w:rFonts w:ascii="Arial" w:hAnsi="Arial" w:cs="Arial"/>
          <w:lang w:val="en-GB"/>
        </w:rPr>
        <w:t>them</w:t>
      </w:r>
      <w:r w:rsidR="00722537" w:rsidRPr="006E3FE1">
        <w:rPr>
          <w:rFonts w:ascii="Arial" w:hAnsi="Arial" w:cs="Arial"/>
          <w:lang w:val="en-GB"/>
        </w:rPr>
        <w:t xml:space="preserve"> address </w:t>
      </w:r>
      <w:r w:rsidR="00332599">
        <w:rPr>
          <w:rFonts w:ascii="Arial" w:hAnsi="Arial" w:cs="Arial"/>
          <w:lang w:val="en-GB"/>
        </w:rPr>
        <w:t>their</w:t>
      </w:r>
      <w:r w:rsidR="00722537" w:rsidRPr="006E3FE1">
        <w:rPr>
          <w:rFonts w:ascii="Arial" w:hAnsi="Arial" w:cs="Arial"/>
          <w:lang w:val="en-GB"/>
        </w:rPr>
        <w:t xml:space="preserve"> mental health issues using a </w:t>
      </w:r>
      <w:r w:rsidR="00507B77">
        <w:rPr>
          <w:rFonts w:ascii="Arial" w:hAnsi="Arial" w:cs="Arial"/>
          <w:lang w:val="en-GB"/>
        </w:rPr>
        <w:t xml:space="preserve">recovery-oriented </w:t>
      </w:r>
      <w:r w:rsidR="00722537" w:rsidRPr="006E3FE1">
        <w:rPr>
          <w:rFonts w:ascii="Arial" w:hAnsi="Arial" w:cs="Arial"/>
          <w:lang w:val="en-GB"/>
        </w:rPr>
        <w:t>framework</w:t>
      </w:r>
      <w:r w:rsidR="009B787E" w:rsidRPr="006E3FE1">
        <w:rPr>
          <w:rFonts w:ascii="Arial" w:hAnsi="Arial" w:cs="Arial"/>
          <w:lang w:val="en-GB"/>
        </w:rPr>
        <w:fldChar w:fldCharType="begin"/>
      </w:r>
      <w:r w:rsidR="009B787E" w:rsidRPr="006E3FE1">
        <w:rPr>
          <w:rFonts w:ascii="Arial" w:hAnsi="Arial" w:cs="Arial"/>
          <w:lang w:val="en-GB"/>
        </w:rPr>
        <w:instrText xml:space="preserve"> ADDIN EN.CITE &lt;EndNote&gt;&lt;Cite&gt;&lt;Author&gt;Nelson&lt;/Author&gt;&lt;Year&gt;2012&lt;/Year&gt;&lt;RecNum&gt;8576&lt;/RecNum&gt;&lt;DisplayText&gt;&lt;style face="superscript"&gt;42&lt;/style&gt;&lt;/DisplayText&gt;&lt;record&gt;&lt;rec-number&gt;8576&lt;/rec-number&gt;&lt;foreign-keys&gt;&lt;key app="EN" db-id="9dtpzz0tzr5fwuerp2a5dffqsstprtt5xzrd" timestamp="1620696599"&gt;8576&lt;/key&gt;&lt;/foreign-keys&gt;&lt;ref-type name="Book Section"&gt;5&lt;/ref-type&gt;&lt;contributors&gt;&lt;authors&gt;&lt;author&gt;Nelson, G.&lt;/author&gt;&lt;author&gt;Goering, P.&lt;/author&gt;&lt;author&gt;Tsemberis, S.&lt;/author&gt;&lt;/authors&gt;&lt;secondary-authors&gt;&lt;author&gt;Walker, C.&lt;/author&gt;&lt;author&gt;Johnson, K.&lt;/author&gt;&lt;author&gt;Cunningham, L.&lt;/author&gt;&lt;/secondary-authors&gt;&lt;/contributors&gt;&lt;titles&gt;&lt;title&gt;Housing for people with lived experience of mental health issues: Housing First as a strategy to improve quality of life&lt;/title&gt;&lt;secondary-title&gt;Community psychology and the socio-economics of mental distress: international perspectives&lt;/secondary-title&gt;&lt;/titles&gt;&lt;pages&gt;191-205&lt;/pages&gt;&lt;section&gt;12&lt;/section&gt;&lt;dates&gt;&lt;year&gt;2012&lt;/year&gt;&lt;/dates&gt;&lt;pub-location&gt;Basingstoke, (GB)&lt;/pub-location&gt;&lt;publisher&gt;Palgrave MacMillan&lt;/publisher&gt;&lt;urls&gt;&lt;/urls&gt;&lt;/record&gt;&lt;/Cite&gt;&lt;/EndNote&gt;</w:instrText>
      </w:r>
      <w:r w:rsidR="009B787E" w:rsidRPr="006E3FE1">
        <w:rPr>
          <w:rFonts w:ascii="Arial" w:hAnsi="Arial" w:cs="Arial"/>
          <w:lang w:val="en-GB"/>
        </w:rPr>
        <w:fldChar w:fldCharType="separate"/>
      </w:r>
      <w:r w:rsidR="009B787E" w:rsidRPr="006E3FE1">
        <w:rPr>
          <w:rFonts w:ascii="Arial" w:hAnsi="Arial" w:cs="Arial"/>
          <w:noProof/>
          <w:vertAlign w:val="superscript"/>
          <w:lang w:val="en-GB"/>
        </w:rPr>
        <w:t>4</w:t>
      </w:r>
      <w:r w:rsidR="00332599">
        <w:rPr>
          <w:rFonts w:ascii="Arial" w:hAnsi="Arial" w:cs="Arial"/>
          <w:noProof/>
          <w:vertAlign w:val="superscript"/>
          <w:lang w:val="en-GB"/>
        </w:rPr>
        <w:t>4</w:t>
      </w:r>
      <w:r w:rsidR="009B787E" w:rsidRPr="006E3FE1">
        <w:rPr>
          <w:rFonts w:ascii="Arial" w:hAnsi="Arial" w:cs="Arial"/>
          <w:lang w:val="en-GB"/>
        </w:rPr>
        <w:fldChar w:fldCharType="end"/>
      </w:r>
      <w:r w:rsidR="00507B77">
        <w:rPr>
          <w:rFonts w:ascii="Arial" w:hAnsi="Arial" w:cs="Arial"/>
          <w:lang w:val="en-GB"/>
        </w:rPr>
        <w:t>.</w:t>
      </w:r>
    </w:p>
    <w:p w14:paraId="2D303ABA" w14:textId="0A4324E2" w:rsidR="00DF7A1D" w:rsidRPr="006E3FE1" w:rsidRDefault="00507B77" w:rsidP="00045BF5">
      <w:pPr>
        <w:spacing w:after="0" w:line="360" w:lineRule="auto"/>
        <w:ind w:firstLine="426"/>
        <w:jc w:val="both"/>
        <w:rPr>
          <w:rFonts w:ascii="Arial" w:hAnsi="Arial" w:cs="Arial"/>
          <w:lang w:val="en-GB"/>
        </w:rPr>
      </w:pPr>
      <w:r>
        <w:rPr>
          <w:rFonts w:ascii="Arial" w:hAnsi="Arial" w:cs="Arial"/>
          <w:lang w:val="en-GB"/>
        </w:rPr>
        <w:t xml:space="preserve">A </w:t>
      </w:r>
      <w:r w:rsidR="00D7579E" w:rsidRPr="006E3FE1">
        <w:rPr>
          <w:rFonts w:ascii="Arial" w:hAnsi="Arial" w:cs="Arial"/>
          <w:lang w:val="en-GB"/>
        </w:rPr>
        <w:t xml:space="preserve">robust, five centre RCT in Canada </w:t>
      </w:r>
      <w:r>
        <w:rPr>
          <w:rFonts w:ascii="Arial" w:hAnsi="Arial" w:cs="Arial"/>
          <w:lang w:val="en-GB"/>
        </w:rPr>
        <w:t>(“</w:t>
      </w:r>
      <w:r w:rsidR="008C5E55" w:rsidRPr="006E3FE1">
        <w:rPr>
          <w:rFonts w:ascii="Arial" w:hAnsi="Arial" w:cs="Arial"/>
          <w:lang w:val="en-GB"/>
        </w:rPr>
        <w:t>Chez Soi</w:t>
      </w:r>
      <w:r>
        <w:rPr>
          <w:rFonts w:ascii="Arial" w:hAnsi="Arial" w:cs="Arial"/>
          <w:lang w:val="en-GB"/>
        </w:rPr>
        <w:t>”</w:t>
      </w:r>
      <w:r w:rsidR="008C5E55" w:rsidRPr="006E3FE1">
        <w:rPr>
          <w:rFonts w:ascii="Arial" w:hAnsi="Arial" w:cs="Arial"/>
          <w:lang w:val="en-GB"/>
        </w:rPr>
        <w:t xml:space="preserve">) found </w:t>
      </w:r>
      <w:r w:rsidR="004D41BA">
        <w:rPr>
          <w:rFonts w:ascii="Arial" w:hAnsi="Arial" w:cs="Arial"/>
          <w:lang w:val="en-GB"/>
        </w:rPr>
        <w:t>HF</w:t>
      </w:r>
      <w:r w:rsidR="00D7579E" w:rsidRPr="006E3FE1">
        <w:rPr>
          <w:rFonts w:ascii="Arial" w:hAnsi="Arial" w:cs="Arial"/>
          <w:lang w:val="en-GB"/>
        </w:rPr>
        <w:t xml:space="preserve"> to be associated with greater housing stability compared with treatment</w:t>
      </w:r>
      <w:r w:rsidR="004D41BA">
        <w:rPr>
          <w:rFonts w:ascii="Arial" w:hAnsi="Arial" w:cs="Arial"/>
          <w:lang w:val="en-GB"/>
        </w:rPr>
        <w:t>-</w:t>
      </w:r>
      <w:r w:rsidR="00D7579E" w:rsidRPr="006E3FE1">
        <w:rPr>
          <w:rFonts w:ascii="Arial" w:hAnsi="Arial" w:cs="Arial"/>
          <w:lang w:val="en-GB"/>
        </w:rPr>
        <w:t>as</w:t>
      </w:r>
      <w:r w:rsidR="004D41BA">
        <w:rPr>
          <w:rFonts w:ascii="Arial" w:hAnsi="Arial" w:cs="Arial"/>
          <w:lang w:val="en-GB"/>
        </w:rPr>
        <w:t>-</w:t>
      </w:r>
      <w:r w:rsidR="00D7579E" w:rsidRPr="006E3FE1">
        <w:rPr>
          <w:rFonts w:ascii="Arial" w:hAnsi="Arial" w:cs="Arial"/>
          <w:lang w:val="en-GB"/>
        </w:rPr>
        <w:t>usual</w:t>
      </w:r>
      <w:r w:rsidR="004D41BA">
        <w:rPr>
          <w:rFonts w:ascii="Arial" w:hAnsi="Arial" w:cs="Arial"/>
          <w:lang w:val="en-GB"/>
        </w:rPr>
        <w:t xml:space="preserve"> (TAU)</w:t>
      </w:r>
      <w:r w:rsidR="00D7579E" w:rsidRPr="006E3FE1">
        <w:rPr>
          <w:rFonts w:ascii="Arial" w:hAnsi="Arial" w:cs="Arial"/>
          <w:lang w:val="en-GB"/>
        </w:rPr>
        <w:t xml:space="preserve"> </w:t>
      </w:r>
      <w:r w:rsidR="008C5E55" w:rsidRPr="006E3FE1">
        <w:rPr>
          <w:rFonts w:ascii="Arial" w:hAnsi="Arial" w:cs="Arial"/>
          <w:lang w:val="en-GB"/>
        </w:rPr>
        <w:t>at 2</w:t>
      </w:r>
      <w:r w:rsidR="003C25A3" w:rsidRPr="006E3FE1">
        <w:rPr>
          <w:rFonts w:ascii="Arial" w:hAnsi="Arial" w:cs="Arial"/>
          <w:lang w:val="en-GB"/>
        </w:rPr>
        <w:t>-</w:t>
      </w:r>
      <w:r w:rsidR="00DF7A1D" w:rsidRPr="006E3FE1">
        <w:rPr>
          <w:rFonts w:ascii="Arial" w:hAnsi="Arial" w:cs="Arial"/>
          <w:lang w:val="en-GB"/>
        </w:rPr>
        <w:t xml:space="preserve">year </w:t>
      </w:r>
      <w:r w:rsidR="008C5E55" w:rsidRPr="006E3FE1">
        <w:rPr>
          <w:rFonts w:ascii="Arial" w:hAnsi="Arial" w:cs="Arial"/>
          <w:lang w:val="en-GB"/>
        </w:rPr>
        <w:t xml:space="preserve">follow-up </w:t>
      </w:r>
      <w:r w:rsidR="001C4677" w:rsidRPr="006E3FE1">
        <w:rPr>
          <w:rFonts w:ascii="Arial" w:hAnsi="Arial" w:cs="Arial"/>
          <w:lang w:val="en-GB"/>
        </w:rPr>
        <w:t xml:space="preserve">(74% of HF clients were in stable housing compared to only 41% of those receiving </w:t>
      </w:r>
      <w:r w:rsidR="00DF228A" w:rsidRPr="006E3FE1">
        <w:rPr>
          <w:rFonts w:ascii="Arial" w:hAnsi="Arial" w:cs="Arial"/>
          <w:lang w:val="en-GB"/>
        </w:rPr>
        <w:t>standard care)</w:t>
      </w:r>
      <w:r w:rsidR="009B787E" w:rsidRPr="006E3FE1">
        <w:rPr>
          <w:rFonts w:ascii="Arial" w:hAnsi="Arial" w:cs="Arial"/>
          <w:lang w:val="en-GB"/>
        </w:rPr>
        <w:fldChar w:fldCharType="begin"/>
      </w:r>
      <w:r w:rsidR="009B787E" w:rsidRPr="006E3FE1">
        <w:rPr>
          <w:rFonts w:ascii="Arial" w:hAnsi="Arial" w:cs="Arial"/>
          <w:lang w:val="en-GB"/>
        </w:rPr>
        <w:instrText xml:space="preserve"> ADDIN EN.CITE &lt;EndNote&gt;&lt;Cite&gt;&lt;Author&gt;Aubry&lt;/Author&gt;&lt;Year&gt;2016&lt;/Year&gt;&lt;RecNum&gt;8535&lt;/RecNum&gt;&lt;DisplayText&gt;&lt;style face="superscript"&gt;43&lt;/style&gt;&lt;/DisplayText&gt;&lt;record&gt;&lt;rec-number&gt;8535&lt;/rec-number&gt;&lt;foreign-keys&gt;&lt;key app="EN" db-id="9dtpzz0tzr5fwuerp2a5dffqsstprtt5xzrd" timestamp="1620620198"&gt;8535&lt;/key&gt;&lt;/foreign-keys&gt;&lt;ref-type name="Journal Article"&gt;17&lt;/ref-type&gt;&lt;contributors&gt;&lt;authors&gt;&lt;author&gt;Aubry, T.&lt;/author&gt;&lt;author&gt;Goering, P.&lt;/author&gt;&lt;author&gt;Veldhuizen, S.&lt;/author&gt;&lt;author&gt;Adair, C.&lt;/author&gt;&lt;author&gt;Bourque, J.&lt;/author&gt;&lt;author&gt;Distasio, J.&lt;/author&gt;&lt;author&gt;Latimer, E.&lt;/author&gt;&lt;author&gt;Stergiopoulos, V.&lt;/author&gt;&lt;author&gt;Somers, J.&lt;/author&gt;&lt;author&gt;Streiner, D.&lt;/author&gt;&lt;/authors&gt;&lt;/contributors&gt;&lt;titles&gt;&lt;title&gt;A multiple-city RCT of housing first with assertive community treatment for homeless Canadians with serious mental illness&lt;/title&gt;&lt;secondary-title&gt;Psychiatr Serv&lt;/secondary-title&gt;&lt;/titles&gt;&lt;periodical&gt;&lt;full-title&gt;Psychiatr Serv&lt;/full-title&gt;&lt;/periodical&gt;&lt;pages&gt;275-281&lt;/pages&gt;&lt;volume&gt;67&lt;/volume&gt;&lt;number&gt;3&lt;/number&gt;&lt;dates&gt;&lt;year&gt;2016&lt;/year&gt;&lt;/dates&gt;&lt;isbn&gt;1075-2730&lt;/isbn&gt;&lt;urls&gt;&lt;/urls&gt;&lt;/record&gt;&lt;/Cite&gt;&lt;/EndNote&gt;</w:instrText>
      </w:r>
      <w:r w:rsidR="009B787E" w:rsidRPr="006E3FE1">
        <w:rPr>
          <w:rFonts w:ascii="Arial" w:hAnsi="Arial" w:cs="Arial"/>
          <w:lang w:val="en-GB"/>
        </w:rPr>
        <w:fldChar w:fldCharType="separate"/>
      </w:r>
      <w:r w:rsidR="009B787E" w:rsidRPr="006E3FE1">
        <w:rPr>
          <w:rFonts w:ascii="Arial" w:hAnsi="Arial" w:cs="Arial"/>
          <w:noProof/>
          <w:vertAlign w:val="superscript"/>
          <w:lang w:val="en-GB"/>
        </w:rPr>
        <w:t>4</w:t>
      </w:r>
      <w:r w:rsidR="00332599">
        <w:rPr>
          <w:rFonts w:ascii="Arial" w:hAnsi="Arial" w:cs="Arial"/>
          <w:noProof/>
          <w:vertAlign w:val="superscript"/>
          <w:lang w:val="en-GB"/>
        </w:rPr>
        <w:t>5</w:t>
      </w:r>
      <w:r w:rsidR="009B787E" w:rsidRPr="006E3FE1">
        <w:rPr>
          <w:rFonts w:ascii="Arial" w:hAnsi="Arial" w:cs="Arial"/>
          <w:lang w:val="en-GB"/>
        </w:rPr>
        <w:fldChar w:fldCharType="end"/>
      </w:r>
      <w:r w:rsidR="001C4677" w:rsidRPr="006E3FE1">
        <w:rPr>
          <w:rFonts w:ascii="Arial" w:hAnsi="Arial" w:cs="Arial"/>
          <w:lang w:val="en-GB"/>
        </w:rPr>
        <w:t xml:space="preserve">, </w:t>
      </w:r>
      <w:r w:rsidR="00D7579E" w:rsidRPr="006E3FE1">
        <w:rPr>
          <w:rFonts w:ascii="Arial" w:hAnsi="Arial" w:cs="Arial"/>
          <w:lang w:val="en-GB"/>
        </w:rPr>
        <w:t xml:space="preserve">but </w:t>
      </w:r>
      <w:r w:rsidR="008C5E55" w:rsidRPr="006E3FE1">
        <w:rPr>
          <w:rFonts w:ascii="Arial" w:hAnsi="Arial" w:cs="Arial"/>
          <w:lang w:val="en-GB"/>
        </w:rPr>
        <w:t>no differences were found between the groups in community functioning or secondary c</w:t>
      </w:r>
      <w:r w:rsidR="00D7579E" w:rsidRPr="006E3FE1">
        <w:rPr>
          <w:rFonts w:ascii="Arial" w:hAnsi="Arial" w:cs="Arial"/>
          <w:lang w:val="en-GB"/>
        </w:rPr>
        <w:t xml:space="preserve">linical and social outcomes. </w:t>
      </w:r>
      <w:r w:rsidR="008C5E55" w:rsidRPr="006E3FE1">
        <w:rPr>
          <w:rFonts w:ascii="Arial" w:hAnsi="Arial" w:cs="Arial"/>
          <w:lang w:val="en-GB"/>
        </w:rPr>
        <w:t xml:space="preserve">Our </w:t>
      </w:r>
      <w:r w:rsidR="00D7579E" w:rsidRPr="006E3FE1">
        <w:rPr>
          <w:rFonts w:ascii="Arial" w:hAnsi="Arial" w:cs="Arial"/>
          <w:lang w:val="en-GB"/>
        </w:rPr>
        <w:t>review included</w:t>
      </w:r>
      <w:r w:rsidR="008C5E55" w:rsidRPr="006E3FE1">
        <w:rPr>
          <w:rFonts w:ascii="Arial" w:hAnsi="Arial" w:cs="Arial"/>
          <w:lang w:val="en-GB"/>
        </w:rPr>
        <w:t xml:space="preserve"> </w:t>
      </w:r>
      <w:r w:rsidR="007D4AB3" w:rsidRPr="006E3FE1">
        <w:rPr>
          <w:rFonts w:ascii="Arial" w:hAnsi="Arial" w:cs="Arial"/>
          <w:lang w:val="en-GB"/>
        </w:rPr>
        <w:t>f</w:t>
      </w:r>
      <w:r w:rsidR="00D953AA" w:rsidRPr="006E3FE1">
        <w:rPr>
          <w:rFonts w:ascii="Arial" w:hAnsi="Arial" w:cs="Arial"/>
          <w:lang w:val="en-GB"/>
        </w:rPr>
        <w:t>ive</w:t>
      </w:r>
      <w:r w:rsidR="007D4AB3" w:rsidRPr="006E3FE1">
        <w:rPr>
          <w:rFonts w:ascii="Arial" w:hAnsi="Arial" w:cs="Arial"/>
          <w:lang w:val="en-GB"/>
        </w:rPr>
        <w:t xml:space="preserve"> </w:t>
      </w:r>
      <w:r w:rsidR="00906FE0" w:rsidRPr="006E3FE1">
        <w:rPr>
          <w:rFonts w:ascii="Arial" w:hAnsi="Arial" w:cs="Arial"/>
          <w:lang w:val="en-GB"/>
        </w:rPr>
        <w:t>high-quality</w:t>
      </w:r>
      <w:r w:rsidR="00B17AAF" w:rsidRPr="006E3FE1">
        <w:rPr>
          <w:rFonts w:ascii="Arial" w:hAnsi="Arial" w:cs="Arial"/>
          <w:lang w:val="en-GB"/>
        </w:rPr>
        <w:t xml:space="preserve"> </w:t>
      </w:r>
      <w:r w:rsidR="008C5E55" w:rsidRPr="006E3FE1">
        <w:rPr>
          <w:rFonts w:ascii="Arial" w:hAnsi="Arial" w:cs="Arial"/>
          <w:lang w:val="en-GB"/>
        </w:rPr>
        <w:t>studies</w:t>
      </w:r>
      <w:r w:rsidR="00762426" w:rsidRPr="006E3FE1">
        <w:rPr>
          <w:rFonts w:ascii="Arial" w:hAnsi="Arial" w:cs="Arial"/>
          <w:lang w:val="en-GB"/>
        </w:rPr>
        <w:t xml:space="preserve">, </w:t>
      </w:r>
      <w:r w:rsidR="007D4AB3" w:rsidRPr="006E3FE1">
        <w:rPr>
          <w:rFonts w:ascii="Arial" w:hAnsi="Arial" w:cs="Arial"/>
          <w:lang w:val="en-GB"/>
        </w:rPr>
        <w:t>two quantitative</w:t>
      </w:r>
      <w:r w:rsidR="009B787E" w:rsidRPr="006E3FE1">
        <w:rPr>
          <w:rFonts w:ascii="Arial" w:hAnsi="Arial" w:cs="Arial"/>
          <w:lang w:val="en-GB"/>
        </w:rPr>
        <w:fldChar w:fldCharType="begin">
          <w:fldData xml:space="preserve">PEVuZE5vdGU+PENpdGU+PEF1dGhvcj5BdWJyeTwvQXV0aG9yPjxZZWFyPjIwMTk8L1llYXI+PFJl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</w:fldData>
        </w:fldChar>
      </w:r>
      <w:r w:rsidR="009B787E" w:rsidRPr="006E3FE1">
        <w:rPr>
          <w:rFonts w:ascii="Arial" w:hAnsi="Arial" w:cs="Arial"/>
          <w:lang w:val="en-GB"/>
        </w:rPr>
        <w:instrText xml:space="preserve"> ADDIN EN.CITE </w:instrText>
      </w:r>
      <w:r w:rsidR="009B787E" w:rsidRPr="006E3FE1">
        <w:rPr>
          <w:rFonts w:ascii="Arial" w:hAnsi="Arial" w:cs="Arial"/>
          <w:lang w:val="en-GB"/>
        </w:rPr>
        <w:fldChar w:fldCharType="begin">
          <w:fldData xml:space="preserve">PEVuZE5vdGU+PENpdGU+PEF1dGhvcj5BdWJyeTwvQXV0aG9yPjxZZWFyPjIwMTk8L1llYXI+PFJl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</w:fldData>
        </w:fldChar>
      </w:r>
      <w:r w:rsidR="009B787E" w:rsidRPr="006E3FE1">
        <w:rPr>
          <w:rFonts w:ascii="Arial" w:hAnsi="Arial" w:cs="Arial"/>
          <w:lang w:val="en-GB"/>
        </w:rPr>
        <w:instrText xml:space="preserve"> ADDIN EN.CITE.DATA </w:instrText>
      </w:r>
      <w:r w:rsidR="009B787E" w:rsidRPr="006E3FE1">
        <w:rPr>
          <w:rFonts w:ascii="Arial" w:hAnsi="Arial" w:cs="Arial"/>
          <w:lang w:val="en-GB"/>
        </w:rPr>
      </w:r>
      <w:r w:rsidR="009B787E" w:rsidRPr="006E3FE1">
        <w:rPr>
          <w:rFonts w:ascii="Arial" w:hAnsi="Arial" w:cs="Arial"/>
          <w:lang w:val="en-GB"/>
        </w:rPr>
        <w:fldChar w:fldCharType="end"/>
      </w:r>
      <w:r w:rsidR="009B787E" w:rsidRPr="006E3FE1">
        <w:rPr>
          <w:rFonts w:ascii="Arial" w:hAnsi="Arial" w:cs="Arial"/>
          <w:lang w:val="en-GB"/>
        </w:rPr>
      </w:r>
      <w:r w:rsidR="009B787E" w:rsidRPr="006E3FE1">
        <w:rPr>
          <w:rFonts w:ascii="Arial" w:hAnsi="Arial" w:cs="Arial"/>
          <w:lang w:val="en-GB"/>
        </w:rPr>
        <w:fldChar w:fldCharType="separate"/>
      </w:r>
      <w:r w:rsidR="009B787E" w:rsidRPr="006E3FE1">
        <w:rPr>
          <w:rFonts w:ascii="Arial" w:hAnsi="Arial" w:cs="Arial"/>
          <w:noProof/>
          <w:vertAlign w:val="superscript"/>
          <w:lang w:val="en-GB"/>
        </w:rPr>
        <w:t>2</w:t>
      </w:r>
      <w:r w:rsidR="00332599">
        <w:rPr>
          <w:rFonts w:ascii="Arial" w:hAnsi="Arial" w:cs="Arial"/>
          <w:noProof/>
          <w:vertAlign w:val="superscript"/>
          <w:lang w:val="en-GB"/>
        </w:rPr>
        <w:t>8</w:t>
      </w:r>
      <w:r w:rsidR="009B787E" w:rsidRPr="006E3FE1">
        <w:rPr>
          <w:rFonts w:ascii="Arial" w:hAnsi="Arial" w:cs="Arial"/>
          <w:noProof/>
          <w:vertAlign w:val="superscript"/>
          <w:lang w:val="en-GB"/>
        </w:rPr>
        <w:t>,3</w:t>
      </w:r>
      <w:r w:rsidR="00332599">
        <w:rPr>
          <w:rFonts w:ascii="Arial" w:hAnsi="Arial" w:cs="Arial"/>
          <w:noProof/>
          <w:vertAlign w:val="superscript"/>
          <w:lang w:val="en-GB"/>
        </w:rPr>
        <w:t>6</w:t>
      </w:r>
      <w:r w:rsidR="009B787E" w:rsidRPr="006E3FE1">
        <w:rPr>
          <w:rFonts w:ascii="Arial" w:hAnsi="Arial" w:cs="Arial"/>
          <w:lang w:val="en-GB"/>
        </w:rPr>
        <w:fldChar w:fldCharType="end"/>
      </w:r>
      <w:r w:rsidR="00762426" w:rsidRPr="006E3FE1">
        <w:rPr>
          <w:rFonts w:ascii="Arial" w:hAnsi="Arial" w:cs="Arial"/>
          <w:lang w:val="en-GB"/>
        </w:rPr>
        <w:t xml:space="preserve"> </w:t>
      </w:r>
      <w:r w:rsidR="007D4AB3" w:rsidRPr="006E3FE1">
        <w:rPr>
          <w:rFonts w:ascii="Arial" w:hAnsi="Arial" w:cs="Arial"/>
          <w:lang w:val="en-GB"/>
        </w:rPr>
        <w:t>and t</w:t>
      </w:r>
      <w:r w:rsidR="00D953AA" w:rsidRPr="006E3FE1">
        <w:rPr>
          <w:rFonts w:ascii="Arial" w:hAnsi="Arial" w:cs="Arial"/>
          <w:lang w:val="en-GB"/>
        </w:rPr>
        <w:t>hree</w:t>
      </w:r>
      <w:r w:rsidR="007D4AB3" w:rsidRPr="006E3FE1">
        <w:rPr>
          <w:rFonts w:ascii="Arial" w:hAnsi="Arial" w:cs="Arial"/>
          <w:lang w:val="en-GB"/>
        </w:rPr>
        <w:t xml:space="preserve"> qualitative</w:t>
      </w:r>
      <w:r w:rsidR="009B787E" w:rsidRPr="006E3FE1">
        <w:rPr>
          <w:rFonts w:ascii="Arial" w:hAnsi="Arial" w:cs="Arial"/>
          <w:lang w:val="en-GB"/>
        </w:rPr>
        <w:fldChar w:fldCharType="begin">
          <w:fldData xml:space="preserve">PEVuZE5vdGU+PENpdGU+PEF1dGhvcj5NYWNuYXVnaHRvbjwvQXV0aG9yPjxZZWFyPjIwMTg8L1ll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</w:fldData>
        </w:fldChar>
      </w:r>
      <w:r w:rsidR="009B787E" w:rsidRPr="006E3FE1">
        <w:rPr>
          <w:rFonts w:ascii="Arial" w:hAnsi="Arial" w:cs="Arial"/>
          <w:lang w:val="en-GB"/>
        </w:rPr>
        <w:instrText xml:space="preserve"> ADDIN EN.CITE </w:instrText>
      </w:r>
      <w:r w:rsidR="009B787E" w:rsidRPr="006E3FE1">
        <w:rPr>
          <w:rFonts w:ascii="Arial" w:hAnsi="Arial" w:cs="Arial"/>
          <w:lang w:val="en-GB"/>
        </w:rPr>
        <w:fldChar w:fldCharType="begin">
          <w:fldData xml:space="preserve">PEVuZE5vdGU+PENpdGU+PEF1dGhvcj5NYWNuYXVnaHRvbjwvQXV0aG9yPjxZZWFyPjIwMTg8L1ll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</w:fldData>
        </w:fldChar>
      </w:r>
      <w:r w:rsidR="009B787E" w:rsidRPr="006E3FE1">
        <w:rPr>
          <w:rFonts w:ascii="Arial" w:hAnsi="Arial" w:cs="Arial"/>
          <w:lang w:val="en-GB"/>
        </w:rPr>
        <w:instrText xml:space="preserve"> ADDIN EN.CITE.DATA </w:instrText>
      </w:r>
      <w:r w:rsidR="009B787E" w:rsidRPr="006E3FE1">
        <w:rPr>
          <w:rFonts w:ascii="Arial" w:hAnsi="Arial" w:cs="Arial"/>
          <w:lang w:val="en-GB"/>
        </w:rPr>
      </w:r>
      <w:r w:rsidR="009B787E" w:rsidRPr="006E3FE1">
        <w:rPr>
          <w:rFonts w:ascii="Arial" w:hAnsi="Arial" w:cs="Arial"/>
          <w:lang w:val="en-GB"/>
        </w:rPr>
        <w:fldChar w:fldCharType="end"/>
      </w:r>
      <w:r w:rsidR="009B787E" w:rsidRPr="006E3FE1">
        <w:rPr>
          <w:rFonts w:ascii="Arial" w:hAnsi="Arial" w:cs="Arial"/>
          <w:lang w:val="en-GB"/>
        </w:rPr>
      </w:r>
      <w:r w:rsidR="009B787E" w:rsidRPr="006E3FE1">
        <w:rPr>
          <w:rFonts w:ascii="Arial" w:hAnsi="Arial" w:cs="Arial"/>
          <w:lang w:val="en-GB"/>
        </w:rPr>
        <w:fldChar w:fldCharType="separate"/>
      </w:r>
      <w:r w:rsidR="009B787E" w:rsidRPr="006E3FE1">
        <w:rPr>
          <w:rFonts w:ascii="Arial" w:hAnsi="Arial" w:cs="Arial"/>
          <w:noProof/>
          <w:vertAlign w:val="superscript"/>
          <w:lang w:val="en-GB"/>
        </w:rPr>
        <w:t>3</w:t>
      </w:r>
      <w:r w:rsidR="00332599">
        <w:rPr>
          <w:rFonts w:ascii="Arial" w:hAnsi="Arial" w:cs="Arial"/>
          <w:noProof/>
          <w:vertAlign w:val="superscript"/>
          <w:lang w:val="en-GB"/>
        </w:rPr>
        <w:t>7</w:t>
      </w:r>
      <w:r w:rsidR="009B787E" w:rsidRPr="006E3FE1">
        <w:rPr>
          <w:rFonts w:ascii="Arial" w:hAnsi="Arial" w:cs="Arial"/>
          <w:noProof/>
          <w:vertAlign w:val="superscript"/>
          <w:lang w:val="en-GB"/>
        </w:rPr>
        <w:t>,4</w:t>
      </w:r>
      <w:r w:rsidR="00332599">
        <w:rPr>
          <w:rFonts w:ascii="Arial" w:hAnsi="Arial" w:cs="Arial"/>
          <w:noProof/>
          <w:vertAlign w:val="superscript"/>
          <w:lang w:val="en-GB"/>
        </w:rPr>
        <w:t>2</w:t>
      </w:r>
      <w:r w:rsidR="009B787E" w:rsidRPr="006E3FE1">
        <w:rPr>
          <w:rFonts w:ascii="Arial" w:hAnsi="Arial" w:cs="Arial"/>
          <w:noProof/>
          <w:vertAlign w:val="superscript"/>
          <w:lang w:val="en-GB"/>
        </w:rPr>
        <w:t>,4</w:t>
      </w:r>
      <w:r w:rsidR="00332599">
        <w:rPr>
          <w:rFonts w:ascii="Arial" w:hAnsi="Arial" w:cs="Arial"/>
          <w:noProof/>
          <w:vertAlign w:val="superscript"/>
          <w:lang w:val="en-GB"/>
        </w:rPr>
        <w:t>3</w:t>
      </w:r>
      <w:r w:rsidR="009B787E" w:rsidRPr="006E3FE1">
        <w:rPr>
          <w:rFonts w:ascii="Arial" w:hAnsi="Arial" w:cs="Arial"/>
          <w:lang w:val="en-GB"/>
        </w:rPr>
        <w:fldChar w:fldCharType="end"/>
      </w:r>
      <w:r w:rsidR="00762426" w:rsidRPr="006E3FE1">
        <w:rPr>
          <w:rFonts w:ascii="Arial" w:hAnsi="Arial" w:cs="Arial"/>
          <w:lang w:val="en-GB"/>
        </w:rPr>
        <w:t>,</w:t>
      </w:r>
      <w:r w:rsidR="007D4AB3" w:rsidRPr="006E3FE1">
        <w:rPr>
          <w:rFonts w:ascii="Arial" w:hAnsi="Arial" w:cs="Arial"/>
          <w:lang w:val="en-GB"/>
        </w:rPr>
        <w:t xml:space="preserve"> associated with </w:t>
      </w:r>
      <w:r w:rsidR="008C5E55" w:rsidRPr="006E3FE1">
        <w:rPr>
          <w:rFonts w:ascii="Arial" w:hAnsi="Arial" w:cs="Arial"/>
          <w:lang w:val="en-GB"/>
        </w:rPr>
        <w:t>the Chez-Soi trial</w:t>
      </w:r>
      <w:r w:rsidR="00933FD3" w:rsidRPr="006E3FE1">
        <w:rPr>
          <w:rFonts w:ascii="Arial" w:hAnsi="Arial" w:cs="Arial"/>
          <w:lang w:val="en-GB"/>
        </w:rPr>
        <w:t>.</w:t>
      </w:r>
    </w:p>
    <w:p w14:paraId="1C27A775" w14:textId="125A92C2" w:rsidR="004D41BA" w:rsidRDefault="004D41BA" w:rsidP="00045BF5">
      <w:pPr>
        <w:spacing w:after="0" w:line="360" w:lineRule="auto"/>
        <w:ind w:firstLine="426"/>
        <w:jc w:val="both"/>
        <w:rPr>
          <w:rFonts w:ascii="Arial" w:hAnsi="Arial" w:cs="Arial"/>
          <w:lang w:val="en-GB"/>
        </w:rPr>
      </w:pPr>
      <w:r>
        <w:rPr>
          <w:rFonts w:ascii="Arial" w:hAnsi="Arial" w:cs="Arial"/>
          <w:lang w:val="en-GB"/>
        </w:rPr>
        <w:t>A high-quality (Kmet 91) case-</w:t>
      </w:r>
      <w:r w:rsidR="003C25A3" w:rsidRPr="006E3FE1">
        <w:rPr>
          <w:rFonts w:ascii="Arial" w:hAnsi="Arial" w:cs="Arial"/>
          <w:lang w:val="en-GB"/>
        </w:rPr>
        <w:t>control study</w:t>
      </w:r>
      <w:r w:rsidR="00332599" w:rsidRPr="00332599">
        <w:rPr>
          <w:rFonts w:ascii="Arial" w:hAnsi="Arial" w:cs="Arial"/>
          <w:vertAlign w:val="superscript"/>
          <w:lang w:val="en-GB"/>
        </w:rPr>
        <w:t>30</w:t>
      </w:r>
      <w:r w:rsidR="003C25A3" w:rsidRPr="006E3FE1">
        <w:rPr>
          <w:rFonts w:ascii="Arial" w:hAnsi="Arial" w:cs="Arial"/>
          <w:lang w:val="en-GB"/>
        </w:rPr>
        <w:t xml:space="preserve"> in Seattle</w:t>
      </w:r>
      <w:r w:rsidR="00507B77">
        <w:rPr>
          <w:rFonts w:ascii="Arial" w:hAnsi="Arial" w:cs="Arial"/>
          <w:lang w:val="en-GB"/>
        </w:rPr>
        <w:t>, US</w:t>
      </w:r>
      <w:r w:rsidR="003C25A3" w:rsidRPr="006E3FE1">
        <w:rPr>
          <w:rFonts w:ascii="Arial" w:hAnsi="Arial" w:cs="Arial"/>
          <w:lang w:val="en-GB"/>
        </w:rPr>
        <w:t xml:space="preserve"> reported better housing outcomes for those receiving</w:t>
      </w:r>
      <w:r w:rsidR="00507B77">
        <w:rPr>
          <w:rFonts w:ascii="Arial" w:hAnsi="Arial" w:cs="Arial"/>
          <w:lang w:val="en-GB"/>
        </w:rPr>
        <w:t xml:space="preserve"> </w:t>
      </w:r>
      <w:r w:rsidR="00792E5F" w:rsidRPr="006E3FE1">
        <w:rPr>
          <w:rFonts w:ascii="Arial" w:hAnsi="Arial" w:cs="Arial"/>
          <w:lang w:val="en-GB"/>
        </w:rPr>
        <w:t>HF</w:t>
      </w:r>
      <w:r w:rsidR="003C25A3" w:rsidRPr="006E3FE1">
        <w:rPr>
          <w:rFonts w:ascii="Arial" w:hAnsi="Arial" w:cs="Arial"/>
          <w:lang w:val="en-GB"/>
        </w:rPr>
        <w:t>, with a lower percentage homeless and fewer days of</w:t>
      </w:r>
      <w:r w:rsidR="00792E5F">
        <w:rPr>
          <w:rFonts w:ascii="Arial" w:hAnsi="Arial" w:cs="Arial"/>
          <w:lang w:val="en-GB"/>
        </w:rPr>
        <w:t xml:space="preserve"> </w:t>
      </w:r>
      <w:r w:rsidR="00114416">
        <w:rPr>
          <w:rFonts w:ascii="Arial" w:hAnsi="Arial" w:cs="Arial"/>
          <w:lang w:val="en-GB"/>
        </w:rPr>
        <w:t xml:space="preserve"> homelessness at 12-month</w:t>
      </w:r>
      <w:r w:rsidR="003C25A3" w:rsidRPr="006E3FE1">
        <w:rPr>
          <w:rFonts w:ascii="Arial" w:hAnsi="Arial" w:cs="Arial"/>
          <w:lang w:val="en-GB"/>
        </w:rPr>
        <w:t xml:space="preserve"> follow-up compared to standard care. </w:t>
      </w:r>
      <w:r w:rsidR="008C5E55" w:rsidRPr="006E3FE1">
        <w:rPr>
          <w:rFonts w:ascii="Arial" w:hAnsi="Arial" w:cs="Arial"/>
          <w:lang w:val="en-GB"/>
        </w:rPr>
        <w:t>A</w:t>
      </w:r>
      <w:r>
        <w:rPr>
          <w:rFonts w:ascii="Arial" w:hAnsi="Arial" w:cs="Arial"/>
          <w:lang w:val="en-GB"/>
        </w:rPr>
        <w:t xml:space="preserve"> non-blinded RCT</w:t>
      </w:r>
      <w:r w:rsidR="00AD4CC0">
        <w:rPr>
          <w:rFonts w:ascii="Arial" w:hAnsi="Arial" w:cs="Arial"/>
          <w:lang w:val="en-GB"/>
        </w:rPr>
        <w:t xml:space="preserve"> versus</w:t>
      </w:r>
      <w:r>
        <w:rPr>
          <w:rFonts w:ascii="Arial" w:hAnsi="Arial" w:cs="Arial"/>
          <w:lang w:val="en-GB"/>
        </w:rPr>
        <w:t xml:space="preserve"> </w:t>
      </w:r>
      <w:r w:rsidR="00332599">
        <w:rPr>
          <w:rFonts w:ascii="Arial" w:hAnsi="Arial" w:cs="Arial"/>
          <w:lang w:val="en-GB"/>
        </w:rPr>
        <w:t>TAU</w:t>
      </w:r>
      <w:r>
        <w:rPr>
          <w:rFonts w:ascii="Arial" w:hAnsi="Arial" w:cs="Arial"/>
          <w:lang w:val="en-GB"/>
        </w:rPr>
        <w:t xml:space="preserve"> </w:t>
      </w:r>
      <w:r w:rsidR="00933FD3" w:rsidRPr="006E3FE1">
        <w:rPr>
          <w:rFonts w:ascii="Arial" w:hAnsi="Arial" w:cs="Arial"/>
          <w:lang w:val="en-GB"/>
        </w:rPr>
        <w:t>(</w:t>
      </w:r>
      <w:r w:rsidR="00D5482D" w:rsidRPr="006E3FE1">
        <w:rPr>
          <w:rFonts w:ascii="Arial" w:hAnsi="Arial" w:cs="Arial"/>
          <w:lang w:val="en-GB"/>
        </w:rPr>
        <w:t>Kmet</w:t>
      </w:r>
      <w:r w:rsidR="00B17AAF" w:rsidRPr="006E3FE1">
        <w:rPr>
          <w:rFonts w:ascii="Arial" w:hAnsi="Arial" w:cs="Arial"/>
          <w:lang w:val="en-GB"/>
        </w:rPr>
        <w:t xml:space="preserve"> 92</w:t>
      </w:r>
      <w:r>
        <w:rPr>
          <w:rFonts w:ascii="Arial" w:hAnsi="Arial" w:cs="Arial"/>
          <w:lang w:val="en-GB"/>
        </w:rPr>
        <w:t>)</w:t>
      </w:r>
      <w:r w:rsidRPr="004D41BA">
        <w:rPr>
          <w:rFonts w:ascii="Arial" w:hAnsi="Arial" w:cs="Arial"/>
          <w:vertAlign w:val="superscript"/>
          <w:lang w:val="en-GB"/>
        </w:rPr>
        <w:t>2</w:t>
      </w:r>
      <w:r w:rsidR="00332599">
        <w:rPr>
          <w:rFonts w:ascii="Arial" w:hAnsi="Arial" w:cs="Arial"/>
          <w:vertAlign w:val="superscript"/>
          <w:lang w:val="en-GB"/>
        </w:rPr>
        <w:t>8</w:t>
      </w:r>
      <w:r w:rsidRPr="006E3FE1">
        <w:rPr>
          <w:rFonts w:ascii="Arial" w:hAnsi="Arial" w:cs="Arial"/>
          <w:lang w:val="en-GB"/>
        </w:rPr>
        <w:t xml:space="preserve"> </w:t>
      </w:r>
      <w:r>
        <w:rPr>
          <w:rFonts w:ascii="Arial" w:hAnsi="Arial" w:cs="Arial"/>
          <w:lang w:val="en-GB"/>
        </w:rPr>
        <w:t xml:space="preserve">reported findings </w:t>
      </w:r>
      <w:r w:rsidR="008C5E55" w:rsidRPr="006E3FE1">
        <w:rPr>
          <w:rFonts w:ascii="Arial" w:hAnsi="Arial" w:cs="Arial"/>
          <w:lang w:val="en-GB"/>
        </w:rPr>
        <w:t>from</w:t>
      </w:r>
      <w:r w:rsidR="00D5286B" w:rsidRPr="006E3FE1">
        <w:rPr>
          <w:rFonts w:ascii="Arial" w:hAnsi="Arial" w:cs="Arial"/>
          <w:lang w:val="en-GB"/>
        </w:rPr>
        <w:t xml:space="preserve"> </w:t>
      </w:r>
      <w:r w:rsidR="008C5E55" w:rsidRPr="006E3FE1">
        <w:rPr>
          <w:rFonts w:ascii="Arial" w:hAnsi="Arial" w:cs="Arial"/>
          <w:lang w:val="en-GB"/>
        </w:rPr>
        <w:t>Moncton,</w:t>
      </w:r>
      <w:r>
        <w:rPr>
          <w:rFonts w:ascii="Arial" w:hAnsi="Arial" w:cs="Arial"/>
          <w:lang w:val="en-GB"/>
        </w:rPr>
        <w:t xml:space="preserve"> Canada</w:t>
      </w:r>
      <w:r w:rsidR="008C5E55" w:rsidRPr="006E3FE1">
        <w:rPr>
          <w:rFonts w:ascii="Arial" w:hAnsi="Arial" w:cs="Arial"/>
          <w:lang w:val="en-GB"/>
        </w:rPr>
        <w:t xml:space="preserve">, where the clinical input to </w:t>
      </w:r>
      <w:r w:rsidR="00792E5F" w:rsidRPr="006E3FE1">
        <w:rPr>
          <w:rFonts w:ascii="Arial" w:hAnsi="Arial" w:cs="Arial"/>
          <w:lang w:val="en-GB"/>
        </w:rPr>
        <w:t xml:space="preserve">HF </w:t>
      </w:r>
      <w:r w:rsidR="008C5E55" w:rsidRPr="006E3FE1">
        <w:rPr>
          <w:rFonts w:ascii="Arial" w:hAnsi="Arial" w:cs="Arial"/>
          <w:lang w:val="en-GB"/>
        </w:rPr>
        <w:t xml:space="preserve">tenants was </w:t>
      </w:r>
      <w:r w:rsidR="008C5E55" w:rsidRPr="006E3FE1">
        <w:rPr>
          <w:rFonts w:ascii="Arial" w:hAnsi="Arial" w:cs="Arial"/>
          <w:lang w:val="en-GB"/>
        </w:rPr>
        <w:lastRenderedPageBreak/>
        <w:t xml:space="preserve">provided </w:t>
      </w:r>
      <w:r w:rsidR="00D5286B" w:rsidRPr="006E3FE1">
        <w:rPr>
          <w:rFonts w:ascii="Arial" w:hAnsi="Arial" w:cs="Arial"/>
          <w:lang w:val="en-GB"/>
        </w:rPr>
        <w:t xml:space="preserve">through </w:t>
      </w:r>
      <w:r w:rsidR="008C5E55" w:rsidRPr="006E3FE1">
        <w:rPr>
          <w:rFonts w:ascii="Arial" w:hAnsi="Arial" w:cs="Arial"/>
          <w:lang w:val="en-GB"/>
        </w:rPr>
        <w:t xml:space="preserve">assertive community treatment (ACT). Housing outcomes were better for </w:t>
      </w:r>
      <w:r w:rsidR="00792E5F" w:rsidRPr="006E3FE1">
        <w:rPr>
          <w:rFonts w:ascii="Arial" w:hAnsi="Arial" w:cs="Arial"/>
          <w:lang w:val="en-GB"/>
        </w:rPr>
        <w:t xml:space="preserve">HF </w:t>
      </w:r>
      <w:r w:rsidR="008C5E55" w:rsidRPr="006E3FE1">
        <w:rPr>
          <w:rFonts w:ascii="Arial" w:hAnsi="Arial" w:cs="Arial"/>
          <w:lang w:val="en-GB"/>
        </w:rPr>
        <w:t xml:space="preserve">recipients than those in the </w:t>
      </w:r>
      <w:r w:rsidR="00DF228A" w:rsidRPr="006E3FE1">
        <w:rPr>
          <w:rFonts w:ascii="Arial" w:hAnsi="Arial" w:cs="Arial"/>
          <w:lang w:val="en-GB"/>
        </w:rPr>
        <w:t>standard care</w:t>
      </w:r>
      <w:r w:rsidR="008C5E55" w:rsidRPr="006E3FE1">
        <w:rPr>
          <w:rFonts w:ascii="Arial" w:hAnsi="Arial" w:cs="Arial"/>
          <w:lang w:val="en-GB"/>
        </w:rPr>
        <w:t xml:space="preserve"> group, </w:t>
      </w:r>
      <w:r w:rsidR="00101CEC" w:rsidRPr="006E3FE1">
        <w:rPr>
          <w:rFonts w:ascii="Arial" w:hAnsi="Arial" w:cs="Arial"/>
          <w:lang w:val="en-GB"/>
        </w:rPr>
        <w:t xml:space="preserve">with large effect sizes, </w:t>
      </w:r>
      <w:r>
        <w:rPr>
          <w:rFonts w:ascii="Arial" w:hAnsi="Arial" w:cs="Arial"/>
          <w:lang w:val="en-GB"/>
        </w:rPr>
        <w:t>but there was no difference</w:t>
      </w:r>
      <w:r w:rsidR="00762426" w:rsidRPr="006E3FE1">
        <w:rPr>
          <w:rFonts w:ascii="Arial" w:hAnsi="Arial" w:cs="Arial"/>
          <w:lang w:val="en-GB"/>
        </w:rPr>
        <w:t xml:space="preserve"> </w:t>
      </w:r>
      <w:r w:rsidR="00F67949" w:rsidRPr="006E3FE1">
        <w:rPr>
          <w:rFonts w:ascii="Arial" w:hAnsi="Arial" w:cs="Arial"/>
          <w:lang w:val="en-GB"/>
        </w:rPr>
        <w:t xml:space="preserve">between groups </w:t>
      </w:r>
      <w:r w:rsidR="008C5E55" w:rsidRPr="006E3FE1">
        <w:rPr>
          <w:rFonts w:ascii="Arial" w:hAnsi="Arial" w:cs="Arial"/>
          <w:lang w:val="en-GB"/>
        </w:rPr>
        <w:t xml:space="preserve">in community functioning </w:t>
      </w:r>
      <w:r w:rsidR="00101CEC" w:rsidRPr="006E3FE1">
        <w:rPr>
          <w:rFonts w:ascii="Arial" w:hAnsi="Arial" w:cs="Arial"/>
          <w:lang w:val="en-GB"/>
        </w:rPr>
        <w:t>or clinical outcomes</w:t>
      </w:r>
      <w:r w:rsidR="008C5E55" w:rsidRPr="006E3FE1">
        <w:rPr>
          <w:rFonts w:ascii="Arial" w:hAnsi="Arial" w:cs="Arial"/>
          <w:lang w:val="en-GB"/>
        </w:rPr>
        <w:t xml:space="preserve">. </w:t>
      </w:r>
    </w:p>
    <w:p w14:paraId="68EF8841" w14:textId="47159D98" w:rsidR="00933FD3" w:rsidRPr="006E3FE1" w:rsidRDefault="00792E5F" w:rsidP="00045BF5">
      <w:pPr>
        <w:spacing w:after="0" w:line="360" w:lineRule="auto"/>
        <w:ind w:firstLine="426"/>
        <w:jc w:val="both"/>
        <w:rPr>
          <w:rFonts w:ascii="Arial" w:hAnsi="Arial" w:cs="Arial"/>
          <w:lang w:val="en-GB"/>
        </w:rPr>
      </w:pPr>
      <w:r>
        <w:rPr>
          <w:rFonts w:ascii="Arial" w:hAnsi="Arial" w:cs="Arial"/>
          <w:lang w:val="en-GB"/>
        </w:rPr>
        <w:t>A</w:t>
      </w:r>
      <w:r w:rsidR="00905502" w:rsidRPr="006E3FE1">
        <w:rPr>
          <w:rFonts w:ascii="Arial" w:hAnsi="Arial" w:cs="Arial"/>
          <w:lang w:val="en-GB"/>
        </w:rPr>
        <w:t xml:space="preserve"> </w:t>
      </w:r>
      <w:r w:rsidR="00417FCA" w:rsidRPr="006E3FE1">
        <w:rPr>
          <w:rFonts w:ascii="Arial" w:hAnsi="Arial" w:cs="Arial"/>
          <w:lang w:val="en-GB"/>
        </w:rPr>
        <w:t xml:space="preserve">sub-analysis of data from </w:t>
      </w:r>
      <w:r w:rsidR="00DF7A1D" w:rsidRPr="006E3FE1">
        <w:rPr>
          <w:rFonts w:ascii="Arial" w:hAnsi="Arial" w:cs="Arial"/>
          <w:lang w:val="en-GB"/>
        </w:rPr>
        <w:t>the Chez-Soi trial’s Toronto site</w:t>
      </w:r>
      <w:r w:rsidR="009B787E" w:rsidRPr="006E3FE1">
        <w:rPr>
          <w:rFonts w:ascii="Arial" w:hAnsi="Arial" w:cs="Arial"/>
          <w:lang w:val="en-GB"/>
        </w:rPr>
        <w:fldChar w:fldCharType="begin"/>
      </w:r>
      <w:r w:rsidR="009B787E" w:rsidRPr="006E3FE1">
        <w:rPr>
          <w:rFonts w:ascii="Arial" w:hAnsi="Arial" w:cs="Arial"/>
          <w:lang w:val="en-GB"/>
        </w:rPr>
        <w:instrText xml:space="preserve"> ADDIN EN.CITE &lt;EndNote&gt;&lt;Cite&gt;&lt;Author&gt;Stergiopoulos&lt;/Author&gt;&lt;Year&gt;2016&lt;/Year&gt;&lt;RecNum&gt;8450&lt;/RecNum&gt;&lt;DisplayText&gt;&lt;style face="superscript"&gt;34&lt;/style&gt;&lt;/DisplayText&gt;&lt;record&gt;&lt;rec-number&gt;8450&lt;/rec-number&gt;&lt;foreign-keys&gt;&lt;key app="EN" db-id="9dtpzz0tzr5fwuerp2a5dffqsstprtt5xzrd" timestamp="0"&gt;8450&lt;/key&gt;&lt;/foreign-keys&gt;&lt;ref-type name="Journal Article"&gt;17&lt;/ref-type&gt;&lt;contributors&gt;&lt;authors&gt;&lt;author&gt;Stergiopoulos, V.&lt;/author&gt;&lt;author&gt;Gozdzik, A.&lt;/author&gt;&lt;author&gt;Misir, V.&lt;/author&gt;&lt;author&gt;Skosireva, A.&lt;/author&gt;&lt;author&gt;Sarang, A.&lt;/author&gt;&lt;author&gt;Connelly, J.&lt;/author&gt;&lt;author&gt;Whisler, A.&lt;/author&gt;&lt;author&gt;McKenzie, K.&lt;/author&gt;&lt;/authors&gt;&lt;/contributors&gt;&lt;titles&gt;&lt;title&gt;The effectiveness of a Housing First adaptation for ethnic minority groups: findings of a pragmatic randomized controlled trial&lt;/title&gt;&lt;secondary-title&gt;BMC Public Health&lt;/secondary-title&gt;&lt;/titles&gt;&lt;pages&gt;1&lt;/pages&gt;&lt;volume&gt;16&lt;/volume&gt;&lt;number&gt;1&lt;/number&gt;&lt;keywords&gt;&lt;keyword&gt;Homelessness&lt;/keyword&gt;&lt;keyword&gt;Mental Illness&lt;/keyword&gt;&lt;keyword&gt;ethnic minority&lt;/keyword&gt;&lt;/keywords&gt;&lt;dates&gt;&lt;year&gt;2016&lt;/year&gt;&lt;/dates&gt;&lt;urls&gt;&lt;related-urls&gt;&lt;url&gt;https://link.springer.com/article/10.1186/s12889-016-3768-4&lt;/url&gt;&lt;/related-urls&gt;&lt;/urls&gt;&lt;/record&gt;&lt;/Cite&gt;&lt;/EndNote&gt;</w:instrText>
      </w:r>
      <w:r w:rsidR="009B787E" w:rsidRPr="006E3FE1">
        <w:rPr>
          <w:rFonts w:ascii="Arial" w:hAnsi="Arial" w:cs="Arial"/>
          <w:lang w:val="en-GB"/>
        </w:rPr>
        <w:fldChar w:fldCharType="separate"/>
      </w:r>
      <w:r w:rsidR="009B787E" w:rsidRPr="006E3FE1">
        <w:rPr>
          <w:rFonts w:ascii="Arial" w:hAnsi="Arial" w:cs="Arial"/>
          <w:noProof/>
          <w:vertAlign w:val="superscript"/>
          <w:lang w:val="en-GB"/>
        </w:rPr>
        <w:t>3</w:t>
      </w:r>
      <w:r w:rsidR="0071519F">
        <w:rPr>
          <w:rFonts w:ascii="Arial" w:hAnsi="Arial" w:cs="Arial"/>
          <w:noProof/>
          <w:vertAlign w:val="superscript"/>
          <w:lang w:val="en-GB"/>
        </w:rPr>
        <w:t>6</w:t>
      </w:r>
      <w:r w:rsidR="009B787E" w:rsidRPr="006E3FE1">
        <w:rPr>
          <w:rFonts w:ascii="Arial" w:hAnsi="Arial" w:cs="Arial"/>
          <w:lang w:val="en-GB"/>
        </w:rPr>
        <w:fldChar w:fldCharType="end"/>
      </w:r>
      <w:r w:rsidR="00417FCA" w:rsidRPr="006E3FE1">
        <w:rPr>
          <w:rFonts w:ascii="Arial" w:hAnsi="Arial" w:cs="Arial"/>
          <w:lang w:val="en-GB"/>
        </w:rPr>
        <w:t xml:space="preserve"> (Kmet 92),</w:t>
      </w:r>
      <w:r w:rsidR="00905502" w:rsidRPr="006E3FE1">
        <w:rPr>
          <w:rFonts w:ascii="Arial" w:hAnsi="Arial" w:cs="Arial"/>
          <w:lang w:val="en-GB"/>
        </w:rPr>
        <w:t xml:space="preserve"> </w:t>
      </w:r>
      <w:r w:rsidR="00417FCA" w:rsidRPr="006E3FE1">
        <w:rPr>
          <w:rFonts w:ascii="Arial" w:hAnsi="Arial" w:cs="Arial"/>
          <w:lang w:val="en-GB"/>
        </w:rPr>
        <w:t xml:space="preserve">which provided </w:t>
      </w:r>
      <w:r w:rsidR="00DF7A1D" w:rsidRPr="006E3FE1">
        <w:rPr>
          <w:rFonts w:ascii="Arial" w:hAnsi="Arial" w:cs="Arial"/>
          <w:lang w:val="en-GB"/>
        </w:rPr>
        <w:t xml:space="preserve">HF </w:t>
      </w:r>
      <w:r w:rsidR="00417FCA" w:rsidRPr="006E3FE1">
        <w:rPr>
          <w:rFonts w:ascii="Arial" w:hAnsi="Arial" w:cs="Arial"/>
          <w:lang w:val="en-GB"/>
        </w:rPr>
        <w:t xml:space="preserve">plus </w:t>
      </w:r>
      <w:r>
        <w:rPr>
          <w:rFonts w:ascii="Arial" w:hAnsi="Arial" w:cs="Arial"/>
          <w:lang w:val="en-GB"/>
        </w:rPr>
        <w:t>intensive case management,</w:t>
      </w:r>
      <w:r w:rsidR="00DF7A1D" w:rsidRPr="006E3FE1">
        <w:rPr>
          <w:rFonts w:ascii="Arial" w:hAnsi="Arial" w:cs="Arial"/>
          <w:lang w:val="en-GB"/>
        </w:rPr>
        <w:t xml:space="preserve"> adapted to the city’s e</w:t>
      </w:r>
      <w:r w:rsidR="00101CEC" w:rsidRPr="006E3FE1">
        <w:rPr>
          <w:rFonts w:ascii="Arial" w:hAnsi="Arial" w:cs="Arial"/>
          <w:lang w:val="en-GB"/>
        </w:rPr>
        <w:t>thnically diverse population</w:t>
      </w:r>
      <w:r w:rsidR="00417FCA" w:rsidRPr="006E3FE1">
        <w:rPr>
          <w:rFonts w:ascii="Arial" w:hAnsi="Arial" w:cs="Arial"/>
          <w:lang w:val="en-GB"/>
        </w:rPr>
        <w:t xml:space="preserve">, </w:t>
      </w:r>
      <w:r>
        <w:rPr>
          <w:rFonts w:ascii="Arial" w:hAnsi="Arial" w:cs="Arial"/>
          <w:lang w:val="en-GB"/>
        </w:rPr>
        <w:t>reported</w:t>
      </w:r>
      <w:r w:rsidR="004F062E" w:rsidRPr="006E3FE1">
        <w:rPr>
          <w:rFonts w:ascii="Arial" w:hAnsi="Arial" w:cs="Arial"/>
          <w:lang w:val="en-GB"/>
        </w:rPr>
        <w:t xml:space="preserve"> that </w:t>
      </w:r>
      <w:r w:rsidR="00DF7A1D" w:rsidRPr="006E3FE1">
        <w:rPr>
          <w:rFonts w:ascii="Arial" w:hAnsi="Arial" w:cs="Arial"/>
          <w:lang w:val="en-GB"/>
        </w:rPr>
        <w:t xml:space="preserve">housing stability </w:t>
      </w:r>
      <w:r w:rsidR="00417FCA" w:rsidRPr="006E3FE1">
        <w:rPr>
          <w:rFonts w:ascii="Arial" w:hAnsi="Arial" w:cs="Arial"/>
          <w:lang w:val="en-GB"/>
        </w:rPr>
        <w:t xml:space="preserve">and community functioning were </w:t>
      </w:r>
      <w:r w:rsidR="00DF7A1D" w:rsidRPr="006E3FE1">
        <w:rPr>
          <w:rFonts w:ascii="Arial" w:hAnsi="Arial" w:cs="Arial"/>
          <w:lang w:val="en-GB"/>
        </w:rPr>
        <w:t xml:space="preserve">greater for </w:t>
      </w:r>
      <w:r w:rsidR="00905502" w:rsidRPr="006E3FE1">
        <w:rPr>
          <w:rFonts w:ascii="Arial" w:hAnsi="Arial" w:cs="Arial"/>
          <w:lang w:val="en-GB"/>
        </w:rPr>
        <w:t xml:space="preserve">those </w:t>
      </w:r>
      <w:r w:rsidR="00DF7A1D" w:rsidRPr="006E3FE1">
        <w:rPr>
          <w:rFonts w:ascii="Arial" w:hAnsi="Arial" w:cs="Arial"/>
          <w:lang w:val="en-GB"/>
        </w:rPr>
        <w:t xml:space="preserve">who received HF compared to </w:t>
      </w:r>
      <w:r w:rsidR="00417FCA" w:rsidRPr="006E3FE1">
        <w:rPr>
          <w:rFonts w:ascii="Arial" w:hAnsi="Arial" w:cs="Arial"/>
          <w:lang w:val="en-GB"/>
        </w:rPr>
        <w:t>controls</w:t>
      </w:r>
      <w:r w:rsidR="00101CEC" w:rsidRPr="006E3FE1">
        <w:rPr>
          <w:rFonts w:ascii="Arial" w:hAnsi="Arial" w:cs="Arial"/>
          <w:lang w:val="en-GB"/>
        </w:rPr>
        <w:t xml:space="preserve">. </w:t>
      </w:r>
      <w:r>
        <w:rPr>
          <w:rFonts w:ascii="Arial" w:hAnsi="Arial" w:cs="Arial"/>
          <w:lang w:val="en-GB"/>
        </w:rPr>
        <w:t xml:space="preserve">Similar positive results were obtained in </w:t>
      </w:r>
      <w:r w:rsidR="0094139F" w:rsidRPr="006E3FE1">
        <w:rPr>
          <w:rFonts w:ascii="Arial" w:hAnsi="Arial" w:cs="Arial"/>
          <w:lang w:val="en-GB"/>
        </w:rPr>
        <w:t>a</w:t>
      </w:r>
      <w:r w:rsidR="00A16F86" w:rsidRPr="006E3FE1">
        <w:rPr>
          <w:rFonts w:ascii="Arial" w:hAnsi="Arial" w:cs="Arial"/>
          <w:lang w:val="en-GB"/>
        </w:rPr>
        <w:t xml:space="preserve"> three</w:t>
      </w:r>
      <w:r>
        <w:rPr>
          <w:rFonts w:ascii="Arial" w:hAnsi="Arial" w:cs="Arial"/>
          <w:lang w:val="en-GB"/>
        </w:rPr>
        <w:t>-</w:t>
      </w:r>
      <w:r w:rsidR="00A16F86" w:rsidRPr="006E3FE1">
        <w:rPr>
          <w:rFonts w:ascii="Arial" w:hAnsi="Arial" w:cs="Arial"/>
          <w:lang w:val="en-GB"/>
        </w:rPr>
        <w:t>arm RCT conducted in Vancouver</w:t>
      </w:r>
      <w:r w:rsidR="009B787E" w:rsidRPr="006E3FE1">
        <w:rPr>
          <w:rFonts w:ascii="Arial" w:hAnsi="Arial" w:cs="Arial"/>
          <w:lang w:val="en-GB"/>
        </w:rPr>
        <w:fldChar w:fldCharType="begin"/>
      </w:r>
      <w:r w:rsidR="009B787E" w:rsidRPr="006E3FE1">
        <w:rPr>
          <w:rFonts w:ascii="Arial" w:hAnsi="Arial" w:cs="Arial"/>
          <w:lang w:val="en-GB"/>
        </w:rPr>
        <w:instrText xml:space="preserve"> ADDIN EN.CITE &lt;EndNote&gt;&lt;Cite&gt;&lt;Author&gt;Somers&lt;/Author&gt;&lt;Year&gt;2017&lt;/Year&gt;&lt;RecNum&gt;8449&lt;/RecNum&gt;&lt;DisplayText&gt;&lt;style face="superscript"&gt;33&lt;/style&gt;&lt;/DisplayText&gt;&lt;record&gt;&lt;rec-number&gt;8449&lt;/rec-number&gt;&lt;foreign-keys&gt;&lt;key app="EN" db-id="9dtpzz0tzr5fwuerp2a5dffqsstprtt5xzrd" timestamp="0"&gt;8449&lt;/key&gt;&lt;/foreign-keys&gt;&lt;ref-type name="Journal Article"&gt;17&lt;/ref-type&gt;&lt;contributors&gt;&lt;authors&gt;&lt;author&gt;Somers, J.&lt;/author&gt;&lt;author&gt;Moniruzzaman, A.&lt;/author&gt;&lt;author&gt;Patterson, M.&lt;/author&gt;&lt;author&gt;Currie, L.&lt;/author&gt;&lt;author&gt;Rezansoff, N.&lt;/author&gt;&lt;author&gt;Palepu, A.&lt;/author&gt;&lt;author&gt;Fryer, K.&lt;/author&gt;&lt;/authors&gt;&lt;/contributors&gt;&lt;titles&gt;&lt;title&gt;A randomized trial examining Housing First in congregate and scattered site formats&lt;/title&gt;&lt;secondary-title&gt;PloS One&lt;/secondary-title&gt;&lt;/titles&gt;&lt;periodical&gt;&lt;full-title&gt;PloS one&lt;/full-title&gt;&lt;/periodical&gt;&lt;pages&gt;e0168745&lt;/pages&gt;&lt;volume&gt;12&lt;/volume&gt;&lt;number&gt;1&lt;/number&gt;&lt;keywords&gt;&lt;keyword&gt;Randomized Trial&lt;/keyword&gt;&lt;keyword&gt;Housing First&lt;/keyword&gt;&lt;keyword&gt;Scattered site&lt;/keyword&gt;&lt;keyword&gt;homelessness&lt;/keyword&gt;&lt;keyword&gt;mental illness&lt;/keyword&gt;&lt;keyword&gt;high needs support&lt;/keyword&gt;&lt;/keywords&gt;&lt;dates&gt;&lt;year&gt;2017&lt;/year&gt;&lt;/dates&gt;&lt;urls&gt;&lt;related-urls&gt;&lt;url&gt;https://go.gale.com/ps/retrieve.do?tabID=T002&amp;amp;resultListType=RESULT_LIST&amp;amp;searchResultsType=SingleTab&amp;amp;hitCount=1&amp;amp;searchType=AdvancedSearchForm&amp;amp;currentPosition=1&amp;amp;docId=GALE%7CA477173262&amp;amp;docType=Report&amp;amp;sort=RELEVANCE&amp;amp;contentSegment=ZONE-MOD1&amp;amp;prodId=AONE&amp;amp;pageNum=1&amp;amp;contentSet=GALE%7CA477173262&amp;amp;searchId=R1&amp;amp;userGroupName=unimelb&amp;amp;inPS=true&lt;/url&gt;&lt;/related-urls&gt;&lt;/urls&gt;&lt;/record&gt;&lt;/Cite&gt;&lt;/EndNote&gt;</w:instrText>
      </w:r>
      <w:r w:rsidR="009B787E" w:rsidRPr="006E3FE1">
        <w:rPr>
          <w:rFonts w:ascii="Arial" w:hAnsi="Arial" w:cs="Arial"/>
          <w:lang w:val="en-GB"/>
        </w:rPr>
        <w:fldChar w:fldCharType="separate"/>
      </w:r>
      <w:r w:rsidR="009B787E" w:rsidRPr="006E3FE1">
        <w:rPr>
          <w:rFonts w:ascii="Arial" w:hAnsi="Arial" w:cs="Arial"/>
          <w:noProof/>
          <w:vertAlign w:val="superscript"/>
          <w:lang w:val="en-GB"/>
        </w:rPr>
        <w:t>3</w:t>
      </w:r>
      <w:r w:rsidR="0071519F">
        <w:rPr>
          <w:rFonts w:ascii="Arial" w:hAnsi="Arial" w:cs="Arial"/>
          <w:noProof/>
          <w:vertAlign w:val="superscript"/>
          <w:lang w:val="en-GB"/>
        </w:rPr>
        <w:t>5</w:t>
      </w:r>
      <w:r w:rsidR="009B787E" w:rsidRPr="006E3FE1">
        <w:rPr>
          <w:rFonts w:ascii="Arial" w:hAnsi="Arial" w:cs="Arial"/>
          <w:lang w:val="en-GB"/>
        </w:rPr>
        <w:fldChar w:fldCharType="end"/>
      </w:r>
      <w:r w:rsidR="00A16F86" w:rsidRPr="006E3FE1">
        <w:rPr>
          <w:rFonts w:ascii="Arial" w:hAnsi="Arial" w:cs="Arial"/>
          <w:lang w:val="en-GB"/>
        </w:rPr>
        <w:t xml:space="preserve"> (</w:t>
      </w:r>
      <w:r w:rsidR="00D5482D" w:rsidRPr="006E3FE1">
        <w:rPr>
          <w:rFonts w:ascii="Arial" w:hAnsi="Arial" w:cs="Arial"/>
          <w:lang w:val="en-GB"/>
        </w:rPr>
        <w:t>Kmet</w:t>
      </w:r>
      <w:r w:rsidR="00A16F86" w:rsidRPr="006E3FE1">
        <w:rPr>
          <w:rFonts w:ascii="Arial" w:hAnsi="Arial" w:cs="Arial"/>
          <w:lang w:val="en-GB"/>
        </w:rPr>
        <w:t xml:space="preserve"> 92) </w:t>
      </w:r>
      <w:r w:rsidR="003C25A3" w:rsidRPr="006E3FE1">
        <w:rPr>
          <w:rFonts w:ascii="Arial" w:hAnsi="Arial" w:cs="Arial"/>
          <w:lang w:val="en-GB"/>
        </w:rPr>
        <w:t xml:space="preserve">that </w:t>
      </w:r>
      <w:r w:rsidR="00A16F86" w:rsidRPr="006E3FE1">
        <w:rPr>
          <w:rFonts w:ascii="Arial" w:hAnsi="Arial" w:cs="Arial"/>
          <w:lang w:val="en-GB"/>
        </w:rPr>
        <w:t xml:space="preserve">compared HF </w:t>
      </w:r>
      <w:r w:rsidR="00F67949" w:rsidRPr="006E3FE1">
        <w:rPr>
          <w:rFonts w:ascii="Arial" w:hAnsi="Arial" w:cs="Arial"/>
          <w:lang w:val="en-GB"/>
        </w:rPr>
        <w:t xml:space="preserve">provided to people with </w:t>
      </w:r>
      <w:r w:rsidR="00905502" w:rsidRPr="006E3FE1">
        <w:rPr>
          <w:rFonts w:ascii="Arial" w:hAnsi="Arial" w:cs="Arial"/>
          <w:lang w:val="en-GB"/>
        </w:rPr>
        <w:t xml:space="preserve">SMI </w:t>
      </w:r>
      <w:r w:rsidR="00F67949" w:rsidRPr="006E3FE1">
        <w:rPr>
          <w:rFonts w:ascii="Arial" w:hAnsi="Arial" w:cs="Arial"/>
          <w:lang w:val="en-GB"/>
        </w:rPr>
        <w:t xml:space="preserve">(mainly psychosis and co-occurring substance misuse problems) in </w:t>
      </w:r>
      <w:r w:rsidR="00A16F86" w:rsidRPr="006E3FE1">
        <w:rPr>
          <w:rFonts w:ascii="Arial" w:hAnsi="Arial" w:cs="Arial"/>
          <w:lang w:val="en-GB"/>
        </w:rPr>
        <w:t xml:space="preserve">scattered </w:t>
      </w:r>
      <w:r w:rsidR="00F67949" w:rsidRPr="006E3FE1">
        <w:rPr>
          <w:rFonts w:ascii="Arial" w:hAnsi="Arial" w:cs="Arial"/>
          <w:lang w:val="en-GB"/>
        </w:rPr>
        <w:t>tenancies without on-site staff</w:t>
      </w:r>
      <w:r w:rsidR="008E70CF" w:rsidRPr="006E3FE1">
        <w:rPr>
          <w:rFonts w:ascii="Arial" w:hAnsi="Arial" w:cs="Arial"/>
          <w:lang w:val="en-GB"/>
        </w:rPr>
        <w:t>,</w:t>
      </w:r>
      <w:r w:rsidR="00F67949" w:rsidRPr="006E3FE1">
        <w:rPr>
          <w:rFonts w:ascii="Arial" w:hAnsi="Arial" w:cs="Arial"/>
          <w:lang w:val="en-GB"/>
        </w:rPr>
        <w:t xml:space="preserve"> </w:t>
      </w:r>
      <w:r w:rsidR="0071519F">
        <w:rPr>
          <w:rFonts w:ascii="Arial" w:hAnsi="Arial" w:cs="Arial"/>
          <w:lang w:val="en-GB"/>
        </w:rPr>
        <w:t>versus</w:t>
      </w:r>
      <w:r w:rsidR="00F67949" w:rsidRPr="006E3FE1">
        <w:rPr>
          <w:rFonts w:ascii="Arial" w:hAnsi="Arial" w:cs="Arial"/>
          <w:lang w:val="en-GB"/>
        </w:rPr>
        <w:t xml:space="preserve"> </w:t>
      </w:r>
      <w:r w:rsidR="00762426" w:rsidRPr="006E3FE1">
        <w:rPr>
          <w:rFonts w:ascii="Arial" w:hAnsi="Arial" w:cs="Arial"/>
          <w:lang w:val="en-GB"/>
        </w:rPr>
        <w:t xml:space="preserve">support </w:t>
      </w:r>
      <w:r w:rsidR="00F67949" w:rsidRPr="006E3FE1">
        <w:rPr>
          <w:rFonts w:ascii="Arial" w:hAnsi="Arial" w:cs="Arial"/>
          <w:lang w:val="en-GB"/>
        </w:rPr>
        <w:t>provided in 24</w:t>
      </w:r>
      <w:r w:rsidR="00AA03B4" w:rsidRPr="006E3FE1">
        <w:rPr>
          <w:rFonts w:ascii="Arial" w:hAnsi="Arial" w:cs="Arial"/>
          <w:lang w:val="en-GB"/>
        </w:rPr>
        <w:t>-</w:t>
      </w:r>
      <w:r w:rsidR="00F67949" w:rsidRPr="006E3FE1">
        <w:rPr>
          <w:rFonts w:ascii="Arial" w:hAnsi="Arial" w:cs="Arial"/>
          <w:lang w:val="en-GB"/>
        </w:rPr>
        <w:t xml:space="preserve">hour staffed congregate housing, and </w:t>
      </w:r>
      <w:r w:rsidR="0071519F">
        <w:rPr>
          <w:rFonts w:ascii="Arial" w:hAnsi="Arial" w:cs="Arial"/>
          <w:lang w:val="en-GB"/>
        </w:rPr>
        <w:t>versus</w:t>
      </w:r>
      <w:r w:rsidR="00F67949" w:rsidRPr="006E3FE1">
        <w:rPr>
          <w:rFonts w:ascii="Arial" w:hAnsi="Arial" w:cs="Arial"/>
          <w:lang w:val="en-GB"/>
        </w:rPr>
        <w:t xml:space="preserve"> </w:t>
      </w:r>
      <w:r w:rsidR="00DF228A" w:rsidRPr="006E3FE1">
        <w:rPr>
          <w:rFonts w:ascii="Arial" w:hAnsi="Arial" w:cs="Arial"/>
          <w:lang w:val="en-GB"/>
        </w:rPr>
        <w:t>standard care</w:t>
      </w:r>
      <w:r w:rsidR="00A16F86" w:rsidRPr="006E3FE1">
        <w:rPr>
          <w:rFonts w:ascii="Arial" w:hAnsi="Arial" w:cs="Arial"/>
          <w:lang w:val="en-GB"/>
        </w:rPr>
        <w:t>.</w:t>
      </w:r>
      <w:r w:rsidR="00F67949" w:rsidRPr="006E3FE1">
        <w:rPr>
          <w:rFonts w:ascii="Arial" w:hAnsi="Arial" w:cs="Arial"/>
          <w:lang w:val="en-GB"/>
        </w:rPr>
        <w:t xml:space="preserve"> Both </w:t>
      </w:r>
      <w:r w:rsidR="00A16F86" w:rsidRPr="006E3FE1">
        <w:rPr>
          <w:rFonts w:ascii="Arial" w:hAnsi="Arial" w:cs="Arial"/>
          <w:lang w:val="en-GB"/>
        </w:rPr>
        <w:t xml:space="preserve">forms of </w:t>
      </w:r>
      <w:r w:rsidR="00762426" w:rsidRPr="006E3FE1">
        <w:rPr>
          <w:rFonts w:ascii="Arial" w:hAnsi="Arial" w:cs="Arial"/>
          <w:lang w:val="en-GB"/>
        </w:rPr>
        <w:t>supported accommodation (</w:t>
      </w:r>
      <w:r w:rsidR="00A16F86" w:rsidRPr="006E3FE1">
        <w:rPr>
          <w:rFonts w:ascii="Arial" w:hAnsi="Arial" w:cs="Arial"/>
          <w:lang w:val="en-GB"/>
        </w:rPr>
        <w:t xml:space="preserve">HF </w:t>
      </w:r>
      <w:r w:rsidR="00762426" w:rsidRPr="006E3FE1">
        <w:rPr>
          <w:rFonts w:ascii="Arial" w:hAnsi="Arial" w:cs="Arial"/>
          <w:lang w:val="en-GB"/>
        </w:rPr>
        <w:t xml:space="preserve">and on-site staffing) </w:t>
      </w:r>
      <w:r w:rsidR="00A16F86" w:rsidRPr="006E3FE1">
        <w:rPr>
          <w:rFonts w:ascii="Arial" w:hAnsi="Arial" w:cs="Arial"/>
          <w:lang w:val="en-GB"/>
        </w:rPr>
        <w:t>were associated with greater housing stability than</w:t>
      </w:r>
      <w:r w:rsidR="00DF228A" w:rsidRPr="006E3FE1">
        <w:rPr>
          <w:rFonts w:ascii="Arial" w:hAnsi="Arial" w:cs="Arial"/>
          <w:lang w:val="en-GB"/>
        </w:rPr>
        <w:t xml:space="preserve"> standard care</w:t>
      </w:r>
      <w:r w:rsidR="00762426" w:rsidRPr="006E3FE1">
        <w:rPr>
          <w:rFonts w:ascii="Arial" w:hAnsi="Arial" w:cs="Arial"/>
          <w:lang w:val="en-GB"/>
        </w:rPr>
        <w:t>,</w:t>
      </w:r>
      <w:r w:rsidR="00F67949" w:rsidRPr="006E3FE1">
        <w:rPr>
          <w:rFonts w:ascii="Arial" w:hAnsi="Arial" w:cs="Arial"/>
          <w:lang w:val="en-GB"/>
        </w:rPr>
        <w:t xml:space="preserve"> but clients in the congregate </w:t>
      </w:r>
      <w:r w:rsidR="00762426" w:rsidRPr="006E3FE1">
        <w:rPr>
          <w:rFonts w:ascii="Arial" w:hAnsi="Arial" w:cs="Arial"/>
          <w:lang w:val="en-GB"/>
        </w:rPr>
        <w:t xml:space="preserve">staffed housing </w:t>
      </w:r>
      <w:r w:rsidR="00F67949" w:rsidRPr="006E3FE1">
        <w:rPr>
          <w:rFonts w:ascii="Arial" w:hAnsi="Arial" w:cs="Arial"/>
          <w:lang w:val="en-GB"/>
        </w:rPr>
        <w:t xml:space="preserve">rated their </w:t>
      </w:r>
      <w:r w:rsidR="00A16F86" w:rsidRPr="006E3FE1">
        <w:rPr>
          <w:rFonts w:ascii="Arial" w:hAnsi="Arial" w:cs="Arial"/>
          <w:lang w:val="en-GB"/>
        </w:rPr>
        <w:t xml:space="preserve">sense of community integration and personal recovery </w:t>
      </w:r>
      <w:r w:rsidR="00F67949" w:rsidRPr="006E3FE1">
        <w:rPr>
          <w:rFonts w:ascii="Arial" w:hAnsi="Arial" w:cs="Arial"/>
          <w:lang w:val="en-GB"/>
        </w:rPr>
        <w:t>higher than the other two groups</w:t>
      </w:r>
      <w:r w:rsidR="003C25A3" w:rsidRPr="006E3FE1">
        <w:rPr>
          <w:rFonts w:ascii="Arial" w:hAnsi="Arial" w:cs="Arial"/>
          <w:lang w:val="en-GB"/>
        </w:rPr>
        <w:t>.</w:t>
      </w:r>
    </w:p>
    <w:p w14:paraId="2456104C" w14:textId="21334CAF" w:rsidR="0023727E" w:rsidRDefault="00E10698" w:rsidP="00045BF5">
      <w:pPr>
        <w:spacing w:after="0" w:line="360" w:lineRule="auto"/>
        <w:ind w:firstLine="426"/>
        <w:jc w:val="both"/>
        <w:rPr>
          <w:rFonts w:ascii="Arial" w:hAnsi="Arial" w:cs="Arial"/>
          <w:lang w:val="en-GB"/>
        </w:rPr>
      </w:pPr>
      <w:r w:rsidRPr="006E3FE1">
        <w:rPr>
          <w:rFonts w:ascii="Arial" w:hAnsi="Arial" w:cs="Arial"/>
          <w:lang w:val="en-GB"/>
        </w:rPr>
        <w:t xml:space="preserve">Using data from preparatory meetings, training events, supervision and focus groups with key stakeholders at HF implementation sites in the Chez-Soi trial, two </w:t>
      </w:r>
      <w:r w:rsidR="00CA2B9B" w:rsidRPr="006E3FE1">
        <w:rPr>
          <w:rFonts w:ascii="Arial" w:hAnsi="Arial" w:cs="Arial"/>
          <w:lang w:val="en-GB"/>
        </w:rPr>
        <w:t>qualitative studies</w:t>
      </w:r>
      <w:r w:rsidR="009B787E" w:rsidRPr="006E3FE1">
        <w:rPr>
          <w:rFonts w:ascii="Arial" w:hAnsi="Arial" w:cs="Arial"/>
          <w:lang w:val="en-GB"/>
        </w:rPr>
        <w:fldChar w:fldCharType="begin">
          <w:fldData xml:space="preserve">PEVuZE5vdGU+PENpdGU+PEF1dGhvcj5NYWNuYXVnaHRvbjwvQXV0aG9yPjxZZWFyPjIwMTg8L1ll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</w:fldData>
        </w:fldChar>
      </w:r>
      <w:r w:rsidR="009B787E" w:rsidRPr="006E3FE1">
        <w:rPr>
          <w:rFonts w:ascii="Arial" w:hAnsi="Arial" w:cs="Arial"/>
          <w:lang w:val="en-GB"/>
        </w:rPr>
        <w:instrText xml:space="preserve"> ADDIN EN.CITE </w:instrText>
      </w:r>
      <w:r w:rsidR="009B787E" w:rsidRPr="006E3FE1">
        <w:rPr>
          <w:rFonts w:ascii="Arial" w:hAnsi="Arial" w:cs="Arial"/>
          <w:lang w:val="en-GB"/>
        </w:rPr>
        <w:fldChar w:fldCharType="begin">
          <w:fldData xml:space="preserve">PEVuZE5vdGU+PENpdGU+PEF1dGhvcj5NYWNuYXVnaHRvbjwvQXV0aG9yPjxZZWFyPjIwMTg8L1ll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</w:fldData>
        </w:fldChar>
      </w:r>
      <w:r w:rsidR="009B787E" w:rsidRPr="006E3FE1">
        <w:rPr>
          <w:rFonts w:ascii="Arial" w:hAnsi="Arial" w:cs="Arial"/>
          <w:lang w:val="en-GB"/>
        </w:rPr>
        <w:instrText xml:space="preserve"> ADDIN EN.CITE.DATA </w:instrText>
      </w:r>
      <w:r w:rsidR="009B787E" w:rsidRPr="006E3FE1">
        <w:rPr>
          <w:rFonts w:ascii="Arial" w:hAnsi="Arial" w:cs="Arial"/>
          <w:lang w:val="en-GB"/>
        </w:rPr>
      </w:r>
      <w:r w:rsidR="009B787E" w:rsidRPr="006E3FE1">
        <w:rPr>
          <w:rFonts w:ascii="Arial" w:hAnsi="Arial" w:cs="Arial"/>
          <w:lang w:val="en-GB"/>
        </w:rPr>
        <w:fldChar w:fldCharType="end"/>
      </w:r>
      <w:r w:rsidR="009B787E" w:rsidRPr="006E3FE1">
        <w:rPr>
          <w:rFonts w:ascii="Arial" w:hAnsi="Arial" w:cs="Arial"/>
          <w:lang w:val="en-GB"/>
        </w:rPr>
      </w:r>
      <w:r w:rsidR="009B787E" w:rsidRPr="006E3FE1">
        <w:rPr>
          <w:rFonts w:ascii="Arial" w:hAnsi="Arial" w:cs="Arial"/>
          <w:lang w:val="en-GB"/>
        </w:rPr>
        <w:fldChar w:fldCharType="separate"/>
      </w:r>
      <w:r w:rsidR="003D168E">
        <w:rPr>
          <w:rFonts w:ascii="Arial" w:hAnsi="Arial" w:cs="Arial"/>
          <w:noProof/>
          <w:vertAlign w:val="superscript"/>
          <w:lang w:val="en-GB"/>
        </w:rPr>
        <w:t>3</w:t>
      </w:r>
      <w:r w:rsidR="0071519F">
        <w:rPr>
          <w:rFonts w:ascii="Arial" w:hAnsi="Arial" w:cs="Arial"/>
          <w:noProof/>
          <w:vertAlign w:val="superscript"/>
          <w:lang w:val="en-GB"/>
        </w:rPr>
        <w:t>7</w:t>
      </w:r>
      <w:r w:rsidR="003D168E">
        <w:rPr>
          <w:rFonts w:ascii="Arial" w:hAnsi="Arial" w:cs="Arial"/>
          <w:noProof/>
          <w:vertAlign w:val="superscript"/>
          <w:lang w:val="en-GB"/>
        </w:rPr>
        <w:t>,</w:t>
      </w:r>
      <w:r w:rsidR="009B787E" w:rsidRPr="006E3FE1">
        <w:rPr>
          <w:rFonts w:ascii="Arial" w:hAnsi="Arial" w:cs="Arial"/>
          <w:noProof/>
          <w:vertAlign w:val="superscript"/>
          <w:lang w:val="en-GB"/>
        </w:rPr>
        <w:t>4</w:t>
      </w:r>
      <w:r w:rsidR="0071519F">
        <w:rPr>
          <w:rFonts w:ascii="Arial" w:hAnsi="Arial" w:cs="Arial"/>
          <w:noProof/>
          <w:vertAlign w:val="superscript"/>
          <w:lang w:val="en-GB"/>
        </w:rPr>
        <w:t>3</w:t>
      </w:r>
      <w:r w:rsidR="009B787E" w:rsidRPr="006E3FE1">
        <w:rPr>
          <w:rFonts w:ascii="Arial" w:hAnsi="Arial" w:cs="Arial"/>
          <w:lang w:val="en-GB"/>
        </w:rPr>
        <w:fldChar w:fldCharType="end"/>
      </w:r>
      <w:r w:rsidR="00CA2B9B" w:rsidRPr="006E3FE1">
        <w:rPr>
          <w:rFonts w:ascii="Arial" w:hAnsi="Arial" w:cs="Arial"/>
          <w:lang w:val="en-GB"/>
        </w:rPr>
        <w:t xml:space="preserve"> </w:t>
      </w:r>
      <w:r w:rsidR="009F4D11" w:rsidRPr="006E3FE1">
        <w:rPr>
          <w:rFonts w:ascii="Arial" w:hAnsi="Arial" w:cs="Arial"/>
          <w:lang w:val="en-GB"/>
        </w:rPr>
        <w:t>(</w:t>
      </w:r>
      <w:r w:rsidR="00CA2B9B" w:rsidRPr="006E3FE1">
        <w:rPr>
          <w:rFonts w:ascii="Arial" w:hAnsi="Arial" w:cs="Arial"/>
          <w:lang w:val="en-GB"/>
        </w:rPr>
        <w:t xml:space="preserve">both with </w:t>
      </w:r>
      <w:r w:rsidR="00D5482D" w:rsidRPr="006E3FE1">
        <w:rPr>
          <w:rFonts w:ascii="Arial" w:hAnsi="Arial" w:cs="Arial"/>
          <w:lang w:val="en-GB"/>
        </w:rPr>
        <w:t>Kmet</w:t>
      </w:r>
      <w:r w:rsidR="007A5E4A" w:rsidRPr="006E3FE1">
        <w:rPr>
          <w:rFonts w:ascii="Arial" w:hAnsi="Arial" w:cs="Arial"/>
          <w:lang w:val="en-GB"/>
        </w:rPr>
        <w:t xml:space="preserve"> </w:t>
      </w:r>
      <w:r w:rsidR="00CA2B9B" w:rsidRPr="006E3FE1">
        <w:rPr>
          <w:rFonts w:ascii="Arial" w:hAnsi="Arial" w:cs="Arial"/>
          <w:lang w:val="en-GB"/>
        </w:rPr>
        <w:t xml:space="preserve">scores of 92) investigated the barriers and facilitators to successful implementation of </w:t>
      </w:r>
      <w:r w:rsidRPr="006E3FE1">
        <w:rPr>
          <w:rFonts w:ascii="Arial" w:hAnsi="Arial" w:cs="Arial"/>
          <w:lang w:val="en-GB"/>
        </w:rPr>
        <w:t xml:space="preserve">the HF model. </w:t>
      </w:r>
      <w:bookmarkStart w:id="1" w:name="_Hlk70485840"/>
    </w:p>
    <w:p w14:paraId="7167EDE8" w14:textId="2A36811C" w:rsidR="0023727E" w:rsidRDefault="007D4AB3" w:rsidP="00045BF5">
      <w:pPr>
        <w:spacing w:after="0" w:line="360" w:lineRule="auto"/>
        <w:ind w:firstLine="426"/>
        <w:jc w:val="both"/>
        <w:rPr>
          <w:rFonts w:ascii="Arial" w:hAnsi="Arial" w:cs="Arial"/>
          <w:lang w:val="en-GB"/>
        </w:rPr>
      </w:pPr>
      <w:r w:rsidRPr="006E3FE1">
        <w:rPr>
          <w:rFonts w:ascii="Arial" w:hAnsi="Arial" w:cs="Arial"/>
          <w:lang w:val="en-GB"/>
        </w:rPr>
        <w:t xml:space="preserve">Facilitators included: </w:t>
      </w:r>
      <w:r w:rsidR="003D168E">
        <w:rPr>
          <w:rFonts w:ascii="Arial" w:hAnsi="Arial" w:cs="Arial"/>
          <w:lang w:val="en-GB"/>
        </w:rPr>
        <w:t xml:space="preserve">a) </w:t>
      </w:r>
      <w:r w:rsidRPr="006E3FE1">
        <w:rPr>
          <w:rFonts w:ascii="Arial" w:hAnsi="Arial" w:cs="Arial"/>
          <w:lang w:val="en-GB"/>
        </w:rPr>
        <w:t xml:space="preserve">site readiness </w:t>
      </w:r>
      <w:r w:rsidR="003D168E">
        <w:rPr>
          <w:rFonts w:ascii="Arial" w:hAnsi="Arial" w:cs="Arial"/>
          <w:lang w:val="en-GB"/>
        </w:rPr>
        <w:t>(</w:t>
      </w:r>
      <w:r w:rsidRPr="006E3FE1">
        <w:rPr>
          <w:rFonts w:ascii="Arial" w:hAnsi="Arial" w:cs="Arial"/>
          <w:lang w:val="en-GB"/>
        </w:rPr>
        <w:t>i.e.</w:t>
      </w:r>
      <w:r w:rsidR="003D168E">
        <w:rPr>
          <w:rFonts w:ascii="Arial" w:hAnsi="Arial" w:cs="Arial"/>
          <w:lang w:val="en-GB"/>
        </w:rPr>
        <w:t>,</w:t>
      </w:r>
      <w:r w:rsidRPr="006E3FE1">
        <w:rPr>
          <w:rFonts w:ascii="Arial" w:hAnsi="Arial" w:cs="Arial"/>
          <w:lang w:val="en-GB"/>
        </w:rPr>
        <w:t xml:space="preserve"> ensuring</w:t>
      </w:r>
      <w:r w:rsidR="003D168E">
        <w:rPr>
          <w:rFonts w:ascii="Arial" w:hAnsi="Arial" w:cs="Arial"/>
          <w:lang w:val="en-GB"/>
        </w:rPr>
        <w:t xml:space="preserve"> that local stakeholder organiz</w:t>
      </w:r>
      <w:r w:rsidRPr="006E3FE1">
        <w:rPr>
          <w:rFonts w:ascii="Arial" w:hAnsi="Arial" w:cs="Arial"/>
          <w:lang w:val="en-GB"/>
        </w:rPr>
        <w:t>ation</w:t>
      </w:r>
      <w:r w:rsidR="0071519F">
        <w:rPr>
          <w:rFonts w:ascii="Arial" w:hAnsi="Arial" w:cs="Arial"/>
          <w:lang w:val="en-GB"/>
        </w:rPr>
        <w:t>al policies</w:t>
      </w:r>
      <w:r w:rsidRPr="006E3FE1">
        <w:rPr>
          <w:rFonts w:ascii="Arial" w:hAnsi="Arial" w:cs="Arial"/>
          <w:lang w:val="en-GB"/>
        </w:rPr>
        <w:t xml:space="preserve"> were aligned t</w:t>
      </w:r>
      <w:r w:rsidR="003D168E">
        <w:rPr>
          <w:rFonts w:ascii="Arial" w:hAnsi="Arial" w:cs="Arial"/>
          <w:lang w:val="en-GB"/>
        </w:rPr>
        <w:t>o support implementation;</w:t>
      </w:r>
      <w:r w:rsidR="00D1257F">
        <w:rPr>
          <w:rFonts w:ascii="Arial" w:hAnsi="Arial" w:cs="Arial"/>
          <w:lang w:val="en-GB"/>
        </w:rPr>
        <w:t xml:space="preserve"> that</w:t>
      </w:r>
      <w:r w:rsidRPr="006E3FE1">
        <w:rPr>
          <w:rFonts w:ascii="Arial" w:hAnsi="Arial" w:cs="Arial"/>
          <w:lang w:val="en-GB"/>
        </w:rPr>
        <w:t xml:space="preserve"> ring</w:t>
      </w:r>
      <w:r w:rsidR="00996714">
        <w:rPr>
          <w:rFonts w:ascii="Arial" w:hAnsi="Arial" w:cs="Arial"/>
          <w:lang w:val="en-GB"/>
        </w:rPr>
        <w:t>-</w:t>
      </w:r>
      <w:r w:rsidRPr="006E3FE1">
        <w:rPr>
          <w:rFonts w:ascii="Arial" w:hAnsi="Arial" w:cs="Arial"/>
          <w:lang w:val="en-GB"/>
        </w:rPr>
        <w:t>fenced and ad</w:t>
      </w:r>
      <w:r w:rsidR="003D168E">
        <w:rPr>
          <w:rFonts w:ascii="Arial" w:hAnsi="Arial" w:cs="Arial"/>
          <w:lang w:val="en-GB"/>
        </w:rPr>
        <w:t>equate resources were available;</w:t>
      </w:r>
      <w:r w:rsidRPr="006E3FE1">
        <w:rPr>
          <w:rFonts w:ascii="Arial" w:hAnsi="Arial" w:cs="Arial"/>
          <w:lang w:val="en-GB"/>
        </w:rPr>
        <w:t xml:space="preserve"> and</w:t>
      </w:r>
      <w:r w:rsidR="00D1257F">
        <w:rPr>
          <w:rFonts w:ascii="Arial" w:hAnsi="Arial" w:cs="Arial"/>
          <w:lang w:val="en-GB"/>
        </w:rPr>
        <w:t xml:space="preserve"> that</w:t>
      </w:r>
      <w:r w:rsidRPr="006E3FE1">
        <w:rPr>
          <w:rFonts w:ascii="Arial" w:hAnsi="Arial" w:cs="Arial"/>
          <w:lang w:val="en-GB"/>
        </w:rPr>
        <w:t xml:space="preserve"> local champions </w:t>
      </w:r>
      <w:r w:rsidR="00D1257F">
        <w:rPr>
          <w:rFonts w:ascii="Arial" w:hAnsi="Arial" w:cs="Arial"/>
          <w:lang w:val="en-GB"/>
        </w:rPr>
        <w:t xml:space="preserve">were </w:t>
      </w:r>
      <w:r w:rsidRPr="006E3FE1">
        <w:rPr>
          <w:rFonts w:ascii="Arial" w:hAnsi="Arial" w:cs="Arial"/>
          <w:lang w:val="en-GB"/>
        </w:rPr>
        <w:t>in place</w:t>
      </w:r>
      <w:r w:rsidR="003D168E">
        <w:rPr>
          <w:rFonts w:ascii="Arial" w:hAnsi="Arial" w:cs="Arial"/>
          <w:lang w:val="en-GB"/>
        </w:rPr>
        <w:t>)</w:t>
      </w:r>
      <w:r w:rsidRPr="006E3FE1">
        <w:rPr>
          <w:rFonts w:ascii="Arial" w:hAnsi="Arial" w:cs="Arial"/>
          <w:lang w:val="en-GB"/>
        </w:rPr>
        <w:t>;</w:t>
      </w:r>
      <w:r w:rsidR="003D168E">
        <w:rPr>
          <w:rFonts w:ascii="Arial" w:hAnsi="Arial" w:cs="Arial"/>
          <w:lang w:val="en-GB"/>
        </w:rPr>
        <w:t xml:space="preserve"> b)</w:t>
      </w:r>
      <w:r w:rsidR="00D1257F">
        <w:rPr>
          <w:rFonts w:ascii="Arial" w:hAnsi="Arial" w:cs="Arial"/>
          <w:lang w:val="en-GB"/>
        </w:rPr>
        <w:t xml:space="preserve"> organizing stakeholder sessions</w:t>
      </w:r>
      <w:r w:rsidRPr="006E3FE1">
        <w:rPr>
          <w:rFonts w:ascii="Arial" w:hAnsi="Arial" w:cs="Arial"/>
          <w:lang w:val="en-GB"/>
        </w:rPr>
        <w:t xml:space="preserve"> </w:t>
      </w:r>
      <w:r w:rsidR="00D1257F">
        <w:rPr>
          <w:rFonts w:ascii="Arial" w:hAnsi="Arial" w:cs="Arial"/>
          <w:lang w:val="en-GB"/>
        </w:rPr>
        <w:t xml:space="preserve">to </w:t>
      </w:r>
      <w:r w:rsidRPr="006E3FE1">
        <w:rPr>
          <w:rFonts w:ascii="Arial" w:hAnsi="Arial" w:cs="Arial"/>
          <w:lang w:val="en-GB"/>
        </w:rPr>
        <w:t xml:space="preserve">frame the problem (homelessness) in a way that was congruent with different </w:t>
      </w:r>
      <w:r w:rsidR="003D168E">
        <w:rPr>
          <w:rFonts w:ascii="Arial" w:hAnsi="Arial" w:cs="Arial"/>
          <w:lang w:val="en-GB"/>
        </w:rPr>
        <w:t>organiz</w:t>
      </w:r>
      <w:r w:rsidRPr="006E3FE1">
        <w:rPr>
          <w:rFonts w:ascii="Arial" w:hAnsi="Arial" w:cs="Arial"/>
          <w:lang w:val="en-GB"/>
        </w:rPr>
        <w:t xml:space="preserve">ations’ values and allowed them to collaborate to address it; </w:t>
      </w:r>
      <w:r w:rsidR="0023727E">
        <w:rPr>
          <w:rFonts w:ascii="Arial" w:hAnsi="Arial" w:cs="Arial"/>
          <w:lang w:val="en-GB"/>
        </w:rPr>
        <w:t xml:space="preserve">c) </w:t>
      </w:r>
      <w:r w:rsidRPr="006E3FE1">
        <w:rPr>
          <w:rFonts w:ascii="Arial" w:hAnsi="Arial" w:cs="Arial"/>
          <w:lang w:val="en-GB"/>
        </w:rPr>
        <w:t xml:space="preserve">ensuring that all key players were included </w:t>
      </w:r>
      <w:r w:rsidR="00D953AA" w:rsidRPr="006E3FE1">
        <w:rPr>
          <w:rFonts w:ascii="Arial" w:hAnsi="Arial" w:cs="Arial"/>
          <w:lang w:val="en-GB"/>
        </w:rPr>
        <w:t xml:space="preserve">and engaged </w:t>
      </w:r>
      <w:r w:rsidRPr="006E3FE1">
        <w:rPr>
          <w:rFonts w:ascii="Arial" w:hAnsi="Arial" w:cs="Arial"/>
          <w:lang w:val="en-GB"/>
        </w:rPr>
        <w:t>in the process</w:t>
      </w:r>
      <w:r w:rsidR="00D953AA" w:rsidRPr="006E3FE1">
        <w:rPr>
          <w:rFonts w:ascii="Arial" w:hAnsi="Arial" w:cs="Arial"/>
          <w:lang w:val="en-GB"/>
        </w:rPr>
        <w:t xml:space="preserve">; </w:t>
      </w:r>
      <w:r w:rsidR="0023727E">
        <w:rPr>
          <w:rFonts w:ascii="Arial" w:hAnsi="Arial" w:cs="Arial"/>
          <w:lang w:val="en-GB"/>
        </w:rPr>
        <w:t xml:space="preserve">d) </w:t>
      </w:r>
      <w:r w:rsidR="00D953AA" w:rsidRPr="006E3FE1">
        <w:rPr>
          <w:rFonts w:ascii="Arial" w:hAnsi="Arial" w:cs="Arial"/>
          <w:lang w:val="en-GB"/>
        </w:rPr>
        <w:t xml:space="preserve">ensuring </w:t>
      </w:r>
      <w:r w:rsidR="0023727E">
        <w:rPr>
          <w:rFonts w:ascii="Arial" w:hAnsi="Arial" w:cs="Arial"/>
          <w:lang w:val="en-GB"/>
        </w:rPr>
        <w:t xml:space="preserve">that </w:t>
      </w:r>
      <w:r w:rsidR="00D953AA" w:rsidRPr="006E3FE1">
        <w:rPr>
          <w:rFonts w:ascii="Arial" w:hAnsi="Arial" w:cs="Arial"/>
          <w:lang w:val="en-GB"/>
        </w:rPr>
        <w:t xml:space="preserve">housing providers and clinicians were trained and </w:t>
      </w:r>
      <w:r w:rsidR="00D1257F">
        <w:rPr>
          <w:rFonts w:ascii="Arial" w:hAnsi="Arial" w:cs="Arial"/>
          <w:lang w:val="en-GB"/>
        </w:rPr>
        <w:t>supervised to deliver</w:t>
      </w:r>
      <w:r w:rsidR="00D953AA" w:rsidRPr="006E3FE1">
        <w:rPr>
          <w:rFonts w:ascii="Arial" w:hAnsi="Arial" w:cs="Arial"/>
          <w:lang w:val="en-GB"/>
        </w:rPr>
        <w:t xml:space="preserve"> the key elements of the HF model;</w:t>
      </w:r>
      <w:r w:rsidR="0023727E">
        <w:rPr>
          <w:rFonts w:ascii="Arial" w:hAnsi="Arial" w:cs="Arial"/>
          <w:lang w:val="en-GB"/>
        </w:rPr>
        <w:t xml:space="preserve"> e)</w:t>
      </w:r>
      <w:r w:rsidR="00D953AA" w:rsidRPr="006E3FE1">
        <w:rPr>
          <w:rFonts w:ascii="Arial" w:hAnsi="Arial" w:cs="Arial"/>
          <w:lang w:val="en-GB"/>
        </w:rPr>
        <w:t xml:space="preserve"> identifying and addressing obstacles to local implementation (</w:t>
      </w:r>
      <w:r w:rsidR="00D1257F">
        <w:rPr>
          <w:rFonts w:ascii="Arial" w:hAnsi="Arial" w:cs="Arial"/>
          <w:lang w:val="en-GB"/>
        </w:rPr>
        <w:t>e.g.,</w:t>
      </w:r>
      <w:r w:rsidR="00D953AA" w:rsidRPr="006E3FE1">
        <w:rPr>
          <w:rFonts w:ascii="Arial" w:hAnsi="Arial" w:cs="Arial"/>
          <w:lang w:val="en-GB"/>
        </w:rPr>
        <w:t xml:space="preserve"> providing rent subsidies to </w:t>
      </w:r>
      <w:r w:rsidR="00D1257F">
        <w:rPr>
          <w:rFonts w:ascii="Arial" w:hAnsi="Arial" w:cs="Arial"/>
          <w:lang w:val="en-GB"/>
        </w:rPr>
        <w:t>use</w:t>
      </w:r>
      <w:r w:rsidR="00D953AA" w:rsidRPr="006E3FE1">
        <w:rPr>
          <w:rFonts w:ascii="Arial" w:hAnsi="Arial" w:cs="Arial"/>
          <w:lang w:val="en-GB"/>
        </w:rPr>
        <w:t xml:space="preserve"> private tenancies to address shortages in housing supplies); </w:t>
      </w:r>
      <w:r w:rsidR="00D1257F">
        <w:rPr>
          <w:rFonts w:ascii="Arial" w:hAnsi="Arial" w:cs="Arial"/>
          <w:lang w:val="en-GB"/>
        </w:rPr>
        <w:t>f</w:t>
      </w:r>
      <w:r w:rsidR="0023727E">
        <w:rPr>
          <w:rFonts w:ascii="Arial" w:hAnsi="Arial" w:cs="Arial"/>
          <w:lang w:val="en-GB"/>
        </w:rPr>
        <w:t xml:space="preserve">) </w:t>
      </w:r>
      <w:r w:rsidR="00D953AA" w:rsidRPr="006E3FE1">
        <w:rPr>
          <w:rFonts w:ascii="Arial" w:hAnsi="Arial" w:cs="Arial"/>
          <w:lang w:val="en-GB"/>
        </w:rPr>
        <w:t xml:space="preserve">providing forums for staff to share </w:t>
      </w:r>
      <w:r w:rsidR="00D1257F">
        <w:rPr>
          <w:rFonts w:ascii="Arial" w:hAnsi="Arial" w:cs="Arial"/>
          <w:lang w:val="en-GB"/>
        </w:rPr>
        <w:t xml:space="preserve">and solve implementation problems, build knowledge </w:t>
      </w:r>
      <w:r w:rsidR="00D953AA" w:rsidRPr="006E3FE1">
        <w:rPr>
          <w:rFonts w:ascii="Arial" w:hAnsi="Arial" w:cs="Arial"/>
          <w:lang w:val="en-GB"/>
        </w:rPr>
        <w:t>and avoid burnout;</w:t>
      </w:r>
      <w:r w:rsidR="0023727E">
        <w:rPr>
          <w:rFonts w:ascii="Arial" w:hAnsi="Arial" w:cs="Arial"/>
          <w:lang w:val="en-GB"/>
        </w:rPr>
        <w:t xml:space="preserve"> </w:t>
      </w:r>
      <w:r w:rsidR="00D1257F">
        <w:rPr>
          <w:rFonts w:ascii="Arial" w:hAnsi="Arial" w:cs="Arial"/>
          <w:lang w:val="en-GB"/>
        </w:rPr>
        <w:t>g</w:t>
      </w:r>
      <w:r w:rsidR="0023727E">
        <w:rPr>
          <w:rFonts w:ascii="Arial" w:hAnsi="Arial" w:cs="Arial"/>
          <w:lang w:val="en-GB"/>
        </w:rPr>
        <w:t xml:space="preserve">) </w:t>
      </w:r>
      <w:r w:rsidR="00D953AA" w:rsidRPr="006E3FE1">
        <w:rPr>
          <w:rFonts w:ascii="Arial" w:hAnsi="Arial" w:cs="Arial"/>
          <w:lang w:val="en-GB"/>
        </w:rPr>
        <w:t xml:space="preserve">allowing flexibility in the model to fit with local context; </w:t>
      </w:r>
      <w:r w:rsidR="00272D13">
        <w:rPr>
          <w:rFonts w:ascii="Arial" w:hAnsi="Arial" w:cs="Arial"/>
          <w:lang w:val="en-GB"/>
        </w:rPr>
        <w:t>h</w:t>
      </w:r>
      <w:r w:rsidR="0023727E">
        <w:rPr>
          <w:rFonts w:ascii="Arial" w:hAnsi="Arial" w:cs="Arial"/>
          <w:lang w:val="en-GB"/>
        </w:rPr>
        <w:t xml:space="preserve">) </w:t>
      </w:r>
      <w:r w:rsidR="00D953AA" w:rsidRPr="006E3FE1">
        <w:rPr>
          <w:rFonts w:ascii="Arial" w:hAnsi="Arial" w:cs="Arial"/>
          <w:lang w:val="en-GB"/>
        </w:rPr>
        <w:t>using data to</w:t>
      </w:r>
      <w:r w:rsidR="0023727E">
        <w:rPr>
          <w:rFonts w:ascii="Arial" w:hAnsi="Arial" w:cs="Arial"/>
          <w:lang w:val="en-GB"/>
        </w:rPr>
        <w:t xml:space="preserve"> highlight s</w:t>
      </w:r>
      <w:r w:rsidR="00D953AA" w:rsidRPr="006E3FE1">
        <w:rPr>
          <w:rFonts w:ascii="Arial" w:hAnsi="Arial" w:cs="Arial"/>
          <w:lang w:val="en-GB"/>
        </w:rPr>
        <w:t xml:space="preserve">uccessful outcomes and expand the programme. </w:t>
      </w:r>
    </w:p>
    <w:p w14:paraId="62EAC50E" w14:textId="0D14FB8C" w:rsidR="00CA2B9B" w:rsidRPr="006E3FE1" w:rsidRDefault="007D4AB3" w:rsidP="00045BF5">
      <w:pPr>
        <w:spacing w:after="0" w:line="360" w:lineRule="auto"/>
        <w:ind w:firstLine="426"/>
        <w:jc w:val="both"/>
        <w:rPr>
          <w:rFonts w:ascii="Arial" w:hAnsi="Arial" w:cs="Arial"/>
          <w:lang w:val="en-GB"/>
        </w:rPr>
      </w:pPr>
      <w:r w:rsidRPr="006E3FE1">
        <w:rPr>
          <w:rFonts w:ascii="Arial" w:hAnsi="Arial" w:cs="Arial"/>
          <w:lang w:val="en-GB"/>
        </w:rPr>
        <w:t xml:space="preserve">Barriers </w:t>
      </w:r>
      <w:r w:rsidR="00D953AA" w:rsidRPr="006E3FE1">
        <w:rPr>
          <w:rFonts w:ascii="Arial" w:hAnsi="Arial" w:cs="Arial"/>
          <w:lang w:val="en-GB"/>
        </w:rPr>
        <w:t>to implementation included:</w:t>
      </w:r>
      <w:r w:rsidR="0023727E">
        <w:rPr>
          <w:rFonts w:ascii="Arial" w:hAnsi="Arial" w:cs="Arial"/>
          <w:lang w:val="en-GB"/>
        </w:rPr>
        <w:t xml:space="preserve"> a) </w:t>
      </w:r>
      <w:r w:rsidRPr="006E3FE1">
        <w:rPr>
          <w:rFonts w:ascii="Arial" w:hAnsi="Arial" w:cs="Arial"/>
          <w:lang w:val="en-GB"/>
        </w:rPr>
        <w:t>lack of consensus</w:t>
      </w:r>
      <w:r w:rsidR="00272D13">
        <w:rPr>
          <w:rFonts w:ascii="Arial" w:hAnsi="Arial" w:cs="Arial"/>
          <w:lang w:val="en-GB"/>
        </w:rPr>
        <w:t xml:space="preserve"> about target client group</w:t>
      </w:r>
      <w:r w:rsidR="00D953AA" w:rsidRPr="006E3FE1">
        <w:rPr>
          <w:rFonts w:ascii="Arial" w:hAnsi="Arial" w:cs="Arial"/>
          <w:lang w:val="en-GB"/>
        </w:rPr>
        <w:t xml:space="preserve">; </w:t>
      </w:r>
      <w:r w:rsidR="0023727E">
        <w:rPr>
          <w:rFonts w:ascii="Arial" w:hAnsi="Arial" w:cs="Arial"/>
          <w:lang w:val="en-GB"/>
        </w:rPr>
        <w:t xml:space="preserve">b) </w:t>
      </w:r>
      <w:r w:rsidRPr="006E3FE1">
        <w:rPr>
          <w:rFonts w:ascii="Arial" w:hAnsi="Arial" w:cs="Arial"/>
          <w:lang w:val="en-GB"/>
        </w:rPr>
        <w:t xml:space="preserve">seeing homelessness as a housing problem rather than </w:t>
      </w:r>
      <w:r w:rsidR="00D953AA" w:rsidRPr="006E3FE1">
        <w:rPr>
          <w:rFonts w:ascii="Arial" w:hAnsi="Arial" w:cs="Arial"/>
          <w:lang w:val="en-GB"/>
        </w:rPr>
        <w:t xml:space="preserve">a wider </w:t>
      </w:r>
      <w:r w:rsidRPr="006E3FE1">
        <w:rPr>
          <w:rFonts w:ascii="Arial" w:hAnsi="Arial" w:cs="Arial"/>
          <w:lang w:val="en-GB"/>
        </w:rPr>
        <w:t>health</w:t>
      </w:r>
      <w:r w:rsidR="00D953AA" w:rsidRPr="006E3FE1">
        <w:rPr>
          <w:rFonts w:ascii="Arial" w:hAnsi="Arial" w:cs="Arial"/>
          <w:lang w:val="en-GB"/>
        </w:rPr>
        <w:t xml:space="preserve"> and societal</w:t>
      </w:r>
      <w:r w:rsidRPr="006E3FE1">
        <w:rPr>
          <w:rFonts w:ascii="Arial" w:hAnsi="Arial" w:cs="Arial"/>
          <w:lang w:val="en-GB"/>
        </w:rPr>
        <w:t xml:space="preserve"> problem;</w:t>
      </w:r>
      <w:r w:rsidR="0023727E">
        <w:rPr>
          <w:rFonts w:ascii="Arial" w:hAnsi="Arial" w:cs="Arial"/>
          <w:lang w:val="en-GB"/>
        </w:rPr>
        <w:t xml:space="preserve"> c) </w:t>
      </w:r>
      <w:r w:rsidRPr="006E3FE1">
        <w:rPr>
          <w:rFonts w:ascii="Arial" w:hAnsi="Arial" w:cs="Arial"/>
          <w:lang w:val="en-GB"/>
        </w:rPr>
        <w:t>lac</w:t>
      </w:r>
      <w:r w:rsidR="0023727E">
        <w:rPr>
          <w:rFonts w:ascii="Arial" w:hAnsi="Arial" w:cs="Arial"/>
          <w:lang w:val="en-GB"/>
        </w:rPr>
        <w:t>k of consensus on how to organiz</w:t>
      </w:r>
      <w:r w:rsidRPr="006E3FE1">
        <w:rPr>
          <w:rFonts w:ascii="Arial" w:hAnsi="Arial" w:cs="Arial"/>
          <w:lang w:val="en-GB"/>
        </w:rPr>
        <w:t xml:space="preserve">e </w:t>
      </w:r>
      <w:r w:rsidR="00D953AA" w:rsidRPr="006E3FE1">
        <w:rPr>
          <w:rFonts w:ascii="Arial" w:hAnsi="Arial" w:cs="Arial"/>
          <w:lang w:val="en-GB"/>
        </w:rPr>
        <w:t xml:space="preserve">the various </w:t>
      </w:r>
      <w:r w:rsidRPr="006E3FE1">
        <w:rPr>
          <w:rFonts w:ascii="Arial" w:hAnsi="Arial" w:cs="Arial"/>
          <w:lang w:val="en-GB"/>
        </w:rPr>
        <w:t>structures</w:t>
      </w:r>
      <w:r w:rsidR="00D953AA" w:rsidRPr="006E3FE1">
        <w:rPr>
          <w:rFonts w:ascii="Arial" w:hAnsi="Arial" w:cs="Arial"/>
          <w:lang w:val="en-GB"/>
        </w:rPr>
        <w:t xml:space="preserve"> of the HF approach</w:t>
      </w:r>
      <w:r w:rsidRPr="006E3FE1">
        <w:rPr>
          <w:rFonts w:ascii="Arial" w:hAnsi="Arial" w:cs="Arial"/>
          <w:lang w:val="en-GB"/>
        </w:rPr>
        <w:t>;</w:t>
      </w:r>
      <w:r w:rsidR="0023727E">
        <w:rPr>
          <w:rFonts w:ascii="Arial" w:hAnsi="Arial" w:cs="Arial"/>
          <w:lang w:val="en-GB"/>
        </w:rPr>
        <w:t xml:space="preserve"> d)</w:t>
      </w:r>
      <w:r w:rsidRPr="006E3FE1">
        <w:rPr>
          <w:rFonts w:ascii="Arial" w:hAnsi="Arial" w:cs="Arial"/>
          <w:lang w:val="en-GB"/>
        </w:rPr>
        <w:t xml:space="preserve"> </w:t>
      </w:r>
      <w:r w:rsidR="00D953AA" w:rsidRPr="006E3FE1">
        <w:rPr>
          <w:rFonts w:ascii="Arial" w:hAnsi="Arial" w:cs="Arial"/>
          <w:lang w:val="en-GB"/>
        </w:rPr>
        <w:t xml:space="preserve">staff resistance to change and </w:t>
      </w:r>
      <w:r w:rsidR="008E70CF" w:rsidRPr="006E3FE1">
        <w:rPr>
          <w:rFonts w:ascii="Arial" w:hAnsi="Arial" w:cs="Arial"/>
          <w:lang w:val="en-GB"/>
        </w:rPr>
        <w:t>the</w:t>
      </w:r>
      <w:r w:rsidR="00D953AA" w:rsidRPr="006E3FE1">
        <w:rPr>
          <w:rFonts w:ascii="Arial" w:hAnsi="Arial" w:cs="Arial"/>
          <w:lang w:val="en-GB"/>
        </w:rPr>
        <w:t xml:space="preserve"> </w:t>
      </w:r>
      <w:r w:rsidR="008E70CF" w:rsidRPr="006E3FE1">
        <w:rPr>
          <w:rFonts w:ascii="Arial" w:hAnsi="Arial" w:cs="Arial"/>
          <w:lang w:val="en-GB"/>
        </w:rPr>
        <w:t xml:space="preserve">(false) </w:t>
      </w:r>
      <w:r w:rsidR="00D953AA" w:rsidRPr="006E3FE1">
        <w:rPr>
          <w:rFonts w:ascii="Arial" w:hAnsi="Arial" w:cs="Arial"/>
          <w:lang w:val="en-GB"/>
        </w:rPr>
        <w:t xml:space="preserve">belief </w:t>
      </w:r>
      <w:r w:rsidR="008E70CF" w:rsidRPr="006E3FE1">
        <w:rPr>
          <w:rFonts w:ascii="Arial" w:hAnsi="Arial" w:cs="Arial"/>
          <w:lang w:val="en-GB"/>
        </w:rPr>
        <w:t xml:space="preserve">that they </w:t>
      </w:r>
      <w:r w:rsidR="00FF1FC7" w:rsidRPr="006E3FE1">
        <w:rPr>
          <w:rFonts w:ascii="Arial" w:hAnsi="Arial" w:cs="Arial"/>
          <w:lang w:val="en-GB"/>
        </w:rPr>
        <w:t>we</w:t>
      </w:r>
      <w:r w:rsidR="00D953AA" w:rsidRPr="006E3FE1">
        <w:rPr>
          <w:rFonts w:ascii="Arial" w:hAnsi="Arial" w:cs="Arial"/>
          <w:lang w:val="en-GB"/>
        </w:rPr>
        <w:t>re already delivering HF</w:t>
      </w:r>
      <w:r w:rsidRPr="006E3FE1">
        <w:rPr>
          <w:rFonts w:ascii="Arial" w:hAnsi="Arial" w:cs="Arial"/>
          <w:lang w:val="en-GB"/>
        </w:rPr>
        <w:t xml:space="preserve">; </w:t>
      </w:r>
      <w:r w:rsidR="0023727E">
        <w:rPr>
          <w:rFonts w:ascii="Arial" w:hAnsi="Arial" w:cs="Arial"/>
          <w:lang w:val="en-GB"/>
        </w:rPr>
        <w:t xml:space="preserve">e) </w:t>
      </w:r>
      <w:r w:rsidRPr="006E3FE1">
        <w:rPr>
          <w:rFonts w:ascii="Arial" w:hAnsi="Arial" w:cs="Arial"/>
          <w:lang w:val="en-GB"/>
        </w:rPr>
        <w:t>lack of existing structures to bring agencies together</w:t>
      </w:r>
      <w:r w:rsidR="00D953AA" w:rsidRPr="006E3FE1">
        <w:rPr>
          <w:rFonts w:ascii="Arial" w:hAnsi="Arial" w:cs="Arial"/>
          <w:lang w:val="en-GB"/>
        </w:rPr>
        <w:t xml:space="preserve">; </w:t>
      </w:r>
      <w:r w:rsidR="0023727E">
        <w:rPr>
          <w:rFonts w:ascii="Arial" w:hAnsi="Arial" w:cs="Arial"/>
          <w:lang w:val="en-GB"/>
        </w:rPr>
        <w:t xml:space="preserve">f) </w:t>
      </w:r>
      <w:r w:rsidRPr="006E3FE1">
        <w:rPr>
          <w:rFonts w:ascii="Arial" w:hAnsi="Arial" w:cs="Arial"/>
          <w:lang w:val="en-GB"/>
        </w:rPr>
        <w:t xml:space="preserve">financial disincentives </w:t>
      </w:r>
      <w:r w:rsidR="00417FCA" w:rsidRPr="006E3FE1">
        <w:rPr>
          <w:rFonts w:ascii="Arial" w:hAnsi="Arial" w:cs="Arial"/>
          <w:lang w:val="en-GB"/>
        </w:rPr>
        <w:t>(</w:t>
      </w:r>
      <w:r w:rsidRPr="006E3FE1">
        <w:rPr>
          <w:rFonts w:ascii="Arial" w:hAnsi="Arial" w:cs="Arial"/>
          <w:lang w:val="en-GB"/>
        </w:rPr>
        <w:t>e.g.</w:t>
      </w:r>
      <w:r w:rsidR="0023727E">
        <w:rPr>
          <w:rFonts w:ascii="Arial" w:hAnsi="Arial" w:cs="Arial"/>
          <w:lang w:val="en-GB"/>
        </w:rPr>
        <w:t>,</w:t>
      </w:r>
      <w:r w:rsidRPr="006E3FE1">
        <w:rPr>
          <w:rFonts w:ascii="Arial" w:hAnsi="Arial" w:cs="Arial"/>
          <w:lang w:val="en-GB"/>
        </w:rPr>
        <w:t xml:space="preserve"> </w:t>
      </w:r>
      <w:r w:rsidR="00D953AA" w:rsidRPr="006E3FE1">
        <w:rPr>
          <w:rFonts w:ascii="Arial" w:hAnsi="Arial" w:cs="Arial"/>
          <w:lang w:val="en-GB"/>
        </w:rPr>
        <w:t>organi</w:t>
      </w:r>
      <w:r w:rsidR="0023727E">
        <w:rPr>
          <w:rFonts w:ascii="Arial" w:hAnsi="Arial" w:cs="Arial"/>
          <w:lang w:val="en-GB"/>
        </w:rPr>
        <w:t>z</w:t>
      </w:r>
      <w:r w:rsidR="00D953AA" w:rsidRPr="006E3FE1">
        <w:rPr>
          <w:rFonts w:ascii="Arial" w:hAnsi="Arial" w:cs="Arial"/>
          <w:lang w:val="en-GB"/>
        </w:rPr>
        <w:t xml:space="preserve">ations </w:t>
      </w:r>
      <w:r w:rsidRPr="006E3FE1">
        <w:rPr>
          <w:rFonts w:ascii="Arial" w:hAnsi="Arial" w:cs="Arial"/>
          <w:lang w:val="en-GB"/>
        </w:rPr>
        <w:t xml:space="preserve">competing for </w:t>
      </w:r>
      <w:r w:rsidR="00D953AA" w:rsidRPr="006E3FE1">
        <w:rPr>
          <w:rFonts w:ascii="Arial" w:hAnsi="Arial" w:cs="Arial"/>
          <w:lang w:val="en-GB"/>
        </w:rPr>
        <w:t xml:space="preserve">the </w:t>
      </w:r>
      <w:r w:rsidRPr="006E3FE1">
        <w:rPr>
          <w:rFonts w:ascii="Arial" w:hAnsi="Arial" w:cs="Arial"/>
          <w:lang w:val="en-GB"/>
        </w:rPr>
        <w:t>same funds</w:t>
      </w:r>
      <w:r w:rsidR="00417FCA" w:rsidRPr="006E3FE1">
        <w:rPr>
          <w:rFonts w:ascii="Arial" w:hAnsi="Arial" w:cs="Arial"/>
          <w:lang w:val="en-GB"/>
        </w:rPr>
        <w:t>)</w:t>
      </w:r>
      <w:r w:rsidRPr="006E3FE1">
        <w:rPr>
          <w:rFonts w:ascii="Arial" w:hAnsi="Arial" w:cs="Arial"/>
          <w:lang w:val="en-GB"/>
        </w:rPr>
        <w:t xml:space="preserve">; </w:t>
      </w:r>
      <w:r w:rsidR="0023727E">
        <w:rPr>
          <w:rFonts w:ascii="Arial" w:hAnsi="Arial" w:cs="Arial"/>
          <w:lang w:val="en-GB"/>
        </w:rPr>
        <w:t xml:space="preserve">g) </w:t>
      </w:r>
      <w:r w:rsidR="00CA2B9B" w:rsidRPr="006E3FE1">
        <w:rPr>
          <w:rFonts w:ascii="Arial" w:hAnsi="Arial" w:cs="Arial"/>
          <w:lang w:val="en-GB"/>
        </w:rPr>
        <w:t xml:space="preserve">housing stability </w:t>
      </w:r>
      <w:r w:rsidR="00D953AA" w:rsidRPr="006E3FE1">
        <w:rPr>
          <w:rFonts w:ascii="Arial" w:hAnsi="Arial" w:cs="Arial"/>
          <w:lang w:val="en-GB"/>
        </w:rPr>
        <w:t xml:space="preserve">being </w:t>
      </w:r>
      <w:r w:rsidR="00CA2B9B" w:rsidRPr="006E3FE1">
        <w:rPr>
          <w:rFonts w:ascii="Arial" w:hAnsi="Arial" w:cs="Arial"/>
          <w:lang w:val="en-GB"/>
        </w:rPr>
        <w:t xml:space="preserve">seen as an end in itself rather than </w:t>
      </w:r>
      <w:r w:rsidR="00EF4199" w:rsidRPr="006E3FE1">
        <w:rPr>
          <w:rFonts w:ascii="Arial" w:hAnsi="Arial" w:cs="Arial"/>
          <w:lang w:val="en-GB"/>
        </w:rPr>
        <w:t xml:space="preserve">a vehicle to support clients’ </w:t>
      </w:r>
      <w:r w:rsidR="00CA2B9B" w:rsidRPr="006E3FE1">
        <w:rPr>
          <w:rFonts w:ascii="Arial" w:hAnsi="Arial" w:cs="Arial"/>
          <w:lang w:val="en-GB"/>
        </w:rPr>
        <w:lastRenderedPageBreak/>
        <w:t>ongoing recovery</w:t>
      </w:r>
      <w:r w:rsidR="00D953AA" w:rsidRPr="006E3FE1">
        <w:rPr>
          <w:rFonts w:ascii="Arial" w:hAnsi="Arial" w:cs="Arial"/>
          <w:lang w:val="en-GB"/>
        </w:rPr>
        <w:t xml:space="preserve">; </w:t>
      </w:r>
      <w:r w:rsidR="0023727E">
        <w:rPr>
          <w:rFonts w:ascii="Arial" w:hAnsi="Arial" w:cs="Arial"/>
          <w:lang w:val="en-GB"/>
        </w:rPr>
        <w:t xml:space="preserve">h) </w:t>
      </w:r>
      <w:r w:rsidR="00D953AA" w:rsidRPr="006E3FE1">
        <w:rPr>
          <w:rFonts w:ascii="Arial" w:hAnsi="Arial" w:cs="Arial"/>
          <w:lang w:val="en-GB"/>
        </w:rPr>
        <w:t xml:space="preserve">lack of </w:t>
      </w:r>
      <w:r w:rsidR="00EF4199" w:rsidRPr="006E3FE1">
        <w:rPr>
          <w:rFonts w:ascii="Arial" w:hAnsi="Arial" w:cs="Arial"/>
          <w:lang w:val="en-GB"/>
        </w:rPr>
        <w:t>training and supervision to ensure</w:t>
      </w:r>
      <w:r w:rsidR="00EC4E32">
        <w:rPr>
          <w:rFonts w:ascii="Arial" w:hAnsi="Arial" w:cs="Arial"/>
          <w:lang w:val="en-GB"/>
        </w:rPr>
        <w:t xml:space="preserve"> that</w:t>
      </w:r>
      <w:r w:rsidR="00EF4199" w:rsidRPr="006E3FE1">
        <w:rPr>
          <w:rFonts w:ascii="Arial" w:hAnsi="Arial" w:cs="Arial"/>
          <w:lang w:val="en-GB"/>
        </w:rPr>
        <w:t xml:space="preserve"> staff adopt</w:t>
      </w:r>
      <w:r w:rsidR="00AA03B4" w:rsidRPr="006E3FE1">
        <w:rPr>
          <w:rFonts w:ascii="Arial" w:hAnsi="Arial" w:cs="Arial"/>
          <w:lang w:val="en-GB"/>
        </w:rPr>
        <w:t>ed</w:t>
      </w:r>
      <w:r w:rsidR="00EF4199" w:rsidRPr="006E3FE1">
        <w:rPr>
          <w:rFonts w:ascii="Arial" w:hAnsi="Arial" w:cs="Arial"/>
          <w:lang w:val="en-GB"/>
        </w:rPr>
        <w:t xml:space="preserve"> </w:t>
      </w:r>
      <w:r w:rsidR="00721E35" w:rsidRPr="006E3FE1">
        <w:rPr>
          <w:rFonts w:ascii="Arial" w:hAnsi="Arial" w:cs="Arial"/>
          <w:lang w:val="en-GB"/>
        </w:rPr>
        <w:t xml:space="preserve">a </w:t>
      </w:r>
      <w:r w:rsidR="007A4EEC" w:rsidRPr="006E3FE1">
        <w:rPr>
          <w:rFonts w:ascii="Arial" w:hAnsi="Arial" w:cs="Arial"/>
          <w:lang w:val="en-GB"/>
        </w:rPr>
        <w:t>recovery-oriented</w:t>
      </w:r>
      <w:r w:rsidR="00721E35" w:rsidRPr="006E3FE1">
        <w:rPr>
          <w:rFonts w:ascii="Arial" w:hAnsi="Arial" w:cs="Arial"/>
          <w:lang w:val="en-GB"/>
        </w:rPr>
        <w:t xml:space="preserve"> approach</w:t>
      </w:r>
      <w:r w:rsidR="00CA2B9B" w:rsidRPr="006E3FE1">
        <w:rPr>
          <w:rFonts w:ascii="Arial" w:hAnsi="Arial" w:cs="Arial"/>
          <w:lang w:val="en-GB"/>
        </w:rPr>
        <w:t>.</w:t>
      </w:r>
      <w:bookmarkEnd w:id="1"/>
    </w:p>
    <w:p w14:paraId="1504BB6B" w14:textId="11FD390C" w:rsidR="00D953AA" w:rsidRPr="006E3FE1" w:rsidRDefault="00272D13" w:rsidP="00045BF5">
      <w:pPr>
        <w:spacing w:after="0" w:line="360" w:lineRule="auto"/>
        <w:ind w:firstLine="426"/>
        <w:jc w:val="both"/>
        <w:rPr>
          <w:rFonts w:ascii="Arial" w:hAnsi="Arial" w:cs="Arial"/>
          <w:lang w:val="en-GB"/>
        </w:rPr>
      </w:pPr>
      <w:r>
        <w:rPr>
          <w:rFonts w:ascii="Arial" w:hAnsi="Arial" w:cs="Arial"/>
          <w:lang w:val="en-GB"/>
        </w:rPr>
        <w:t>A</w:t>
      </w:r>
      <w:r w:rsidRPr="006E3FE1">
        <w:rPr>
          <w:rFonts w:ascii="Arial" w:hAnsi="Arial" w:cs="Arial"/>
          <w:lang w:val="en-GB"/>
        </w:rPr>
        <w:t xml:space="preserve"> qualitative evaluation</w:t>
      </w:r>
      <w:r>
        <w:rPr>
          <w:rFonts w:ascii="Arial" w:hAnsi="Arial" w:cs="Arial"/>
          <w:vertAlign w:val="superscript"/>
          <w:lang w:val="en-GB"/>
        </w:rPr>
        <w:t xml:space="preserve"> </w:t>
      </w:r>
      <w:r w:rsidR="00D953AA" w:rsidRPr="006E3FE1">
        <w:rPr>
          <w:rFonts w:ascii="Arial" w:hAnsi="Arial" w:cs="Arial"/>
          <w:lang w:val="en-GB"/>
        </w:rPr>
        <w:t xml:space="preserve">of the implementation of HF </w:t>
      </w:r>
      <w:r w:rsidR="00EC4E32">
        <w:rPr>
          <w:rFonts w:ascii="Arial" w:hAnsi="Arial" w:cs="Arial"/>
          <w:lang w:val="en-GB"/>
        </w:rPr>
        <w:t>at</w:t>
      </w:r>
      <w:r w:rsidR="00D953AA" w:rsidRPr="006E3FE1">
        <w:rPr>
          <w:rFonts w:ascii="Arial" w:hAnsi="Arial" w:cs="Arial"/>
          <w:lang w:val="en-GB"/>
        </w:rPr>
        <w:t xml:space="preserve"> the Chez-Soi Toronto site</w:t>
      </w:r>
      <w:r>
        <w:rPr>
          <w:rFonts w:ascii="Arial" w:hAnsi="Arial" w:cs="Arial"/>
          <w:vertAlign w:val="superscript"/>
          <w:lang w:val="en-GB"/>
        </w:rPr>
        <w:t xml:space="preserve">42 </w:t>
      </w:r>
      <w:r>
        <w:rPr>
          <w:rFonts w:ascii="Arial" w:hAnsi="Arial" w:cs="Arial"/>
          <w:lang w:val="en-GB"/>
        </w:rPr>
        <w:t xml:space="preserve">was also conducted </w:t>
      </w:r>
      <w:r w:rsidR="0096072D" w:rsidRPr="006E3FE1">
        <w:rPr>
          <w:rFonts w:ascii="Arial" w:hAnsi="Arial" w:cs="Arial"/>
          <w:lang w:val="en-GB"/>
        </w:rPr>
        <w:t>through i</w:t>
      </w:r>
      <w:r w:rsidR="00D953AA" w:rsidRPr="006E3FE1">
        <w:rPr>
          <w:rFonts w:ascii="Arial" w:hAnsi="Arial" w:cs="Arial"/>
          <w:lang w:val="en-GB"/>
        </w:rPr>
        <w:t xml:space="preserve">nterviews with HF senior managers, </w:t>
      </w:r>
      <w:r w:rsidR="0096072D" w:rsidRPr="006E3FE1">
        <w:rPr>
          <w:rFonts w:ascii="Arial" w:hAnsi="Arial" w:cs="Arial"/>
          <w:lang w:val="en-GB"/>
        </w:rPr>
        <w:t xml:space="preserve">housing </w:t>
      </w:r>
      <w:r w:rsidR="00D953AA" w:rsidRPr="006E3FE1">
        <w:rPr>
          <w:rFonts w:ascii="Arial" w:hAnsi="Arial" w:cs="Arial"/>
          <w:lang w:val="en-GB"/>
        </w:rPr>
        <w:t>providers and case managers</w:t>
      </w:r>
      <w:r w:rsidR="00372302" w:rsidRPr="006E3FE1">
        <w:rPr>
          <w:rFonts w:ascii="Arial" w:hAnsi="Arial" w:cs="Arial"/>
          <w:lang w:val="en-GB"/>
        </w:rPr>
        <w:t xml:space="preserve"> (Kmet 90)</w:t>
      </w:r>
      <w:r w:rsidR="00D953AA" w:rsidRPr="006E3FE1">
        <w:rPr>
          <w:rFonts w:ascii="Arial" w:hAnsi="Arial" w:cs="Arial"/>
          <w:lang w:val="en-GB"/>
        </w:rPr>
        <w:t xml:space="preserve">. </w:t>
      </w:r>
      <w:r w:rsidR="0096072D" w:rsidRPr="006E3FE1">
        <w:rPr>
          <w:rFonts w:ascii="Arial" w:hAnsi="Arial" w:cs="Arial"/>
          <w:lang w:val="en-GB"/>
        </w:rPr>
        <w:t xml:space="preserve">Model </w:t>
      </w:r>
      <w:r w:rsidR="00D953AA" w:rsidRPr="006E3FE1">
        <w:rPr>
          <w:rFonts w:ascii="Arial" w:hAnsi="Arial" w:cs="Arial"/>
          <w:lang w:val="en-GB"/>
        </w:rPr>
        <w:t xml:space="preserve">fidelity assessments </w:t>
      </w:r>
      <w:r w:rsidR="0096072D" w:rsidRPr="006E3FE1">
        <w:rPr>
          <w:rFonts w:ascii="Arial" w:hAnsi="Arial" w:cs="Arial"/>
          <w:lang w:val="en-GB"/>
        </w:rPr>
        <w:t xml:space="preserve">were used </w:t>
      </w:r>
      <w:r w:rsidR="00D953AA" w:rsidRPr="006E3FE1">
        <w:rPr>
          <w:rFonts w:ascii="Arial" w:hAnsi="Arial" w:cs="Arial"/>
          <w:lang w:val="en-GB"/>
        </w:rPr>
        <w:t xml:space="preserve">to identify </w:t>
      </w:r>
      <w:r w:rsidR="0096072D" w:rsidRPr="006E3FE1">
        <w:rPr>
          <w:rFonts w:ascii="Arial" w:hAnsi="Arial" w:cs="Arial"/>
          <w:lang w:val="en-GB"/>
        </w:rPr>
        <w:t xml:space="preserve">services </w:t>
      </w:r>
      <w:r w:rsidR="00D953AA" w:rsidRPr="006E3FE1">
        <w:rPr>
          <w:rFonts w:ascii="Arial" w:hAnsi="Arial" w:cs="Arial"/>
          <w:lang w:val="en-GB"/>
        </w:rPr>
        <w:t xml:space="preserve">with lower fidelity </w:t>
      </w:r>
      <w:r w:rsidR="0096072D" w:rsidRPr="006E3FE1">
        <w:rPr>
          <w:rFonts w:ascii="Arial" w:hAnsi="Arial" w:cs="Arial"/>
          <w:lang w:val="en-GB"/>
        </w:rPr>
        <w:t xml:space="preserve">for further </w:t>
      </w:r>
      <w:r w:rsidR="00D953AA" w:rsidRPr="006E3FE1">
        <w:rPr>
          <w:rFonts w:ascii="Arial" w:hAnsi="Arial" w:cs="Arial"/>
          <w:lang w:val="en-GB"/>
        </w:rPr>
        <w:t>explor</w:t>
      </w:r>
      <w:r w:rsidR="0096072D" w:rsidRPr="006E3FE1">
        <w:rPr>
          <w:rFonts w:ascii="Arial" w:hAnsi="Arial" w:cs="Arial"/>
          <w:lang w:val="en-GB"/>
        </w:rPr>
        <w:t>ation</w:t>
      </w:r>
      <w:r w:rsidR="00D953AA" w:rsidRPr="006E3FE1">
        <w:rPr>
          <w:rFonts w:ascii="Arial" w:hAnsi="Arial" w:cs="Arial"/>
          <w:lang w:val="en-GB"/>
        </w:rPr>
        <w:t xml:space="preserve"> </w:t>
      </w:r>
      <w:r w:rsidR="0096072D" w:rsidRPr="006E3FE1">
        <w:rPr>
          <w:rFonts w:ascii="Arial" w:hAnsi="Arial" w:cs="Arial"/>
          <w:lang w:val="en-GB"/>
        </w:rPr>
        <w:t>of</w:t>
      </w:r>
      <w:r w:rsidR="00D953AA" w:rsidRPr="006E3FE1">
        <w:rPr>
          <w:rFonts w:ascii="Arial" w:hAnsi="Arial" w:cs="Arial"/>
          <w:lang w:val="en-GB"/>
        </w:rPr>
        <w:t xml:space="preserve"> the </w:t>
      </w:r>
      <w:r w:rsidR="0096072D" w:rsidRPr="006E3FE1">
        <w:rPr>
          <w:rFonts w:ascii="Arial" w:hAnsi="Arial" w:cs="Arial"/>
          <w:lang w:val="en-GB"/>
        </w:rPr>
        <w:t xml:space="preserve">barriers to implementation. Three main obstacles were identified: </w:t>
      </w:r>
      <w:bookmarkStart w:id="2" w:name="_Hlk70486532"/>
      <w:r w:rsidR="0096072D" w:rsidRPr="006E3FE1">
        <w:rPr>
          <w:rFonts w:ascii="Arial" w:hAnsi="Arial" w:cs="Arial"/>
          <w:lang w:val="en-GB"/>
        </w:rPr>
        <w:t xml:space="preserve">lack of </w:t>
      </w:r>
      <w:r w:rsidR="00D953AA" w:rsidRPr="006E3FE1">
        <w:rPr>
          <w:rFonts w:ascii="Arial" w:hAnsi="Arial" w:cs="Arial"/>
          <w:lang w:val="en-GB"/>
        </w:rPr>
        <w:t>housing availability</w:t>
      </w:r>
      <w:r w:rsidR="0096072D" w:rsidRPr="006E3FE1">
        <w:rPr>
          <w:rFonts w:ascii="Arial" w:hAnsi="Arial" w:cs="Arial"/>
          <w:lang w:val="en-GB"/>
        </w:rPr>
        <w:t xml:space="preserve">; inadequate </w:t>
      </w:r>
      <w:r w:rsidR="00D953AA" w:rsidRPr="006E3FE1">
        <w:rPr>
          <w:rFonts w:ascii="Arial" w:hAnsi="Arial" w:cs="Arial"/>
          <w:lang w:val="en-GB"/>
        </w:rPr>
        <w:t xml:space="preserve">frequency of </w:t>
      </w:r>
      <w:r w:rsidR="0096072D" w:rsidRPr="006E3FE1">
        <w:rPr>
          <w:rFonts w:ascii="Arial" w:hAnsi="Arial" w:cs="Arial"/>
          <w:lang w:val="en-GB"/>
        </w:rPr>
        <w:t xml:space="preserve">client </w:t>
      </w:r>
      <w:r w:rsidR="00D953AA" w:rsidRPr="006E3FE1">
        <w:rPr>
          <w:rFonts w:ascii="Arial" w:hAnsi="Arial" w:cs="Arial"/>
          <w:lang w:val="en-GB"/>
        </w:rPr>
        <w:t>contacts (</w:t>
      </w:r>
      <w:r w:rsidR="0096072D" w:rsidRPr="006E3FE1">
        <w:rPr>
          <w:rFonts w:ascii="Arial" w:hAnsi="Arial" w:cs="Arial"/>
          <w:lang w:val="en-GB"/>
        </w:rPr>
        <w:t xml:space="preserve">the </w:t>
      </w:r>
      <w:r w:rsidR="00417FCA" w:rsidRPr="006E3FE1">
        <w:rPr>
          <w:rFonts w:ascii="Arial" w:hAnsi="Arial" w:cs="Arial"/>
          <w:lang w:val="en-GB"/>
        </w:rPr>
        <w:t xml:space="preserve">target </w:t>
      </w:r>
      <w:r w:rsidR="0096072D" w:rsidRPr="006E3FE1">
        <w:rPr>
          <w:rFonts w:ascii="Arial" w:hAnsi="Arial" w:cs="Arial"/>
          <w:lang w:val="en-GB"/>
        </w:rPr>
        <w:t xml:space="preserve">was </w:t>
      </w:r>
      <w:r w:rsidR="00D953AA" w:rsidRPr="006E3FE1">
        <w:rPr>
          <w:rFonts w:ascii="Arial" w:hAnsi="Arial" w:cs="Arial"/>
          <w:lang w:val="en-GB"/>
        </w:rPr>
        <w:t xml:space="preserve">weekly </w:t>
      </w:r>
      <w:r w:rsidR="0096072D" w:rsidRPr="006E3FE1">
        <w:rPr>
          <w:rFonts w:ascii="Arial" w:hAnsi="Arial" w:cs="Arial"/>
          <w:lang w:val="en-GB"/>
        </w:rPr>
        <w:t>contact</w:t>
      </w:r>
      <w:r>
        <w:rPr>
          <w:rFonts w:ascii="Arial" w:hAnsi="Arial" w:cs="Arial"/>
          <w:lang w:val="en-GB"/>
        </w:rPr>
        <w:t>,</w:t>
      </w:r>
      <w:r w:rsidR="0096072D" w:rsidRPr="006E3FE1">
        <w:rPr>
          <w:rFonts w:ascii="Arial" w:hAnsi="Arial" w:cs="Arial"/>
          <w:lang w:val="en-GB"/>
        </w:rPr>
        <w:t xml:space="preserve"> but this proved </w:t>
      </w:r>
      <w:r w:rsidR="00D953AA" w:rsidRPr="006E3FE1">
        <w:rPr>
          <w:rFonts w:ascii="Arial" w:hAnsi="Arial" w:cs="Arial"/>
          <w:lang w:val="en-GB"/>
        </w:rPr>
        <w:t>challenging</w:t>
      </w:r>
      <w:r w:rsidR="0096072D" w:rsidRPr="006E3FE1">
        <w:rPr>
          <w:rFonts w:ascii="Arial" w:hAnsi="Arial" w:cs="Arial"/>
          <w:lang w:val="en-GB"/>
        </w:rPr>
        <w:t xml:space="preserve"> due to staff time constraints and clients declining visits)</w:t>
      </w:r>
      <w:r w:rsidR="00417FCA" w:rsidRPr="006E3FE1">
        <w:rPr>
          <w:rFonts w:ascii="Arial" w:hAnsi="Arial" w:cs="Arial"/>
          <w:lang w:val="en-GB"/>
        </w:rPr>
        <w:t>;</w:t>
      </w:r>
      <w:r w:rsidR="00EC4E32">
        <w:rPr>
          <w:rFonts w:ascii="Arial" w:hAnsi="Arial" w:cs="Arial"/>
          <w:lang w:val="en-GB"/>
        </w:rPr>
        <w:t xml:space="preserve"> </w:t>
      </w:r>
      <w:r w:rsidR="00D953AA" w:rsidRPr="006E3FE1">
        <w:rPr>
          <w:rFonts w:ascii="Arial" w:hAnsi="Arial" w:cs="Arial"/>
          <w:lang w:val="en-GB"/>
        </w:rPr>
        <w:t xml:space="preserve">and </w:t>
      </w:r>
      <w:r w:rsidR="0096072D" w:rsidRPr="006E3FE1">
        <w:rPr>
          <w:rFonts w:ascii="Arial" w:hAnsi="Arial" w:cs="Arial"/>
          <w:lang w:val="en-GB"/>
        </w:rPr>
        <w:t xml:space="preserve">a lack of </w:t>
      </w:r>
      <w:r w:rsidR="00D953AA" w:rsidRPr="006E3FE1">
        <w:rPr>
          <w:rFonts w:ascii="Arial" w:hAnsi="Arial" w:cs="Arial"/>
          <w:lang w:val="en-GB"/>
        </w:rPr>
        <w:t>service user involvement</w:t>
      </w:r>
      <w:r w:rsidR="0096072D" w:rsidRPr="006E3FE1">
        <w:rPr>
          <w:rFonts w:ascii="Arial" w:hAnsi="Arial" w:cs="Arial"/>
          <w:lang w:val="en-GB"/>
        </w:rPr>
        <w:t xml:space="preserve"> in the HF programme</w:t>
      </w:r>
      <w:bookmarkEnd w:id="2"/>
      <w:r w:rsidR="00D953AA" w:rsidRPr="006E3FE1">
        <w:rPr>
          <w:rFonts w:ascii="Arial" w:hAnsi="Arial" w:cs="Arial"/>
          <w:lang w:val="en-GB"/>
        </w:rPr>
        <w:t xml:space="preserve">. Facilitators to implementation </w:t>
      </w:r>
      <w:r w:rsidR="00417FCA" w:rsidRPr="006E3FE1">
        <w:rPr>
          <w:rFonts w:ascii="Arial" w:hAnsi="Arial" w:cs="Arial"/>
          <w:lang w:val="en-GB"/>
        </w:rPr>
        <w:t>included:</w:t>
      </w:r>
      <w:r w:rsidR="0096072D" w:rsidRPr="006E3FE1">
        <w:rPr>
          <w:rFonts w:ascii="Arial" w:hAnsi="Arial" w:cs="Arial"/>
          <w:lang w:val="en-GB"/>
        </w:rPr>
        <w:t xml:space="preserve"> </w:t>
      </w:r>
      <w:r w:rsidR="00D953AA" w:rsidRPr="006E3FE1">
        <w:rPr>
          <w:rFonts w:ascii="Arial" w:hAnsi="Arial" w:cs="Arial"/>
          <w:lang w:val="en-GB"/>
        </w:rPr>
        <w:t xml:space="preserve">a shared commitment to </w:t>
      </w:r>
      <w:r w:rsidR="0096072D" w:rsidRPr="006E3FE1">
        <w:rPr>
          <w:rFonts w:ascii="Arial" w:hAnsi="Arial" w:cs="Arial"/>
          <w:lang w:val="en-GB"/>
        </w:rPr>
        <w:t xml:space="preserve">the </w:t>
      </w:r>
      <w:r w:rsidR="00D953AA" w:rsidRPr="006E3FE1">
        <w:rPr>
          <w:rFonts w:ascii="Arial" w:hAnsi="Arial" w:cs="Arial"/>
          <w:lang w:val="en-GB"/>
        </w:rPr>
        <w:t>HF philosophy across providers</w:t>
      </w:r>
      <w:r w:rsidR="0096072D" w:rsidRPr="006E3FE1">
        <w:rPr>
          <w:rFonts w:ascii="Arial" w:hAnsi="Arial" w:cs="Arial"/>
          <w:lang w:val="en-GB"/>
        </w:rPr>
        <w:t xml:space="preserve">, </w:t>
      </w:r>
      <w:r w:rsidR="00D953AA" w:rsidRPr="006E3FE1">
        <w:rPr>
          <w:rFonts w:ascii="Arial" w:hAnsi="Arial" w:cs="Arial"/>
          <w:lang w:val="en-GB"/>
        </w:rPr>
        <w:t>senior managers and case managers</w:t>
      </w:r>
      <w:r w:rsidR="0096072D" w:rsidRPr="006E3FE1">
        <w:rPr>
          <w:rFonts w:ascii="Arial" w:hAnsi="Arial" w:cs="Arial"/>
          <w:lang w:val="en-GB"/>
        </w:rPr>
        <w:t xml:space="preserve">; and using a </w:t>
      </w:r>
      <w:r w:rsidR="00D953AA" w:rsidRPr="006E3FE1">
        <w:rPr>
          <w:rFonts w:ascii="Arial" w:hAnsi="Arial" w:cs="Arial"/>
          <w:lang w:val="en-GB"/>
        </w:rPr>
        <w:t xml:space="preserve">shared team caseload </w:t>
      </w:r>
      <w:r w:rsidR="0096072D" w:rsidRPr="006E3FE1">
        <w:rPr>
          <w:rFonts w:ascii="Arial" w:hAnsi="Arial" w:cs="Arial"/>
          <w:lang w:val="en-GB"/>
        </w:rPr>
        <w:t xml:space="preserve">approach to provide </w:t>
      </w:r>
      <w:r w:rsidR="00D953AA" w:rsidRPr="006E3FE1">
        <w:rPr>
          <w:rFonts w:ascii="Arial" w:hAnsi="Arial" w:cs="Arial"/>
          <w:lang w:val="en-GB"/>
        </w:rPr>
        <w:t xml:space="preserve">staff </w:t>
      </w:r>
      <w:r w:rsidR="0096072D" w:rsidRPr="006E3FE1">
        <w:rPr>
          <w:rFonts w:ascii="Arial" w:hAnsi="Arial" w:cs="Arial"/>
          <w:lang w:val="en-GB"/>
        </w:rPr>
        <w:t xml:space="preserve">with </w:t>
      </w:r>
      <w:r w:rsidR="00D953AA" w:rsidRPr="006E3FE1">
        <w:rPr>
          <w:rFonts w:ascii="Arial" w:hAnsi="Arial" w:cs="Arial"/>
          <w:lang w:val="en-GB"/>
        </w:rPr>
        <w:t>peer support</w:t>
      </w:r>
      <w:r w:rsidR="0096072D" w:rsidRPr="006E3FE1">
        <w:rPr>
          <w:rFonts w:ascii="Arial" w:hAnsi="Arial" w:cs="Arial"/>
          <w:lang w:val="en-GB"/>
        </w:rPr>
        <w:t xml:space="preserve">. </w:t>
      </w:r>
      <w:r>
        <w:rPr>
          <w:rFonts w:ascii="Arial" w:hAnsi="Arial" w:cs="Arial"/>
          <w:lang w:val="en-GB"/>
        </w:rPr>
        <w:t>The authors concluded that monitoring model fidelity was helpful to identify and then address implementation challenges.</w:t>
      </w:r>
    </w:p>
    <w:p w14:paraId="5643C2F4" w14:textId="0D22A82A" w:rsidR="008A7BF3" w:rsidRPr="006E3FE1" w:rsidRDefault="00417FCA" w:rsidP="00045BF5">
      <w:pPr>
        <w:spacing w:after="0" w:line="360" w:lineRule="auto"/>
        <w:ind w:firstLine="426"/>
        <w:jc w:val="both"/>
        <w:rPr>
          <w:rFonts w:ascii="Arial" w:hAnsi="Arial" w:cs="Arial"/>
          <w:lang w:val="en-GB"/>
        </w:rPr>
      </w:pPr>
      <w:r w:rsidRPr="006E3FE1">
        <w:rPr>
          <w:rFonts w:ascii="Arial" w:hAnsi="Arial" w:cs="Arial"/>
          <w:lang w:val="en-GB"/>
        </w:rPr>
        <w:t>A</w:t>
      </w:r>
      <w:r w:rsidR="00372302" w:rsidRPr="006E3FE1">
        <w:rPr>
          <w:rFonts w:ascii="Arial" w:hAnsi="Arial" w:cs="Arial"/>
          <w:lang w:val="en-GB"/>
        </w:rPr>
        <w:t xml:space="preserve"> further robust </w:t>
      </w:r>
      <w:r w:rsidR="00AC1561" w:rsidRPr="006E3FE1">
        <w:rPr>
          <w:rFonts w:ascii="Arial" w:hAnsi="Arial" w:cs="Arial"/>
          <w:lang w:val="en-GB"/>
        </w:rPr>
        <w:t>(</w:t>
      </w:r>
      <w:r w:rsidR="00D5482D" w:rsidRPr="006E3FE1">
        <w:rPr>
          <w:rFonts w:ascii="Arial" w:hAnsi="Arial" w:cs="Arial"/>
          <w:lang w:val="en-GB"/>
        </w:rPr>
        <w:t>Kmet</w:t>
      </w:r>
      <w:r w:rsidR="007A5E4A" w:rsidRPr="006E3FE1">
        <w:rPr>
          <w:rFonts w:ascii="Arial" w:hAnsi="Arial" w:cs="Arial"/>
          <w:lang w:val="en-GB"/>
        </w:rPr>
        <w:t xml:space="preserve"> </w:t>
      </w:r>
      <w:r w:rsidR="00AC1561" w:rsidRPr="006E3FE1">
        <w:rPr>
          <w:rFonts w:ascii="Arial" w:hAnsi="Arial" w:cs="Arial"/>
          <w:lang w:val="en-GB"/>
        </w:rPr>
        <w:t xml:space="preserve">100) qualitative study </w:t>
      </w:r>
      <w:r w:rsidRPr="006E3FE1">
        <w:rPr>
          <w:rFonts w:ascii="Arial" w:hAnsi="Arial" w:cs="Arial"/>
          <w:lang w:val="en-GB"/>
        </w:rPr>
        <w:t>of</w:t>
      </w:r>
      <w:r w:rsidR="005B1FFA" w:rsidRPr="006E3FE1">
        <w:rPr>
          <w:rFonts w:ascii="Arial" w:hAnsi="Arial" w:cs="Arial"/>
          <w:lang w:val="en-GB"/>
        </w:rPr>
        <w:t xml:space="preserve"> clients </w:t>
      </w:r>
      <w:r w:rsidR="00AC1561" w:rsidRPr="006E3FE1">
        <w:rPr>
          <w:rFonts w:ascii="Arial" w:hAnsi="Arial" w:cs="Arial"/>
          <w:lang w:val="en-GB"/>
        </w:rPr>
        <w:t xml:space="preserve">of HF </w:t>
      </w:r>
      <w:r w:rsidR="00F6493A" w:rsidRPr="006E3FE1">
        <w:rPr>
          <w:rFonts w:ascii="Arial" w:hAnsi="Arial" w:cs="Arial"/>
          <w:lang w:val="en-GB"/>
        </w:rPr>
        <w:t xml:space="preserve">services </w:t>
      </w:r>
      <w:r w:rsidR="000E3E43" w:rsidRPr="006E3FE1">
        <w:rPr>
          <w:rFonts w:ascii="Arial" w:hAnsi="Arial" w:cs="Arial"/>
          <w:lang w:val="en-GB"/>
        </w:rPr>
        <w:t xml:space="preserve">conducted </w:t>
      </w:r>
      <w:r w:rsidR="00AC1561" w:rsidRPr="006E3FE1">
        <w:rPr>
          <w:rFonts w:ascii="Arial" w:hAnsi="Arial" w:cs="Arial"/>
          <w:lang w:val="en-GB"/>
        </w:rPr>
        <w:t>in France</w:t>
      </w:r>
      <w:r w:rsidR="009B787E" w:rsidRPr="006E3FE1">
        <w:rPr>
          <w:rFonts w:ascii="Arial" w:hAnsi="Arial" w:cs="Arial"/>
          <w:lang w:val="en-GB"/>
        </w:rPr>
        <w:fldChar w:fldCharType="begin"/>
      </w:r>
      <w:r w:rsidR="009B787E" w:rsidRPr="006E3FE1">
        <w:rPr>
          <w:rFonts w:ascii="Arial" w:hAnsi="Arial" w:cs="Arial"/>
          <w:lang w:val="en-GB"/>
        </w:rPr>
        <w:instrText xml:space="preserve"> ADDIN EN.CITE &lt;EndNote&gt;&lt;Cite&gt;&lt;Author&gt;Rhenter&lt;/Author&gt;&lt;Year&gt;2018&lt;/Year&gt;&lt;RecNum&gt;8453&lt;/RecNum&gt;&lt;DisplayText&gt;&lt;style face="superscript"&gt;37&lt;/style&gt;&lt;/DisplayText&gt;&lt;record&gt;&lt;rec-number&gt;8453&lt;/rec-number&gt;&lt;foreign-keys&gt;&lt;key app="EN" db-id="9dtpzz0tzr5fwuerp2a5dffqsstprtt5xzrd" timestamp="0"&gt;8453&lt;/key&gt;&lt;/foreign-keys&gt;&lt;ref-type name="Journal Article"&gt;17&lt;/ref-type&gt;&lt;contributors&gt;&lt;authors&gt;&lt;author&gt;Rhenter, P.&lt;/author&gt;&lt;author&gt;Moreau, D.&lt;/author&gt;&lt;author&gt;Laval, C.&lt;/author&gt;&lt;author&gt;Mantovani, J.&lt;/author&gt;&lt;author&gt;Albisson, A.&lt;/author&gt;&lt;author&gt;Suderie, G.&lt;/author&gt;&lt;author&gt;Boucekine, M.&lt;/author&gt;&lt;author&gt;Tinland, A.&lt;/author&gt;&lt;author&gt;Loubiere, S.&lt;/author&gt;&lt;author&gt;Greacen, T.&lt;/author&gt;&lt;author&gt;Auquier, P.&lt;/author&gt;&lt;author&gt;Girard, V.&lt;/author&gt;&lt;/authors&gt;&lt;/contributors&gt;&lt;titles&gt;&lt;title&gt;Bread and shoulders: reversing the downward spiral, a qualitatitve analyses of the effects of a Housing First-type program in France&lt;/title&gt;&lt;secondary-title&gt;Int J Env Res Pub He&lt;/secondary-title&gt;&lt;/titles&gt;&lt;periodical&gt;&lt;full-title&gt;Int J Env Res Pub He&lt;/full-title&gt;&lt;/periodical&gt;&lt;pages&gt;520&lt;/pages&gt;&lt;volume&gt;15&lt;/volume&gt;&lt;number&gt;3&lt;/number&gt;&lt;keywords&gt;&lt;keyword&gt;Qualitative research&lt;/keyword&gt;&lt;keyword&gt;Intervention research&lt;/keyword&gt;&lt;keyword&gt;Housing First&lt;/keyword&gt;&lt;keyword&gt;Recovery&lt;/keyword&gt;&lt;keyword&gt;Homelessness&lt;/keyword&gt;&lt;keyword&gt;Trajectories&lt;/keyword&gt;&lt;/keywords&gt;&lt;dates&gt;&lt;year&gt;2018&lt;/year&gt;&lt;/dates&gt;&lt;urls&gt;&lt;related-urls&gt;&lt;url&gt;https://www.mdpi.com/1660-4601/15/3/520&lt;/url&gt;&lt;/related-urls&gt;&lt;/urls&gt;&lt;/record&gt;&lt;/Cite&gt;&lt;/EndNote&gt;</w:instrText>
      </w:r>
      <w:r w:rsidR="009B787E" w:rsidRPr="006E3FE1">
        <w:rPr>
          <w:rFonts w:ascii="Arial" w:hAnsi="Arial" w:cs="Arial"/>
          <w:lang w:val="en-GB"/>
        </w:rPr>
        <w:fldChar w:fldCharType="separate"/>
      </w:r>
      <w:r w:rsidR="009B787E" w:rsidRPr="006E3FE1">
        <w:rPr>
          <w:rFonts w:ascii="Arial" w:hAnsi="Arial" w:cs="Arial"/>
          <w:noProof/>
          <w:vertAlign w:val="superscript"/>
          <w:lang w:val="en-GB"/>
        </w:rPr>
        <w:t>3</w:t>
      </w:r>
      <w:r w:rsidR="00272D13">
        <w:rPr>
          <w:rFonts w:ascii="Arial" w:hAnsi="Arial" w:cs="Arial"/>
          <w:noProof/>
          <w:vertAlign w:val="superscript"/>
          <w:lang w:val="en-GB"/>
        </w:rPr>
        <w:t>9</w:t>
      </w:r>
      <w:r w:rsidR="009B787E" w:rsidRPr="006E3FE1">
        <w:rPr>
          <w:rFonts w:ascii="Arial" w:hAnsi="Arial" w:cs="Arial"/>
          <w:lang w:val="en-GB"/>
        </w:rPr>
        <w:fldChar w:fldCharType="end"/>
      </w:r>
      <w:r w:rsidR="00AC1561" w:rsidRPr="006E3FE1">
        <w:rPr>
          <w:rFonts w:ascii="Arial" w:hAnsi="Arial" w:cs="Arial"/>
          <w:lang w:val="en-GB"/>
        </w:rPr>
        <w:t xml:space="preserve"> </w:t>
      </w:r>
      <w:r w:rsidR="005B1FFA" w:rsidRPr="006E3FE1">
        <w:rPr>
          <w:rFonts w:ascii="Arial" w:hAnsi="Arial" w:cs="Arial"/>
          <w:lang w:val="en-GB"/>
        </w:rPr>
        <w:t xml:space="preserve">reported benefits that went beyond the concrete outcome of housing stability reported in the quantitative studies. These included the deep sense of security that came from having a </w:t>
      </w:r>
      <w:r w:rsidR="00FF1FC7" w:rsidRPr="006E3FE1">
        <w:rPr>
          <w:rFonts w:ascii="Arial" w:hAnsi="Arial" w:cs="Arial"/>
          <w:lang w:val="en-GB"/>
        </w:rPr>
        <w:t>permanent</w:t>
      </w:r>
      <w:r w:rsidR="005B1FFA" w:rsidRPr="006E3FE1">
        <w:rPr>
          <w:rFonts w:ascii="Arial" w:hAnsi="Arial" w:cs="Arial"/>
          <w:lang w:val="en-GB"/>
        </w:rPr>
        <w:t xml:space="preserve"> home and how this provided a base to access adequate resources, build a routine, reclaim a previous identity or build a new one.</w:t>
      </w:r>
      <w:r w:rsidR="00F6493A" w:rsidRPr="006E3FE1">
        <w:rPr>
          <w:rFonts w:ascii="Arial" w:hAnsi="Arial" w:cs="Arial"/>
          <w:lang w:val="en-GB"/>
        </w:rPr>
        <w:t xml:space="preserve"> However, the findings also highlighted the scale of the challenge for individuals in doing so. The</w:t>
      </w:r>
      <w:r w:rsidR="0055340C">
        <w:rPr>
          <w:rFonts w:ascii="Arial" w:hAnsi="Arial" w:cs="Arial"/>
          <w:lang w:val="en-GB"/>
        </w:rPr>
        <w:t xml:space="preserve"> authors </w:t>
      </w:r>
      <w:r w:rsidR="00F6493A" w:rsidRPr="006E3FE1">
        <w:rPr>
          <w:rFonts w:ascii="Arial" w:hAnsi="Arial" w:cs="Arial"/>
          <w:lang w:val="en-GB"/>
        </w:rPr>
        <w:t>noted that</w:t>
      </w:r>
      <w:r w:rsidR="0055340C">
        <w:rPr>
          <w:rFonts w:ascii="Arial" w:hAnsi="Arial" w:cs="Arial"/>
          <w:lang w:val="en-GB"/>
        </w:rPr>
        <w:t>,</w:t>
      </w:r>
      <w:r w:rsidR="00F6493A" w:rsidRPr="006E3FE1">
        <w:rPr>
          <w:rFonts w:ascii="Arial" w:hAnsi="Arial" w:cs="Arial"/>
          <w:lang w:val="en-GB"/>
        </w:rPr>
        <w:t xml:space="preserve"> whilst the effects of HF are considerable, they are often insufficient to break negative cycles and may only be able to </w:t>
      </w:r>
      <w:r w:rsidR="0055340C">
        <w:rPr>
          <w:rFonts w:ascii="Arial" w:hAnsi="Arial" w:cs="Arial"/>
          <w:lang w:val="en-GB"/>
        </w:rPr>
        <w:t>“</w:t>
      </w:r>
      <w:r w:rsidR="00F6493A" w:rsidRPr="006E3FE1">
        <w:rPr>
          <w:rFonts w:ascii="Arial" w:hAnsi="Arial" w:cs="Arial"/>
          <w:lang w:val="en-GB"/>
        </w:rPr>
        <w:t>cushion</w:t>
      </w:r>
      <w:r w:rsidR="0055340C">
        <w:rPr>
          <w:rFonts w:ascii="Arial" w:hAnsi="Arial" w:cs="Arial"/>
          <w:lang w:val="en-GB"/>
        </w:rPr>
        <w:t>”</w:t>
      </w:r>
      <w:r w:rsidR="00F6493A" w:rsidRPr="006E3FE1">
        <w:rPr>
          <w:rFonts w:ascii="Arial" w:hAnsi="Arial" w:cs="Arial"/>
          <w:lang w:val="en-GB"/>
        </w:rPr>
        <w:t xml:space="preserve"> downward trajectories.</w:t>
      </w:r>
      <w:r w:rsidR="00C03C08" w:rsidRPr="006E3FE1">
        <w:rPr>
          <w:rFonts w:ascii="Arial" w:hAnsi="Arial" w:cs="Arial"/>
          <w:lang w:val="en-GB"/>
        </w:rPr>
        <w:t xml:space="preserve"> </w:t>
      </w:r>
      <w:r w:rsidR="00DA0649" w:rsidRPr="006E3FE1">
        <w:rPr>
          <w:rFonts w:ascii="Arial" w:hAnsi="Arial" w:cs="Arial"/>
          <w:lang w:val="en-GB"/>
        </w:rPr>
        <w:t>Th</w:t>
      </w:r>
      <w:r w:rsidR="0055340C">
        <w:rPr>
          <w:rFonts w:ascii="Arial" w:hAnsi="Arial" w:cs="Arial"/>
          <w:lang w:val="en-GB"/>
        </w:rPr>
        <w:t xml:space="preserve">ey </w:t>
      </w:r>
      <w:r w:rsidR="00AA03B4" w:rsidRPr="006E3FE1">
        <w:rPr>
          <w:rFonts w:ascii="Arial" w:hAnsi="Arial" w:cs="Arial"/>
          <w:lang w:val="en-GB"/>
        </w:rPr>
        <w:t>also</w:t>
      </w:r>
      <w:r w:rsidR="0055340C">
        <w:rPr>
          <w:rFonts w:ascii="Arial" w:hAnsi="Arial" w:cs="Arial"/>
          <w:lang w:val="en-GB"/>
        </w:rPr>
        <w:t xml:space="preserve"> observed</w:t>
      </w:r>
      <w:r w:rsidR="00DA0649" w:rsidRPr="006E3FE1">
        <w:rPr>
          <w:rFonts w:ascii="Arial" w:hAnsi="Arial" w:cs="Arial"/>
          <w:lang w:val="en-GB"/>
        </w:rPr>
        <w:t xml:space="preserve"> that housing stability should not be considered a success in and of itself, but rather a basis for ongoing recovery.</w:t>
      </w:r>
      <w:r w:rsidR="00E95DCC" w:rsidRPr="006E3FE1">
        <w:rPr>
          <w:rFonts w:ascii="Arial" w:hAnsi="Arial" w:cs="Arial"/>
          <w:lang w:val="en-GB"/>
        </w:rPr>
        <w:t xml:space="preserve"> </w:t>
      </w:r>
    </w:p>
    <w:p w14:paraId="516CF228" w14:textId="77777777" w:rsidR="008A7BF3" w:rsidRPr="006E3FE1" w:rsidRDefault="008A7BF3" w:rsidP="006E3FE1">
      <w:pPr>
        <w:spacing w:after="0" w:line="360" w:lineRule="auto"/>
        <w:jc w:val="both"/>
        <w:rPr>
          <w:rFonts w:ascii="Arial" w:hAnsi="Arial" w:cs="Arial"/>
          <w:lang w:val="en-GB"/>
        </w:rPr>
      </w:pPr>
    </w:p>
    <w:p w14:paraId="16A608CB" w14:textId="21C8C626" w:rsidR="00395BA9" w:rsidRPr="0055340C" w:rsidRDefault="00395BA9" w:rsidP="006E3FE1">
      <w:pPr>
        <w:spacing w:after="0" w:line="360" w:lineRule="auto"/>
        <w:jc w:val="both"/>
        <w:rPr>
          <w:rFonts w:ascii="Arial" w:hAnsi="Arial" w:cs="Arial"/>
          <w:i/>
          <w:iCs/>
          <w:lang w:val="en-GB"/>
        </w:rPr>
      </w:pPr>
      <w:r w:rsidRPr="0055340C">
        <w:rPr>
          <w:rFonts w:ascii="Arial" w:hAnsi="Arial" w:cs="Arial"/>
          <w:i/>
          <w:iCs/>
          <w:lang w:val="en-GB"/>
        </w:rPr>
        <w:t>Other models of supported accommodation</w:t>
      </w:r>
    </w:p>
    <w:p w14:paraId="4590CBDC" w14:textId="77777777" w:rsidR="00045BF5" w:rsidRDefault="00045BF5" w:rsidP="006E3FE1">
      <w:pPr>
        <w:spacing w:after="0" w:line="360" w:lineRule="auto"/>
        <w:jc w:val="both"/>
        <w:rPr>
          <w:rFonts w:ascii="Arial" w:hAnsi="Arial" w:cs="Arial"/>
          <w:lang w:val="en-GB"/>
        </w:rPr>
      </w:pPr>
    </w:p>
    <w:p w14:paraId="38782F38" w14:textId="23EA8BBE" w:rsidR="00EB06D1" w:rsidRDefault="00417FCA" w:rsidP="00045BF5">
      <w:pPr>
        <w:spacing w:after="0" w:line="360" w:lineRule="auto"/>
        <w:ind w:firstLine="426"/>
        <w:jc w:val="both"/>
        <w:rPr>
          <w:rFonts w:ascii="Arial" w:hAnsi="Arial" w:cs="Arial"/>
          <w:lang w:val="en-GB"/>
        </w:rPr>
      </w:pPr>
      <w:r w:rsidRPr="006E3FE1">
        <w:rPr>
          <w:rFonts w:ascii="Arial" w:hAnsi="Arial" w:cs="Arial"/>
          <w:lang w:val="en-GB"/>
        </w:rPr>
        <w:t xml:space="preserve">A </w:t>
      </w:r>
      <w:r w:rsidR="00395BA9" w:rsidRPr="006E3FE1">
        <w:rPr>
          <w:rFonts w:ascii="Arial" w:hAnsi="Arial" w:cs="Arial"/>
          <w:lang w:val="en-GB"/>
        </w:rPr>
        <w:t xml:space="preserve">national survey of mental health supported accommodation services </w:t>
      </w:r>
      <w:r w:rsidR="0075250E" w:rsidRPr="006E3FE1">
        <w:rPr>
          <w:rFonts w:ascii="Arial" w:hAnsi="Arial" w:cs="Arial"/>
          <w:lang w:val="en-GB"/>
        </w:rPr>
        <w:t xml:space="preserve">in </w:t>
      </w:r>
      <w:r w:rsidR="00395BA9" w:rsidRPr="006E3FE1">
        <w:rPr>
          <w:rFonts w:ascii="Arial" w:hAnsi="Arial" w:cs="Arial"/>
          <w:lang w:val="en-GB"/>
        </w:rPr>
        <w:t>England</w:t>
      </w:r>
      <w:r w:rsidR="009B787E" w:rsidRPr="006E3FE1">
        <w:rPr>
          <w:rFonts w:ascii="Arial" w:hAnsi="Arial" w:cs="Arial"/>
          <w:lang w:val="en-GB"/>
        </w:rPr>
        <w:fldChar w:fldCharType="begin"/>
      </w:r>
      <w:r w:rsidR="009B787E" w:rsidRPr="006E3FE1">
        <w:rPr>
          <w:rFonts w:ascii="Arial" w:hAnsi="Arial" w:cs="Arial"/>
          <w:lang w:val="en-GB"/>
        </w:rPr>
        <w:instrText xml:space="preserve"> ADDIN EN.CITE &lt;EndNote&gt;&lt;Cite&gt;&lt;Author&gt;Killaspy&lt;/Author&gt;&lt;Year&gt;2016&lt;/Year&gt;&lt;RecNum&gt;8559&lt;/RecNum&gt;&lt;DisplayText&gt;&lt;style face="superscript"&gt;31&lt;/style&gt;&lt;/DisplayText&gt;&lt;record&gt;&lt;rec-number&gt;8559&lt;/rec-number&gt;&lt;foreign-keys&gt;&lt;key app="EN" db-id="9dtpzz0tzr5fwuerp2a5dffqsstprtt5xzrd" timestamp="1620690504"&gt;8559&lt;/key&gt;&lt;/foreign-keys&gt;&lt;ref-type name="Journal Article"&gt;17&lt;/ref-type&gt;&lt;contributors&gt;&lt;authors&gt;&lt;author&gt;Killaspy, H.&lt;/author&gt;&lt;author&gt;Priebe, S.&lt;/author&gt;&lt;author&gt;Bremner, S.&lt;/author&gt;&lt;author&gt;McCrone, P.&lt;/author&gt;&lt;author&gt;Dowling, S.&lt;/author&gt;&lt;author&gt;Harrison, I.&lt;/author&gt;&lt;author&gt;Krotofil, J.&lt;/author&gt;&lt;author&gt;McPherson, P.&lt;/author&gt;&lt;author&gt;Sandhu, S.&lt;/author&gt;&lt;author&gt;Arbuthnott, M.&lt;/author&gt;&lt;/authors&gt;&lt;/contributors&gt;&lt;titles&gt;&lt;title&gt;Quality of life, autonomy, satisfaction, and costs associated with mental health supported accommodation services in England: a national survey&lt;/title&gt;&lt;secondary-title&gt;Lancet Psychiatry&lt;/secondary-title&gt;&lt;/titles&gt;&lt;periodical&gt;&lt;full-title&gt;Lancet Psychiatry&lt;/full-title&gt;&lt;/periodical&gt;&lt;pages&gt;1129-1137&lt;/pages&gt;&lt;volume&gt;3&lt;/volume&gt;&lt;number&gt;12&lt;/number&gt;&lt;dates&gt;&lt;year&gt;2016&lt;/year&gt;&lt;/dates&gt;&lt;isbn&gt;2215-0366&lt;/isbn&gt;&lt;urls&gt;&lt;/urls&gt;&lt;/record&gt;&lt;/Cite&gt;&lt;/EndNote&gt;</w:instrText>
      </w:r>
      <w:r w:rsidR="009B787E" w:rsidRPr="006E3FE1">
        <w:rPr>
          <w:rFonts w:ascii="Arial" w:hAnsi="Arial" w:cs="Arial"/>
          <w:lang w:val="en-GB"/>
        </w:rPr>
        <w:fldChar w:fldCharType="separate"/>
      </w:r>
      <w:r w:rsidR="009B787E" w:rsidRPr="006E3FE1">
        <w:rPr>
          <w:rFonts w:ascii="Arial" w:hAnsi="Arial" w:cs="Arial"/>
          <w:noProof/>
          <w:vertAlign w:val="superscript"/>
          <w:lang w:val="en-GB"/>
        </w:rPr>
        <w:t>3</w:t>
      </w:r>
      <w:r w:rsidR="000544DC">
        <w:rPr>
          <w:rFonts w:ascii="Arial" w:hAnsi="Arial" w:cs="Arial"/>
          <w:noProof/>
          <w:vertAlign w:val="superscript"/>
          <w:lang w:val="en-GB"/>
        </w:rPr>
        <w:t>3</w:t>
      </w:r>
      <w:r w:rsidR="009B787E" w:rsidRPr="006E3FE1">
        <w:rPr>
          <w:rFonts w:ascii="Arial" w:hAnsi="Arial" w:cs="Arial"/>
          <w:lang w:val="en-GB"/>
        </w:rPr>
        <w:fldChar w:fldCharType="end"/>
      </w:r>
      <w:r w:rsidR="00EB06D1">
        <w:rPr>
          <w:rFonts w:ascii="Arial" w:hAnsi="Arial" w:cs="Arial"/>
          <w:lang w:val="en-GB"/>
        </w:rPr>
        <w:t xml:space="preserve"> </w:t>
      </w:r>
      <w:r w:rsidR="0075250E" w:rsidRPr="006E3FE1">
        <w:rPr>
          <w:rFonts w:ascii="Arial" w:hAnsi="Arial" w:cs="Arial"/>
          <w:lang w:val="en-GB"/>
        </w:rPr>
        <w:t xml:space="preserve">and </w:t>
      </w:r>
      <w:r w:rsidR="00EB06D1">
        <w:rPr>
          <w:rFonts w:ascii="Arial" w:hAnsi="Arial" w:cs="Arial"/>
          <w:lang w:val="en-GB"/>
        </w:rPr>
        <w:t xml:space="preserve">a </w:t>
      </w:r>
      <w:r w:rsidR="0055293E" w:rsidRPr="006E3FE1">
        <w:rPr>
          <w:rFonts w:ascii="Arial" w:hAnsi="Arial" w:cs="Arial"/>
          <w:lang w:val="en-GB"/>
        </w:rPr>
        <w:t xml:space="preserve">subsequent </w:t>
      </w:r>
      <w:r w:rsidR="00395BA9" w:rsidRPr="006E3FE1">
        <w:rPr>
          <w:rFonts w:ascii="Arial" w:hAnsi="Arial" w:cs="Arial"/>
          <w:lang w:val="en-GB"/>
        </w:rPr>
        <w:t>naturalistic cohort study</w:t>
      </w:r>
      <w:r w:rsidR="009B787E" w:rsidRPr="006E3FE1">
        <w:rPr>
          <w:rFonts w:ascii="Arial" w:hAnsi="Arial" w:cs="Arial"/>
          <w:lang w:val="en-GB"/>
        </w:rPr>
        <w:fldChar w:fldCharType="begin"/>
      </w:r>
      <w:r w:rsidR="009B787E" w:rsidRPr="006E3FE1">
        <w:rPr>
          <w:rFonts w:ascii="Arial" w:hAnsi="Arial" w:cs="Arial"/>
          <w:lang w:val="en-GB"/>
        </w:rPr>
        <w:instrText xml:space="preserve"> ADDIN EN.CITE &lt;EndNote&gt;&lt;Cite&gt;&lt;Author&gt;Killaspy&lt;/Author&gt;&lt;Year&gt;2020&lt;/Year&gt;&lt;RecNum&gt;8560&lt;/RecNum&gt;&lt;DisplayText&gt;&lt;style face="superscript"&gt;32&lt;/style&gt;&lt;/DisplayText&gt;&lt;record&gt;&lt;rec-number&gt;8560&lt;/rec-number&gt;&lt;foreign-keys&gt;&lt;key app="EN" db-id="9dtpzz0tzr5fwuerp2a5dffqsstprtt5xzrd" timestamp="1620690774"&gt;8560&lt;/key&gt;&lt;/foreign-keys&gt;&lt;ref-type name="Journal Article"&gt;17&lt;/ref-type&gt;&lt;contributors&gt;&lt;authors&gt;&lt;author&gt;Killaspy, H.&lt;/author&gt;&lt;author&gt;Priebe, S.&lt;/author&gt;&lt;author&gt;McPherson, P.&lt;/author&gt;&lt;author&gt;Zenasni, Z.&lt;/author&gt;&lt;author&gt;Greenberg, L.&lt;/author&gt;&lt;author&gt;McCrone, P.&lt;/author&gt;&lt;author&gt;Dowling, S.&lt;/author&gt;&lt;author&gt;Harrison, I.&lt;/author&gt;&lt;author&gt;Krotofil, J.&lt;/author&gt;&lt;author&gt;Dalton-Locke, C.&lt;/author&gt;&lt;/authors&gt;&lt;/contributors&gt;&lt;titles&gt;&lt;title&gt;Predictors of moving on from mental health supported accommodation in England: national cohort study&lt;/title&gt;&lt;secondary-title&gt;Br J Psychiatry&lt;/secondary-title&gt;&lt;alt-title&gt;Br J Psy&lt;/alt-title&gt;&lt;/titles&gt;&lt;periodical&gt;&lt;full-title&gt;Br J Psychiatry&lt;/full-title&gt;&lt;/periodical&gt;&lt;pages&gt;331-337&lt;/pages&gt;&lt;volume&gt;216&lt;/volume&gt;&lt;number&gt;6&lt;/number&gt;&lt;dates&gt;&lt;year&gt;2020&lt;/year&gt;&lt;/dates&gt;&lt;isbn&gt;0007-1250&lt;/isbn&gt;&lt;urls&gt;&lt;/urls&gt;&lt;/record&gt;&lt;/Cite&gt;&lt;/EndNote&gt;</w:instrText>
      </w:r>
      <w:r w:rsidR="009B787E" w:rsidRPr="006E3FE1">
        <w:rPr>
          <w:rFonts w:ascii="Arial" w:hAnsi="Arial" w:cs="Arial"/>
          <w:lang w:val="en-GB"/>
        </w:rPr>
        <w:fldChar w:fldCharType="separate"/>
      </w:r>
      <w:r w:rsidR="009B787E" w:rsidRPr="006E3FE1">
        <w:rPr>
          <w:rFonts w:ascii="Arial" w:hAnsi="Arial" w:cs="Arial"/>
          <w:noProof/>
          <w:vertAlign w:val="superscript"/>
          <w:lang w:val="en-GB"/>
        </w:rPr>
        <w:t>3</w:t>
      </w:r>
      <w:r w:rsidR="000544DC">
        <w:rPr>
          <w:rFonts w:ascii="Arial" w:hAnsi="Arial" w:cs="Arial"/>
          <w:noProof/>
          <w:vertAlign w:val="superscript"/>
          <w:lang w:val="en-GB"/>
        </w:rPr>
        <w:t>4</w:t>
      </w:r>
      <w:r w:rsidR="009B787E" w:rsidRPr="006E3FE1">
        <w:rPr>
          <w:rFonts w:ascii="Arial" w:hAnsi="Arial" w:cs="Arial"/>
          <w:lang w:val="en-GB"/>
        </w:rPr>
        <w:fldChar w:fldCharType="end"/>
      </w:r>
      <w:r w:rsidR="00372302" w:rsidRPr="006E3FE1">
        <w:rPr>
          <w:rFonts w:ascii="Arial" w:hAnsi="Arial" w:cs="Arial"/>
          <w:lang w:val="en-GB"/>
        </w:rPr>
        <w:t xml:space="preserve"> (both with </w:t>
      </w:r>
      <w:r w:rsidR="00EB06D1">
        <w:rPr>
          <w:rFonts w:ascii="Arial" w:hAnsi="Arial" w:cs="Arial"/>
          <w:lang w:val="en-GB"/>
        </w:rPr>
        <w:t xml:space="preserve">a </w:t>
      </w:r>
      <w:r w:rsidR="00D5482D" w:rsidRPr="006E3FE1">
        <w:rPr>
          <w:rFonts w:ascii="Arial" w:hAnsi="Arial" w:cs="Arial"/>
          <w:lang w:val="en-GB"/>
        </w:rPr>
        <w:t>Kmet</w:t>
      </w:r>
      <w:r w:rsidR="00F3193A" w:rsidRPr="006E3FE1">
        <w:rPr>
          <w:rFonts w:ascii="Arial" w:hAnsi="Arial" w:cs="Arial"/>
          <w:lang w:val="en-GB"/>
        </w:rPr>
        <w:t xml:space="preserve"> </w:t>
      </w:r>
      <w:r w:rsidR="00EB06D1">
        <w:rPr>
          <w:rFonts w:ascii="Arial" w:hAnsi="Arial" w:cs="Arial"/>
          <w:lang w:val="en-GB"/>
        </w:rPr>
        <w:t>score</w:t>
      </w:r>
      <w:r w:rsidR="00372302" w:rsidRPr="006E3FE1">
        <w:rPr>
          <w:rFonts w:ascii="Arial" w:hAnsi="Arial" w:cs="Arial"/>
          <w:lang w:val="en-GB"/>
        </w:rPr>
        <w:t xml:space="preserve"> of </w:t>
      </w:r>
      <w:r w:rsidR="00F3193A" w:rsidRPr="006E3FE1">
        <w:rPr>
          <w:rFonts w:ascii="Arial" w:hAnsi="Arial" w:cs="Arial"/>
          <w:lang w:val="en-GB"/>
        </w:rPr>
        <w:t>100</w:t>
      </w:r>
      <w:r w:rsidR="00395BA9" w:rsidRPr="006E3FE1">
        <w:rPr>
          <w:rFonts w:ascii="Arial" w:hAnsi="Arial" w:cs="Arial"/>
          <w:lang w:val="en-GB"/>
        </w:rPr>
        <w:t>)</w:t>
      </w:r>
      <w:r w:rsidR="0075250E" w:rsidRPr="006E3FE1">
        <w:rPr>
          <w:rFonts w:ascii="Arial" w:hAnsi="Arial" w:cs="Arial"/>
          <w:lang w:val="en-GB"/>
        </w:rPr>
        <w:t xml:space="preserve"> identified t</w:t>
      </w:r>
      <w:r w:rsidR="00395BA9" w:rsidRPr="006E3FE1">
        <w:rPr>
          <w:rFonts w:ascii="Arial" w:hAnsi="Arial" w:cs="Arial"/>
          <w:lang w:val="en-GB"/>
        </w:rPr>
        <w:t xml:space="preserve">hree main types of </w:t>
      </w:r>
      <w:r w:rsidR="008A7BF3" w:rsidRPr="006E3FE1">
        <w:rPr>
          <w:rFonts w:ascii="Arial" w:hAnsi="Arial" w:cs="Arial"/>
          <w:lang w:val="en-GB"/>
        </w:rPr>
        <w:t>service</w:t>
      </w:r>
      <w:r w:rsidR="00395BA9" w:rsidRPr="006E3FE1">
        <w:rPr>
          <w:rFonts w:ascii="Arial" w:hAnsi="Arial" w:cs="Arial"/>
          <w:lang w:val="en-GB"/>
        </w:rPr>
        <w:t xml:space="preserve">: </w:t>
      </w:r>
      <w:r w:rsidR="00EB06D1">
        <w:rPr>
          <w:rFonts w:ascii="Arial" w:hAnsi="Arial" w:cs="Arial"/>
          <w:lang w:val="en-GB"/>
        </w:rPr>
        <w:t xml:space="preserve">a) </w:t>
      </w:r>
      <w:r w:rsidR="00395BA9" w:rsidRPr="006E3FE1">
        <w:rPr>
          <w:rFonts w:ascii="Arial" w:hAnsi="Arial" w:cs="Arial"/>
          <w:lang w:val="en-GB"/>
        </w:rPr>
        <w:t>residential care homes that provided congregate facilities, staffed 24 hours, where day</w:t>
      </w:r>
      <w:r w:rsidR="00EB06D1">
        <w:rPr>
          <w:rFonts w:ascii="Arial" w:hAnsi="Arial" w:cs="Arial"/>
          <w:lang w:val="en-GB"/>
        </w:rPr>
        <w:t>-</w:t>
      </w:r>
      <w:r w:rsidR="00395BA9" w:rsidRPr="006E3FE1">
        <w:rPr>
          <w:rFonts w:ascii="Arial" w:hAnsi="Arial" w:cs="Arial"/>
          <w:lang w:val="en-GB"/>
        </w:rPr>
        <w:t>to</w:t>
      </w:r>
      <w:r w:rsidR="00EB06D1">
        <w:rPr>
          <w:rFonts w:ascii="Arial" w:hAnsi="Arial" w:cs="Arial"/>
          <w:lang w:val="en-GB"/>
        </w:rPr>
        <w:t>-</w:t>
      </w:r>
      <w:r w:rsidR="00395BA9" w:rsidRPr="006E3FE1">
        <w:rPr>
          <w:rFonts w:ascii="Arial" w:hAnsi="Arial" w:cs="Arial"/>
          <w:lang w:val="en-GB"/>
        </w:rPr>
        <w:t xml:space="preserve">day needs were </w:t>
      </w:r>
      <w:r w:rsidR="000544DC">
        <w:rPr>
          <w:rFonts w:ascii="Arial" w:hAnsi="Arial" w:cs="Arial"/>
          <w:lang w:val="en-GB"/>
        </w:rPr>
        <w:t>addressed</w:t>
      </w:r>
      <w:r w:rsidR="00395BA9" w:rsidRPr="006E3FE1">
        <w:rPr>
          <w:rFonts w:ascii="Arial" w:hAnsi="Arial" w:cs="Arial"/>
          <w:lang w:val="en-GB"/>
        </w:rPr>
        <w:t xml:space="preserve"> (e.g. meals, supervision of medication and cleaning) and place</w:t>
      </w:r>
      <w:r w:rsidR="00372302" w:rsidRPr="006E3FE1">
        <w:rPr>
          <w:rFonts w:ascii="Arial" w:hAnsi="Arial" w:cs="Arial"/>
          <w:lang w:val="en-GB"/>
        </w:rPr>
        <w:t>s</w:t>
      </w:r>
      <w:r w:rsidR="00395BA9" w:rsidRPr="006E3FE1">
        <w:rPr>
          <w:rFonts w:ascii="Arial" w:hAnsi="Arial" w:cs="Arial"/>
          <w:lang w:val="en-GB"/>
        </w:rPr>
        <w:t xml:space="preserve"> were not time limited;</w:t>
      </w:r>
      <w:r w:rsidR="00EB06D1">
        <w:rPr>
          <w:rFonts w:ascii="Arial" w:hAnsi="Arial" w:cs="Arial"/>
          <w:lang w:val="en-GB"/>
        </w:rPr>
        <w:t xml:space="preserve"> b)</w:t>
      </w:r>
      <w:r w:rsidR="00395BA9" w:rsidRPr="006E3FE1">
        <w:rPr>
          <w:rFonts w:ascii="Arial" w:hAnsi="Arial" w:cs="Arial"/>
          <w:lang w:val="en-GB"/>
        </w:rPr>
        <w:t xml:space="preserve"> supported housing that comprised shared or individual self-contained, time-limited tenancies with staff based on-site up to 24 hours a day to assist individuals to gain skills to move on to less supported accommodation; and</w:t>
      </w:r>
      <w:r w:rsidR="00EB06D1">
        <w:rPr>
          <w:rFonts w:ascii="Arial" w:hAnsi="Arial" w:cs="Arial"/>
          <w:lang w:val="en-GB"/>
        </w:rPr>
        <w:t xml:space="preserve"> c)</w:t>
      </w:r>
      <w:r w:rsidR="00395BA9" w:rsidRPr="006E3FE1">
        <w:rPr>
          <w:rFonts w:ascii="Arial" w:hAnsi="Arial" w:cs="Arial"/>
          <w:lang w:val="en-GB"/>
        </w:rPr>
        <w:t xml:space="preserve"> floating outreach services that provided visiting support for a few hours a week to people living in time-unlimited, self-contained, individual tenancies, with the aim of reducing support over time. </w:t>
      </w:r>
    </w:p>
    <w:p w14:paraId="17A47604" w14:textId="2F8BFB18" w:rsidR="00EB06D1" w:rsidRDefault="00F3193A" w:rsidP="00045BF5">
      <w:pPr>
        <w:spacing w:after="0" w:line="360" w:lineRule="auto"/>
        <w:ind w:firstLine="426"/>
        <w:jc w:val="both"/>
        <w:rPr>
          <w:rFonts w:ascii="Arial" w:hAnsi="Arial" w:cs="Arial"/>
          <w:lang w:val="en-GB"/>
        </w:rPr>
      </w:pPr>
      <w:r w:rsidRPr="006E3FE1">
        <w:rPr>
          <w:rFonts w:ascii="Arial" w:hAnsi="Arial" w:cs="Arial"/>
          <w:lang w:val="en-GB"/>
        </w:rPr>
        <w:lastRenderedPageBreak/>
        <w:t>Quality of care was best in supported housing</w:t>
      </w:r>
      <w:r w:rsidR="000544DC">
        <w:rPr>
          <w:rFonts w:ascii="Arial" w:hAnsi="Arial" w:cs="Arial"/>
          <w:lang w:val="en-GB"/>
        </w:rPr>
        <w:t>,</w:t>
      </w:r>
      <w:r w:rsidRPr="006E3FE1">
        <w:rPr>
          <w:rFonts w:ascii="Arial" w:hAnsi="Arial" w:cs="Arial"/>
          <w:lang w:val="en-GB"/>
        </w:rPr>
        <w:t xml:space="preserve"> and floating outreach was the cheapest of the three service types</w:t>
      </w:r>
      <w:r w:rsidR="00AD315B" w:rsidRPr="006E3FE1">
        <w:rPr>
          <w:rFonts w:ascii="Arial" w:hAnsi="Arial" w:cs="Arial"/>
          <w:lang w:val="en-GB"/>
        </w:rPr>
        <w:t>,</w:t>
      </w:r>
      <w:r w:rsidRPr="006E3FE1">
        <w:rPr>
          <w:rFonts w:ascii="Arial" w:hAnsi="Arial" w:cs="Arial"/>
          <w:lang w:val="en-GB"/>
        </w:rPr>
        <w:t xml:space="preserve"> but client characteristics differed significantly. </w:t>
      </w:r>
      <w:r w:rsidR="00FA58D2" w:rsidRPr="006E3FE1">
        <w:rPr>
          <w:rFonts w:ascii="Arial" w:hAnsi="Arial" w:cs="Arial"/>
          <w:lang w:val="en-GB"/>
        </w:rPr>
        <w:t xml:space="preserve">Although two-thirds of </w:t>
      </w:r>
      <w:r w:rsidR="00AD315B" w:rsidRPr="006E3FE1">
        <w:rPr>
          <w:rFonts w:ascii="Arial" w:hAnsi="Arial" w:cs="Arial"/>
          <w:lang w:val="en-GB"/>
        </w:rPr>
        <w:t>participants</w:t>
      </w:r>
      <w:r w:rsidR="00FA58D2" w:rsidRPr="006E3FE1">
        <w:rPr>
          <w:rFonts w:ascii="Arial" w:hAnsi="Arial" w:cs="Arial"/>
          <w:lang w:val="en-GB"/>
        </w:rPr>
        <w:t xml:space="preserve"> had some form of psychosis, t</w:t>
      </w:r>
      <w:r w:rsidRPr="006E3FE1">
        <w:rPr>
          <w:rFonts w:ascii="Arial" w:hAnsi="Arial" w:cs="Arial"/>
          <w:lang w:val="en-GB"/>
        </w:rPr>
        <w:t xml:space="preserve">hose in residential care and supported housing had more severe mental health problems than those receiving floating outreach. </w:t>
      </w:r>
      <w:r w:rsidR="00E9503B" w:rsidRPr="006E3FE1">
        <w:rPr>
          <w:rFonts w:ascii="Arial" w:hAnsi="Arial" w:cs="Arial"/>
          <w:lang w:val="en-GB"/>
        </w:rPr>
        <w:t xml:space="preserve">However, across all services, 57% had a history of severe self-neglect and 37% were considered vulnerable to exploitation. </w:t>
      </w:r>
    </w:p>
    <w:p w14:paraId="1C2CBF85" w14:textId="77777777" w:rsidR="00114416" w:rsidRDefault="00F3193A" w:rsidP="00045BF5">
      <w:pPr>
        <w:spacing w:after="0" w:line="360" w:lineRule="auto"/>
        <w:ind w:firstLine="426"/>
        <w:jc w:val="both"/>
        <w:rPr>
          <w:rFonts w:ascii="Arial" w:hAnsi="Arial" w:cs="Arial"/>
          <w:lang w:val="en-GB"/>
        </w:rPr>
      </w:pPr>
      <w:r w:rsidRPr="006E3FE1">
        <w:rPr>
          <w:rFonts w:ascii="Arial" w:hAnsi="Arial" w:cs="Arial"/>
          <w:lang w:val="en-GB"/>
        </w:rPr>
        <w:t>After adjusting for differences in clinical characteristics, supported housing clients had greater autonomy</w:t>
      </w:r>
      <w:r w:rsidR="00E9503B" w:rsidRPr="006E3FE1">
        <w:rPr>
          <w:rFonts w:ascii="Arial" w:hAnsi="Arial" w:cs="Arial"/>
          <w:lang w:val="en-GB"/>
        </w:rPr>
        <w:t xml:space="preserve"> than</w:t>
      </w:r>
      <w:r w:rsidR="00C77E44">
        <w:rPr>
          <w:rFonts w:ascii="Arial" w:hAnsi="Arial" w:cs="Arial"/>
          <w:lang w:val="en-GB"/>
        </w:rPr>
        <w:t xml:space="preserve"> those of</w:t>
      </w:r>
      <w:r w:rsidR="00E9503B" w:rsidRPr="006E3FE1">
        <w:rPr>
          <w:rFonts w:ascii="Arial" w:hAnsi="Arial" w:cs="Arial"/>
          <w:lang w:val="en-GB"/>
        </w:rPr>
        <w:t xml:space="preserve"> the other two service types</w:t>
      </w:r>
      <w:r w:rsidRPr="006E3FE1">
        <w:rPr>
          <w:rFonts w:ascii="Arial" w:hAnsi="Arial" w:cs="Arial"/>
          <w:lang w:val="en-GB"/>
        </w:rPr>
        <w:t xml:space="preserve">. Clients of supported housing and floating outreach services were more socially included </w:t>
      </w:r>
      <w:r w:rsidR="00E9503B" w:rsidRPr="006E3FE1">
        <w:rPr>
          <w:rFonts w:ascii="Arial" w:hAnsi="Arial" w:cs="Arial"/>
          <w:lang w:val="en-GB"/>
        </w:rPr>
        <w:t>than those in residential care</w:t>
      </w:r>
      <w:r w:rsidR="00EB06D1">
        <w:rPr>
          <w:rFonts w:ascii="Arial" w:hAnsi="Arial" w:cs="Arial"/>
          <w:lang w:val="en-GB"/>
        </w:rPr>
        <w:t>,</w:t>
      </w:r>
      <w:r w:rsidR="00E9503B" w:rsidRPr="006E3FE1">
        <w:rPr>
          <w:rFonts w:ascii="Arial" w:hAnsi="Arial" w:cs="Arial"/>
          <w:lang w:val="en-GB"/>
        </w:rPr>
        <w:t xml:space="preserve"> </w:t>
      </w:r>
      <w:r w:rsidR="00114416">
        <w:rPr>
          <w:rFonts w:ascii="Arial" w:hAnsi="Arial" w:cs="Arial"/>
          <w:lang w:val="en-GB"/>
        </w:rPr>
        <w:t>but experienced more crime.</w:t>
      </w:r>
    </w:p>
    <w:p w14:paraId="606EBA08" w14:textId="72ED7EF7" w:rsidR="00EB06D1" w:rsidRDefault="00F3193A" w:rsidP="00045BF5">
      <w:pPr>
        <w:spacing w:after="0" w:line="360" w:lineRule="auto"/>
        <w:ind w:firstLine="426"/>
        <w:jc w:val="both"/>
        <w:rPr>
          <w:rFonts w:ascii="Arial" w:hAnsi="Arial" w:cs="Arial"/>
          <w:lang w:val="en-GB"/>
        </w:rPr>
      </w:pPr>
      <w:r w:rsidRPr="006E3FE1">
        <w:rPr>
          <w:rFonts w:ascii="Arial" w:hAnsi="Arial" w:cs="Arial"/>
          <w:lang w:val="en-GB"/>
        </w:rPr>
        <w:t>At 30</w:t>
      </w:r>
      <w:r w:rsidR="00E07675" w:rsidRPr="006E3FE1">
        <w:rPr>
          <w:rFonts w:ascii="Arial" w:hAnsi="Arial" w:cs="Arial"/>
          <w:lang w:val="en-GB"/>
        </w:rPr>
        <w:t>-</w:t>
      </w:r>
      <w:r w:rsidRPr="006E3FE1">
        <w:rPr>
          <w:rFonts w:ascii="Arial" w:hAnsi="Arial" w:cs="Arial"/>
          <w:lang w:val="en-GB"/>
        </w:rPr>
        <w:t xml:space="preserve">month follow-up, </w:t>
      </w:r>
      <w:r w:rsidR="00AD315B" w:rsidRPr="006E3FE1">
        <w:rPr>
          <w:rFonts w:ascii="Arial" w:hAnsi="Arial" w:cs="Arial"/>
          <w:lang w:val="en-GB"/>
        </w:rPr>
        <w:t>41%</w:t>
      </w:r>
      <w:r w:rsidR="00C77E44">
        <w:rPr>
          <w:rFonts w:ascii="Arial" w:hAnsi="Arial" w:cs="Arial"/>
          <w:lang w:val="en-GB"/>
        </w:rPr>
        <w:t xml:space="preserve"> of</w:t>
      </w:r>
      <w:r w:rsidR="00AD315B" w:rsidRPr="006E3FE1">
        <w:rPr>
          <w:rFonts w:ascii="Arial" w:hAnsi="Arial" w:cs="Arial"/>
          <w:lang w:val="en-GB"/>
        </w:rPr>
        <w:t xml:space="preserve"> </w:t>
      </w:r>
      <w:r w:rsidRPr="006E3FE1">
        <w:rPr>
          <w:rFonts w:ascii="Arial" w:hAnsi="Arial" w:cs="Arial"/>
          <w:lang w:val="en-GB"/>
        </w:rPr>
        <w:t xml:space="preserve">participants </w:t>
      </w:r>
      <w:r w:rsidR="00FA58D2" w:rsidRPr="006E3FE1">
        <w:rPr>
          <w:rFonts w:ascii="Arial" w:hAnsi="Arial" w:cs="Arial"/>
          <w:lang w:val="en-GB"/>
        </w:rPr>
        <w:t xml:space="preserve">had </w:t>
      </w:r>
      <w:r w:rsidRPr="006E3FE1">
        <w:rPr>
          <w:rFonts w:ascii="Arial" w:hAnsi="Arial" w:cs="Arial"/>
          <w:lang w:val="en-GB"/>
        </w:rPr>
        <w:t xml:space="preserve">successfully moved on </w:t>
      </w:r>
      <w:r w:rsidR="00FA58D2" w:rsidRPr="006E3FE1">
        <w:rPr>
          <w:rFonts w:ascii="Arial" w:hAnsi="Arial" w:cs="Arial"/>
          <w:lang w:val="en-GB"/>
        </w:rPr>
        <w:t xml:space="preserve">to more independent accommodation (or, for </w:t>
      </w:r>
      <w:r w:rsidR="008E70CF" w:rsidRPr="006E3FE1">
        <w:rPr>
          <w:rFonts w:ascii="Arial" w:hAnsi="Arial" w:cs="Arial"/>
          <w:lang w:val="en-GB"/>
        </w:rPr>
        <w:t xml:space="preserve">those receiving </w:t>
      </w:r>
      <w:r w:rsidR="00FA58D2" w:rsidRPr="006E3FE1">
        <w:rPr>
          <w:rFonts w:ascii="Arial" w:hAnsi="Arial" w:cs="Arial"/>
          <w:lang w:val="en-GB"/>
        </w:rPr>
        <w:t>floating outreach, were managing with fewer hours of support)</w:t>
      </w:r>
      <w:r w:rsidRPr="006E3FE1">
        <w:rPr>
          <w:rFonts w:ascii="Arial" w:hAnsi="Arial" w:cs="Arial"/>
          <w:lang w:val="en-GB"/>
        </w:rPr>
        <w:t>. After adjustment for clinical characteristics,</w:t>
      </w:r>
      <w:r w:rsidR="00BC2CF0" w:rsidRPr="006E3FE1">
        <w:rPr>
          <w:rFonts w:ascii="Arial" w:hAnsi="Arial" w:cs="Arial"/>
          <w:lang w:val="en-GB"/>
        </w:rPr>
        <w:t xml:space="preserve"> this was most likely for </w:t>
      </w:r>
      <w:r w:rsidR="00FA58D2" w:rsidRPr="006E3FE1">
        <w:rPr>
          <w:rFonts w:ascii="Arial" w:hAnsi="Arial" w:cs="Arial"/>
          <w:lang w:val="en-GB"/>
        </w:rPr>
        <w:t xml:space="preserve">floating outreach </w:t>
      </w:r>
      <w:r w:rsidR="00C74DEA" w:rsidRPr="006E3FE1">
        <w:rPr>
          <w:rFonts w:ascii="Arial" w:hAnsi="Arial" w:cs="Arial"/>
          <w:lang w:val="en-GB"/>
        </w:rPr>
        <w:t>clients</w:t>
      </w:r>
      <w:r w:rsidR="00FA58D2" w:rsidRPr="006E3FE1">
        <w:rPr>
          <w:rFonts w:ascii="Arial" w:hAnsi="Arial" w:cs="Arial"/>
          <w:lang w:val="en-GB"/>
        </w:rPr>
        <w:t xml:space="preserve"> </w:t>
      </w:r>
      <w:r w:rsidR="006E7CC2" w:rsidRPr="006E3FE1">
        <w:rPr>
          <w:rFonts w:ascii="Arial" w:hAnsi="Arial" w:cs="Arial"/>
          <w:lang w:val="en-GB"/>
        </w:rPr>
        <w:t>compared to</w:t>
      </w:r>
      <w:r w:rsidR="00C77E44">
        <w:rPr>
          <w:rFonts w:ascii="Arial" w:hAnsi="Arial" w:cs="Arial"/>
          <w:lang w:val="en-GB"/>
        </w:rPr>
        <w:t xml:space="preserve"> clients of</w:t>
      </w:r>
      <w:r w:rsidR="006E7CC2" w:rsidRPr="006E3FE1">
        <w:rPr>
          <w:rFonts w:ascii="Arial" w:hAnsi="Arial" w:cs="Arial"/>
          <w:lang w:val="en-GB"/>
        </w:rPr>
        <w:t xml:space="preserve"> the other two</w:t>
      </w:r>
      <w:r w:rsidR="00C74DEA" w:rsidRPr="006E3FE1">
        <w:rPr>
          <w:rFonts w:ascii="Arial" w:hAnsi="Arial" w:cs="Arial"/>
          <w:lang w:val="en-GB"/>
        </w:rPr>
        <w:t xml:space="preserve"> service </w:t>
      </w:r>
      <w:r w:rsidR="006E7CC2" w:rsidRPr="006E3FE1">
        <w:rPr>
          <w:rFonts w:ascii="Arial" w:hAnsi="Arial" w:cs="Arial"/>
          <w:lang w:val="en-GB"/>
        </w:rPr>
        <w:t>types</w:t>
      </w:r>
      <w:r w:rsidR="00EB06D1">
        <w:rPr>
          <w:rFonts w:ascii="Arial" w:hAnsi="Arial" w:cs="Arial"/>
          <w:lang w:val="en-GB"/>
        </w:rPr>
        <w:t>,</w:t>
      </w:r>
      <w:r w:rsidR="006E7CC2" w:rsidRPr="006E3FE1">
        <w:rPr>
          <w:rFonts w:ascii="Arial" w:hAnsi="Arial" w:cs="Arial"/>
          <w:lang w:val="en-GB"/>
        </w:rPr>
        <w:t xml:space="preserve"> and more likely for those in supported housing than those in residential care.</w:t>
      </w:r>
      <w:r w:rsidR="00FA58D2" w:rsidRPr="006E3FE1">
        <w:rPr>
          <w:rFonts w:ascii="Arial" w:hAnsi="Arial" w:cs="Arial"/>
          <w:lang w:val="en-GB"/>
        </w:rPr>
        <w:t xml:space="preserve"> </w:t>
      </w:r>
    </w:p>
    <w:p w14:paraId="2695C2D4" w14:textId="20687FA5" w:rsidR="00395BA9" w:rsidRPr="006E3FE1" w:rsidRDefault="00FA58D2" w:rsidP="00045BF5">
      <w:pPr>
        <w:spacing w:after="0" w:line="360" w:lineRule="auto"/>
        <w:ind w:firstLine="426"/>
        <w:jc w:val="both"/>
        <w:rPr>
          <w:rFonts w:ascii="Arial" w:hAnsi="Arial" w:cs="Arial"/>
          <w:lang w:val="en-GB"/>
        </w:rPr>
      </w:pPr>
      <w:r w:rsidRPr="006E3FE1">
        <w:rPr>
          <w:rFonts w:ascii="Arial" w:hAnsi="Arial" w:cs="Arial"/>
          <w:lang w:val="en-GB"/>
        </w:rPr>
        <w:t>A</w:t>
      </w:r>
      <w:r w:rsidR="00F3193A" w:rsidRPr="006E3FE1">
        <w:rPr>
          <w:rFonts w:ascii="Arial" w:hAnsi="Arial" w:cs="Arial"/>
          <w:lang w:val="en-GB"/>
        </w:rPr>
        <w:t>djusted multilevel model</w:t>
      </w:r>
      <w:r w:rsidRPr="006E3FE1">
        <w:rPr>
          <w:rFonts w:ascii="Arial" w:hAnsi="Arial" w:cs="Arial"/>
          <w:lang w:val="en-GB"/>
        </w:rPr>
        <w:t>s</w:t>
      </w:r>
      <w:r w:rsidR="00F3193A" w:rsidRPr="006E3FE1">
        <w:rPr>
          <w:rFonts w:ascii="Arial" w:hAnsi="Arial" w:cs="Arial"/>
          <w:lang w:val="en-GB"/>
        </w:rPr>
        <w:t xml:space="preserve"> revealed that </w:t>
      </w:r>
      <w:r w:rsidR="00C77E44">
        <w:rPr>
          <w:rFonts w:ascii="Arial" w:hAnsi="Arial" w:cs="Arial"/>
          <w:lang w:val="en-GB"/>
        </w:rPr>
        <w:t>clients</w:t>
      </w:r>
      <w:r w:rsidR="00F3193A" w:rsidRPr="006E3FE1">
        <w:rPr>
          <w:rFonts w:ascii="Arial" w:hAnsi="Arial" w:cs="Arial"/>
          <w:lang w:val="en-GB"/>
        </w:rPr>
        <w:t xml:space="preserve"> who </w:t>
      </w:r>
      <w:r w:rsidR="00FF1FC7" w:rsidRPr="006E3FE1">
        <w:rPr>
          <w:rFonts w:ascii="Arial" w:hAnsi="Arial" w:cs="Arial"/>
          <w:lang w:val="en-GB"/>
        </w:rPr>
        <w:t>progressed</w:t>
      </w:r>
      <w:r w:rsidR="00F3193A" w:rsidRPr="006E3FE1">
        <w:rPr>
          <w:rFonts w:ascii="Arial" w:hAnsi="Arial" w:cs="Arial"/>
          <w:lang w:val="en-GB"/>
        </w:rPr>
        <w:t xml:space="preserve"> to </w:t>
      </w:r>
      <w:r w:rsidRPr="006E3FE1">
        <w:rPr>
          <w:rFonts w:ascii="Arial" w:hAnsi="Arial" w:cs="Arial"/>
          <w:lang w:val="en-GB"/>
        </w:rPr>
        <w:t>more independen</w:t>
      </w:r>
      <w:r w:rsidR="00BC2CF0" w:rsidRPr="006E3FE1">
        <w:rPr>
          <w:rFonts w:ascii="Arial" w:hAnsi="Arial" w:cs="Arial"/>
          <w:lang w:val="en-GB"/>
        </w:rPr>
        <w:t>ce</w:t>
      </w:r>
      <w:r w:rsidRPr="006E3FE1">
        <w:rPr>
          <w:rFonts w:ascii="Arial" w:hAnsi="Arial" w:cs="Arial"/>
          <w:lang w:val="en-GB"/>
        </w:rPr>
        <w:t xml:space="preserve"> </w:t>
      </w:r>
      <w:r w:rsidR="00F3193A" w:rsidRPr="006E3FE1">
        <w:rPr>
          <w:rFonts w:ascii="Arial" w:hAnsi="Arial" w:cs="Arial"/>
          <w:lang w:val="en-GB"/>
        </w:rPr>
        <w:t>had</w:t>
      </w:r>
      <w:r w:rsidRPr="006E3FE1">
        <w:rPr>
          <w:rFonts w:ascii="Arial" w:hAnsi="Arial" w:cs="Arial"/>
          <w:lang w:val="en-GB"/>
        </w:rPr>
        <w:t xml:space="preserve"> significantly lower community and inpatient mental health service </w:t>
      </w:r>
      <w:r w:rsidR="00F3193A" w:rsidRPr="006E3FE1">
        <w:rPr>
          <w:rFonts w:ascii="Arial" w:hAnsi="Arial" w:cs="Arial"/>
          <w:lang w:val="en-GB"/>
        </w:rPr>
        <w:t xml:space="preserve">costs than those who did not. Two aspects of service quality were associated with successful </w:t>
      </w:r>
      <w:r w:rsidR="00BC2CF0" w:rsidRPr="006E3FE1">
        <w:rPr>
          <w:rFonts w:ascii="Arial" w:hAnsi="Arial" w:cs="Arial"/>
          <w:lang w:val="en-GB"/>
        </w:rPr>
        <w:t xml:space="preserve">progression </w:t>
      </w:r>
      <w:r w:rsidR="00FF1FC7" w:rsidRPr="006E3FE1">
        <w:rPr>
          <w:rFonts w:ascii="Arial" w:hAnsi="Arial" w:cs="Arial"/>
          <w:lang w:val="en-GB"/>
        </w:rPr>
        <w:t>to more independen</w:t>
      </w:r>
      <w:r w:rsidR="00BC2CF0" w:rsidRPr="006E3FE1">
        <w:rPr>
          <w:rFonts w:ascii="Arial" w:hAnsi="Arial" w:cs="Arial"/>
          <w:lang w:val="en-GB"/>
        </w:rPr>
        <w:t>ce</w:t>
      </w:r>
      <w:r w:rsidRPr="006E3FE1">
        <w:rPr>
          <w:rFonts w:ascii="Arial" w:hAnsi="Arial" w:cs="Arial"/>
          <w:lang w:val="en-GB"/>
        </w:rPr>
        <w:t xml:space="preserve">: </w:t>
      </w:r>
      <w:r w:rsidR="00F3193A" w:rsidRPr="006E3FE1">
        <w:rPr>
          <w:rFonts w:ascii="Arial" w:hAnsi="Arial" w:cs="Arial"/>
          <w:lang w:val="en-GB"/>
        </w:rPr>
        <w:t xml:space="preserve">promotion of human rights and recovery-based practice. Those with more unmet needs, </w:t>
      </w:r>
      <w:r w:rsidR="00EB06D1">
        <w:rPr>
          <w:rFonts w:ascii="Arial" w:hAnsi="Arial" w:cs="Arial"/>
          <w:lang w:val="en-GB"/>
        </w:rPr>
        <w:t xml:space="preserve">those with </w:t>
      </w:r>
      <w:r w:rsidR="00F3193A" w:rsidRPr="006E3FE1">
        <w:rPr>
          <w:rFonts w:ascii="Arial" w:hAnsi="Arial" w:cs="Arial"/>
          <w:lang w:val="en-GB"/>
        </w:rPr>
        <w:t>higher ratings of vulnerability to self-neglect or exploitation</w:t>
      </w:r>
      <w:r w:rsidR="00EB06D1">
        <w:rPr>
          <w:rFonts w:ascii="Arial" w:hAnsi="Arial" w:cs="Arial"/>
          <w:lang w:val="en-GB"/>
        </w:rPr>
        <w:t>,</w:t>
      </w:r>
      <w:r w:rsidR="00F3193A" w:rsidRPr="006E3FE1">
        <w:rPr>
          <w:rFonts w:ascii="Arial" w:hAnsi="Arial" w:cs="Arial"/>
          <w:lang w:val="en-GB"/>
        </w:rPr>
        <w:t xml:space="preserve"> and those who had been living at the supported accommodation service longer were less likely to move</w:t>
      </w:r>
      <w:r w:rsidR="00C77E44">
        <w:rPr>
          <w:rFonts w:ascii="Arial" w:hAnsi="Arial" w:cs="Arial"/>
          <w:lang w:val="en-GB"/>
        </w:rPr>
        <w:t xml:space="preserve"> </w:t>
      </w:r>
      <w:r w:rsidR="00F3193A" w:rsidRPr="006E3FE1">
        <w:rPr>
          <w:rFonts w:ascii="Arial" w:hAnsi="Arial" w:cs="Arial"/>
          <w:lang w:val="en-GB"/>
        </w:rPr>
        <w:t xml:space="preserve">on. </w:t>
      </w:r>
      <w:r w:rsidRPr="006E3FE1">
        <w:rPr>
          <w:rFonts w:ascii="Arial" w:hAnsi="Arial" w:cs="Arial"/>
          <w:lang w:val="en-GB"/>
        </w:rPr>
        <w:t xml:space="preserve">The authors </w:t>
      </w:r>
      <w:r w:rsidR="00E07675" w:rsidRPr="006E3FE1">
        <w:rPr>
          <w:rFonts w:ascii="Arial" w:hAnsi="Arial" w:cs="Arial"/>
          <w:lang w:val="en-GB"/>
        </w:rPr>
        <w:t xml:space="preserve">concluded </w:t>
      </w:r>
      <w:r w:rsidRPr="006E3FE1">
        <w:rPr>
          <w:rFonts w:ascii="Arial" w:hAnsi="Arial" w:cs="Arial"/>
          <w:lang w:val="en-GB"/>
        </w:rPr>
        <w:t xml:space="preserve">that there were pros and cons </w:t>
      </w:r>
      <w:r w:rsidR="00F3193A" w:rsidRPr="006E3FE1">
        <w:rPr>
          <w:rFonts w:ascii="Arial" w:hAnsi="Arial" w:cs="Arial"/>
          <w:lang w:val="en-GB"/>
        </w:rPr>
        <w:t xml:space="preserve">of </w:t>
      </w:r>
      <w:r w:rsidR="00114416">
        <w:rPr>
          <w:rFonts w:ascii="Arial" w:hAnsi="Arial" w:cs="Arial"/>
          <w:lang w:val="en-GB"/>
        </w:rPr>
        <w:t>the various</w:t>
      </w:r>
      <w:r w:rsidR="00F3193A" w:rsidRPr="006E3FE1">
        <w:rPr>
          <w:rFonts w:ascii="Arial" w:hAnsi="Arial" w:cs="Arial"/>
          <w:lang w:val="en-GB"/>
        </w:rPr>
        <w:t xml:space="preserve"> models and </w:t>
      </w:r>
      <w:r w:rsidR="000705D3" w:rsidRPr="006E3FE1">
        <w:rPr>
          <w:rFonts w:ascii="Arial" w:hAnsi="Arial" w:cs="Arial"/>
          <w:lang w:val="en-GB"/>
        </w:rPr>
        <w:t xml:space="preserve">that </w:t>
      </w:r>
      <w:r w:rsidR="00F3193A" w:rsidRPr="006E3FE1">
        <w:rPr>
          <w:rFonts w:ascii="Arial" w:hAnsi="Arial" w:cs="Arial"/>
          <w:lang w:val="en-GB"/>
        </w:rPr>
        <w:t xml:space="preserve">different service types tailored to </w:t>
      </w:r>
      <w:r w:rsidRPr="006E3FE1">
        <w:rPr>
          <w:rFonts w:ascii="Arial" w:hAnsi="Arial" w:cs="Arial"/>
          <w:lang w:val="en-GB"/>
        </w:rPr>
        <w:t xml:space="preserve">individual </w:t>
      </w:r>
      <w:r w:rsidR="00F3193A" w:rsidRPr="006E3FE1">
        <w:rPr>
          <w:rFonts w:ascii="Arial" w:hAnsi="Arial" w:cs="Arial"/>
          <w:lang w:val="en-GB"/>
        </w:rPr>
        <w:t>need</w:t>
      </w:r>
      <w:r w:rsidR="000705D3" w:rsidRPr="006E3FE1">
        <w:rPr>
          <w:rFonts w:ascii="Arial" w:hAnsi="Arial" w:cs="Arial"/>
          <w:lang w:val="en-GB"/>
        </w:rPr>
        <w:t xml:space="preserve"> were required</w:t>
      </w:r>
      <w:r w:rsidRPr="006E3FE1">
        <w:rPr>
          <w:rFonts w:ascii="Arial" w:hAnsi="Arial" w:cs="Arial"/>
          <w:lang w:val="en-GB"/>
        </w:rPr>
        <w:t>, rather than investing only in</w:t>
      </w:r>
      <w:r w:rsidR="00E9503B" w:rsidRPr="006E3FE1">
        <w:rPr>
          <w:rFonts w:ascii="Arial" w:hAnsi="Arial" w:cs="Arial"/>
          <w:lang w:val="en-GB"/>
        </w:rPr>
        <w:t xml:space="preserve"> the cheapest type (</w:t>
      </w:r>
      <w:r w:rsidR="00EB06D1">
        <w:rPr>
          <w:rFonts w:ascii="Arial" w:hAnsi="Arial" w:cs="Arial"/>
          <w:lang w:val="en-GB"/>
        </w:rPr>
        <w:t xml:space="preserve">i.e., </w:t>
      </w:r>
      <w:r w:rsidRPr="006E3FE1">
        <w:rPr>
          <w:rFonts w:ascii="Arial" w:hAnsi="Arial" w:cs="Arial"/>
          <w:lang w:val="en-GB"/>
        </w:rPr>
        <w:t>floating outreach</w:t>
      </w:r>
      <w:r w:rsidR="00E9503B" w:rsidRPr="006E3FE1">
        <w:rPr>
          <w:rFonts w:ascii="Arial" w:hAnsi="Arial" w:cs="Arial"/>
          <w:lang w:val="en-GB"/>
        </w:rPr>
        <w:t>)</w:t>
      </w:r>
      <w:r w:rsidR="00F3193A" w:rsidRPr="006E3FE1">
        <w:rPr>
          <w:rFonts w:ascii="Arial" w:hAnsi="Arial" w:cs="Arial"/>
          <w:lang w:val="en-GB"/>
        </w:rPr>
        <w:t xml:space="preserve">. </w:t>
      </w:r>
    </w:p>
    <w:p w14:paraId="7427E988" w14:textId="456EEB2A" w:rsidR="001F2A8B" w:rsidRPr="006E3FE1" w:rsidRDefault="001F2A8B" w:rsidP="00045BF5">
      <w:pPr>
        <w:spacing w:after="0" w:line="360" w:lineRule="auto"/>
        <w:ind w:firstLine="426"/>
        <w:jc w:val="both"/>
        <w:rPr>
          <w:rFonts w:ascii="Arial" w:hAnsi="Arial" w:cs="Arial"/>
          <w:lang w:val="en-GB"/>
        </w:rPr>
      </w:pPr>
      <w:r w:rsidRPr="006E3FE1">
        <w:rPr>
          <w:rFonts w:ascii="Arial" w:hAnsi="Arial" w:cs="Arial"/>
          <w:lang w:val="en-GB"/>
        </w:rPr>
        <w:t>Group and individual</w:t>
      </w:r>
      <w:r w:rsidR="0075250E" w:rsidRPr="006E3FE1">
        <w:rPr>
          <w:rFonts w:ascii="Arial" w:hAnsi="Arial" w:cs="Arial"/>
          <w:lang w:val="en-GB"/>
        </w:rPr>
        <w:t xml:space="preserve"> qualitative </w:t>
      </w:r>
      <w:r w:rsidRPr="006E3FE1">
        <w:rPr>
          <w:rFonts w:ascii="Arial" w:hAnsi="Arial" w:cs="Arial"/>
          <w:lang w:val="en-GB"/>
        </w:rPr>
        <w:t xml:space="preserve">interviews were carried out with residents </w:t>
      </w:r>
      <w:r w:rsidR="0075250E" w:rsidRPr="006E3FE1">
        <w:rPr>
          <w:rFonts w:ascii="Arial" w:hAnsi="Arial" w:cs="Arial"/>
          <w:lang w:val="en-GB"/>
        </w:rPr>
        <w:t>of a sheltered housing project in Trondheim, Norway</w:t>
      </w:r>
      <w:r w:rsidR="00C77E44" w:rsidRPr="00C77E44">
        <w:rPr>
          <w:rFonts w:ascii="Arial" w:hAnsi="Arial" w:cs="Arial"/>
          <w:vertAlign w:val="superscript"/>
          <w:lang w:val="en-GB"/>
        </w:rPr>
        <w:t>40</w:t>
      </w:r>
      <w:r w:rsidR="0075250E" w:rsidRPr="006E3FE1">
        <w:rPr>
          <w:rFonts w:ascii="Arial" w:hAnsi="Arial" w:cs="Arial"/>
          <w:lang w:val="en-GB"/>
        </w:rPr>
        <w:t xml:space="preserve"> </w:t>
      </w:r>
      <w:r w:rsidR="00372302" w:rsidRPr="006E3FE1">
        <w:rPr>
          <w:rFonts w:ascii="Arial" w:hAnsi="Arial" w:cs="Arial"/>
          <w:lang w:val="en-GB"/>
        </w:rPr>
        <w:t>(</w:t>
      </w:r>
      <w:r w:rsidR="0075250E" w:rsidRPr="006E3FE1">
        <w:rPr>
          <w:rFonts w:ascii="Arial" w:hAnsi="Arial" w:cs="Arial"/>
          <w:lang w:val="en-GB"/>
        </w:rPr>
        <w:t>Kmet 90)</w:t>
      </w:r>
      <w:r w:rsidR="00EB06D1">
        <w:rPr>
          <w:rFonts w:ascii="Arial" w:hAnsi="Arial" w:cs="Arial"/>
          <w:lang w:val="en-GB"/>
        </w:rPr>
        <w:t>,</w:t>
      </w:r>
      <w:r w:rsidR="0075250E" w:rsidRPr="006E3FE1">
        <w:rPr>
          <w:rFonts w:ascii="Arial" w:hAnsi="Arial" w:cs="Arial"/>
        </w:rPr>
        <w:t xml:space="preserve"> </w:t>
      </w:r>
      <w:r w:rsidR="0075250E" w:rsidRPr="006E3FE1">
        <w:rPr>
          <w:rFonts w:ascii="Arial" w:hAnsi="Arial" w:cs="Arial"/>
          <w:lang w:val="en-GB"/>
        </w:rPr>
        <w:t>that provided self-contained bedsits, with some communal areas for sociali</w:t>
      </w:r>
      <w:r w:rsidR="00EB06D1">
        <w:rPr>
          <w:rFonts w:ascii="Arial" w:hAnsi="Arial" w:cs="Arial"/>
          <w:lang w:val="en-GB"/>
        </w:rPr>
        <w:t>z</w:t>
      </w:r>
      <w:r w:rsidR="0075250E" w:rsidRPr="006E3FE1">
        <w:rPr>
          <w:rFonts w:ascii="Arial" w:hAnsi="Arial" w:cs="Arial"/>
          <w:lang w:val="en-GB"/>
        </w:rPr>
        <w:t xml:space="preserve">ing, and staff on site 24 hours a day. Residents </w:t>
      </w:r>
      <w:r w:rsidRPr="006E3FE1">
        <w:rPr>
          <w:rFonts w:ascii="Arial" w:hAnsi="Arial" w:cs="Arial"/>
          <w:lang w:val="en-GB"/>
        </w:rPr>
        <w:t xml:space="preserve">felt that this model provided them with </w:t>
      </w:r>
      <w:r w:rsidR="00721E35" w:rsidRPr="006E3FE1">
        <w:rPr>
          <w:rFonts w:ascii="Arial" w:hAnsi="Arial" w:cs="Arial"/>
          <w:lang w:val="en-GB"/>
        </w:rPr>
        <w:t>a good balance of independence and support</w:t>
      </w:r>
      <w:r w:rsidR="00EB06D1">
        <w:rPr>
          <w:rFonts w:ascii="Arial" w:hAnsi="Arial" w:cs="Arial"/>
          <w:lang w:val="en-GB"/>
        </w:rPr>
        <w:t>. T</w:t>
      </w:r>
      <w:r w:rsidRPr="006E3FE1">
        <w:rPr>
          <w:rFonts w:ascii="Arial" w:hAnsi="Arial" w:cs="Arial"/>
          <w:lang w:val="en-GB"/>
        </w:rPr>
        <w:t>hey liked not having to share facilities with others</w:t>
      </w:r>
      <w:r w:rsidR="00AD315B" w:rsidRPr="006E3FE1">
        <w:rPr>
          <w:rFonts w:ascii="Arial" w:hAnsi="Arial" w:cs="Arial"/>
          <w:lang w:val="en-GB"/>
        </w:rPr>
        <w:t xml:space="preserve">, </w:t>
      </w:r>
      <w:r w:rsidR="00721E35" w:rsidRPr="006E3FE1">
        <w:rPr>
          <w:rFonts w:ascii="Arial" w:hAnsi="Arial" w:cs="Arial"/>
          <w:lang w:val="en-GB"/>
        </w:rPr>
        <w:t xml:space="preserve">felt safe </w:t>
      </w:r>
      <w:r w:rsidR="008E70CF" w:rsidRPr="006E3FE1">
        <w:rPr>
          <w:rFonts w:ascii="Arial" w:hAnsi="Arial" w:cs="Arial"/>
          <w:lang w:val="en-GB"/>
        </w:rPr>
        <w:t>having</w:t>
      </w:r>
      <w:r w:rsidR="00721E35" w:rsidRPr="006E3FE1">
        <w:rPr>
          <w:rFonts w:ascii="Arial" w:hAnsi="Arial" w:cs="Arial"/>
          <w:lang w:val="en-GB"/>
        </w:rPr>
        <w:t xml:space="preserve"> staff on site</w:t>
      </w:r>
      <w:r w:rsidR="00114416">
        <w:rPr>
          <w:rFonts w:ascii="Arial" w:hAnsi="Arial" w:cs="Arial"/>
          <w:lang w:val="en-GB"/>
        </w:rPr>
        <w:t>,</w:t>
      </w:r>
      <w:r w:rsidR="00AD315B" w:rsidRPr="006E3FE1">
        <w:rPr>
          <w:rFonts w:ascii="Arial" w:hAnsi="Arial" w:cs="Arial"/>
          <w:lang w:val="en-GB"/>
        </w:rPr>
        <w:t xml:space="preserve"> and</w:t>
      </w:r>
      <w:r w:rsidR="00721E35" w:rsidRPr="006E3FE1">
        <w:rPr>
          <w:rFonts w:ascii="Arial" w:hAnsi="Arial" w:cs="Arial"/>
          <w:lang w:val="en-GB"/>
        </w:rPr>
        <w:t xml:space="preserve"> reported being </w:t>
      </w:r>
      <w:r w:rsidRPr="006E3FE1">
        <w:rPr>
          <w:rFonts w:ascii="Arial" w:hAnsi="Arial" w:cs="Arial"/>
          <w:lang w:val="en-GB"/>
        </w:rPr>
        <w:t xml:space="preserve">supported to gain confidence with </w:t>
      </w:r>
      <w:r w:rsidR="00721E35" w:rsidRPr="006E3FE1">
        <w:rPr>
          <w:rFonts w:ascii="Arial" w:hAnsi="Arial" w:cs="Arial"/>
          <w:lang w:val="en-GB"/>
        </w:rPr>
        <w:t>daily living skills</w:t>
      </w:r>
      <w:r w:rsidRPr="006E3FE1">
        <w:rPr>
          <w:rFonts w:ascii="Arial" w:hAnsi="Arial" w:cs="Arial"/>
          <w:lang w:val="en-GB"/>
        </w:rPr>
        <w:t xml:space="preserve"> and social activities.</w:t>
      </w:r>
      <w:r w:rsidR="00721E35" w:rsidRPr="006E3FE1">
        <w:rPr>
          <w:rFonts w:ascii="Arial" w:hAnsi="Arial" w:cs="Arial"/>
          <w:lang w:val="en-GB"/>
        </w:rPr>
        <w:t xml:space="preserve"> The only drawback was the time</w:t>
      </w:r>
      <w:r w:rsidR="00EB06D1">
        <w:rPr>
          <w:rFonts w:ascii="Arial" w:hAnsi="Arial" w:cs="Arial"/>
          <w:lang w:val="en-GB"/>
        </w:rPr>
        <w:t>-</w:t>
      </w:r>
      <w:r w:rsidR="00721E35" w:rsidRPr="006E3FE1">
        <w:rPr>
          <w:rFonts w:ascii="Arial" w:hAnsi="Arial" w:cs="Arial"/>
          <w:lang w:val="en-GB"/>
        </w:rPr>
        <w:t>limited nature of the project</w:t>
      </w:r>
      <w:r w:rsidR="0075250E" w:rsidRPr="006E3FE1">
        <w:rPr>
          <w:rFonts w:ascii="Arial" w:hAnsi="Arial" w:cs="Arial"/>
          <w:lang w:val="en-GB"/>
        </w:rPr>
        <w:t xml:space="preserve"> (</w:t>
      </w:r>
      <w:r w:rsidR="00C15A65" w:rsidRPr="006E3FE1">
        <w:rPr>
          <w:rFonts w:ascii="Arial" w:hAnsi="Arial" w:cs="Arial"/>
          <w:lang w:val="en-GB"/>
        </w:rPr>
        <w:t>residents were expected to move on after a few years</w:t>
      </w:r>
      <w:r w:rsidR="0075250E" w:rsidRPr="006E3FE1">
        <w:rPr>
          <w:rFonts w:ascii="Arial" w:hAnsi="Arial" w:cs="Arial"/>
          <w:lang w:val="en-GB"/>
        </w:rPr>
        <w:t>)</w:t>
      </w:r>
      <w:r w:rsidRPr="006E3FE1">
        <w:rPr>
          <w:rFonts w:ascii="Arial" w:hAnsi="Arial" w:cs="Arial"/>
          <w:lang w:val="en-GB"/>
        </w:rPr>
        <w:t>.</w:t>
      </w:r>
    </w:p>
    <w:p w14:paraId="06909189" w14:textId="53E2643F" w:rsidR="002D1627" w:rsidRPr="006E3FE1" w:rsidRDefault="004B6483" w:rsidP="00045BF5">
      <w:pPr>
        <w:spacing w:after="0" w:line="360" w:lineRule="auto"/>
        <w:ind w:firstLine="426"/>
        <w:jc w:val="both"/>
        <w:rPr>
          <w:rFonts w:ascii="Arial" w:hAnsi="Arial" w:cs="Arial"/>
          <w:lang w:val="en-GB"/>
        </w:rPr>
      </w:pPr>
      <w:r w:rsidRPr="006E3FE1">
        <w:rPr>
          <w:rFonts w:ascii="Arial" w:hAnsi="Arial" w:cs="Arial"/>
          <w:lang w:val="en-GB"/>
        </w:rPr>
        <w:t>A</w:t>
      </w:r>
      <w:r w:rsidR="002D1627" w:rsidRPr="006E3FE1">
        <w:rPr>
          <w:rFonts w:ascii="Arial" w:hAnsi="Arial" w:cs="Arial"/>
          <w:lang w:val="en-GB"/>
        </w:rPr>
        <w:t xml:space="preserve"> </w:t>
      </w:r>
      <w:r w:rsidR="008A7BF3" w:rsidRPr="006E3FE1">
        <w:rPr>
          <w:rFonts w:ascii="Arial" w:hAnsi="Arial" w:cs="Arial"/>
          <w:lang w:val="en-GB"/>
        </w:rPr>
        <w:t>six</w:t>
      </w:r>
      <w:r w:rsidR="0082288E" w:rsidRPr="006E3FE1">
        <w:rPr>
          <w:rFonts w:ascii="Arial" w:hAnsi="Arial" w:cs="Arial"/>
          <w:lang w:val="en-GB"/>
        </w:rPr>
        <w:t>-</w:t>
      </w:r>
      <w:r w:rsidR="008A7BF3" w:rsidRPr="006E3FE1">
        <w:rPr>
          <w:rFonts w:ascii="Arial" w:hAnsi="Arial" w:cs="Arial"/>
          <w:lang w:val="en-GB"/>
        </w:rPr>
        <w:t xml:space="preserve">week </w:t>
      </w:r>
      <w:r w:rsidR="002D1627" w:rsidRPr="006E3FE1">
        <w:rPr>
          <w:rFonts w:ascii="Arial" w:hAnsi="Arial" w:cs="Arial"/>
          <w:lang w:val="en-GB"/>
        </w:rPr>
        <w:t xml:space="preserve">group programme comprising twice weekly sessions with an </w:t>
      </w:r>
      <w:r w:rsidR="00C15A65" w:rsidRPr="006E3FE1">
        <w:rPr>
          <w:rFonts w:ascii="Arial" w:hAnsi="Arial" w:cs="Arial"/>
          <w:lang w:val="en-GB"/>
        </w:rPr>
        <w:t xml:space="preserve">occupational therapist </w:t>
      </w:r>
      <w:r w:rsidR="002D1627" w:rsidRPr="006E3FE1">
        <w:rPr>
          <w:rFonts w:ascii="Arial" w:hAnsi="Arial" w:cs="Arial"/>
          <w:lang w:val="en-GB"/>
        </w:rPr>
        <w:t>to prepare people to move to a floating outreach service</w:t>
      </w:r>
      <w:r w:rsidRPr="006E3FE1">
        <w:rPr>
          <w:rFonts w:ascii="Arial" w:hAnsi="Arial" w:cs="Arial"/>
          <w:lang w:val="en-GB"/>
        </w:rPr>
        <w:t xml:space="preserve"> was evaluated through a small (Kmet 45) case</w:t>
      </w:r>
      <w:r w:rsidR="00C77E44">
        <w:rPr>
          <w:rFonts w:ascii="Arial" w:hAnsi="Arial" w:cs="Arial"/>
          <w:lang w:val="en-GB"/>
        </w:rPr>
        <w:t>-</w:t>
      </w:r>
      <w:r w:rsidRPr="006E3FE1">
        <w:rPr>
          <w:rFonts w:ascii="Arial" w:hAnsi="Arial" w:cs="Arial"/>
          <w:lang w:val="en-GB"/>
        </w:rPr>
        <w:t>control study</w:t>
      </w:r>
      <w:r w:rsidR="00A55644" w:rsidRPr="00A55644">
        <w:rPr>
          <w:rFonts w:ascii="Arial" w:hAnsi="Arial" w:cs="Arial"/>
          <w:vertAlign w:val="superscript"/>
          <w:lang w:val="en-GB"/>
        </w:rPr>
        <w:t>31</w:t>
      </w:r>
      <w:r w:rsidR="002D1627" w:rsidRPr="006E3FE1">
        <w:rPr>
          <w:rFonts w:ascii="Arial" w:hAnsi="Arial" w:cs="Arial"/>
          <w:lang w:val="en-GB"/>
        </w:rPr>
        <w:t xml:space="preserve">. More of those who attended the group sustained their supported </w:t>
      </w:r>
      <w:r w:rsidR="002D1627" w:rsidRPr="006E3FE1">
        <w:rPr>
          <w:rFonts w:ascii="Arial" w:hAnsi="Arial" w:cs="Arial"/>
          <w:lang w:val="en-GB"/>
        </w:rPr>
        <w:lastRenderedPageBreak/>
        <w:t xml:space="preserve">housing at </w:t>
      </w:r>
      <w:r w:rsidRPr="006E3FE1">
        <w:rPr>
          <w:rFonts w:ascii="Arial" w:hAnsi="Arial" w:cs="Arial"/>
          <w:lang w:val="en-GB"/>
        </w:rPr>
        <w:t>six</w:t>
      </w:r>
      <w:r w:rsidR="0082288E" w:rsidRPr="006E3FE1">
        <w:rPr>
          <w:rFonts w:ascii="Arial" w:hAnsi="Arial" w:cs="Arial"/>
          <w:lang w:val="en-GB"/>
        </w:rPr>
        <w:t>-</w:t>
      </w:r>
      <w:r w:rsidRPr="006E3FE1">
        <w:rPr>
          <w:rFonts w:ascii="Arial" w:hAnsi="Arial" w:cs="Arial"/>
          <w:lang w:val="en-GB"/>
        </w:rPr>
        <w:t xml:space="preserve">month </w:t>
      </w:r>
      <w:r w:rsidR="002D1627" w:rsidRPr="006E3FE1">
        <w:rPr>
          <w:rFonts w:ascii="Arial" w:hAnsi="Arial" w:cs="Arial"/>
          <w:lang w:val="en-GB"/>
        </w:rPr>
        <w:t xml:space="preserve">follow-up, suggesting that structured preparatory work for housing transition may be beneficial, but the methodological problems with this study limit the </w:t>
      </w:r>
      <w:r w:rsidR="00E65E8D" w:rsidRPr="006E3FE1">
        <w:rPr>
          <w:rFonts w:ascii="Arial" w:hAnsi="Arial" w:cs="Arial"/>
          <w:lang w:val="en-GB"/>
        </w:rPr>
        <w:t>strength</w:t>
      </w:r>
      <w:r w:rsidR="002D1627" w:rsidRPr="006E3FE1">
        <w:rPr>
          <w:rFonts w:ascii="Arial" w:hAnsi="Arial" w:cs="Arial"/>
          <w:lang w:val="en-GB"/>
        </w:rPr>
        <w:t xml:space="preserve"> of </w:t>
      </w:r>
      <w:r w:rsidR="00AD315B" w:rsidRPr="006E3FE1">
        <w:rPr>
          <w:rFonts w:ascii="Arial" w:hAnsi="Arial" w:cs="Arial"/>
          <w:lang w:val="en-GB"/>
        </w:rPr>
        <w:t xml:space="preserve">its </w:t>
      </w:r>
      <w:r w:rsidR="002D1627" w:rsidRPr="006E3FE1">
        <w:rPr>
          <w:rFonts w:ascii="Arial" w:hAnsi="Arial" w:cs="Arial"/>
          <w:lang w:val="en-GB"/>
        </w:rPr>
        <w:t>findings.</w:t>
      </w:r>
    </w:p>
    <w:p w14:paraId="3B084D98" w14:textId="02A5EA39" w:rsidR="00EB06D1" w:rsidRDefault="002D1627" w:rsidP="00045BF5">
      <w:pPr>
        <w:spacing w:after="0" w:line="360" w:lineRule="auto"/>
        <w:ind w:firstLine="426"/>
        <w:jc w:val="both"/>
        <w:rPr>
          <w:rFonts w:ascii="Arial" w:hAnsi="Arial" w:cs="Arial"/>
          <w:lang w:val="en-GB"/>
        </w:rPr>
      </w:pPr>
      <w:r w:rsidRPr="006E3FE1">
        <w:rPr>
          <w:rFonts w:ascii="Arial" w:hAnsi="Arial" w:cs="Arial"/>
          <w:lang w:val="en-GB"/>
        </w:rPr>
        <w:t>W</w:t>
      </w:r>
      <w:r w:rsidR="000705D3" w:rsidRPr="006E3FE1">
        <w:rPr>
          <w:rFonts w:ascii="Arial" w:hAnsi="Arial" w:cs="Arial"/>
          <w:lang w:val="en-GB"/>
        </w:rPr>
        <w:t xml:space="preserve">hilst </w:t>
      </w:r>
      <w:r w:rsidR="001F2A8B" w:rsidRPr="006E3FE1">
        <w:rPr>
          <w:rFonts w:ascii="Arial" w:hAnsi="Arial" w:cs="Arial"/>
          <w:lang w:val="en-GB"/>
        </w:rPr>
        <w:t xml:space="preserve">a number of studies </w:t>
      </w:r>
      <w:r w:rsidR="000705D3" w:rsidRPr="006E3FE1">
        <w:rPr>
          <w:rFonts w:ascii="Arial" w:hAnsi="Arial" w:cs="Arial"/>
          <w:lang w:val="en-GB"/>
        </w:rPr>
        <w:t xml:space="preserve">identified the importance of </w:t>
      </w:r>
      <w:r w:rsidR="001F2A8B" w:rsidRPr="006E3FE1">
        <w:rPr>
          <w:rFonts w:ascii="Arial" w:hAnsi="Arial" w:cs="Arial"/>
          <w:lang w:val="en-GB"/>
        </w:rPr>
        <w:t xml:space="preserve">supported accommodation </w:t>
      </w:r>
      <w:r w:rsidR="000705D3" w:rsidRPr="006E3FE1">
        <w:rPr>
          <w:rFonts w:ascii="Arial" w:hAnsi="Arial" w:cs="Arial"/>
          <w:lang w:val="en-GB"/>
        </w:rPr>
        <w:t xml:space="preserve">services providing a </w:t>
      </w:r>
      <w:r w:rsidR="007A4EEC" w:rsidRPr="006E3FE1">
        <w:rPr>
          <w:rFonts w:ascii="Arial" w:hAnsi="Arial" w:cs="Arial"/>
          <w:lang w:val="en-GB"/>
        </w:rPr>
        <w:t>recovery-oriented</w:t>
      </w:r>
      <w:r w:rsidR="000705D3" w:rsidRPr="006E3FE1">
        <w:rPr>
          <w:rFonts w:ascii="Arial" w:hAnsi="Arial" w:cs="Arial"/>
          <w:lang w:val="en-GB"/>
        </w:rPr>
        <w:t xml:space="preserve"> approach</w:t>
      </w:r>
      <w:r w:rsidR="009B787E" w:rsidRPr="006E3FE1">
        <w:rPr>
          <w:rFonts w:ascii="Arial" w:hAnsi="Arial" w:cs="Arial"/>
          <w:lang w:val="en-GB"/>
        </w:rPr>
        <w:fldChar w:fldCharType="begin">
          <w:fldData xml:space="preserve">PEVuZE5vdGU+PENpdGU+PEF1dGhvcj5LaWxsYXNweTwvQXV0aG9yPjxZZWFyPjIwMjA8L1llYXI+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</w:fldData>
        </w:fldChar>
      </w:r>
      <w:r w:rsidR="009B787E" w:rsidRPr="006E3FE1">
        <w:rPr>
          <w:rFonts w:ascii="Arial" w:hAnsi="Arial" w:cs="Arial"/>
          <w:lang w:val="en-GB"/>
        </w:rPr>
        <w:instrText xml:space="preserve"> ADDIN EN.CITE </w:instrText>
      </w:r>
      <w:r w:rsidR="009B787E" w:rsidRPr="006E3FE1">
        <w:rPr>
          <w:rFonts w:ascii="Arial" w:hAnsi="Arial" w:cs="Arial"/>
          <w:lang w:val="en-GB"/>
        </w:rPr>
        <w:fldChar w:fldCharType="begin">
          <w:fldData xml:space="preserve">PEVuZE5vdGU+PENpdGU+PEF1dGhvcj5LaWxsYXNweTwvQXV0aG9yPjxZZWFyPjIwMjA8L1llYXI+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</w:fldData>
        </w:fldChar>
      </w:r>
      <w:r w:rsidR="009B787E" w:rsidRPr="006E3FE1">
        <w:rPr>
          <w:rFonts w:ascii="Arial" w:hAnsi="Arial" w:cs="Arial"/>
          <w:lang w:val="en-GB"/>
        </w:rPr>
        <w:instrText xml:space="preserve"> ADDIN EN.CITE.DATA </w:instrText>
      </w:r>
      <w:r w:rsidR="009B787E" w:rsidRPr="006E3FE1">
        <w:rPr>
          <w:rFonts w:ascii="Arial" w:hAnsi="Arial" w:cs="Arial"/>
          <w:lang w:val="en-GB"/>
        </w:rPr>
      </w:r>
      <w:r w:rsidR="009B787E" w:rsidRPr="006E3FE1">
        <w:rPr>
          <w:rFonts w:ascii="Arial" w:hAnsi="Arial" w:cs="Arial"/>
          <w:lang w:val="en-GB"/>
        </w:rPr>
        <w:fldChar w:fldCharType="end"/>
      </w:r>
      <w:r w:rsidR="009B787E" w:rsidRPr="006E3FE1">
        <w:rPr>
          <w:rFonts w:ascii="Arial" w:hAnsi="Arial" w:cs="Arial"/>
          <w:lang w:val="en-GB"/>
        </w:rPr>
      </w:r>
      <w:r w:rsidR="009B787E" w:rsidRPr="006E3FE1">
        <w:rPr>
          <w:rFonts w:ascii="Arial" w:hAnsi="Arial" w:cs="Arial"/>
          <w:lang w:val="en-GB"/>
        </w:rPr>
        <w:fldChar w:fldCharType="separate"/>
      </w:r>
      <w:r w:rsidR="009B787E" w:rsidRPr="006E3FE1">
        <w:rPr>
          <w:rFonts w:ascii="Arial" w:hAnsi="Arial" w:cs="Arial"/>
          <w:noProof/>
          <w:vertAlign w:val="superscript"/>
          <w:lang w:val="en-GB"/>
        </w:rPr>
        <w:t>3</w:t>
      </w:r>
      <w:r w:rsidR="00A55644">
        <w:rPr>
          <w:rFonts w:ascii="Arial" w:hAnsi="Arial" w:cs="Arial"/>
          <w:noProof/>
          <w:vertAlign w:val="superscript"/>
          <w:lang w:val="en-GB"/>
        </w:rPr>
        <w:t>4</w:t>
      </w:r>
      <w:r w:rsidR="009B787E" w:rsidRPr="006E3FE1">
        <w:rPr>
          <w:rFonts w:ascii="Arial" w:hAnsi="Arial" w:cs="Arial"/>
          <w:noProof/>
          <w:vertAlign w:val="superscript"/>
          <w:lang w:val="en-GB"/>
        </w:rPr>
        <w:t>,3</w:t>
      </w:r>
      <w:r w:rsidR="00A55644">
        <w:rPr>
          <w:rFonts w:ascii="Arial" w:hAnsi="Arial" w:cs="Arial"/>
          <w:noProof/>
          <w:vertAlign w:val="superscript"/>
          <w:lang w:val="en-GB"/>
        </w:rPr>
        <w:t>7</w:t>
      </w:r>
      <w:r w:rsidR="009B787E" w:rsidRPr="006E3FE1">
        <w:rPr>
          <w:rFonts w:ascii="Arial" w:hAnsi="Arial" w:cs="Arial"/>
          <w:noProof/>
          <w:vertAlign w:val="superscript"/>
          <w:lang w:val="en-GB"/>
        </w:rPr>
        <w:t>,4</w:t>
      </w:r>
      <w:r w:rsidR="00A55644">
        <w:rPr>
          <w:rFonts w:ascii="Arial" w:hAnsi="Arial" w:cs="Arial"/>
          <w:noProof/>
          <w:vertAlign w:val="superscript"/>
          <w:lang w:val="en-GB"/>
        </w:rPr>
        <w:t>3</w:t>
      </w:r>
      <w:r w:rsidR="009B787E" w:rsidRPr="006E3FE1">
        <w:rPr>
          <w:rFonts w:ascii="Arial" w:hAnsi="Arial" w:cs="Arial"/>
          <w:lang w:val="en-GB"/>
        </w:rPr>
        <w:fldChar w:fldCharType="end"/>
      </w:r>
      <w:r w:rsidR="000705D3" w:rsidRPr="006E3FE1">
        <w:rPr>
          <w:rFonts w:ascii="Arial" w:hAnsi="Arial" w:cs="Arial"/>
          <w:lang w:val="en-GB"/>
        </w:rPr>
        <w:t xml:space="preserve">, this may </w:t>
      </w:r>
      <w:r w:rsidR="00C120E9" w:rsidRPr="006E3FE1">
        <w:rPr>
          <w:rFonts w:ascii="Arial" w:hAnsi="Arial" w:cs="Arial"/>
          <w:lang w:val="en-GB"/>
        </w:rPr>
        <w:t>prove</w:t>
      </w:r>
      <w:r w:rsidR="000705D3" w:rsidRPr="006E3FE1">
        <w:rPr>
          <w:rFonts w:ascii="Arial" w:hAnsi="Arial" w:cs="Arial"/>
          <w:lang w:val="en-GB"/>
        </w:rPr>
        <w:t xml:space="preserve"> difficult to </w:t>
      </w:r>
      <w:r w:rsidR="000C1CFC" w:rsidRPr="006E3FE1">
        <w:rPr>
          <w:rFonts w:ascii="Arial" w:hAnsi="Arial" w:cs="Arial"/>
          <w:lang w:val="en-GB"/>
        </w:rPr>
        <w:t>implement</w:t>
      </w:r>
      <w:r w:rsidR="000705D3" w:rsidRPr="006E3FE1">
        <w:rPr>
          <w:rFonts w:ascii="Arial" w:hAnsi="Arial" w:cs="Arial"/>
          <w:lang w:val="en-GB"/>
        </w:rPr>
        <w:t xml:space="preserve">. </w:t>
      </w:r>
      <w:r w:rsidR="0075250E" w:rsidRPr="006E3FE1">
        <w:rPr>
          <w:rFonts w:ascii="Arial" w:hAnsi="Arial" w:cs="Arial"/>
          <w:lang w:val="en-GB"/>
        </w:rPr>
        <w:t xml:space="preserve">A </w:t>
      </w:r>
      <w:r w:rsidR="000705D3" w:rsidRPr="006E3FE1">
        <w:rPr>
          <w:rFonts w:ascii="Arial" w:hAnsi="Arial" w:cs="Arial"/>
          <w:lang w:val="en-GB"/>
        </w:rPr>
        <w:t>cluster RCT</w:t>
      </w:r>
      <w:r w:rsidR="009B787E" w:rsidRPr="006E3FE1">
        <w:rPr>
          <w:rFonts w:ascii="Arial" w:hAnsi="Arial" w:cs="Arial"/>
          <w:lang w:val="en-GB"/>
        </w:rPr>
        <w:fldChar w:fldCharType="begin">
          <w:fldData xml:space="preserve">PEVuZE5vdGU+PENpdGU+PEF1dGhvcj5CaXR0ZXI8L0F1dGhvcj48WWVhcj4yMDE3PC9ZZWFyPjxS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</w:fldData>
        </w:fldChar>
      </w:r>
      <w:r w:rsidR="009B787E" w:rsidRPr="006E3FE1">
        <w:rPr>
          <w:rFonts w:ascii="Arial" w:hAnsi="Arial" w:cs="Arial"/>
          <w:lang w:val="en-GB"/>
        </w:rPr>
        <w:instrText xml:space="preserve"> ADDIN EN.CITE </w:instrText>
      </w:r>
      <w:r w:rsidR="009B787E" w:rsidRPr="006E3FE1">
        <w:rPr>
          <w:rFonts w:ascii="Arial" w:hAnsi="Arial" w:cs="Arial"/>
          <w:lang w:val="en-GB"/>
        </w:rPr>
        <w:fldChar w:fldCharType="begin">
          <w:fldData xml:space="preserve">PEVuZE5vdGU+PENpdGU+PEF1dGhvcj5CaXR0ZXI8L0F1dGhvcj48WWVhcj4yMDE3PC9ZZWFyPjxS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</w:fldData>
        </w:fldChar>
      </w:r>
      <w:r w:rsidR="009B787E" w:rsidRPr="006E3FE1">
        <w:rPr>
          <w:rFonts w:ascii="Arial" w:hAnsi="Arial" w:cs="Arial"/>
          <w:lang w:val="en-GB"/>
        </w:rPr>
        <w:instrText xml:space="preserve"> ADDIN EN.CITE.DATA </w:instrText>
      </w:r>
      <w:r w:rsidR="009B787E" w:rsidRPr="006E3FE1">
        <w:rPr>
          <w:rFonts w:ascii="Arial" w:hAnsi="Arial" w:cs="Arial"/>
          <w:lang w:val="en-GB"/>
        </w:rPr>
      </w:r>
      <w:r w:rsidR="009B787E" w:rsidRPr="006E3FE1">
        <w:rPr>
          <w:rFonts w:ascii="Arial" w:hAnsi="Arial" w:cs="Arial"/>
          <w:lang w:val="en-GB"/>
        </w:rPr>
        <w:fldChar w:fldCharType="end"/>
      </w:r>
      <w:r w:rsidR="009B787E" w:rsidRPr="006E3FE1">
        <w:rPr>
          <w:rFonts w:ascii="Arial" w:hAnsi="Arial" w:cs="Arial"/>
          <w:lang w:val="en-GB"/>
        </w:rPr>
      </w:r>
      <w:r w:rsidR="009B787E" w:rsidRPr="006E3FE1">
        <w:rPr>
          <w:rFonts w:ascii="Arial" w:hAnsi="Arial" w:cs="Arial"/>
          <w:lang w:val="en-GB"/>
        </w:rPr>
        <w:fldChar w:fldCharType="separate"/>
      </w:r>
      <w:r w:rsidR="009B787E" w:rsidRPr="006E3FE1">
        <w:rPr>
          <w:rFonts w:ascii="Arial" w:hAnsi="Arial" w:cs="Arial"/>
          <w:noProof/>
          <w:vertAlign w:val="superscript"/>
          <w:lang w:val="en-GB"/>
        </w:rPr>
        <w:t>2</w:t>
      </w:r>
      <w:r w:rsidR="00A55644">
        <w:rPr>
          <w:rFonts w:ascii="Arial" w:hAnsi="Arial" w:cs="Arial"/>
          <w:noProof/>
          <w:vertAlign w:val="superscript"/>
          <w:lang w:val="en-GB"/>
        </w:rPr>
        <w:t>9</w:t>
      </w:r>
      <w:r w:rsidR="009B787E" w:rsidRPr="006E3FE1">
        <w:rPr>
          <w:rFonts w:ascii="Arial" w:hAnsi="Arial" w:cs="Arial"/>
          <w:lang w:val="en-GB"/>
        </w:rPr>
        <w:fldChar w:fldCharType="end"/>
      </w:r>
      <w:r w:rsidR="00372302" w:rsidRPr="006E3FE1">
        <w:rPr>
          <w:rFonts w:ascii="Arial" w:hAnsi="Arial" w:cs="Arial"/>
          <w:lang w:val="en-GB"/>
        </w:rPr>
        <w:t xml:space="preserve"> (</w:t>
      </w:r>
      <w:r w:rsidR="00D5482D" w:rsidRPr="006E3FE1">
        <w:rPr>
          <w:rFonts w:ascii="Arial" w:hAnsi="Arial" w:cs="Arial"/>
          <w:lang w:val="en-GB"/>
        </w:rPr>
        <w:t>Kmet</w:t>
      </w:r>
      <w:r w:rsidR="000705D3" w:rsidRPr="006E3FE1">
        <w:rPr>
          <w:rFonts w:ascii="Arial" w:hAnsi="Arial" w:cs="Arial"/>
          <w:lang w:val="en-GB"/>
        </w:rPr>
        <w:t xml:space="preserve"> 92) in the Netherlands</w:t>
      </w:r>
      <w:r w:rsidR="000705D3" w:rsidRPr="006E3FE1">
        <w:rPr>
          <w:rFonts w:ascii="Arial" w:hAnsi="Arial" w:cs="Arial"/>
        </w:rPr>
        <w:t xml:space="preserve"> evaluate</w:t>
      </w:r>
      <w:r w:rsidR="0075250E" w:rsidRPr="006E3FE1">
        <w:rPr>
          <w:rFonts w:ascii="Arial" w:hAnsi="Arial" w:cs="Arial"/>
        </w:rPr>
        <w:t>d</w:t>
      </w:r>
      <w:r w:rsidR="000705D3" w:rsidRPr="006E3FE1">
        <w:rPr>
          <w:rFonts w:ascii="Arial" w:hAnsi="Arial" w:cs="Arial"/>
        </w:rPr>
        <w:t xml:space="preserve"> a </w:t>
      </w:r>
      <w:r w:rsidR="00E65E8D" w:rsidRPr="006E3FE1">
        <w:rPr>
          <w:rFonts w:ascii="Arial" w:hAnsi="Arial" w:cs="Arial"/>
        </w:rPr>
        <w:t>recovery-based</w:t>
      </w:r>
      <w:r w:rsidR="000705D3" w:rsidRPr="006E3FE1">
        <w:rPr>
          <w:rFonts w:ascii="Arial" w:hAnsi="Arial" w:cs="Arial"/>
        </w:rPr>
        <w:t xml:space="preserve"> practice training intervention for </w:t>
      </w:r>
      <w:r w:rsidR="000705D3" w:rsidRPr="006E3FE1">
        <w:rPr>
          <w:rFonts w:ascii="Arial" w:hAnsi="Arial" w:cs="Arial"/>
          <w:lang w:val="en-GB"/>
        </w:rPr>
        <w:t>staff of supported accommodation services</w:t>
      </w:r>
      <w:r w:rsidR="00C120E9" w:rsidRPr="006E3FE1">
        <w:rPr>
          <w:rFonts w:ascii="Arial" w:hAnsi="Arial" w:cs="Arial"/>
          <w:lang w:val="en-GB"/>
        </w:rPr>
        <w:t xml:space="preserve">. The intervention </w:t>
      </w:r>
      <w:r w:rsidR="000705D3" w:rsidRPr="006E3FE1">
        <w:rPr>
          <w:rFonts w:ascii="Arial" w:hAnsi="Arial" w:cs="Arial"/>
          <w:lang w:val="en-GB"/>
        </w:rPr>
        <w:t>encompassed</w:t>
      </w:r>
      <w:r w:rsidR="00C120E9" w:rsidRPr="006E3FE1">
        <w:rPr>
          <w:rFonts w:ascii="Arial" w:hAnsi="Arial" w:cs="Arial"/>
          <w:lang w:val="en-GB"/>
        </w:rPr>
        <w:t xml:space="preserve"> the use of</w:t>
      </w:r>
      <w:r w:rsidR="000705D3" w:rsidRPr="006E3FE1">
        <w:rPr>
          <w:rFonts w:ascii="Arial" w:hAnsi="Arial" w:cs="Arial"/>
          <w:lang w:val="en-GB"/>
        </w:rPr>
        <w:t xml:space="preserve"> a collaborative and strengths</w:t>
      </w:r>
      <w:r w:rsidR="00E65E8D" w:rsidRPr="006E3FE1">
        <w:rPr>
          <w:rFonts w:ascii="Arial" w:hAnsi="Arial" w:cs="Arial"/>
          <w:lang w:val="en-GB"/>
        </w:rPr>
        <w:t>-</w:t>
      </w:r>
      <w:r w:rsidR="000705D3" w:rsidRPr="006E3FE1">
        <w:rPr>
          <w:rFonts w:ascii="Arial" w:hAnsi="Arial" w:cs="Arial"/>
          <w:lang w:val="en-GB"/>
        </w:rPr>
        <w:t>based approach to support service users</w:t>
      </w:r>
      <w:r w:rsidR="00C120E9" w:rsidRPr="006E3FE1">
        <w:rPr>
          <w:rFonts w:ascii="Arial" w:hAnsi="Arial" w:cs="Arial"/>
          <w:lang w:val="en-GB"/>
        </w:rPr>
        <w:t xml:space="preserve"> to</w:t>
      </w:r>
      <w:r w:rsidR="000705D3" w:rsidRPr="006E3FE1">
        <w:rPr>
          <w:rFonts w:ascii="Arial" w:hAnsi="Arial" w:cs="Arial"/>
          <w:lang w:val="en-GB"/>
        </w:rPr>
        <w:t xml:space="preserve"> identify and work towards </w:t>
      </w:r>
      <w:r w:rsidR="00EB06D1">
        <w:rPr>
          <w:rFonts w:ascii="Arial" w:hAnsi="Arial" w:cs="Arial"/>
          <w:lang w:val="en-GB"/>
        </w:rPr>
        <w:t>individualiz</w:t>
      </w:r>
      <w:r w:rsidR="00C120E9" w:rsidRPr="006E3FE1">
        <w:rPr>
          <w:rFonts w:ascii="Arial" w:hAnsi="Arial" w:cs="Arial"/>
          <w:lang w:val="en-GB"/>
        </w:rPr>
        <w:t>ed</w:t>
      </w:r>
      <w:r w:rsidR="000705D3" w:rsidRPr="006E3FE1">
        <w:rPr>
          <w:rFonts w:ascii="Arial" w:hAnsi="Arial" w:cs="Arial"/>
          <w:lang w:val="en-GB"/>
        </w:rPr>
        <w:t xml:space="preserve"> goals, but no differences were found between intervention sites and</w:t>
      </w:r>
      <w:r w:rsidR="00DF228A" w:rsidRPr="006E3FE1">
        <w:rPr>
          <w:rFonts w:ascii="Arial" w:hAnsi="Arial" w:cs="Arial"/>
          <w:lang w:val="en-GB"/>
        </w:rPr>
        <w:t xml:space="preserve"> standard</w:t>
      </w:r>
      <w:r w:rsidR="000705D3" w:rsidRPr="006E3FE1">
        <w:rPr>
          <w:rFonts w:ascii="Arial" w:hAnsi="Arial" w:cs="Arial"/>
          <w:lang w:val="en-GB"/>
        </w:rPr>
        <w:t xml:space="preserve"> services on the primary outcomes of personal recovery, quality</w:t>
      </w:r>
      <w:r w:rsidR="00EB06D1">
        <w:rPr>
          <w:rFonts w:ascii="Arial" w:hAnsi="Arial" w:cs="Arial"/>
          <w:lang w:val="en-GB"/>
        </w:rPr>
        <w:t xml:space="preserve"> of life or social functioning.</w:t>
      </w:r>
    </w:p>
    <w:p w14:paraId="79F3CAD2" w14:textId="68902B58" w:rsidR="00CC351A" w:rsidRPr="006E3FE1" w:rsidRDefault="00EB06D1" w:rsidP="00045BF5">
      <w:pPr>
        <w:spacing w:after="0" w:line="360" w:lineRule="auto"/>
        <w:ind w:firstLine="426"/>
        <w:jc w:val="both"/>
        <w:rPr>
          <w:rFonts w:ascii="Arial" w:hAnsi="Arial" w:cs="Arial"/>
          <w:lang w:val="en-GB"/>
        </w:rPr>
      </w:pPr>
      <w:r>
        <w:rPr>
          <w:rFonts w:ascii="Arial" w:hAnsi="Arial" w:cs="Arial"/>
          <w:lang w:val="en-GB"/>
        </w:rPr>
        <w:t>N</w:t>
      </w:r>
      <w:r w:rsidR="00C74DEA" w:rsidRPr="006E3FE1">
        <w:rPr>
          <w:rFonts w:ascii="Arial" w:hAnsi="Arial" w:cs="Arial"/>
          <w:lang w:val="en-GB"/>
        </w:rPr>
        <w:t>evertheless, a</w:t>
      </w:r>
      <w:r w:rsidR="00AD315B" w:rsidRPr="006E3FE1">
        <w:rPr>
          <w:rFonts w:ascii="Arial" w:hAnsi="Arial" w:cs="Arial"/>
          <w:lang w:val="en-GB"/>
        </w:rPr>
        <w:t xml:space="preserve"> small</w:t>
      </w:r>
      <w:r w:rsidR="001F2A8B" w:rsidRPr="006E3FE1">
        <w:rPr>
          <w:rFonts w:ascii="Arial" w:hAnsi="Arial" w:cs="Arial"/>
          <w:lang w:val="en-GB"/>
        </w:rPr>
        <w:t xml:space="preserve"> qualitative study in Chennai, India</w:t>
      </w:r>
      <w:r w:rsidR="009B787E" w:rsidRPr="006E3FE1">
        <w:rPr>
          <w:rFonts w:ascii="Arial" w:hAnsi="Arial" w:cs="Arial"/>
          <w:lang w:val="en-GB"/>
        </w:rPr>
        <w:fldChar w:fldCharType="begin"/>
      </w:r>
      <w:r w:rsidR="009B787E" w:rsidRPr="006E3FE1">
        <w:rPr>
          <w:rFonts w:ascii="Arial" w:hAnsi="Arial" w:cs="Arial"/>
          <w:lang w:val="en-GB"/>
        </w:rPr>
        <w:instrText xml:space="preserve"> ADDIN EN.CITE &lt;EndNote&gt;&lt;Cite&gt;&lt;Author&gt;Padmakar&lt;/Author&gt;&lt;Year&gt;2020&lt;/Year&gt;&lt;RecNum&gt;8452&lt;/RecNum&gt;&lt;DisplayText&gt;&lt;style face="superscript"&gt;36&lt;/style&gt;&lt;/DisplayText&gt;&lt;record&gt;&lt;rec-number&gt;8452&lt;/rec-number&gt;&lt;foreign-keys&gt;&lt;key app="EN" db-id="9dtpzz0tzr5fwuerp2a5dffqsstprtt5xzrd" timestamp="0"&gt;8452&lt;/key&gt;&lt;/foreign-keys&gt;&lt;ref-type name="Journal Article"&gt;17&lt;/ref-type&gt;&lt;contributors&gt;&lt;authors&gt;&lt;author&gt;Padmakar, A.&lt;/author&gt;&lt;author&gt;de Wit, E.&lt;/author&gt;&lt;author&gt;Mary, S.&lt;/author&gt;&lt;author&gt;Regeer, E.&lt;/author&gt;&lt;author&gt;Bunders-Aelen, J.&lt;/author&gt;&lt;author&gt;Reeger, B.&lt;/author&gt;&lt;/authors&gt;&lt;/contributors&gt;&lt;titles&gt;&lt;title&gt;Supported Housing as a recovery option for long-stay patients with severe mental illness in a psychiatric hospital in South India: Learning from an innovative de-hospitalization process&lt;/title&gt;&lt;secondary-title&gt;PloS One&lt;/secondary-title&gt;&lt;/titles&gt;&lt;periodical&gt;&lt;full-title&gt;PloS one&lt;/full-title&gt;&lt;/periodical&gt;&lt;pages&gt;e0230074&lt;/pages&gt;&lt;volume&gt;15&lt;/volume&gt;&lt;number&gt;4&lt;/number&gt;&lt;keywords&gt;&lt;keyword&gt;severe mental illness&lt;/keyword&gt;&lt;keyword&gt;Supported Housing&lt;/keyword&gt;&lt;keyword&gt;recovery&lt;/keyword&gt;&lt;keyword&gt;long-stay patients&lt;/keyword&gt;&lt;keyword&gt;South India&lt;/keyword&gt;&lt;keyword&gt;de-hospitalization&lt;/keyword&gt;&lt;/keywords&gt;&lt;dates&gt;&lt;year&gt;2020&lt;/year&gt;&lt;/dates&gt;&lt;urls&gt;&lt;related-urls&gt;&lt;url&gt;https://go.gale.com/ps/i.do?ty=as&amp;amp;v=2.1&amp;amp;u=unimelb&amp;amp;it=DIourl&amp;amp;s=RELEVANCE&amp;amp;p=AONE&amp;amp;qt=SP~e0230074~~IU~4~~SN~1932-6203~~VO~15&amp;amp;lm=DA~120200000&amp;amp;sw=w&lt;/url&gt;&lt;/related-urls&gt;&lt;/urls&gt;&lt;/record&gt;&lt;/Cite&gt;&lt;/EndNote&gt;</w:instrText>
      </w:r>
      <w:r w:rsidR="009B787E" w:rsidRPr="006E3FE1">
        <w:rPr>
          <w:rFonts w:ascii="Arial" w:hAnsi="Arial" w:cs="Arial"/>
          <w:lang w:val="en-GB"/>
        </w:rPr>
        <w:fldChar w:fldCharType="separate"/>
      </w:r>
      <w:r w:rsidR="009B787E" w:rsidRPr="006E3FE1">
        <w:rPr>
          <w:rFonts w:ascii="Arial" w:hAnsi="Arial" w:cs="Arial"/>
          <w:noProof/>
          <w:vertAlign w:val="superscript"/>
          <w:lang w:val="en-GB"/>
        </w:rPr>
        <w:t>3</w:t>
      </w:r>
      <w:r w:rsidR="00A55644">
        <w:rPr>
          <w:rFonts w:ascii="Arial" w:hAnsi="Arial" w:cs="Arial"/>
          <w:noProof/>
          <w:vertAlign w:val="superscript"/>
          <w:lang w:val="en-GB"/>
        </w:rPr>
        <w:t>8</w:t>
      </w:r>
      <w:r w:rsidR="009B787E" w:rsidRPr="006E3FE1">
        <w:rPr>
          <w:rFonts w:ascii="Arial" w:hAnsi="Arial" w:cs="Arial"/>
          <w:lang w:val="en-GB"/>
        </w:rPr>
        <w:fldChar w:fldCharType="end"/>
      </w:r>
      <w:r w:rsidR="001F2A8B" w:rsidRPr="006E3FE1">
        <w:rPr>
          <w:rFonts w:ascii="Arial" w:hAnsi="Arial" w:cs="Arial"/>
          <w:lang w:val="en-GB"/>
        </w:rPr>
        <w:t xml:space="preserve"> </w:t>
      </w:r>
      <w:r w:rsidR="00372302" w:rsidRPr="006E3FE1">
        <w:rPr>
          <w:rFonts w:ascii="Arial" w:hAnsi="Arial" w:cs="Arial"/>
          <w:lang w:val="en-GB"/>
        </w:rPr>
        <w:t>(</w:t>
      </w:r>
      <w:r w:rsidR="00D5482D" w:rsidRPr="006E3FE1">
        <w:rPr>
          <w:rFonts w:ascii="Arial" w:hAnsi="Arial" w:cs="Arial"/>
          <w:lang w:val="en-GB"/>
        </w:rPr>
        <w:t>Kmet</w:t>
      </w:r>
      <w:r w:rsidR="00AD315B" w:rsidRPr="006E3FE1">
        <w:rPr>
          <w:rFonts w:ascii="Arial" w:hAnsi="Arial" w:cs="Arial"/>
          <w:lang w:val="en-GB"/>
        </w:rPr>
        <w:t xml:space="preserve"> 40</w:t>
      </w:r>
      <w:r w:rsidR="001F2A8B" w:rsidRPr="006E3FE1">
        <w:rPr>
          <w:rFonts w:ascii="Arial" w:hAnsi="Arial" w:cs="Arial"/>
          <w:lang w:val="en-GB"/>
        </w:rPr>
        <w:t>)</w:t>
      </w:r>
      <w:r>
        <w:rPr>
          <w:rFonts w:ascii="Arial" w:hAnsi="Arial" w:cs="Arial"/>
          <w:lang w:val="en-GB"/>
        </w:rPr>
        <w:t>,</w:t>
      </w:r>
      <w:r w:rsidR="00AD315B" w:rsidRPr="006E3FE1">
        <w:rPr>
          <w:rFonts w:ascii="Arial" w:hAnsi="Arial" w:cs="Arial"/>
          <w:lang w:val="en-GB"/>
        </w:rPr>
        <w:t xml:space="preserve"> </w:t>
      </w:r>
      <w:r w:rsidR="00C92A9D" w:rsidRPr="006E3FE1">
        <w:rPr>
          <w:rFonts w:ascii="Arial" w:hAnsi="Arial" w:cs="Arial"/>
          <w:lang w:val="en-GB"/>
        </w:rPr>
        <w:t>explor</w:t>
      </w:r>
      <w:r w:rsidR="00A55644">
        <w:rPr>
          <w:rFonts w:ascii="Arial" w:hAnsi="Arial" w:cs="Arial"/>
          <w:lang w:val="en-GB"/>
        </w:rPr>
        <w:t>ing</w:t>
      </w:r>
      <w:r w:rsidR="00C92A9D" w:rsidRPr="006E3FE1">
        <w:rPr>
          <w:rFonts w:ascii="Arial" w:hAnsi="Arial" w:cs="Arial"/>
          <w:lang w:val="en-GB"/>
        </w:rPr>
        <w:t xml:space="preserve"> the experiences of</w:t>
      </w:r>
      <w:r w:rsidR="001F2A8B" w:rsidRPr="006E3FE1">
        <w:rPr>
          <w:rFonts w:ascii="Arial" w:hAnsi="Arial" w:cs="Arial"/>
          <w:lang w:val="en-GB"/>
        </w:rPr>
        <w:t xml:space="preserve"> women who moved from a </w:t>
      </w:r>
      <w:r w:rsidR="004B6483" w:rsidRPr="006E3FE1">
        <w:rPr>
          <w:rFonts w:ascii="Arial" w:hAnsi="Arial" w:cs="Arial"/>
          <w:lang w:val="en-GB"/>
        </w:rPr>
        <w:t>longer</w:t>
      </w:r>
      <w:r w:rsidR="008A7BF3" w:rsidRPr="006E3FE1">
        <w:rPr>
          <w:rFonts w:ascii="Arial" w:hAnsi="Arial" w:cs="Arial"/>
          <w:lang w:val="en-GB"/>
        </w:rPr>
        <w:t>-</w:t>
      </w:r>
      <w:r w:rsidR="004B6483" w:rsidRPr="006E3FE1">
        <w:rPr>
          <w:rFonts w:ascii="Arial" w:hAnsi="Arial" w:cs="Arial"/>
          <w:lang w:val="en-GB"/>
        </w:rPr>
        <w:t xml:space="preserve">term </w:t>
      </w:r>
      <w:r w:rsidR="001F2A8B" w:rsidRPr="006E3FE1">
        <w:rPr>
          <w:rFonts w:ascii="Arial" w:hAnsi="Arial" w:cs="Arial"/>
          <w:lang w:val="en-GB"/>
        </w:rPr>
        <w:t>mental health institution to a staffed group home</w:t>
      </w:r>
      <w:r>
        <w:rPr>
          <w:rFonts w:ascii="Arial" w:hAnsi="Arial" w:cs="Arial"/>
          <w:lang w:val="en-GB"/>
        </w:rPr>
        <w:t>,</w:t>
      </w:r>
      <w:r w:rsidR="00C92A9D" w:rsidRPr="006E3FE1">
        <w:rPr>
          <w:rFonts w:ascii="Arial" w:hAnsi="Arial" w:cs="Arial"/>
          <w:lang w:val="en-GB"/>
        </w:rPr>
        <w:t xml:space="preserve"> </w:t>
      </w:r>
      <w:r w:rsidR="001F2A8B" w:rsidRPr="006E3FE1">
        <w:rPr>
          <w:rFonts w:ascii="Arial" w:hAnsi="Arial" w:cs="Arial"/>
          <w:lang w:val="en-GB"/>
        </w:rPr>
        <w:t>highlight</w:t>
      </w:r>
      <w:r w:rsidR="00C74DEA" w:rsidRPr="006E3FE1">
        <w:rPr>
          <w:rFonts w:ascii="Arial" w:hAnsi="Arial" w:cs="Arial"/>
          <w:lang w:val="en-GB"/>
        </w:rPr>
        <w:t>s</w:t>
      </w:r>
      <w:r w:rsidR="001F2A8B" w:rsidRPr="006E3FE1">
        <w:rPr>
          <w:rFonts w:ascii="Arial" w:hAnsi="Arial" w:cs="Arial"/>
          <w:lang w:val="en-GB"/>
        </w:rPr>
        <w:t xml:space="preserve"> </w:t>
      </w:r>
      <w:r w:rsidR="00C74DEA" w:rsidRPr="006E3FE1">
        <w:rPr>
          <w:rFonts w:ascii="Arial" w:hAnsi="Arial" w:cs="Arial"/>
          <w:lang w:val="en-GB"/>
        </w:rPr>
        <w:t>the importance of supported accommodation to people’s recovery</w:t>
      </w:r>
      <w:r>
        <w:rPr>
          <w:rFonts w:ascii="Arial" w:hAnsi="Arial" w:cs="Arial"/>
          <w:lang w:val="en-GB"/>
        </w:rPr>
        <w:t>. T</w:t>
      </w:r>
      <w:r w:rsidR="001F2A8B" w:rsidRPr="006E3FE1">
        <w:rPr>
          <w:rFonts w:ascii="Arial" w:hAnsi="Arial" w:cs="Arial"/>
          <w:lang w:val="en-GB"/>
        </w:rPr>
        <w:t xml:space="preserve">he </w:t>
      </w:r>
      <w:r w:rsidR="00C74DEA" w:rsidRPr="006E3FE1">
        <w:rPr>
          <w:rFonts w:ascii="Arial" w:hAnsi="Arial" w:cs="Arial"/>
          <w:lang w:val="en-GB"/>
        </w:rPr>
        <w:t xml:space="preserve">move allowed the women </w:t>
      </w:r>
      <w:r w:rsidR="00F91937" w:rsidRPr="006E3FE1">
        <w:rPr>
          <w:rFonts w:ascii="Arial" w:hAnsi="Arial" w:cs="Arial"/>
          <w:lang w:val="en-GB"/>
        </w:rPr>
        <w:t xml:space="preserve">to </w:t>
      </w:r>
      <w:r w:rsidR="00C74DEA" w:rsidRPr="006E3FE1">
        <w:rPr>
          <w:rFonts w:ascii="Arial" w:hAnsi="Arial" w:cs="Arial"/>
          <w:lang w:val="en-GB"/>
        </w:rPr>
        <w:t xml:space="preserve">begin to </w:t>
      </w:r>
      <w:r w:rsidR="00F91937" w:rsidRPr="006E3FE1">
        <w:rPr>
          <w:rFonts w:ascii="Arial" w:hAnsi="Arial" w:cs="Arial"/>
          <w:lang w:val="en-GB"/>
        </w:rPr>
        <w:t xml:space="preserve">develop an </w:t>
      </w:r>
      <w:r w:rsidR="00C92A9D" w:rsidRPr="006E3FE1">
        <w:rPr>
          <w:rFonts w:ascii="Arial" w:hAnsi="Arial" w:cs="Arial"/>
          <w:lang w:val="en-GB"/>
        </w:rPr>
        <w:t xml:space="preserve">individual </w:t>
      </w:r>
      <w:r w:rsidR="00F91937" w:rsidRPr="006E3FE1">
        <w:rPr>
          <w:rFonts w:ascii="Arial" w:hAnsi="Arial" w:cs="Arial"/>
          <w:lang w:val="en-GB"/>
        </w:rPr>
        <w:t xml:space="preserve">identity </w:t>
      </w:r>
      <w:r w:rsidR="008A7BF3" w:rsidRPr="006E3FE1">
        <w:rPr>
          <w:rFonts w:ascii="Arial" w:hAnsi="Arial" w:cs="Arial"/>
          <w:lang w:val="en-GB"/>
        </w:rPr>
        <w:t xml:space="preserve">and </w:t>
      </w:r>
      <w:r w:rsidR="00C74DEA" w:rsidRPr="006E3FE1">
        <w:rPr>
          <w:rFonts w:ascii="Arial" w:hAnsi="Arial" w:cs="Arial"/>
          <w:lang w:val="en-GB"/>
        </w:rPr>
        <w:t xml:space="preserve">to </w:t>
      </w:r>
      <w:r w:rsidR="00C91DC4" w:rsidRPr="006E3FE1">
        <w:rPr>
          <w:rFonts w:ascii="Arial" w:hAnsi="Arial" w:cs="Arial"/>
          <w:lang w:val="en-GB"/>
        </w:rPr>
        <w:t>gain a</w:t>
      </w:r>
      <w:r w:rsidR="002D1627" w:rsidRPr="006E3FE1">
        <w:rPr>
          <w:rFonts w:ascii="Arial" w:hAnsi="Arial" w:cs="Arial"/>
          <w:lang w:val="en-GB"/>
        </w:rPr>
        <w:t xml:space="preserve"> </w:t>
      </w:r>
      <w:r w:rsidR="004B6483" w:rsidRPr="006E3FE1">
        <w:rPr>
          <w:rFonts w:ascii="Arial" w:hAnsi="Arial" w:cs="Arial"/>
          <w:lang w:val="en-GB"/>
        </w:rPr>
        <w:t>sense of belonging</w:t>
      </w:r>
      <w:r w:rsidR="00AD315B" w:rsidRPr="006E3FE1">
        <w:rPr>
          <w:rFonts w:ascii="Arial" w:hAnsi="Arial" w:cs="Arial"/>
          <w:lang w:val="en-GB"/>
        </w:rPr>
        <w:t xml:space="preserve"> in </w:t>
      </w:r>
      <w:r w:rsidR="001F2A8B" w:rsidRPr="006E3FE1">
        <w:rPr>
          <w:rFonts w:ascii="Arial" w:hAnsi="Arial" w:cs="Arial"/>
          <w:lang w:val="en-GB"/>
        </w:rPr>
        <w:t>the local community</w:t>
      </w:r>
      <w:r w:rsidR="004B5676" w:rsidRPr="006E3FE1">
        <w:rPr>
          <w:rFonts w:ascii="Arial" w:hAnsi="Arial" w:cs="Arial"/>
          <w:lang w:val="en-GB"/>
        </w:rPr>
        <w:t xml:space="preserve"> for the first time</w:t>
      </w:r>
      <w:r w:rsidR="001F2A8B" w:rsidRPr="006E3FE1">
        <w:rPr>
          <w:rFonts w:ascii="Arial" w:hAnsi="Arial" w:cs="Arial"/>
          <w:lang w:val="en-GB"/>
        </w:rPr>
        <w:t>.</w:t>
      </w:r>
    </w:p>
    <w:p w14:paraId="6C6F7352" w14:textId="0AA80AA0" w:rsidR="00DA0649" w:rsidRPr="006E3FE1" w:rsidRDefault="00DA0649" w:rsidP="006E3FE1">
      <w:pPr>
        <w:spacing w:after="0" w:line="360" w:lineRule="auto"/>
        <w:jc w:val="both"/>
        <w:rPr>
          <w:rFonts w:ascii="Arial" w:hAnsi="Arial" w:cs="Arial"/>
          <w:lang w:val="en-GB"/>
        </w:rPr>
      </w:pPr>
    </w:p>
    <w:p w14:paraId="493D956F" w14:textId="24A4BC95" w:rsidR="00CC351A" w:rsidRPr="000B27DB" w:rsidRDefault="00F717D1" w:rsidP="006E3FE1">
      <w:pPr>
        <w:spacing w:after="0" w:line="360" w:lineRule="auto"/>
        <w:jc w:val="both"/>
        <w:rPr>
          <w:rFonts w:ascii="Arial" w:hAnsi="Arial" w:cs="Arial"/>
          <w:b/>
          <w:bCs/>
          <w:i/>
          <w:iCs/>
          <w:lang w:val="en-GB"/>
        </w:rPr>
      </w:pPr>
      <w:r w:rsidRPr="000B27DB">
        <w:rPr>
          <w:rFonts w:ascii="Arial" w:hAnsi="Arial" w:cs="Arial"/>
          <w:b/>
          <w:bCs/>
          <w:i/>
          <w:iCs/>
          <w:lang w:val="en-GB"/>
        </w:rPr>
        <w:t>Supported education</w:t>
      </w:r>
      <w:r w:rsidR="00EF5047">
        <w:rPr>
          <w:rFonts w:ascii="Arial" w:hAnsi="Arial" w:cs="Arial"/>
          <w:b/>
          <w:bCs/>
          <w:i/>
          <w:iCs/>
          <w:lang w:val="en-GB"/>
        </w:rPr>
        <w:t xml:space="preserve"> (see Table 1)</w:t>
      </w:r>
    </w:p>
    <w:p w14:paraId="75792B09" w14:textId="77777777" w:rsidR="00045BF5" w:rsidRDefault="00045BF5" w:rsidP="006E3FE1">
      <w:pPr>
        <w:spacing w:after="0" w:line="360" w:lineRule="auto"/>
        <w:jc w:val="both"/>
        <w:rPr>
          <w:rFonts w:ascii="Arial" w:hAnsi="Arial" w:cs="Arial"/>
        </w:rPr>
      </w:pPr>
    </w:p>
    <w:p w14:paraId="322A2D6C" w14:textId="14EEA7F4" w:rsidR="00F717D1" w:rsidRPr="006E3FE1" w:rsidRDefault="004B5676" w:rsidP="00045BF5">
      <w:pPr>
        <w:spacing w:after="0" w:line="360" w:lineRule="auto"/>
        <w:ind w:firstLine="426"/>
        <w:jc w:val="both"/>
        <w:rPr>
          <w:rFonts w:ascii="Arial" w:hAnsi="Arial" w:cs="Arial"/>
        </w:rPr>
      </w:pPr>
      <w:r w:rsidRPr="006E3FE1">
        <w:rPr>
          <w:rFonts w:ascii="Arial" w:hAnsi="Arial" w:cs="Arial"/>
        </w:rPr>
        <w:t>F</w:t>
      </w:r>
      <w:r w:rsidR="00F717D1" w:rsidRPr="006E3FE1">
        <w:rPr>
          <w:rFonts w:ascii="Arial" w:hAnsi="Arial" w:cs="Arial"/>
        </w:rPr>
        <w:t xml:space="preserve">ive </w:t>
      </w:r>
      <w:r w:rsidR="000B27DB">
        <w:rPr>
          <w:rFonts w:ascii="Arial" w:hAnsi="Arial" w:cs="Arial"/>
        </w:rPr>
        <w:t xml:space="preserve">papers </w:t>
      </w:r>
      <w:r w:rsidR="0075250E" w:rsidRPr="006E3FE1">
        <w:rPr>
          <w:rFonts w:ascii="Arial" w:hAnsi="Arial" w:cs="Arial"/>
        </w:rPr>
        <w:t xml:space="preserve">evaluating </w:t>
      </w:r>
      <w:r w:rsidR="00F717D1" w:rsidRPr="006E3FE1">
        <w:rPr>
          <w:rFonts w:ascii="Arial" w:hAnsi="Arial" w:cs="Arial"/>
        </w:rPr>
        <w:t>supported education were identified</w:t>
      </w:r>
      <w:r w:rsidR="009B787E" w:rsidRPr="006E3FE1">
        <w:rPr>
          <w:rFonts w:ascii="Arial" w:hAnsi="Arial" w:cs="Arial"/>
        </w:rPr>
        <w:fldChar w:fldCharType="begin">
          <w:fldData xml:space="preserve">PEVuZE5vdGU+PENpdGU+PEF1dGhvcj5FYnJhaGltPC9BdXRob3I+PFllYXI+MjAxODwvWWVhcj48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</w:fldData>
        </w:fldChar>
      </w:r>
      <w:r w:rsidR="009B787E" w:rsidRPr="006E3FE1">
        <w:rPr>
          <w:rFonts w:ascii="Arial" w:hAnsi="Arial" w:cs="Arial"/>
        </w:rPr>
        <w:instrText xml:space="preserve"> ADDIN EN.CITE </w:instrText>
      </w:r>
      <w:r w:rsidR="009B787E" w:rsidRPr="006E3FE1">
        <w:rPr>
          <w:rFonts w:ascii="Arial" w:hAnsi="Arial" w:cs="Arial"/>
        </w:rPr>
        <w:fldChar w:fldCharType="begin">
          <w:fldData xml:space="preserve">PEVuZE5vdGU+PENpdGU+PEF1dGhvcj5FYnJhaGltPC9BdXRob3I+PFllYXI+MjAxODwvWWVhcj48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</w:fldData>
        </w:fldChar>
      </w:r>
      <w:r w:rsidR="009B787E" w:rsidRPr="006E3FE1">
        <w:rPr>
          <w:rFonts w:ascii="Arial" w:hAnsi="Arial" w:cs="Arial"/>
        </w:rPr>
        <w:instrText xml:space="preserve"> ADDIN EN.CITE.DATA </w:instrText>
      </w:r>
      <w:r w:rsidR="009B787E" w:rsidRPr="006E3FE1">
        <w:rPr>
          <w:rFonts w:ascii="Arial" w:hAnsi="Arial" w:cs="Arial"/>
        </w:rPr>
      </w:r>
      <w:r w:rsidR="009B787E" w:rsidRPr="006E3FE1">
        <w:rPr>
          <w:rFonts w:ascii="Arial" w:hAnsi="Arial" w:cs="Arial"/>
        </w:rPr>
        <w:fldChar w:fldCharType="end"/>
      </w:r>
      <w:r w:rsidR="009B787E" w:rsidRPr="006E3FE1">
        <w:rPr>
          <w:rFonts w:ascii="Arial" w:hAnsi="Arial" w:cs="Arial"/>
        </w:rPr>
      </w:r>
      <w:r w:rsidR="009B787E" w:rsidRPr="006E3FE1">
        <w:rPr>
          <w:rFonts w:ascii="Arial" w:hAnsi="Arial" w:cs="Arial"/>
        </w:rPr>
        <w:fldChar w:fldCharType="separate"/>
      </w:r>
      <w:r w:rsidR="009B787E" w:rsidRPr="006E3FE1">
        <w:rPr>
          <w:rFonts w:ascii="Arial" w:hAnsi="Arial" w:cs="Arial"/>
          <w:noProof/>
          <w:vertAlign w:val="superscript"/>
        </w:rPr>
        <w:t>4</w:t>
      </w:r>
      <w:r w:rsidR="00A55644">
        <w:rPr>
          <w:rFonts w:ascii="Arial" w:hAnsi="Arial" w:cs="Arial"/>
          <w:noProof/>
          <w:vertAlign w:val="superscript"/>
        </w:rPr>
        <w:t>6</w:t>
      </w:r>
      <w:r w:rsidR="009B787E" w:rsidRPr="006E3FE1">
        <w:rPr>
          <w:rFonts w:ascii="Arial" w:hAnsi="Arial" w:cs="Arial"/>
          <w:noProof/>
          <w:vertAlign w:val="superscript"/>
        </w:rPr>
        <w:t>-</w:t>
      </w:r>
      <w:r w:rsidR="00A55644">
        <w:rPr>
          <w:rFonts w:ascii="Arial" w:hAnsi="Arial" w:cs="Arial"/>
          <w:noProof/>
          <w:vertAlign w:val="superscript"/>
        </w:rPr>
        <w:t>50</w:t>
      </w:r>
      <w:r w:rsidR="009B787E" w:rsidRPr="006E3FE1">
        <w:rPr>
          <w:rFonts w:ascii="Arial" w:hAnsi="Arial" w:cs="Arial"/>
        </w:rPr>
        <w:fldChar w:fldCharType="end"/>
      </w:r>
      <w:r w:rsidRPr="006E3FE1">
        <w:rPr>
          <w:rFonts w:ascii="Arial" w:hAnsi="Arial" w:cs="Arial"/>
          <w:i/>
          <w:iCs/>
        </w:rPr>
        <w:t xml:space="preserve">, </w:t>
      </w:r>
      <w:r w:rsidRPr="006E3FE1">
        <w:rPr>
          <w:rFonts w:ascii="Arial" w:hAnsi="Arial" w:cs="Arial"/>
        </w:rPr>
        <w:t>all of which</w:t>
      </w:r>
      <w:r w:rsidRPr="006E3FE1">
        <w:rPr>
          <w:rFonts w:ascii="Arial" w:hAnsi="Arial" w:cs="Arial"/>
          <w:i/>
          <w:iCs/>
        </w:rPr>
        <w:t xml:space="preserve"> </w:t>
      </w:r>
      <w:r w:rsidR="003B1558" w:rsidRPr="006E3FE1">
        <w:rPr>
          <w:rFonts w:ascii="Arial" w:hAnsi="Arial" w:cs="Arial"/>
        </w:rPr>
        <w:t xml:space="preserve">focused on </w:t>
      </w:r>
      <w:r w:rsidR="00A55644">
        <w:rPr>
          <w:rFonts w:ascii="Arial" w:hAnsi="Arial" w:cs="Arial"/>
        </w:rPr>
        <w:t>r</w:t>
      </w:r>
      <w:r w:rsidR="0075250E" w:rsidRPr="006E3FE1">
        <w:rPr>
          <w:rFonts w:ascii="Arial" w:hAnsi="Arial" w:cs="Arial"/>
        </w:rPr>
        <w:t xml:space="preserve">ecovery </w:t>
      </w:r>
      <w:r w:rsidR="00A55644">
        <w:rPr>
          <w:rFonts w:ascii="Arial" w:hAnsi="Arial" w:cs="Arial"/>
        </w:rPr>
        <w:t>c</w:t>
      </w:r>
      <w:r w:rsidR="0075250E" w:rsidRPr="006E3FE1">
        <w:rPr>
          <w:rFonts w:ascii="Arial" w:hAnsi="Arial" w:cs="Arial"/>
        </w:rPr>
        <w:t>olleges</w:t>
      </w:r>
      <w:r w:rsidR="000B27DB">
        <w:rPr>
          <w:rFonts w:ascii="Arial" w:hAnsi="Arial" w:cs="Arial"/>
        </w:rPr>
        <w:t>:</w:t>
      </w:r>
      <w:r w:rsidR="0075250E" w:rsidRPr="006E3FE1">
        <w:rPr>
          <w:rFonts w:ascii="Arial" w:hAnsi="Arial" w:cs="Arial"/>
        </w:rPr>
        <w:t xml:space="preserve"> </w:t>
      </w:r>
      <w:r w:rsidR="000B27DB">
        <w:rPr>
          <w:rFonts w:ascii="Arial" w:hAnsi="Arial" w:cs="Arial"/>
        </w:rPr>
        <w:t>“</w:t>
      </w:r>
      <w:r w:rsidRPr="006E3FE1">
        <w:rPr>
          <w:rFonts w:ascii="Arial" w:hAnsi="Arial" w:cs="Arial"/>
        </w:rPr>
        <w:t xml:space="preserve">a </w:t>
      </w:r>
      <w:r w:rsidR="0075250E" w:rsidRPr="006E3FE1">
        <w:rPr>
          <w:rFonts w:ascii="Arial" w:hAnsi="Arial" w:cs="Arial"/>
        </w:rPr>
        <w:t>recovery-based mental health education program that uses peer learning advisors to facilitate individual student learning plans</w:t>
      </w:r>
      <w:r w:rsidR="000B27DB">
        <w:rPr>
          <w:rFonts w:ascii="Arial" w:hAnsi="Arial" w:cs="Arial"/>
        </w:rPr>
        <w:t>”</w:t>
      </w:r>
      <w:r w:rsidR="009B787E" w:rsidRPr="006E3FE1">
        <w:rPr>
          <w:rFonts w:ascii="Arial" w:hAnsi="Arial" w:cs="Arial"/>
        </w:rPr>
        <w:fldChar w:fldCharType="begin"/>
      </w:r>
      <w:r w:rsidR="009B787E" w:rsidRPr="006E3FE1">
        <w:rPr>
          <w:rFonts w:ascii="Arial" w:hAnsi="Arial" w:cs="Arial"/>
        </w:rPr>
        <w:instrText xml:space="preserve"> ADDIN EN.CITE &lt;EndNote&gt;&lt;Cite&gt;&lt;Author&gt;Sommer&lt;/Author&gt;&lt;Year&gt;2019&lt;/Year&gt;&lt;RecNum&gt;8440&lt;/RecNum&gt;&lt;DisplayText&gt;&lt;style face="superscript"&gt;46&lt;/style&gt;&lt;/DisplayText&gt;&lt;record&gt;&lt;rec-number&gt;8440&lt;/rec-number&gt;&lt;foreign-keys&gt;&lt;key app="EN" db-id="9dtpzz0tzr5fwuerp2a5dffqsstprtt5xzrd" timestamp="0"&gt;8440&lt;/key&gt;&lt;/foreign-keys&gt;&lt;ref-type name="Journal Article"&gt;17&lt;/ref-type&gt;&lt;contributors&gt;&lt;authors&gt;&lt;author&gt;Sommer, J.&lt;/author&gt;&lt;author&gt;Gill, K.&lt;/author&gt;&lt;author&gt;Stein-Parbury, J.&lt;/author&gt;&lt;author&gt;Cronin, P.&lt;/author&gt;&lt;author&gt;Katsifis, V.&lt;/author&gt;&lt;/authors&gt;&lt;/contributors&gt;&lt;titles&gt;&lt;title&gt;The role of recovery colleges in supporting personal goal achievement&lt;/title&gt;&lt;secondary-title&gt;Psychiatr Rehabil J&lt;/secondary-title&gt;&lt;/titles&gt;&lt;periodical&gt;&lt;full-title&gt;Psychiatr Rehabil J&lt;/full-title&gt;&lt;/periodical&gt;&lt;pages&gt;394-400&lt;/pages&gt;&lt;volume&gt;42&lt;/volume&gt;&lt;number&gt;4&lt;/number&gt;&lt;keywords&gt;&lt;keyword&gt;Goal achievement&lt;/keyword&gt;&lt;keyword&gt;Recovery College&lt;/keyword&gt;&lt;keyword&gt;Peer learning advise&lt;/keyword&gt;&lt;keyword&gt;Personal recovery&lt;/keyword&gt;&lt;/keywords&gt;&lt;dates&gt;&lt;year&gt;2019&lt;/year&gt;&lt;/dates&gt;&lt;urls&gt;&lt;related-urls&gt;&lt;url&gt;https://ovidsp.dc1.ovid.com/ovid-b/ovidweb.cgi?ID=shib%3Adc1%3A0x8e5bc42429264030b6cb3f5a0f9ca5cb&amp;amp;PASSWORD=0x8e5bc42429264030b6cb3f5a0f9ca5cb&amp;amp;idpselect=https%3A%2F%2Fidp.unimelb.edu.au%2Fopenathens&amp;amp;CSC=Y&amp;amp;D=ovft&amp;amp;T=JS&amp;amp;SEARCH=%221095-158X%22.is+and+%2242%22.vo+and+%224%22.ip+and+%22394%22.pg&amp;amp;MODE=ovid&amp;amp;NEWS=N&amp;amp;entityID=https%3A%2F%2Fidp.unimelb.edu.au%2Fopenathens&amp;amp;PAGE=fulltext&lt;/url&gt;&lt;/related-urls&gt;&lt;/urls&gt;&lt;/record&gt;&lt;/Cite&gt;&lt;/EndNote&gt;</w:instrText>
      </w:r>
      <w:r w:rsidR="009B787E" w:rsidRPr="006E3FE1">
        <w:rPr>
          <w:rFonts w:ascii="Arial" w:hAnsi="Arial" w:cs="Arial"/>
        </w:rPr>
        <w:fldChar w:fldCharType="separate"/>
      </w:r>
      <w:r w:rsidR="009B787E" w:rsidRPr="006E3FE1">
        <w:rPr>
          <w:rFonts w:ascii="Arial" w:hAnsi="Arial" w:cs="Arial"/>
          <w:noProof/>
          <w:vertAlign w:val="superscript"/>
        </w:rPr>
        <w:t>4</w:t>
      </w:r>
      <w:r w:rsidR="00A55644">
        <w:rPr>
          <w:rFonts w:ascii="Arial" w:hAnsi="Arial" w:cs="Arial"/>
          <w:noProof/>
          <w:vertAlign w:val="superscript"/>
        </w:rPr>
        <w:t>8</w:t>
      </w:r>
      <w:r w:rsidR="009B787E" w:rsidRPr="006E3FE1">
        <w:rPr>
          <w:rFonts w:ascii="Arial" w:hAnsi="Arial" w:cs="Arial"/>
        </w:rPr>
        <w:fldChar w:fldCharType="end"/>
      </w:r>
      <w:r w:rsidR="0075250E" w:rsidRPr="006E3FE1">
        <w:rPr>
          <w:rFonts w:ascii="Arial" w:hAnsi="Arial" w:cs="Arial"/>
        </w:rPr>
        <w:t xml:space="preserve"> </w:t>
      </w:r>
      <w:r w:rsidRPr="006E3FE1">
        <w:rPr>
          <w:rFonts w:ascii="Arial" w:hAnsi="Arial" w:cs="Arial"/>
        </w:rPr>
        <w:t xml:space="preserve">and where </w:t>
      </w:r>
      <w:r w:rsidR="0075250E" w:rsidRPr="006E3FE1">
        <w:rPr>
          <w:rFonts w:ascii="Arial" w:hAnsi="Arial" w:cs="Arial"/>
        </w:rPr>
        <w:t>students are people with lived experience of mental health problems.</w:t>
      </w:r>
      <w:r w:rsidR="003B1558" w:rsidRPr="006E3FE1">
        <w:rPr>
          <w:rFonts w:ascii="Arial" w:hAnsi="Arial" w:cs="Arial"/>
        </w:rPr>
        <w:t xml:space="preserve"> </w:t>
      </w:r>
      <w:r w:rsidR="001E535B" w:rsidRPr="006E3FE1">
        <w:rPr>
          <w:rFonts w:ascii="Arial" w:hAnsi="Arial" w:cs="Arial"/>
        </w:rPr>
        <w:t>Two of the studies were quantitative</w:t>
      </w:r>
      <w:r w:rsidR="009B787E" w:rsidRPr="006E3FE1">
        <w:rPr>
          <w:rFonts w:ascii="Arial" w:hAnsi="Arial" w:cs="Arial"/>
        </w:rPr>
        <w:fldChar w:fldCharType="begin">
          <w:fldData xml:space="preserve">PEVuZE5vdGU+PENpdGU+PEF1dGhvcj5Tb21tZXI8L0F1dGhvcj48WWVhcj4yMDE5PC9ZZWFyPjxS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</w:fldData>
        </w:fldChar>
      </w:r>
      <w:r w:rsidR="009B787E" w:rsidRPr="006E3FE1">
        <w:rPr>
          <w:rFonts w:ascii="Arial" w:hAnsi="Arial" w:cs="Arial"/>
        </w:rPr>
        <w:instrText xml:space="preserve"> ADDIN EN.CITE </w:instrText>
      </w:r>
      <w:r w:rsidR="009B787E" w:rsidRPr="006E3FE1">
        <w:rPr>
          <w:rFonts w:ascii="Arial" w:hAnsi="Arial" w:cs="Arial"/>
        </w:rPr>
        <w:fldChar w:fldCharType="begin">
          <w:fldData xml:space="preserve">PEVuZE5vdGU+PENpdGU+PEF1dGhvcj5Tb21tZXI8L0F1dGhvcj48WWVhcj4yMDE5PC9ZZWFyPjxS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</w:fldData>
        </w:fldChar>
      </w:r>
      <w:r w:rsidR="009B787E" w:rsidRPr="006E3FE1">
        <w:rPr>
          <w:rFonts w:ascii="Arial" w:hAnsi="Arial" w:cs="Arial"/>
        </w:rPr>
        <w:instrText xml:space="preserve"> ADDIN EN.CITE.DATA </w:instrText>
      </w:r>
      <w:r w:rsidR="009B787E" w:rsidRPr="006E3FE1">
        <w:rPr>
          <w:rFonts w:ascii="Arial" w:hAnsi="Arial" w:cs="Arial"/>
        </w:rPr>
      </w:r>
      <w:r w:rsidR="009B787E" w:rsidRPr="006E3FE1">
        <w:rPr>
          <w:rFonts w:ascii="Arial" w:hAnsi="Arial" w:cs="Arial"/>
        </w:rPr>
        <w:fldChar w:fldCharType="end"/>
      </w:r>
      <w:r w:rsidR="009B787E" w:rsidRPr="006E3FE1">
        <w:rPr>
          <w:rFonts w:ascii="Arial" w:hAnsi="Arial" w:cs="Arial"/>
        </w:rPr>
      </w:r>
      <w:r w:rsidR="009B787E" w:rsidRPr="006E3FE1">
        <w:rPr>
          <w:rFonts w:ascii="Arial" w:hAnsi="Arial" w:cs="Arial"/>
        </w:rPr>
        <w:fldChar w:fldCharType="separate"/>
      </w:r>
      <w:r w:rsidR="009B787E" w:rsidRPr="006E3FE1">
        <w:rPr>
          <w:rFonts w:ascii="Arial" w:hAnsi="Arial" w:cs="Arial"/>
          <w:noProof/>
          <w:vertAlign w:val="superscript"/>
        </w:rPr>
        <w:t>4</w:t>
      </w:r>
      <w:r w:rsidR="00A55644">
        <w:rPr>
          <w:rFonts w:ascii="Arial" w:hAnsi="Arial" w:cs="Arial"/>
          <w:noProof/>
          <w:vertAlign w:val="superscript"/>
        </w:rPr>
        <w:t>8</w:t>
      </w:r>
      <w:r w:rsidR="009B787E" w:rsidRPr="006E3FE1">
        <w:rPr>
          <w:rFonts w:ascii="Arial" w:hAnsi="Arial" w:cs="Arial"/>
          <w:noProof/>
          <w:vertAlign w:val="superscript"/>
        </w:rPr>
        <w:t>,4</w:t>
      </w:r>
      <w:r w:rsidR="00A55644">
        <w:rPr>
          <w:rFonts w:ascii="Arial" w:hAnsi="Arial" w:cs="Arial"/>
          <w:noProof/>
          <w:vertAlign w:val="superscript"/>
        </w:rPr>
        <w:t>9</w:t>
      </w:r>
      <w:r w:rsidR="009B787E" w:rsidRPr="006E3FE1">
        <w:rPr>
          <w:rFonts w:ascii="Arial" w:hAnsi="Arial" w:cs="Arial"/>
        </w:rPr>
        <w:fldChar w:fldCharType="end"/>
      </w:r>
      <w:r w:rsidR="001E535B" w:rsidRPr="006E3FE1">
        <w:rPr>
          <w:rFonts w:ascii="Arial" w:hAnsi="Arial" w:cs="Arial"/>
        </w:rPr>
        <w:t xml:space="preserve"> and three employed</w:t>
      </w:r>
      <w:r w:rsidR="00F717D1" w:rsidRPr="006E3FE1">
        <w:rPr>
          <w:rFonts w:ascii="Arial" w:hAnsi="Arial" w:cs="Arial"/>
        </w:rPr>
        <w:t xml:space="preserve"> </w:t>
      </w:r>
      <w:r w:rsidR="00270061" w:rsidRPr="006E3FE1">
        <w:rPr>
          <w:rFonts w:ascii="Arial" w:hAnsi="Arial" w:cs="Arial"/>
        </w:rPr>
        <w:t>mixed methods</w:t>
      </w:r>
      <w:r w:rsidR="009B787E" w:rsidRPr="006E3FE1">
        <w:rPr>
          <w:rFonts w:ascii="Arial" w:hAnsi="Arial" w:cs="Arial"/>
        </w:rPr>
        <w:fldChar w:fldCharType="begin">
          <w:fldData xml:space="preserve">PEVuZE5vdGU+PENpdGU+PEF1dGhvcj5FYnJhaGltPC9BdXRob3I+PFllYXI+MjAxODwvWWVhcj48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=
</w:fldData>
        </w:fldChar>
      </w:r>
      <w:r w:rsidR="009B787E" w:rsidRPr="006E3FE1">
        <w:rPr>
          <w:rFonts w:ascii="Arial" w:hAnsi="Arial" w:cs="Arial"/>
        </w:rPr>
        <w:instrText xml:space="preserve"> ADDIN EN.CITE </w:instrText>
      </w:r>
      <w:r w:rsidR="009B787E" w:rsidRPr="006E3FE1">
        <w:rPr>
          <w:rFonts w:ascii="Arial" w:hAnsi="Arial" w:cs="Arial"/>
        </w:rPr>
        <w:fldChar w:fldCharType="begin">
          <w:fldData xml:space="preserve">PEVuZE5vdGU+PENpdGU+PEF1dGhvcj5FYnJhaGltPC9BdXRob3I+PFllYXI+MjAxODwvWWVhcj48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=
</w:fldData>
        </w:fldChar>
      </w:r>
      <w:r w:rsidR="009B787E" w:rsidRPr="006E3FE1">
        <w:rPr>
          <w:rFonts w:ascii="Arial" w:hAnsi="Arial" w:cs="Arial"/>
        </w:rPr>
        <w:instrText xml:space="preserve"> ADDIN EN.CITE.DATA </w:instrText>
      </w:r>
      <w:r w:rsidR="009B787E" w:rsidRPr="006E3FE1">
        <w:rPr>
          <w:rFonts w:ascii="Arial" w:hAnsi="Arial" w:cs="Arial"/>
        </w:rPr>
      </w:r>
      <w:r w:rsidR="009B787E" w:rsidRPr="006E3FE1">
        <w:rPr>
          <w:rFonts w:ascii="Arial" w:hAnsi="Arial" w:cs="Arial"/>
        </w:rPr>
        <w:fldChar w:fldCharType="end"/>
      </w:r>
      <w:r w:rsidR="009B787E" w:rsidRPr="006E3FE1">
        <w:rPr>
          <w:rFonts w:ascii="Arial" w:hAnsi="Arial" w:cs="Arial"/>
        </w:rPr>
      </w:r>
      <w:r w:rsidR="009B787E" w:rsidRPr="006E3FE1">
        <w:rPr>
          <w:rFonts w:ascii="Arial" w:hAnsi="Arial" w:cs="Arial"/>
        </w:rPr>
        <w:fldChar w:fldCharType="separate"/>
      </w:r>
      <w:r w:rsidR="009B787E" w:rsidRPr="006E3FE1">
        <w:rPr>
          <w:rFonts w:ascii="Arial" w:hAnsi="Arial" w:cs="Arial"/>
          <w:noProof/>
          <w:vertAlign w:val="superscript"/>
        </w:rPr>
        <w:t>4</w:t>
      </w:r>
      <w:r w:rsidR="00A55644">
        <w:rPr>
          <w:rFonts w:ascii="Arial" w:hAnsi="Arial" w:cs="Arial"/>
          <w:noProof/>
          <w:vertAlign w:val="superscript"/>
        </w:rPr>
        <w:t>6</w:t>
      </w:r>
      <w:r w:rsidR="009B787E" w:rsidRPr="006E3FE1">
        <w:rPr>
          <w:rFonts w:ascii="Arial" w:hAnsi="Arial" w:cs="Arial"/>
          <w:noProof/>
          <w:vertAlign w:val="superscript"/>
        </w:rPr>
        <w:t>,4</w:t>
      </w:r>
      <w:r w:rsidR="00A55644">
        <w:rPr>
          <w:rFonts w:ascii="Arial" w:hAnsi="Arial" w:cs="Arial"/>
          <w:noProof/>
          <w:vertAlign w:val="superscript"/>
        </w:rPr>
        <w:t>7</w:t>
      </w:r>
      <w:r w:rsidR="009B787E" w:rsidRPr="006E3FE1">
        <w:rPr>
          <w:rFonts w:ascii="Arial" w:hAnsi="Arial" w:cs="Arial"/>
          <w:noProof/>
          <w:vertAlign w:val="superscript"/>
        </w:rPr>
        <w:t>,</w:t>
      </w:r>
      <w:r w:rsidR="00A55644">
        <w:rPr>
          <w:rFonts w:ascii="Arial" w:hAnsi="Arial" w:cs="Arial"/>
          <w:noProof/>
          <w:vertAlign w:val="superscript"/>
        </w:rPr>
        <w:t>50</w:t>
      </w:r>
      <w:r w:rsidR="009B787E" w:rsidRPr="006E3FE1">
        <w:rPr>
          <w:rFonts w:ascii="Arial" w:hAnsi="Arial" w:cs="Arial"/>
        </w:rPr>
        <w:fldChar w:fldCharType="end"/>
      </w:r>
      <w:r w:rsidR="00F717D1" w:rsidRPr="006E3FE1">
        <w:rPr>
          <w:rFonts w:ascii="Arial" w:hAnsi="Arial" w:cs="Arial"/>
        </w:rPr>
        <w:t xml:space="preserve">. Three were conducted in </w:t>
      </w:r>
      <w:r w:rsidR="00A55644">
        <w:rPr>
          <w:rFonts w:ascii="Arial" w:hAnsi="Arial" w:cs="Arial"/>
        </w:rPr>
        <w:t xml:space="preserve">the </w:t>
      </w:r>
      <w:r w:rsidR="000B27DB">
        <w:rPr>
          <w:rFonts w:ascii="Arial" w:hAnsi="Arial" w:cs="Arial"/>
        </w:rPr>
        <w:t>UK</w:t>
      </w:r>
      <w:r w:rsidR="009B787E" w:rsidRPr="006E3FE1">
        <w:rPr>
          <w:rFonts w:ascii="Arial" w:hAnsi="Arial" w:cs="Arial"/>
        </w:rPr>
        <w:fldChar w:fldCharType="begin">
          <w:fldData xml:space="preserve">PEVuZE5vdGU+PENpdGU+PEF1dGhvcj5FYnJhaGltPC9BdXRob3I+PFllYXI+MjAxODwvWWVhcj48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</w:fldData>
        </w:fldChar>
      </w:r>
      <w:r w:rsidR="009B787E" w:rsidRPr="006E3FE1">
        <w:rPr>
          <w:rFonts w:ascii="Arial" w:hAnsi="Arial" w:cs="Arial"/>
        </w:rPr>
        <w:instrText xml:space="preserve"> ADDIN EN.CITE </w:instrText>
      </w:r>
      <w:r w:rsidR="009B787E" w:rsidRPr="006E3FE1">
        <w:rPr>
          <w:rFonts w:ascii="Arial" w:hAnsi="Arial" w:cs="Arial"/>
        </w:rPr>
        <w:fldChar w:fldCharType="begin">
          <w:fldData xml:space="preserve">PEVuZE5vdGU+PENpdGU+PEF1dGhvcj5FYnJhaGltPC9BdXRob3I+PFllYXI+MjAxODwvWWVhcj48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</w:fldData>
        </w:fldChar>
      </w:r>
      <w:r w:rsidR="009B787E" w:rsidRPr="006E3FE1">
        <w:rPr>
          <w:rFonts w:ascii="Arial" w:hAnsi="Arial" w:cs="Arial"/>
        </w:rPr>
        <w:instrText xml:space="preserve"> ADDIN EN.CITE.DATA </w:instrText>
      </w:r>
      <w:r w:rsidR="009B787E" w:rsidRPr="006E3FE1">
        <w:rPr>
          <w:rFonts w:ascii="Arial" w:hAnsi="Arial" w:cs="Arial"/>
        </w:rPr>
      </w:r>
      <w:r w:rsidR="009B787E" w:rsidRPr="006E3FE1">
        <w:rPr>
          <w:rFonts w:ascii="Arial" w:hAnsi="Arial" w:cs="Arial"/>
        </w:rPr>
        <w:fldChar w:fldCharType="end"/>
      </w:r>
      <w:r w:rsidR="009B787E" w:rsidRPr="006E3FE1">
        <w:rPr>
          <w:rFonts w:ascii="Arial" w:hAnsi="Arial" w:cs="Arial"/>
        </w:rPr>
      </w:r>
      <w:r w:rsidR="009B787E" w:rsidRPr="006E3FE1">
        <w:rPr>
          <w:rFonts w:ascii="Arial" w:hAnsi="Arial" w:cs="Arial"/>
        </w:rPr>
        <w:fldChar w:fldCharType="separate"/>
      </w:r>
      <w:r w:rsidR="009B787E" w:rsidRPr="006E3FE1">
        <w:rPr>
          <w:rFonts w:ascii="Arial" w:hAnsi="Arial" w:cs="Arial"/>
          <w:noProof/>
          <w:vertAlign w:val="superscript"/>
        </w:rPr>
        <w:t>4</w:t>
      </w:r>
      <w:r w:rsidR="00A55644">
        <w:rPr>
          <w:rFonts w:ascii="Arial" w:hAnsi="Arial" w:cs="Arial"/>
          <w:noProof/>
          <w:vertAlign w:val="superscript"/>
        </w:rPr>
        <w:t>6</w:t>
      </w:r>
      <w:r w:rsidR="009B787E" w:rsidRPr="006E3FE1">
        <w:rPr>
          <w:rFonts w:ascii="Arial" w:hAnsi="Arial" w:cs="Arial"/>
          <w:noProof/>
          <w:vertAlign w:val="superscript"/>
        </w:rPr>
        <w:t>,4</w:t>
      </w:r>
      <w:r w:rsidR="00A55644">
        <w:rPr>
          <w:rFonts w:ascii="Arial" w:hAnsi="Arial" w:cs="Arial"/>
          <w:noProof/>
          <w:vertAlign w:val="superscript"/>
        </w:rPr>
        <w:t>9</w:t>
      </w:r>
      <w:r w:rsidR="009B787E" w:rsidRPr="006E3FE1">
        <w:rPr>
          <w:rFonts w:ascii="Arial" w:hAnsi="Arial" w:cs="Arial"/>
          <w:noProof/>
          <w:vertAlign w:val="superscript"/>
        </w:rPr>
        <w:t>,</w:t>
      </w:r>
      <w:r w:rsidR="00A55644">
        <w:rPr>
          <w:rFonts w:ascii="Arial" w:hAnsi="Arial" w:cs="Arial"/>
          <w:noProof/>
          <w:vertAlign w:val="superscript"/>
        </w:rPr>
        <w:t>50</w:t>
      </w:r>
      <w:r w:rsidR="009B787E" w:rsidRPr="006E3FE1">
        <w:rPr>
          <w:rFonts w:ascii="Arial" w:hAnsi="Arial" w:cs="Arial"/>
        </w:rPr>
        <w:fldChar w:fldCharType="end"/>
      </w:r>
      <w:r w:rsidR="00F30578" w:rsidRPr="006E3FE1">
        <w:rPr>
          <w:rFonts w:ascii="Arial" w:hAnsi="Arial" w:cs="Arial"/>
        </w:rPr>
        <w:t xml:space="preserve"> </w:t>
      </w:r>
      <w:r w:rsidR="00F717D1" w:rsidRPr="006E3FE1">
        <w:rPr>
          <w:rFonts w:ascii="Arial" w:hAnsi="Arial" w:cs="Arial"/>
        </w:rPr>
        <w:t>and two in Australia</w:t>
      </w:r>
      <w:r w:rsidR="009B787E" w:rsidRPr="006E3FE1">
        <w:rPr>
          <w:rFonts w:ascii="Arial" w:hAnsi="Arial" w:cs="Arial"/>
        </w:rPr>
        <w:fldChar w:fldCharType="begin">
          <w:fldData xml:space="preserve">PEVuZE5vdGU+PENpdGU+PEF1dGhvcj5IYWxsPC9BdXRob3I+PFllYXI+MjAxODwvWWVhcj48UmVj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==
</w:fldData>
        </w:fldChar>
      </w:r>
      <w:r w:rsidR="009B787E" w:rsidRPr="006E3FE1">
        <w:rPr>
          <w:rFonts w:ascii="Arial" w:hAnsi="Arial" w:cs="Arial"/>
        </w:rPr>
        <w:instrText xml:space="preserve"> ADDIN EN.CITE </w:instrText>
      </w:r>
      <w:r w:rsidR="009B787E" w:rsidRPr="006E3FE1">
        <w:rPr>
          <w:rFonts w:ascii="Arial" w:hAnsi="Arial" w:cs="Arial"/>
        </w:rPr>
        <w:fldChar w:fldCharType="begin">
          <w:fldData xml:space="preserve">PEVuZE5vdGU+PENpdGU+PEF1dGhvcj5IYWxsPC9BdXRob3I+PFllYXI+MjAxODwvWWVhcj48UmVj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==
</w:fldData>
        </w:fldChar>
      </w:r>
      <w:r w:rsidR="009B787E" w:rsidRPr="006E3FE1">
        <w:rPr>
          <w:rFonts w:ascii="Arial" w:hAnsi="Arial" w:cs="Arial"/>
        </w:rPr>
        <w:instrText xml:space="preserve"> ADDIN EN.CITE.DATA </w:instrText>
      </w:r>
      <w:r w:rsidR="009B787E" w:rsidRPr="006E3FE1">
        <w:rPr>
          <w:rFonts w:ascii="Arial" w:hAnsi="Arial" w:cs="Arial"/>
        </w:rPr>
      </w:r>
      <w:r w:rsidR="009B787E" w:rsidRPr="006E3FE1">
        <w:rPr>
          <w:rFonts w:ascii="Arial" w:hAnsi="Arial" w:cs="Arial"/>
        </w:rPr>
        <w:fldChar w:fldCharType="end"/>
      </w:r>
      <w:r w:rsidR="009B787E" w:rsidRPr="006E3FE1">
        <w:rPr>
          <w:rFonts w:ascii="Arial" w:hAnsi="Arial" w:cs="Arial"/>
        </w:rPr>
      </w:r>
      <w:r w:rsidR="009B787E" w:rsidRPr="006E3FE1">
        <w:rPr>
          <w:rFonts w:ascii="Arial" w:hAnsi="Arial" w:cs="Arial"/>
        </w:rPr>
        <w:fldChar w:fldCharType="separate"/>
      </w:r>
      <w:r w:rsidR="009B787E" w:rsidRPr="006E3FE1">
        <w:rPr>
          <w:rFonts w:ascii="Arial" w:hAnsi="Arial" w:cs="Arial"/>
          <w:noProof/>
          <w:vertAlign w:val="superscript"/>
        </w:rPr>
        <w:t>4</w:t>
      </w:r>
      <w:r w:rsidR="00A55644">
        <w:rPr>
          <w:rFonts w:ascii="Arial" w:hAnsi="Arial" w:cs="Arial"/>
          <w:noProof/>
          <w:vertAlign w:val="superscript"/>
        </w:rPr>
        <w:t>7</w:t>
      </w:r>
      <w:r w:rsidR="009B787E" w:rsidRPr="006E3FE1">
        <w:rPr>
          <w:rFonts w:ascii="Arial" w:hAnsi="Arial" w:cs="Arial"/>
          <w:noProof/>
          <w:vertAlign w:val="superscript"/>
        </w:rPr>
        <w:t>,4</w:t>
      </w:r>
      <w:r w:rsidR="00A55644">
        <w:rPr>
          <w:rFonts w:ascii="Arial" w:hAnsi="Arial" w:cs="Arial"/>
          <w:noProof/>
          <w:vertAlign w:val="superscript"/>
        </w:rPr>
        <w:t>8</w:t>
      </w:r>
      <w:r w:rsidR="009B787E" w:rsidRPr="006E3FE1">
        <w:rPr>
          <w:rFonts w:ascii="Arial" w:hAnsi="Arial" w:cs="Arial"/>
        </w:rPr>
        <w:fldChar w:fldCharType="end"/>
      </w:r>
      <w:r w:rsidR="00F717D1" w:rsidRPr="006E3FE1">
        <w:rPr>
          <w:rFonts w:ascii="Arial" w:hAnsi="Arial" w:cs="Arial"/>
        </w:rPr>
        <w:t xml:space="preserve">. </w:t>
      </w:r>
    </w:p>
    <w:p w14:paraId="5B8D220C" w14:textId="146AF0D6" w:rsidR="00B80DBF" w:rsidRPr="006E3FE1" w:rsidRDefault="004B5676" w:rsidP="00045BF5">
      <w:pPr>
        <w:spacing w:after="0" w:line="360" w:lineRule="auto"/>
        <w:ind w:firstLine="426"/>
        <w:jc w:val="both"/>
        <w:rPr>
          <w:rFonts w:ascii="Arial" w:hAnsi="Arial" w:cs="Arial"/>
        </w:rPr>
      </w:pPr>
      <w:r w:rsidRPr="006E3FE1">
        <w:rPr>
          <w:rFonts w:ascii="Arial" w:hAnsi="Arial" w:cs="Arial"/>
        </w:rPr>
        <w:t xml:space="preserve">Although a number of studies reported that attendance at a </w:t>
      </w:r>
      <w:r w:rsidR="00163E73" w:rsidRPr="006E3FE1">
        <w:rPr>
          <w:rFonts w:ascii="Arial" w:hAnsi="Arial" w:cs="Arial"/>
        </w:rPr>
        <w:t>r</w:t>
      </w:r>
      <w:r w:rsidRPr="006E3FE1">
        <w:rPr>
          <w:rFonts w:ascii="Arial" w:hAnsi="Arial" w:cs="Arial"/>
        </w:rPr>
        <w:t xml:space="preserve">ecovery </w:t>
      </w:r>
      <w:r w:rsidR="00163E73" w:rsidRPr="006E3FE1">
        <w:rPr>
          <w:rFonts w:ascii="Arial" w:hAnsi="Arial" w:cs="Arial"/>
        </w:rPr>
        <w:t>c</w:t>
      </w:r>
      <w:r w:rsidRPr="006E3FE1">
        <w:rPr>
          <w:rFonts w:ascii="Arial" w:hAnsi="Arial" w:cs="Arial"/>
        </w:rPr>
        <w:t>ollege inspired students to consider looking for work, only one</w:t>
      </w:r>
      <w:r w:rsidR="000B27DB">
        <w:rPr>
          <w:rFonts w:ascii="Arial" w:hAnsi="Arial" w:cs="Arial"/>
        </w:rPr>
        <w:t xml:space="preserve"> –</w:t>
      </w:r>
      <w:r w:rsidRPr="006E3FE1">
        <w:rPr>
          <w:rFonts w:ascii="Arial" w:hAnsi="Arial" w:cs="Arial"/>
        </w:rPr>
        <w:t xml:space="preserve"> </w:t>
      </w:r>
      <w:r w:rsidR="003B1558" w:rsidRPr="006E3FE1">
        <w:rPr>
          <w:rFonts w:ascii="Arial" w:hAnsi="Arial" w:cs="Arial"/>
        </w:rPr>
        <w:t>a</w:t>
      </w:r>
      <w:r w:rsidR="000B27DB">
        <w:rPr>
          <w:rFonts w:ascii="Arial" w:hAnsi="Arial" w:cs="Arial"/>
        </w:rPr>
        <w:t xml:space="preserve"> </w:t>
      </w:r>
      <w:r w:rsidR="003B1558" w:rsidRPr="006E3FE1">
        <w:rPr>
          <w:rFonts w:ascii="Arial" w:hAnsi="Arial" w:cs="Arial"/>
        </w:rPr>
        <w:t>self-report survey</w:t>
      </w:r>
      <w:r w:rsidRPr="006E3FE1">
        <w:rPr>
          <w:rFonts w:ascii="Arial" w:hAnsi="Arial" w:cs="Arial"/>
        </w:rPr>
        <w:t xml:space="preserve"> of a college in </w:t>
      </w:r>
      <w:r w:rsidR="00A55644">
        <w:rPr>
          <w:rFonts w:ascii="Arial" w:hAnsi="Arial" w:cs="Arial"/>
        </w:rPr>
        <w:t xml:space="preserve">the </w:t>
      </w:r>
      <w:r w:rsidR="000B27DB">
        <w:rPr>
          <w:rFonts w:ascii="Arial" w:hAnsi="Arial" w:cs="Arial"/>
        </w:rPr>
        <w:t>UK</w:t>
      </w:r>
      <w:r w:rsidR="000B27DB">
        <w:rPr>
          <w:rFonts w:ascii="Arial" w:hAnsi="Arial" w:cs="Arial"/>
          <w:vertAlign w:val="superscript"/>
        </w:rPr>
        <w:t>4</w:t>
      </w:r>
      <w:r w:rsidR="00A55644">
        <w:rPr>
          <w:rFonts w:ascii="Arial" w:hAnsi="Arial" w:cs="Arial"/>
          <w:vertAlign w:val="superscript"/>
        </w:rPr>
        <w:t>9</w:t>
      </w:r>
      <w:r w:rsidR="000B27DB">
        <w:rPr>
          <w:rFonts w:ascii="Arial" w:hAnsi="Arial" w:cs="Arial"/>
          <w:vertAlign w:val="superscript"/>
        </w:rPr>
        <w:t xml:space="preserve"> </w:t>
      </w:r>
      <w:r w:rsidR="000B27DB" w:rsidRPr="006E3FE1">
        <w:rPr>
          <w:rFonts w:ascii="Arial" w:hAnsi="Arial" w:cs="Arial"/>
        </w:rPr>
        <w:t>(Kmet 86)</w:t>
      </w:r>
      <w:r w:rsidR="000B27DB">
        <w:rPr>
          <w:rFonts w:ascii="Arial" w:hAnsi="Arial" w:cs="Arial"/>
        </w:rPr>
        <w:t xml:space="preserve"> –</w:t>
      </w:r>
      <w:r w:rsidRPr="006E3FE1">
        <w:rPr>
          <w:rFonts w:ascii="Arial" w:hAnsi="Arial" w:cs="Arial"/>
        </w:rPr>
        <w:t xml:space="preserve"> </w:t>
      </w:r>
      <w:r w:rsidR="003B1558" w:rsidRPr="006E3FE1">
        <w:rPr>
          <w:rFonts w:ascii="Arial" w:hAnsi="Arial" w:cs="Arial"/>
        </w:rPr>
        <w:t>reported</w:t>
      </w:r>
      <w:r w:rsidR="000B27DB">
        <w:rPr>
          <w:rFonts w:ascii="Arial" w:hAnsi="Arial" w:cs="Arial"/>
        </w:rPr>
        <w:t xml:space="preserve"> </w:t>
      </w:r>
      <w:r w:rsidRPr="006E3FE1">
        <w:rPr>
          <w:rFonts w:ascii="Arial" w:hAnsi="Arial" w:cs="Arial"/>
        </w:rPr>
        <w:t>data to show</w:t>
      </w:r>
      <w:r w:rsidR="003B1558" w:rsidRPr="006E3FE1">
        <w:rPr>
          <w:rFonts w:ascii="Arial" w:hAnsi="Arial" w:cs="Arial"/>
        </w:rPr>
        <w:t xml:space="preserve"> </w:t>
      </w:r>
      <w:r w:rsidR="000B27DB">
        <w:rPr>
          <w:rFonts w:ascii="Arial" w:hAnsi="Arial" w:cs="Arial"/>
        </w:rPr>
        <w:t xml:space="preserve">a </w:t>
      </w:r>
      <w:r w:rsidR="003B1558" w:rsidRPr="006E3FE1">
        <w:rPr>
          <w:rFonts w:ascii="Arial" w:hAnsi="Arial" w:cs="Arial"/>
        </w:rPr>
        <w:t xml:space="preserve">significant </w:t>
      </w:r>
      <w:r w:rsidR="000B27DB">
        <w:rPr>
          <w:rFonts w:ascii="Arial" w:hAnsi="Arial" w:cs="Arial"/>
        </w:rPr>
        <w:t xml:space="preserve">positive </w:t>
      </w:r>
      <w:r w:rsidR="003B1558" w:rsidRPr="006E3FE1">
        <w:rPr>
          <w:rFonts w:ascii="Arial" w:hAnsi="Arial" w:cs="Arial"/>
        </w:rPr>
        <w:t>association between attendance and being in paid or self-employment at nine</w:t>
      </w:r>
      <w:r w:rsidR="00E07675" w:rsidRPr="006E3FE1">
        <w:rPr>
          <w:rFonts w:ascii="Arial" w:hAnsi="Arial" w:cs="Arial"/>
        </w:rPr>
        <w:t>-</w:t>
      </w:r>
      <w:r w:rsidR="003B1558" w:rsidRPr="006E3FE1">
        <w:rPr>
          <w:rFonts w:ascii="Arial" w:hAnsi="Arial" w:cs="Arial"/>
        </w:rPr>
        <w:t xml:space="preserve">month follow-up. </w:t>
      </w:r>
    </w:p>
    <w:p w14:paraId="747260BE" w14:textId="7EEA5217" w:rsidR="000B27DB" w:rsidRDefault="004B5676" w:rsidP="00045BF5">
      <w:pPr>
        <w:spacing w:after="0" w:line="360" w:lineRule="auto"/>
        <w:ind w:firstLine="426"/>
        <w:jc w:val="both"/>
        <w:rPr>
          <w:rFonts w:ascii="Arial" w:hAnsi="Arial" w:cs="Arial"/>
        </w:rPr>
      </w:pPr>
      <w:r w:rsidRPr="006E3FE1">
        <w:rPr>
          <w:rFonts w:ascii="Arial" w:hAnsi="Arial" w:cs="Arial"/>
        </w:rPr>
        <w:t>A</w:t>
      </w:r>
      <w:r w:rsidR="003B1558" w:rsidRPr="006E3FE1">
        <w:rPr>
          <w:rFonts w:ascii="Arial" w:hAnsi="Arial" w:cs="Arial"/>
        </w:rPr>
        <w:t xml:space="preserve"> </w:t>
      </w:r>
      <w:r w:rsidR="00163E73" w:rsidRPr="006E3FE1">
        <w:rPr>
          <w:rFonts w:ascii="Arial" w:hAnsi="Arial" w:cs="Arial"/>
        </w:rPr>
        <w:t>r</w:t>
      </w:r>
      <w:r w:rsidR="00F717D1" w:rsidRPr="006E3FE1">
        <w:rPr>
          <w:rFonts w:ascii="Arial" w:hAnsi="Arial" w:cs="Arial"/>
        </w:rPr>
        <w:t xml:space="preserve">ecovery </w:t>
      </w:r>
      <w:r w:rsidR="00163E73" w:rsidRPr="006E3FE1">
        <w:rPr>
          <w:rFonts w:ascii="Arial" w:hAnsi="Arial" w:cs="Arial"/>
        </w:rPr>
        <w:t>c</w:t>
      </w:r>
      <w:r w:rsidR="00F717D1" w:rsidRPr="006E3FE1">
        <w:rPr>
          <w:rFonts w:ascii="Arial" w:hAnsi="Arial" w:cs="Arial"/>
        </w:rPr>
        <w:t xml:space="preserve">ollege in </w:t>
      </w:r>
      <w:r w:rsidR="00B80DBF" w:rsidRPr="006E3FE1">
        <w:rPr>
          <w:rFonts w:ascii="Arial" w:hAnsi="Arial" w:cs="Arial"/>
        </w:rPr>
        <w:t>Australia</w:t>
      </w:r>
      <w:r w:rsidR="00163E73" w:rsidRPr="006E3FE1">
        <w:rPr>
          <w:rFonts w:ascii="Arial" w:hAnsi="Arial" w:cs="Arial"/>
        </w:rPr>
        <w:t>,</w:t>
      </w:r>
      <w:r w:rsidR="003B1558" w:rsidRPr="006E3FE1">
        <w:rPr>
          <w:rFonts w:ascii="Arial" w:hAnsi="Arial" w:cs="Arial"/>
        </w:rPr>
        <w:t xml:space="preserve"> </w:t>
      </w:r>
      <w:r w:rsidR="002E3435" w:rsidRPr="006E3FE1">
        <w:rPr>
          <w:rFonts w:ascii="Arial" w:hAnsi="Arial" w:cs="Arial"/>
        </w:rPr>
        <w:t>where</w:t>
      </w:r>
      <w:r w:rsidR="00F717D1" w:rsidRPr="006E3FE1">
        <w:rPr>
          <w:rFonts w:ascii="Arial" w:hAnsi="Arial" w:cs="Arial"/>
        </w:rPr>
        <w:t xml:space="preserve"> </w:t>
      </w:r>
      <w:r w:rsidR="00C15A65" w:rsidRPr="006E3FE1">
        <w:rPr>
          <w:rFonts w:ascii="Arial" w:hAnsi="Arial" w:cs="Arial"/>
        </w:rPr>
        <w:t>s</w:t>
      </w:r>
      <w:r w:rsidR="00F717D1" w:rsidRPr="006E3FE1">
        <w:rPr>
          <w:rFonts w:ascii="Arial" w:hAnsi="Arial" w:cs="Arial"/>
        </w:rPr>
        <w:t>tudent</w:t>
      </w:r>
      <w:r w:rsidR="002E3435" w:rsidRPr="006E3FE1">
        <w:rPr>
          <w:rFonts w:ascii="Arial" w:hAnsi="Arial" w:cs="Arial"/>
        </w:rPr>
        <w:t xml:space="preserve">s were </w:t>
      </w:r>
      <w:r w:rsidR="00F717D1" w:rsidRPr="006E3FE1">
        <w:rPr>
          <w:rFonts w:ascii="Arial" w:hAnsi="Arial" w:cs="Arial"/>
        </w:rPr>
        <w:t xml:space="preserve">supported to </w:t>
      </w:r>
      <w:r w:rsidR="00B80DBF" w:rsidRPr="006E3FE1">
        <w:rPr>
          <w:rFonts w:ascii="Arial" w:hAnsi="Arial" w:cs="Arial"/>
        </w:rPr>
        <w:t xml:space="preserve">develop learning plans and </w:t>
      </w:r>
      <w:r w:rsidR="00F717D1" w:rsidRPr="006E3FE1">
        <w:rPr>
          <w:rFonts w:ascii="Arial" w:hAnsi="Arial" w:cs="Arial"/>
        </w:rPr>
        <w:t>identify up to three specific goals</w:t>
      </w:r>
      <w:r w:rsidR="00114416">
        <w:rPr>
          <w:rFonts w:ascii="Arial" w:hAnsi="Arial" w:cs="Arial"/>
        </w:rPr>
        <w:t>,</w:t>
      </w:r>
      <w:r w:rsidR="00F717D1" w:rsidRPr="006E3FE1">
        <w:rPr>
          <w:rFonts w:ascii="Arial" w:hAnsi="Arial" w:cs="Arial"/>
        </w:rPr>
        <w:t xml:space="preserve"> </w:t>
      </w:r>
      <w:r w:rsidR="002E3435" w:rsidRPr="006E3FE1">
        <w:rPr>
          <w:rFonts w:ascii="Arial" w:hAnsi="Arial" w:cs="Arial"/>
        </w:rPr>
        <w:t xml:space="preserve">which were </w:t>
      </w:r>
      <w:r w:rsidR="00F717D1" w:rsidRPr="006E3FE1">
        <w:rPr>
          <w:rFonts w:ascii="Arial" w:hAnsi="Arial" w:cs="Arial"/>
        </w:rPr>
        <w:t>reviewed at least annually</w:t>
      </w:r>
      <w:r w:rsidR="00163E73" w:rsidRPr="006E3FE1">
        <w:rPr>
          <w:rFonts w:ascii="Arial" w:hAnsi="Arial" w:cs="Arial"/>
        </w:rPr>
        <w:t>,</w:t>
      </w:r>
      <w:r w:rsidRPr="006E3FE1">
        <w:rPr>
          <w:rFonts w:ascii="Arial" w:hAnsi="Arial" w:cs="Arial"/>
        </w:rPr>
        <w:t xml:space="preserve"> was evaluated using routinely collected data on </w:t>
      </w:r>
      <w:r w:rsidR="00F717D1" w:rsidRPr="006E3FE1">
        <w:rPr>
          <w:rFonts w:ascii="Arial" w:hAnsi="Arial" w:cs="Arial"/>
        </w:rPr>
        <w:t>64 students</w:t>
      </w:r>
      <w:r w:rsidR="009B787E" w:rsidRPr="006E3FE1">
        <w:rPr>
          <w:rFonts w:ascii="Arial" w:hAnsi="Arial" w:cs="Arial"/>
        </w:rPr>
        <w:fldChar w:fldCharType="begin"/>
      </w:r>
      <w:r w:rsidR="009B787E" w:rsidRPr="006E3FE1">
        <w:rPr>
          <w:rFonts w:ascii="Arial" w:hAnsi="Arial" w:cs="Arial"/>
        </w:rPr>
        <w:instrText xml:space="preserve"> ADDIN EN.CITE &lt;EndNote&gt;&lt;Cite&gt;&lt;Author&gt;Sommer&lt;/Author&gt;&lt;Year&gt;2019&lt;/Year&gt;&lt;RecNum&gt;8440&lt;/RecNum&gt;&lt;DisplayText&gt;&lt;style face="superscript"&gt;46&lt;/style&gt;&lt;/DisplayText&gt;&lt;record&gt;&lt;rec-number&gt;8440&lt;/rec-number&gt;&lt;foreign-keys&gt;&lt;key app="EN" db-id="9dtpzz0tzr5fwuerp2a5dffqsstprtt5xzrd" timestamp="0"&gt;8440&lt;/key&gt;&lt;/foreign-keys&gt;&lt;ref-type name="Journal Article"&gt;17&lt;/ref-type&gt;&lt;contributors&gt;&lt;authors&gt;&lt;author&gt;Sommer, J.&lt;/author&gt;&lt;author&gt;Gill, K.&lt;/author&gt;&lt;author&gt;Stein-Parbury, J.&lt;/author&gt;&lt;author&gt;Cronin, P.&lt;/author&gt;&lt;author&gt;Katsifis, V.&lt;/author&gt;&lt;/authors&gt;&lt;/contributors&gt;&lt;titles&gt;&lt;title&gt;The role of recovery colleges in supporting personal goal achievement&lt;/title&gt;&lt;secondary-title&gt;Psychiatr Rehabil J&lt;/secondary-title&gt;&lt;/titles&gt;&lt;periodical&gt;&lt;full-title&gt;Psychiatr Rehabil J&lt;/full-title&gt;&lt;/periodical&gt;&lt;pages&gt;394-400&lt;/pages&gt;&lt;volume&gt;42&lt;/volume&gt;&lt;number&gt;4&lt;/number&gt;&lt;keywords&gt;&lt;keyword&gt;Goal achievement&lt;/keyword&gt;&lt;keyword&gt;Recovery College&lt;/keyword&gt;&lt;keyword&gt;Peer learning advise&lt;/keyword&gt;&lt;keyword&gt;Personal recovery&lt;/keyword&gt;&lt;/keywords&gt;&lt;dates&gt;&lt;year&gt;2019&lt;/year&gt;&lt;/dates&gt;&lt;urls&gt;&lt;related-urls&gt;&lt;url&gt;https://ovidsp.dc1.ovid.com/ovid-b/ovidweb.cgi?ID=shib%3Adc1%3A0x8e5bc42429264030b6cb3f5a0f9ca5cb&amp;amp;PASSWORD=0x8e5bc42429264030b6cb3f5a0f9ca5cb&amp;amp;idpselect=https%3A%2F%2Fidp.unimelb.edu.au%2Fopenathens&amp;amp;CSC=Y&amp;amp;D=ovft&amp;amp;T=JS&amp;amp;SEARCH=%221095-158X%22.is+and+%2242%22.vo+and+%224%22.ip+and+%22394%22.pg&amp;amp;MODE=ovid&amp;amp;NEWS=N&amp;amp;entityID=https%3A%2F%2Fidp.unimelb.edu.au%2Fopenathens&amp;amp;PAGE=fulltext&lt;/url&gt;&lt;/related-urls&gt;&lt;/urls&gt;&lt;/record&gt;&lt;/Cite&gt;&lt;/EndNote&gt;</w:instrText>
      </w:r>
      <w:r w:rsidR="009B787E" w:rsidRPr="006E3FE1">
        <w:rPr>
          <w:rFonts w:ascii="Arial" w:hAnsi="Arial" w:cs="Arial"/>
        </w:rPr>
        <w:fldChar w:fldCharType="separate"/>
      </w:r>
      <w:r w:rsidR="009B787E" w:rsidRPr="006E3FE1">
        <w:rPr>
          <w:rFonts w:ascii="Arial" w:hAnsi="Arial" w:cs="Arial"/>
          <w:noProof/>
          <w:vertAlign w:val="superscript"/>
        </w:rPr>
        <w:t>4</w:t>
      </w:r>
      <w:r w:rsidR="00A55644">
        <w:rPr>
          <w:rFonts w:ascii="Arial" w:hAnsi="Arial" w:cs="Arial"/>
          <w:noProof/>
          <w:vertAlign w:val="superscript"/>
        </w:rPr>
        <w:t>8</w:t>
      </w:r>
      <w:r w:rsidR="009B787E" w:rsidRPr="006E3FE1">
        <w:rPr>
          <w:rFonts w:ascii="Arial" w:hAnsi="Arial" w:cs="Arial"/>
        </w:rPr>
        <w:fldChar w:fldCharType="end"/>
      </w:r>
      <w:r w:rsidRPr="006E3FE1">
        <w:rPr>
          <w:rFonts w:ascii="Arial" w:hAnsi="Arial" w:cs="Arial"/>
        </w:rPr>
        <w:t xml:space="preserve"> (Kmet 91)</w:t>
      </w:r>
      <w:r w:rsidR="00F717D1" w:rsidRPr="006E3FE1">
        <w:rPr>
          <w:rFonts w:ascii="Arial" w:hAnsi="Arial" w:cs="Arial"/>
        </w:rPr>
        <w:t xml:space="preserve">. The most commonly cited goals were education, physical health, social and personal relationships, mental health, and employment. </w:t>
      </w:r>
    </w:p>
    <w:p w14:paraId="45E6C65F" w14:textId="77777777" w:rsidR="000B27DB" w:rsidRDefault="00C91DC4" w:rsidP="00045BF5">
      <w:pPr>
        <w:spacing w:after="0" w:line="360" w:lineRule="auto"/>
        <w:ind w:firstLine="426"/>
        <w:jc w:val="both"/>
        <w:rPr>
          <w:rFonts w:ascii="Arial" w:hAnsi="Arial" w:cs="Arial"/>
        </w:rPr>
      </w:pPr>
      <w:r w:rsidRPr="006E3FE1">
        <w:rPr>
          <w:rFonts w:ascii="Arial" w:hAnsi="Arial" w:cs="Arial"/>
        </w:rPr>
        <w:t>S</w:t>
      </w:r>
      <w:r w:rsidR="00F717D1" w:rsidRPr="006E3FE1">
        <w:rPr>
          <w:rFonts w:ascii="Arial" w:hAnsi="Arial" w:cs="Arial"/>
        </w:rPr>
        <w:t xml:space="preserve">tudent engagement in the college </w:t>
      </w:r>
      <w:r w:rsidR="003B1558" w:rsidRPr="006E3FE1">
        <w:rPr>
          <w:rFonts w:ascii="Arial" w:hAnsi="Arial" w:cs="Arial"/>
        </w:rPr>
        <w:t>courses</w:t>
      </w:r>
      <w:r w:rsidR="00F717D1" w:rsidRPr="006E3FE1">
        <w:rPr>
          <w:rFonts w:ascii="Arial" w:hAnsi="Arial" w:cs="Arial"/>
        </w:rPr>
        <w:t xml:space="preserve"> </w:t>
      </w:r>
      <w:r w:rsidRPr="006E3FE1">
        <w:rPr>
          <w:rFonts w:ascii="Arial" w:hAnsi="Arial" w:cs="Arial"/>
        </w:rPr>
        <w:t xml:space="preserve">(including the number of courses enrolled in and the number of classes attended) </w:t>
      </w:r>
      <w:r w:rsidR="00F717D1" w:rsidRPr="006E3FE1">
        <w:rPr>
          <w:rFonts w:ascii="Arial" w:hAnsi="Arial" w:cs="Arial"/>
        </w:rPr>
        <w:t>w</w:t>
      </w:r>
      <w:r w:rsidRPr="006E3FE1">
        <w:rPr>
          <w:rFonts w:ascii="Arial" w:hAnsi="Arial" w:cs="Arial"/>
        </w:rPr>
        <w:t>as</w:t>
      </w:r>
      <w:r w:rsidR="00F717D1" w:rsidRPr="006E3FE1">
        <w:rPr>
          <w:rFonts w:ascii="Arial" w:hAnsi="Arial" w:cs="Arial"/>
        </w:rPr>
        <w:t xml:space="preserve"> found to be associated with goal attainment</w:t>
      </w:r>
      <w:r w:rsidR="00E65E8D" w:rsidRPr="006E3FE1">
        <w:rPr>
          <w:rFonts w:ascii="Arial" w:hAnsi="Arial" w:cs="Arial"/>
        </w:rPr>
        <w:t>,</w:t>
      </w:r>
      <w:r w:rsidR="00BC5E21" w:rsidRPr="006E3FE1">
        <w:rPr>
          <w:rFonts w:ascii="Arial" w:hAnsi="Arial" w:cs="Arial"/>
        </w:rPr>
        <w:t xml:space="preserve"> </w:t>
      </w:r>
      <w:r w:rsidR="00F717D1" w:rsidRPr="006E3FE1">
        <w:rPr>
          <w:rFonts w:ascii="Arial" w:hAnsi="Arial" w:cs="Arial"/>
        </w:rPr>
        <w:t>but active involvement in the college for over 685 days was negatively associated</w:t>
      </w:r>
      <w:r w:rsidR="00BC5E21" w:rsidRPr="006E3FE1">
        <w:rPr>
          <w:rFonts w:ascii="Arial" w:hAnsi="Arial" w:cs="Arial"/>
        </w:rPr>
        <w:t xml:space="preserve"> with goal attainment</w:t>
      </w:r>
      <w:r w:rsidR="00F717D1" w:rsidRPr="006E3FE1">
        <w:rPr>
          <w:rFonts w:ascii="Arial" w:hAnsi="Arial" w:cs="Arial"/>
        </w:rPr>
        <w:t xml:space="preserve">. The authors concluded that this </w:t>
      </w:r>
      <w:r w:rsidR="00BC5E21" w:rsidRPr="006E3FE1">
        <w:rPr>
          <w:rFonts w:ascii="Arial" w:hAnsi="Arial" w:cs="Arial"/>
        </w:rPr>
        <w:t xml:space="preserve">could be due to a higher severity of mental health needs amongst </w:t>
      </w:r>
      <w:r w:rsidR="00BC5E21" w:rsidRPr="006E3FE1">
        <w:rPr>
          <w:rFonts w:ascii="Arial" w:hAnsi="Arial" w:cs="Arial"/>
        </w:rPr>
        <w:lastRenderedPageBreak/>
        <w:t>longer</w:t>
      </w:r>
      <w:r w:rsidR="000B27DB">
        <w:rPr>
          <w:rFonts w:ascii="Arial" w:hAnsi="Arial" w:cs="Arial"/>
        </w:rPr>
        <w:t>-</w:t>
      </w:r>
      <w:r w:rsidR="00BC5E21" w:rsidRPr="006E3FE1">
        <w:rPr>
          <w:rFonts w:ascii="Arial" w:hAnsi="Arial" w:cs="Arial"/>
        </w:rPr>
        <w:t>term students</w:t>
      </w:r>
      <w:r w:rsidR="00F717D1" w:rsidRPr="006E3FE1">
        <w:rPr>
          <w:rFonts w:ascii="Arial" w:hAnsi="Arial" w:cs="Arial"/>
        </w:rPr>
        <w:t xml:space="preserve"> and</w:t>
      </w:r>
      <w:r w:rsidR="00D1701D" w:rsidRPr="006E3FE1">
        <w:rPr>
          <w:rFonts w:ascii="Arial" w:hAnsi="Arial" w:cs="Arial"/>
        </w:rPr>
        <w:t xml:space="preserve"> a </w:t>
      </w:r>
      <w:r w:rsidR="00F717D1" w:rsidRPr="006E3FE1">
        <w:rPr>
          <w:rFonts w:ascii="Arial" w:hAnsi="Arial" w:cs="Arial"/>
        </w:rPr>
        <w:t>possibl</w:t>
      </w:r>
      <w:r w:rsidR="00D1701D" w:rsidRPr="006E3FE1">
        <w:rPr>
          <w:rFonts w:ascii="Arial" w:hAnsi="Arial" w:cs="Arial"/>
        </w:rPr>
        <w:t>e</w:t>
      </w:r>
      <w:r w:rsidR="00F717D1" w:rsidRPr="006E3FE1">
        <w:rPr>
          <w:rFonts w:ascii="Arial" w:hAnsi="Arial" w:cs="Arial"/>
        </w:rPr>
        <w:t xml:space="preserve"> need for additional support. The main factors that were reported to impede goal attainment included physical health problems, external stressors/life events, and dependency on others to access the college. </w:t>
      </w:r>
    </w:p>
    <w:p w14:paraId="534B8C7F" w14:textId="0AA983B3" w:rsidR="00F717D1" w:rsidRPr="006E3FE1" w:rsidRDefault="00F717D1" w:rsidP="00045BF5">
      <w:pPr>
        <w:spacing w:after="0" w:line="360" w:lineRule="auto"/>
        <w:ind w:firstLine="426"/>
        <w:jc w:val="both"/>
        <w:rPr>
          <w:rFonts w:ascii="Arial" w:hAnsi="Arial" w:cs="Arial"/>
        </w:rPr>
      </w:pPr>
      <w:r w:rsidRPr="006E3FE1">
        <w:rPr>
          <w:rFonts w:ascii="Arial" w:hAnsi="Arial" w:cs="Arial"/>
        </w:rPr>
        <w:t>Simple</w:t>
      </w:r>
      <w:r w:rsidR="00114416">
        <w:rPr>
          <w:rFonts w:ascii="Arial" w:hAnsi="Arial" w:cs="Arial"/>
        </w:rPr>
        <w:t>r goals with a relatively short-</w:t>
      </w:r>
      <w:r w:rsidRPr="006E3FE1">
        <w:rPr>
          <w:rFonts w:ascii="Arial" w:hAnsi="Arial" w:cs="Arial"/>
        </w:rPr>
        <w:t>time</w:t>
      </w:r>
      <w:r w:rsidR="001E5438">
        <w:rPr>
          <w:rFonts w:ascii="Arial" w:hAnsi="Arial" w:cs="Arial"/>
        </w:rPr>
        <w:t xml:space="preserve"> </w:t>
      </w:r>
      <w:r w:rsidRPr="006E3FE1">
        <w:rPr>
          <w:rFonts w:ascii="Arial" w:hAnsi="Arial" w:cs="Arial"/>
        </w:rPr>
        <w:t>frame appeared easier to achieve than more complex or longer-term ones.</w:t>
      </w:r>
      <w:r w:rsidRPr="006E3FE1">
        <w:rPr>
          <w:rFonts w:ascii="Arial" w:hAnsi="Arial" w:cs="Arial"/>
          <w:b/>
          <w:bCs/>
        </w:rPr>
        <w:t xml:space="preserve"> </w:t>
      </w:r>
      <w:r w:rsidRPr="006E3FE1">
        <w:rPr>
          <w:rFonts w:ascii="Arial" w:hAnsi="Arial" w:cs="Arial"/>
        </w:rPr>
        <w:t>Employment goals were less likely to be achieved than other</w:t>
      </w:r>
      <w:r w:rsidR="00BC5E21" w:rsidRPr="006E3FE1">
        <w:rPr>
          <w:rFonts w:ascii="Arial" w:hAnsi="Arial" w:cs="Arial"/>
        </w:rPr>
        <w:t xml:space="preserve"> types of</w:t>
      </w:r>
      <w:r w:rsidRPr="006E3FE1">
        <w:rPr>
          <w:rFonts w:ascii="Arial" w:hAnsi="Arial" w:cs="Arial"/>
        </w:rPr>
        <w:t xml:space="preserve"> goal</w:t>
      </w:r>
      <w:r w:rsidR="001E5438">
        <w:rPr>
          <w:rFonts w:ascii="Arial" w:hAnsi="Arial" w:cs="Arial"/>
        </w:rPr>
        <w:t>s</w:t>
      </w:r>
      <w:r w:rsidR="00752A15" w:rsidRPr="006E3FE1">
        <w:rPr>
          <w:rFonts w:ascii="Arial" w:hAnsi="Arial" w:cs="Arial"/>
        </w:rPr>
        <w:t>,</w:t>
      </w:r>
      <w:r w:rsidR="00BC5E21" w:rsidRPr="006E3FE1">
        <w:rPr>
          <w:rFonts w:ascii="Arial" w:hAnsi="Arial" w:cs="Arial"/>
        </w:rPr>
        <w:t xml:space="preserve"> </w:t>
      </w:r>
      <w:r w:rsidR="00D1701D" w:rsidRPr="006E3FE1">
        <w:rPr>
          <w:rFonts w:ascii="Arial" w:hAnsi="Arial" w:cs="Arial"/>
        </w:rPr>
        <w:t>whereas</w:t>
      </w:r>
      <w:r w:rsidR="00BC5E21" w:rsidRPr="006E3FE1">
        <w:rPr>
          <w:rFonts w:ascii="Arial" w:hAnsi="Arial" w:cs="Arial"/>
        </w:rPr>
        <w:t xml:space="preserve"> e</w:t>
      </w:r>
      <w:r w:rsidRPr="006E3FE1">
        <w:rPr>
          <w:rFonts w:ascii="Arial" w:hAnsi="Arial" w:cs="Arial"/>
        </w:rPr>
        <w:t>ducation related goals were the most likely</w:t>
      </w:r>
      <w:r w:rsidR="00BC5E21" w:rsidRPr="006E3FE1">
        <w:rPr>
          <w:rFonts w:ascii="Arial" w:hAnsi="Arial" w:cs="Arial"/>
        </w:rPr>
        <w:t xml:space="preserve">, followed by </w:t>
      </w:r>
      <w:r w:rsidRPr="006E3FE1">
        <w:rPr>
          <w:rFonts w:ascii="Arial" w:hAnsi="Arial" w:cs="Arial"/>
        </w:rPr>
        <w:t>mental health, social, and physical health goals.</w:t>
      </w:r>
      <w:r w:rsidR="00840B55">
        <w:rPr>
          <w:rFonts w:ascii="Arial" w:hAnsi="Arial" w:cs="Arial"/>
        </w:rPr>
        <w:t xml:space="preserve"> </w:t>
      </w:r>
    </w:p>
    <w:p w14:paraId="1452ACD5" w14:textId="31B4DFC7" w:rsidR="00E65627" w:rsidRPr="006E3FE1" w:rsidRDefault="00C92A9D" w:rsidP="00045BF5">
      <w:pPr>
        <w:spacing w:after="0" w:line="360" w:lineRule="auto"/>
        <w:ind w:firstLine="426"/>
        <w:jc w:val="both"/>
        <w:rPr>
          <w:rFonts w:ascii="Arial" w:hAnsi="Arial" w:cs="Arial"/>
          <w:lang w:val="en-GB"/>
        </w:rPr>
      </w:pPr>
      <w:r w:rsidRPr="006E3FE1">
        <w:rPr>
          <w:rFonts w:ascii="Arial" w:hAnsi="Arial" w:cs="Arial"/>
        </w:rPr>
        <w:t>Mixed methods ev</w:t>
      </w:r>
      <w:r w:rsidR="00F717D1" w:rsidRPr="006E3FE1">
        <w:rPr>
          <w:rFonts w:ascii="Arial" w:hAnsi="Arial" w:cs="Arial"/>
        </w:rPr>
        <w:t>aluation</w:t>
      </w:r>
      <w:r w:rsidRPr="006E3FE1">
        <w:rPr>
          <w:rFonts w:ascii="Arial" w:hAnsi="Arial" w:cs="Arial"/>
        </w:rPr>
        <w:t>s</w:t>
      </w:r>
      <w:r w:rsidR="00F717D1" w:rsidRPr="006E3FE1">
        <w:rPr>
          <w:rFonts w:ascii="Arial" w:hAnsi="Arial" w:cs="Arial"/>
        </w:rPr>
        <w:t xml:space="preserve"> of </w:t>
      </w:r>
      <w:r w:rsidR="00163E73" w:rsidRPr="006E3FE1">
        <w:rPr>
          <w:rFonts w:ascii="Arial" w:hAnsi="Arial" w:cs="Arial"/>
        </w:rPr>
        <w:t>r</w:t>
      </w:r>
      <w:r w:rsidR="00752A15" w:rsidRPr="006E3FE1">
        <w:rPr>
          <w:rFonts w:ascii="Arial" w:hAnsi="Arial" w:cs="Arial"/>
        </w:rPr>
        <w:t>e</w:t>
      </w:r>
      <w:r w:rsidR="00F717D1" w:rsidRPr="006E3FE1">
        <w:rPr>
          <w:rFonts w:ascii="Arial" w:hAnsi="Arial" w:cs="Arial"/>
        </w:rPr>
        <w:t xml:space="preserve">covery </w:t>
      </w:r>
      <w:r w:rsidR="00163E73" w:rsidRPr="006E3FE1">
        <w:rPr>
          <w:rFonts w:ascii="Arial" w:hAnsi="Arial" w:cs="Arial"/>
        </w:rPr>
        <w:t>c</w:t>
      </w:r>
      <w:r w:rsidR="00F717D1" w:rsidRPr="006E3FE1">
        <w:rPr>
          <w:rFonts w:ascii="Arial" w:hAnsi="Arial" w:cs="Arial"/>
        </w:rPr>
        <w:t>ollege</w:t>
      </w:r>
      <w:r w:rsidRPr="006E3FE1">
        <w:rPr>
          <w:rFonts w:ascii="Arial" w:hAnsi="Arial" w:cs="Arial"/>
        </w:rPr>
        <w:t>s</w:t>
      </w:r>
      <w:r w:rsidR="007B2F30" w:rsidRPr="006E3FE1">
        <w:rPr>
          <w:rFonts w:ascii="Arial" w:hAnsi="Arial" w:cs="Arial"/>
        </w:rPr>
        <w:t xml:space="preserve"> of varying quality conducted </w:t>
      </w:r>
      <w:r w:rsidR="00F717D1" w:rsidRPr="006E3FE1">
        <w:rPr>
          <w:rFonts w:ascii="Arial" w:hAnsi="Arial" w:cs="Arial"/>
        </w:rPr>
        <w:t>in</w:t>
      </w:r>
      <w:r w:rsidR="001E5438">
        <w:rPr>
          <w:rFonts w:ascii="Arial" w:hAnsi="Arial" w:cs="Arial"/>
        </w:rPr>
        <w:t xml:space="preserve"> the</w:t>
      </w:r>
      <w:r w:rsidR="00F717D1" w:rsidRPr="006E3FE1">
        <w:rPr>
          <w:rFonts w:ascii="Arial" w:hAnsi="Arial" w:cs="Arial"/>
        </w:rPr>
        <w:t xml:space="preserve"> </w:t>
      </w:r>
      <w:r w:rsidR="000B27DB">
        <w:rPr>
          <w:rFonts w:ascii="Arial" w:hAnsi="Arial" w:cs="Arial"/>
        </w:rPr>
        <w:t>UK</w:t>
      </w:r>
      <w:r w:rsidR="009B787E" w:rsidRPr="006E3FE1">
        <w:rPr>
          <w:rFonts w:ascii="Arial" w:hAnsi="Arial" w:cs="Arial"/>
        </w:rPr>
        <w:fldChar w:fldCharType="begin"/>
      </w:r>
      <w:r w:rsidR="009B787E" w:rsidRPr="006E3FE1">
        <w:rPr>
          <w:rFonts w:ascii="Arial" w:hAnsi="Arial" w:cs="Arial"/>
        </w:rPr>
        <w:instrText xml:space="preserve"> ADDIN EN.CITE &lt;EndNote&gt;&lt;Cite&gt;&lt;Author&gt;Wilson&lt;/Author&gt;&lt;Year&gt;2019&lt;/Year&gt;&lt;RecNum&gt;8512&lt;/RecNum&gt;&lt;DisplayText&gt;&lt;style face="superscript"&gt;44, 48&lt;/style&gt;&lt;/DisplayText&gt;&lt;record&gt;&lt;rec-number&gt;8512&lt;/rec-number&gt;&lt;foreign-keys&gt;&lt;key app="EN" db-id="9dtpzz0tzr5fwuerp2a5dffqsstprtt5xzrd" timestamp="1620344146"&gt;8512&lt;/key&gt;&lt;/foreign-keys&gt;&lt;ref-type name="Journal Article"&gt;17&lt;/ref-type&gt;&lt;contributors&gt;&lt;authors&gt;&lt;author&gt;Wilson, C.&lt;/author&gt;&lt;author&gt;King, M.&lt;/author&gt;&lt;author&gt;Russell, J.&lt;/author&gt;&lt;/authors&gt;&lt;/contributors&gt;&lt;titles&gt;&lt;title&gt;A mixed</w:instrText>
      </w:r>
      <w:r w:rsidR="009B787E" w:rsidRPr="006E3FE1">
        <w:rPr>
          <w:rFonts w:ascii="Cambria Math" w:hAnsi="Cambria Math" w:cs="Cambria Math"/>
        </w:rPr>
        <w:instrText>‐</w:instrText>
      </w:r>
      <w:r w:rsidR="009B787E" w:rsidRPr="006E3FE1">
        <w:rPr>
          <w:rFonts w:ascii="Arial" w:hAnsi="Arial" w:cs="Arial"/>
        </w:rPr>
        <w:instrText>methods evaluation of a recovery college in South East Essex for people with mental health difficulties&lt;/title&gt;&lt;secondary-title&gt;Health Soc Care Community&lt;/secondary-title&gt;&lt;/titles&gt;&lt;periodical&gt;&lt;full-title&gt;Health Soc Care Community&lt;/full-title&gt;&lt;/periodical&gt;&lt;pages&gt;1353-1362&lt;/pages&gt;&lt;volume&gt;27&lt;/volume&gt;&lt;number&gt;5&lt;/number&gt;&lt;dates&gt;&lt;year&gt;2019&lt;/year&gt;&lt;/dates&gt;&lt;isbn&gt;0966-0410&lt;/isbn&gt;&lt;urls&gt;&lt;/urls&gt;&lt;/record&gt;&lt;/Cite&gt;&lt;Cite&gt;&lt;Author&gt;Ebrahim&lt;/Author&gt;&lt;Year&gt;2018&lt;/Year&gt;&lt;RecNum&gt;8442&lt;/RecNum&gt;&lt;record&gt;&lt;rec-number&gt;8442&lt;/rec-number&gt;&lt;foreign-keys&gt;&lt;key app="EN" db-id="9dtpzz0tzr5fwuerp2a5dffqsstprtt5xzrd" timestamp="0"&gt;8442&lt;/key&gt;&lt;/foreign-keys&gt;&lt;ref-type name="Journal Article"&gt;17&lt;/ref-type&gt;&lt;contributors&gt;&lt;authors&gt;&lt;author&gt;Ebrahim, S.&lt;/author&gt;&lt;author&gt;Glascott, A.&lt;/author&gt;&lt;author&gt;Mayer, H.&lt;/author&gt;&lt;author&gt;Gair, E.&lt;/author&gt;&lt;/authors&gt;&lt;/contributors&gt;&lt;titles&gt;&lt;title&gt;Recovery Colleges: how effective are they?&lt;/title&gt;&lt;secondary-title&gt;J Ment Health Train, Educ Pract&lt;/secondary-title&gt;&lt;/titles&gt;&lt;periodical&gt;&lt;full-title&gt;J Ment Health Train, Educ Pract&lt;/full-title&gt;&lt;/periodical&gt;&lt;pages&gt;209-218&lt;/pages&gt;&lt;volume&gt;13&lt;/volume&gt;&lt;number&gt;4&lt;/number&gt;&lt;keywords&gt;&lt;keyword&gt;Education&lt;/keyword&gt;&lt;keyword&gt;Wellbeing&lt;/keyword&gt;&lt;keyword&gt;Recovery&lt;/keyword&gt;&lt;keyword&gt;College&lt;/keyword&gt;&lt;keyword&gt;Effectiveness&lt;/keyword&gt;&lt;keyword&gt;Confidence&lt;/keyword&gt;&lt;/keywords&gt;&lt;dates&gt;&lt;year&gt;2018&lt;/year&gt;&lt;/dates&gt;&lt;urls&gt;&lt;related-urls&gt;&lt;url&gt;https://www.proquest.com/docview/2060785417?accountid=12372&lt;/url&gt;&lt;/related-urls&gt;&lt;/urls&gt;&lt;/record&gt;&lt;/Cite&gt;&lt;/EndNote&gt;</w:instrText>
      </w:r>
      <w:r w:rsidR="009B787E" w:rsidRPr="006E3FE1">
        <w:rPr>
          <w:rFonts w:ascii="Arial" w:hAnsi="Arial" w:cs="Arial"/>
        </w:rPr>
        <w:fldChar w:fldCharType="separate"/>
      </w:r>
      <w:r w:rsidR="009B787E" w:rsidRPr="006E3FE1">
        <w:rPr>
          <w:rFonts w:ascii="Arial" w:hAnsi="Arial" w:cs="Arial"/>
          <w:noProof/>
          <w:vertAlign w:val="superscript"/>
        </w:rPr>
        <w:t>4</w:t>
      </w:r>
      <w:r w:rsidR="001E5438">
        <w:rPr>
          <w:rFonts w:ascii="Arial" w:hAnsi="Arial" w:cs="Arial"/>
          <w:noProof/>
          <w:vertAlign w:val="superscript"/>
        </w:rPr>
        <w:t>6</w:t>
      </w:r>
      <w:r w:rsidR="009B787E" w:rsidRPr="006E3FE1">
        <w:rPr>
          <w:rFonts w:ascii="Arial" w:hAnsi="Arial" w:cs="Arial"/>
          <w:noProof/>
          <w:vertAlign w:val="superscript"/>
        </w:rPr>
        <w:t>,</w:t>
      </w:r>
      <w:r w:rsidR="001E5438">
        <w:rPr>
          <w:rFonts w:ascii="Arial" w:hAnsi="Arial" w:cs="Arial"/>
          <w:noProof/>
          <w:vertAlign w:val="superscript"/>
        </w:rPr>
        <w:t>50</w:t>
      </w:r>
      <w:r w:rsidR="009B787E" w:rsidRPr="006E3FE1">
        <w:rPr>
          <w:rFonts w:ascii="Arial" w:hAnsi="Arial" w:cs="Arial"/>
        </w:rPr>
        <w:fldChar w:fldCharType="end"/>
      </w:r>
      <w:r w:rsidR="00F717D1" w:rsidRPr="006E3FE1">
        <w:rPr>
          <w:rFonts w:ascii="Arial" w:hAnsi="Arial" w:cs="Arial"/>
        </w:rPr>
        <w:t xml:space="preserve"> </w:t>
      </w:r>
      <w:r w:rsidRPr="006E3FE1">
        <w:rPr>
          <w:rFonts w:ascii="Arial" w:hAnsi="Arial" w:cs="Arial"/>
        </w:rPr>
        <w:t>and Australia</w:t>
      </w:r>
      <w:r w:rsidR="009B787E" w:rsidRPr="006E3FE1">
        <w:rPr>
          <w:rFonts w:ascii="Arial" w:hAnsi="Arial" w:cs="Arial"/>
        </w:rPr>
        <w:fldChar w:fldCharType="begin"/>
      </w:r>
      <w:r w:rsidR="009B787E" w:rsidRPr="006E3FE1">
        <w:rPr>
          <w:rFonts w:ascii="Arial" w:hAnsi="Arial" w:cs="Arial"/>
        </w:rPr>
        <w:instrText xml:space="preserve"> ADDIN EN.CITE &lt;EndNote&gt;&lt;Cite&gt;&lt;Author&gt;Hall&lt;/Author&gt;&lt;Year&gt;2018&lt;/Year&gt;&lt;RecNum&gt;8441&lt;/RecNum&gt;&lt;DisplayText&gt;&lt;style face="superscript"&gt;45&lt;/style&gt;&lt;/DisplayText&gt;&lt;record&gt;&lt;rec-number&gt;8441&lt;/rec-number&gt;&lt;foreign-keys&gt;&lt;key app="EN" db-id="9dtpzz0tzr5fwuerp2a5dffqsstprtt5xzrd" timestamp="0"&gt;8441&lt;/key&gt;&lt;/foreign-keys&gt;&lt;ref-type name="Journal Article"&gt;17&lt;/ref-type&gt;&lt;contributors&gt;&lt;authors&gt;&lt;author&gt;Hall, T.&lt;/author&gt;&lt;author&gt;Jordan, H.&lt;/author&gt;&lt;author&gt;Reifels, L.&lt;/author&gt;&lt;author&gt;Belmore, S.&lt;/author&gt;&lt;author&gt;Hardy, D.&lt;/author&gt;&lt;author&gt;Thompson, H.&lt;/author&gt;&lt;author&gt;Brophy, L.&lt;/author&gt;&lt;/authors&gt;&lt;/contributors&gt;&lt;titles&gt;&lt;title&gt;A process and intermediate outcomes evaluation of an Australian recovery college&lt;/title&gt;&lt;secondary-title&gt;J Rec Mental Health &lt;/secondary-title&gt;&lt;/titles&gt;&lt;pages&gt;7-20&lt;/pages&gt;&lt;volume&gt;1&lt;/volume&gt;&lt;number&gt;3&lt;/number&gt;&lt;keywords&gt;&lt;keyword&gt;Recovery outcomes&lt;/keyword&gt;&lt;keyword&gt;Recovery Colleges&lt;/keyword&gt;&lt;keyword&gt;Process Evaluation&lt;/keyword&gt;&lt;/keywords&gt;&lt;dates&gt;&lt;year&gt;2018&lt;/year&gt;&lt;/dates&gt;&lt;isbn&gt;ISSN:  2371-2376&lt;/isbn&gt;&lt;urls&gt;&lt;related-urls&gt;&lt;url&gt;https://jps.library.utoronto.ca/index.php/rmh/article/view/29573/22133&lt;/url&gt;&lt;/related-urls&gt;&lt;/urls&gt;&lt;/record&gt;&lt;/Cite&gt;&lt;/EndNote&gt;</w:instrText>
      </w:r>
      <w:r w:rsidR="009B787E" w:rsidRPr="006E3FE1">
        <w:rPr>
          <w:rFonts w:ascii="Arial" w:hAnsi="Arial" w:cs="Arial"/>
        </w:rPr>
        <w:fldChar w:fldCharType="separate"/>
      </w:r>
      <w:r w:rsidR="009B787E" w:rsidRPr="006E3FE1">
        <w:rPr>
          <w:rFonts w:ascii="Arial" w:hAnsi="Arial" w:cs="Arial"/>
          <w:noProof/>
          <w:vertAlign w:val="superscript"/>
        </w:rPr>
        <w:t>4</w:t>
      </w:r>
      <w:r w:rsidR="001E5438">
        <w:rPr>
          <w:rFonts w:ascii="Arial" w:hAnsi="Arial" w:cs="Arial"/>
          <w:noProof/>
          <w:vertAlign w:val="superscript"/>
        </w:rPr>
        <w:t>7</w:t>
      </w:r>
      <w:r w:rsidR="009B787E" w:rsidRPr="006E3FE1">
        <w:rPr>
          <w:rFonts w:ascii="Arial" w:hAnsi="Arial" w:cs="Arial"/>
        </w:rPr>
        <w:fldChar w:fldCharType="end"/>
      </w:r>
      <w:r w:rsidRPr="006E3FE1">
        <w:rPr>
          <w:rFonts w:ascii="Arial" w:hAnsi="Arial" w:cs="Arial"/>
        </w:rPr>
        <w:t xml:space="preserve"> have shown consistently positive findings in terms of student satisfaction, </w:t>
      </w:r>
      <w:r w:rsidR="00F717D1" w:rsidRPr="006E3FE1">
        <w:rPr>
          <w:rFonts w:ascii="Arial" w:hAnsi="Arial" w:cs="Arial"/>
        </w:rPr>
        <w:t>improvements in mental well</w:t>
      </w:r>
      <w:r w:rsidR="00F717D1" w:rsidRPr="006E3FE1">
        <w:rPr>
          <w:rFonts w:ascii="Cambria Math" w:hAnsi="Cambria Math" w:cs="Cambria Math"/>
        </w:rPr>
        <w:t>‐</w:t>
      </w:r>
      <w:r w:rsidR="00F717D1" w:rsidRPr="006E3FE1">
        <w:rPr>
          <w:rFonts w:ascii="Arial" w:hAnsi="Arial" w:cs="Arial"/>
        </w:rPr>
        <w:t>being</w:t>
      </w:r>
      <w:r w:rsidRPr="006E3FE1">
        <w:rPr>
          <w:rFonts w:ascii="Arial" w:hAnsi="Arial" w:cs="Arial"/>
        </w:rPr>
        <w:t>, confidence</w:t>
      </w:r>
      <w:r w:rsidR="00F717D1" w:rsidRPr="006E3FE1">
        <w:rPr>
          <w:rFonts w:ascii="Arial" w:hAnsi="Arial" w:cs="Arial"/>
        </w:rPr>
        <w:t xml:space="preserve"> and </w:t>
      </w:r>
      <w:r w:rsidRPr="006E3FE1">
        <w:rPr>
          <w:rFonts w:ascii="Arial" w:hAnsi="Arial" w:cs="Arial"/>
        </w:rPr>
        <w:t xml:space="preserve">reduced </w:t>
      </w:r>
      <w:r w:rsidR="00F717D1" w:rsidRPr="006E3FE1">
        <w:rPr>
          <w:rFonts w:ascii="Arial" w:hAnsi="Arial" w:cs="Arial"/>
        </w:rPr>
        <w:t>social i</w:t>
      </w:r>
      <w:r w:rsidRPr="006E3FE1">
        <w:rPr>
          <w:rFonts w:ascii="Arial" w:hAnsi="Arial" w:cs="Arial"/>
        </w:rPr>
        <w:t>solation</w:t>
      </w:r>
      <w:r w:rsidR="00D1701D" w:rsidRPr="006E3FE1">
        <w:rPr>
          <w:rFonts w:ascii="Arial" w:hAnsi="Arial" w:cs="Arial"/>
        </w:rPr>
        <w:t xml:space="preserve">. </w:t>
      </w:r>
      <w:r w:rsidR="006E632E" w:rsidRPr="006E3FE1">
        <w:rPr>
          <w:rFonts w:ascii="Arial" w:hAnsi="Arial" w:cs="Arial"/>
        </w:rPr>
        <w:t>Many students</w:t>
      </w:r>
      <w:r w:rsidR="00D1701D" w:rsidRPr="006E3FE1">
        <w:rPr>
          <w:rFonts w:ascii="Arial" w:hAnsi="Arial" w:cs="Arial"/>
        </w:rPr>
        <w:t xml:space="preserve"> </w:t>
      </w:r>
      <w:r w:rsidRPr="006E3FE1">
        <w:rPr>
          <w:rFonts w:ascii="Arial" w:hAnsi="Arial" w:cs="Arial"/>
        </w:rPr>
        <w:t xml:space="preserve">reported that they </w:t>
      </w:r>
      <w:r w:rsidR="00F717D1" w:rsidRPr="006E3FE1">
        <w:rPr>
          <w:rFonts w:ascii="Arial" w:hAnsi="Arial" w:cs="Arial"/>
        </w:rPr>
        <w:t xml:space="preserve">were planning </w:t>
      </w:r>
      <w:r w:rsidR="00924349" w:rsidRPr="006E3FE1">
        <w:rPr>
          <w:rFonts w:ascii="Arial" w:hAnsi="Arial" w:cs="Arial"/>
        </w:rPr>
        <w:t xml:space="preserve">to </w:t>
      </w:r>
      <w:r w:rsidR="00F717D1" w:rsidRPr="006E3FE1">
        <w:rPr>
          <w:rFonts w:ascii="Arial" w:hAnsi="Arial" w:cs="Arial"/>
        </w:rPr>
        <w:t>attend mainstream courses, volunteer or gain paid employment in the future</w:t>
      </w:r>
      <w:r w:rsidR="009B787E" w:rsidRPr="006E3FE1">
        <w:rPr>
          <w:rFonts w:ascii="Arial" w:hAnsi="Arial" w:cs="Arial"/>
        </w:rPr>
        <w:fldChar w:fldCharType="begin"/>
      </w:r>
      <w:r w:rsidR="009B787E" w:rsidRPr="006E3FE1">
        <w:rPr>
          <w:rFonts w:ascii="Arial" w:hAnsi="Arial" w:cs="Arial"/>
        </w:rPr>
        <w:instrText xml:space="preserve"> ADDIN EN.CITE &lt;EndNote&gt;&lt;Cite&gt;&lt;Author&gt;Wilson&lt;/Author&gt;&lt;Year&gt;2019&lt;/Year&gt;&lt;RecNum&gt;8512&lt;/RecNum&gt;&lt;DisplayText&gt;&lt;style face="superscript"&gt;44, 48&lt;/style&gt;&lt;/DisplayText&gt;&lt;record&gt;&lt;rec-number&gt;8512&lt;/rec-number&gt;&lt;foreign-keys&gt;&lt;key app="EN" db-id="9dtpzz0tzr5fwuerp2a5dffqsstprtt5xzrd" timestamp="1620344146"&gt;8512&lt;/key&gt;&lt;/foreign-keys&gt;&lt;ref-type name="Journal Article"&gt;17&lt;/ref-type&gt;&lt;contributors&gt;&lt;authors&gt;&lt;author&gt;Wilson, C.&lt;/author&gt;&lt;author&gt;King, M.&lt;/author&gt;&lt;author&gt;Russell, J.&lt;/author&gt;&lt;/authors&gt;&lt;/contributors&gt;&lt;titles&gt;&lt;title&gt;A mixed</w:instrText>
      </w:r>
      <w:r w:rsidR="009B787E" w:rsidRPr="006E3FE1">
        <w:rPr>
          <w:rFonts w:ascii="Cambria Math" w:hAnsi="Cambria Math" w:cs="Cambria Math"/>
        </w:rPr>
        <w:instrText>‐</w:instrText>
      </w:r>
      <w:r w:rsidR="009B787E" w:rsidRPr="006E3FE1">
        <w:rPr>
          <w:rFonts w:ascii="Arial" w:hAnsi="Arial" w:cs="Arial"/>
        </w:rPr>
        <w:instrText>methods evaluation of a recovery college in South East Essex for people with mental health difficulties&lt;/title&gt;&lt;secondary-title&gt;Health Soc Care Community&lt;/secondary-title&gt;&lt;/titles&gt;&lt;periodical&gt;&lt;full-title&gt;Health Soc Care Community&lt;/full-title&gt;&lt;/periodical&gt;&lt;pages&gt;1353-1362&lt;/pages&gt;&lt;volume&gt;27&lt;/volume&gt;&lt;number&gt;5&lt;/number&gt;&lt;dates&gt;&lt;year&gt;2019&lt;/year&gt;&lt;/dates&gt;&lt;isbn&gt;0966-0410&lt;/isbn&gt;&lt;urls&gt;&lt;/urls&gt;&lt;/record&gt;&lt;/Cite&gt;&lt;Cite&gt;&lt;Author&gt;Ebrahim&lt;/Author&gt;&lt;Year&gt;2018&lt;/Year&gt;&lt;RecNum&gt;8442&lt;/RecNum&gt;&lt;record&gt;&lt;rec-number&gt;8442&lt;/rec-number&gt;&lt;foreign-keys&gt;&lt;key app="EN" db-id="9dtpzz0tzr5fwuerp2a5dffqsstprtt5xzrd" timestamp="0"&gt;8442&lt;/key&gt;&lt;/foreign-keys&gt;&lt;ref-type name="Journal Article"&gt;17&lt;/ref-type&gt;&lt;contributors&gt;&lt;authors&gt;&lt;author&gt;Ebrahim, S.&lt;/author&gt;&lt;author&gt;Glascott, A.&lt;/author&gt;&lt;author&gt;Mayer, H.&lt;/author&gt;&lt;author&gt;Gair, E.&lt;/author&gt;&lt;/authors&gt;&lt;/contributors&gt;&lt;titles&gt;&lt;title&gt;Recovery Colleges: how effective are they?&lt;/title&gt;&lt;secondary-title&gt;J Ment Health Train, Educ Pract&lt;/secondary-title&gt;&lt;/titles&gt;&lt;periodical&gt;&lt;full-title&gt;J Ment Health Train, Educ Pract&lt;/full-title&gt;&lt;/periodical&gt;&lt;pages&gt;209-218&lt;/pages&gt;&lt;volume&gt;13&lt;/volume&gt;&lt;number&gt;4&lt;/number&gt;&lt;keywords&gt;&lt;keyword&gt;Education&lt;/keyword&gt;&lt;keyword&gt;Wellbeing&lt;/keyword&gt;&lt;keyword&gt;Recovery&lt;/keyword&gt;&lt;keyword&gt;College&lt;/keyword&gt;&lt;keyword&gt;Effectiveness&lt;/keyword&gt;&lt;keyword&gt;Confidence&lt;/keyword&gt;&lt;/keywords&gt;&lt;dates&gt;&lt;year&gt;2018&lt;/year&gt;&lt;/dates&gt;&lt;urls&gt;&lt;related-urls&gt;&lt;url&gt;https://www.proquest.com/docview/2060785417?accountid=12372&lt;/url&gt;&lt;/related-urls&gt;&lt;/urls&gt;&lt;/record&gt;&lt;/Cite&gt;&lt;/EndNote&gt;</w:instrText>
      </w:r>
      <w:r w:rsidR="009B787E" w:rsidRPr="006E3FE1">
        <w:rPr>
          <w:rFonts w:ascii="Arial" w:hAnsi="Arial" w:cs="Arial"/>
        </w:rPr>
        <w:fldChar w:fldCharType="separate"/>
      </w:r>
      <w:r w:rsidR="009B787E" w:rsidRPr="006E3FE1">
        <w:rPr>
          <w:rFonts w:ascii="Arial" w:hAnsi="Arial" w:cs="Arial"/>
          <w:noProof/>
          <w:vertAlign w:val="superscript"/>
        </w:rPr>
        <w:t>4</w:t>
      </w:r>
      <w:r w:rsidR="001E5438">
        <w:rPr>
          <w:rFonts w:ascii="Arial" w:hAnsi="Arial" w:cs="Arial"/>
          <w:noProof/>
          <w:vertAlign w:val="superscript"/>
        </w:rPr>
        <w:t>6</w:t>
      </w:r>
      <w:r w:rsidR="009B787E" w:rsidRPr="006E3FE1">
        <w:rPr>
          <w:rFonts w:ascii="Arial" w:hAnsi="Arial" w:cs="Arial"/>
          <w:noProof/>
          <w:vertAlign w:val="superscript"/>
        </w:rPr>
        <w:t>,</w:t>
      </w:r>
      <w:r w:rsidR="001E5438">
        <w:rPr>
          <w:rFonts w:ascii="Arial" w:hAnsi="Arial" w:cs="Arial"/>
          <w:noProof/>
          <w:vertAlign w:val="superscript"/>
        </w:rPr>
        <w:t>50</w:t>
      </w:r>
      <w:r w:rsidR="009B787E" w:rsidRPr="006E3FE1">
        <w:rPr>
          <w:rFonts w:ascii="Arial" w:hAnsi="Arial" w:cs="Arial"/>
        </w:rPr>
        <w:fldChar w:fldCharType="end"/>
      </w:r>
      <w:r w:rsidR="007D004A">
        <w:rPr>
          <w:rFonts w:ascii="Arial" w:hAnsi="Arial" w:cs="Arial"/>
        </w:rPr>
        <w:t>,</w:t>
      </w:r>
      <w:r w:rsidR="00297748" w:rsidRPr="006E3FE1">
        <w:rPr>
          <w:rFonts w:ascii="Arial" w:hAnsi="Arial" w:cs="Arial"/>
        </w:rPr>
        <w:t xml:space="preserve"> </w:t>
      </w:r>
      <w:r w:rsidR="006E632E" w:rsidRPr="006E3FE1">
        <w:rPr>
          <w:rFonts w:ascii="Arial" w:hAnsi="Arial" w:cs="Arial"/>
        </w:rPr>
        <w:t xml:space="preserve">and some </w:t>
      </w:r>
      <w:r w:rsidR="00E65627" w:rsidRPr="006E3FE1">
        <w:rPr>
          <w:rFonts w:ascii="Arial" w:hAnsi="Arial" w:cs="Arial"/>
        </w:rPr>
        <w:t>described</w:t>
      </w:r>
      <w:r w:rsidR="006E632E" w:rsidRPr="006E3FE1">
        <w:rPr>
          <w:rFonts w:ascii="Arial" w:hAnsi="Arial" w:cs="Arial"/>
        </w:rPr>
        <w:t xml:space="preserve"> the college </w:t>
      </w:r>
      <w:r w:rsidR="00E65627" w:rsidRPr="006E3FE1">
        <w:rPr>
          <w:rFonts w:ascii="Arial" w:hAnsi="Arial" w:cs="Arial"/>
        </w:rPr>
        <w:t xml:space="preserve">as a </w:t>
      </w:r>
      <w:r w:rsidR="007D004A">
        <w:rPr>
          <w:rFonts w:ascii="Arial" w:hAnsi="Arial" w:cs="Arial"/>
        </w:rPr>
        <w:t>“</w:t>
      </w:r>
      <w:r w:rsidR="00E65627" w:rsidRPr="006E3FE1">
        <w:rPr>
          <w:rFonts w:ascii="Arial" w:hAnsi="Arial" w:cs="Arial"/>
        </w:rPr>
        <w:t>stepping-stone</w:t>
      </w:r>
      <w:r w:rsidR="007D004A">
        <w:rPr>
          <w:rFonts w:ascii="Arial" w:hAnsi="Arial" w:cs="Arial"/>
        </w:rPr>
        <w:t>”</w:t>
      </w:r>
      <w:r w:rsidR="00E65627" w:rsidRPr="006E3FE1">
        <w:rPr>
          <w:rFonts w:ascii="Arial" w:hAnsi="Arial" w:cs="Arial"/>
        </w:rPr>
        <w:t xml:space="preserve"> to mainstream education</w:t>
      </w:r>
      <w:r w:rsidR="009B787E" w:rsidRPr="006E3FE1">
        <w:rPr>
          <w:rFonts w:ascii="Arial" w:hAnsi="Arial" w:cs="Arial"/>
        </w:rPr>
        <w:fldChar w:fldCharType="begin"/>
      </w:r>
      <w:r w:rsidR="009B787E" w:rsidRPr="006E3FE1">
        <w:rPr>
          <w:rFonts w:ascii="Arial" w:hAnsi="Arial" w:cs="Arial"/>
        </w:rPr>
        <w:instrText xml:space="preserve"> ADDIN EN.CITE &lt;EndNote&gt;&lt;Cite&gt;&lt;Author&gt;Hall&lt;/Author&gt;&lt;Year&gt;2018&lt;/Year&gt;&lt;RecNum&gt;8441&lt;/RecNum&gt;&lt;DisplayText&gt;&lt;style face="superscript"&gt;45&lt;/style&gt;&lt;/DisplayText&gt;&lt;record&gt;&lt;rec-number&gt;8441&lt;/rec-number&gt;&lt;foreign-keys&gt;&lt;key app="EN" db-id="9dtpzz0tzr5fwuerp2a5dffqsstprtt5xzrd" timestamp="0"&gt;8441&lt;/key&gt;&lt;/foreign-keys&gt;&lt;ref-type name="Journal Article"&gt;17&lt;/ref-type&gt;&lt;contributors&gt;&lt;authors&gt;&lt;author&gt;Hall, T.&lt;/author&gt;&lt;author&gt;Jordan, H.&lt;/author&gt;&lt;author&gt;Reifels, L.&lt;/author&gt;&lt;author&gt;Belmore, S.&lt;/author&gt;&lt;author&gt;Hardy, D.&lt;/author&gt;&lt;author&gt;Thompson, H.&lt;/author&gt;&lt;author&gt;Brophy, L.&lt;/author&gt;&lt;/authors&gt;&lt;/contributors&gt;&lt;titles&gt;&lt;title&gt;A process and intermediate outcomes evaluation of an Australian recovery college&lt;/title&gt;&lt;secondary-title&gt;J Rec Mental Health &lt;/secondary-title&gt;&lt;/titles&gt;&lt;pages&gt;7-20&lt;/pages&gt;&lt;volume&gt;1&lt;/volume&gt;&lt;number&gt;3&lt;/number&gt;&lt;keywords&gt;&lt;keyword&gt;Recovery outcomes&lt;/keyword&gt;&lt;keyword&gt;Recovery Colleges&lt;/keyword&gt;&lt;keyword&gt;Process Evaluation&lt;/keyword&gt;&lt;/keywords&gt;&lt;dates&gt;&lt;year&gt;2018&lt;/year&gt;&lt;/dates&gt;&lt;isbn&gt;ISSN:  2371-2376&lt;/isbn&gt;&lt;urls&gt;&lt;related-urls&gt;&lt;url&gt;https://jps.library.utoronto.ca/index.php/rmh/article/view/29573/22133&lt;/url&gt;&lt;/related-urls&gt;&lt;/urls&gt;&lt;/record&gt;&lt;/Cite&gt;&lt;/EndNote&gt;</w:instrText>
      </w:r>
      <w:r w:rsidR="009B787E" w:rsidRPr="006E3FE1">
        <w:rPr>
          <w:rFonts w:ascii="Arial" w:hAnsi="Arial" w:cs="Arial"/>
        </w:rPr>
        <w:fldChar w:fldCharType="separate"/>
      </w:r>
      <w:r w:rsidR="009B787E" w:rsidRPr="006E3FE1">
        <w:rPr>
          <w:rFonts w:ascii="Arial" w:hAnsi="Arial" w:cs="Arial"/>
          <w:noProof/>
          <w:vertAlign w:val="superscript"/>
        </w:rPr>
        <w:t>4</w:t>
      </w:r>
      <w:r w:rsidR="001E5438">
        <w:rPr>
          <w:rFonts w:ascii="Arial" w:hAnsi="Arial" w:cs="Arial"/>
          <w:noProof/>
          <w:vertAlign w:val="superscript"/>
        </w:rPr>
        <w:t>7</w:t>
      </w:r>
      <w:r w:rsidR="009B787E" w:rsidRPr="006E3FE1">
        <w:rPr>
          <w:rFonts w:ascii="Arial" w:hAnsi="Arial" w:cs="Arial"/>
        </w:rPr>
        <w:fldChar w:fldCharType="end"/>
      </w:r>
      <w:r w:rsidR="00E65627" w:rsidRPr="006E3FE1">
        <w:rPr>
          <w:rFonts w:ascii="Arial" w:hAnsi="Arial" w:cs="Arial"/>
        </w:rPr>
        <w:t>. S</w:t>
      </w:r>
      <w:r w:rsidR="002E3435" w:rsidRPr="006E3FE1">
        <w:rPr>
          <w:rFonts w:ascii="Arial" w:hAnsi="Arial" w:cs="Arial"/>
        </w:rPr>
        <w:t xml:space="preserve">ome </w:t>
      </w:r>
      <w:r w:rsidR="00E65627" w:rsidRPr="006E3FE1">
        <w:rPr>
          <w:rFonts w:ascii="Arial" w:hAnsi="Arial" w:cs="Arial"/>
        </w:rPr>
        <w:t>college</w:t>
      </w:r>
      <w:r w:rsidR="006E632E" w:rsidRPr="006E3FE1">
        <w:rPr>
          <w:rFonts w:ascii="Arial" w:hAnsi="Arial" w:cs="Arial"/>
        </w:rPr>
        <w:t>s</w:t>
      </w:r>
      <w:r w:rsidR="00E65627" w:rsidRPr="006E3FE1">
        <w:rPr>
          <w:rFonts w:ascii="Arial" w:hAnsi="Arial" w:cs="Arial"/>
        </w:rPr>
        <w:t xml:space="preserve"> provided employment opportunities </w:t>
      </w:r>
      <w:r w:rsidR="006E632E" w:rsidRPr="006E3FE1">
        <w:rPr>
          <w:rFonts w:ascii="Arial" w:hAnsi="Arial" w:cs="Arial"/>
        </w:rPr>
        <w:t xml:space="preserve">themselves </w:t>
      </w:r>
      <w:r w:rsidR="002E3435" w:rsidRPr="006E3FE1">
        <w:rPr>
          <w:rFonts w:ascii="Arial" w:hAnsi="Arial" w:cs="Arial"/>
        </w:rPr>
        <w:t xml:space="preserve">by involving students in </w:t>
      </w:r>
      <w:r w:rsidR="00E65627" w:rsidRPr="006E3FE1">
        <w:rPr>
          <w:rFonts w:ascii="Arial" w:hAnsi="Arial" w:cs="Arial"/>
        </w:rPr>
        <w:t>the formulation and facilitation of courses on a paid or voluntary basis</w:t>
      </w:r>
      <w:r w:rsidR="006A3064" w:rsidRPr="006E3FE1">
        <w:rPr>
          <w:rFonts w:ascii="Arial" w:hAnsi="Arial" w:cs="Arial"/>
        </w:rPr>
        <w:t xml:space="preserve">, and some </w:t>
      </w:r>
      <w:r w:rsidR="006E632E" w:rsidRPr="006E3FE1">
        <w:rPr>
          <w:rFonts w:ascii="Arial" w:hAnsi="Arial" w:cs="Arial"/>
        </w:rPr>
        <w:t>signpost</w:t>
      </w:r>
      <w:r w:rsidR="006A3064" w:rsidRPr="006E3FE1">
        <w:rPr>
          <w:rFonts w:ascii="Arial" w:hAnsi="Arial" w:cs="Arial"/>
        </w:rPr>
        <w:t>ed</w:t>
      </w:r>
      <w:r w:rsidR="006E632E" w:rsidRPr="006E3FE1">
        <w:rPr>
          <w:rFonts w:ascii="Arial" w:hAnsi="Arial" w:cs="Arial"/>
        </w:rPr>
        <w:t xml:space="preserve"> students to </w:t>
      </w:r>
      <w:r w:rsidR="00E65627" w:rsidRPr="006E3FE1">
        <w:rPr>
          <w:rFonts w:ascii="Arial" w:hAnsi="Arial" w:cs="Arial"/>
        </w:rPr>
        <w:t>peer</w:t>
      </w:r>
      <w:r w:rsidR="007D004A">
        <w:rPr>
          <w:rFonts w:ascii="Arial" w:hAnsi="Arial" w:cs="Arial"/>
        </w:rPr>
        <w:t>-</w:t>
      </w:r>
      <w:r w:rsidR="00E65627" w:rsidRPr="006E3FE1">
        <w:rPr>
          <w:rFonts w:ascii="Arial" w:hAnsi="Arial" w:cs="Arial"/>
        </w:rPr>
        <w:t xml:space="preserve">support positions </w:t>
      </w:r>
      <w:r w:rsidR="002E3435" w:rsidRPr="006E3FE1">
        <w:rPr>
          <w:rFonts w:ascii="Arial" w:hAnsi="Arial" w:cs="Arial"/>
        </w:rPr>
        <w:t>elsewhere</w:t>
      </w:r>
      <w:r w:rsidR="009B787E" w:rsidRPr="006E3FE1">
        <w:rPr>
          <w:rFonts w:ascii="Arial" w:hAnsi="Arial" w:cs="Arial"/>
        </w:rPr>
        <w:fldChar w:fldCharType="begin"/>
      </w:r>
      <w:r w:rsidR="009B787E" w:rsidRPr="006E3FE1">
        <w:rPr>
          <w:rFonts w:ascii="Arial" w:hAnsi="Arial" w:cs="Arial"/>
        </w:rPr>
        <w:instrText xml:space="preserve"> ADDIN EN.CITE &lt;EndNote&gt;&lt;Cite&gt;&lt;Author&gt;Hall&lt;/Author&gt;&lt;Year&gt;2018&lt;/Year&gt;&lt;RecNum&gt;8441&lt;/RecNum&gt;&lt;DisplayText&gt;&lt;style face="superscript"&gt;45&lt;/style&gt;&lt;/DisplayText&gt;&lt;record&gt;&lt;rec-number&gt;8441&lt;/rec-number&gt;&lt;foreign-keys&gt;&lt;key app="EN" db-id="9dtpzz0tzr5fwuerp2a5dffqsstprtt5xzrd" timestamp="0"&gt;8441&lt;/key&gt;&lt;/foreign-keys&gt;&lt;ref-type name="Journal Article"&gt;17&lt;/ref-type&gt;&lt;contributors&gt;&lt;authors&gt;&lt;author&gt;Hall, T.&lt;/author&gt;&lt;author&gt;Jordan, H.&lt;/author&gt;&lt;author&gt;Reifels, L.&lt;/author&gt;&lt;author&gt;Belmore, S.&lt;/author&gt;&lt;author&gt;Hardy, D.&lt;/author&gt;&lt;author&gt;Thompson, H.&lt;/author&gt;&lt;author&gt;Brophy, L.&lt;/author&gt;&lt;/authors&gt;&lt;/contributors&gt;&lt;titles&gt;&lt;title&gt;A process and intermediate outcomes evaluation of an Australian recovery college&lt;/title&gt;&lt;secondary-title&gt;J Rec Mental Health &lt;/secondary-title&gt;&lt;/titles&gt;&lt;pages&gt;7-20&lt;/pages&gt;&lt;volume&gt;1&lt;/volume&gt;&lt;number&gt;3&lt;/number&gt;&lt;keywords&gt;&lt;keyword&gt;Recovery outcomes&lt;/keyword&gt;&lt;keyword&gt;Recovery Colleges&lt;/keyword&gt;&lt;keyword&gt;Process Evaluation&lt;/keyword&gt;&lt;/keywords&gt;&lt;dates&gt;&lt;year&gt;2018&lt;/year&gt;&lt;/dates&gt;&lt;isbn&gt;ISSN:  2371-2376&lt;/isbn&gt;&lt;urls&gt;&lt;related-urls&gt;&lt;url&gt;https://jps.library.utoronto.ca/index.php/rmh/article/view/29573/22133&lt;/url&gt;&lt;/related-urls&gt;&lt;/urls&gt;&lt;/record&gt;&lt;/Cite&gt;&lt;/EndNote&gt;</w:instrText>
      </w:r>
      <w:r w:rsidR="009B787E" w:rsidRPr="006E3FE1">
        <w:rPr>
          <w:rFonts w:ascii="Arial" w:hAnsi="Arial" w:cs="Arial"/>
        </w:rPr>
        <w:fldChar w:fldCharType="separate"/>
      </w:r>
      <w:r w:rsidR="009B787E" w:rsidRPr="006E3FE1">
        <w:rPr>
          <w:rFonts w:ascii="Arial" w:hAnsi="Arial" w:cs="Arial"/>
          <w:noProof/>
          <w:vertAlign w:val="superscript"/>
        </w:rPr>
        <w:t>4</w:t>
      </w:r>
      <w:r w:rsidR="001E5438">
        <w:rPr>
          <w:rFonts w:ascii="Arial" w:hAnsi="Arial" w:cs="Arial"/>
          <w:noProof/>
          <w:vertAlign w:val="superscript"/>
        </w:rPr>
        <w:t>7</w:t>
      </w:r>
      <w:r w:rsidR="009B787E" w:rsidRPr="006E3FE1">
        <w:rPr>
          <w:rFonts w:ascii="Arial" w:hAnsi="Arial" w:cs="Arial"/>
        </w:rPr>
        <w:fldChar w:fldCharType="end"/>
      </w:r>
      <w:r w:rsidR="00E65627" w:rsidRPr="006E3FE1">
        <w:rPr>
          <w:rFonts w:ascii="Arial" w:hAnsi="Arial" w:cs="Arial"/>
        </w:rPr>
        <w:t>.</w:t>
      </w:r>
      <w:r w:rsidR="00F91937" w:rsidRPr="006E3FE1">
        <w:rPr>
          <w:rFonts w:ascii="Arial" w:hAnsi="Arial" w:cs="Arial"/>
        </w:rPr>
        <w:t xml:space="preserve"> </w:t>
      </w:r>
    </w:p>
    <w:p w14:paraId="6D48C362" w14:textId="77777777" w:rsidR="00E65627" w:rsidRPr="006E3FE1" w:rsidRDefault="00E65627" w:rsidP="006E3FE1">
      <w:pPr>
        <w:spacing w:after="0" w:line="360" w:lineRule="auto"/>
        <w:jc w:val="both"/>
        <w:rPr>
          <w:rFonts w:ascii="Arial" w:hAnsi="Arial" w:cs="Arial"/>
          <w:lang w:val="en-GB"/>
        </w:rPr>
      </w:pPr>
    </w:p>
    <w:p w14:paraId="35C982F8" w14:textId="3D604AD4" w:rsidR="00F717D1" w:rsidRPr="006E3FE1" w:rsidRDefault="00F717D1" w:rsidP="006E3FE1">
      <w:pPr>
        <w:spacing w:after="0" w:line="360" w:lineRule="auto"/>
        <w:jc w:val="both"/>
        <w:rPr>
          <w:rFonts w:ascii="Arial" w:hAnsi="Arial" w:cs="Arial"/>
          <w:b/>
          <w:bCs/>
          <w:i/>
          <w:iCs/>
          <w:lang w:val="en-GB"/>
        </w:rPr>
      </w:pPr>
      <w:r w:rsidRPr="006E3FE1">
        <w:rPr>
          <w:rFonts w:ascii="Arial" w:hAnsi="Arial" w:cs="Arial"/>
          <w:b/>
          <w:bCs/>
          <w:i/>
          <w:iCs/>
          <w:lang w:val="en-GB"/>
        </w:rPr>
        <w:t>Supported employment</w:t>
      </w:r>
      <w:r w:rsidR="00EF5047">
        <w:rPr>
          <w:rFonts w:ascii="Arial" w:hAnsi="Arial" w:cs="Arial"/>
          <w:b/>
          <w:bCs/>
          <w:i/>
          <w:iCs/>
          <w:lang w:val="en-GB"/>
        </w:rPr>
        <w:t xml:space="preserve"> (see Table 2)</w:t>
      </w:r>
    </w:p>
    <w:p w14:paraId="1E90C7E2" w14:textId="77777777" w:rsidR="00045BF5" w:rsidRDefault="00045BF5" w:rsidP="006E3FE1">
      <w:pPr>
        <w:spacing w:after="0" w:line="360" w:lineRule="auto"/>
        <w:jc w:val="both"/>
        <w:rPr>
          <w:rFonts w:ascii="Arial" w:eastAsia="Calibri" w:hAnsi="Arial" w:cs="Arial"/>
          <w:lang w:val="en-AU"/>
        </w:rPr>
      </w:pPr>
    </w:p>
    <w:p w14:paraId="10530A0E" w14:textId="44301A70" w:rsidR="005E72AC" w:rsidRPr="006E3FE1" w:rsidRDefault="007B2F30" w:rsidP="00045BF5">
      <w:pPr>
        <w:spacing w:after="0" w:line="360" w:lineRule="auto"/>
        <w:ind w:firstLine="426"/>
        <w:jc w:val="both"/>
        <w:rPr>
          <w:rFonts w:ascii="Arial" w:eastAsia="Calibri" w:hAnsi="Arial" w:cs="Arial"/>
          <w:i/>
          <w:iCs/>
          <w:lang w:val="en-AU"/>
        </w:rPr>
      </w:pPr>
      <w:r w:rsidRPr="006E3FE1">
        <w:rPr>
          <w:rFonts w:ascii="Arial" w:eastAsia="Calibri" w:hAnsi="Arial" w:cs="Arial"/>
          <w:lang w:val="en-AU"/>
        </w:rPr>
        <w:t xml:space="preserve">We identified </w:t>
      </w:r>
      <w:r w:rsidR="005E72AC" w:rsidRPr="006E3FE1">
        <w:rPr>
          <w:rFonts w:ascii="Arial" w:eastAsia="Calibri" w:hAnsi="Arial" w:cs="Arial"/>
          <w:lang w:val="en-AU"/>
        </w:rPr>
        <w:t>20 studies</w:t>
      </w:r>
      <w:r w:rsidR="007D004A">
        <w:rPr>
          <w:rFonts w:ascii="Arial" w:eastAsia="Calibri" w:hAnsi="Arial" w:cs="Arial"/>
          <w:lang w:val="en-AU"/>
        </w:rPr>
        <w:t xml:space="preserve"> that</w:t>
      </w:r>
      <w:r w:rsidR="005E72AC" w:rsidRPr="006E3FE1">
        <w:rPr>
          <w:rFonts w:ascii="Arial" w:eastAsia="Calibri" w:hAnsi="Arial" w:cs="Arial"/>
          <w:i/>
          <w:iCs/>
          <w:lang w:val="en-AU"/>
        </w:rPr>
        <w:t xml:space="preserve"> </w:t>
      </w:r>
      <w:r w:rsidR="005E72AC" w:rsidRPr="006E3FE1">
        <w:rPr>
          <w:rFonts w:ascii="Arial" w:eastAsia="Calibri" w:hAnsi="Arial" w:cs="Arial"/>
          <w:lang w:val="en-AU"/>
        </w:rPr>
        <w:t>addressed interventions targeting employment or voluntary work</w:t>
      </w:r>
      <w:r w:rsidRPr="006E3FE1">
        <w:rPr>
          <w:rFonts w:ascii="Arial" w:eastAsia="Calibri" w:hAnsi="Arial" w:cs="Arial"/>
          <w:lang w:val="en-AU"/>
        </w:rPr>
        <w:t>,</w:t>
      </w:r>
      <w:r w:rsidR="00FF7476" w:rsidRPr="006E3FE1">
        <w:rPr>
          <w:rFonts w:ascii="Arial" w:eastAsia="Calibri" w:hAnsi="Arial" w:cs="Arial"/>
          <w:lang w:val="en-AU"/>
        </w:rPr>
        <w:t xml:space="preserve"> </w:t>
      </w:r>
      <w:r w:rsidR="00E07675" w:rsidRPr="006E3FE1">
        <w:rPr>
          <w:rFonts w:ascii="Arial" w:eastAsia="Calibri" w:hAnsi="Arial" w:cs="Arial"/>
          <w:lang w:val="en-AU"/>
        </w:rPr>
        <w:t xml:space="preserve">of which </w:t>
      </w:r>
      <w:r w:rsidR="005E72AC" w:rsidRPr="006E3FE1">
        <w:rPr>
          <w:rFonts w:ascii="Arial" w:eastAsia="Calibri" w:hAnsi="Arial" w:cs="Arial"/>
          <w:lang w:val="en-AU"/>
        </w:rPr>
        <w:t>1</w:t>
      </w:r>
      <w:r w:rsidR="00B55AC0" w:rsidRPr="006E3FE1">
        <w:rPr>
          <w:rFonts w:ascii="Arial" w:eastAsia="Calibri" w:hAnsi="Arial" w:cs="Arial"/>
          <w:lang w:val="en-AU"/>
        </w:rPr>
        <w:t>5</w:t>
      </w:r>
      <w:r w:rsidR="005E72AC" w:rsidRPr="006E3FE1">
        <w:rPr>
          <w:rFonts w:ascii="Arial" w:eastAsia="Calibri" w:hAnsi="Arial" w:cs="Arial"/>
          <w:lang w:val="en-AU"/>
        </w:rPr>
        <w:t xml:space="preserve"> were quantitative</w:t>
      </w:r>
      <w:r w:rsidR="009B787E" w:rsidRPr="006E3FE1">
        <w:rPr>
          <w:rFonts w:ascii="Arial" w:eastAsia="Calibri" w:hAnsi="Arial" w:cs="Arial"/>
          <w:lang w:val="en-AU"/>
        </w:rPr>
        <w:fldChar w:fldCharType="begin">
          <w:fldData xml:space="preserve">PEVuZE5vdGU+PENpdGU+PEF1dGhvcj5DaHJpc3RlbnNlbjwvQXV0aG9yPjxZZWFyPjIwMTk8L1ll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</w:fldData>
        </w:fldChar>
      </w:r>
      <w:r w:rsidR="009B787E" w:rsidRPr="006E3FE1">
        <w:rPr>
          <w:rFonts w:ascii="Arial" w:eastAsia="Calibri" w:hAnsi="Arial" w:cs="Arial"/>
          <w:lang w:val="en-AU"/>
        </w:rPr>
        <w:instrText xml:space="preserve"> ADDIN EN.CITE </w:instrText>
      </w:r>
      <w:r w:rsidR="009B787E" w:rsidRPr="006E3FE1">
        <w:rPr>
          <w:rFonts w:ascii="Arial" w:eastAsia="Calibri" w:hAnsi="Arial" w:cs="Arial"/>
          <w:lang w:val="en-AU"/>
        </w:rPr>
        <w:fldChar w:fldCharType="begin">
          <w:fldData xml:space="preserve">PEVuZE5vdGU+PENpdGU+PEF1dGhvcj5DaHJpc3RlbnNlbjwvQXV0aG9yPjxZZWFyPjIwMTk8L1ll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</w:fldData>
        </w:fldChar>
      </w:r>
      <w:r w:rsidR="009B787E" w:rsidRPr="006E3FE1">
        <w:rPr>
          <w:rFonts w:ascii="Arial" w:eastAsia="Calibri" w:hAnsi="Arial" w:cs="Arial"/>
          <w:lang w:val="en-AU"/>
        </w:rPr>
        <w:instrText xml:space="preserve"> ADDIN EN.CITE.DATA </w:instrText>
      </w:r>
      <w:r w:rsidR="009B787E" w:rsidRPr="006E3FE1">
        <w:rPr>
          <w:rFonts w:ascii="Arial" w:eastAsia="Calibri" w:hAnsi="Arial" w:cs="Arial"/>
          <w:lang w:val="en-AU"/>
        </w:rPr>
      </w:r>
      <w:r w:rsidR="009B787E" w:rsidRPr="006E3FE1">
        <w:rPr>
          <w:rFonts w:ascii="Arial" w:eastAsia="Calibri" w:hAnsi="Arial" w:cs="Arial"/>
          <w:lang w:val="en-AU"/>
        </w:rPr>
        <w:fldChar w:fldCharType="end"/>
      </w:r>
      <w:r w:rsidR="009B787E" w:rsidRPr="006E3FE1">
        <w:rPr>
          <w:rFonts w:ascii="Arial" w:eastAsia="Calibri" w:hAnsi="Arial" w:cs="Arial"/>
          <w:lang w:val="en-AU"/>
        </w:rPr>
      </w:r>
      <w:r w:rsidR="009B787E" w:rsidRPr="006E3FE1">
        <w:rPr>
          <w:rFonts w:ascii="Arial" w:eastAsia="Calibri" w:hAnsi="Arial" w:cs="Arial"/>
          <w:lang w:val="en-AU"/>
        </w:rPr>
        <w:fldChar w:fldCharType="separate"/>
      </w:r>
      <w:r w:rsidR="00013866">
        <w:rPr>
          <w:rFonts w:ascii="Arial" w:eastAsia="Calibri" w:hAnsi="Arial" w:cs="Arial"/>
          <w:noProof/>
          <w:vertAlign w:val="superscript"/>
          <w:lang w:val="en-AU"/>
        </w:rPr>
        <w:t>51</w:t>
      </w:r>
      <w:r w:rsidR="009B787E" w:rsidRPr="006E3FE1">
        <w:rPr>
          <w:rFonts w:ascii="Arial" w:eastAsia="Calibri" w:hAnsi="Arial" w:cs="Arial"/>
          <w:noProof/>
          <w:vertAlign w:val="superscript"/>
          <w:lang w:val="en-AU"/>
        </w:rPr>
        <w:t>-6</w:t>
      </w:r>
      <w:r w:rsidR="00013866">
        <w:rPr>
          <w:rFonts w:ascii="Arial" w:eastAsia="Calibri" w:hAnsi="Arial" w:cs="Arial"/>
          <w:noProof/>
          <w:vertAlign w:val="superscript"/>
          <w:lang w:val="en-AU"/>
        </w:rPr>
        <w:t>5</w:t>
      </w:r>
      <w:r w:rsidR="009B787E" w:rsidRPr="006E3FE1">
        <w:rPr>
          <w:rFonts w:ascii="Arial" w:eastAsia="Calibri" w:hAnsi="Arial" w:cs="Arial"/>
          <w:lang w:val="en-AU"/>
        </w:rPr>
        <w:fldChar w:fldCharType="end"/>
      </w:r>
      <w:r w:rsidR="005E72AC" w:rsidRPr="006E3FE1">
        <w:rPr>
          <w:rFonts w:ascii="Arial" w:eastAsia="Calibri" w:hAnsi="Arial" w:cs="Arial"/>
          <w:lang w:val="en-AU"/>
        </w:rPr>
        <w:t xml:space="preserve">, </w:t>
      </w:r>
      <w:r w:rsidR="00E07675" w:rsidRPr="006E3FE1">
        <w:rPr>
          <w:rFonts w:ascii="Arial" w:eastAsia="Calibri" w:hAnsi="Arial" w:cs="Arial"/>
          <w:lang w:val="en-AU"/>
        </w:rPr>
        <w:t>one used mixed methods</w:t>
      </w:r>
      <w:r w:rsidR="009B787E" w:rsidRPr="006E3FE1">
        <w:rPr>
          <w:rFonts w:ascii="Arial" w:eastAsia="Calibri" w:hAnsi="Arial" w:cs="Arial"/>
          <w:lang w:val="en-AU"/>
        </w:rPr>
        <w:fldChar w:fldCharType="begin"/>
      </w:r>
      <w:r w:rsidR="009B787E" w:rsidRPr="006E3FE1">
        <w:rPr>
          <w:rFonts w:ascii="Arial" w:eastAsia="Calibri" w:hAnsi="Arial" w:cs="Arial"/>
          <w:lang w:val="en-AU"/>
        </w:rPr>
        <w:instrText xml:space="preserve"> ADDIN EN.CITE &lt;EndNote&gt;&lt;Cite&gt;&lt;Author&gt;Hutchinson&lt;/Author&gt;&lt;Year&gt;2018&lt;/Year&gt;&lt;RecNum&gt;8555&lt;/RecNum&gt;&lt;DisplayText&gt;&lt;style face="superscript"&gt;64&lt;/style&gt;&lt;/DisplayText&gt;&lt;record&gt;&lt;rec-number&gt;8555&lt;/rec-number&gt;&lt;foreign-keys&gt;&lt;key app="EN" db-id="9dtpzz0tzr5fwuerp2a5dffqsstprtt5xzrd" timestamp="1620626850"&gt;8555&lt;/key&gt;&lt;/foreign-keys&gt;&lt;ref-type name="Journal Article"&gt;17&lt;/ref-type&gt;&lt;contributors&gt;&lt;authors&gt;&lt;author&gt;Hutchinson, J.&lt;/author&gt;&lt;author&gt;Gilbert, D.&lt;/author&gt;&lt;author&gt;Papworth, R.&lt;/author&gt;&lt;author&gt;Boardman, J.&lt;/author&gt;&lt;/authors&gt;&lt;/contributors&gt;&lt;titles&gt;&lt;title&gt;Implementing supported employment. Lessons from the making IPS Work Project&lt;/title&gt;&lt;secondary-title&gt;Int J Env Res Pub Health&lt;/secondary-title&gt;&lt;/titles&gt;&lt;periodical&gt;&lt;full-title&gt;Int J Env Res Pub Health&lt;/full-title&gt;&lt;/periodical&gt;&lt;pages&gt;1545&lt;/pages&gt;&lt;volume&gt;15&lt;/volume&gt;&lt;number&gt;7&lt;/number&gt;&lt;dates&gt;&lt;year&gt;2018&lt;/year&gt;&lt;/dates&gt;&lt;urls&gt;&lt;/urls&gt;&lt;/record&gt;&lt;/Cite&gt;&lt;/EndNote&gt;</w:instrText>
      </w:r>
      <w:r w:rsidR="009B787E" w:rsidRPr="006E3FE1">
        <w:rPr>
          <w:rFonts w:ascii="Arial" w:eastAsia="Calibri" w:hAnsi="Arial" w:cs="Arial"/>
          <w:lang w:val="en-AU"/>
        </w:rPr>
        <w:fldChar w:fldCharType="separate"/>
      </w:r>
      <w:r w:rsidR="009B787E" w:rsidRPr="006E3FE1">
        <w:rPr>
          <w:rFonts w:ascii="Arial" w:eastAsia="Calibri" w:hAnsi="Arial" w:cs="Arial"/>
          <w:noProof/>
          <w:vertAlign w:val="superscript"/>
          <w:lang w:val="en-AU"/>
        </w:rPr>
        <w:t>6</w:t>
      </w:r>
      <w:r w:rsidR="00013866">
        <w:rPr>
          <w:rFonts w:ascii="Arial" w:eastAsia="Calibri" w:hAnsi="Arial" w:cs="Arial"/>
          <w:noProof/>
          <w:vertAlign w:val="superscript"/>
          <w:lang w:val="en-AU"/>
        </w:rPr>
        <w:t>6</w:t>
      </w:r>
      <w:r w:rsidR="009B787E" w:rsidRPr="006E3FE1">
        <w:rPr>
          <w:rFonts w:ascii="Arial" w:eastAsia="Calibri" w:hAnsi="Arial" w:cs="Arial"/>
          <w:lang w:val="en-AU"/>
        </w:rPr>
        <w:fldChar w:fldCharType="end"/>
      </w:r>
      <w:r w:rsidR="00E07675" w:rsidRPr="006E3FE1">
        <w:rPr>
          <w:rFonts w:ascii="Arial" w:eastAsia="Calibri" w:hAnsi="Arial" w:cs="Arial"/>
          <w:lang w:val="en-AU"/>
        </w:rPr>
        <w:t xml:space="preserve"> and </w:t>
      </w:r>
      <w:r w:rsidR="00E52706" w:rsidRPr="006E3FE1">
        <w:rPr>
          <w:rFonts w:ascii="Arial" w:eastAsia="Calibri" w:hAnsi="Arial" w:cs="Arial"/>
          <w:lang w:val="en-AU"/>
        </w:rPr>
        <w:t>four</w:t>
      </w:r>
      <w:r w:rsidR="005E72AC" w:rsidRPr="006E3FE1">
        <w:rPr>
          <w:rFonts w:ascii="Arial" w:eastAsia="Calibri" w:hAnsi="Arial" w:cs="Arial"/>
          <w:lang w:val="en-AU"/>
        </w:rPr>
        <w:t xml:space="preserve"> </w:t>
      </w:r>
      <w:r w:rsidR="00E07675" w:rsidRPr="006E3FE1">
        <w:rPr>
          <w:rFonts w:ascii="Arial" w:eastAsia="Calibri" w:hAnsi="Arial" w:cs="Arial"/>
          <w:lang w:val="en-AU"/>
        </w:rPr>
        <w:t xml:space="preserve">were </w:t>
      </w:r>
      <w:r w:rsidR="005E72AC" w:rsidRPr="006E3FE1">
        <w:rPr>
          <w:rFonts w:ascii="Arial" w:eastAsia="Calibri" w:hAnsi="Arial" w:cs="Arial"/>
          <w:lang w:val="en-AU"/>
        </w:rPr>
        <w:t>qualitative</w:t>
      </w:r>
      <w:r w:rsidR="009B787E" w:rsidRPr="006E3FE1">
        <w:rPr>
          <w:rFonts w:ascii="Arial" w:eastAsia="Calibri" w:hAnsi="Arial" w:cs="Arial"/>
          <w:lang w:val="en-AU"/>
        </w:rPr>
        <w:fldChar w:fldCharType="begin">
          <w:fldData xml:space="preserve">PEVuZE5vdGU+PENpdGU+PEF1dGhvcj5HYW1tZWxnYWFyZDwvQXV0aG9yPjxZZWFyPjIwMTc8L1ll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==
</w:fldData>
        </w:fldChar>
      </w:r>
      <w:r w:rsidR="009B787E" w:rsidRPr="006E3FE1">
        <w:rPr>
          <w:rFonts w:ascii="Arial" w:eastAsia="Calibri" w:hAnsi="Arial" w:cs="Arial"/>
          <w:lang w:val="en-AU"/>
        </w:rPr>
        <w:instrText xml:space="preserve"> ADDIN EN.CITE </w:instrText>
      </w:r>
      <w:r w:rsidR="009B787E" w:rsidRPr="006E3FE1">
        <w:rPr>
          <w:rFonts w:ascii="Arial" w:eastAsia="Calibri" w:hAnsi="Arial" w:cs="Arial"/>
          <w:lang w:val="en-AU"/>
        </w:rPr>
        <w:fldChar w:fldCharType="begin">
          <w:fldData xml:space="preserve">PEVuZE5vdGU+PENpdGU+PEF1dGhvcj5HYW1tZWxnYWFyZDwvQXV0aG9yPjxZZWFyPjIwMTc8L1ll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==
</w:fldData>
        </w:fldChar>
      </w:r>
      <w:r w:rsidR="009B787E" w:rsidRPr="006E3FE1">
        <w:rPr>
          <w:rFonts w:ascii="Arial" w:eastAsia="Calibri" w:hAnsi="Arial" w:cs="Arial"/>
          <w:lang w:val="en-AU"/>
        </w:rPr>
        <w:instrText xml:space="preserve"> ADDIN EN.CITE.DATA </w:instrText>
      </w:r>
      <w:r w:rsidR="009B787E" w:rsidRPr="006E3FE1">
        <w:rPr>
          <w:rFonts w:ascii="Arial" w:eastAsia="Calibri" w:hAnsi="Arial" w:cs="Arial"/>
          <w:lang w:val="en-AU"/>
        </w:rPr>
      </w:r>
      <w:r w:rsidR="009B787E" w:rsidRPr="006E3FE1">
        <w:rPr>
          <w:rFonts w:ascii="Arial" w:eastAsia="Calibri" w:hAnsi="Arial" w:cs="Arial"/>
          <w:lang w:val="en-AU"/>
        </w:rPr>
        <w:fldChar w:fldCharType="end"/>
      </w:r>
      <w:r w:rsidR="009B787E" w:rsidRPr="006E3FE1">
        <w:rPr>
          <w:rFonts w:ascii="Arial" w:eastAsia="Calibri" w:hAnsi="Arial" w:cs="Arial"/>
          <w:lang w:val="en-AU"/>
        </w:rPr>
      </w:r>
      <w:r w:rsidR="009B787E" w:rsidRPr="006E3FE1">
        <w:rPr>
          <w:rFonts w:ascii="Arial" w:eastAsia="Calibri" w:hAnsi="Arial" w:cs="Arial"/>
          <w:lang w:val="en-AU"/>
        </w:rPr>
        <w:fldChar w:fldCharType="separate"/>
      </w:r>
      <w:r w:rsidR="009B787E" w:rsidRPr="006E3FE1">
        <w:rPr>
          <w:rFonts w:ascii="Arial" w:eastAsia="Calibri" w:hAnsi="Arial" w:cs="Arial"/>
          <w:noProof/>
          <w:vertAlign w:val="superscript"/>
          <w:lang w:val="en-AU"/>
        </w:rPr>
        <w:t>6</w:t>
      </w:r>
      <w:r w:rsidR="00013866">
        <w:rPr>
          <w:rFonts w:ascii="Arial" w:eastAsia="Calibri" w:hAnsi="Arial" w:cs="Arial"/>
          <w:noProof/>
          <w:vertAlign w:val="superscript"/>
          <w:lang w:val="en-AU"/>
        </w:rPr>
        <w:t>7</w:t>
      </w:r>
      <w:r w:rsidR="009B787E" w:rsidRPr="006E3FE1">
        <w:rPr>
          <w:rFonts w:ascii="Arial" w:eastAsia="Calibri" w:hAnsi="Arial" w:cs="Arial"/>
          <w:noProof/>
          <w:vertAlign w:val="superscript"/>
          <w:lang w:val="en-AU"/>
        </w:rPr>
        <w:t>-</w:t>
      </w:r>
      <w:r w:rsidR="00013866">
        <w:rPr>
          <w:rFonts w:ascii="Arial" w:eastAsia="Calibri" w:hAnsi="Arial" w:cs="Arial"/>
          <w:noProof/>
          <w:vertAlign w:val="superscript"/>
          <w:lang w:val="en-AU"/>
        </w:rPr>
        <w:t>70</w:t>
      </w:r>
      <w:r w:rsidR="009B787E" w:rsidRPr="006E3FE1">
        <w:rPr>
          <w:rFonts w:ascii="Arial" w:eastAsia="Calibri" w:hAnsi="Arial" w:cs="Arial"/>
          <w:lang w:val="en-AU"/>
        </w:rPr>
        <w:fldChar w:fldCharType="end"/>
      </w:r>
      <w:r w:rsidR="000E4C9A" w:rsidRPr="006E3FE1">
        <w:rPr>
          <w:rFonts w:ascii="Arial" w:eastAsia="Calibri" w:hAnsi="Arial" w:cs="Arial"/>
          <w:lang w:val="en-AU"/>
        </w:rPr>
        <w:t>.</w:t>
      </w:r>
      <w:r w:rsidR="005E72AC" w:rsidRPr="006E3FE1">
        <w:rPr>
          <w:rFonts w:ascii="Arial" w:eastAsia="Calibri" w:hAnsi="Arial" w:cs="Arial"/>
          <w:i/>
          <w:iCs/>
          <w:lang w:val="en-AU"/>
        </w:rPr>
        <w:t xml:space="preserve"> </w:t>
      </w:r>
    </w:p>
    <w:p w14:paraId="77800AD1" w14:textId="6D47CF27" w:rsidR="00E52706" w:rsidRPr="006E3FE1" w:rsidRDefault="00E52706" w:rsidP="00045BF5">
      <w:pPr>
        <w:spacing w:after="0" w:line="360" w:lineRule="auto"/>
        <w:ind w:firstLine="426"/>
        <w:jc w:val="both"/>
        <w:rPr>
          <w:rFonts w:ascii="Arial" w:eastAsia="Calibri" w:hAnsi="Arial" w:cs="Arial"/>
          <w:i/>
          <w:iCs/>
          <w:lang w:val="en-AU"/>
        </w:rPr>
      </w:pPr>
      <w:r w:rsidRPr="006E3FE1">
        <w:rPr>
          <w:rFonts w:ascii="Arial" w:hAnsi="Arial" w:cs="Arial"/>
          <w:lang w:val="en-GB"/>
        </w:rPr>
        <w:t>The mean Kmet quality assessment score for quantitative papers was 82 and ranged from 100</w:t>
      </w:r>
      <w:r w:rsidR="009B787E" w:rsidRPr="006E3FE1">
        <w:rPr>
          <w:rFonts w:ascii="Arial" w:hAnsi="Arial" w:cs="Arial"/>
          <w:lang w:val="en-GB"/>
        </w:rPr>
        <w:fldChar w:fldCharType="begin">
          <w:fldData xml:space="preserve">PEVuZE5vdGU+PENpdGU+PEF1dGhvcj5DaHJpc3RlbnNlbjwvQXV0aG9yPjxZZWFyPjIwMTk8L1ll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</w:fldData>
        </w:fldChar>
      </w:r>
      <w:r w:rsidR="009B787E" w:rsidRPr="006E3FE1">
        <w:rPr>
          <w:rFonts w:ascii="Arial" w:hAnsi="Arial" w:cs="Arial"/>
          <w:lang w:val="en-GB"/>
        </w:rPr>
        <w:instrText xml:space="preserve"> ADDIN EN.CITE </w:instrText>
      </w:r>
      <w:r w:rsidR="009B787E" w:rsidRPr="006E3FE1">
        <w:rPr>
          <w:rFonts w:ascii="Arial" w:hAnsi="Arial" w:cs="Arial"/>
          <w:lang w:val="en-GB"/>
        </w:rPr>
        <w:fldChar w:fldCharType="begin">
          <w:fldData xml:space="preserve">PEVuZE5vdGU+PENpdGU+PEF1dGhvcj5DaHJpc3RlbnNlbjwvQXV0aG9yPjxZZWFyPjIwMTk8L1ll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</w:fldData>
        </w:fldChar>
      </w:r>
      <w:r w:rsidR="009B787E" w:rsidRPr="006E3FE1">
        <w:rPr>
          <w:rFonts w:ascii="Arial" w:hAnsi="Arial" w:cs="Arial"/>
          <w:lang w:val="en-GB"/>
        </w:rPr>
        <w:instrText xml:space="preserve"> ADDIN EN.CITE.DATA </w:instrText>
      </w:r>
      <w:r w:rsidR="009B787E" w:rsidRPr="006E3FE1">
        <w:rPr>
          <w:rFonts w:ascii="Arial" w:hAnsi="Arial" w:cs="Arial"/>
          <w:lang w:val="en-GB"/>
        </w:rPr>
      </w:r>
      <w:r w:rsidR="009B787E" w:rsidRPr="006E3FE1">
        <w:rPr>
          <w:rFonts w:ascii="Arial" w:hAnsi="Arial" w:cs="Arial"/>
          <w:lang w:val="en-GB"/>
        </w:rPr>
        <w:fldChar w:fldCharType="end"/>
      </w:r>
      <w:r w:rsidR="009B787E" w:rsidRPr="006E3FE1">
        <w:rPr>
          <w:rFonts w:ascii="Arial" w:hAnsi="Arial" w:cs="Arial"/>
          <w:lang w:val="en-GB"/>
        </w:rPr>
      </w:r>
      <w:r w:rsidR="009B787E" w:rsidRPr="006E3FE1">
        <w:rPr>
          <w:rFonts w:ascii="Arial" w:hAnsi="Arial" w:cs="Arial"/>
          <w:lang w:val="en-GB"/>
        </w:rPr>
        <w:fldChar w:fldCharType="separate"/>
      </w:r>
      <w:r w:rsidR="00013866">
        <w:rPr>
          <w:rFonts w:ascii="Arial" w:hAnsi="Arial" w:cs="Arial"/>
          <w:noProof/>
          <w:vertAlign w:val="superscript"/>
          <w:lang w:val="en-GB"/>
        </w:rPr>
        <w:t>51</w:t>
      </w:r>
      <w:r w:rsidR="009B787E" w:rsidRPr="006E3FE1">
        <w:rPr>
          <w:rFonts w:ascii="Arial" w:hAnsi="Arial" w:cs="Arial"/>
          <w:noProof/>
          <w:vertAlign w:val="superscript"/>
          <w:lang w:val="en-GB"/>
        </w:rPr>
        <w:t>,5</w:t>
      </w:r>
      <w:r w:rsidR="00013866">
        <w:rPr>
          <w:rFonts w:ascii="Arial" w:hAnsi="Arial" w:cs="Arial"/>
          <w:noProof/>
          <w:vertAlign w:val="superscript"/>
          <w:lang w:val="en-GB"/>
        </w:rPr>
        <w:t>4</w:t>
      </w:r>
      <w:r w:rsidR="009B787E" w:rsidRPr="006E3FE1">
        <w:rPr>
          <w:rFonts w:ascii="Arial" w:hAnsi="Arial" w:cs="Arial"/>
          <w:noProof/>
          <w:vertAlign w:val="superscript"/>
          <w:lang w:val="en-GB"/>
        </w:rPr>
        <w:t>,</w:t>
      </w:r>
      <w:r w:rsidR="00013866">
        <w:rPr>
          <w:rFonts w:ascii="Arial" w:hAnsi="Arial" w:cs="Arial"/>
          <w:noProof/>
          <w:vertAlign w:val="superscript"/>
          <w:lang w:val="en-GB"/>
        </w:rPr>
        <w:t>61</w:t>
      </w:r>
      <w:r w:rsidR="009B787E" w:rsidRPr="006E3FE1">
        <w:rPr>
          <w:rFonts w:ascii="Arial" w:hAnsi="Arial" w:cs="Arial"/>
          <w:lang w:val="en-GB"/>
        </w:rPr>
        <w:fldChar w:fldCharType="end"/>
      </w:r>
      <w:r w:rsidRPr="006E3FE1">
        <w:rPr>
          <w:rFonts w:ascii="Arial" w:hAnsi="Arial" w:cs="Arial"/>
          <w:lang w:val="en-GB"/>
        </w:rPr>
        <w:t xml:space="preserve"> to 50 </w:t>
      </w:r>
      <w:r w:rsidR="00E07675" w:rsidRPr="006E3FE1">
        <w:rPr>
          <w:rFonts w:ascii="Arial" w:hAnsi="Arial" w:cs="Arial"/>
          <w:lang w:val="en-GB"/>
        </w:rPr>
        <w:t>(</w:t>
      </w:r>
      <w:r w:rsidRPr="006E3FE1">
        <w:rPr>
          <w:rFonts w:ascii="Arial" w:hAnsi="Arial" w:cs="Arial"/>
          <w:lang w:val="en-GB"/>
        </w:rPr>
        <w:t>quantitative component of a mixed methods study</w:t>
      </w:r>
      <w:r w:rsidR="00E07675" w:rsidRPr="006E3FE1">
        <w:rPr>
          <w:rFonts w:ascii="Arial" w:hAnsi="Arial" w:cs="Arial"/>
          <w:lang w:val="en-GB"/>
        </w:rPr>
        <w:t>)</w:t>
      </w:r>
      <w:r w:rsidR="009B787E" w:rsidRPr="006E3FE1">
        <w:rPr>
          <w:rFonts w:ascii="Arial" w:hAnsi="Arial" w:cs="Arial"/>
          <w:lang w:val="en-GB"/>
        </w:rPr>
        <w:fldChar w:fldCharType="begin"/>
      </w:r>
      <w:r w:rsidR="009B787E" w:rsidRPr="006E3FE1">
        <w:rPr>
          <w:rFonts w:ascii="Arial" w:hAnsi="Arial" w:cs="Arial"/>
          <w:lang w:val="en-GB"/>
        </w:rPr>
        <w:instrText xml:space="preserve"> ADDIN EN.CITE &lt;EndNote&gt;&lt;Cite&gt;&lt;Author&gt;Hutchinson&lt;/Author&gt;&lt;Year&gt;2018&lt;/Year&gt;&lt;RecNum&gt;8555&lt;/RecNum&gt;&lt;DisplayText&gt;&lt;style face="superscript"&gt;64&lt;/style&gt;&lt;/DisplayText&gt;&lt;record&gt;&lt;rec-number&gt;8555&lt;/rec-number&gt;&lt;foreign-keys&gt;&lt;key app="EN" db-id="9dtpzz0tzr5fwuerp2a5dffqsstprtt5xzrd" timestamp="1620626850"&gt;8555&lt;/key&gt;&lt;/foreign-keys&gt;&lt;ref-type name="Journal Article"&gt;17&lt;/ref-type&gt;&lt;contributors&gt;&lt;authors&gt;&lt;author&gt;Hutchinson, J.&lt;/author&gt;&lt;author&gt;Gilbert, D.&lt;/author&gt;&lt;author&gt;Papworth, R.&lt;/author&gt;&lt;author&gt;Boardman, J.&lt;/author&gt;&lt;/authors&gt;&lt;/contributors&gt;&lt;titles&gt;&lt;title&gt;Implementing supported employment. Lessons from the making IPS Work Project&lt;/title&gt;&lt;secondary-title&gt;Int J Env Res Pub Health&lt;/secondary-title&gt;&lt;/titles&gt;&lt;periodical&gt;&lt;full-title&gt;Int J Env Res Pub Health&lt;/full-title&gt;&lt;/periodical&gt;&lt;pages&gt;1545&lt;/pages&gt;&lt;volume&gt;15&lt;/volume&gt;&lt;number&gt;7&lt;/number&gt;&lt;dates&gt;&lt;year&gt;2018&lt;/year&gt;&lt;/dates&gt;&lt;urls&gt;&lt;/urls&gt;&lt;/record&gt;&lt;/Cite&gt;&lt;/EndNote&gt;</w:instrText>
      </w:r>
      <w:r w:rsidR="009B787E" w:rsidRPr="006E3FE1">
        <w:rPr>
          <w:rFonts w:ascii="Arial" w:hAnsi="Arial" w:cs="Arial"/>
          <w:lang w:val="en-GB"/>
        </w:rPr>
        <w:fldChar w:fldCharType="separate"/>
      </w:r>
      <w:r w:rsidR="009B787E" w:rsidRPr="006E3FE1">
        <w:rPr>
          <w:rFonts w:ascii="Arial" w:hAnsi="Arial" w:cs="Arial"/>
          <w:noProof/>
          <w:vertAlign w:val="superscript"/>
          <w:lang w:val="en-GB"/>
        </w:rPr>
        <w:t>6</w:t>
      </w:r>
      <w:r w:rsidR="00013866">
        <w:rPr>
          <w:rFonts w:ascii="Arial" w:hAnsi="Arial" w:cs="Arial"/>
          <w:noProof/>
          <w:vertAlign w:val="superscript"/>
          <w:lang w:val="en-GB"/>
        </w:rPr>
        <w:t>6</w:t>
      </w:r>
      <w:r w:rsidR="009B787E" w:rsidRPr="006E3FE1">
        <w:rPr>
          <w:rFonts w:ascii="Arial" w:hAnsi="Arial" w:cs="Arial"/>
          <w:lang w:val="en-GB"/>
        </w:rPr>
        <w:fldChar w:fldCharType="end"/>
      </w:r>
      <w:r w:rsidRPr="006E3FE1">
        <w:rPr>
          <w:rFonts w:ascii="Arial" w:hAnsi="Arial" w:cs="Arial"/>
          <w:lang w:val="en-GB"/>
        </w:rPr>
        <w:t>. The mean quality assessment score for the qualitative papers was 66 and ranged from 100</w:t>
      </w:r>
      <w:r w:rsidR="009B787E" w:rsidRPr="006E3FE1">
        <w:rPr>
          <w:rFonts w:ascii="Arial" w:hAnsi="Arial" w:cs="Arial"/>
          <w:lang w:val="en-GB"/>
        </w:rPr>
        <w:fldChar w:fldCharType="begin"/>
      </w:r>
      <w:r w:rsidR="009B787E" w:rsidRPr="006E3FE1">
        <w:rPr>
          <w:rFonts w:ascii="Arial" w:hAnsi="Arial" w:cs="Arial"/>
          <w:lang w:val="en-GB"/>
        </w:rPr>
        <w:instrText xml:space="preserve"> ADDIN EN.CITE &lt;EndNote&gt;&lt;Cite&gt;&lt;Author&gt;Pérez-Corrales&lt;/Author&gt;&lt;Year&gt;2019&lt;/Year&gt;&lt;RecNum&gt;8581&lt;/RecNum&gt;&lt;DisplayText&gt;&lt;style face="superscript"&gt;66&lt;/style&gt;&lt;/DisplayText&gt;&lt;record&gt;&lt;rec-number&gt;8581&lt;/rec-number&gt;&lt;foreign-keys&gt;&lt;key app="EN" db-id="9dtpzz0tzr5fwuerp2a5dffqsstprtt5xzrd" timestamp="1620697566"&gt;8581&lt;/key&gt;&lt;/foreign-keys&gt;&lt;ref-type name="Journal Article"&gt;17&lt;/ref-type&gt;&lt;contributors&gt;&lt;authors&gt;&lt;author&gt;Pérez-Corrales, J.&lt;/author&gt;&lt;author&gt;Pérez-de-Heredia-Torres, M.&lt;/author&gt;&lt;author&gt;Martínez-Piedrola, R.&lt;/author&gt;&lt;author&gt;Sánchez-Camarero, C.&lt;/author&gt;&lt;author&gt;Parás-Bravo, P.&lt;/author&gt;&lt;author&gt;Palacios-Ceña, D.&lt;/author&gt;&lt;/authors&gt;&lt;/contributors&gt;&lt;titles&gt;&lt;title&gt;‘Being normal&amp;apos; and self-identity: the experience of volunteering in individuals with severe mental disorders—a qualitative study&lt;/title&gt;&lt;secondary-title&gt;BMJ Open&lt;/secondary-title&gt;&lt;/titles&gt;&lt;pages&gt;e025363&lt;/pages&gt;&lt;volume&gt;9&lt;/volume&gt;&lt;number&gt;3&lt;/number&gt;&lt;keywords&gt;&lt;keyword&gt;Severe Mental Disorders (SMDs)&lt;/keyword&gt;&lt;keyword&gt;volunteering&lt;/keyword&gt;&lt;keyword&gt;self-identity&lt;/keyword&gt;&lt;/keywords&gt;&lt;dates&gt;&lt;year&gt;2019&lt;/year&gt;&lt;/dates&gt;&lt;isbn&gt;2044-6055&lt;/isbn&gt;&lt;urls&gt;&lt;related-urls&gt;&lt;url&gt;https://bmjopen.bmj.com/content/bmjopen/9/3/e025363.full.pdf&lt;/url&gt;&lt;/related-urls&gt;&lt;/urls&gt;&lt;/record&gt;&lt;/Cite&gt;&lt;/EndNote&gt;</w:instrText>
      </w:r>
      <w:r w:rsidR="009B787E" w:rsidRPr="006E3FE1">
        <w:rPr>
          <w:rFonts w:ascii="Arial" w:hAnsi="Arial" w:cs="Arial"/>
          <w:lang w:val="en-GB"/>
        </w:rPr>
        <w:fldChar w:fldCharType="separate"/>
      </w:r>
      <w:r w:rsidR="009B787E" w:rsidRPr="006E3FE1">
        <w:rPr>
          <w:rFonts w:ascii="Arial" w:hAnsi="Arial" w:cs="Arial"/>
          <w:noProof/>
          <w:vertAlign w:val="superscript"/>
          <w:lang w:val="en-GB"/>
        </w:rPr>
        <w:t>6</w:t>
      </w:r>
      <w:r w:rsidR="00013866">
        <w:rPr>
          <w:rFonts w:ascii="Arial" w:hAnsi="Arial" w:cs="Arial"/>
          <w:noProof/>
          <w:vertAlign w:val="superscript"/>
          <w:lang w:val="en-GB"/>
        </w:rPr>
        <w:t>8</w:t>
      </w:r>
      <w:r w:rsidR="009B787E" w:rsidRPr="006E3FE1">
        <w:rPr>
          <w:rFonts w:ascii="Arial" w:hAnsi="Arial" w:cs="Arial"/>
          <w:lang w:val="en-GB"/>
        </w:rPr>
        <w:fldChar w:fldCharType="end"/>
      </w:r>
      <w:r w:rsidR="001E535B" w:rsidRPr="006E3FE1">
        <w:rPr>
          <w:rFonts w:ascii="Arial" w:hAnsi="Arial" w:cs="Arial"/>
          <w:lang w:val="en-GB"/>
        </w:rPr>
        <w:t xml:space="preserve"> to</w:t>
      </w:r>
      <w:r w:rsidR="001E535B" w:rsidRPr="006E3FE1">
        <w:rPr>
          <w:rFonts w:ascii="Arial" w:hAnsi="Arial" w:cs="Arial"/>
        </w:rPr>
        <w:t xml:space="preserve"> </w:t>
      </w:r>
      <w:r w:rsidR="001E535B" w:rsidRPr="006E3FE1">
        <w:rPr>
          <w:rFonts w:ascii="Arial" w:hAnsi="Arial" w:cs="Arial"/>
          <w:lang w:val="en-GB"/>
        </w:rPr>
        <w:t>35</w:t>
      </w:r>
      <w:r w:rsidR="009B787E" w:rsidRPr="006E3FE1">
        <w:rPr>
          <w:rFonts w:ascii="Arial" w:hAnsi="Arial" w:cs="Arial"/>
          <w:lang w:val="en-GB"/>
        </w:rPr>
        <w:fldChar w:fldCharType="begin"/>
      </w:r>
      <w:r w:rsidR="009B787E" w:rsidRPr="006E3FE1">
        <w:rPr>
          <w:rFonts w:ascii="Arial" w:hAnsi="Arial" w:cs="Arial"/>
          <w:lang w:val="en-GB"/>
        </w:rPr>
        <w:instrText xml:space="preserve"> ADDIN EN.CITE &lt;EndNote&gt;&lt;Cite&gt;&lt;Author&gt;Hutchinson&lt;/Author&gt;&lt;Year&gt;2018&lt;/Year&gt;&lt;RecNum&gt;8555&lt;/RecNum&gt;&lt;DisplayText&gt;&lt;style face="superscript"&gt;64&lt;/style&gt;&lt;/DisplayText&gt;&lt;record&gt;&lt;rec-number&gt;8555&lt;/rec-number&gt;&lt;foreign-keys&gt;&lt;key app="EN" db-id="9dtpzz0tzr5fwuerp2a5dffqsstprtt5xzrd" timestamp="1620626850"&gt;8555&lt;/key&gt;&lt;/foreign-keys&gt;&lt;ref-type name="Journal Article"&gt;17&lt;/ref-type&gt;&lt;contributors&gt;&lt;authors&gt;&lt;author&gt;Hutchinson, J.&lt;/author&gt;&lt;author&gt;Gilbert, D.&lt;/author&gt;&lt;author&gt;Papworth, R.&lt;/author&gt;&lt;author&gt;Boardman, J.&lt;/author&gt;&lt;/authors&gt;&lt;/contributors&gt;&lt;titles&gt;&lt;title&gt;Implementing supported employment. Lessons from the making IPS Work Project&lt;/title&gt;&lt;secondary-title&gt;Int J Env Res Pub Health&lt;/secondary-title&gt;&lt;/titles&gt;&lt;periodical&gt;&lt;full-title&gt;Int J Env Res Pub Health&lt;/full-title&gt;&lt;/periodical&gt;&lt;pages&gt;1545&lt;/pages&gt;&lt;volume&gt;15&lt;/volume&gt;&lt;number&gt;7&lt;/number&gt;&lt;dates&gt;&lt;year&gt;2018&lt;/year&gt;&lt;/dates&gt;&lt;urls&gt;&lt;/urls&gt;&lt;/record&gt;&lt;/Cite&gt;&lt;/EndNote&gt;</w:instrText>
      </w:r>
      <w:r w:rsidR="009B787E" w:rsidRPr="006E3FE1">
        <w:rPr>
          <w:rFonts w:ascii="Arial" w:hAnsi="Arial" w:cs="Arial"/>
          <w:lang w:val="en-GB"/>
        </w:rPr>
        <w:fldChar w:fldCharType="separate"/>
      </w:r>
      <w:r w:rsidR="009B787E" w:rsidRPr="006E3FE1">
        <w:rPr>
          <w:rFonts w:ascii="Arial" w:hAnsi="Arial" w:cs="Arial"/>
          <w:noProof/>
          <w:vertAlign w:val="superscript"/>
          <w:lang w:val="en-GB"/>
        </w:rPr>
        <w:t>6</w:t>
      </w:r>
      <w:r w:rsidR="00013866">
        <w:rPr>
          <w:rFonts w:ascii="Arial" w:hAnsi="Arial" w:cs="Arial"/>
          <w:noProof/>
          <w:vertAlign w:val="superscript"/>
          <w:lang w:val="en-GB"/>
        </w:rPr>
        <w:t>6</w:t>
      </w:r>
      <w:r w:rsidR="009B787E" w:rsidRPr="006E3FE1">
        <w:rPr>
          <w:rFonts w:ascii="Arial" w:hAnsi="Arial" w:cs="Arial"/>
          <w:lang w:val="en-GB"/>
        </w:rPr>
        <w:fldChar w:fldCharType="end"/>
      </w:r>
      <w:r w:rsidR="001E535B" w:rsidRPr="006E3FE1">
        <w:rPr>
          <w:rFonts w:ascii="Arial" w:hAnsi="Arial" w:cs="Arial"/>
          <w:lang w:val="en-GB"/>
        </w:rPr>
        <w:t xml:space="preserve"> </w:t>
      </w:r>
      <w:r w:rsidR="00E07675" w:rsidRPr="006E3FE1">
        <w:rPr>
          <w:rFonts w:ascii="Arial" w:hAnsi="Arial" w:cs="Arial"/>
          <w:lang w:val="en-GB"/>
        </w:rPr>
        <w:t>(</w:t>
      </w:r>
      <w:r w:rsidR="001E535B" w:rsidRPr="006E3FE1">
        <w:rPr>
          <w:rFonts w:ascii="Arial" w:hAnsi="Arial" w:cs="Arial"/>
          <w:lang w:val="en-GB"/>
        </w:rPr>
        <w:t>qualitative component of a mixed methods study</w:t>
      </w:r>
      <w:r w:rsidR="00E07675" w:rsidRPr="006E3FE1">
        <w:rPr>
          <w:rFonts w:ascii="Arial" w:hAnsi="Arial" w:cs="Arial"/>
          <w:lang w:val="en-GB"/>
        </w:rPr>
        <w:t>)</w:t>
      </w:r>
      <w:r w:rsidR="001E535B" w:rsidRPr="006E3FE1">
        <w:rPr>
          <w:rFonts w:ascii="Arial" w:hAnsi="Arial" w:cs="Arial"/>
          <w:lang w:val="en-GB"/>
        </w:rPr>
        <w:t>.</w:t>
      </w:r>
    </w:p>
    <w:p w14:paraId="4193F3E5" w14:textId="1EB92504" w:rsidR="00FF7476" w:rsidRPr="006E3FE1" w:rsidRDefault="00FF7476" w:rsidP="00045BF5">
      <w:pPr>
        <w:spacing w:after="0" w:line="360" w:lineRule="auto"/>
        <w:ind w:firstLine="426"/>
        <w:jc w:val="both"/>
        <w:rPr>
          <w:rFonts w:ascii="Arial" w:eastAsia="Calibri" w:hAnsi="Arial" w:cs="Arial"/>
          <w:lang w:val="en-AU"/>
        </w:rPr>
      </w:pPr>
      <w:r w:rsidRPr="006E3FE1">
        <w:rPr>
          <w:rFonts w:ascii="Arial" w:eastAsia="Calibri" w:hAnsi="Arial" w:cs="Arial"/>
          <w:lang w:val="en-AU"/>
        </w:rPr>
        <w:t>Seven studies were conducted in the US</w:t>
      </w:r>
      <w:r w:rsidR="009B787E" w:rsidRPr="006E3FE1">
        <w:rPr>
          <w:rFonts w:ascii="Arial" w:eastAsia="Calibri" w:hAnsi="Arial" w:cs="Arial"/>
          <w:lang w:val="en-AU"/>
        </w:rPr>
        <w:fldChar w:fldCharType="begin">
          <w:fldData xml:space="preserve">PEVuZE5vdGU+PENpdGU+PEF1dGhvcj5Db29rPC9BdXRob3I+PFllYXI+MjAxNjwvWWVhcj48UmVj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</w:fldData>
        </w:fldChar>
      </w:r>
      <w:r w:rsidR="009B787E" w:rsidRPr="006E3FE1">
        <w:rPr>
          <w:rFonts w:ascii="Arial" w:eastAsia="Calibri" w:hAnsi="Arial" w:cs="Arial"/>
          <w:lang w:val="en-AU"/>
        </w:rPr>
        <w:instrText xml:space="preserve"> ADDIN EN.CITE </w:instrText>
      </w:r>
      <w:r w:rsidR="009B787E" w:rsidRPr="006E3FE1">
        <w:rPr>
          <w:rFonts w:ascii="Arial" w:eastAsia="Calibri" w:hAnsi="Arial" w:cs="Arial"/>
          <w:lang w:val="en-AU"/>
        </w:rPr>
        <w:fldChar w:fldCharType="begin">
          <w:fldData xml:space="preserve">PEVuZE5vdGU+PENpdGU+PEF1dGhvcj5Db29rPC9BdXRob3I+PFllYXI+MjAxNjwvWWVhcj48UmVj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</w:fldData>
        </w:fldChar>
      </w:r>
      <w:r w:rsidR="009B787E" w:rsidRPr="006E3FE1">
        <w:rPr>
          <w:rFonts w:ascii="Arial" w:eastAsia="Calibri" w:hAnsi="Arial" w:cs="Arial"/>
          <w:lang w:val="en-AU"/>
        </w:rPr>
        <w:instrText xml:space="preserve"> ADDIN EN.CITE.DATA </w:instrText>
      </w:r>
      <w:r w:rsidR="009B787E" w:rsidRPr="006E3FE1">
        <w:rPr>
          <w:rFonts w:ascii="Arial" w:eastAsia="Calibri" w:hAnsi="Arial" w:cs="Arial"/>
          <w:lang w:val="en-AU"/>
        </w:rPr>
      </w:r>
      <w:r w:rsidR="009B787E" w:rsidRPr="006E3FE1">
        <w:rPr>
          <w:rFonts w:ascii="Arial" w:eastAsia="Calibri" w:hAnsi="Arial" w:cs="Arial"/>
          <w:lang w:val="en-AU"/>
        </w:rPr>
        <w:fldChar w:fldCharType="end"/>
      </w:r>
      <w:r w:rsidR="009B787E" w:rsidRPr="006E3FE1">
        <w:rPr>
          <w:rFonts w:ascii="Arial" w:eastAsia="Calibri" w:hAnsi="Arial" w:cs="Arial"/>
          <w:lang w:val="en-AU"/>
        </w:rPr>
      </w:r>
      <w:r w:rsidR="009B787E" w:rsidRPr="006E3FE1">
        <w:rPr>
          <w:rFonts w:ascii="Arial" w:eastAsia="Calibri" w:hAnsi="Arial" w:cs="Arial"/>
          <w:lang w:val="en-AU"/>
        </w:rPr>
        <w:fldChar w:fldCharType="separate"/>
      </w:r>
      <w:r w:rsidR="009B787E" w:rsidRPr="006E3FE1">
        <w:rPr>
          <w:rFonts w:ascii="Arial" w:eastAsia="Calibri" w:hAnsi="Arial" w:cs="Arial"/>
          <w:noProof/>
          <w:vertAlign w:val="superscript"/>
          <w:lang w:val="en-AU"/>
        </w:rPr>
        <w:t>5</w:t>
      </w:r>
      <w:r w:rsidR="00013866">
        <w:rPr>
          <w:rFonts w:ascii="Arial" w:eastAsia="Calibri" w:hAnsi="Arial" w:cs="Arial"/>
          <w:noProof/>
          <w:vertAlign w:val="superscript"/>
          <w:lang w:val="en-AU"/>
        </w:rPr>
        <w:t>2</w:t>
      </w:r>
      <w:r w:rsidR="009B787E" w:rsidRPr="006E3FE1">
        <w:rPr>
          <w:rFonts w:ascii="Arial" w:eastAsia="Calibri" w:hAnsi="Arial" w:cs="Arial"/>
          <w:noProof/>
          <w:vertAlign w:val="superscript"/>
          <w:lang w:val="en-AU"/>
        </w:rPr>
        <w:t>,5</w:t>
      </w:r>
      <w:r w:rsidR="00013866">
        <w:rPr>
          <w:rFonts w:ascii="Arial" w:eastAsia="Calibri" w:hAnsi="Arial" w:cs="Arial"/>
          <w:noProof/>
          <w:vertAlign w:val="superscript"/>
          <w:lang w:val="en-AU"/>
        </w:rPr>
        <w:t>4</w:t>
      </w:r>
      <w:r w:rsidR="009B787E" w:rsidRPr="006E3FE1">
        <w:rPr>
          <w:rFonts w:ascii="Arial" w:eastAsia="Calibri" w:hAnsi="Arial" w:cs="Arial"/>
          <w:noProof/>
          <w:vertAlign w:val="superscript"/>
          <w:lang w:val="en-AU"/>
        </w:rPr>
        <w:t>,5</w:t>
      </w:r>
      <w:r w:rsidR="00013866">
        <w:rPr>
          <w:rFonts w:ascii="Arial" w:eastAsia="Calibri" w:hAnsi="Arial" w:cs="Arial"/>
          <w:noProof/>
          <w:vertAlign w:val="superscript"/>
          <w:lang w:val="en-AU"/>
        </w:rPr>
        <w:t>5</w:t>
      </w:r>
      <w:r w:rsidR="009B787E" w:rsidRPr="006E3FE1">
        <w:rPr>
          <w:rFonts w:ascii="Arial" w:eastAsia="Calibri" w:hAnsi="Arial" w:cs="Arial"/>
          <w:noProof/>
          <w:vertAlign w:val="superscript"/>
          <w:lang w:val="en-AU"/>
        </w:rPr>
        <w:t>,5</w:t>
      </w:r>
      <w:r w:rsidR="00013866">
        <w:rPr>
          <w:rFonts w:ascii="Arial" w:eastAsia="Calibri" w:hAnsi="Arial" w:cs="Arial"/>
          <w:noProof/>
          <w:vertAlign w:val="superscript"/>
          <w:lang w:val="en-AU"/>
        </w:rPr>
        <w:t>7</w:t>
      </w:r>
      <w:r w:rsidR="009B787E" w:rsidRPr="006E3FE1">
        <w:rPr>
          <w:rFonts w:ascii="Arial" w:eastAsia="Calibri" w:hAnsi="Arial" w:cs="Arial"/>
          <w:noProof/>
          <w:vertAlign w:val="superscript"/>
          <w:lang w:val="en-AU"/>
        </w:rPr>
        <w:t>-5</w:t>
      </w:r>
      <w:r w:rsidR="00013866">
        <w:rPr>
          <w:rFonts w:ascii="Arial" w:eastAsia="Calibri" w:hAnsi="Arial" w:cs="Arial"/>
          <w:noProof/>
          <w:vertAlign w:val="superscript"/>
          <w:lang w:val="en-AU"/>
        </w:rPr>
        <w:t>9</w:t>
      </w:r>
      <w:r w:rsidR="009B787E" w:rsidRPr="006E3FE1">
        <w:rPr>
          <w:rFonts w:ascii="Arial" w:eastAsia="Calibri" w:hAnsi="Arial" w:cs="Arial"/>
          <w:noProof/>
          <w:vertAlign w:val="superscript"/>
          <w:lang w:val="en-AU"/>
        </w:rPr>
        <w:t>,6</w:t>
      </w:r>
      <w:r w:rsidR="00013866">
        <w:rPr>
          <w:rFonts w:ascii="Arial" w:eastAsia="Calibri" w:hAnsi="Arial" w:cs="Arial"/>
          <w:noProof/>
          <w:vertAlign w:val="superscript"/>
          <w:lang w:val="en-AU"/>
        </w:rPr>
        <w:t>4</w:t>
      </w:r>
      <w:r w:rsidR="009B787E" w:rsidRPr="006E3FE1">
        <w:rPr>
          <w:rFonts w:ascii="Arial" w:eastAsia="Calibri" w:hAnsi="Arial" w:cs="Arial"/>
          <w:lang w:val="en-AU"/>
        </w:rPr>
        <w:fldChar w:fldCharType="end"/>
      </w:r>
      <w:r w:rsidRPr="006E3FE1">
        <w:rPr>
          <w:rFonts w:ascii="Arial" w:eastAsia="Calibri" w:hAnsi="Arial" w:cs="Arial"/>
          <w:lang w:val="en-AU"/>
        </w:rPr>
        <w:t>, three in the UK</w:t>
      </w:r>
      <w:r w:rsidR="009B787E" w:rsidRPr="006E3FE1">
        <w:rPr>
          <w:rFonts w:ascii="Arial" w:eastAsia="Calibri" w:hAnsi="Arial" w:cs="Arial"/>
          <w:lang w:val="en-AU"/>
        </w:rPr>
        <w:fldChar w:fldCharType="begin">
          <w:fldData xml:space="preserve">PEVuZE5vdGU+PENpdGU+PEF1dGhvcj5IdXRjaGluc29uPC9BdXRob3I+PFllYXI+MjAxODwvWWVh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</w:fldData>
        </w:fldChar>
      </w:r>
      <w:r w:rsidR="009B787E" w:rsidRPr="006E3FE1">
        <w:rPr>
          <w:rFonts w:ascii="Arial" w:eastAsia="Calibri" w:hAnsi="Arial" w:cs="Arial"/>
          <w:lang w:val="en-AU"/>
        </w:rPr>
        <w:instrText xml:space="preserve"> ADDIN EN.CITE </w:instrText>
      </w:r>
      <w:r w:rsidR="009B787E" w:rsidRPr="006E3FE1">
        <w:rPr>
          <w:rFonts w:ascii="Arial" w:eastAsia="Calibri" w:hAnsi="Arial" w:cs="Arial"/>
          <w:lang w:val="en-AU"/>
        </w:rPr>
        <w:fldChar w:fldCharType="begin">
          <w:fldData xml:space="preserve">PEVuZE5vdGU+PENpdGU+PEF1dGhvcj5IdXRjaGluc29uPC9BdXRob3I+PFllYXI+MjAxODwvWWVh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</w:fldData>
        </w:fldChar>
      </w:r>
      <w:r w:rsidR="009B787E" w:rsidRPr="006E3FE1">
        <w:rPr>
          <w:rFonts w:ascii="Arial" w:eastAsia="Calibri" w:hAnsi="Arial" w:cs="Arial"/>
          <w:lang w:val="en-AU"/>
        </w:rPr>
        <w:instrText xml:space="preserve"> ADDIN EN.CITE.DATA </w:instrText>
      </w:r>
      <w:r w:rsidR="009B787E" w:rsidRPr="006E3FE1">
        <w:rPr>
          <w:rFonts w:ascii="Arial" w:eastAsia="Calibri" w:hAnsi="Arial" w:cs="Arial"/>
          <w:lang w:val="en-AU"/>
        </w:rPr>
      </w:r>
      <w:r w:rsidR="009B787E" w:rsidRPr="006E3FE1">
        <w:rPr>
          <w:rFonts w:ascii="Arial" w:eastAsia="Calibri" w:hAnsi="Arial" w:cs="Arial"/>
          <w:lang w:val="en-AU"/>
        </w:rPr>
        <w:fldChar w:fldCharType="end"/>
      </w:r>
      <w:r w:rsidR="009B787E" w:rsidRPr="006E3FE1">
        <w:rPr>
          <w:rFonts w:ascii="Arial" w:eastAsia="Calibri" w:hAnsi="Arial" w:cs="Arial"/>
          <w:lang w:val="en-AU"/>
        </w:rPr>
      </w:r>
      <w:r w:rsidR="009B787E" w:rsidRPr="006E3FE1">
        <w:rPr>
          <w:rFonts w:ascii="Arial" w:eastAsia="Calibri" w:hAnsi="Arial" w:cs="Arial"/>
          <w:lang w:val="en-AU"/>
        </w:rPr>
        <w:fldChar w:fldCharType="separate"/>
      </w:r>
      <w:r w:rsidR="009B787E" w:rsidRPr="006E3FE1">
        <w:rPr>
          <w:rFonts w:ascii="Arial" w:eastAsia="Calibri" w:hAnsi="Arial" w:cs="Arial"/>
          <w:noProof/>
          <w:vertAlign w:val="superscript"/>
          <w:lang w:val="en-AU"/>
        </w:rPr>
        <w:t>6</w:t>
      </w:r>
      <w:r w:rsidR="00013866">
        <w:rPr>
          <w:rFonts w:ascii="Arial" w:eastAsia="Calibri" w:hAnsi="Arial" w:cs="Arial"/>
          <w:noProof/>
          <w:vertAlign w:val="superscript"/>
          <w:lang w:val="en-AU"/>
        </w:rPr>
        <w:t>3</w:t>
      </w:r>
      <w:r w:rsidR="009B787E" w:rsidRPr="006E3FE1">
        <w:rPr>
          <w:rFonts w:ascii="Arial" w:eastAsia="Calibri" w:hAnsi="Arial" w:cs="Arial"/>
          <w:noProof/>
          <w:vertAlign w:val="superscript"/>
          <w:lang w:val="en-AU"/>
        </w:rPr>
        <w:t>,6</w:t>
      </w:r>
      <w:r w:rsidR="00013866">
        <w:rPr>
          <w:rFonts w:ascii="Arial" w:eastAsia="Calibri" w:hAnsi="Arial" w:cs="Arial"/>
          <w:noProof/>
          <w:vertAlign w:val="superscript"/>
          <w:lang w:val="en-AU"/>
        </w:rPr>
        <w:t>6</w:t>
      </w:r>
      <w:r w:rsidR="009B787E" w:rsidRPr="006E3FE1">
        <w:rPr>
          <w:rFonts w:ascii="Arial" w:eastAsia="Calibri" w:hAnsi="Arial" w:cs="Arial"/>
          <w:noProof/>
          <w:vertAlign w:val="superscript"/>
          <w:lang w:val="en-AU"/>
        </w:rPr>
        <w:t>,6</w:t>
      </w:r>
      <w:r w:rsidR="00013866">
        <w:rPr>
          <w:rFonts w:ascii="Arial" w:eastAsia="Calibri" w:hAnsi="Arial" w:cs="Arial"/>
          <w:noProof/>
          <w:vertAlign w:val="superscript"/>
          <w:lang w:val="en-AU"/>
        </w:rPr>
        <w:t>9</w:t>
      </w:r>
      <w:r w:rsidR="009B787E" w:rsidRPr="006E3FE1">
        <w:rPr>
          <w:rFonts w:ascii="Arial" w:eastAsia="Calibri" w:hAnsi="Arial" w:cs="Arial"/>
          <w:lang w:val="en-AU"/>
        </w:rPr>
        <w:fldChar w:fldCharType="end"/>
      </w:r>
      <w:r w:rsidRPr="006E3FE1">
        <w:rPr>
          <w:rFonts w:ascii="Arial" w:eastAsia="Calibri" w:hAnsi="Arial" w:cs="Arial"/>
          <w:lang w:val="en-AU"/>
        </w:rPr>
        <w:t xml:space="preserve">, two each in </w:t>
      </w:r>
      <w:r w:rsidR="001E535B" w:rsidRPr="006E3FE1">
        <w:rPr>
          <w:rFonts w:ascii="Arial" w:eastAsia="Calibri" w:hAnsi="Arial" w:cs="Arial"/>
          <w:lang w:val="en-AU"/>
        </w:rPr>
        <w:t>China</w:t>
      </w:r>
      <w:r w:rsidR="009B787E" w:rsidRPr="006E3FE1">
        <w:rPr>
          <w:rFonts w:ascii="Arial" w:eastAsia="Calibri" w:hAnsi="Arial" w:cs="Arial"/>
          <w:lang w:val="en-AU"/>
        </w:rPr>
        <w:fldChar w:fldCharType="begin">
          <w:fldData xml:space="preserve">PEVuZE5vdGU+PENpdGU+PEF1dGhvcj5ZdTwvQXV0aG9yPjxZZWFyPjIwMTY8L1llYXI+PFJlY051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</w:fldData>
        </w:fldChar>
      </w:r>
      <w:r w:rsidR="009B787E" w:rsidRPr="006E3FE1">
        <w:rPr>
          <w:rFonts w:ascii="Arial" w:eastAsia="Calibri" w:hAnsi="Arial" w:cs="Arial"/>
          <w:lang w:val="en-AU"/>
        </w:rPr>
        <w:instrText xml:space="preserve"> ADDIN EN.CITE </w:instrText>
      </w:r>
      <w:r w:rsidR="009B787E" w:rsidRPr="006E3FE1">
        <w:rPr>
          <w:rFonts w:ascii="Arial" w:eastAsia="Calibri" w:hAnsi="Arial" w:cs="Arial"/>
          <w:lang w:val="en-AU"/>
        </w:rPr>
        <w:fldChar w:fldCharType="begin">
          <w:fldData xml:space="preserve">PEVuZE5vdGU+PENpdGU+PEF1dGhvcj5ZdTwvQXV0aG9yPjxZZWFyPjIwMTY8L1llYXI+PFJlY051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</w:fldData>
        </w:fldChar>
      </w:r>
      <w:r w:rsidR="009B787E" w:rsidRPr="006E3FE1">
        <w:rPr>
          <w:rFonts w:ascii="Arial" w:eastAsia="Calibri" w:hAnsi="Arial" w:cs="Arial"/>
          <w:lang w:val="en-AU"/>
        </w:rPr>
        <w:instrText xml:space="preserve"> ADDIN EN.CITE.DATA </w:instrText>
      </w:r>
      <w:r w:rsidR="009B787E" w:rsidRPr="006E3FE1">
        <w:rPr>
          <w:rFonts w:ascii="Arial" w:eastAsia="Calibri" w:hAnsi="Arial" w:cs="Arial"/>
          <w:lang w:val="en-AU"/>
        </w:rPr>
      </w:r>
      <w:r w:rsidR="009B787E" w:rsidRPr="006E3FE1">
        <w:rPr>
          <w:rFonts w:ascii="Arial" w:eastAsia="Calibri" w:hAnsi="Arial" w:cs="Arial"/>
          <w:lang w:val="en-AU"/>
        </w:rPr>
        <w:fldChar w:fldCharType="end"/>
      </w:r>
      <w:r w:rsidR="009B787E" w:rsidRPr="006E3FE1">
        <w:rPr>
          <w:rFonts w:ascii="Arial" w:eastAsia="Calibri" w:hAnsi="Arial" w:cs="Arial"/>
          <w:lang w:val="en-AU"/>
        </w:rPr>
      </w:r>
      <w:r w:rsidR="009B787E" w:rsidRPr="006E3FE1">
        <w:rPr>
          <w:rFonts w:ascii="Arial" w:eastAsia="Calibri" w:hAnsi="Arial" w:cs="Arial"/>
          <w:lang w:val="en-AU"/>
        </w:rPr>
        <w:fldChar w:fldCharType="separate"/>
      </w:r>
      <w:r w:rsidR="009B787E" w:rsidRPr="006E3FE1">
        <w:rPr>
          <w:rFonts w:ascii="Arial" w:eastAsia="Calibri" w:hAnsi="Arial" w:cs="Arial"/>
          <w:noProof/>
          <w:vertAlign w:val="superscript"/>
          <w:lang w:val="en-AU"/>
        </w:rPr>
        <w:t>6</w:t>
      </w:r>
      <w:r w:rsidR="00013866">
        <w:rPr>
          <w:rFonts w:ascii="Arial" w:eastAsia="Calibri" w:hAnsi="Arial" w:cs="Arial"/>
          <w:noProof/>
          <w:vertAlign w:val="superscript"/>
          <w:lang w:val="en-AU"/>
        </w:rPr>
        <w:t>5</w:t>
      </w:r>
      <w:r w:rsidR="009B787E" w:rsidRPr="006E3FE1">
        <w:rPr>
          <w:rFonts w:ascii="Arial" w:eastAsia="Calibri" w:hAnsi="Arial" w:cs="Arial"/>
          <w:noProof/>
          <w:vertAlign w:val="superscript"/>
          <w:lang w:val="en-AU"/>
        </w:rPr>
        <w:t>,</w:t>
      </w:r>
      <w:r w:rsidR="00013866">
        <w:rPr>
          <w:rFonts w:ascii="Arial" w:eastAsia="Calibri" w:hAnsi="Arial" w:cs="Arial"/>
          <w:noProof/>
          <w:vertAlign w:val="superscript"/>
          <w:lang w:val="en-AU"/>
        </w:rPr>
        <w:t>70</w:t>
      </w:r>
      <w:r w:rsidR="009B787E" w:rsidRPr="006E3FE1">
        <w:rPr>
          <w:rFonts w:ascii="Arial" w:eastAsia="Calibri" w:hAnsi="Arial" w:cs="Arial"/>
          <w:lang w:val="en-AU"/>
        </w:rPr>
        <w:fldChar w:fldCharType="end"/>
      </w:r>
      <w:r w:rsidR="001E535B" w:rsidRPr="006E3FE1">
        <w:rPr>
          <w:rFonts w:ascii="Arial" w:eastAsia="Calibri" w:hAnsi="Arial" w:cs="Arial"/>
          <w:lang w:val="en-AU"/>
        </w:rPr>
        <w:t>, Denmark</w:t>
      </w:r>
      <w:r w:rsidR="009B787E" w:rsidRPr="006E3FE1">
        <w:rPr>
          <w:rFonts w:ascii="Arial" w:eastAsia="Calibri" w:hAnsi="Arial" w:cs="Arial"/>
          <w:lang w:val="en-AU"/>
        </w:rPr>
        <w:fldChar w:fldCharType="begin">
          <w:fldData xml:space="preserve">PEVuZE5vdGU+PENpdGU+PEF1dGhvcj5DaHJpc3RlbnNlbjwvQXV0aG9yPjxZZWFyPjIwMTk8L1ll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</w:fldData>
        </w:fldChar>
      </w:r>
      <w:r w:rsidR="009B787E" w:rsidRPr="006E3FE1">
        <w:rPr>
          <w:rFonts w:ascii="Arial" w:eastAsia="Calibri" w:hAnsi="Arial" w:cs="Arial"/>
          <w:lang w:val="en-AU"/>
        </w:rPr>
        <w:instrText xml:space="preserve"> ADDIN EN.CITE </w:instrText>
      </w:r>
      <w:r w:rsidR="009B787E" w:rsidRPr="006E3FE1">
        <w:rPr>
          <w:rFonts w:ascii="Arial" w:eastAsia="Calibri" w:hAnsi="Arial" w:cs="Arial"/>
          <w:lang w:val="en-AU"/>
        </w:rPr>
        <w:fldChar w:fldCharType="begin">
          <w:fldData xml:space="preserve">PEVuZE5vdGU+PENpdGU+PEF1dGhvcj5DaHJpc3RlbnNlbjwvQXV0aG9yPjxZZWFyPjIwMTk8L1ll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</w:fldData>
        </w:fldChar>
      </w:r>
      <w:r w:rsidR="009B787E" w:rsidRPr="006E3FE1">
        <w:rPr>
          <w:rFonts w:ascii="Arial" w:eastAsia="Calibri" w:hAnsi="Arial" w:cs="Arial"/>
          <w:lang w:val="en-AU"/>
        </w:rPr>
        <w:instrText xml:space="preserve"> ADDIN EN.CITE.DATA </w:instrText>
      </w:r>
      <w:r w:rsidR="009B787E" w:rsidRPr="006E3FE1">
        <w:rPr>
          <w:rFonts w:ascii="Arial" w:eastAsia="Calibri" w:hAnsi="Arial" w:cs="Arial"/>
          <w:lang w:val="en-AU"/>
        </w:rPr>
      </w:r>
      <w:r w:rsidR="009B787E" w:rsidRPr="006E3FE1">
        <w:rPr>
          <w:rFonts w:ascii="Arial" w:eastAsia="Calibri" w:hAnsi="Arial" w:cs="Arial"/>
          <w:lang w:val="en-AU"/>
        </w:rPr>
        <w:fldChar w:fldCharType="end"/>
      </w:r>
      <w:r w:rsidR="009B787E" w:rsidRPr="006E3FE1">
        <w:rPr>
          <w:rFonts w:ascii="Arial" w:eastAsia="Calibri" w:hAnsi="Arial" w:cs="Arial"/>
          <w:lang w:val="en-AU"/>
        </w:rPr>
      </w:r>
      <w:r w:rsidR="009B787E" w:rsidRPr="006E3FE1">
        <w:rPr>
          <w:rFonts w:ascii="Arial" w:eastAsia="Calibri" w:hAnsi="Arial" w:cs="Arial"/>
          <w:lang w:val="en-AU"/>
        </w:rPr>
        <w:fldChar w:fldCharType="separate"/>
      </w:r>
      <w:r w:rsidR="00013866">
        <w:rPr>
          <w:rFonts w:ascii="Arial" w:eastAsia="Calibri" w:hAnsi="Arial" w:cs="Arial"/>
          <w:noProof/>
          <w:vertAlign w:val="superscript"/>
          <w:lang w:val="en-AU"/>
        </w:rPr>
        <w:t>51</w:t>
      </w:r>
      <w:r w:rsidR="009B787E" w:rsidRPr="006E3FE1">
        <w:rPr>
          <w:rFonts w:ascii="Arial" w:eastAsia="Calibri" w:hAnsi="Arial" w:cs="Arial"/>
          <w:noProof/>
          <w:vertAlign w:val="superscript"/>
          <w:lang w:val="en-AU"/>
        </w:rPr>
        <w:t>,6</w:t>
      </w:r>
      <w:r w:rsidR="00013866">
        <w:rPr>
          <w:rFonts w:ascii="Arial" w:eastAsia="Calibri" w:hAnsi="Arial" w:cs="Arial"/>
          <w:noProof/>
          <w:vertAlign w:val="superscript"/>
          <w:lang w:val="en-AU"/>
        </w:rPr>
        <w:t>7</w:t>
      </w:r>
      <w:r w:rsidR="009B787E" w:rsidRPr="006E3FE1">
        <w:rPr>
          <w:rFonts w:ascii="Arial" w:eastAsia="Calibri" w:hAnsi="Arial" w:cs="Arial"/>
          <w:lang w:val="en-AU"/>
        </w:rPr>
        <w:fldChar w:fldCharType="end"/>
      </w:r>
      <w:r w:rsidR="001E535B" w:rsidRPr="006E3FE1">
        <w:rPr>
          <w:rFonts w:ascii="Arial" w:eastAsia="Calibri" w:hAnsi="Arial" w:cs="Arial"/>
          <w:lang w:val="en-AU"/>
        </w:rPr>
        <w:t>, Norway</w:t>
      </w:r>
      <w:r w:rsidR="009B787E" w:rsidRPr="006E3FE1">
        <w:rPr>
          <w:rFonts w:ascii="Arial" w:eastAsia="Calibri" w:hAnsi="Arial" w:cs="Arial"/>
          <w:lang w:val="en-AU"/>
        </w:rPr>
        <w:fldChar w:fldCharType="begin">
          <w:fldData xml:space="preserve">PEVuZE5vdGU+PENpdGU+PEF1dGhvcj5MeXN0YWQ8L0F1dGhvcj48WWVhcj4yMDE3PC9ZZWFyPjxS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</w:fldData>
        </w:fldChar>
      </w:r>
      <w:r w:rsidR="009B787E" w:rsidRPr="006E3FE1">
        <w:rPr>
          <w:rFonts w:ascii="Arial" w:eastAsia="Calibri" w:hAnsi="Arial" w:cs="Arial"/>
          <w:lang w:val="en-AU"/>
        </w:rPr>
        <w:instrText xml:space="preserve"> ADDIN EN.CITE </w:instrText>
      </w:r>
      <w:r w:rsidR="009B787E" w:rsidRPr="006E3FE1">
        <w:rPr>
          <w:rFonts w:ascii="Arial" w:eastAsia="Calibri" w:hAnsi="Arial" w:cs="Arial"/>
          <w:lang w:val="en-AU"/>
        </w:rPr>
        <w:fldChar w:fldCharType="begin">
          <w:fldData xml:space="preserve">PEVuZE5vdGU+PENpdGU+PEF1dGhvcj5MeXN0YWQ8L0F1dGhvcj48WWVhcj4yMDE3PC9ZZWFyPjxS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</w:fldData>
        </w:fldChar>
      </w:r>
      <w:r w:rsidR="009B787E" w:rsidRPr="006E3FE1">
        <w:rPr>
          <w:rFonts w:ascii="Arial" w:eastAsia="Calibri" w:hAnsi="Arial" w:cs="Arial"/>
          <w:lang w:val="en-AU"/>
        </w:rPr>
        <w:instrText xml:space="preserve"> ADDIN EN.CITE.DATA </w:instrText>
      </w:r>
      <w:r w:rsidR="009B787E" w:rsidRPr="006E3FE1">
        <w:rPr>
          <w:rFonts w:ascii="Arial" w:eastAsia="Calibri" w:hAnsi="Arial" w:cs="Arial"/>
          <w:lang w:val="en-AU"/>
        </w:rPr>
      </w:r>
      <w:r w:rsidR="009B787E" w:rsidRPr="006E3FE1">
        <w:rPr>
          <w:rFonts w:ascii="Arial" w:eastAsia="Calibri" w:hAnsi="Arial" w:cs="Arial"/>
          <w:lang w:val="en-AU"/>
        </w:rPr>
        <w:fldChar w:fldCharType="end"/>
      </w:r>
      <w:r w:rsidR="009B787E" w:rsidRPr="006E3FE1">
        <w:rPr>
          <w:rFonts w:ascii="Arial" w:eastAsia="Calibri" w:hAnsi="Arial" w:cs="Arial"/>
          <w:lang w:val="en-AU"/>
        </w:rPr>
      </w:r>
      <w:r w:rsidR="009B787E" w:rsidRPr="006E3FE1">
        <w:rPr>
          <w:rFonts w:ascii="Arial" w:eastAsia="Calibri" w:hAnsi="Arial" w:cs="Arial"/>
          <w:lang w:val="en-AU"/>
        </w:rPr>
        <w:fldChar w:fldCharType="separate"/>
      </w:r>
      <w:r w:rsidR="009B787E" w:rsidRPr="006E3FE1">
        <w:rPr>
          <w:rFonts w:ascii="Arial" w:eastAsia="Calibri" w:hAnsi="Arial" w:cs="Arial"/>
          <w:noProof/>
          <w:vertAlign w:val="superscript"/>
          <w:lang w:val="en-AU"/>
        </w:rPr>
        <w:t>5</w:t>
      </w:r>
      <w:r w:rsidR="00013866">
        <w:rPr>
          <w:rFonts w:ascii="Arial" w:eastAsia="Calibri" w:hAnsi="Arial" w:cs="Arial"/>
          <w:noProof/>
          <w:vertAlign w:val="superscript"/>
          <w:lang w:val="en-AU"/>
        </w:rPr>
        <w:t>6</w:t>
      </w:r>
      <w:r w:rsidR="009B787E" w:rsidRPr="006E3FE1">
        <w:rPr>
          <w:rFonts w:ascii="Arial" w:eastAsia="Calibri" w:hAnsi="Arial" w:cs="Arial"/>
          <w:noProof/>
          <w:vertAlign w:val="superscript"/>
          <w:lang w:val="en-AU"/>
        </w:rPr>
        <w:t>,</w:t>
      </w:r>
      <w:r w:rsidR="00013866">
        <w:rPr>
          <w:rFonts w:ascii="Arial" w:eastAsia="Calibri" w:hAnsi="Arial" w:cs="Arial"/>
          <w:noProof/>
          <w:vertAlign w:val="superscript"/>
          <w:lang w:val="en-AU"/>
        </w:rPr>
        <w:t>60</w:t>
      </w:r>
      <w:r w:rsidR="009B787E" w:rsidRPr="006E3FE1">
        <w:rPr>
          <w:rFonts w:ascii="Arial" w:eastAsia="Calibri" w:hAnsi="Arial" w:cs="Arial"/>
          <w:lang w:val="en-AU"/>
        </w:rPr>
        <w:fldChar w:fldCharType="end"/>
      </w:r>
      <w:r w:rsidR="001E535B" w:rsidRPr="006E3FE1">
        <w:rPr>
          <w:rFonts w:ascii="Arial" w:eastAsia="Calibri" w:hAnsi="Arial" w:cs="Arial"/>
          <w:lang w:val="en-AU"/>
        </w:rPr>
        <w:t xml:space="preserve"> and </w:t>
      </w:r>
      <w:r w:rsidRPr="006E3FE1">
        <w:rPr>
          <w:rFonts w:ascii="Arial" w:eastAsia="Calibri" w:hAnsi="Arial" w:cs="Arial"/>
          <w:lang w:val="en-AU"/>
        </w:rPr>
        <w:t>Spain</w:t>
      </w:r>
      <w:r w:rsidR="009B787E" w:rsidRPr="006E3FE1">
        <w:rPr>
          <w:rFonts w:ascii="Arial" w:eastAsia="Calibri" w:hAnsi="Arial" w:cs="Arial"/>
          <w:lang w:val="en-AU"/>
        </w:rPr>
        <w:fldChar w:fldCharType="begin">
          <w:fldData xml:space="preserve">PEVuZE5vdGU+PENpdGU+PEF1dGhvcj5Qw6lyZXotQ29ycmFsZXM8L0F1dGhvcj48WWVhcj4yMDE5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</w:fldData>
        </w:fldChar>
      </w:r>
      <w:r w:rsidR="009B787E" w:rsidRPr="006E3FE1">
        <w:rPr>
          <w:rFonts w:ascii="Arial" w:eastAsia="Calibri" w:hAnsi="Arial" w:cs="Arial"/>
          <w:lang w:val="en-AU"/>
        </w:rPr>
        <w:instrText xml:space="preserve"> ADDIN EN.CITE </w:instrText>
      </w:r>
      <w:r w:rsidR="009B787E" w:rsidRPr="006E3FE1">
        <w:rPr>
          <w:rFonts w:ascii="Arial" w:eastAsia="Calibri" w:hAnsi="Arial" w:cs="Arial"/>
          <w:lang w:val="en-AU"/>
        </w:rPr>
        <w:fldChar w:fldCharType="begin">
          <w:fldData xml:space="preserve">PEVuZE5vdGU+PENpdGU+PEF1dGhvcj5Qw6lyZXotQ29ycmFsZXM8L0F1dGhvcj48WWVhcj4yMDE5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</w:fldData>
        </w:fldChar>
      </w:r>
      <w:r w:rsidR="009B787E" w:rsidRPr="006E3FE1">
        <w:rPr>
          <w:rFonts w:ascii="Arial" w:eastAsia="Calibri" w:hAnsi="Arial" w:cs="Arial"/>
          <w:lang w:val="en-AU"/>
        </w:rPr>
        <w:instrText xml:space="preserve"> ADDIN EN.CITE.DATA </w:instrText>
      </w:r>
      <w:r w:rsidR="009B787E" w:rsidRPr="006E3FE1">
        <w:rPr>
          <w:rFonts w:ascii="Arial" w:eastAsia="Calibri" w:hAnsi="Arial" w:cs="Arial"/>
          <w:lang w:val="en-AU"/>
        </w:rPr>
      </w:r>
      <w:r w:rsidR="009B787E" w:rsidRPr="006E3FE1">
        <w:rPr>
          <w:rFonts w:ascii="Arial" w:eastAsia="Calibri" w:hAnsi="Arial" w:cs="Arial"/>
          <w:lang w:val="en-AU"/>
        </w:rPr>
        <w:fldChar w:fldCharType="end"/>
      </w:r>
      <w:r w:rsidR="009B787E" w:rsidRPr="006E3FE1">
        <w:rPr>
          <w:rFonts w:ascii="Arial" w:eastAsia="Calibri" w:hAnsi="Arial" w:cs="Arial"/>
          <w:lang w:val="en-AU"/>
        </w:rPr>
      </w:r>
      <w:r w:rsidR="009B787E" w:rsidRPr="006E3FE1">
        <w:rPr>
          <w:rFonts w:ascii="Arial" w:eastAsia="Calibri" w:hAnsi="Arial" w:cs="Arial"/>
          <w:lang w:val="en-AU"/>
        </w:rPr>
        <w:fldChar w:fldCharType="separate"/>
      </w:r>
      <w:r w:rsidR="00013866">
        <w:rPr>
          <w:rFonts w:ascii="Arial" w:eastAsia="Calibri" w:hAnsi="Arial" w:cs="Arial"/>
          <w:noProof/>
          <w:vertAlign w:val="superscript"/>
          <w:lang w:val="en-AU"/>
        </w:rPr>
        <w:t>61</w:t>
      </w:r>
      <w:r w:rsidR="009B787E" w:rsidRPr="006E3FE1">
        <w:rPr>
          <w:rFonts w:ascii="Arial" w:eastAsia="Calibri" w:hAnsi="Arial" w:cs="Arial"/>
          <w:noProof/>
          <w:vertAlign w:val="superscript"/>
          <w:lang w:val="en-AU"/>
        </w:rPr>
        <w:t>,6</w:t>
      </w:r>
      <w:r w:rsidR="00013866">
        <w:rPr>
          <w:rFonts w:ascii="Arial" w:eastAsia="Calibri" w:hAnsi="Arial" w:cs="Arial"/>
          <w:noProof/>
          <w:vertAlign w:val="superscript"/>
          <w:lang w:val="en-AU"/>
        </w:rPr>
        <w:t>8</w:t>
      </w:r>
      <w:r w:rsidR="009B787E" w:rsidRPr="006E3FE1">
        <w:rPr>
          <w:rFonts w:ascii="Arial" w:eastAsia="Calibri" w:hAnsi="Arial" w:cs="Arial"/>
          <w:lang w:val="en-AU"/>
        </w:rPr>
        <w:fldChar w:fldCharType="end"/>
      </w:r>
      <w:r w:rsidR="00B55DBB" w:rsidRPr="006E3FE1">
        <w:rPr>
          <w:rFonts w:ascii="Arial" w:eastAsia="Calibri" w:hAnsi="Arial" w:cs="Arial"/>
          <w:lang w:val="en-AU"/>
        </w:rPr>
        <w:t xml:space="preserve"> </w:t>
      </w:r>
      <w:r w:rsidRPr="006E3FE1">
        <w:rPr>
          <w:rFonts w:ascii="Arial" w:eastAsia="Calibri" w:hAnsi="Arial" w:cs="Arial"/>
          <w:lang w:val="en-AU"/>
        </w:rPr>
        <w:t>and one each in Australia</w:t>
      </w:r>
      <w:r w:rsidR="009B787E" w:rsidRPr="006E3FE1">
        <w:rPr>
          <w:rFonts w:ascii="Arial" w:eastAsia="Calibri" w:hAnsi="Arial" w:cs="Arial"/>
          <w:lang w:val="en-AU"/>
        </w:rPr>
        <w:fldChar w:fldCharType="begin"/>
      </w:r>
      <w:r w:rsidR="009B787E" w:rsidRPr="006E3FE1">
        <w:rPr>
          <w:rFonts w:ascii="Arial" w:eastAsia="Calibri" w:hAnsi="Arial" w:cs="Arial"/>
          <w:lang w:val="en-AU"/>
        </w:rPr>
        <w:instrText xml:space="preserve"> ADDIN EN.CITE &lt;EndNote&gt;&lt;Cite&gt;&lt;Author&gt;Scanlan&lt;/Author&gt;&lt;Year&gt;2019&lt;/Year&gt;&lt;RecNum&gt;8461&lt;/RecNum&gt;&lt;DisplayText&gt;&lt;style face="superscript"&gt;60&lt;/style&gt;&lt;/DisplayText&gt;&lt;record&gt;&lt;rec-number&gt;8461&lt;/rec-number&gt;&lt;foreign-keys&gt;&lt;key app="EN" db-id="9dtpzz0tzr5fwuerp2a5dffqsstprtt5xzrd" timestamp="0"&gt;8461&lt;/key&gt;&lt;/foreign-keys&gt;&lt;ref-type name="Journal Article"&gt;17&lt;/ref-type&gt;&lt;contributors&gt;&lt;authors&gt;&lt;author&gt;Scanlan, J.&lt;/author&gt;&lt;author&gt;Feder, K.&lt;/author&gt;&lt;author&gt;Ennals, P.&lt;/author&gt;&lt;author&gt;Hancock, N.&lt;/author&gt;&lt;/authors&gt;&lt;/contributors&gt;&lt;titles&gt;&lt;title&gt;Outcomes of an individual placement and support programme incorporating principles of the collaborative recovery model&lt;/title&gt;&lt;secondary-title&gt;Aust Occup Ther J&lt;/secondary-title&gt;&lt;/titles&gt;&lt;periodical&gt;&lt;full-title&gt;Aust Occup Ther J&lt;/full-title&gt;&lt;/periodical&gt;&lt;pages&gt;519-529&lt;/pages&gt;&lt;volume&gt;66&lt;/volume&gt;&lt;number&gt;4&lt;/number&gt;&lt;keywords&gt;&lt;keyword&gt;mood disorders&lt;/keyword&gt;&lt;keyword&gt;psychiatric rehabilitation&lt;/keyword&gt;&lt;keyword&gt;schizophrenia&lt;/keyword&gt;&lt;keyword&gt;supported employment&lt;/keyword&gt;&lt;/keywords&gt;&lt;dates&gt;&lt;year&gt;2019&lt;/year&gt;&lt;/dates&gt;&lt;urls&gt;&lt;related-urls&gt;&lt;url&gt;https://onlinelibrary.wiley.com/doi/epdf/10.1111/1440-1630.12580&lt;/url&gt;&lt;/related-urls&gt;&lt;/urls&gt;&lt;/record&gt;&lt;/Cite&gt;&lt;/EndNote&gt;</w:instrText>
      </w:r>
      <w:r w:rsidR="009B787E" w:rsidRPr="006E3FE1">
        <w:rPr>
          <w:rFonts w:ascii="Arial" w:eastAsia="Calibri" w:hAnsi="Arial" w:cs="Arial"/>
          <w:lang w:val="en-AU"/>
        </w:rPr>
        <w:fldChar w:fldCharType="separate"/>
      </w:r>
      <w:r w:rsidR="009B787E" w:rsidRPr="006E3FE1">
        <w:rPr>
          <w:rFonts w:ascii="Arial" w:eastAsia="Calibri" w:hAnsi="Arial" w:cs="Arial"/>
          <w:noProof/>
          <w:vertAlign w:val="superscript"/>
          <w:lang w:val="en-AU"/>
        </w:rPr>
        <w:t>6</w:t>
      </w:r>
      <w:r w:rsidR="00013866">
        <w:rPr>
          <w:rFonts w:ascii="Arial" w:eastAsia="Calibri" w:hAnsi="Arial" w:cs="Arial"/>
          <w:noProof/>
          <w:vertAlign w:val="superscript"/>
          <w:lang w:val="en-AU"/>
        </w:rPr>
        <w:t>2</w:t>
      </w:r>
      <w:r w:rsidR="009B787E" w:rsidRPr="006E3FE1">
        <w:rPr>
          <w:rFonts w:ascii="Arial" w:eastAsia="Calibri" w:hAnsi="Arial" w:cs="Arial"/>
          <w:lang w:val="en-AU"/>
        </w:rPr>
        <w:fldChar w:fldCharType="end"/>
      </w:r>
      <w:r w:rsidRPr="006E3FE1">
        <w:rPr>
          <w:rFonts w:ascii="Arial" w:eastAsia="Calibri" w:hAnsi="Arial" w:cs="Arial"/>
          <w:lang w:val="en-AU"/>
        </w:rPr>
        <w:t xml:space="preserve"> and the Netherlands</w:t>
      </w:r>
      <w:r w:rsidR="009B787E" w:rsidRPr="006E3FE1">
        <w:rPr>
          <w:rFonts w:ascii="Arial" w:eastAsia="Calibri" w:hAnsi="Arial" w:cs="Arial"/>
          <w:lang w:val="en-AU"/>
        </w:rPr>
        <w:fldChar w:fldCharType="begin"/>
      </w:r>
      <w:r w:rsidR="009B787E" w:rsidRPr="006E3FE1">
        <w:rPr>
          <w:rFonts w:ascii="Arial" w:eastAsia="Calibri" w:hAnsi="Arial" w:cs="Arial"/>
          <w:lang w:val="en-AU"/>
        </w:rPr>
        <w:instrText xml:space="preserve"> ADDIN EN.CITE &lt;EndNote&gt;&lt;Cite&gt;&lt;Author&gt;de Winter&lt;/Author&gt;&lt;Year&gt;2020&lt;/Year&gt;&lt;RecNum&gt;8545&lt;/RecNum&gt;&lt;DisplayText&gt;&lt;style face="superscript"&gt;51&lt;/style&gt;&lt;/DisplayText&gt;&lt;record&gt;&lt;rec-number&gt;8545&lt;/rec-number&gt;&lt;foreign-keys&gt;&lt;key app="EN" db-id="9dtpzz0tzr5fwuerp2a5dffqsstprtt5xzrd" timestamp="1620624798"&gt;8545&lt;/key&gt;&lt;/foreign-keys&gt;&lt;ref-type name="Journal Article"&gt;17&lt;/ref-type&gt;&lt;contributors&gt;&lt;authors&gt;&lt;author&gt;de Winter, L.&lt;/author&gt;&lt;author&gt;Couwenbergh, C.&lt;/author&gt;&lt;author&gt;van Weeghel, J.&lt;/author&gt;&lt;author&gt;Bergmans, C.&lt;/author&gt;&lt;author&gt;Bond, G.&lt;/author&gt;&lt;/authors&gt;&lt;/contributors&gt;&lt;titles&gt;&lt;title&gt;Fidelity and IPS: does quality of implementation predict vocational outcomes over time for organizations treating persons with severe mental illness in the Netherlands?&lt;/title&gt;&lt;secondary-title&gt;Soc Psychiatry Psychiatr Epidemiol&lt;/secondary-title&gt;&lt;/titles&gt;&lt;periodical&gt;&lt;full-title&gt;Soc Psychiatry Psychiatr Epidemiol&lt;/full-title&gt;&lt;/periodical&gt;&lt;pages&gt;1607-1617&lt;/pages&gt;&lt;volume&gt;55&lt;/volume&gt;&lt;dates&gt;&lt;year&gt;2020&lt;/year&gt;&lt;/dates&gt;&lt;isbn&gt;0933-7954&lt;/isbn&gt;&lt;urls&gt;&lt;/urls&gt;&lt;/record&gt;&lt;/Cite&gt;&lt;/EndNote&gt;</w:instrText>
      </w:r>
      <w:r w:rsidR="009B787E" w:rsidRPr="006E3FE1">
        <w:rPr>
          <w:rFonts w:ascii="Arial" w:eastAsia="Calibri" w:hAnsi="Arial" w:cs="Arial"/>
          <w:lang w:val="en-AU"/>
        </w:rPr>
        <w:fldChar w:fldCharType="separate"/>
      </w:r>
      <w:r w:rsidR="009B787E" w:rsidRPr="006E3FE1">
        <w:rPr>
          <w:rFonts w:ascii="Arial" w:eastAsia="Calibri" w:hAnsi="Arial" w:cs="Arial"/>
          <w:noProof/>
          <w:vertAlign w:val="superscript"/>
          <w:lang w:val="en-AU"/>
        </w:rPr>
        <w:t>5</w:t>
      </w:r>
      <w:r w:rsidR="00013866">
        <w:rPr>
          <w:rFonts w:ascii="Arial" w:eastAsia="Calibri" w:hAnsi="Arial" w:cs="Arial"/>
          <w:noProof/>
          <w:vertAlign w:val="superscript"/>
          <w:lang w:val="en-AU"/>
        </w:rPr>
        <w:t>3</w:t>
      </w:r>
      <w:r w:rsidR="009B787E" w:rsidRPr="006E3FE1">
        <w:rPr>
          <w:rFonts w:ascii="Arial" w:eastAsia="Calibri" w:hAnsi="Arial" w:cs="Arial"/>
          <w:lang w:val="en-AU"/>
        </w:rPr>
        <w:fldChar w:fldCharType="end"/>
      </w:r>
      <w:r w:rsidRPr="006E3FE1">
        <w:rPr>
          <w:rFonts w:ascii="Arial" w:eastAsia="Calibri" w:hAnsi="Arial" w:cs="Arial"/>
          <w:lang w:val="en-AU"/>
        </w:rPr>
        <w:t>.</w:t>
      </w:r>
    </w:p>
    <w:p w14:paraId="67E83614" w14:textId="6F619EC4" w:rsidR="00FF7476" w:rsidRPr="006E3FE1" w:rsidRDefault="00FF7476" w:rsidP="00045BF5">
      <w:pPr>
        <w:spacing w:after="0" w:line="360" w:lineRule="auto"/>
        <w:ind w:firstLine="426"/>
        <w:jc w:val="both"/>
        <w:rPr>
          <w:rFonts w:ascii="Arial" w:eastAsia="Calibri" w:hAnsi="Arial" w:cs="Arial"/>
          <w:lang w:val="en-AU"/>
        </w:rPr>
      </w:pPr>
      <w:r w:rsidRPr="006E3FE1">
        <w:rPr>
          <w:rFonts w:ascii="Arial" w:eastAsia="Calibri" w:hAnsi="Arial" w:cs="Arial"/>
          <w:lang w:val="en-AU"/>
        </w:rPr>
        <w:t>The interventions studied could be grouped into three main types: Individual Placement and Support (IPS), characteri</w:t>
      </w:r>
      <w:r w:rsidR="007D004A">
        <w:rPr>
          <w:rFonts w:ascii="Arial" w:eastAsia="Calibri" w:hAnsi="Arial" w:cs="Arial"/>
          <w:lang w:val="en-AU"/>
        </w:rPr>
        <w:t>z</w:t>
      </w:r>
      <w:r w:rsidRPr="006E3FE1">
        <w:rPr>
          <w:rFonts w:ascii="Arial" w:eastAsia="Calibri" w:hAnsi="Arial" w:cs="Arial"/>
          <w:lang w:val="en-AU"/>
        </w:rPr>
        <w:t>ed by rapid individuali</w:t>
      </w:r>
      <w:r w:rsidR="007D004A">
        <w:rPr>
          <w:rFonts w:ascii="Arial" w:eastAsia="Calibri" w:hAnsi="Arial" w:cs="Arial"/>
          <w:lang w:val="en-AU"/>
        </w:rPr>
        <w:t>z</w:t>
      </w:r>
      <w:r w:rsidRPr="006E3FE1">
        <w:rPr>
          <w:rFonts w:ascii="Arial" w:eastAsia="Calibri" w:hAnsi="Arial" w:cs="Arial"/>
          <w:lang w:val="en-AU"/>
        </w:rPr>
        <w:t xml:space="preserve">ed job searching for competitive employment, integrated with mental health support, </w:t>
      </w:r>
      <w:r w:rsidR="00E65627" w:rsidRPr="006E3FE1">
        <w:rPr>
          <w:rFonts w:ascii="Arial" w:eastAsia="Calibri" w:hAnsi="Arial" w:cs="Arial"/>
          <w:lang w:val="en-AU"/>
        </w:rPr>
        <w:t xml:space="preserve">welfare </w:t>
      </w:r>
      <w:r w:rsidRPr="006E3FE1">
        <w:rPr>
          <w:rFonts w:ascii="Arial" w:eastAsia="Calibri" w:hAnsi="Arial" w:cs="Arial"/>
          <w:lang w:val="en-AU"/>
        </w:rPr>
        <w:t>benefit</w:t>
      </w:r>
      <w:r w:rsidR="00E65627" w:rsidRPr="006E3FE1">
        <w:rPr>
          <w:rFonts w:ascii="Arial" w:eastAsia="Calibri" w:hAnsi="Arial" w:cs="Arial"/>
          <w:lang w:val="en-AU"/>
        </w:rPr>
        <w:t>s</w:t>
      </w:r>
      <w:r w:rsidRPr="006E3FE1">
        <w:rPr>
          <w:rFonts w:ascii="Arial" w:eastAsia="Calibri" w:hAnsi="Arial" w:cs="Arial"/>
          <w:lang w:val="en-AU"/>
        </w:rPr>
        <w:t xml:space="preserve"> counselling</w:t>
      </w:r>
      <w:r w:rsidR="00013866">
        <w:rPr>
          <w:rFonts w:ascii="Arial" w:eastAsia="Calibri" w:hAnsi="Arial" w:cs="Arial"/>
          <w:lang w:val="en-AU"/>
        </w:rPr>
        <w:t>,</w:t>
      </w:r>
      <w:r w:rsidRPr="006E3FE1">
        <w:rPr>
          <w:rFonts w:ascii="Arial" w:eastAsia="Calibri" w:hAnsi="Arial" w:cs="Arial"/>
          <w:lang w:val="en-AU"/>
        </w:rPr>
        <w:t xml:space="preserve"> and on-the-job support</w:t>
      </w:r>
      <w:r w:rsidR="00013866">
        <w:rPr>
          <w:rFonts w:ascii="Arial" w:eastAsia="Calibri" w:hAnsi="Arial" w:cs="Arial"/>
          <w:vertAlign w:val="superscript"/>
          <w:lang w:val="en-AU"/>
        </w:rPr>
        <w:t>71</w:t>
      </w:r>
      <w:r w:rsidRPr="006E3FE1">
        <w:rPr>
          <w:rFonts w:ascii="Arial" w:eastAsia="Calibri" w:hAnsi="Arial" w:cs="Arial"/>
          <w:lang w:val="en-AU"/>
        </w:rPr>
        <w:t>; other forms of competitive or sheltered employment with employment specialists providing on-the-job support; and vocational rehab</w:t>
      </w:r>
      <w:r w:rsidR="00013866">
        <w:rPr>
          <w:rFonts w:ascii="Arial" w:eastAsia="Calibri" w:hAnsi="Arial" w:cs="Arial"/>
          <w:lang w:val="en-AU"/>
        </w:rPr>
        <w:t>ilitation, that typically focus</w:t>
      </w:r>
      <w:r w:rsidRPr="006E3FE1">
        <w:rPr>
          <w:rFonts w:ascii="Arial" w:eastAsia="Calibri" w:hAnsi="Arial" w:cs="Arial"/>
          <w:lang w:val="en-AU"/>
        </w:rPr>
        <w:t>ed on pre-vocational training, interview and preparation</w:t>
      </w:r>
      <w:r w:rsidR="00013866">
        <w:rPr>
          <w:rFonts w:ascii="Arial" w:eastAsia="Calibri" w:hAnsi="Arial" w:cs="Arial"/>
          <w:lang w:val="en-AU"/>
        </w:rPr>
        <w:t xml:space="preserve"> of a curriculum vitae</w:t>
      </w:r>
      <w:r w:rsidRPr="006E3FE1">
        <w:rPr>
          <w:rFonts w:ascii="Arial" w:eastAsia="Calibri" w:hAnsi="Arial" w:cs="Arial"/>
          <w:lang w:val="en-AU"/>
        </w:rPr>
        <w:t>.</w:t>
      </w:r>
    </w:p>
    <w:p w14:paraId="7485BB76" w14:textId="0CEFCE96" w:rsidR="007D004A" w:rsidRDefault="005E72AC" w:rsidP="00045BF5">
      <w:pPr>
        <w:spacing w:after="0" w:line="360" w:lineRule="auto"/>
        <w:ind w:firstLine="426"/>
        <w:jc w:val="both"/>
        <w:rPr>
          <w:rFonts w:ascii="Arial" w:eastAsia="Calibri" w:hAnsi="Arial" w:cs="Arial"/>
          <w:lang w:val="en-AU"/>
        </w:rPr>
      </w:pPr>
      <w:r w:rsidRPr="006E3FE1">
        <w:rPr>
          <w:rFonts w:ascii="Arial" w:eastAsia="Calibri" w:hAnsi="Arial" w:cs="Arial"/>
          <w:lang w:val="en-AU"/>
        </w:rPr>
        <w:lastRenderedPageBreak/>
        <w:t xml:space="preserve">Two </w:t>
      </w:r>
      <w:r w:rsidR="00906FE0" w:rsidRPr="006E3FE1">
        <w:rPr>
          <w:rFonts w:ascii="Arial" w:eastAsia="Calibri" w:hAnsi="Arial" w:cs="Arial"/>
          <w:lang w:val="en-AU"/>
        </w:rPr>
        <w:t>high-quality</w:t>
      </w:r>
      <w:r w:rsidRPr="006E3FE1">
        <w:rPr>
          <w:rFonts w:ascii="Arial" w:eastAsia="Calibri" w:hAnsi="Arial" w:cs="Arial"/>
          <w:lang w:val="en-AU"/>
        </w:rPr>
        <w:t xml:space="preserve"> studies</w:t>
      </w:r>
      <w:r w:rsidR="00C70004" w:rsidRPr="006E3FE1">
        <w:rPr>
          <w:rFonts w:ascii="Arial" w:eastAsia="Calibri" w:hAnsi="Arial" w:cs="Arial"/>
          <w:lang w:val="en-AU"/>
        </w:rPr>
        <w:t xml:space="preserve">, </w:t>
      </w:r>
      <w:r w:rsidRPr="006E3FE1">
        <w:rPr>
          <w:rFonts w:ascii="Arial" w:eastAsia="Calibri" w:hAnsi="Arial" w:cs="Arial"/>
          <w:lang w:val="en-AU"/>
        </w:rPr>
        <w:t>(</w:t>
      </w:r>
      <w:r w:rsidR="00FF7476" w:rsidRPr="006E3FE1">
        <w:rPr>
          <w:rFonts w:ascii="Arial" w:eastAsia="Calibri" w:hAnsi="Arial" w:cs="Arial"/>
          <w:lang w:val="en-AU"/>
        </w:rPr>
        <w:t>K</w:t>
      </w:r>
      <w:r w:rsidRPr="006E3FE1">
        <w:rPr>
          <w:rFonts w:ascii="Arial" w:eastAsia="Calibri" w:hAnsi="Arial" w:cs="Arial"/>
          <w:lang w:val="en-AU"/>
        </w:rPr>
        <w:t>met 100</w:t>
      </w:r>
      <w:r w:rsidR="00556B57" w:rsidRPr="006E3FE1">
        <w:rPr>
          <w:rFonts w:ascii="Arial" w:eastAsia="Calibri" w:hAnsi="Arial" w:cs="Arial"/>
          <w:lang w:val="en-AU"/>
        </w:rPr>
        <w:t>)</w:t>
      </w:r>
      <w:r w:rsidR="00013866" w:rsidRPr="00013866">
        <w:rPr>
          <w:rFonts w:ascii="Arial" w:eastAsia="Calibri" w:hAnsi="Arial" w:cs="Arial"/>
          <w:vertAlign w:val="superscript"/>
          <w:lang w:val="en-AU"/>
        </w:rPr>
        <w:t>51</w:t>
      </w:r>
      <w:r w:rsidR="00840B55">
        <w:rPr>
          <w:rFonts w:ascii="Arial" w:eastAsia="Calibri" w:hAnsi="Arial" w:cs="Arial"/>
          <w:lang w:val="en-AU"/>
        </w:rPr>
        <w:t xml:space="preserve"> </w:t>
      </w:r>
      <w:r w:rsidR="00C9612D" w:rsidRPr="006E3FE1">
        <w:rPr>
          <w:rFonts w:ascii="Arial" w:eastAsia="Calibri" w:hAnsi="Arial" w:cs="Arial"/>
          <w:lang w:val="en-AU"/>
        </w:rPr>
        <w:t>and</w:t>
      </w:r>
      <w:r w:rsidR="009C6506" w:rsidRPr="006E3FE1">
        <w:rPr>
          <w:rFonts w:ascii="Arial" w:eastAsia="Calibri" w:hAnsi="Arial" w:cs="Arial"/>
          <w:lang w:val="en-AU"/>
        </w:rPr>
        <w:t xml:space="preserve"> </w:t>
      </w:r>
      <w:r w:rsidR="00C70004" w:rsidRPr="006E3FE1">
        <w:rPr>
          <w:rFonts w:ascii="Arial" w:eastAsia="Calibri" w:hAnsi="Arial" w:cs="Arial"/>
          <w:lang w:val="en-AU"/>
        </w:rPr>
        <w:t>(</w:t>
      </w:r>
      <w:r w:rsidR="00FF7476" w:rsidRPr="006E3FE1">
        <w:rPr>
          <w:rFonts w:ascii="Arial" w:eastAsia="Calibri" w:hAnsi="Arial" w:cs="Arial"/>
          <w:lang w:val="en-AU"/>
        </w:rPr>
        <w:t>K</w:t>
      </w:r>
      <w:r w:rsidRPr="006E3FE1">
        <w:rPr>
          <w:rFonts w:ascii="Arial" w:eastAsia="Calibri" w:hAnsi="Arial" w:cs="Arial"/>
          <w:lang w:val="en-AU"/>
        </w:rPr>
        <w:t>met 85)</w:t>
      </w:r>
      <w:r w:rsidR="00013866">
        <w:rPr>
          <w:rFonts w:ascii="Arial" w:eastAsia="Calibri" w:hAnsi="Arial" w:cs="Arial"/>
          <w:vertAlign w:val="superscript"/>
          <w:lang w:val="en-AU"/>
        </w:rPr>
        <w:t>60</w:t>
      </w:r>
      <w:r w:rsidR="007D004A">
        <w:rPr>
          <w:rFonts w:ascii="Arial" w:eastAsia="Calibri" w:hAnsi="Arial" w:cs="Arial"/>
          <w:lang w:val="en-AU"/>
        </w:rPr>
        <w:t>,</w:t>
      </w:r>
      <w:r w:rsidR="000F6FD8" w:rsidRPr="006E3FE1">
        <w:rPr>
          <w:rFonts w:ascii="Arial" w:eastAsia="Calibri" w:hAnsi="Arial" w:cs="Arial"/>
          <w:lang w:val="en-AU"/>
        </w:rPr>
        <w:t xml:space="preserve"> </w:t>
      </w:r>
      <w:r w:rsidRPr="006E3FE1">
        <w:rPr>
          <w:rFonts w:ascii="Arial" w:eastAsia="Calibri" w:hAnsi="Arial" w:cs="Arial"/>
          <w:lang w:val="en-AU"/>
        </w:rPr>
        <w:t xml:space="preserve">compared IPS with usual care, both </w:t>
      </w:r>
      <w:r w:rsidR="00E65627" w:rsidRPr="006E3FE1">
        <w:rPr>
          <w:rFonts w:ascii="Arial" w:eastAsia="Calibri" w:hAnsi="Arial" w:cs="Arial"/>
          <w:lang w:val="en-AU"/>
        </w:rPr>
        <w:t xml:space="preserve">reporting more </w:t>
      </w:r>
      <w:r w:rsidRPr="006E3FE1">
        <w:rPr>
          <w:rFonts w:ascii="Arial" w:eastAsia="Calibri" w:hAnsi="Arial" w:cs="Arial"/>
          <w:lang w:val="en-AU"/>
        </w:rPr>
        <w:t>favour</w:t>
      </w:r>
      <w:r w:rsidR="00E65627" w:rsidRPr="006E3FE1">
        <w:rPr>
          <w:rFonts w:ascii="Arial" w:eastAsia="Calibri" w:hAnsi="Arial" w:cs="Arial"/>
          <w:lang w:val="en-AU"/>
        </w:rPr>
        <w:t>able</w:t>
      </w:r>
      <w:r w:rsidRPr="006E3FE1">
        <w:rPr>
          <w:rFonts w:ascii="Arial" w:eastAsia="Calibri" w:hAnsi="Arial" w:cs="Arial"/>
          <w:lang w:val="en-AU"/>
        </w:rPr>
        <w:t xml:space="preserve"> employment outcomes achieved through IPS</w:t>
      </w:r>
      <w:r w:rsidR="00013866">
        <w:rPr>
          <w:rFonts w:ascii="Arial" w:eastAsia="Calibri" w:hAnsi="Arial" w:cs="Arial"/>
          <w:lang w:val="en-AU"/>
        </w:rPr>
        <w:t xml:space="preserve">, </w:t>
      </w:r>
      <w:r w:rsidR="00451847">
        <w:rPr>
          <w:rFonts w:ascii="Arial" w:eastAsia="Calibri" w:hAnsi="Arial" w:cs="Arial"/>
          <w:lang w:val="en-AU"/>
        </w:rPr>
        <w:t>supporting the international evidence</w:t>
      </w:r>
      <w:r w:rsidR="00013866">
        <w:rPr>
          <w:rFonts w:ascii="Arial" w:eastAsia="Calibri" w:hAnsi="Arial" w:cs="Arial"/>
          <w:lang w:val="en-AU"/>
        </w:rPr>
        <w:t xml:space="preserve"> </w:t>
      </w:r>
      <w:r w:rsidRPr="006E3FE1">
        <w:rPr>
          <w:rFonts w:ascii="Arial" w:eastAsia="Calibri" w:hAnsi="Arial" w:cs="Arial"/>
          <w:lang w:val="en-AU"/>
        </w:rPr>
        <w:t>that IPS delivers improved employment outcomes compared to traditional vocational rehabilitation</w:t>
      </w:r>
      <w:r w:rsidR="009B787E" w:rsidRPr="006E3FE1">
        <w:rPr>
          <w:rFonts w:ascii="Arial" w:eastAsia="Calibri" w:hAnsi="Arial" w:cs="Arial"/>
          <w:lang w:val="en-AU"/>
        </w:rPr>
        <w:fldChar w:fldCharType="begin"/>
      </w:r>
      <w:r w:rsidR="009B787E" w:rsidRPr="006E3FE1">
        <w:rPr>
          <w:rFonts w:ascii="Arial" w:eastAsia="Calibri" w:hAnsi="Arial" w:cs="Arial"/>
          <w:lang w:val="en-AU"/>
        </w:rPr>
        <w:instrText xml:space="preserve"> ADDIN EN.CITE &lt;EndNote&gt;&lt;Cite&gt;&lt;Author&gt;Modini&lt;/Author&gt;&lt;Year&gt;2016&lt;/Year&gt;&lt;RecNum&gt;8574&lt;/RecNum&gt;&lt;DisplayText&gt;&lt;style face="superscript"&gt;70&lt;/style&gt;&lt;/DisplayText&gt;&lt;record&gt;&lt;rec-number&gt;8574&lt;/rec-number&gt;&lt;foreign-keys&gt;&lt;key app="EN" db-id="9dtpzz0tzr5fwuerp2a5dffqsstprtt5xzrd" timestamp="1620696066"&gt;8574&lt;/key&gt;&lt;/foreign-keys&gt;&lt;ref-type name="Journal Article"&gt;17&lt;/ref-type&gt;&lt;contributors&gt;&lt;authors&gt;&lt;author&gt;Modini, M.&lt;/author&gt;&lt;author&gt;Tan, L.&lt;/author&gt;&lt;author&gt;Brinchmann, B.&lt;/author&gt;&lt;author&gt;Wang, M.&lt;/author&gt;&lt;author&gt;Killackey, E.&lt;/author&gt;&lt;author&gt;Glozier, N.&lt;/author&gt;&lt;author&gt;Mykletun, A.&lt;/author&gt;&lt;author&gt;Harvey, S.&lt;/author&gt;&lt;/authors&gt;&lt;/contributors&gt;&lt;titles&gt;&lt;title&gt;Supported employment for people with severe mental illness: systematic review and meta-analysis of the international evidence&lt;/title&gt;&lt;secondary-title&gt;Br J Psychiatry&lt;/secondary-title&gt;&lt;/titles&gt;&lt;periodical&gt;&lt;full-title&gt;Br J Psychiatry&lt;/full-title&gt;&lt;/periodical&gt;&lt;pages&gt;14-22&lt;/pages&gt;&lt;volume&gt;209&lt;/volume&gt;&lt;number&gt;1&lt;/number&gt;&lt;dates&gt;&lt;year&gt;2016&lt;/year&gt;&lt;/dates&gt;&lt;isbn&gt;0007-1250&lt;/isbn&gt;&lt;urls&gt;&lt;/urls&gt;&lt;/record&gt;&lt;/Cite&gt;&lt;/EndNote&gt;</w:instrText>
      </w:r>
      <w:r w:rsidR="009B787E" w:rsidRPr="006E3FE1">
        <w:rPr>
          <w:rFonts w:ascii="Arial" w:eastAsia="Calibri" w:hAnsi="Arial" w:cs="Arial"/>
          <w:lang w:val="en-AU"/>
        </w:rPr>
        <w:fldChar w:fldCharType="separate"/>
      </w:r>
      <w:r w:rsidR="009B787E" w:rsidRPr="006E3FE1">
        <w:rPr>
          <w:rFonts w:ascii="Arial" w:eastAsia="Calibri" w:hAnsi="Arial" w:cs="Arial"/>
          <w:noProof/>
          <w:vertAlign w:val="superscript"/>
          <w:lang w:val="en-AU"/>
        </w:rPr>
        <w:t>7</w:t>
      </w:r>
      <w:r w:rsidR="00451847">
        <w:rPr>
          <w:rFonts w:ascii="Arial" w:eastAsia="Calibri" w:hAnsi="Arial" w:cs="Arial"/>
          <w:noProof/>
          <w:vertAlign w:val="superscript"/>
          <w:lang w:val="en-AU"/>
        </w:rPr>
        <w:t>2</w:t>
      </w:r>
      <w:r w:rsidR="009B787E" w:rsidRPr="006E3FE1">
        <w:rPr>
          <w:rFonts w:ascii="Arial" w:eastAsia="Calibri" w:hAnsi="Arial" w:cs="Arial"/>
          <w:lang w:val="en-AU"/>
        </w:rPr>
        <w:fldChar w:fldCharType="end"/>
      </w:r>
      <w:r w:rsidR="004F6088" w:rsidRPr="006E3FE1">
        <w:rPr>
          <w:rFonts w:ascii="Arial" w:eastAsia="Calibri" w:hAnsi="Arial" w:cs="Arial"/>
          <w:lang w:val="en-AU"/>
        </w:rPr>
        <w:t xml:space="preserve">. </w:t>
      </w:r>
    </w:p>
    <w:p w14:paraId="556E40F8" w14:textId="5D2B42A0" w:rsidR="005E72AC" w:rsidRPr="006E3FE1" w:rsidRDefault="007D004A" w:rsidP="00045BF5">
      <w:pPr>
        <w:spacing w:after="0" w:line="360" w:lineRule="auto"/>
        <w:ind w:firstLine="426"/>
        <w:jc w:val="both"/>
        <w:rPr>
          <w:rFonts w:ascii="Arial" w:eastAsia="Calibri" w:hAnsi="Arial" w:cs="Arial"/>
          <w:lang w:val="en-AU"/>
        </w:rPr>
      </w:pPr>
      <w:r>
        <w:rPr>
          <w:rFonts w:ascii="Arial" w:eastAsia="Calibri" w:hAnsi="Arial" w:cs="Arial"/>
          <w:lang w:val="en-AU"/>
        </w:rPr>
        <w:t>A further study</w:t>
      </w:r>
      <w:r w:rsidR="009B787E" w:rsidRPr="006E3FE1">
        <w:rPr>
          <w:rFonts w:ascii="Arial" w:eastAsia="Calibri" w:hAnsi="Arial" w:cs="Arial"/>
          <w:lang w:val="en-AU"/>
        </w:rPr>
        <w:fldChar w:fldCharType="begin"/>
      </w:r>
      <w:r w:rsidR="009B787E" w:rsidRPr="006E3FE1">
        <w:rPr>
          <w:rFonts w:ascii="Arial" w:eastAsia="Calibri" w:hAnsi="Arial" w:cs="Arial"/>
          <w:lang w:val="en-AU"/>
        </w:rPr>
        <w:instrText xml:space="preserve"> ADDIN EN.CITE &lt;EndNote&gt;&lt;Cite&gt;&lt;Author&gt;de Winter&lt;/Author&gt;&lt;Year&gt;2020&lt;/Year&gt;&lt;RecNum&gt;8545&lt;/RecNum&gt;&lt;DisplayText&gt;&lt;style face="superscript"&gt;51&lt;/style&gt;&lt;/DisplayText&gt;&lt;record&gt;&lt;rec-number&gt;8545&lt;/rec-number&gt;&lt;foreign-keys&gt;&lt;key app="EN" db-id="9dtpzz0tzr5fwuerp2a5dffqsstprtt5xzrd" timestamp="1620624798"&gt;8545&lt;/key&gt;&lt;/foreign-keys&gt;&lt;ref-type name="Journal Article"&gt;17&lt;/ref-type&gt;&lt;contributors&gt;&lt;authors&gt;&lt;author&gt;de Winter, L.&lt;/author&gt;&lt;author&gt;Couwenbergh, C.&lt;/author&gt;&lt;author&gt;van Weeghel, J.&lt;/author&gt;&lt;author&gt;Bergmans, C.&lt;/author&gt;&lt;author&gt;Bond, G.&lt;/author&gt;&lt;/authors&gt;&lt;/contributors&gt;&lt;titles&gt;&lt;title&gt;Fidelity and IPS: does quality of implementation predict vocational outcomes over time for organizations treating persons with severe mental illness in the Netherlands?&lt;/title&gt;&lt;secondary-title&gt;Soc Psychiatry Psychiatr Epidemiol&lt;/secondary-title&gt;&lt;/titles&gt;&lt;periodical&gt;&lt;full-title&gt;Soc Psychiatry Psychiatr Epidemiol&lt;/full-title&gt;&lt;/periodical&gt;&lt;pages&gt;1607-1617&lt;/pages&gt;&lt;volume&gt;55&lt;/volume&gt;&lt;dates&gt;&lt;year&gt;2020&lt;/year&gt;&lt;/dates&gt;&lt;isbn&gt;0933-7954&lt;/isbn&gt;&lt;urls&gt;&lt;/urls&gt;&lt;/record&gt;&lt;/Cite&gt;&lt;/EndNote&gt;</w:instrText>
      </w:r>
      <w:r w:rsidR="009B787E" w:rsidRPr="006E3FE1">
        <w:rPr>
          <w:rFonts w:ascii="Arial" w:eastAsia="Calibri" w:hAnsi="Arial" w:cs="Arial"/>
          <w:lang w:val="en-AU"/>
        </w:rPr>
        <w:fldChar w:fldCharType="separate"/>
      </w:r>
      <w:r w:rsidR="009B787E" w:rsidRPr="006E3FE1">
        <w:rPr>
          <w:rFonts w:ascii="Arial" w:eastAsia="Calibri" w:hAnsi="Arial" w:cs="Arial"/>
          <w:noProof/>
          <w:vertAlign w:val="superscript"/>
          <w:lang w:val="en-AU"/>
        </w:rPr>
        <w:t>5</w:t>
      </w:r>
      <w:r w:rsidR="00451847">
        <w:rPr>
          <w:rFonts w:ascii="Arial" w:eastAsia="Calibri" w:hAnsi="Arial" w:cs="Arial"/>
          <w:noProof/>
          <w:vertAlign w:val="superscript"/>
          <w:lang w:val="en-AU"/>
        </w:rPr>
        <w:t>3</w:t>
      </w:r>
      <w:r w:rsidR="009B787E" w:rsidRPr="006E3FE1">
        <w:rPr>
          <w:rFonts w:ascii="Arial" w:eastAsia="Calibri" w:hAnsi="Arial" w:cs="Arial"/>
          <w:lang w:val="en-AU"/>
        </w:rPr>
        <w:fldChar w:fldCharType="end"/>
      </w:r>
      <w:r w:rsidR="00E52706" w:rsidRPr="006E3FE1">
        <w:rPr>
          <w:rFonts w:ascii="Arial" w:eastAsia="Calibri" w:hAnsi="Arial" w:cs="Arial"/>
          <w:lang w:val="en-AU"/>
        </w:rPr>
        <w:t xml:space="preserve"> (Kmet 77) investigated the longitudinal association between IPS fidelity and employment outcomes among 27 IPS program</w:t>
      </w:r>
      <w:r w:rsidR="00E15FC7">
        <w:rPr>
          <w:rFonts w:ascii="Arial" w:eastAsia="Calibri" w:hAnsi="Arial" w:cs="Arial"/>
          <w:lang w:val="en-AU"/>
        </w:rPr>
        <w:t>me</w:t>
      </w:r>
      <w:r w:rsidR="00E52706" w:rsidRPr="006E3FE1">
        <w:rPr>
          <w:rFonts w:ascii="Arial" w:eastAsia="Calibri" w:hAnsi="Arial" w:cs="Arial"/>
          <w:lang w:val="en-AU"/>
        </w:rPr>
        <w:t xml:space="preserve">s that reported outcomes quarterly to a central registry in the Netherlands. </w:t>
      </w:r>
      <w:r w:rsidR="00451847">
        <w:rPr>
          <w:rFonts w:ascii="Arial" w:eastAsia="Calibri" w:hAnsi="Arial" w:cs="Arial"/>
          <w:lang w:val="en-AU"/>
        </w:rPr>
        <w:t>A</w:t>
      </w:r>
      <w:r w:rsidR="00E52706" w:rsidRPr="006E3FE1">
        <w:rPr>
          <w:rFonts w:ascii="Arial" w:eastAsia="Calibri" w:hAnsi="Arial" w:cs="Arial"/>
          <w:lang w:val="en-AU"/>
        </w:rPr>
        <w:t xml:space="preserve"> positive association </w:t>
      </w:r>
      <w:r w:rsidR="00451847">
        <w:rPr>
          <w:rFonts w:ascii="Arial" w:eastAsia="Calibri" w:hAnsi="Arial" w:cs="Arial"/>
          <w:lang w:val="en-AU"/>
        </w:rPr>
        <w:t xml:space="preserve">was found </w:t>
      </w:r>
      <w:r w:rsidR="00E52706" w:rsidRPr="006E3FE1">
        <w:rPr>
          <w:rFonts w:ascii="Arial" w:eastAsia="Calibri" w:hAnsi="Arial" w:cs="Arial"/>
          <w:lang w:val="en-AU"/>
        </w:rPr>
        <w:t xml:space="preserve">between improvement in </w:t>
      </w:r>
      <w:r w:rsidR="007B2F30" w:rsidRPr="006E3FE1">
        <w:rPr>
          <w:rFonts w:ascii="Arial" w:eastAsia="Calibri" w:hAnsi="Arial" w:cs="Arial"/>
          <w:lang w:val="en-AU"/>
        </w:rPr>
        <w:t xml:space="preserve">IPS </w:t>
      </w:r>
      <w:r w:rsidR="00E52706" w:rsidRPr="006E3FE1">
        <w:rPr>
          <w:rFonts w:ascii="Arial" w:eastAsia="Calibri" w:hAnsi="Arial" w:cs="Arial"/>
          <w:lang w:val="en-AU"/>
        </w:rPr>
        <w:t>fidelity and employment rates over time, with employment outcomes showing</w:t>
      </w:r>
      <w:r w:rsidR="00451847">
        <w:rPr>
          <w:rFonts w:ascii="Arial" w:eastAsia="Calibri" w:hAnsi="Arial" w:cs="Arial"/>
          <w:lang w:val="en-AU"/>
        </w:rPr>
        <w:t xml:space="preserve"> the</w:t>
      </w:r>
      <w:r w:rsidR="00E52706" w:rsidRPr="006E3FE1">
        <w:rPr>
          <w:rFonts w:ascii="Arial" w:eastAsia="Calibri" w:hAnsi="Arial" w:cs="Arial"/>
          <w:lang w:val="en-AU"/>
        </w:rPr>
        <w:t xml:space="preserve"> greatest improvement after 18 months of implementation.</w:t>
      </w:r>
    </w:p>
    <w:p w14:paraId="23EC2283" w14:textId="5EE23428" w:rsidR="003C7C65" w:rsidRPr="006E3FE1" w:rsidRDefault="00AF3A80" w:rsidP="00045BF5">
      <w:pPr>
        <w:spacing w:after="0" w:line="360" w:lineRule="auto"/>
        <w:ind w:firstLine="426"/>
        <w:jc w:val="both"/>
        <w:rPr>
          <w:rFonts w:ascii="Arial" w:eastAsia="Calibri" w:hAnsi="Arial" w:cs="Arial"/>
          <w:lang w:val="en-AU"/>
        </w:rPr>
      </w:pPr>
      <w:r w:rsidRPr="006E3FE1">
        <w:rPr>
          <w:rFonts w:ascii="Arial" w:eastAsia="Calibri" w:hAnsi="Arial" w:cs="Arial"/>
          <w:lang w:val="en-AU"/>
        </w:rPr>
        <w:t>Based on emerg</w:t>
      </w:r>
      <w:r w:rsidR="003C7C65" w:rsidRPr="006E3FE1">
        <w:rPr>
          <w:rFonts w:ascii="Arial" w:eastAsia="Calibri" w:hAnsi="Arial" w:cs="Arial"/>
          <w:lang w:val="en-AU"/>
        </w:rPr>
        <w:t>ing</w:t>
      </w:r>
      <w:r w:rsidRPr="006E3FE1">
        <w:rPr>
          <w:rFonts w:ascii="Arial" w:eastAsia="Calibri" w:hAnsi="Arial" w:cs="Arial"/>
          <w:lang w:val="en-AU"/>
        </w:rPr>
        <w:t xml:space="preserve"> evidence that enhanced cognitive functioning could </w:t>
      </w:r>
      <w:r w:rsidR="00E65627" w:rsidRPr="006E3FE1">
        <w:rPr>
          <w:rFonts w:ascii="Arial" w:eastAsia="Calibri" w:hAnsi="Arial" w:cs="Arial"/>
          <w:lang w:val="en-AU"/>
        </w:rPr>
        <w:t>further improve</w:t>
      </w:r>
      <w:r w:rsidRPr="006E3FE1">
        <w:rPr>
          <w:rFonts w:ascii="Arial" w:eastAsia="Calibri" w:hAnsi="Arial" w:cs="Arial"/>
          <w:lang w:val="en-AU"/>
        </w:rPr>
        <w:t xml:space="preserve"> </w:t>
      </w:r>
      <w:r w:rsidR="00E65627" w:rsidRPr="006E3FE1">
        <w:rPr>
          <w:rFonts w:ascii="Arial" w:eastAsia="Calibri" w:hAnsi="Arial" w:cs="Arial"/>
          <w:lang w:val="en-AU"/>
        </w:rPr>
        <w:t xml:space="preserve">the outcomes achieved from supported </w:t>
      </w:r>
      <w:r w:rsidRPr="006E3FE1">
        <w:rPr>
          <w:rFonts w:ascii="Arial" w:eastAsia="Calibri" w:hAnsi="Arial" w:cs="Arial"/>
          <w:lang w:val="en-AU"/>
        </w:rPr>
        <w:t>employment</w:t>
      </w:r>
      <w:r w:rsidR="009B787E" w:rsidRPr="006E3FE1">
        <w:rPr>
          <w:rFonts w:ascii="Arial" w:eastAsia="Calibri" w:hAnsi="Arial" w:cs="Arial"/>
          <w:lang w:val="en-AU"/>
        </w:rPr>
        <w:fldChar w:fldCharType="begin"/>
      </w:r>
      <w:r w:rsidR="009B787E" w:rsidRPr="006E3FE1">
        <w:rPr>
          <w:rFonts w:ascii="Arial" w:eastAsia="Calibri" w:hAnsi="Arial" w:cs="Arial"/>
          <w:lang w:val="en-AU"/>
        </w:rPr>
        <w:instrText xml:space="preserve"> ADDIN EN.CITE &lt;EndNote&gt;&lt;Cite&gt;&lt;Author&gt;Wykes&lt;/Author&gt;&lt;Year&gt;2011&lt;/Year&gt;&lt;RecNum&gt;6433&lt;/RecNum&gt;&lt;DisplayText&gt;&lt;style face="superscript"&gt;71&lt;/style&gt;&lt;/DisplayText&gt;&lt;record&gt;&lt;rec-number&gt;6433&lt;/rec-number&gt;&lt;foreign-keys&gt;&lt;key app="EN" db-id="9dtpzz0tzr5fwuerp2a5dffqsstprtt5xzrd" timestamp="0"&gt;6433&lt;/key&gt;&lt;/foreign-keys&gt;&lt;ref-type name="Journal Article"&gt;17&lt;/ref-type&gt;&lt;contributors&gt;&lt;authors&gt;&lt;author&gt;Wykes, T.&lt;/author&gt;&lt;author&gt;Huddy, V.&lt;/author&gt;&lt;author&gt;Cellard, C.&lt;/author&gt;&lt;author&gt;McGurk, S. R.&lt;/author&gt;&lt;author&gt;Czobor, P.&lt;/author&gt;&lt;/authors&gt;&lt;/contributors&gt;&lt;titles&gt;&lt;title&gt;A meta-analysis of cognitive remediation for schizophrenia: methodology and effect sizes&lt;/title&gt;&lt;secondary-title&gt;Am J Psychiatry&lt;/secondary-title&gt;&lt;/titles&gt;&lt;periodical&gt;&lt;full-title&gt;Am J Psychiatry&lt;/full-title&gt;&lt;/periodical&gt;&lt;pages&gt;472-485&lt;/pages&gt;&lt;volume&gt;168&lt;/volume&gt;&lt;dates&gt;&lt;year&gt;2011&lt;/year&gt;&lt;/dates&gt;&lt;urls&gt;&lt;/urls&gt;&lt;/record&gt;&lt;/Cite&gt;&lt;/EndNote&gt;</w:instrText>
      </w:r>
      <w:r w:rsidR="009B787E" w:rsidRPr="006E3FE1">
        <w:rPr>
          <w:rFonts w:ascii="Arial" w:eastAsia="Calibri" w:hAnsi="Arial" w:cs="Arial"/>
          <w:lang w:val="en-AU"/>
        </w:rPr>
        <w:fldChar w:fldCharType="separate"/>
      </w:r>
      <w:r w:rsidR="009B787E" w:rsidRPr="006E3FE1">
        <w:rPr>
          <w:rFonts w:ascii="Arial" w:eastAsia="Calibri" w:hAnsi="Arial" w:cs="Arial"/>
          <w:noProof/>
          <w:vertAlign w:val="superscript"/>
          <w:lang w:val="en-AU"/>
        </w:rPr>
        <w:t>7</w:t>
      </w:r>
      <w:r w:rsidR="00451847">
        <w:rPr>
          <w:rFonts w:ascii="Arial" w:eastAsia="Calibri" w:hAnsi="Arial" w:cs="Arial"/>
          <w:noProof/>
          <w:vertAlign w:val="superscript"/>
          <w:lang w:val="en-AU"/>
        </w:rPr>
        <w:t>3</w:t>
      </w:r>
      <w:r w:rsidR="009B787E" w:rsidRPr="006E3FE1">
        <w:rPr>
          <w:rFonts w:ascii="Arial" w:eastAsia="Calibri" w:hAnsi="Arial" w:cs="Arial"/>
          <w:lang w:val="en-AU"/>
        </w:rPr>
        <w:fldChar w:fldCharType="end"/>
      </w:r>
      <w:r w:rsidRPr="006E3FE1">
        <w:rPr>
          <w:rFonts w:ascii="Arial" w:eastAsia="Calibri" w:hAnsi="Arial" w:cs="Arial"/>
          <w:lang w:val="en-AU"/>
        </w:rPr>
        <w:t xml:space="preserve">, eight studies investigated the effectiveness of enhancements </w:t>
      </w:r>
      <w:r w:rsidR="003C7C65" w:rsidRPr="006E3FE1">
        <w:rPr>
          <w:rFonts w:ascii="Arial" w:eastAsia="Calibri" w:hAnsi="Arial" w:cs="Arial"/>
          <w:lang w:val="en-AU"/>
        </w:rPr>
        <w:t xml:space="preserve">to </w:t>
      </w:r>
      <w:r w:rsidRPr="006E3FE1">
        <w:rPr>
          <w:rFonts w:ascii="Arial" w:eastAsia="Calibri" w:hAnsi="Arial" w:cs="Arial"/>
          <w:lang w:val="en-AU"/>
        </w:rPr>
        <w:t>supported employment interventions. Six of these supplemented IPS</w:t>
      </w:r>
      <w:bookmarkStart w:id="3" w:name="_Hlk70959393"/>
      <w:r w:rsidR="00451847" w:rsidRPr="00451847">
        <w:rPr>
          <w:rFonts w:ascii="Arial" w:eastAsia="Calibri" w:hAnsi="Arial" w:cs="Arial"/>
          <w:vertAlign w:val="superscript"/>
          <w:lang w:val="en-AU"/>
        </w:rPr>
        <w:t>51</w:t>
      </w:r>
      <w:r w:rsidR="007B2F30" w:rsidRPr="006E3FE1">
        <w:rPr>
          <w:rFonts w:ascii="Arial" w:eastAsia="Calibri" w:hAnsi="Arial" w:cs="Arial"/>
          <w:vertAlign w:val="superscript"/>
          <w:lang w:val="en-AU"/>
        </w:rPr>
        <w:t>,</w:t>
      </w:r>
      <w:r w:rsidR="009B787E" w:rsidRPr="006E3FE1">
        <w:rPr>
          <w:rFonts w:ascii="Arial" w:eastAsia="Calibri" w:hAnsi="Arial" w:cs="Arial"/>
          <w:vertAlign w:val="superscript"/>
          <w:lang w:val="en-AU"/>
        </w:rPr>
        <w:fldChar w:fldCharType="begin"/>
      </w:r>
      <w:r w:rsidR="009B787E" w:rsidRPr="006E3FE1">
        <w:rPr>
          <w:rFonts w:ascii="Arial" w:eastAsia="Calibri" w:hAnsi="Arial" w:cs="Arial"/>
          <w:vertAlign w:val="superscript"/>
          <w:lang w:val="en-AU"/>
        </w:rPr>
        <w:instrText xml:space="preserve"> ADDIN EN.CITE &lt;EndNote&gt;&lt;Cite&gt;&lt;Author&gt;Glynn&lt;/Author&gt;&lt;Year&gt;2017&lt;/Year&gt;&lt;RecNum&gt;8549&lt;/RecNum&gt;&lt;DisplayText&gt;&lt;style face="superscript"&gt;52&lt;/style&gt;&lt;/DisplayText&gt;&lt;record&gt;&lt;rec-number&gt;8549&lt;/rec-number&gt;&lt;foreign-keys&gt;&lt;key app="EN" db-id="9dtpzz0tzr5fwuerp2a5dffqsstprtt5xzrd" timestamp="1620625778"&gt;8549&lt;/key&gt;&lt;/foreign-keys&gt;&lt;ref-type name="Journal Article"&gt;17&lt;/ref-type&gt;&lt;contributors&gt;&lt;authors&gt;&lt;author&gt;Glynn, S.&lt;/author&gt;&lt;author&gt;Marder, S.&lt;/author&gt;&lt;author&gt;Noordsy, D.&lt;/author&gt;&lt;author&gt;O’Keefe, C.&lt;/author&gt;&lt;author&gt;Becker, D.&lt;/author&gt;&lt;author&gt;Drake, R.&lt;/author&gt;&lt;author&gt;Sugar, C.&lt;/author&gt;&lt;/authors&gt;&lt;/contributors&gt;&lt;titles&gt;&lt;title&gt;An RCT evaluating the effects of skills training and medication type on work outcomes among patients with schizophrenia&lt;/title&gt;&lt;secondary-title&gt;Psychiatr Serv&lt;/secondary-title&gt;&lt;/titles&gt;&lt;periodical&gt;&lt;full-title&gt;Psychiatr Serv&lt;/full-title&gt;&lt;/periodical&gt;&lt;pages&gt;271-277&lt;/pages&gt;&lt;volume&gt;68&lt;/volume&gt;&lt;number&gt;3&lt;/number&gt;&lt;dates&gt;&lt;year&gt;2017&lt;/year&gt;&lt;/dates&gt;&lt;isbn&gt;1075-2730&lt;/isbn&gt;&lt;urls&gt;&lt;/urls&gt;&lt;/record&gt;&lt;/Cite&gt;&lt;/EndNote&gt;</w:instrText>
      </w:r>
      <w:r w:rsidR="009B787E" w:rsidRPr="006E3FE1">
        <w:rPr>
          <w:rFonts w:ascii="Arial" w:eastAsia="Calibri" w:hAnsi="Arial" w:cs="Arial"/>
          <w:vertAlign w:val="superscript"/>
          <w:lang w:val="en-AU"/>
        </w:rPr>
        <w:fldChar w:fldCharType="separate"/>
      </w:r>
      <w:r w:rsidR="009B787E" w:rsidRPr="006E3FE1">
        <w:rPr>
          <w:rFonts w:ascii="Arial" w:eastAsia="Calibri" w:hAnsi="Arial" w:cs="Arial"/>
          <w:noProof/>
          <w:vertAlign w:val="superscript"/>
          <w:lang w:val="en-AU"/>
        </w:rPr>
        <w:t>5</w:t>
      </w:r>
      <w:r w:rsidR="00451847">
        <w:rPr>
          <w:rFonts w:ascii="Arial" w:eastAsia="Calibri" w:hAnsi="Arial" w:cs="Arial"/>
          <w:noProof/>
          <w:vertAlign w:val="superscript"/>
          <w:lang w:val="en-AU"/>
        </w:rPr>
        <w:t>4</w:t>
      </w:r>
      <w:r w:rsidR="009B787E" w:rsidRPr="006E3FE1">
        <w:rPr>
          <w:rFonts w:ascii="Arial" w:eastAsia="Calibri" w:hAnsi="Arial" w:cs="Arial"/>
          <w:vertAlign w:val="superscript"/>
          <w:lang w:val="en-AU"/>
        </w:rPr>
        <w:fldChar w:fldCharType="end"/>
      </w:r>
      <w:r w:rsidR="0017546E" w:rsidRPr="006E3FE1">
        <w:rPr>
          <w:rFonts w:ascii="Arial" w:eastAsia="Calibri" w:hAnsi="Arial" w:cs="Arial"/>
          <w:vertAlign w:val="superscript"/>
          <w:lang w:val="en-AU"/>
        </w:rPr>
        <w:t>,</w:t>
      </w:r>
      <w:r w:rsidR="00451847">
        <w:rPr>
          <w:rFonts w:ascii="Arial" w:eastAsia="Calibri" w:hAnsi="Arial" w:cs="Arial"/>
          <w:vertAlign w:val="superscript"/>
          <w:lang w:val="en-AU"/>
        </w:rPr>
        <w:t>61</w:t>
      </w:r>
      <w:r w:rsidR="0017546E" w:rsidRPr="006E3FE1">
        <w:rPr>
          <w:rFonts w:ascii="Arial" w:eastAsia="Calibri" w:hAnsi="Arial" w:cs="Arial"/>
          <w:vertAlign w:val="superscript"/>
          <w:lang w:val="en-AU"/>
        </w:rPr>
        <w:t>, 6</w:t>
      </w:r>
      <w:r w:rsidR="00451847">
        <w:rPr>
          <w:rFonts w:ascii="Arial" w:eastAsia="Calibri" w:hAnsi="Arial" w:cs="Arial"/>
          <w:vertAlign w:val="superscript"/>
          <w:lang w:val="en-AU"/>
        </w:rPr>
        <w:t>3</w:t>
      </w:r>
      <w:r w:rsidR="0017546E" w:rsidRPr="006E3FE1">
        <w:rPr>
          <w:rFonts w:ascii="Arial" w:eastAsia="Calibri" w:hAnsi="Arial" w:cs="Arial"/>
          <w:vertAlign w:val="superscript"/>
          <w:lang w:val="en-AU"/>
        </w:rPr>
        <w:t>,</w:t>
      </w:r>
      <w:r w:rsidR="009B787E" w:rsidRPr="006E3FE1">
        <w:rPr>
          <w:rFonts w:ascii="Arial" w:eastAsia="Calibri" w:hAnsi="Arial" w:cs="Arial"/>
          <w:lang w:val="en-AU"/>
        </w:rPr>
        <w:fldChar w:fldCharType="begin"/>
      </w:r>
      <w:r w:rsidR="009B787E" w:rsidRPr="006E3FE1">
        <w:rPr>
          <w:rFonts w:ascii="Arial" w:eastAsia="Calibri" w:hAnsi="Arial" w:cs="Arial"/>
          <w:lang w:val="en-AU"/>
        </w:rPr>
        <w:instrText xml:space="preserve"> ADDIN EN.CITE &lt;EndNote&gt;&lt;Cite&gt;&lt;Author&gt;Twamley&lt;/Author&gt;&lt;Year&gt;2019&lt;/Year&gt;&lt;RecNum&gt;8459&lt;/RecNum&gt;&lt;DisplayText&gt;&lt;style face="superscript"&gt;62&lt;/style&gt;&lt;/DisplayText&gt;&lt;record&gt;&lt;rec-number&gt;8459&lt;/rec-number&gt;&lt;foreign-keys&gt;&lt;key app="EN" db-id="9dtpzz0tzr5fwuerp2a5dffqsstprtt5xzrd" timestamp="0"&gt;8459&lt;/key&gt;&lt;/foreign-keys&gt;&lt;ref-type name="Journal Article"&gt;17&lt;/ref-type&gt;&lt;contributors&gt;&lt;authors&gt;&lt;author&gt;Twamley, E.&lt;/author&gt;&lt;author&gt;Thomas, K.&lt;/author&gt;&lt;author&gt;Burton, C.&lt;/author&gt;&lt;author&gt;Vella, L.&lt;/author&gt;&lt;author&gt;Jeste, D.&lt;/author&gt;&lt;author&gt;Heaton, R.&lt;/author&gt;&lt;author&gt;McGurk, S.&lt;/author&gt;&lt;/authors&gt;&lt;/contributors&gt;&lt;titles&gt;&lt;title&gt;Compensatory cognitive training for people with severe mental illnesses in supported employment: a randomized controlled trial&lt;/title&gt;&lt;secondary-title&gt;Schizophr Res&lt;/secondary-title&gt;&lt;/titles&gt;&lt;periodical&gt;&lt;full-title&gt;Schizophr Res&lt;/full-title&gt;&lt;/periodical&gt;&lt;pages&gt;41-48&lt;/pages&gt;&lt;volume&gt;203&lt;/volume&gt;&lt;keywords&gt;&lt;keyword&gt;Schizophrenia&lt;/keyword&gt;&lt;keyword&gt;bipolar disorder&lt;/keyword&gt;&lt;keyword&gt;Major depressive disorder&lt;/keyword&gt;&lt;keyword&gt;Cognition&lt;/keyword&gt;&lt;keyword&gt;Functioning&lt;/keyword&gt;&lt;keyword&gt;Rehabilitation&lt;/keyword&gt;&lt;/keywords&gt;&lt;dates&gt;&lt;year&gt;2019&lt;/year&gt;&lt;/dates&gt;&lt;urls&gt;&lt;related-urls&gt;&lt;url&gt;https://reader.elsevier.com/reader/sd/pii/S0920996417304711?token=D47BB05126D6CD2AB9867BFEEF04B813434C28C2781A3BA72CB8B1E347F4677EC652118590CD07BE5FC07B1FA9CEFBE1&amp;amp;originRegion=us-east-1&amp;amp;originCreation=20210423020059&lt;/url&gt;&lt;/related-urls&gt;&lt;/urls&gt;&lt;/record&gt;&lt;/Cite&gt;&lt;/EndNote&gt;</w:instrText>
      </w:r>
      <w:r w:rsidR="009B787E" w:rsidRPr="006E3FE1">
        <w:rPr>
          <w:rFonts w:ascii="Arial" w:eastAsia="Calibri" w:hAnsi="Arial" w:cs="Arial"/>
          <w:lang w:val="en-AU"/>
        </w:rPr>
        <w:fldChar w:fldCharType="separate"/>
      </w:r>
      <w:r w:rsidR="009B787E" w:rsidRPr="006E3FE1">
        <w:rPr>
          <w:rFonts w:ascii="Arial" w:eastAsia="Calibri" w:hAnsi="Arial" w:cs="Arial"/>
          <w:noProof/>
          <w:vertAlign w:val="superscript"/>
          <w:lang w:val="en-AU"/>
        </w:rPr>
        <w:t>6</w:t>
      </w:r>
      <w:r w:rsidR="00451847">
        <w:rPr>
          <w:rFonts w:ascii="Arial" w:eastAsia="Calibri" w:hAnsi="Arial" w:cs="Arial"/>
          <w:noProof/>
          <w:vertAlign w:val="superscript"/>
          <w:lang w:val="en-AU"/>
        </w:rPr>
        <w:t>4</w:t>
      </w:r>
      <w:r w:rsidR="009B787E" w:rsidRPr="006E3FE1">
        <w:rPr>
          <w:rFonts w:ascii="Arial" w:eastAsia="Calibri" w:hAnsi="Arial" w:cs="Arial"/>
          <w:lang w:val="en-AU"/>
        </w:rPr>
        <w:fldChar w:fldCharType="end"/>
      </w:r>
      <w:r w:rsidR="00F106FF" w:rsidRPr="006E3FE1">
        <w:rPr>
          <w:rFonts w:ascii="Arial" w:eastAsia="Calibri" w:hAnsi="Arial" w:cs="Arial"/>
          <w:vertAlign w:val="superscript"/>
          <w:lang w:val="en-AU"/>
        </w:rPr>
        <w:t>,</w:t>
      </w:r>
      <w:r w:rsidR="009B787E" w:rsidRPr="006E3FE1">
        <w:rPr>
          <w:rFonts w:ascii="Arial" w:eastAsia="Calibri" w:hAnsi="Arial" w:cs="Arial"/>
          <w:lang w:val="en-AU"/>
        </w:rPr>
        <w:fldChar w:fldCharType="begin"/>
      </w:r>
      <w:r w:rsidR="009B787E" w:rsidRPr="006E3FE1">
        <w:rPr>
          <w:rFonts w:ascii="Arial" w:eastAsia="Calibri" w:hAnsi="Arial" w:cs="Arial"/>
          <w:lang w:val="en-AU"/>
        </w:rPr>
        <w:instrText xml:space="preserve"> ADDIN EN.CITE &lt;EndNote&gt;&lt;Cite&gt;&lt;Author&gt;Zhang&lt;/Author&gt;&lt;Year&gt;2017&lt;/Year&gt;&lt;RecNum&gt;8463&lt;/RecNum&gt;&lt;DisplayText&gt;&lt;style face="superscript"&gt;63&lt;/style&gt;&lt;/DisplayText&gt;&lt;record&gt;&lt;rec-number&gt;8463&lt;/rec-number&gt;&lt;foreign-keys&gt;&lt;key app="EN" db-id="9dtpzz0tzr5fwuerp2a5dffqsstprtt5xzrd" timestamp="0"&gt;8463&lt;/key&gt;&lt;/foreign-keys&gt;&lt;ref-type name="Journal Article"&gt;17&lt;/ref-type&gt;&lt;contributors&gt;&lt;authors&gt;&lt;author&gt;Zhang, G.&lt;/author&gt;&lt;author&gt;Tsui, C.&lt;/author&gt;&lt;author&gt;Lu, A.&lt;/author&gt;&lt;author&gt;Yi, Li.&lt;/author&gt;&lt;author&gt;Tsang, H.&lt;/author&gt;&lt;author&gt;Li, D.&lt;/author&gt;&lt;/authors&gt;&lt;/contributors&gt;&lt;titles&gt;&lt;title&gt;Integrated supported employment for people with schizophrenia in mainland China: a randomized controlled trial&lt;/title&gt;&lt;secondary-title&gt;Am J Occup Ther&lt;/secondary-title&gt;&lt;/titles&gt;&lt;periodical&gt;&lt;full-title&gt;Am J Occup Ther&lt;/full-title&gt;&lt;/periodical&gt;&lt;pages&gt;7106165020p1-7106165020p8.&lt;/pages&gt;&lt;volume&gt;71&lt;/volume&gt;&lt;number&gt;6&lt;/number&gt;&lt;keywords&gt;&lt;keyword&gt;Integrated Supported Employment&lt;/keyword&gt;&lt;keyword&gt;schizophrenia&lt;/keyword&gt;&lt;keyword&gt;Mainland China&lt;/keyword&gt;&lt;keyword&gt;individual placement and support&lt;/keyword&gt;&lt;/keywords&gt;&lt;dates&gt;&lt;year&gt;2017&lt;/year&gt;&lt;/dates&gt;&lt;urls&gt;&lt;related-urls&gt;&lt;url&gt;https://go.gale.com/ps/retrieve.do?tabID=T002&amp;amp;resultListType=RESULT_LIST&amp;amp;searchResultsType=SingleTab&amp;amp;hitCount=1&amp;amp;searchType=AdvancedSearchForm&amp;amp;currentPosition=1&amp;amp;docId=GALE%7CA536388818&amp;amp;docType=Report&amp;amp;sort=RELEVANCE&amp;amp;contentSegment=ZONE-MOD1&amp;amp;prodId=AONE&amp;amp;pageNum=1&amp;amp;contentSet=GALE%7CA536388818&amp;amp;searchId=R1&amp;amp;userGroupName=unimelb&amp;amp;inPS=true&lt;/url&gt;&lt;/related-urls&gt;&lt;/urls&gt;&lt;/record&gt;&lt;/Cite&gt;&lt;/EndNote&gt;</w:instrText>
      </w:r>
      <w:r w:rsidR="009B787E" w:rsidRPr="006E3FE1">
        <w:rPr>
          <w:rFonts w:ascii="Arial" w:eastAsia="Calibri" w:hAnsi="Arial" w:cs="Arial"/>
          <w:lang w:val="en-AU"/>
        </w:rPr>
        <w:fldChar w:fldCharType="separate"/>
      </w:r>
      <w:r w:rsidR="009B787E" w:rsidRPr="006E3FE1">
        <w:rPr>
          <w:rFonts w:ascii="Arial" w:eastAsia="Calibri" w:hAnsi="Arial" w:cs="Arial"/>
          <w:noProof/>
          <w:vertAlign w:val="superscript"/>
          <w:lang w:val="en-AU"/>
        </w:rPr>
        <w:t>6</w:t>
      </w:r>
      <w:r w:rsidR="00451847">
        <w:rPr>
          <w:rFonts w:ascii="Arial" w:eastAsia="Calibri" w:hAnsi="Arial" w:cs="Arial"/>
          <w:noProof/>
          <w:vertAlign w:val="superscript"/>
          <w:lang w:val="en-AU"/>
        </w:rPr>
        <w:t>5</w:t>
      </w:r>
      <w:r w:rsidR="009B787E" w:rsidRPr="006E3FE1">
        <w:rPr>
          <w:rFonts w:ascii="Arial" w:eastAsia="Calibri" w:hAnsi="Arial" w:cs="Arial"/>
          <w:lang w:val="en-AU"/>
        </w:rPr>
        <w:fldChar w:fldCharType="end"/>
      </w:r>
      <w:r w:rsidR="00451847">
        <w:rPr>
          <w:rFonts w:ascii="Arial" w:eastAsia="Calibri" w:hAnsi="Arial" w:cs="Arial"/>
          <w:lang w:val="en-AU"/>
        </w:rPr>
        <w:t>,</w:t>
      </w:r>
      <w:r w:rsidR="003C7C65" w:rsidRPr="006E3FE1">
        <w:rPr>
          <w:rFonts w:ascii="Arial" w:eastAsia="Calibri" w:hAnsi="Arial" w:cs="Arial"/>
          <w:lang w:val="en-AU"/>
        </w:rPr>
        <w:t xml:space="preserve"> </w:t>
      </w:r>
      <w:r w:rsidRPr="006E3FE1">
        <w:rPr>
          <w:rFonts w:ascii="Arial" w:eastAsia="Calibri" w:hAnsi="Arial" w:cs="Arial"/>
          <w:lang w:val="en-AU"/>
        </w:rPr>
        <w:t xml:space="preserve">and two </w:t>
      </w:r>
      <w:r w:rsidR="003C7C65" w:rsidRPr="006E3FE1">
        <w:rPr>
          <w:rFonts w:ascii="Arial" w:eastAsia="Calibri" w:hAnsi="Arial" w:cs="Arial"/>
          <w:lang w:val="en-AU"/>
        </w:rPr>
        <w:t xml:space="preserve">supplemented </w:t>
      </w:r>
      <w:r w:rsidRPr="006E3FE1">
        <w:rPr>
          <w:rFonts w:ascii="Arial" w:eastAsia="Calibri" w:hAnsi="Arial" w:cs="Arial"/>
          <w:lang w:val="en-AU"/>
        </w:rPr>
        <w:t>another form of supported employment</w:t>
      </w:r>
      <w:bookmarkEnd w:id="3"/>
      <w:r w:rsidR="009B787E" w:rsidRPr="006E3FE1">
        <w:rPr>
          <w:rFonts w:ascii="Arial" w:eastAsia="Calibri" w:hAnsi="Arial" w:cs="Arial"/>
          <w:lang w:val="en-AU"/>
        </w:rPr>
        <w:fldChar w:fldCharType="begin">
          <w:fldData xml:space="preserve">PEVuZE5vdGU+PENpdGU+PEF1dGhvcj5NY0d1cms8L0F1dGhvcj48WWVhcj4yMDE2PC9ZZWFyPjxS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</w:fldData>
        </w:fldChar>
      </w:r>
      <w:r w:rsidR="009B787E" w:rsidRPr="006E3FE1">
        <w:rPr>
          <w:rFonts w:ascii="Arial" w:eastAsia="Calibri" w:hAnsi="Arial" w:cs="Arial"/>
          <w:lang w:val="en-AU"/>
        </w:rPr>
        <w:instrText xml:space="preserve"> ADDIN EN.CITE </w:instrText>
      </w:r>
      <w:r w:rsidR="009B787E" w:rsidRPr="006E3FE1">
        <w:rPr>
          <w:rFonts w:ascii="Arial" w:eastAsia="Calibri" w:hAnsi="Arial" w:cs="Arial"/>
          <w:lang w:val="en-AU"/>
        </w:rPr>
        <w:fldChar w:fldCharType="begin">
          <w:fldData xml:space="preserve">PEVuZE5vdGU+PENpdGU+PEF1dGhvcj5NY0d1cms8L0F1dGhvcj48WWVhcj4yMDE2PC9ZZWFyPjxS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</w:fldData>
        </w:fldChar>
      </w:r>
      <w:r w:rsidR="009B787E" w:rsidRPr="006E3FE1">
        <w:rPr>
          <w:rFonts w:ascii="Arial" w:eastAsia="Calibri" w:hAnsi="Arial" w:cs="Arial"/>
          <w:lang w:val="en-AU"/>
        </w:rPr>
        <w:instrText xml:space="preserve"> ADDIN EN.CITE.DATA </w:instrText>
      </w:r>
      <w:r w:rsidR="009B787E" w:rsidRPr="006E3FE1">
        <w:rPr>
          <w:rFonts w:ascii="Arial" w:eastAsia="Calibri" w:hAnsi="Arial" w:cs="Arial"/>
          <w:lang w:val="en-AU"/>
        </w:rPr>
      </w:r>
      <w:r w:rsidR="009B787E" w:rsidRPr="006E3FE1">
        <w:rPr>
          <w:rFonts w:ascii="Arial" w:eastAsia="Calibri" w:hAnsi="Arial" w:cs="Arial"/>
          <w:lang w:val="en-AU"/>
        </w:rPr>
        <w:fldChar w:fldCharType="end"/>
      </w:r>
      <w:r w:rsidR="009B787E" w:rsidRPr="006E3FE1">
        <w:rPr>
          <w:rFonts w:ascii="Arial" w:eastAsia="Calibri" w:hAnsi="Arial" w:cs="Arial"/>
          <w:lang w:val="en-AU"/>
        </w:rPr>
      </w:r>
      <w:r w:rsidR="009B787E" w:rsidRPr="006E3FE1">
        <w:rPr>
          <w:rFonts w:ascii="Arial" w:eastAsia="Calibri" w:hAnsi="Arial" w:cs="Arial"/>
          <w:lang w:val="en-AU"/>
        </w:rPr>
        <w:fldChar w:fldCharType="separate"/>
      </w:r>
      <w:r w:rsidR="009B787E" w:rsidRPr="006E3FE1">
        <w:rPr>
          <w:rFonts w:ascii="Arial" w:eastAsia="Calibri" w:hAnsi="Arial" w:cs="Arial"/>
          <w:noProof/>
          <w:vertAlign w:val="superscript"/>
          <w:lang w:val="en-AU"/>
        </w:rPr>
        <w:t>5</w:t>
      </w:r>
      <w:r w:rsidR="00451847">
        <w:rPr>
          <w:rFonts w:ascii="Arial" w:eastAsia="Calibri" w:hAnsi="Arial" w:cs="Arial"/>
          <w:noProof/>
          <w:vertAlign w:val="superscript"/>
          <w:lang w:val="en-AU"/>
        </w:rPr>
        <w:t>6</w:t>
      </w:r>
      <w:r w:rsidR="009B787E" w:rsidRPr="006E3FE1">
        <w:rPr>
          <w:rFonts w:ascii="Arial" w:eastAsia="Calibri" w:hAnsi="Arial" w:cs="Arial"/>
          <w:noProof/>
          <w:vertAlign w:val="superscript"/>
          <w:lang w:val="en-AU"/>
        </w:rPr>
        <w:t>,5</w:t>
      </w:r>
      <w:r w:rsidR="00451847">
        <w:rPr>
          <w:rFonts w:ascii="Arial" w:eastAsia="Calibri" w:hAnsi="Arial" w:cs="Arial"/>
          <w:noProof/>
          <w:vertAlign w:val="superscript"/>
          <w:lang w:val="en-AU"/>
        </w:rPr>
        <w:t>7</w:t>
      </w:r>
      <w:r w:rsidR="009B787E" w:rsidRPr="006E3FE1">
        <w:rPr>
          <w:rFonts w:ascii="Arial" w:eastAsia="Calibri" w:hAnsi="Arial" w:cs="Arial"/>
          <w:lang w:val="en-AU"/>
        </w:rPr>
        <w:fldChar w:fldCharType="end"/>
      </w:r>
      <w:r w:rsidR="003C7C65" w:rsidRPr="006E3FE1">
        <w:rPr>
          <w:rFonts w:ascii="Arial" w:eastAsia="Calibri" w:hAnsi="Arial" w:cs="Arial"/>
          <w:lang w:val="en-AU"/>
        </w:rPr>
        <w:t>.</w:t>
      </w:r>
      <w:r w:rsidRPr="006E3FE1">
        <w:rPr>
          <w:rFonts w:ascii="Arial" w:eastAsia="Calibri" w:hAnsi="Arial" w:cs="Arial"/>
          <w:lang w:val="en-AU"/>
        </w:rPr>
        <w:t xml:space="preserve"> Enhancements included: cognitive remediation</w:t>
      </w:r>
      <w:r w:rsidR="00857CE8" w:rsidRPr="006E3FE1">
        <w:rPr>
          <w:rFonts w:ascii="Arial" w:eastAsia="Calibri" w:hAnsi="Arial" w:cs="Arial"/>
          <w:lang w:val="en-AU"/>
        </w:rPr>
        <w:t xml:space="preserve"> </w:t>
      </w:r>
      <w:r w:rsidRPr="006E3FE1">
        <w:rPr>
          <w:rFonts w:ascii="Arial" w:eastAsia="Calibri" w:hAnsi="Arial" w:cs="Arial"/>
          <w:lang w:val="en-AU"/>
        </w:rPr>
        <w:t>computer</w:t>
      </w:r>
      <w:r w:rsidR="00451847">
        <w:rPr>
          <w:rFonts w:ascii="Arial" w:eastAsia="Calibri" w:hAnsi="Arial" w:cs="Arial"/>
          <w:lang w:val="en-AU"/>
        </w:rPr>
        <w:t>-</w:t>
      </w:r>
      <w:r w:rsidRPr="006E3FE1">
        <w:rPr>
          <w:rFonts w:ascii="Arial" w:eastAsia="Calibri" w:hAnsi="Arial" w:cs="Arial"/>
          <w:lang w:val="en-AU"/>
        </w:rPr>
        <w:t>assisted training via CogPack</w:t>
      </w:r>
      <w:r w:rsidR="00451847" w:rsidRPr="00451847">
        <w:rPr>
          <w:rFonts w:ascii="Arial" w:eastAsia="Calibri" w:hAnsi="Arial" w:cs="Arial"/>
          <w:vertAlign w:val="superscript"/>
          <w:lang w:val="en-AU"/>
        </w:rPr>
        <w:t>61</w:t>
      </w:r>
      <w:r w:rsidR="00114416">
        <w:rPr>
          <w:rFonts w:ascii="Arial" w:eastAsia="Calibri" w:hAnsi="Arial" w:cs="Arial"/>
          <w:lang w:val="en-AU"/>
        </w:rPr>
        <w:t>;</w:t>
      </w:r>
      <w:r w:rsidRPr="006E3FE1">
        <w:rPr>
          <w:rFonts w:ascii="Arial" w:eastAsia="Calibri" w:hAnsi="Arial" w:cs="Arial"/>
          <w:lang w:val="en-AU"/>
        </w:rPr>
        <w:t xml:space="preserve"> manualized compensatory cognitive training</w:t>
      </w:r>
      <w:r w:rsidR="009B787E" w:rsidRPr="006E3FE1">
        <w:rPr>
          <w:rFonts w:ascii="Arial" w:eastAsia="Calibri" w:hAnsi="Arial" w:cs="Arial"/>
          <w:lang w:val="en-AU"/>
        </w:rPr>
        <w:fldChar w:fldCharType="begin"/>
      </w:r>
      <w:r w:rsidR="009B787E" w:rsidRPr="006E3FE1">
        <w:rPr>
          <w:rFonts w:ascii="Arial" w:eastAsia="Calibri" w:hAnsi="Arial" w:cs="Arial"/>
          <w:lang w:val="en-AU"/>
        </w:rPr>
        <w:instrText xml:space="preserve"> ADDIN EN.CITE &lt;EndNote&gt;&lt;Cite&gt;&lt;Author&gt;Twamley&lt;/Author&gt;&lt;Year&gt;2019&lt;/Year&gt;&lt;RecNum&gt;8459&lt;/RecNum&gt;&lt;DisplayText&gt;&lt;style face="superscript"&gt;62&lt;/style&gt;&lt;/DisplayText&gt;&lt;record&gt;&lt;rec-number&gt;8459&lt;/rec-number&gt;&lt;foreign-keys&gt;&lt;key app="EN" db-id="9dtpzz0tzr5fwuerp2a5dffqsstprtt5xzrd" timestamp="0"&gt;8459&lt;/key&gt;&lt;/foreign-keys&gt;&lt;ref-type name="Journal Article"&gt;17&lt;/ref-type&gt;&lt;contributors&gt;&lt;authors&gt;&lt;author&gt;Twamley, E.&lt;/author&gt;&lt;author&gt;Thomas, K.&lt;/author&gt;&lt;author&gt;Burton, C.&lt;/author&gt;&lt;author&gt;Vella, L.&lt;/author&gt;&lt;author&gt;Jeste, D.&lt;/author&gt;&lt;author&gt;Heaton, R.&lt;/author&gt;&lt;author&gt;McGurk, S.&lt;/author&gt;&lt;/authors&gt;&lt;/contributors&gt;&lt;titles&gt;&lt;title&gt;Compensatory cognitive training for people with severe mental illnesses in supported employment: a randomized controlled trial&lt;/title&gt;&lt;secondary-title&gt;Schizophr Res&lt;/secondary-title&gt;&lt;/titles&gt;&lt;periodical&gt;&lt;full-title&gt;Schizophr Res&lt;/full-title&gt;&lt;/periodical&gt;&lt;pages&gt;41-48&lt;/pages&gt;&lt;volume&gt;203&lt;/volume&gt;&lt;keywords&gt;&lt;keyword&gt;Schizophrenia&lt;/keyword&gt;&lt;keyword&gt;bipolar disorder&lt;/keyword&gt;&lt;keyword&gt;Major depressive disorder&lt;/keyword&gt;&lt;keyword&gt;Cognition&lt;/keyword&gt;&lt;keyword&gt;Functioning&lt;/keyword&gt;&lt;keyword&gt;Rehabilitation&lt;/keyword&gt;&lt;/keywords&gt;&lt;dates&gt;&lt;year&gt;2019&lt;/year&gt;&lt;/dates&gt;&lt;urls&gt;&lt;related-urls&gt;&lt;url&gt;https://reader.elsevier.com/reader/sd/pii/S0920996417304711?token=D47BB05126D6CD2AB9867BFEEF04B813434C28C2781A3BA72CB8B1E347F4677EC652118590CD07BE5FC07B1FA9CEFBE1&amp;amp;originRegion=us-east-1&amp;amp;originCreation=20210423020059&lt;/url&gt;&lt;/related-urls&gt;&lt;/urls&gt;&lt;/record&gt;&lt;/Cite&gt;&lt;/EndNote&gt;</w:instrText>
      </w:r>
      <w:r w:rsidR="009B787E" w:rsidRPr="006E3FE1">
        <w:rPr>
          <w:rFonts w:ascii="Arial" w:eastAsia="Calibri" w:hAnsi="Arial" w:cs="Arial"/>
          <w:lang w:val="en-AU"/>
        </w:rPr>
        <w:fldChar w:fldCharType="separate"/>
      </w:r>
      <w:r w:rsidR="009B787E" w:rsidRPr="006E3FE1">
        <w:rPr>
          <w:rFonts w:ascii="Arial" w:eastAsia="Calibri" w:hAnsi="Arial" w:cs="Arial"/>
          <w:noProof/>
          <w:vertAlign w:val="superscript"/>
          <w:lang w:val="en-AU"/>
        </w:rPr>
        <w:t>6</w:t>
      </w:r>
      <w:r w:rsidR="00451847">
        <w:rPr>
          <w:rFonts w:ascii="Arial" w:eastAsia="Calibri" w:hAnsi="Arial" w:cs="Arial"/>
          <w:noProof/>
          <w:vertAlign w:val="superscript"/>
          <w:lang w:val="en-AU"/>
        </w:rPr>
        <w:t>4</w:t>
      </w:r>
      <w:r w:rsidR="009B787E" w:rsidRPr="006E3FE1">
        <w:rPr>
          <w:rFonts w:ascii="Arial" w:eastAsia="Calibri" w:hAnsi="Arial" w:cs="Arial"/>
          <w:lang w:val="en-AU"/>
        </w:rPr>
        <w:fldChar w:fldCharType="end"/>
      </w:r>
      <w:r w:rsidR="00114416">
        <w:rPr>
          <w:rFonts w:ascii="Arial" w:eastAsia="Calibri" w:hAnsi="Arial" w:cs="Arial"/>
          <w:lang w:val="en-AU"/>
        </w:rPr>
        <w:t>;</w:t>
      </w:r>
      <w:r w:rsidRPr="006E3FE1">
        <w:rPr>
          <w:rFonts w:ascii="Arial" w:eastAsia="Calibri" w:hAnsi="Arial" w:cs="Arial"/>
          <w:lang w:val="en-AU"/>
        </w:rPr>
        <w:t xml:space="preserve"> cognitive remediation (CIRCUITS computer software) in combination with social skills (Thinking Skills for Work)</w:t>
      </w:r>
      <w:r w:rsidR="00451847">
        <w:rPr>
          <w:rFonts w:ascii="Arial" w:eastAsia="Calibri" w:hAnsi="Arial" w:cs="Arial"/>
          <w:vertAlign w:val="superscript"/>
          <w:lang w:val="en-AU"/>
        </w:rPr>
        <w:t>51</w:t>
      </w:r>
      <w:r w:rsidRPr="006E3FE1">
        <w:rPr>
          <w:rFonts w:ascii="Arial" w:eastAsia="Calibri" w:hAnsi="Arial" w:cs="Arial"/>
          <w:lang w:val="en-AU"/>
        </w:rPr>
        <w:t xml:space="preserve">; </w:t>
      </w:r>
      <w:r w:rsidR="00857CE8" w:rsidRPr="006E3FE1">
        <w:rPr>
          <w:rFonts w:ascii="Arial" w:eastAsia="Calibri" w:hAnsi="Arial" w:cs="Arial"/>
          <w:lang w:val="en-AU"/>
        </w:rPr>
        <w:t>computer</w:t>
      </w:r>
      <w:r w:rsidR="00451847">
        <w:rPr>
          <w:rFonts w:ascii="Arial" w:eastAsia="Calibri" w:hAnsi="Arial" w:cs="Arial"/>
          <w:lang w:val="en-AU"/>
        </w:rPr>
        <w:t>-</w:t>
      </w:r>
      <w:r w:rsidR="00857CE8" w:rsidRPr="006E3FE1">
        <w:rPr>
          <w:rFonts w:ascii="Arial" w:eastAsia="Calibri" w:hAnsi="Arial" w:cs="Arial"/>
          <w:lang w:val="en-AU"/>
        </w:rPr>
        <w:t>assisted cognitive remediation</w:t>
      </w:r>
      <w:r w:rsidR="009B09E2" w:rsidRPr="006E3FE1">
        <w:rPr>
          <w:rFonts w:ascii="Arial" w:eastAsia="Calibri" w:hAnsi="Arial" w:cs="Arial"/>
          <w:lang w:val="en-AU"/>
        </w:rPr>
        <w:t xml:space="preserve"> (CogPack) plus Thinking Skills for Work</w:t>
      </w:r>
      <w:r w:rsidR="00857CE8" w:rsidRPr="006E3FE1">
        <w:rPr>
          <w:rFonts w:ascii="Arial" w:eastAsia="Calibri" w:hAnsi="Arial" w:cs="Arial"/>
          <w:vertAlign w:val="superscript"/>
          <w:lang w:val="en-AU"/>
        </w:rPr>
        <w:t>5</w:t>
      </w:r>
      <w:r w:rsidR="00451847">
        <w:rPr>
          <w:rFonts w:ascii="Arial" w:eastAsia="Calibri" w:hAnsi="Arial" w:cs="Arial"/>
          <w:vertAlign w:val="superscript"/>
          <w:lang w:val="en-AU"/>
        </w:rPr>
        <w:t>6</w:t>
      </w:r>
      <w:r w:rsidR="00857CE8" w:rsidRPr="006E3FE1">
        <w:rPr>
          <w:rFonts w:ascii="Arial" w:eastAsia="Calibri" w:hAnsi="Arial" w:cs="Arial"/>
          <w:vertAlign w:val="superscript"/>
          <w:lang w:val="en-AU"/>
        </w:rPr>
        <w:t>,5</w:t>
      </w:r>
      <w:r w:rsidR="00451847">
        <w:rPr>
          <w:rFonts w:ascii="Arial" w:eastAsia="Calibri" w:hAnsi="Arial" w:cs="Arial"/>
          <w:vertAlign w:val="superscript"/>
          <w:lang w:val="en-AU"/>
        </w:rPr>
        <w:t>7</w:t>
      </w:r>
      <w:r w:rsidR="00857CE8" w:rsidRPr="006E3FE1">
        <w:rPr>
          <w:rFonts w:ascii="Arial" w:eastAsia="Calibri" w:hAnsi="Arial" w:cs="Arial"/>
          <w:lang w:val="en-AU"/>
        </w:rPr>
        <w:t xml:space="preserve">, </w:t>
      </w:r>
      <w:r w:rsidRPr="006E3FE1">
        <w:rPr>
          <w:rFonts w:ascii="Arial" w:eastAsia="Calibri" w:hAnsi="Arial" w:cs="Arial"/>
          <w:lang w:val="en-AU"/>
        </w:rPr>
        <w:t>generic work skills training (Workplace Fundamentals)</w:t>
      </w:r>
      <w:r w:rsidR="009B787E" w:rsidRPr="006E3FE1">
        <w:rPr>
          <w:rFonts w:ascii="Arial" w:eastAsia="Calibri" w:hAnsi="Arial" w:cs="Arial"/>
          <w:lang w:val="en-AU"/>
        </w:rPr>
        <w:fldChar w:fldCharType="begin"/>
      </w:r>
      <w:r w:rsidR="009B787E" w:rsidRPr="006E3FE1">
        <w:rPr>
          <w:rFonts w:ascii="Arial" w:eastAsia="Calibri" w:hAnsi="Arial" w:cs="Arial"/>
          <w:lang w:val="en-AU"/>
        </w:rPr>
        <w:instrText xml:space="preserve"> ADDIN EN.CITE &lt;EndNote&gt;&lt;Cite&gt;&lt;Author&gt;Glynn&lt;/Author&gt;&lt;Year&gt;2017&lt;/Year&gt;&lt;RecNum&gt;8549&lt;/RecNum&gt;&lt;DisplayText&gt;&lt;style face="superscript"&gt;52&lt;/style&gt;&lt;/DisplayText&gt;&lt;record&gt;&lt;rec-number&gt;8549&lt;/rec-number&gt;&lt;foreign-keys&gt;&lt;key app="EN" db-id="9dtpzz0tzr5fwuerp2a5dffqsstprtt5xzrd" timestamp="1620625778"&gt;8549&lt;/key&gt;&lt;/foreign-keys&gt;&lt;ref-type name="Journal Article"&gt;17&lt;/ref-type&gt;&lt;contributors&gt;&lt;authors&gt;&lt;author&gt;Glynn, S.&lt;/author&gt;&lt;author&gt;Marder, S.&lt;/author&gt;&lt;author&gt;Noordsy, D.&lt;/author&gt;&lt;author&gt;O’Keefe, C.&lt;/author&gt;&lt;author&gt;Becker, D.&lt;/author&gt;&lt;author&gt;Drake, R.&lt;/author&gt;&lt;author&gt;Sugar, C.&lt;/author&gt;&lt;/authors&gt;&lt;/contributors&gt;&lt;titles&gt;&lt;title&gt;An RCT evaluating the effects of skills training and medication type on work outcomes among patients with schizophrenia&lt;/title&gt;&lt;secondary-title&gt;Psychiatr Serv&lt;/secondary-title&gt;&lt;/titles&gt;&lt;periodical&gt;&lt;full-title&gt;Psychiatr Serv&lt;/full-title&gt;&lt;/periodical&gt;&lt;pages&gt;271-277&lt;/pages&gt;&lt;volume&gt;68&lt;/volume&gt;&lt;number&gt;3&lt;/number&gt;&lt;dates&gt;&lt;year&gt;2017&lt;/year&gt;&lt;/dates&gt;&lt;isbn&gt;1075-2730&lt;/isbn&gt;&lt;urls&gt;&lt;/urls&gt;&lt;/record&gt;&lt;/Cite&gt;&lt;/EndNote&gt;</w:instrText>
      </w:r>
      <w:r w:rsidR="009B787E" w:rsidRPr="006E3FE1">
        <w:rPr>
          <w:rFonts w:ascii="Arial" w:eastAsia="Calibri" w:hAnsi="Arial" w:cs="Arial"/>
          <w:lang w:val="en-AU"/>
        </w:rPr>
        <w:fldChar w:fldCharType="separate"/>
      </w:r>
      <w:r w:rsidR="009B787E" w:rsidRPr="006E3FE1">
        <w:rPr>
          <w:rFonts w:ascii="Arial" w:eastAsia="Calibri" w:hAnsi="Arial" w:cs="Arial"/>
          <w:noProof/>
          <w:vertAlign w:val="superscript"/>
          <w:lang w:val="en-AU"/>
        </w:rPr>
        <w:t>5</w:t>
      </w:r>
      <w:r w:rsidR="00451847">
        <w:rPr>
          <w:rFonts w:ascii="Arial" w:eastAsia="Calibri" w:hAnsi="Arial" w:cs="Arial"/>
          <w:noProof/>
          <w:vertAlign w:val="superscript"/>
          <w:lang w:val="en-AU"/>
        </w:rPr>
        <w:t>4</w:t>
      </w:r>
      <w:r w:rsidR="009B787E" w:rsidRPr="006E3FE1">
        <w:rPr>
          <w:rFonts w:ascii="Arial" w:eastAsia="Calibri" w:hAnsi="Arial" w:cs="Arial"/>
          <w:lang w:val="en-AU"/>
        </w:rPr>
        <w:fldChar w:fldCharType="end"/>
      </w:r>
      <w:r w:rsidRPr="006E3FE1">
        <w:rPr>
          <w:rFonts w:ascii="Arial" w:eastAsia="Calibri" w:hAnsi="Arial" w:cs="Arial"/>
          <w:lang w:val="en-AU"/>
        </w:rPr>
        <w:t>; work-related social skills t</w:t>
      </w:r>
      <w:r w:rsidR="00114416">
        <w:rPr>
          <w:rFonts w:ascii="Arial" w:eastAsia="Calibri" w:hAnsi="Arial" w:cs="Arial"/>
          <w:lang w:val="en-AU"/>
        </w:rPr>
        <w:t>raining (10 sessions of behavio</w:t>
      </w:r>
      <w:r w:rsidRPr="006E3FE1">
        <w:rPr>
          <w:rFonts w:ascii="Arial" w:eastAsia="Calibri" w:hAnsi="Arial" w:cs="Arial"/>
          <w:lang w:val="en-AU"/>
        </w:rPr>
        <w:t xml:space="preserve">ral rehearsal </w:t>
      </w:r>
      <w:r w:rsidR="007D004A">
        <w:rPr>
          <w:rFonts w:ascii="Arial" w:eastAsia="Calibri" w:hAnsi="Arial" w:cs="Arial"/>
          <w:lang w:val="en-AU"/>
        </w:rPr>
        <w:t>plus</w:t>
      </w:r>
      <w:r w:rsidRPr="006E3FE1">
        <w:rPr>
          <w:rFonts w:ascii="Arial" w:eastAsia="Calibri" w:hAnsi="Arial" w:cs="Arial"/>
          <w:lang w:val="en-AU"/>
        </w:rPr>
        <w:t xml:space="preserve"> </w:t>
      </w:r>
      <w:r w:rsidRPr="006F4BBD">
        <w:rPr>
          <w:rFonts w:ascii="Arial" w:eastAsia="Calibri" w:hAnsi="Arial" w:cs="Arial"/>
          <w:i/>
          <w:lang w:val="en-AU"/>
        </w:rPr>
        <w:t>in vivo</w:t>
      </w:r>
      <w:r w:rsidRPr="006E3FE1">
        <w:rPr>
          <w:rFonts w:ascii="Arial" w:eastAsia="Calibri" w:hAnsi="Arial" w:cs="Arial"/>
          <w:lang w:val="en-AU"/>
        </w:rPr>
        <w:t xml:space="preserve"> problem solving)</w:t>
      </w:r>
      <w:r w:rsidR="009B787E" w:rsidRPr="006E3FE1">
        <w:rPr>
          <w:rFonts w:ascii="Arial" w:eastAsia="Calibri" w:hAnsi="Arial" w:cs="Arial"/>
          <w:lang w:val="en-AU"/>
        </w:rPr>
        <w:fldChar w:fldCharType="begin"/>
      </w:r>
      <w:r w:rsidR="009B787E" w:rsidRPr="006E3FE1">
        <w:rPr>
          <w:rFonts w:ascii="Arial" w:eastAsia="Calibri" w:hAnsi="Arial" w:cs="Arial"/>
          <w:lang w:val="en-AU"/>
        </w:rPr>
        <w:instrText xml:space="preserve"> ADDIN EN.CITE &lt;EndNote&gt;&lt;Cite&gt;&lt;Author&gt;Zhang&lt;/Author&gt;&lt;Year&gt;2017&lt;/Year&gt;&lt;RecNum&gt;8463&lt;/RecNum&gt;&lt;DisplayText&gt;&lt;style face="superscript"&gt;63&lt;/style&gt;&lt;/DisplayText&gt;&lt;record&gt;&lt;rec-number&gt;8463&lt;/rec-number&gt;&lt;foreign-keys&gt;&lt;key app="EN" db-id="9dtpzz0tzr5fwuerp2a5dffqsstprtt5xzrd" timestamp="0"&gt;8463&lt;/key&gt;&lt;/foreign-keys&gt;&lt;ref-type name="Journal Article"&gt;17&lt;/ref-type&gt;&lt;contributors&gt;&lt;authors&gt;&lt;author&gt;Zhang, G.&lt;/author&gt;&lt;author&gt;Tsui, C.&lt;/author&gt;&lt;author&gt;Lu, A.&lt;/author&gt;&lt;author&gt;Yi, Li.&lt;/author&gt;&lt;author&gt;Tsang, H.&lt;/author&gt;&lt;author&gt;Li, D.&lt;/author&gt;&lt;/authors&gt;&lt;/contributors&gt;&lt;titles&gt;&lt;title&gt;Integrated supported employment for people with schizophrenia in mainland China: a randomized controlled trial&lt;/title&gt;&lt;secondary-title&gt;Am J Occup Ther&lt;/secondary-title&gt;&lt;/titles&gt;&lt;periodical&gt;&lt;full-title&gt;Am J Occup Ther&lt;/full-title&gt;&lt;/periodical&gt;&lt;pages&gt;7106165020p1-7106165020p8.&lt;/pages&gt;&lt;volume&gt;71&lt;/volume&gt;&lt;number&gt;6&lt;/number&gt;&lt;keywords&gt;&lt;keyword&gt;Integrated Supported Employment&lt;/keyword&gt;&lt;keyword&gt;schizophrenia&lt;/keyword&gt;&lt;keyword&gt;Mainland China&lt;/keyword&gt;&lt;keyword&gt;individual placement and support&lt;/keyword&gt;&lt;/keywords&gt;&lt;dates&gt;&lt;year&gt;2017&lt;/year&gt;&lt;/dates&gt;&lt;urls&gt;&lt;related-urls&gt;&lt;url&gt;https://go.gale.com/ps/retrieve.do?tabID=T002&amp;amp;resultListType=RESULT_LIST&amp;amp;searchResultsType=SingleTab&amp;amp;hitCount=1&amp;amp;searchType=AdvancedSearchForm&amp;amp;currentPosition=1&amp;amp;docId=GALE%7CA536388818&amp;amp;docType=Report&amp;amp;sort=RELEVANCE&amp;amp;contentSegment=ZONE-MOD1&amp;amp;prodId=AONE&amp;amp;pageNum=1&amp;amp;contentSet=GALE%7CA536388818&amp;amp;searchId=R1&amp;amp;userGroupName=unimelb&amp;amp;inPS=true&lt;/url&gt;&lt;/related-urls&gt;&lt;/urls&gt;&lt;/record&gt;&lt;/Cite&gt;&lt;/EndNote&gt;</w:instrText>
      </w:r>
      <w:r w:rsidR="009B787E" w:rsidRPr="006E3FE1">
        <w:rPr>
          <w:rFonts w:ascii="Arial" w:eastAsia="Calibri" w:hAnsi="Arial" w:cs="Arial"/>
          <w:lang w:val="en-AU"/>
        </w:rPr>
        <w:fldChar w:fldCharType="separate"/>
      </w:r>
      <w:r w:rsidR="009B787E" w:rsidRPr="006E3FE1">
        <w:rPr>
          <w:rFonts w:ascii="Arial" w:eastAsia="Calibri" w:hAnsi="Arial" w:cs="Arial"/>
          <w:noProof/>
          <w:vertAlign w:val="superscript"/>
          <w:lang w:val="en-AU"/>
        </w:rPr>
        <w:t>6</w:t>
      </w:r>
      <w:r w:rsidR="006F4BBD">
        <w:rPr>
          <w:rFonts w:ascii="Arial" w:eastAsia="Calibri" w:hAnsi="Arial" w:cs="Arial"/>
          <w:noProof/>
          <w:vertAlign w:val="superscript"/>
          <w:lang w:val="en-AU"/>
        </w:rPr>
        <w:t>5</w:t>
      </w:r>
      <w:r w:rsidR="009B787E" w:rsidRPr="006E3FE1">
        <w:rPr>
          <w:rFonts w:ascii="Arial" w:eastAsia="Calibri" w:hAnsi="Arial" w:cs="Arial"/>
          <w:lang w:val="en-AU"/>
        </w:rPr>
        <w:fldChar w:fldCharType="end"/>
      </w:r>
      <w:r w:rsidRPr="006E3FE1">
        <w:rPr>
          <w:rFonts w:ascii="Arial" w:eastAsia="Calibri" w:hAnsi="Arial" w:cs="Arial"/>
          <w:lang w:val="en-AU"/>
        </w:rPr>
        <w:t xml:space="preserve">; and work-focused </w:t>
      </w:r>
      <w:r w:rsidR="00114416">
        <w:rPr>
          <w:rFonts w:ascii="Arial" w:eastAsia="Calibri" w:hAnsi="Arial" w:cs="Arial"/>
          <w:lang w:val="en-AU"/>
        </w:rPr>
        <w:t>cognitive behavio</w:t>
      </w:r>
      <w:r w:rsidR="00A2065C" w:rsidRPr="006E3FE1">
        <w:rPr>
          <w:rFonts w:ascii="Arial" w:eastAsia="Calibri" w:hAnsi="Arial" w:cs="Arial"/>
          <w:lang w:val="en-AU"/>
        </w:rPr>
        <w:t>ral therapy</w:t>
      </w:r>
      <w:r w:rsidRPr="006E3FE1">
        <w:rPr>
          <w:rFonts w:ascii="Arial" w:eastAsia="Calibri" w:hAnsi="Arial" w:cs="Arial"/>
          <w:lang w:val="en-AU"/>
        </w:rPr>
        <w:t xml:space="preserve"> (3-6 sessions matched to need)</w:t>
      </w:r>
      <w:r w:rsidR="009B787E" w:rsidRPr="006E3FE1">
        <w:rPr>
          <w:rFonts w:ascii="Arial" w:eastAsia="Calibri" w:hAnsi="Arial" w:cs="Arial"/>
          <w:lang w:val="en-AU"/>
        </w:rPr>
        <w:fldChar w:fldCharType="begin"/>
      </w:r>
      <w:r w:rsidR="009B787E" w:rsidRPr="006E3FE1">
        <w:rPr>
          <w:rFonts w:ascii="Arial" w:eastAsia="Calibri" w:hAnsi="Arial" w:cs="Arial"/>
          <w:lang w:val="en-AU"/>
        </w:rPr>
        <w:instrText xml:space="preserve"> ADDIN EN.CITE &lt;EndNote&gt;&lt;Cite&gt;&lt;Author&gt;Schneider&lt;/Author&gt;&lt;Year&gt;2016&lt;/Year&gt;&lt;RecNum&gt;8458&lt;/RecNum&gt;&lt;DisplayText&gt;&lt;style face="superscript"&gt;61&lt;/style&gt;&lt;/DisplayText&gt;&lt;record&gt;&lt;rec-number&gt;8458&lt;/rec-number&gt;&lt;foreign-keys&gt;&lt;key app="EN" db-id="9dtpzz0tzr5fwuerp2a5dffqsstprtt5xzrd" timestamp="0"&gt;8458&lt;/key&gt;&lt;/foreign-keys&gt;&lt;ref-type name="Journal Article"&gt;17&lt;/ref-type&gt;&lt;contributors&gt;&lt;authors&gt;&lt;author&gt;Schneider, J.&lt;/author&gt;&lt;author&gt;Akhtar, A.&lt;/author&gt;&lt;author&gt;Boycott, N.&lt;/author&gt;&lt;author&gt;Guo, B.&lt;/author&gt;&lt;author&gt;Latimer, E.&lt;/author&gt;&lt;author&gt;Cao, Z.&lt;/author&gt;&lt;author&gt;McMurran, M.&lt;/author&gt;&lt;/authors&gt;&lt;/contributors&gt;&lt;titles&gt;&lt;title&gt;Individual placement and support versus individual placement and support enhanced with work-focused cognitive behaviour therapy: feasibility study for a randomised controlled trial&lt;/title&gt;&lt;secondary-title&gt;Br J Occup Ther&lt;/secondary-title&gt;&lt;/titles&gt;&lt;periodical&gt;&lt;full-title&gt;Br J Occup Ther&lt;/full-title&gt;&lt;/periodical&gt;&lt;pages&gt;257-269&lt;/pages&gt;&lt;volume&gt;79&lt;/volume&gt;&lt;number&gt;5&lt;/number&gt;&lt;keywords&gt;&lt;keyword&gt;Individual placement and support (IPS)&lt;/keyword&gt;&lt;keyword&gt;Employment&lt;/keyword&gt;&lt;keyword&gt;Pragmatic trial&lt;/keyword&gt;&lt;keyword&gt;CBT&lt;/keyword&gt;&lt;keyword&gt;Cognitive behaviour therapy&lt;/keyword&gt;&lt;/keywords&gt;&lt;dates&gt;&lt;year&gt;2016&lt;/year&gt;&lt;/dates&gt;&lt;urls&gt;&lt;related-urls&gt;&lt;url&gt;https://nottingham-repository.worktribe.com/output/976972&lt;/url&gt;&lt;/related-urls&gt;&lt;/urls&gt;&lt;/record&gt;&lt;/Cite&gt;&lt;/EndNote&gt;</w:instrText>
      </w:r>
      <w:r w:rsidR="009B787E" w:rsidRPr="006E3FE1">
        <w:rPr>
          <w:rFonts w:ascii="Arial" w:eastAsia="Calibri" w:hAnsi="Arial" w:cs="Arial"/>
          <w:lang w:val="en-AU"/>
        </w:rPr>
        <w:fldChar w:fldCharType="separate"/>
      </w:r>
      <w:r w:rsidR="009B787E" w:rsidRPr="006E3FE1">
        <w:rPr>
          <w:rFonts w:ascii="Arial" w:eastAsia="Calibri" w:hAnsi="Arial" w:cs="Arial"/>
          <w:noProof/>
          <w:vertAlign w:val="superscript"/>
          <w:lang w:val="en-AU"/>
        </w:rPr>
        <w:t>6</w:t>
      </w:r>
      <w:r w:rsidR="006F4BBD">
        <w:rPr>
          <w:rFonts w:ascii="Arial" w:eastAsia="Calibri" w:hAnsi="Arial" w:cs="Arial"/>
          <w:noProof/>
          <w:vertAlign w:val="superscript"/>
          <w:lang w:val="en-AU"/>
        </w:rPr>
        <w:t>3</w:t>
      </w:r>
      <w:r w:rsidR="009B787E" w:rsidRPr="006E3FE1">
        <w:rPr>
          <w:rFonts w:ascii="Arial" w:eastAsia="Calibri" w:hAnsi="Arial" w:cs="Arial"/>
          <w:lang w:val="en-AU"/>
        </w:rPr>
        <w:fldChar w:fldCharType="end"/>
      </w:r>
      <w:r w:rsidRPr="006E3FE1">
        <w:rPr>
          <w:rFonts w:ascii="Arial" w:eastAsia="Calibri" w:hAnsi="Arial" w:cs="Arial"/>
          <w:lang w:val="en-AU"/>
        </w:rPr>
        <w:t xml:space="preserve">. </w:t>
      </w:r>
    </w:p>
    <w:p w14:paraId="60BEF4B8" w14:textId="5599295C" w:rsidR="003C7C65" w:rsidRPr="006E3FE1" w:rsidRDefault="003C7C65" w:rsidP="00045BF5">
      <w:pPr>
        <w:spacing w:after="0" w:line="360" w:lineRule="auto"/>
        <w:ind w:firstLine="426"/>
        <w:jc w:val="both"/>
        <w:rPr>
          <w:rFonts w:ascii="Arial" w:eastAsia="Calibri" w:hAnsi="Arial" w:cs="Arial"/>
          <w:lang w:val="en-AU"/>
        </w:rPr>
      </w:pPr>
      <w:r w:rsidRPr="006E3FE1">
        <w:rPr>
          <w:rFonts w:ascii="Arial" w:eastAsia="Calibri" w:hAnsi="Arial" w:cs="Arial"/>
          <w:lang w:val="en-AU"/>
        </w:rPr>
        <w:t>The supplemental interventions were offered at varying levels of intensity</w:t>
      </w:r>
      <w:r w:rsidR="007D004A">
        <w:rPr>
          <w:rFonts w:ascii="Arial" w:eastAsia="Calibri" w:hAnsi="Arial" w:cs="Arial"/>
          <w:lang w:val="en-AU"/>
        </w:rPr>
        <w:t>,</w:t>
      </w:r>
      <w:r w:rsidRPr="006E3FE1">
        <w:rPr>
          <w:rFonts w:ascii="Arial" w:eastAsia="Calibri" w:hAnsi="Arial" w:cs="Arial"/>
          <w:lang w:val="en-AU"/>
        </w:rPr>
        <w:t xml:space="preserve"> ranging from three </w:t>
      </w:r>
      <w:r w:rsidR="00E65627" w:rsidRPr="006E3FE1">
        <w:rPr>
          <w:rFonts w:ascii="Arial" w:eastAsia="Calibri" w:hAnsi="Arial" w:cs="Arial"/>
          <w:lang w:val="en-AU"/>
        </w:rPr>
        <w:t>to</w:t>
      </w:r>
      <w:r w:rsidRPr="006E3FE1">
        <w:rPr>
          <w:rFonts w:ascii="Arial" w:eastAsia="Calibri" w:hAnsi="Arial" w:cs="Arial"/>
          <w:lang w:val="en-AU"/>
        </w:rPr>
        <w:t xml:space="preserve"> 30 sessions</w:t>
      </w:r>
      <w:r w:rsidR="007D004A">
        <w:rPr>
          <w:rFonts w:ascii="Arial" w:eastAsia="Calibri" w:hAnsi="Arial" w:cs="Arial"/>
          <w:lang w:val="en-AU"/>
        </w:rPr>
        <w:t>.</w:t>
      </w:r>
      <w:r w:rsidRPr="006E3FE1">
        <w:rPr>
          <w:rFonts w:ascii="Arial" w:eastAsia="Calibri" w:hAnsi="Arial" w:cs="Arial"/>
          <w:lang w:val="en-AU"/>
        </w:rPr>
        <w:t xml:space="preserve"> </w:t>
      </w:r>
      <w:r w:rsidR="007D004A">
        <w:rPr>
          <w:rFonts w:ascii="Arial" w:eastAsia="Calibri" w:hAnsi="Arial" w:cs="Arial"/>
          <w:lang w:val="en-AU"/>
        </w:rPr>
        <w:t>H</w:t>
      </w:r>
      <w:r w:rsidRPr="006E3FE1">
        <w:rPr>
          <w:rFonts w:ascii="Arial" w:eastAsia="Calibri" w:hAnsi="Arial" w:cs="Arial"/>
          <w:lang w:val="en-AU"/>
        </w:rPr>
        <w:t>owever, not all studies described in detail the degree of participant engagement</w:t>
      </w:r>
      <w:r w:rsidR="00911F47" w:rsidRPr="006E3FE1">
        <w:rPr>
          <w:rFonts w:ascii="Arial" w:eastAsia="Calibri" w:hAnsi="Arial" w:cs="Arial"/>
          <w:lang w:val="en-AU"/>
        </w:rPr>
        <w:t xml:space="preserve"> </w:t>
      </w:r>
      <w:r w:rsidR="00445996" w:rsidRPr="006E3FE1">
        <w:rPr>
          <w:rFonts w:ascii="Arial" w:eastAsia="Calibri" w:hAnsi="Arial" w:cs="Arial"/>
          <w:lang w:val="en-AU"/>
        </w:rPr>
        <w:t xml:space="preserve">and those </w:t>
      </w:r>
      <w:r w:rsidR="00114416">
        <w:rPr>
          <w:rFonts w:ascii="Arial" w:eastAsia="Calibri" w:hAnsi="Arial" w:cs="Arial"/>
          <w:lang w:val="en-AU"/>
        </w:rPr>
        <w:t>which</w:t>
      </w:r>
      <w:r w:rsidR="00445996" w:rsidRPr="006E3FE1">
        <w:rPr>
          <w:rFonts w:ascii="Arial" w:eastAsia="Calibri" w:hAnsi="Arial" w:cs="Arial"/>
          <w:lang w:val="en-AU"/>
        </w:rPr>
        <w:t xml:space="preserve"> did suggest less than optimal engagement</w:t>
      </w:r>
      <w:r w:rsidRPr="006E3FE1">
        <w:rPr>
          <w:rFonts w:ascii="Arial" w:eastAsia="Calibri" w:hAnsi="Arial" w:cs="Arial"/>
          <w:lang w:val="en-AU"/>
        </w:rPr>
        <w:t>. Twamley</w:t>
      </w:r>
      <w:r w:rsidR="00F106FF" w:rsidRPr="006E3FE1">
        <w:rPr>
          <w:rFonts w:ascii="Arial" w:eastAsia="Calibri" w:hAnsi="Arial" w:cs="Arial"/>
          <w:lang w:val="en-AU"/>
        </w:rPr>
        <w:t xml:space="preserve"> </w:t>
      </w:r>
      <w:r w:rsidR="007D004A">
        <w:rPr>
          <w:rFonts w:ascii="Arial" w:eastAsia="Calibri" w:hAnsi="Arial" w:cs="Arial"/>
          <w:lang w:val="en-AU"/>
        </w:rPr>
        <w:t>et al</w:t>
      </w:r>
      <w:r w:rsidR="009B787E" w:rsidRPr="006E3FE1">
        <w:rPr>
          <w:rFonts w:ascii="Arial" w:eastAsia="Calibri" w:hAnsi="Arial" w:cs="Arial"/>
          <w:lang w:val="en-AU"/>
        </w:rPr>
        <w:fldChar w:fldCharType="begin"/>
      </w:r>
      <w:r w:rsidR="009B787E" w:rsidRPr="006E3FE1">
        <w:rPr>
          <w:rFonts w:ascii="Arial" w:eastAsia="Calibri" w:hAnsi="Arial" w:cs="Arial"/>
          <w:lang w:val="en-AU"/>
        </w:rPr>
        <w:instrText xml:space="preserve"> ADDIN EN.CITE &lt;EndNote&gt;&lt;Cite&gt;&lt;Author&gt;Twamley&lt;/Author&gt;&lt;Year&gt;2019&lt;/Year&gt;&lt;RecNum&gt;8459&lt;/RecNum&gt;&lt;DisplayText&gt;&lt;style face="superscript"&gt;62&lt;/style&gt;&lt;/DisplayText&gt;&lt;record&gt;&lt;rec-number&gt;8459&lt;/rec-number&gt;&lt;foreign-keys&gt;&lt;key app="EN" db-id="9dtpzz0tzr5fwuerp2a5dffqsstprtt5xzrd" timestamp="0"&gt;8459&lt;/key&gt;&lt;/foreign-keys&gt;&lt;ref-type name="Journal Article"&gt;17&lt;/ref-type&gt;&lt;contributors&gt;&lt;authors&gt;&lt;author&gt;Twamley, E.&lt;/author&gt;&lt;author&gt;Thomas, K.&lt;/author&gt;&lt;author&gt;Burton, C.&lt;/author&gt;&lt;author&gt;Vella, L.&lt;/author&gt;&lt;author&gt;Jeste, D.&lt;/author&gt;&lt;author&gt;Heaton, R.&lt;/author&gt;&lt;author&gt;McGurk, S.&lt;/author&gt;&lt;/authors&gt;&lt;/contributors&gt;&lt;titles&gt;&lt;title&gt;Compensatory cognitive training for people with severe mental illnesses in supported employment: a randomized controlled trial&lt;/title&gt;&lt;secondary-title&gt;Schizophr Res&lt;/secondary-title&gt;&lt;/titles&gt;&lt;periodical&gt;&lt;full-title&gt;Schizophr Res&lt;/full-title&gt;&lt;/periodical&gt;&lt;pages&gt;41-48&lt;/pages&gt;&lt;volume&gt;203&lt;/volume&gt;&lt;keywords&gt;&lt;keyword&gt;Schizophrenia&lt;/keyword&gt;&lt;keyword&gt;bipolar disorder&lt;/keyword&gt;&lt;keyword&gt;Major depressive disorder&lt;/keyword&gt;&lt;keyword&gt;Cognition&lt;/keyword&gt;&lt;keyword&gt;Functioning&lt;/keyword&gt;&lt;keyword&gt;Rehabilitation&lt;/keyword&gt;&lt;/keywords&gt;&lt;dates&gt;&lt;year&gt;2019&lt;/year&gt;&lt;/dates&gt;&lt;urls&gt;&lt;related-urls&gt;&lt;url&gt;https://reader.elsevier.com/reader/sd/pii/S0920996417304711?token=D47BB05126D6CD2AB9867BFEEF04B813434C28C2781A3BA72CB8B1E347F4677EC652118590CD07BE5FC07B1FA9CEFBE1&amp;amp;originRegion=us-east-1&amp;amp;originCreation=20210423020059&lt;/url&gt;&lt;/related-urls&gt;&lt;/urls&gt;&lt;/record&gt;&lt;/Cite&gt;&lt;/EndNote&gt;</w:instrText>
      </w:r>
      <w:r w:rsidR="009B787E" w:rsidRPr="006E3FE1">
        <w:rPr>
          <w:rFonts w:ascii="Arial" w:eastAsia="Calibri" w:hAnsi="Arial" w:cs="Arial"/>
          <w:lang w:val="en-AU"/>
        </w:rPr>
        <w:fldChar w:fldCharType="separate"/>
      </w:r>
      <w:r w:rsidR="009B787E" w:rsidRPr="006E3FE1">
        <w:rPr>
          <w:rFonts w:ascii="Arial" w:eastAsia="Calibri" w:hAnsi="Arial" w:cs="Arial"/>
          <w:noProof/>
          <w:vertAlign w:val="superscript"/>
          <w:lang w:val="en-AU"/>
        </w:rPr>
        <w:t>6</w:t>
      </w:r>
      <w:r w:rsidR="006F4BBD">
        <w:rPr>
          <w:rFonts w:ascii="Arial" w:eastAsia="Calibri" w:hAnsi="Arial" w:cs="Arial"/>
          <w:noProof/>
          <w:vertAlign w:val="superscript"/>
          <w:lang w:val="en-AU"/>
        </w:rPr>
        <w:t>4</w:t>
      </w:r>
      <w:r w:rsidR="009B787E" w:rsidRPr="006E3FE1">
        <w:rPr>
          <w:rFonts w:ascii="Arial" w:eastAsia="Calibri" w:hAnsi="Arial" w:cs="Arial"/>
          <w:lang w:val="en-AU"/>
        </w:rPr>
        <w:fldChar w:fldCharType="end"/>
      </w:r>
      <w:r w:rsidRPr="006E3FE1">
        <w:rPr>
          <w:rFonts w:ascii="Arial" w:eastAsia="Calibri" w:hAnsi="Arial" w:cs="Arial"/>
          <w:lang w:val="en-AU"/>
        </w:rPr>
        <w:t xml:space="preserve"> </w:t>
      </w:r>
      <w:r w:rsidR="00F106FF" w:rsidRPr="006E3FE1">
        <w:rPr>
          <w:rFonts w:ascii="Arial" w:eastAsia="Calibri" w:hAnsi="Arial" w:cs="Arial"/>
          <w:lang w:val="en-AU"/>
        </w:rPr>
        <w:t xml:space="preserve">(Kmet 96) </w:t>
      </w:r>
      <w:r w:rsidR="00114416">
        <w:rPr>
          <w:rFonts w:ascii="Arial" w:eastAsia="Calibri" w:hAnsi="Arial" w:cs="Arial"/>
          <w:lang w:val="en-AU"/>
        </w:rPr>
        <w:t>reported</w:t>
      </w:r>
      <w:r w:rsidRPr="006E3FE1">
        <w:rPr>
          <w:rFonts w:ascii="Arial" w:eastAsia="Calibri" w:hAnsi="Arial" w:cs="Arial"/>
          <w:lang w:val="en-AU"/>
        </w:rPr>
        <w:t xml:space="preserve"> a mean of 8.23</w:t>
      </w:r>
      <w:r w:rsidR="007D004A">
        <w:rPr>
          <w:rFonts w:ascii="Arial" w:eastAsia="Calibri" w:hAnsi="Arial" w:cs="Arial"/>
          <w:lang w:val="en-AU"/>
        </w:rPr>
        <w:t>±</w:t>
      </w:r>
      <w:r w:rsidRPr="006E3FE1">
        <w:rPr>
          <w:rFonts w:ascii="Arial" w:eastAsia="Calibri" w:hAnsi="Arial" w:cs="Arial"/>
          <w:lang w:val="en-AU"/>
        </w:rPr>
        <w:t xml:space="preserve">4.88 </w:t>
      </w:r>
      <w:r w:rsidR="00445996" w:rsidRPr="006E3FE1">
        <w:rPr>
          <w:rFonts w:ascii="Arial" w:eastAsia="Calibri" w:hAnsi="Arial" w:cs="Arial"/>
          <w:lang w:val="en-AU"/>
        </w:rPr>
        <w:t xml:space="preserve">weekly </w:t>
      </w:r>
      <w:r w:rsidRPr="006E3FE1">
        <w:rPr>
          <w:rFonts w:ascii="Arial" w:eastAsia="Calibri" w:hAnsi="Arial" w:cs="Arial"/>
          <w:lang w:val="en-AU"/>
        </w:rPr>
        <w:t xml:space="preserve">sessions </w:t>
      </w:r>
      <w:r w:rsidR="00A2065C" w:rsidRPr="006E3FE1">
        <w:rPr>
          <w:rFonts w:ascii="Arial" w:eastAsia="Calibri" w:hAnsi="Arial" w:cs="Arial"/>
          <w:lang w:val="en-AU"/>
        </w:rPr>
        <w:t xml:space="preserve">of cognitive training </w:t>
      </w:r>
      <w:r w:rsidRPr="006E3FE1">
        <w:rPr>
          <w:rFonts w:ascii="Arial" w:eastAsia="Calibri" w:hAnsi="Arial" w:cs="Arial"/>
          <w:lang w:val="en-AU"/>
        </w:rPr>
        <w:t xml:space="preserve">attended in the first 12 weeks of IPS. </w:t>
      </w:r>
      <w:r w:rsidR="00E52706" w:rsidRPr="006E3FE1">
        <w:rPr>
          <w:rFonts w:ascii="Arial" w:eastAsia="Calibri" w:hAnsi="Arial" w:cs="Arial"/>
          <w:lang w:val="en-AU"/>
        </w:rPr>
        <w:t>Christense</w:t>
      </w:r>
      <w:r w:rsidR="007B2F30" w:rsidRPr="006E3FE1">
        <w:rPr>
          <w:rFonts w:ascii="Arial" w:eastAsia="Calibri" w:hAnsi="Arial" w:cs="Arial"/>
          <w:lang w:val="en-AU"/>
        </w:rPr>
        <w:t xml:space="preserve">n </w:t>
      </w:r>
      <w:r w:rsidR="007D004A">
        <w:rPr>
          <w:rFonts w:ascii="Arial" w:eastAsia="Calibri" w:hAnsi="Arial" w:cs="Arial"/>
          <w:lang w:val="en-AU"/>
        </w:rPr>
        <w:t>et al</w:t>
      </w:r>
      <w:r w:rsidR="006F4BBD">
        <w:rPr>
          <w:rFonts w:ascii="Arial" w:eastAsia="Calibri" w:hAnsi="Arial" w:cs="Arial"/>
          <w:vertAlign w:val="superscript"/>
          <w:lang w:val="en-AU"/>
        </w:rPr>
        <w:t>51</w:t>
      </w:r>
      <w:r w:rsidRPr="006E3FE1">
        <w:rPr>
          <w:rFonts w:ascii="Arial" w:eastAsia="Calibri" w:hAnsi="Arial" w:cs="Arial"/>
          <w:lang w:val="en-AU"/>
        </w:rPr>
        <w:t xml:space="preserve"> </w:t>
      </w:r>
      <w:r w:rsidR="007B2F30" w:rsidRPr="006E3FE1">
        <w:rPr>
          <w:rFonts w:ascii="Arial" w:eastAsia="Calibri" w:hAnsi="Arial" w:cs="Arial"/>
          <w:lang w:val="en-AU"/>
        </w:rPr>
        <w:t>(Kmet 100)</w:t>
      </w:r>
      <w:r w:rsidR="00A2065C" w:rsidRPr="006E3FE1">
        <w:rPr>
          <w:rFonts w:ascii="Arial" w:eastAsia="Calibri" w:hAnsi="Arial" w:cs="Arial"/>
          <w:lang w:val="en-AU"/>
        </w:rPr>
        <w:t xml:space="preserve"> described </w:t>
      </w:r>
      <w:r w:rsidRPr="006E3FE1">
        <w:rPr>
          <w:rFonts w:ascii="Arial" w:eastAsia="Calibri" w:hAnsi="Arial" w:cs="Arial"/>
          <w:lang w:val="en-AU"/>
        </w:rPr>
        <w:t xml:space="preserve">the enhanced </w:t>
      </w:r>
      <w:r w:rsidR="00691C97" w:rsidRPr="006E3FE1">
        <w:rPr>
          <w:rFonts w:ascii="Arial" w:eastAsia="Calibri" w:hAnsi="Arial" w:cs="Arial"/>
          <w:lang w:val="en-AU"/>
        </w:rPr>
        <w:t xml:space="preserve">IPS </w:t>
      </w:r>
      <w:r w:rsidRPr="006E3FE1">
        <w:rPr>
          <w:rFonts w:ascii="Arial" w:eastAsia="Calibri" w:hAnsi="Arial" w:cs="Arial"/>
          <w:lang w:val="en-AU"/>
        </w:rPr>
        <w:t xml:space="preserve">intervention </w:t>
      </w:r>
      <w:r w:rsidR="00A2065C" w:rsidRPr="006E3FE1">
        <w:rPr>
          <w:rFonts w:ascii="Arial" w:eastAsia="Calibri" w:hAnsi="Arial" w:cs="Arial"/>
          <w:lang w:val="en-AU"/>
        </w:rPr>
        <w:t xml:space="preserve">as comprising </w:t>
      </w:r>
      <w:r w:rsidRPr="006E3FE1">
        <w:rPr>
          <w:rFonts w:ascii="Arial" w:eastAsia="Calibri" w:hAnsi="Arial" w:cs="Arial"/>
          <w:lang w:val="en-AU"/>
        </w:rPr>
        <w:t>30 sessions of cognitive remediation</w:t>
      </w:r>
      <w:r w:rsidR="0019186A">
        <w:rPr>
          <w:rFonts w:ascii="Arial" w:eastAsia="Calibri" w:hAnsi="Arial" w:cs="Arial"/>
          <w:lang w:val="en-AU"/>
        </w:rPr>
        <w:t>,</w:t>
      </w:r>
      <w:r w:rsidR="00A2065C" w:rsidRPr="006E3FE1">
        <w:rPr>
          <w:rFonts w:ascii="Arial" w:eastAsia="Calibri" w:hAnsi="Arial" w:cs="Arial"/>
          <w:lang w:val="en-AU"/>
        </w:rPr>
        <w:t xml:space="preserve"> but</w:t>
      </w:r>
      <w:r w:rsidRPr="006E3FE1">
        <w:rPr>
          <w:rFonts w:ascii="Arial" w:eastAsia="Calibri" w:hAnsi="Arial" w:cs="Arial"/>
          <w:lang w:val="en-AU"/>
        </w:rPr>
        <w:t xml:space="preserve"> 24% of participants did not attend any sessions and the mean attendance was </w:t>
      </w:r>
      <w:r w:rsidR="00A2065C" w:rsidRPr="006E3FE1">
        <w:rPr>
          <w:rFonts w:ascii="Arial" w:eastAsia="Calibri" w:hAnsi="Arial" w:cs="Arial"/>
          <w:lang w:val="en-AU"/>
        </w:rPr>
        <w:t>fewer than 10</w:t>
      </w:r>
      <w:r w:rsidRPr="006E3FE1">
        <w:rPr>
          <w:rFonts w:ascii="Arial" w:eastAsia="Calibri" w:hAnsi="Arial" w:cs="Arial"/>
          <w:lang w:val="en-AU"/>
        </w:rPr>
        <w:t xml:space="preserve"> sessions. </w:t>
      </w:r>
      <w:r w:rsidR="00911F47" w:rsidRPr="006E3FE1">
        <w:rPr>
          <w:rFonts w:ascii="Arial" w:eastAsia="Calibri" w:hAnsi="Arial" w:cs="Arial"/>
          <w:lang w:val="en-AU"/>
        </w:rPr>
        <w:t>In</w:t>
      </w:r>
      <w:r w:rsidRPr="006E3FE1">
        <w:rPr>
          <w:rFonts w:ascii="Arial" w:eastAsia="Calibri" w:hAnsi="Arial" w:cs="Arial"/>
          <w:lang w:val="en-AU"/>
        </w:rPr>
        <w:t xml:space="preserve"> </w:t>
      </w:r>
      <w:r w:rsidR="00F106FF" w:rsidRPr="006E3FE1">
        <w:rPr>
          <w:rFonts w:ascii="Arial" w:eastAsia="Calibri" w:hAnsi="Arial" w:cs="Arial"/>
          <w:lang w:val="en-AU"/>
        </w:rPr>
        <w:t xml:space="preserve">Glynn </w:t>
      </w:r>
      <w:r w:rsidR="0019186A">
        <w:rPr>
          <w:rFonts w:ascii="Arial" w:eastAsia="Calibri" w:hAnsi="Arial" w:cs="Arial"/>
          <w:lang w:val="en-AU"/>
        </w:rPr>
        <w:t>et al</w:t>
      </w:r>
      <w:r w:rsidR="00F106FF" w:rsidRPr="006E3FE1">
        <w:rPr>
          <w:rFonts w:ascii="Arial" w:eastAsia="Calibri" w:hAnsi="Arial" w:cs="Arial"/>
          <w:lang w:val="en-AU"/>
        </w:rPr>
        <w:t>’</w:t>
      </w:r>
      <w:r w:rsidR="0019186A">
        <w:rPr>
          <w:rFonts w:ascii="Arial" w:eastAsia="Calibri" w:hAnsi="Arial" w:cs="Arial"/>
          <w:lang w:val="en-AU"/>
        </w:rPr>
        <w:t>s</w:t>
      </w:r>
      <w:r w:rsidR="007B2F30" w:rsidRPr="006E3FE1">
        <w:rPr>
          <w:rFonts w:ascii="Arial" w:eastAsia="Calibri" w:hAnsi="Arial" w:cs="Arial"/>
          <w:lang w:val="en-AU"/>
        </w:rPr>
        <w:t xml:space="preserve"> </w:t>
      </w:r>
      <w:r w:rsidRPr="006E3FE1">
        <w:rPr>
          <w:rFonts w:ascii="Arial" w:eastAsia="Calibri" w:hAnsi="Arial" w:cs="Arial"/>
          <w:lang w:val="en-AU"/>
        </w:rPr>
        <w:t>RCT</w:t>
      </w:r>
      <w:r w:rsidR="007B2F30" w:rsidRPr="006E3FE1">
        <w:rPr>
          <w:rFonts w:ascii="Arial" w:eastAsia="Calibri" w:hAnsi="Arial" w:cs="Arial"/>
          <w:noProof/>
          <w:vertAlign w:val="superscript"/>
          <w:lang w:val="en-AU"/>
        </w:rPr>
        <w:t>5</w:t>
      </w:r>
      <w:r w:rsidR="006F4BBD">
        <w:rPr>
          <w:rFonts w:ascii="Arial" w:eastAsia="Calibri" w:hAnsi="Arial" w:cs="Arial"/>
          <w:noProof/>
          <w:vertAlign w:val="superscript"/>
          <w:lang w:val="en-AU"/>
        </w:rPr>
        <w:t>4</w:t>
      </w:r>
      <w:r w:rsidR="007B2F30" w:rsidRPr="006E3FE1">
        <w:rPr>
          <w:rFonts w:ascii="Arial" w:eastAsia="Calibri" w:hAnsi="Arial" w:cs="Arial"/>
          <w:lang w:val="en-AU"/>
        </w:rPr>
        <w:t xml:space="preserve"> (Kmet 100)</w:t>
      </w:r>
      <w:r w:rsidR="006F4BBD">
        <w:rPr>
          <w:rFonts w:ascii="Arial" w:eastAsia="Calibri" w:hAnsi="Arial" w:cs="Arial"/>
          <w:lang w:val="en-AU"/>
        </w:rPr>
        <w:t>,</w:t>
      </w:r>
      <w:r w:rsidRPr="006E3FE1">
        <w:rPr>
          <w:rFonts w:ascii="Arial" w:eastAsia="Calibri" w:hAnsi="Arial" w:cs="Arial"/>
          <w:lang w:val="en-AU"/>
        </w:rPr>
        <w:t xml:space="preserve"> compar</w:t>
      </w:r>
      <w:r w:rsidR="006F4BBD">
        <w:rPr>
          <w:rFonts w:ascii="Arial" w:eastAsia="Calibri" w:hAnsi="Arial" w:cs="Arial"/>
          <w:lang w:val="en-AU"/>
        </w:rPr>
        <w:t>ing</w:t>
      </w:r>
      <w:r w:rsidRPr="006E3FE1">
        <w:rPr>
          <w:rFonts w:ascii="Arial" w:eastAsia="Calibri" w:hAnsi="Arial" w:cs="Arial"/>
          <w:lang w:val="en-AU"/>
        </w:rPr>
        <w:t xml:space="preserve"> IPS </w:t>
      </w:r>
      <w:r w:rsidR="00AD4CC0">
        <w:rPr>
          <w:rFonts w:ascii="Arial" w:eastAsia="Calibri" w:hAnsi="Arial" w:cs="Arial"/>
          <w:lang w:val="en-AU"/>
        </w:rPr>
        <w:t>versus</w:t>
      </w:r>
      <w:r w:rsidRPr="006E3FE1">
        <w:rPr>
          <w:rFonts w:ascii="Arial" w:eastAsia="Calibri" w:hAnsi="Arial" w:cs="Arial"/>
          <w:lang w:val="en-AU"/>
        </w:rPr>
        <w:t xml:space="preserve"> IPS plus </w:t>
      </w:r>
      <w:r w:rsidR="00B80DBF" w:rsidRPr="006E3FE1">
        <w:rPr>
          <w:rFonts w:ascii="Arial" w:eastAsia="Calibri" w:hAnsi="Arial" w:cs="Arial"/>
          <w:lang w:val="en-AU"/>
        </w:rPr>
        <w:t>work skills training</w:t>
      </w:r>
      <w:r w:rsidRPr="006E3FE1">
        <w:rPr>
          <w:rFonts w:ascii="Arial" w:eastAsia="Calibri" w:hAnsi="Arial" w:cs="Arial"/>
          <w:lang w:val="en-AU"/>
        </w:rPr>
        <w:t>, 22% of participants attended no</w:t>
      </w:r>
      <w:r w:rsidR="00911F47" w:rsidRPr="006E3FE1">
        <w:rPr>
          <w:rFonts w:ascii="Arial" w:eastAsia="Calibri" w:hAnsi="Arial" w:cs="Arial"/>
          <w:lang w:val="en-AU"/>
        </w:rPr>
        <w:t>ne of the</w:t>
      </w:r>
      <w:r w:rsidRPr="006E3FE1">
        <w:rPr>
          <w:rFonts w:ascii="Arial" w:eastAsia="Calibri" w:hAnsi="Arial" w:cs="Arial"/>
          <w:lang w:val="en-AU"/>
        </w:rPr>
        <w:t xml:space="preserve"> </w:t>
      </w:r>
      <w:r w:rsidR="00B80DBF" w:rsidRPr="006E3FE1">
        <w:rPr>
          <w:rFonts w:ascii="Arial" w:eastAsia="Calibri" w:hAnsi="Arial" w:cs="Arial"/>
          <w:lang w:val="en-AU"/>
        </w:rPr>
        <w:t xml:space="preserve">work skills </w:t>
      </w:r>
      <w:r w:rsidR="00911F47" w:rsidRPr="006E3FE1">
        <w:rPr>
          <w:rFonts w:ascii="Arial" w:eastAsia="Calibri" w:hAnsi="Arial" w:cs="Arial"/>
          <w:lang w:val="en-AU"/>
        </w:rPr>
        <w:t>c</w:t>
      </w:r>
      <w:r w:rsidRPr="006E3FE1">
        <w:rPr>
          <w:rFonts w:ascii="Arial" w:eastAsia="Calibri" w:hAnsi="Arial" w:cs="Arial"/>
          <w:lang w:val="en-AU"/>
        </w:rPr>
        <w:t>lasses</w:t>
      </w:r>
      <w:r w:rsidR="00445996" w:rsidRPr="006E3FE1">
        <w:rPr>
          <w:rFonts w:ascii="Arial" w:eastAsia="Calibri" w:hAnsi="Arial" w:cs="Arial"/>
          <w:lang w:val="en-AU"/>
        </w:rPr>
        <w:t xml:space="preserve"> (</w:t>
      </w:r>
      <w:r w:rsidRPr="006E3FE1">
        <w:rPr>
          <w:rFonts w:ascii="Arial" w:eastAsia="Calibri" w:hAnsi="Arial" w:cs="Arial"/>
          <w:lang w:val="en-AU"/>
        </w:rPr>
        <w:t xml:space="preserve">an </w:t>
      </w:r>
      <w:r w:rsidR="0019186A">
        <w:rPr>
          <w:rFonts w:ascii="Arial" w:eastAsia="Calibri" w:hAnsi="Arial" w:cs="Arial"/>
          <w:lang w:val="en-AU"/>
        </w:rPr>
        <w:t>“</w:t>
      </w:r>
      <w:r w:rsidRPr="006E3FE1">
        <w:rPr>
          <w:rFonts w:ascii="Arial" w:eastAsia="Calibri" w:hAnsi="Arial" w:cs="Arial"/>
          <w:lang w:val="en-AU"/>
        </w:rPr>
        <w:t>as-treated</w:t>
      </w:r>
      <w:r w:rsidR="0019186A">
        <w:rPr>
          <w:rFonts w:ascii="Arial" w:eastAsia="Calibri" w:hAnsi="Arial" w:cs="Arial"/>
          <w:lang w:val="en-AU"/>
        </w:rPr>
        <w:t>”</w:t>
      </w:r>
      <w:r w:rsidRPr="006E3FE1">
        <w:rPr>
          <w:rFonts w:ascii="Arial" w:eastAsia="Calibri" w:hAnsi="Arial" w:cs="Arial"/>
          <w:lang w:val="en-AU"/>
        </w:rPr>
        <w:t xml:space="preserve"> analysis that removed those participants did not reveal any </w:t>
      </w:r>
      <w:r w:rsidR="00E65627" w:rsidRPr="006E3FE1">
        <w:rPr>
          <w:rFonts w:ascii="Arial" w:eastAsia="Calibri" w:hAnsi="Arial" w:cs="Arial"/>
          <w:lang w:val="en-AU"/>
        </w:rPr>
        <w:t xml:space="preserve">additional </w:t>
      </w:r>
      <w:r w:rsidRPr="006E3FE1">
        <w:rPr>
          <w:rFonts w:ascii="Arial" w:eastAsia="Calibri" w:hAnsi="Arial" w:cs="Arial"/>
          <w:lang w:val="en-AU"/>
        </w:rPr>
        <w:t>benefits from the supplemental intervention</w:t>
      </w:r>
      <w:r w:rsidR="00445996" w:rsidRPr="006E3FE1">
        <w:rPr>
          <w:rFonts w:ascii="Arial" w:eastAsia="Calibri" w:hAnsi="Arial" w:cs="Arial"/>
          <w:lang w:val="en-AU"/>
        </w:rPr>
        <w:t>)</w:t>
      </w:r>
      <w:r w:rsidRPr="006E3FE1">
        <w:rPr>
          <w:rFonts w:ascii="Arial" w:eastAsia="Calibri" w:hAnsi="Arial" w:cs="Arial"/>
          <w:lang w:val="en-AU"/>
        </w:rPr>
        <w:t xml:space="preserve">. </w:t>
      </w:r>
    </w:p>
    <w:p w14:paraId="3CC39D8B" w14:textId="05B30488" w:rsidR="003D30BC" w:rsidRPr="006E3FE1" w:rsidRDefault="00FF7476" w:rsidP="00045BF5">
      <w:pPr>
        <w:spacing w:after="0" w:line="360" w:lineRule="auto"/>
        <w:ind w:firstLine="426"/>
        <w:jc w:val="both"/>
        <w:rPr>
          <w:rFonts w:ascii="Arial" w:eastAsia="Calibri" w:hAnsi="Arial" w:cs="Arial"/>
          <w:lang w:val="en-AU"/>
        </w:rPr>
      </w:pPr>
      <w:r w:rsidRPr="006E3FE1">
        <w:rPr>
          <w:rFonts w:ascii="Arial" w:eastAsia="Calibri" w:hAnsi="Arial" w:cs="Arial"/>
          <w:lang w:val="en-AU"/>
        </w:rPr>
        <w:t xml:space="preserve">While some neurocognitive improvement was described in </w:t>
      </w:r>
      <w:r w:rsidR="00A2065C" w:rsidRPr="006E3FE1">
        <w:rPr>
          <w:rFonts w:ascii="Arial" w:eastAsia="Calibri" w:hAnsi="Arial" w:cs="Arial"/>
          <w:lang w:val="en-AU"/>
        </w:rPr>
        <w:t xml:space="preserve">most of the </w:t>
      </w:r>
      <w:r w:rsidR="003C7C65" w:rsidRPr="006E3FE1">
        <w:rPr>
          <w:rFonts w:ascii="Arial" w:eastAsia="Calibri" w:hAnsi="Arial" w:cs="Arial"/>
          <w:lang w:val="en-AU"/>
        </w:rPr>
        <w:t xml:space="preserve">studies that </w:t>
      </w:r>
      <w:r w:rsidR="00A2065C" w:rsidRPr="006E3FE1">
        <w:rPr>
          <w:rFonts w:ascii="Arial" w:eastAsia="Calibri" w:hAnsi="Arial" w:cs="Arial"/>
          <w:lang w:val="en-AU"/>
        </w:rPr>
        <w:t>augmented IPS</w:t>
      </w:r>
      <w:r w:rsidR="003C7C65" w:rsidRPr="006E3FE1">
        <w:rPr>
          <w:rFonts w:ascii="Arial" w:eastAsia="Calibri" w:hAnsi="Arial" w:cs="Arial"/>
          <w:lang w:val="en-AU"/>
        </w:rPr>
        <w:t xml:space="preserve"> </w:t>
      </w:r>
      <w:r w:rsidR="00A2065C" w:rsidRPr="006E3FE1">
        <w:rPr>
          <w:rFonts w:ascii="Arial" w:eastAsia="Calibri" w:hAnsi="Arial" w:cs="Arial"/>
          <w:lang w:val="en-AU"/>
        </w:rPr>
        <w:t xml:space="preserve">with </w:t>
      </w:r>
      <w:r w:rsidR="0017546E" w:rsidRPr="006E3FE1">
        <w:rPr>
          <w:rFonts w:ascii="Arial" w:eastAsia="Calibri" w:hAnsi="Arial" w:cs="Arial"/>
          <w:lang w:val="en-AU"/>
        </w:rPr>
        <w:t xml:space="preserve">a </w:t>
      </w:r>
      <w:r w:rsidR="00A2065C" w:rsidRPr="006E3FE1">
        <w:rPr>
          <w:rFonts w:ascii="Arial" w:eastAsia="Calibri" w:hAnsi="Arial" w:cs="Arial"/>
          <w:lang w:val="en-AU"/>
        </w:rPr>
        <w:t>cognitive intervention</w:t>
      </w:r>
      <w:r w:rsidRPr="006E3FE1">
        <w:rPr>
          <w:rFonts w:ascii="Arial" w:eastAsia="Calibri" w:hAnsi="Arial" w:cs="Arial"/>
          <w:lang w:val="en-AU"/>
        </w:rPr>
        <w:t>, only two</w:t>
      </w:r>
      <w:r w:rsidR="009B787E" w:rsidRPr="006E3FE1">
        <w:rPr>
          <w:rFonts w:ascii="Arial" w:eastAsia="Calibri" w:hAnsi="Arial" w:cs="Arial"/>
          <w:lang w:val="en-AU"/>
        </w:rPr>
        <w:fldChar w:fldCharType="begin">
          <w:fldData xml:space="preserve">PEVuZE5vdGU+PENpdGU+PEF1dGhvcj5Sb2Ryw61ndWV6UHVsaWRvPC9BdXRob3I+PFllYXI+MjAy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</w:fldData>
        </w:fldChar>
      </w:r>
      <w:r w:rsidR="009B787E" w:rsidRPr="006E3FE1">
        <w:rPr>
          <w:rFonts w:ascii="Arial" w:eastAsia="Calibri" w:hAnsi="Arial" w:cs="Arial"/>
          <w:lang w:val="en-AU"/>
        </w:rPr>
        <w:instrText xml:space="preserve"> ADDIN EN.CITE </w:instrText>
      </w:r>
      <w:r w:rsidR="009B787E" w:rsidRPr="006E3FE1">
        <w:rPr>
          <w:rFonts w:ascii="Arial" w:eastAsia="Calibri" w:hAnsi="Arial" w:cs="Arial"/>
          <w:lang w:val="en-AU"/>
        </w:rPr>
        <w:fldChar w:fldCharType="begin">
          <w:fldData xml:space="preserve">PEVuZE5vdGU+PENpdGU+PEF1dGhvcj5Sb2Ryw61ndWV6UHVsaWRvPC9BdXRob3I+PFllYXI+MjAy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</w:fldData>
        </w:fldChar>
      </w:r>
      <w:r w:rsidR="009B787E" w:rsidRPr="006E3FE1">
        <w:rPr>
          <w:rFonts w:ascii="Arial" w:eastAsia="Calibri" w:hAnsi="Arial" w:cs="Arial"/>
          <w:lang w:val="en-AU"/>
        </w:rPr>
        <w:instrText xml:space="preserve"> ADDIN EN.CITE.DATA </w:instrText>
      </w:r>
      <w:r w:rsidR="009B787E" w:rsidRPr="006E3FE1">
        <w:rPr>
          <w:rFonts w:ascii="Arial" w:eastAsia="Calibri" w:hAnsi="Arial" w:cs="Arial"/>
          <w:lang w:val="en-AU"/>
        </w:rPr>
      </w:r>
      <w:r w:rsidR="009B787E" w:rsidRPr="006E3FE1">
        <w:rPr>
          <w:rFonts w:ascii="Arial" w:eastAsia="Calibri" w:hAnsi="Arial" w:cs="Arial"/>
          <w:lang w:val="en-AU"/>
        </w:rPr>
        <w:fldChar w:fldCharType="end"/>
      </w:r>
      <w:r w:rsidR="009B787E" w:rsidRPr="006E3FE1">
        <w:rPr>
          <w:rFonts w:ascii="Arial" w:eastAsia="Calibri" w:hAnsi="Arial" w:cs="Arial"/>
          <w:lang w:val="en-AU"/>
        </w:rPr>
      </w:r>
      <w:r w:rsidR="009B787E" w:rsidRPr="006E3FE1">
        <w:rPr>
          <w:rFonts w:ascii="Arial" w:eastAsia="Calibri" w:hAnsi="Arial" w:cs="Arial"/>
          <w:lang w:val="en-AU"/>
        </w:rPr>
        <w:fldChar w:fldCharType="separate"/>
      </w:r>
      <w:r w:rsidR="006F4BBD">
        <w:rPr>
          <w:rFonts w:ascii="Arial" w:eastAsia="Calibri" w:hAnsi="Arial" w:cs="Arial"/>
          <w:noProof/>
          <w:vertAlign w:val="superscript"/>
          <w:lang w:val="en-AU"/>
        </w:rPr>
        <w:t>61</w:t>
      </w:r>
      <w:r w:rsidR="009B787E" w:rsidRPr="006E3FE1">
        <w:rPr>
          <w:rFonts w:ascii="Arial" w:eastAsia="Calibri" w:hAnsi="Arial" w:cs="Arial"/>
          <w:noProof/>
          <w:vertAlign w:val="superscript"/>
          <w:lang w:val="en-AU"/>
        </w:rPr>
        <w:t>,6</w:t>
      </w:r>
      <w:r w:rsidR="006F4BBD">
        <w:rPr>
          <w:rFonts w:ascii="Arial" w:eastAsia="Calibri" w:hAnsi="Arial" w:cs="Arial"/>
          <w:noProof/>
          <w:vertAlign w:val="superscript"/>
          <w:lang w:val="en-AU"/>
        </w:rPr>
        <w:t>5</w:t>
      </w:r>
      <w:r w:rsidR="009B787E" w:rsidRPr="006E3FE1">
        <w:rPr>
          <w:rFonts w:ascii="Arial" w:eastAsia="Calibri" w:hAnsi="Arial" w:cs="Arial"/>
          <w:lang w:val="en-AU"/>
        </w:rPr>
        <w:fldChar w:fldCharType="end"/>
      </w:r>
      <w:r w:rsidRPr="006E3FE1">
        <w:rPr>
          <w:rFonts w:ascii="Arial" w:eastAsia="Calibri" w:hAnsi="Arial" w:cs="Arial"/>
          <w:lang w:val="en-AU"/>
        </w:rPr>
        <w:t xml:space="preserve"> demonstrated significant between</w:t>
      </w:r>
      <w:r w:rsidR="0019186A">
        <w:rPr>
          <w:rFonts w:ascii="Arial" w:eastAsia="Calibri" w:hAnsi="Arial" w:cs="Arial"/>
          <w:lang w:val="en-AU"/>
        </w:rPr>
        <w:t>-</w:t>
      </w:r>
      <w:r w:rsidRPr="006E3FE1">
        <w:rPr>
          <w:rFonts w:ascii="Arial" w:eastAsia="Calibri" w:hAnsi="Arial" w:cs="Arial"/>
          <w:lang w:val="en-AU"/>
        </w:rPr>
        <w:t xml:space="preserve">group findings on employment outcomes. In </w:t>
      </w:r>
      <w:r w:rsidR="0019186A">
        <w:rPr>
          <w:rFonts w:ascii="Arial" w:eastAsia="Calibri" w:hAnsi="Arial" w:cs="Arial"/>
          <w:lang w:val="en-AU"/>
        </w:rPr>
        <w:t>a Spanish study</w:t>
      </w:r>
      <w:r w:rsidR="006F4BBD">
        <w:rPr>
          <w:rFonts w:ascii="Arial" w:eastAsia="Calibri" w:hAnsi="Arial" w:cs="Arial"/>
          <w:vertAlign w:val="superscript"/>
          <w:lang w:val="en-AU"/>
        </w:rPr>
        <w:t>61</w:t>
      </w:r>
      <w:r w:rsidR="007B2F30" w:rsidRPr="006E3FE1">
        <w:rPr>
          <w:rFonts w:ascii="Arial" w:eastAsia="Calibri" w:hAnsi="Arial" w:cs="Arial"/>
          <w:lang w:val="en-AU"/>
        </w:rPr>
        <w:t xml:space="preserve"> (Kmet 100)</w:t>
      </w:r>
      <w:r w:rsidRPr="006E3FE1">
        <w:rPr>
          <w:rFonts w:ascii="Arial" w:eastAsia="Calibri" w:hAnsi="Arial" w:cs="Arial"/>
          <w:lang w:val="en-AU"/>
        </w:rPr>
        <w:t>, participants in the IPS</w:t>
      </w:r>
      <w:r w:rsidR="003D30BC" w:rsidRPr="006E3FE1">
        <w:rPr>
          <w:rFonts w:ascii="Arial" w:eastAsia="Calibri" w:hAnsi="Arial" w:cs="Arial"/>
          <w:lang w:val="en-AU"/>
        </w:rPr>
        <w:t xml:space="preserve"> plus</w:t>
      </w:r>
      <w:r w:rsidR="003C7C65" w:rsidRPr="006E3FE1">
        <w:rPr>
          <w:rFonts w:ascii="Arial" w:eastAsia="Calibri" w:hAnsi="Arial" w:cs="Arial"/>
          <w:lang w:val="en-AU"/>
        </w:rPr>
        <w:t xml:space="preserve"> cognitive remediation</w:t>
      </w:r>
      <w:r w:rsidRPr="006E3FE1">
        <w:rPr>
          <w:rFonts w:ascii="Arial" w:eastAsia="Calibri" w:hAnsi="Arial" w:cs="Arial"/>
          <w:lang w:val="en-AU"/>
        </w:rPr>
        <w:t xml:space="preserve"> group achieved significantly greater employment rates and hours </w:t>
      </w:r>
      <w:r w:rsidRPr="006E3FE1">
        <w:rPr>
          <w:rFonts w:ascii="Arial" w:eastAsia="Calibri" w:hAnsi="Arial" w:cs="Arial"/>
          <w:lang w:val="en-AU"/>
        </w:rPr>
        <w:lastRenderedPageBreak/>
        <w:t>worked than</w:t>
      </w:r>
      <w:r w:rsidR="006F4BBD">
        <w:rPr>
          <w:rFonts w:ascii="Arial" w:eastAsia="Calibri" w:hAnsi="Arial" w:cs="Arial"/>
          <w:lang w:val="en-AU"/>
        </w:rPr>
        <w:t xml:space="preserve"> those receiving</w:t>
      </w:r>
      <w:r w:rsidRPr="006E3FE1">
        <w:rPr>
          <w:rFonts w:ascii="Arial" w:eastAsia="Calibri" w:hAnsi="Arial" w:cs="Arial"/>
          <w:lang w:val="en-AU"/>
        </w:rPr>
        <w:t xml:space="preserve"> IPS alone. </w:t>
      </w:r>
      <w:r w:rsidR="00F03D7B" w:rsidRPr="006E3FE1">
        <w:rPr>
          <w:rFonts w:ascii="Arial" w:eastAsia="Calibri" w:hAnsi="Arial" w:cs="Arial"/>
          <w:lang w:val="en-AU"/>
        </w:rPr>
        <w:t>Although well conducted, this was quite a small study</w:t>
      </w:r>
      <w:r w:rsidR="006F4BBD">
        <w:rPr>
          <w:rFonts w:ascii="Arial" w:eastAsia="Calibri" w:hAnsi="Arial" w:cs="Arial"/>
          <w:lang w:val="en-AU"/>
        </w:rPr>
        <w:t>,</w:t>
      </w:r>
      <w:r w:rsidR="00F03D7B" w:rsidRPr="006E3FE1">
        <w:rPr>
          <w:rFonts w:ascii="Arial" w:eastAsia="Calibri" w:hAnsi="Arial" w:cs="Arial"/>
          <w:lang w:val="en-AU"/>
        </w:rPr>
        <w:t xml:space="preserve"> and findings should be interpreted with some caution. </w:t>
      </w:r>
      <w:r w:rsidR="00114416">
        <w:rPr>
          <w:rFonts w:ascii="Arial" w:eastAsia="Calibri" w:hAnsi="Arial" w:cs="Arial"/>
          <w:lang w:val="en-AU"/>
        </w:rPr>
        <w:t xml:space="preserve">In a study carried out in China, </w:t>
      </w:r>
      <w:r w:rsidRPr="006E3FE1">
        <w:rPr>
          <w:rFonts w:ascii="Arial" w:eastAsia="Calibri" w:hAnsi="Arial" w:cs="Arial"/>
          <w:lang w:val="en-AU"/>
        </w:rPr>
        <w:t>Zhan</w:t>
      </w:r>
      <w:r w:rsidR="00F106FF" w:rsidRPr="006E3FE1">
        <w:rPr>
          <w:rFonts w:ascii="Arial" w:eastAsia="Calibri" w:hAnsi="Arial" w:cs="Arial"/>
          <w:lang w:val="en-AU"/>
        </w:rPr>
        <w:t xml:space="preserve">g </w:t>
      </w:r>
      <w:r w:rsidR="0019186A">
        <w:rPr>
          <w:rFonts w:ascii="Arial" w:eastAsia="Calibri" w:hAnsi="Arial" w:cs="Arial"/>
          <w:lang w:val="en-AU"/>
        </w:rPr>
        <w:t>et al</w:t>
      </w:r>
      <w:r w:rsidR="009B787E" w:rsidRPr="006E3FE1">
        <w:rPr>
          <w:rFonts w:ascii="Arial" w:eastAsia="Calibri" w:hAnsi="Arial" w:cs="Arial"/>
          <w:lang w:val="en-AU"/>
        </w:rPr>
        <w:fldChar w:fldCharType="begin"/>
      </w:r>
      <w:r w:rsidR="009B787E" w:rsidRPr="006E3FE1">
        <w:rPr>
          <w:rFonts w:ascii="Arial" w:eastAsia="Calibri" w:hAnsi="Arial" w:cs="Arial"/>
          <w:lang w:val="en-AU"/>
        </w:rPr>
        <w:instrText xml:space="preserve"> ADDIN EN.CITE &lt;EndNote&gt;&lt;Cite&gt;&lt;Author&gt;Zhang&lt;/Author&gt;&lt;Year&gt;2017&lt;/Year&gt;&lt;RecNum&gt;8463&lt;/RecNum&gt;&lt;DisplayText&gt;&lt;style face="superscript"&gt;63&lt;/style&gt;&lt;/DisplayText&gt;&lt;record&gt;&lt;rec-number&gt;8463&lt;/rec-number&gt;&lt;foreign-keys&gt;&lt;key app="EN" db-id="9dtpzz0tzr5fwuerp2a5dffqsstprtt5xzrd" timestamp="0"&gt;8463&lt;/key&gt;&lt;/foreign-keys&gt;&lt;ref-type name="Journal Article"&gt;17&lt;/ref-type&gt;&lt;contributors&gt;&lt;authors&gt;&lt;author&gt;Zhang, G.&lt;/author&gt;&lt;author&gt;Tsui, C.&lt;/author&gt;&lt;author&gt;Lu, A.&lt;/author&gt;&lt;author&gt;Yi, Li.&lt;/author&gt;&lt;author&gt;Tsang, H.&lt;/author&gt;&lt;author&gt;Li, D.&lt;/author&gt;&lt;/authors&gt;&lt;/contributors&gt;&lt;titles&gt;&lt;title&gt;Integrated supported employment for people with schizophrenia in mainland China: a randomized controlled trial&lt;/title&gt;&lt;secondary-title&gt;Am J Occup Ther&lt;/secondary-title&gt;&lt;/titles&gt;&lt;periodical&gt;&lt;full-title&gt;Am J Occup Ther&lt;/full-title&gt;&lt;/periodical&gt;&lt;pages&gt;7106165020p1-7106165020p8.&lt;/pages&gt;&lt;volume&gt;71&lt;/volume&gt;&lt;number&gt;6&lt;/number&gt;&lt;keywords&gt;&lt;keyword&gt;Integrated Supported Employment&lt;/keyword&gt;&lt;keyword&gt;schizophrenia&lt;/keyword&gt;&lt;keyword&gt;Mainland China&lt;/keyword&gt;&lt;keyword&gt;individual placement and support&lt;/keyword&gt;&lt;/keywords&gt;&lt;dates&gt;&lt;year&gt;2017&lt;/year&gt;&lt;/dates&gt;&lt;urls&gt;&lt;related-urls&gt;&lt;url&gt;https://go.gale.com/ps/retrieve.do?tabID=T002&amp;amp;resultListType=RESULT_LIST&amp;amp;searchResultsType=SingleTab&amp;amp;hitCount=1&amp;amp;searchType=AdvancedSearchForm&amp;amp;currentPosition=1&amp;amp;docId=GALE%7CA536388818&amp;amp;docType=Report&amp;amp;sort=RELEVANCE&amp;amp;contentSegment=ZONE-MOD1&amp;amp;prodId=AONE&amp;amp;pageNum=1&amp;amp;contentSet=GALE%7CA536388818&amp;amp;searchId=R1&amp;amp;userGroupName=unimelb&amp;amp;inPS=true&lt;/url&gt;&lt;/related-urls&gt;&lt;/urls&gt;&lt;/record&gt;&lt;/Cite&gt;&lt;/EndNote&gt;</w:instrText>
      </w:r>
      <w:r w:rsidR="009B787E" w:rsidRPr="006E3FE1">
        <w:rPr>
          <w:rFonts w:ascii="Arial" w:eastAsia="Calibri" w:hAnsi="Arial" w:cs="Arial"/>
          <w:lang w:val="en-AU"/>
        </w:rPr>
        <w:fldChar w:fldCharType="separate"/>
      </w:r>
      <w:r w:rsidR="009B787E" w:rsidRPr="006E3FE1">
        <w:rPr>
          <w:rFonts w:ascii="Arial" w:eastAsia="Calibri" w:hAnsi="Arial" w:cs="Arial"/>
          <w:noProof/>
          <w:vertAlign w:val="superscript"/>
          <w:lang w:val="en-AU"/>
        </w:rPr>
        <w:t>6</w:t>
      </w:r>
      <w:r w:rsidR="006F4BBD">
        <w:rPr>
          <w:rFonts w:ascii="Arial" w:eastAsia="Calibri" w:hAnsi="Arial" w:cs="Arial"/>
          <w:noProof/>
          <w:vertAlign w:val="superscript"/>
          <w:lang w:val="en-AU"/>
        </w:rPr>
        <w:t>5</w:t>
      </w:r>
      <w:r w:rsidR="009B787E" w:rsidRPr="006E3FE1">
        <w:rPr>
          <w:rFonts w:ascii="Arial" w:eastAsia="Calibri" w:hAnsi="Arial" w:cs="Arial"/>
          <w:lang w:val="en-AU"/>
        </w:rPr>
        <w:fldChar w:fldCharType="end"/>
      </w:r>
      <w:r w:rsidRPr="006E3FE1">
        <w:rPr>
          <w:rFonts w:ascii="Arial" w:eastAsia="Calibri" w:hAnsi="Arial" w:cs="Arial"/>
          <w:lang w:val="en-AU"/>
        </w:rPr>
        <w:t xml:space="preserve"> </w:t>
      </w:r>
      <w:r w:rsidR="00F106FF" w:rsidRPr="006E3FE1">
        <w:rPr>
          <w:rFonts w:ascii="Arial" w:eastAsia="Calibri" w:hAnsi="Arial" w:cs="Arial"/>
          <w:lang w:val="en-AU"/>
        </w:rPr>
        <w:t>(Kmet 88)</w:t>
      </w:r>
      <w:r w:rsidR="00CF554E" w:rsidRPr="006E3FE1">
        <w:rPr>
          <w:rFonts w:ascii="Arial" w:eastAsia="Calibri" w:hAnsi="Arial" w:cs="Arial"/>
          <w:lang w:val="en-AU"/>
        </w:rPr>
        <w:t xml:space="preserve"> </w:t>
      </w:r>
      <w:r w:rsidRPr="006E3FE1">
        <w:rPr>
          <w:rFonts w:ascii="Arial" w:eastAsia="Calibri" w:hAnsi="Arial" w:cs="Arial"/>
          <w:lang w:val="en-AU"/>
        </w:rPr>
        <w:t xml:space="preserve">found </w:t>
      </w:r>
      <w:r w:rsidR="0019186A">
        <w:rPr>
          <w:rFonts w:ascii="Arial" w:eastAsia="Calibri" w:hAnsi="Arial" w:cs="Arial"/>
          <w:lang w:val="en-AU"/>
        </w:rPr>
        <w:t xml:space="preserve">that </w:t>
      </w:r>
      <w:r w:rsidRPr="006E3FE1">
        <w:rPr>
          <w:rFonts w:ascii="Arial" w:eastAsia="Calibri" w:hAnsi="Arial" w:cs="Arial"/>
          <w:lang w:val="en-AU"/>
        </w:rPr>
        <w:t>the group receiv</w:t>
      </w:r>
      <w:r w:rsidR="0019186A">
        <w:rPr>
          <w:rFonts w:ascii="Arial" w:eastAsia="Calibri" w:hAnsi="Arial" w:cs="Arial"/>
          <w:lang w:val="en-AU"/>
        </w:rPr>
        <w:t>ing</w:t>
      </w:r>
      <w:r w:rsidRPr="006E3FE1">
        <w:rPr>
          <w:rFonts w:ascii="Arial" w:eastAsia="Calibri" w:hAnsi="Arial" w:cs="Arial"/>
          <w:lang w:val="en-AU"/>
        </w:rPr>
        <w:t xml:space="preserve"> IPS plus work-related social skills training had significantly higher employment rates (63%) than </w:t>
      </w:r>
      <w:r w:rsidR="00590ADD" w:rsidRPr="006E3FE1">
        <w:rPr>
          <w:rFonts w:ascii="Arial" w:eastAsia="Calibri" w:hAnsi="Arial" w:cs="Arial"/>
          <w:lang w:val="en-AU"/>
        </w:rPr>
        <w:t>a</w:t>
      </w:r>
      <w:r w:rsidRPr="006E3FE1">
        <w:rPr>
          <w:rFonts w:ascii="Arial" w:eastAsia="Calibri" w:hAnsi="Arial" w:cs="Arial"/>
          <w:lang w:val="en-AU"/>
        </w:rPr>
        <w:t xml:space="preserve"> standard IPS group (50%) </w:t>
      </w:r>
      <w:r w:rsidR="006F4BBD">
        <w:rPr>
          <w:rFonts w:ascii="Arial" w:eastAsia="Calibri" w:hAnsi="Arial" w:cs="Arial"/>
          <w:lang w:val="en-AU"/>
        </w:rPr>
        <w:t>and a</w:t>
      </w:r>
      <w:r w:rsidRPr="006E3FE1">
        <w:rPr>
          <w:rFonts w:ascii="Arial" w:eastAsia="Calibri" w:hAnsi="Arial" w:cs="Arial"/>
          <w:lang w:val="en-AU"/>
        </w:rPr>
        <w:t xml:space="preserve"> vocational rehabilitation group </w:t>
      </w:r>
      <w:r w:rsidR="00691C97" w:rsidRPr="006E3FE1">
        <w:rPr>
          <w:rFonts w:ascii="Arial" w:eastAsia="Calibri" w:hAnsi="Arial" w:cs="Arial"/>
          <w:lang w:val="en-AU"/>
        </w:rPr>
        <w:t xml:space="preserve">who engaged in </w:t>
      </w:r>
      <w:r w:rsidRPr="006E3FE1">
        <w:rPr>
          <w:rFonts w:ascii="Arial" w:eastAsia="Calibri" w:hAnsi="Arial" w:cs="Arial"/>
          <w:lang w:val="en-AU"/>
        </w:rPr>
        <w:t xml:space="preserve">sheltered work (33%). </w:t>
      </w:r>
      <w:r w:rsidR="00CF554E" w:rsidRPr="006E3FE1">
        <w:rPr>
          <w:rFonts w:ascii="Arial" w:eastAsia="Calibri" w:hAnsi="Arial" w:cs="Arial"/>
          <w:lang w:val="en-AU"/>
        </w:rPr>
        <w:t xml:space="preserve">They </w:t>
      </w:r>
      <w:r w:rsidRPr="006E3FE1">
        <w:rPr>
          <w:rFonts w:ascii="Arial" w:eastAsia="Calibri" w:hAnsi="Arial" w:cs="Arial"/>
          <w:lang w:val="en-AU"/>
        </w:rPr>
        <w:t>suggested</w:t>
      </w:r>
      <w:r w:rsidR="0019186A">
        <w:rPr>
          <w:rFonts w:ascii="Arial" w:eastAsia="Calibri" w:hAnsi="Arial" w:cs="Arial"/>
          <w:lang w:val="en-AU"/>
        </w:rPr>
        <w:t xml:space="preserve"> that</w:t>
      </w:r>
      <w:r w:rsidRPr="006E3FE1">
        <w:rPr>
          <w:rFonts w:ascii="Arial" w:eastAsia="Calibri" w:hAnsi="Arial" w:cs="Arial"/>
          <w:lang w:val="en-AU"/>
        </w:rPr>
        <w:t xml:space="preserve"> the success of the enhanced IPS intervention </w:t>
      </w:r>
      <w:r w:rsidR="00445996" w:rsidRPr="006E3FE1">
        <w:rPr>
          <w:rFonts w:ascii="Arial" w:eastAsia="Calibri" w:hAnsi="Arial" w:cs="Arial"/>
          <w:lang w:val="en-AU"/>
        </w:rPr>
        <w:t>might</w:t>
      </w:r>
      <w:r w:rsidRPr="006E3FE1">
        <w:rPr>
          <w:rFonts w:ascii="Arial" w:eastAsia="Calibri" w:hAnsi="Arial" w:cs="Arial"/>
          <w:lang w:val="en-AU"/>
        </w:rPr>
        <w:t xml:space="preserve"> be associated with cultural factors (such as the importance that Chinese employers place on social competence) and concluded that the </w:t>
      </w:r>
      <w:r w:rsidR="00691C97" w:rsidRPr="006E3FE1">
        <w:rPr>
          <w:rFonts w:ascii="Arial" w:eastAsia="Calibri" w:hAnsi="Arial" w:cs="Arial"/>
          <w:lang w:val="en-AU"/>
        </w:rPr>
        <w:t xml:space="preserve">augmented IPS </w:t>
      </w:r>
      <w:r w:rsidRPr="006E3FE1">
        <w:rPr>
          <w:rFonts w:ascii="Arial" w:eastAsia="Calibri" w:hAnsi="Arial" w:cs="Arial"/>
          <w:lang w:val="en-AU"/>
        </w:rPr>
        <w:t>intervention was a good cultural fit for the Chinese context</w:t>
      </w:r>
      <w:r w:rsidR="003D30BC" w:rsidRPr="006E3FE1">
        <w:rPr>
          <w:rFonts w:ascii="Arial" w:eastAsia="Calibri" w:hAnsi="Arial" w:cs="Arial"/>
          <w:lang w:val="en-AU"/>
        </w:rPr>
        <w:t>.</w:t>
      </w:r>
    </w:p>
    <w:p w14:paraId="635E6AD6" w14:textId="0362C47C" w:rsidR="0019186A" w:rsidRDefault="005E72AC" w:rsidP="00045BF5">
      <w:pPr>
        <w:spacing w:after="0" w:line="360" w:lineRule="auto"/>
        <w:ind w:firstLine="426"/>
        <w:jc w:val="both"/>
        <w:rPr>
          <w:rFonts w:ascii="Arial" w:eastAsia="Calibri" w:hAnsi="Arial" w:cs="Arial"/>
          <w:lang w:val="en-AU"/>
        </w:rPr>
      </w:pPr>
      <w:r w:rsidRPr="006E3FE1">
        <w:rPr>
          <w:rFonts w:ascii="Arial" w:eastAsia="Calibri" w:hAnsi="Arial" w:cs="Arial"/>
          <w:lang w:val="en-AU"/>
        </w:rPr>
        <w:t>Two studies supplemented supported employment (not IPS) with enhancements that included cognitive remediation</w:t>
      </w:r>
      <w:r w:rsidR="009B787E" w:rsidRPr="006E3FE1">
        <w:rPr>
          <w:rFonts w:ascii="Arial" w:eastAsia="Calibri" w:hAnsi="Arial" w:cs="Arial"/>
          <w:lang w:val="en-AU"/>
        </w:rPr>
        <w:fldChar w:fldCharType="begin"/>
      </w:r>
      <w:r w:rsidR="009B787E" w:rsidRPr="006E3FE1">
        <w:rPr>
          <w:rFonts w:ascii="Arial" w:eastAsia="Calibri" w:hAnsi="Arial" w:cs="Arial"/>
          <w:lang w:val="en-AU"/>
        </w:rPr>
        <w:instrText xml:space="preserve"> ADDIN EN.CITE &lt;EndNote&gt;&lt;Cite&gt;&lt;Author&gt;McGurk&lt;/Author&gt;&lt;Year&gt;2016&lt;/Year&gt;&lt;RecNum&gt;8468&lt;/RecNum&gt;&lt;DisplayText&gt;&lt;style face="superscript"&gt;55&lt;/style&gt;&lt;/DisplayText&gt;&lt;record&gt;&lt;rec-number&gt;8468&lt;/rec-number&gt;&lt;foreign-keys&gt;&lt;key app="EN" db-id="9dtpzz0tzr5fwuerp2a5dffqsstprtt5xzrd" timestamp="0"&gt;8468&lt;/key&gt;&lt;/foreign-keys&gt;&lt;ref-type name="Journal Article"&gt;17&lt;/ref-type&gt;&lt;contributors&gt;&lt;authors&gt;&lt;author&gt;McGurk, S.&lt;/author&gt;&lt;author&gt;Mueser, K.&lt;/author&gt;&lt;author&gt;Xie, H.&lt;/author&gt;&lt;author&gt;Feldman, K.&lt;/author&gt;&lt;author&gt;Shaya, Y.&lt;/author&gt;&lt;author&gt;Klein, L.&lt;/author&gt;&lt;author&gt;Wolfe, R.&lt;/author&gt;&lt;/authors&gt;&lt;/contributors&gt;&lt;titles&gt;&lt;title&gt;Cognitive remediation for vocational rehabilitation nonresponders&lt;/title&gt;&lt;secondary-title&gt;Schizophr Res&lt;/secondary-title&gt;&lt;/titles&gt;&lt;periodical&gt;&lt;full-title&gt;Schizophr Res&lt;/full-title&gt;&lt;/periodical&gt;&lt;pages&gt;48-56&lt;/pages&gt;&lt;volume&gt;175&lt;/volume&gt;&lt;number&gt;1-3&lt;/number&gt;&lt;keywords&gt;&lt;keyword&gt;Cognitive remediation&lt;/keyword&gt;&lt;keyword&gt;Thinking skills for work&lt;/keyword&gt;&lt;keyword&gt;Vocational rehabilitation&lt;/keyword&gt;&lt;keyword&gt;severe mental illness&lt;/keyword&gt;&lt;keyword&gt;Employment&lt;/keyword&gt;&lt;keyword&gt;Compensatory Strategies&lt;/keyword&gt;&lt;/keywords&gt;&lt;dates&gt;&lt;year&gt;2016&lt;/year&gt;&lt;/dates&gt;&lt;urls&gt;&lt;related-urls&gt;&lt;url&gt;https://www.clinicalkey.com.au/#!/content/playContent/1-s2.0-S0920996416301943?returnurl=null&amp;amp;referrer=null&lt;/url&gt;&lt;/related-urls&gt;&lt;/urls&gt;&lt;/record&gt;&lt;/Cite&gt;&lt;/EndNote&gt;</w:instrText>
      </w:r>
      <w:r w:rsidR="009B787E" w:rsidRPr="006E3FE1">
        <w:rPr>
          <w:rFonts w:ascii="Arial" w:eastAsia="Calibri" w:hAnsi="Arial" w:cs="Arial"/>
          <w:lang w:val="en-AU"/>
        </w:rPr>
        <w:fldChar w:fldCharType="separate"/>
      </w:r>
      <w:r w:rsidR="009B787E" w:rsidRPr="006E3FE1">
        <w:rPr>
          <w:rFonts w:ascii="Arial" w:eastAsia="Calibri" w:hAnsi="Arial" w:cs="Arial"/>
          <w:noProof/>
          <w:vertAlign w:val="superscript"/>
          <w:lang w:val="en-AU"/>
        </w:rPr>
        <w:t>5</w:t>
      </w:r>
      <w:r w:rsidR="006F4BBD">
        <w:rPr>
          <w:rFonts w:ascii="Arial" w:eastAsia="Calibri" w:hAnsi="Arial" w:cs="Arial"/>
          <w:noProof/>
          <w:vertAlign w:val="superscript"/>
          <w:lang w:val="en-AU"/>
        </w:rPr>
        <w:t>6</w:t>
      </w:r>
      <w:r w:rsidR="009B787E" w:rsidRPr="006E3FE1">
        <w:rPr>
          <w:rFonts w:ascii="Arial" w:eastAsia="Calibri" w:hAnsi="Arial" w:cs="Arial"/>
          <w:lang w:val="en-AU"/>
        </w:rPr>
        <w:fldChar w:fldCharType="end"/>
      </w:r>
      <w:r w:rsidR="00F106FF" w:rsidRPr="006E3FE1">
        <w:rPr>
          <w:rFonts w:ascii="Arial" w:eastAsia="Calibri" w:hAnsi="Arial" w:cs="Arial"/>
          <w:vertAlign w:val="superscript"/>
          <w:lang w:val="en-AU"/>
        </w:rPr>
        <w:t>,</w:t>
      </w:r>
      <w:r w:rsidR="009B787E" w:rsidRPr="006E3FE1">
        <w:rPr>
          <w:rFonts w:ascii="Arial" w:eastAsia="Calibri" w:hAnsi="Arial" w:cs="Arial"/>
          <w:lang w:val="en-AU"/>
        </w:rPr>
        <w:fldChar w:fldCharType="begin"/>
      </w:r>
      <w:r w:rsidR="009B787E" w:rsidRPr="006E3FE1">
        <w:rPr>
          <w:rFonts w:ascii="Arial" w:eastAsia="Calibri" w:hAnsi="Arial" w:cs="Arial"/>
          <w:lang w:val="en-AU"/>
        </w:rPr>
        <w:instrText xml:space="preserve"> ADDIN EN.CITE &lt;EndNote&gt;&lt;Cite&gt;&lt;Author&gt;Lystad&lt;/Author&gt;&lt;Year&gt;2017&lt;/Year&gt;&lt;RecNum&gt;8467&lt;/RecNum&gt;&lt;DisplayText&gt;&lt;style face="superscript"&gt;54&lt;/style&gt;&lt;/DisplayText&gt;&lt;record&gt;&lt;rec-number&gt;8467&lt;/rec-number&gt;&lt;foreign-keys&gt;&lt;key app="EN" db-id="9dtpzz0tzr5fwuerp2a5dffqsstprtt5xzrd" timestamp="0"&gt;8467&lt;/key&gt;&lt;/foreign-keys&gt;&lt;ref-type name="Journal Article"&gt;17&lt;/ref-type&gt;&lt;contributors&gt;&lt;authors&gt;&lt;author&gt;Lystad, J.&lt;/author&gt;&lt;author&gt;Falkum, E.&lt;/author&gt;&lt;author&gt;Haaland, V.&lt;/author&gt;&lt;author&gt;Bull, H.&lt;/author&gt;&lt;author&gt;Evensen, S.&lt;/author&gt;&lt;author&gt;McGurk, S.&lt;/author&gt;&lt;author&gt;Ueland, T.&lt;/author&gt;&lt;/authors&gt;&lt;/contributors&gt;&lt;titles&gt;&lt;title&gt;Cognitive remediation and occupational outcome in schizophrenia spectrum disorders: a 2 year follow-up study&lt;/title&gt;&lt;secondary-title&gt;Shizophr Res&lt;/secondary-title&gt;&lt;/titles&gt;&lt;periodical&gt;&lt;full-title&gt;Shizophr Res&lt;/full-title&gt;&lt;/periodical&gt;&lt;pages&gt;122-129&lt;/pages&gt;&lt;volume&gt;185&lt;/volume&gt;&lt;keywords&gt;&lt;keyword&gt;MCCB&lt;/keyword&gt;&lt;keyword&gt;Neurocognition&lt;/keyword&gt;&lt;keyword&gt;Cognitive remediation&lt;/keyword&gt;&lt;keyword&gt;Cognitive Behavioral Therapy&lt;/keyword&gt;&lt;keyword&gt;Vocational rehabilitation&lt;/keyword&gt;&lt;/keywords&gt;&lt;dates&gt;&lt;year&gt;2017&lt;/year&gt;&lt;/dates&gt;&lt;urls&gt;&lt;related-urls&gt;&lt;url&gt;https://www.clinicalkey.com.au/service/content/pdf/watermarked/1-s2.0-S0920996416305941.pdf?locale=en_AU&amp;amp;searchIndex=&lt;/url&gt;&lt;/related-urls&gt;&lt;/urls&gt;&lt;/record&gt;&lt;/Cite&gt;&lt;/EndNote&gt;</w:instrText>
      </w:r>
      <w:r w:rsidR="009B787E" w:rsidRPr="006E3FE1">
        <w:rPr>
          <w:rFonts w:ascii="Arial" w:eastAsia="Calibri" w:hAnsi="Arial" w:cs="Arial"/>
          <w:lang w:val="en-AU"/>
        </w:rPr>
        <w:fldChar w:fldCharType="separate"/>
      </w:r>
      <w:r w:rsidR="009B787E" w:rsidRPr="006E3FE1">
        <w:rPr>
          <w:rFonts w:ascii="Arial" w:eastAsia="Calibri" w:hAnsi="Arial" w:cs="Arial"/>
          <w:noProof/>
          <w:vertAlign w:val="superscript"/>
          <w:lang w:val="en-AU"/>
        </w:rPr>
        <w:t>5</w:t>
      </w:r>
      <w:r w:rsidR="006F4BBD">
        <w:rPr>
          <w:rFonts w:ascii="Arial" w:eastAsia="Calibri" w:hAnsi="Arial" w:cs="Arial"/>
          <w:noProof/>
          <w:vertAlign w:val="superscript"/>
          <w:lang w:val="en-AU"/>
        </w:rPr>
        <w:t>7</w:t>
      </w:r>
      <w:r w:rsidR="009B787E" w:rsidRPr="006E3FE1">
        <w:rPr>
          <w:rFonts w:ascii="Arial" w:eastAsia="Calibri" w:hAnsi="Arial" w:cs="Arial"/>
          <w:lang w:val="en-AU"/>
        </w:rPr>
        <w:fldChar w:fldCharType="end"/>
      </w:r>
      <w:r w:rsidRPr="006E3FE1">
        <w:rPr>
          <w:rFonts w:ascii="Arial" w:eastAsia="Calibri" w:hAnsi="Arial" w:cs="Arial"/>
          <w:lang w:val="en-AU"/>
        </w:rPr>
        <w:t xml:space="preserve">. </w:t>
      </w:r>
      <w:r w:rsidR="00445996" w:rsidRPr="006E3FE1">
        <w:rPr>
          <w:rFonts w:ascii="Arial" w:eastAsia="Calibri" w:hAnsi="Arial" w:cs="Arial"/>
          <w:lang w:val="en-AU"/>
        </w:rPr>
        <w:t xml:space="preserve">McGurk </w:t>
      </w:r>
      <w:r w:rsidR="0019186A">
        <w:rPr>
          <w:rFonts w:ascii="Arial" w:eastAsia="Calibri" w:hAnsi="Arial" w:cs="Arial"/>
          <w:lang w:val="en-AU"/>
        </w:rPr>
        <w:t>et al</w:t>
      </w:r>
      <w:r w:rsidR="009B787E" w:rsidRPr="006E3FE1">
        <w:rPr>
          <w:rFonts w:ascii="Arial" w:eastAsia="Calibri" w:hAnsi="Arial" w:cs="Arial"/>
          <w:lang w:val="en-AU"/>
        </w:rPr>
        <w:fldChar w:fldCharType="begin"/>
      </w:r>
      <w:r w:rsidR="009B787E" w:rsidRPr="006E3FE1">
        <w:rPr>
          <w:rFonts w:ascii="Arial" w:eastAsia="Calibri" w:hAnsi="Arial" w:cs="Arial"/>
          <w:lang w:val="en-AU"/>
        </w:rPr>
        <w:instrText xml:space="preserve"> ADDIN EN.CITE &lt;EndNote&gt;&lt;Cite&gt;&lt;Author&gt;McGurk&lt;/Author&gt;&lt;Year&gt;2016&lt;/Year&gt;&lt;RecNum&gt;8468&lt;/RecNum&gt;&lt;DisplayText&gt;&lt;style face="superscript"&gt;55&lt;/style&gt;&lt;/DisplayText&gt;&lt;record&gt;&lt;rec-number&gt;8468&lt;/rec-number&gt;&lt;foreign-keys&gt;&lt;key app="EN" db-id="9dtpzz0tzr5fwuerp2a5dffqsstprtt5xzrd" timestamp="0"&gt;8468&lt;/key&gt;&lt;/foreign-keys&gt;&lt;ref-type name="Journal Article"&gt;17&lt;/ref-type&gt;&lt;contributors&gt;&lt;authors&gt;&lt;author&gt;McGurk, S.&lt;/author&gt;&lt;author&gt;Mueser, K.&lt;/author&gt;&lt;author&gt;Xie, H.&lt;/author&gt;&lt;author&gt;Feldman, K.&lt;/author&gt;&lt;author&gt;Shaya, Y.&lt;/author&gt;&lt;author&gt;Klein, L.&lt;/author&gt;&lt;author&gt;Wolfe, R.&lt;/author&gt;&lt;/authors&gt;&lt;/contributors&gt;&lt;titles&gt;&lt;title&gt;Cognitive remediation for vocational rehabilitation nonresponders&lt;/title&gt;&lt;secondary-title&gt;Schizophr Res&lt;/secondary-title&gt;&lt;/titles&gt;&lt;periodical&gt;&lt;full-title&gt;Schizophr Res&lt;/full-title&gt;&lt;/periodical&gt;&lt;pages&gt;48-56&lt;/pages&gt;&lt;volume&gt;175&lt;/volume&gt;&lt;number&gt;1-3&lt;/number&gt;&lt;keywords&gt;&lt;keyword&gt;Cognitive remediation&lt;/keyword&gt;&lt;keyword&gt;Thinking skills for work&lt;/keyword&gt;&lt;keyword&gt;Vocational rehabilitation&lt;/keyword&gt;&lt;keyword&gt;severe mental illness&lt;/keyword&gt;&lt;keyword&gt;Employment&lt;/keyword&gt;&lt;keyword&gt;Compensatory Strategies&lt;/keyword&gt;&lt;/keywords&gt;&lt;dates&gt;&lt;year&gt;2016&lt;/year&gt;&lt;/dates&gt;&lt;urls&gt;&lt;related-urls&gt;&lt;url&gt;https://www.clinicalkey.com.au/#!/content/playContent/1-s2.0-S0920996416301943?returnurl=null&amp;amp;referrer=null&lt;/url&gt;&lt;/related-urls&gt;&lt;/urls&gt;&lt;/record&gt;&lt;/Cite&gt;&lt;/EndNote&gt;</w:instrText>
      </w:r>
      <w:r w:rsidR="009B787E" w:rsidRPr="006E3FE1">
        <w:rPr>
          <w:rFonts w:ascii="Arial" w:eastAsia="Calibri" w:hAnsi="Arial" w:cs="Arial"/>
          <w:lang w:val="en-AU"/>
        </w:rPr>
        <w:fldChar w:fldCharType="separate"/>
      </w:r>
      <w:r w:rsidR="009B787E" w:rsidRPr="006E3FE1">
        <w:rPr>
          <w:rFonts w:ascii="Arial" w:eastAsia="Calibri" w:hAnsi="Arial" w:cs="Arial"/>
          <w:noProof/>
          <w:vertAlign w:val="superscript"/>
          <w:lang w:val="en-AU"/>
        </w:rPr>
        <w:t>5</w:t>
      </w:r>
      <w:r w:rsidR="006F4BBD">
        <w:rPr>
          <w:rFonts w:ascii="Arial" w:eastAsia="Calibri" w:hAnsi="Arial" w:cs="Arial"/>
          <w:noProof/>
          <w:vertAlign w:val="superscript"/>
          <w:lang w:val="en-AU"/>
        </w:rPr>
        <w:t>7</w:t>
      </w:r>
      <w:r w:rsidR="009B787E" w:rsidRPr="006E3FE1">
        <w:rPr>
          <w:rFonts w:ascii="Arial" w:eastAsia="Calibri" w:hAnsi="Arial" w:cs="Arial"/>
          <w:lang w:val="en-AU"/>
        </w:rPr>
        <w:fldChar w:fldCharType="end"/>
      </w:r>
      <w:r w:rsidR="00382687" w:rsidRPr="006E3FE1">
        <w:rPr>
          <w:rFonts w:ascii="Arial" w:eastAsia="Calibri" w:hAnsi="Arial" w:cs="Arial"/>
          <w:lang w:val="en-AU"/>
        </w:rPr>
        <w:t xml:space="preserve"> </w:t>
      </w:r>
      <w:r w:rsidR="00F106FF" w:rsidRPr="006E3FE1">
        <w:rPr>
          <w:rFonts w:ascii="Arial" w:eastAsia="Calibri" w:hAnsi="Arial" w:cs="Arial"/>
          <w:lang w:val="en-AU"/>
        </w:rPr>
        <w:t xml:space="preserve">(Kmet 85) </w:t>
      </w:r>
      <w:r w:rsidR="00CF554E" w:rsidRPr="006E3FE1">
        <w:rPr>
          <w:rFonts w:ascii="Arial" w:eastAsia="Calibri" w:hAnsi="Arial" w:cs="Arial"/>
          <w:lang w:val="en-AU"/>
        </w:rPr>
        <w:t>focused their intervention on</w:t>
      </w:r>
      <w:r w:rsidRPr="006E3FE1">
        <w:rPr>
          <w:rFonts w:ascii="Arial" w:eastAsia="Calibri" w:hAnsi="Arial" w:cs="Arial"/>
          <w:lang w:val="en-AU"/>
        </w:rPr>
        <w:t xml:space="preserve"> people who had not previously benefited from vocational services. They </w:t>
      </w:r>
      <w:r w:rsidR="00906FE0" w:rsidRPr="006E3FE1">
        <w:rPr>
          <w:rFonts w:ascii="Arial" w:eastAsia="Calibri" w:hAnsi="Arial" w:cs="Arial"/>
          <w:lang w:val="en-AU"/>
        </w:rPr>
        <w:t>randomi</w:t>
      </w:r>
      <w:r w:rsidR="0019186A">
        <w:rPr>
          <w:rFonts w:ascii="Arial" w:eastAsia="Calibri" w:hAnsi="Arial" w:cs="Arial"/>
          <w:lang w:val="en-AU"/>
        </w:rPr>
        <w:t>z</w:t>
      </w:r>
      <w:r w:rsidR="00906FE0" w:rsidRPr="006E3FE1">
        <w:rPr>
          <w:rFonts w:ascii="Arial" w:eastAsia="Calibri" w:hAnsi="Arial" w:cs="Arial"/>
          <w:lang w:val="en-AU"/>
        </w:rPr>
        <w:t>ed</w:t>
      </w:r>
      <w:r w:rsidRPr="006E3FE1">
        <w:rPr>
          <w:rFonts w:ascii="Arial" w:eastAsia="Calibri" w:hAnsi="Arial" w:cs="Arial"/>
          <w:lang w:val="en-AU"/>
        </w:rPr>
        <w:t xml:space="preserve"> participants to either </w:t>
      </w:r>
      <w:r w:rsidR="006F4BBD" w:rsidRPr="006E3FE1">
        <w:rPr>
          <w:rFonts w:ascii="Arial" w:eastAsia="Calibri" w:hAnsi="Arial" w:cs="Arial"/>
          <w:lang w:val="en-AU"/>
        </w:rPr>
        <w:t xml:space="preserve">enhanced vocational rehabilitation </w:t>
      </w:r>
      <w:r w:rsidR="00114416">
        <w:rPr>
          <w:rFonts w:ascii="Arial" w:eastAsia="Calibri" w:hAnsi="Arial" w:cs="Arial"/>
          <w:lang w:val="en-AU"/>
        </w:rPr>
        <w:t xml:space="preserve">alone </w:t>
      </w:r>
      <w:r w:rsidRPr="006E3FE1">
        <w:rPr>
          <w:rFonts w:ascii="Arial" w:eastAsia="Calibri" w:hAnsi="Arial" w:cs="Arial"/>
          <w:lang w:val="en-AU"/>
        </w:rPr>
        <w:t>(</w:t>
      </w:r>
      <w:r w:rsidR="00F106FF" w:rsidRPr="006E3FE1">
        <w:rPr>
          <w:rFonts w:ascii="Arial" w:eastAsia="Calibri" w:hAnsi="Arial" w:cs="Arial"/>
          <w:lang w:val="en-AU"/>
        </w:rPr>
        <w:t xml:space="preserve">where participants were </w:t>
      </w:r>
      <w:r w:rsidRPr="006E3FE1">
        <w:rPr>
          <w:rFonts w:ascii="Arial" w:eastAsia="Calibri" w:hAnsi="Arial" w:cs="Arial"/>
          <w:lang w:val="en-AU"/>
        </w:rPr>
        <w:t>support</w:t>
      </w:r>
      <w:r w:rsidR="00F106FF" w:rsidRPr="006E3FE1">
        <w:rPr>
          <w:rFonts w:ascii="Arial" w:eastAsia="Calibri" w:hAnsi="Arial" w:cs="Arial"/>
          <w:lang w:val="en-AU"/>
        </w:rPr>
        <w:t>ed</w:t>
      </w:r>
      <w:r w:rsidRPr="006E3FE1">
        <w:rPr>
          <w:rFonts w:ascii="Arial" w:eastAsia="Calibri" w:hAnsi="Arial" w:cs="Arial"/>
          <w:lang w:val="en-AU"/>
        </w:rPr>
        <w:t xml:space="preserve"> </w:t>
      </w:r>
      <w:r w:rsidR="00F106FF" w:rsidRPr="006E3FE1">
        <w:rPr>
          <w:rFonts w:ascii="Arial" w:eastAsia="Calibri" w:hAnsi="Arial" w:cs="Arial"/>
          <w:lang w:val="en-AU"/>
        </w:rPr>
        <w:t xml:space="preserve">to identify and address </w:t>
      </w:r>
      <w:r w:rsidRPr="006E3FE1">
        <w:rPr>
          <w:rFonts w:ascii="Arial" w:eastAsia="Calibri" w:hAnsi="Arial" w:cs="Arial"/>
          <w:lang w:val="en-AU"/>
        </w:rPr>
        <w:t>specific cognitive difficulties</w:t>
      </w:r>
      <w:r w:rsidR="00F106FF" w:rsidRPr="006E3FE1">
        <w:rPr>
          <w:rFonts w:ascii="Arial" w:eastAsia="Calibri" w:hAnsi="Arial" w:cs="Arial"/>
          <w:lang w:val="en-AU"/>
        </w:rPr>
        <w:t xml:space="preserve"> relevant to the workplace</w:t>
      </w:r>
      <w:r w:rsidRPr="006E3FE1">
        <w:rPr>
          <w:rFonts w:ascii="Arial" w:eastAsia="Calibri" w:hAnsi="Arial" w:cs="Arial"/>
          <w:lang w:val="en-AU"/>
        </w:rPr>
        <w:t xml:space="preserve">) or </w:t>
      </w:r>
      <w:r w:rsidR="004945C6" w:rsidRPr="006E3FE1">
        <w:rPr>
          <w:rFonts w:ascii="Arial" w:eastAsia="Calibri" w:hAnsi="Arial" w:cs="Arial"/>
          <w:lang w:val="en-AU"/>
        </w:rPr>
        <w:t>enhanced vocational rehabilitation</w:t>
      </w:r>
      <w:r w:rsidRPr="006E3FE1">
        <w:rPr>
          <w:rFonts w:ascii="Arial" w:eastAsia="Calibri" w:hAnsi="Arial" w:cs="Arial"/>
          <w:lang w:val="en-AU"/>
        </w:rPr>
        <w:t xml:space="preserve"> </w:t>
      </w:r>
      <w:r w:rsidR="006F4BBD">
        <w:rPr>
          <w:rFonts w:ascii="Arial" w:eastAsia="Calibri" w:hAnsi="Arial" w:cs="Arial"/>
          <w:lang w:val="en-AU"/>
        </w:rPr>
        <w:t>plus</w:t>
      </w:r>
      <w:r w:rsidRPr="006E3FE1">
        <w:rPr>
          <w:rFonts w:ascii="Arial" w:eastAsia="Calibri" w:hAnsi="Arial" w:cs="Arial"/>
          <w:lang w:val="en-AU"/>
        </w:rPr>
        <w:t xml:space="preserve"> computer-based cognitive remediation (24 sessions) and </w:t>
      </w:r>
      <w:r w:rsidR="00F106FF" w:rsidRPr="006E3FE1">
        <w:rPr>
          <w:rFonts w:ascii="Arial" w:eastAsia="Calibri" w:hAnsi="Arial" w:cs="Arial"/>
          <w:lang w:val="en-AU"/>
        </w:rPr>
        <w:t>work</w:t>
      </w:r>
      <w:r w:rsidR="00857CE8" w:rsidRPr="006E3FE1">
        <w:rPr>
          <w:rFonts w:ascii="Arial" w:eastAsia="Calibri" w:hAnsi="Arial" w:cs="Arial"/>
          <w:lang w:val="en-AU"/>
        </w:rPr>
        <w:t>-</w:t>
      </w:r>
      <w:r w:rsidR="00F106FF" w:rsidRPr="006E3FE1">
        <w:rPr>
          <w:rFonts w:ascii="Arial" w:eastAsia="Calibri" w:hAnsi="Arial" w:cs="Arial"/>
          <w:lang w:val="en-AU"/>
        </w:rPr>
        <w:t>related</w:t>
      </w:r>
      <w:r w:rsidRPr="006E3FE1">
        <w:rPr>
          <w:rFonts w:ascii="Arial" w:eastAsia="Calibri" w:hAnsi="Arial" w:cs="Arial"/>
          <w:lang w:val="en-AU"/>
        </w:rPr>
        <w:t xml:space="preserve"> coaching (Thinking Skills for Work). There were no between-group differences on employment outcomes</w:t>
      </w:r>
      <w:r w:rsidR="00911F47" w:rsidRPr="006E3FE1">
        <w:rPr>
          <w:rFonts w:ascii="Arial" w:eastAsia="Calibri" w:hAnsi="Arial" w:cs="Arial"/>
          <w:lang w:val="en-AU"/>
        </w:rPr>
        <w:t>, although t</w:t>
      </w:r>
      <w:r w:rsidRPr="006E3FE1">
        <w:rPr>
          <w:rFonts w:ascii="Arial" w:eastAsia="Calibri" w:hAnsi="Arial" w:cs="Arial"/>
          <w:lang w:val="en-AU"/>
        </w:rPr>
        <w:t>he authors noted between</w:t>
      </w:r>
      <w:r w:rsidR="0019186A">
        <w:rPr>
          <w:rFonts w:ascii="Arial" w:eastAsia="Calibri" w:hAnsi="Arial" w:cs="Arial"/>
          <w:lang w:val="en-AU"/>
        </w:rPr>
        <w:t>-</w:t>
      </w:r>
      <w:r w:rsidRPr="006E3FE1">
        <w:rPr>
          <w:rFonts w:ascii="Arial" w:eastAsia="Calibri" w:hAnsi="Arial" w:cs="Arial"/>
          <w:lang w:val="en-AU"/>
        </w:rPr>
        <w:t xml:space="preserve">group differences in education levels at baseline that may have </w:t>
      </w:r>
      <w:r w:rsidR="00911F47" w:rsidRPr="006E3FE1">
        <w:rPr>
          <w:rFonts w:ascii="Arial" w:eastAsia="Calibri" w:hAnsi="Arial" w:cs="Arial"/>
          <w:lang w:val="en-AU"/>
        </w:rPr>
        <w:t>influenced the</w:t>
      </w:r>
      <w:r w:rsidRPr="006E3FE1">
        <w:rPr>
          <w:rFonts w:ascii="Arial" w:eastAsia="Calibri" w:hAnsi="Arial" w:cs="Arial"/>
          <w:lang w:val="en-AU"/>
        </w:rPr>
        <w:t xml:space="preserve"> results. </w:t>
      </w:r>
    </w:p>
    <w:p w14:paraId="7C4D5936" w14:textId="4446FCA0" w:rsidR="005E72AC" w:rsidRPr="006E3FE1" w:rsidRDefault="00F106FF" w:rsidP="00045BF5">
      <w:pPr>
        <w:spacing w:after="0" w:line="360" w:lineRule="auto"/>
        <w:ind w:firstLine="426"/>
        <w:jc w:val="both"/>
        <w:rPr>
          <w:rFonts w:ascii="Arial" w:eastAsia="Calibri" w:hAnsi="Arial" w:cs="Arial"/>
          <w:lang w:val="en-AU"/>
        </w:rPr>
      </w:pPr>
      <w:r w:rsidRPr="006E3FE1">
        <w:rPr>
          <w:rFonts w:ascii="Arial" w:eastAsia="Calibri" w:hAnsi="Arial" w:cs="Arial"/>
          <w:lang w:val="en-AU"/>
        </w:rPr>
        <w:t xml:space="preserve">In Norway, </w:t>
      </w:r>
      <w:r w:rsidR="005E72AC" w:rsidRPr="006E3FE1">
        <w:rPr>
          <w:rFonts w:ascii="Arial" w:eastAsia="Calibri" w:hAnsi="Arial" w:cs="Arial"/>
          <w:lang w:val="en-AU"/>
        </w:rPr>
        <w:t>Lysta</w:t>
      </w:r>
      <w:r w:rsidRPr="006E3FE1">
        <w:rPr>
          <w:rFonts w:ascii="Arial" w:eastAsia="Calibri" w:hAnsi="Arial" w:cs="Arial"/>
          <w:lang w:val="en-AU"/>
        </w:rPr>
        <w:t xml:space="preserve">d </w:t>
      </w:r>
      <w:r w:rsidR="0019186A">
        <w:rPr>
          <w:rFonts w:ascii="Arial" w:eastAsia="Calibri" w:hAnsi="Arial" w:cs="Arial"/>
          <w:lang w:val="en-AU"/>
        </w:rPr>
        <w:t>et al</w:t>
      </w:r>
      <w:r w:rsidR="009B787E" w:rsidRPr="006E3FE1">
        <w:rPr>
          <w:rFonts w:ascii="Arial" w:eastAsia="Calibri" w:hAnsi="Arial" w:cs="Arial"/>
          <w:lang w:val="en-AU"/>
        </w:rPr>
        <w:fldChar w:fldCharType="begin"/>
      </w:r>
      <w:r w:rsidR="009B787E" w:rsidRPr="006E3FE1">
        <w:rPr>
          <w:rFonts w:ascii="Arial" w:eastAsia="Calibri" w:hAnsi="Arial" w:cs="Arial"/>
          <w:lang w:val="en-AU"/>
        </w:rPr>
        <w:instrText xml:space="preserve"> ADDIN EN.CITE &lt;EndNote&gt;&lt;Cite&gt;&lt;Author&gt;Lystad&lt;/Author&gt;&lt;Year&gt;2017&lt;/Year&gt;&lt;RecNum&gt;8467&lt;/RecNum&gt;&lt;DisplayText&gt;&lt;style face="superscript"&gt;54&lt;/style&gt;&lt;/DisplayText&gt;&lt;record&gt;&lt;rec-number&gt;8467&lt;/rec-number&gt;&lt;foreign-keys&gt;&lt;key app="EN" db-id="9dtpzz0tzr5fwuerp2a5dffqsstprtt5xzrd" timestamp="0"&gt;8467&lt;/key&gt;&lt;/foreign-keys&gt;&lt;ref-type name="Journal Article"&gt;17&lt;/ref-type&gt;&lt;contributors&gt;&lt;authors&gt;&lt;author&gt;Lystad, J.&lt;/author&gt;&lt;author&gt;Falkum, E.&lt;/author&gt;&lt;author&gt;Haaland, V.&lt;/author&gt;&lt;author&gt;Bull, H.&lt;/author&gt;&lt;author&gt;Evensen, S.&lt;/author&gt;&lt;author&gt;McGurk, S.&lt;/author&gt;&lt;author&gt;Ueland, T.&lt;/author&gt;&lt;/authors&gt;&lt;/contributors&gt;&lt;titles&gt;&lt;title&gt;Cognitive remediation and occupational outcome in schizophrenia spectrum disorders: a 2 year follow-up study&lt;/title&gt;&lt;secondary-title&gt;Shizophr Res&lt;/secondary-title&gt;&lt;/titles&gt;&lt;periodical&gt;&lt;full-title&gt;Shizophr Res&lt;/full-title&gt;&lt;/periodical&gt;&lt;pages&gt;122-129&lt;/pages&gt;&lt;volume&gt;185&lt;/volume&gt;&lt;keywords&gt;&lt;keyword&gt;MCCB&lt;/keyword&gt;&lt;keyword&gt;Neurocognition&lt;/keyword&gt;&lt;keyword&gt;Cognitive remediation&lt;/keyword&gt;&lt;keyword&gt;Cognitive Behavioral Therapy&lt;/keyword&gt;&lt;keyword&gt;Vocational rehabilitation&lt;/keyword&gt;&lt;/keywords&gt;&lt;dates&gt;&lt;year&gt;2017&lt;/year&gt;&lt;/dates&gt;&lt;urls&gt;&lt;related-urls&gt;&lt;url&gt;https://www.clinicalkey.com.au/service/content/pdf/watermarked/1-s2.0-S0920996416305941.pdf?locale=en_AU&amp;amp;searchIndex=&lt;/url&gt;&lt;/related-urls&gt;&lt;/urls&gt;&lt;/record&gt;&lt;/Cite&gt;&lt;/EndNote&gt;</w:instrText>
      </w:r>
      <w:r w:rsidR="009B787E" w:rsidRPr="006E3FE1">
        <w:rPr>
          <w:rFonts w:ascii="Arial" w:eastAsia="Calibri" w:hAnsi="Arial" w:cs="Arial"/>
          <w:lang w:val="en-AU"/>
        </w:rPr>
        <w:fldChar w:fldCharType="separate"/>
      </w:r>
      <w:r w:rsidR="009B787E" w:rsidRPr="006E3FE1">
        <w:rPr>
          <w:rFonts w:ascii="Arial" w:eastAsia="Calibri" w:hAnsi="Arial" w:cs="Arial"/>
          <w:noProof/>
          <w:vertAlign w:val="superscript"/>
          <w:lang w:val="en-AU"/>
        </w:rPr>
        <w:t>5</w:t>
      </w:r>
      <w:r w:rsidR="00C41C8C">
        <w:rPr>
          <w:rFonts w:ascii="Arial" w:eastAsia="Calibri" w:hAnsi="Arial" w:cs="Arial"/>
          <w:noProof/>
          <w:vertAlign w:val="superscript"/>
          <w:lang w:val="en-AU"/>
        </w:rPr>
        <w:t>6</w:t>
      </w:r>
      <w:r w:rsidR="009B787E" w:rsidRPr="006E3FE1">
        <w:rPr>
          <w:rFonts w:ascii="Arial" w:eastAsia="Calibri" w:hAnsi="Arial" w:cs="Arial"/>
          <w:lang w:val="en-AU"/>
        </w:rPr>
        <w:fldChar w:fldCharType="end"/>
      </w:r>
      <w:r w:rsidR="005E72AC" w:rsidRPr="006E3FE1">
        <w:rPr>
          <w:rFonts w:ascii="Arial" w:eastAsia="Calibri" w:hAnsi="Arial" w:cs="Arial"/>
          <w:lang w:val="en-AU"/>
        </w:rPr>
        <w:t xml:space="preserve"> </w:t>
      </w:r>
      <w:r w:rsidRPr="006E3FE1">
        <w:rPr>
          <w:rFonts w:ascii="Arial" w:eastAsia="Calibri" w:hAnsi="Arial" w:cs="Arial"/>
          <w:lang w:val="en-AU"/>
        </w:rPr>
        <w:t xml:space="preserve">(Kmet 62) </w:t>
      </w:r>
      <w:r w:rsidR="005E72AC" w:rsidRPr="006E3FE1">
        <w:rPr>
          <w:rFonts w:ascii="Arial" w:eastAsia="Calibri" w:hAnsi="Arial" w:cs="Arial"/>
          <w:lang w:val="en-AU"/>
        </w:rPr>
        <w:t>investigated the JUMP vocational rehabilitation program</w:t>
      </w:r>
      <w:r w:rsidR="00C41C8C">
        <w:rPr>
          <w:rFonts w:ascii="Arial" w:eastAsia="Calibri" w:hAnsi="Arial" w:cs="Arial"/>
          <w:lang w:val="en-AU"/>
        </w:rPr>
        <w:t>me</w:t>
      </w:r>
      <w:r w:rsidRPr="006E3FE1">
        <w:rPr>
          <w:rFonts w:ascii="Arial" w:eastAsia="Calibri" w:hAnsi="Arial" w:cs="Arial"/>
          <w:lang w:val="en-AU"/>
        </w:rPr>
        <w:t>,</w:t>
      </w:r>
      <w:r w:rsidR="005E72AC" w:rsidRPr="006E3FE1">
        <w:rPr>
          <w:rFonts w:ascii="Arial" w:eastAsia="Calibri" w:hAnsi="Arial" w:cs="Arial"/>
          <w:lang w:val="en-AU"/>
        </w:rPr>
        <w:t xml:space="preserve"> where participants were offered 10 months </w:t>
      </w:r>
      <w:r w:rsidR="0017546E" w:rsidRPr="006E3FE1">
        <w:rPr>
          <w:rFonts w:ascii="Arial" w:eastAsia="Calibri" w:hAnsi="Arial" w:cs="Arial"/>
          <w:lang w:val="en-AU"/>
        </w:rPr>
        <w:t xml:space="preserve">of </w:t>
      </w:r>
      <w:r w:rsidR="005E72AC" w:rsidRPr="006E3FE1">
        <w:rPr>
          <w:rFonts w:ascii="Arial" w:eastAsia="Calibri" w:hAnsi="Arial" w:cs="Arial"/>
          <w:lang w:val="en-AU"/>
        </w:rPr>
        <w:t xml:space="preserve">intensive vocational support in sheltered or competitive work environments in addition to either cognitive remediation </w:t>
      </w:r>
      <w:r w:rsidR="003D30BC" w:rsidRPr="006E3FE1">
        <w:rPr>
          <w:rFonts w:ascii="Arial" w:eastAsia="Calibri" w:hAnsi="Arial" w:cs="Arial"/>
          <w:lang w:val="en-AU"/>
        </w:rPr>
        <w:t>(</w:t>
      </w:r>
      <w:r w:rsidR="005E72AC" w:rsidRPr="006E3FE1">
        <w:rPr>
          <w:rFonts w:ascii="Arial" w:eastAsia="Calibri" w:hAnsi="Arial" w:cs="Arial"/>
          <w:lang w:val="en-AU"/>
        </w:rPr>
        <w:t>40 hours of computer-based training and coaching</w:t>
      </w:r>
      <w:r w:rsidR="003D30BC" w:rsidRPr="006E3FE1">
        <w:rPr>
          <w:rFonts w:ascii="Arial" w:eastAsia="Calibri" w:hAnsi="Arial" w:cs="Arial"/>
          <w:lang w:val="en-AU"/>
        </w:rPr>
        <w:t xml:space="preserve">, </w:t>
      </w:r>
      <w:r w:rsidR="009B09E2" w:rsidRPr="006E3FE1">
        <w:rPr>
          <w:rFonts w:ascii="Arial" w:eastAsia="Calibri" w:hAnsi="Arial" w:cs="Arial"/>
          <w:lang w:val="en-AU"/>
        </w:rPr>
        <w:t>similar to the</w:t>
      </w:r>
      <w:r w:rsidR="00C41C8C">
        <w:rPr>
          <w:rFonts w:ascii="Arial" w:eastAsia="Calibri" w:hAnsi="Arial" w:cs="Arial"/>
          <w:lang w:val="en-AU"/>
        </w:rPr>
        <w:t xml:space="preserve"> Thinking Skills for Work</w:t>
      </w:r>
      <w:r w:rsidR="009B09E2" w:rsidRPr="006E3FE1">
        <w:rPr>
          <w:rFonts w:ascii="Arial" w:eastAsia="Calibri" w:hAnsi="Arial" w:cs="Arial"/>
          <w:lang w:val="en-AU"/>
        </w:rPr>
        <w:t xml:space="preserve"> intervention), o</w:t>
      </w:r>
      <w:r w:rsidR="005E72AC" w:rsidRPr="006E3FE1">
        <w:rPr>
          <w:rFonts w:ascii="Arial" w:eastAsia="Calibri" w:hAnsi="Arial" w:cs="Arial"/>
          <w:lang w:val="en-AU"/>
        </w:rPr>
        <w:t xml:space="preserve">r </w:t>
      </w:r>
      <w:r w:rsidR="003D30BC" w:rsidRPr="006E3FE1">
        <w:rPr>
          <w:rFonts w:ascii="Arial" w:eastAsia="Calibri" w:hAnsi="Arial" w:cs="Arial"/>
          <w:lang w:val="en-AU"/>
        </w:rPr>
        <w:t>40 hours of work</w:t>
      </w:r>
      <w:r w:rsidR="00C41C8C">
        <w:rPr>
          <w:rFonts w:ascii="Arial" w:eastAsia="Calibri" w:hAnsi="Arial" w:cs="Arial"/>
          <w:lang w:val="en-AU"/>
        </w:rPr>
        <w:t>-</w:t>
      </w:r>
      <w:r w:rsidR="003D30BC" w:rsidRPr="006E3FE1">
        <w:rPr>
          <w:rFonts w:ascii="Arial" w:eastAsia="Calibri" w:hAnsi="Arial" w:cs="Arial"/>
          <w:lang w:val="en-AU"/>
        </w:rPr>
        <w:t xml:space="preserve">related </w:t>
      </w:r>
      <w:r w:rsidR="0019186A" w:rsidRPr="006E3FE1">
        <w:rPr>
          <w:rFonts w:ascii="Arial" w:eastAsia="Calibri" w:hAnsi="Arial" w:cs="Arial"/>
          <w:lang w:val="en-AU"/>
        </w:rPr>
        <w:t>cognitive behavioral therapy</w:t>
      </w:r>
      <w:r w:rsidR="005E72AC" w:rsidRPr="006E3FE1">
        <w:rPr>
          <w:rFonts w:ascii="Arial" w:eastAsia="Calibri" w:hAnsi="Arial" w:cs="Arial"/>
          <w:lang w:val="en-AU"/>
        </w:rPr>
        <w:t xml:space="preserve">. Both groups improved </w:t>
      </w:r>
      <w:r w:rsidR="00691C97" w:rsidRPr="006E3FE1">
        <w:rPr>
          <w:rFonts w:ascii="Arial" w:eastAsia="Calibri" w:hAnsi="Arial" w:cs="Arial"/>
          <w:lang w:val="en-AU"/>
        </w:rPr>
        <w:t>in cognitive skills</w:t>
      </w:r>
      <w:r w:rsidR="00C41C8C">
        <w:rPr>
          <w:rFonts w:ascii="Arial" w:eastAsia="Calibri" w:hAnsi="Arial" w:cs="Arial"/>
          <w:lang w:val="en-AU"/>
        </w:rPr>
        <w:t>,</w:t>
      </w:r>
      <w:r w:rsidR="00691C97" w:rsidRPr="006E3FE1">
        <w:rPr>
          <w:rFonts w:ascii="Arial" w:eastAsia="Calibri" w:hAnsi="Arial" w:cs="Arial"/>
          <w:lang w:val="en-AU"/>
        </w:rPr>
        <w:t xml:space="preserve"> </w:t>
      </w:r>
      <w:r w:rsidR="005E72AC" w:rsidRPr="006E3FE1">
        <w:rPr>
          <w:rFonts w:ascii="Arial" w:eastAsia="Calibri" w:hAnsi="Arial" w:cs="Arial"/>
          <w:lang w:val="en-AU"/>
        </w:rPr>
        <w:t>but no between</w:t>
      </w:r>
      <w:r w:rsidR="0019186A">
        <w:rPr>
          <w:rFonts w:ascii="Arial" w:eastAsia="Calibri" w:hAnsi="Arial" w:cs="Arial"/>
          <w:lang w:val="en-AU"/>
        </w:rPr>
        <w:t>-</w:t>
      </w:r>
      <w:r w:rsidR="005E72AC" w:rsidRPr="006E3FE1">
        <w:rPr>
          <w:rFonts w:ascii="Arial" w:eastAsia="Calibri" w:hAnsi="Arial" w:cs="Arial"/>
          <w:lang w:val="en-AU"/>
        </w:rPr>
        <w:t xml:space="preserve">group differences were </w:t>
      </w:r>
      <w:r w:rsidR="00691C97" w:rsidRPr="006E3FE1">
        <w:rPr>
          <w:rFonts w:ascii="Arial" w:eastAsia="Calibri" w:hAnsi="Arial" w:cs="Arial"/>
          <w:lang w:val="en-AU"/>
        </w:rPr>
        <w:t xml:space="preserve">found </w:t>
      </w:r>
      <w:r w:rsidR="005E72AC" w:rsidRPr="006E3FE1">
        <w:rPr>
          <w:rFonts w:ascii="Arial" w:eastAsia="Calibri" w:hAnsi="Arial" w:cs="Arial"/>
          <w:lang w:val="en-AU"/>
        </w:rPr>
        <w:t>in employment outcomes.</w:t>
      </w:r>
    </w:p>
    <w:p w14:paraId="2C147875" w14:textId="15F81F69" w:rsidR="005E72AC" w:rsidRPr="006E3FE1" w:rsidRDefault="005E72AC" w:rsidP="00045BF5">
      <w:pPr>
        <w:spacing w:after="0" w:line="360" w:lineRule="auto"/>
        <w:ind w:firstLine="426"/>
        <w:jc w:val="both"/>
        <w:rPr>
          <w:rFonts w:ascii="Arial" w:eastAsia="Calibri" w:hAnsi="Arial" w:cs="Arial"/>
          <w:lang w:val="en-AU"/>
        </w:rPr>
      </w:pPr>
      <w:r w:rsidRPr="006E3FE1">
        <w:rPr>
          <w:rFonts w:ascii="Arial" w:eastAsia="Calibri" w:hAnsi="Arial" w:cs="Arial"/>
          <w:lang w:val="en-AU"/>
        </w:rPr>
        <w:t>Kern</w:t>
      </w:r>
      <w:r w:rsidR="006F1562" w:rsidRPr="006E3FE1">
        <w:rPr>
          <w:rFonts w:ascii="Arial" w:eastAsia="Calibri" w:hAnsi="Arial" w:cs="Arial"/>
          <w:lang w:val="en-AU"/>
        </w:rPr>
        <w:t xml:space="preserve"> </w:t>
      </w:r>
      <w:r w:rsidR="0019186A">
        <w:rPr>
          <w:rFonts w:ascii="Arial" w:eastAsia="Calibri" w:hAnsi="Arial" w:cs="Arial"/>
          <w:lang w:val="en-AU"/>
        </w:rPr>
        <w:t>et al</w:t>
      </w:r>
      <w:r w:rsidR="0019186A" w:rsidRPr="006E3FE1">
        <w:rPr>
          <w:rFonts w:ascii="Arial" w:eastAsia="Calibri" w:hAnsi="Arial" w:cs="Arial"/>
          <w:lang w:val="en-AU"/>
        </w:rPr>
        <w:fldChar w:fldCharType="begin"/>
      </w:r>
      <w:r w:rsidR="0019186A" w:rsidRPr="006E3FE1">
        <w:rPr>
          <w:rFonts w:ascii="Arial" w:eastAsia="Calibri" w:hAnsi="Arial" w:cs="Arial"/>
          <w:lang w:val="en-AU"/>
        </w:rPr>
        <w:instrText xml:space="preserve"> ADDIN EN.CITE &lt;EndNote&gt;&lt;Cite&gt;&lt;Author&gt;Kern&lt;/Author&gt;&lt;Year&gt;2018&lt;/Year&gt;&lt;RecNum&gt;8557&lt;/RecNum&gt;&lt;DisplayText&gt;&lt;style face="superscript"&gt;53&lt;/style&gt;&lt;/DisplayText&gt;&lt;record&gt;&lt;rec-number&gt;8557&lt;/rec-number&gt;&lt;foreign-keys&gt;&lt;key app="EN" db-id="9dtpzz0tzr5fwuerp2a5dffqsstprtt5xzrd" timestamp="1620690242"&gt;8557&lt;/key&gt;&lt;/foreign-keys&gt;&lt;ref-type name="Journal Article"&gt;17&lt;/ref-type&gt;&lt;contributors&gt;&lt;authors&gt;&lt;author&gt;Kern, R.&lt;/author&gt;&lt;author&gt;Zarate, R.&lt;/author&gt;&lt;author&gt;Glynn, S.&lt;/author&gt;&lt;author&gt;Turner, L.&lt;/author&gt;&lt;author&gt;Smith, K.&lt;/author&gt;&lt;author&gt;Mitchell, S.&lt;/author&gt;&lt;author&gt;Sugar, C.&lt;/author&gt;&lt;author&gt;Bell, M.&lt;/author&gt;&lt;author&gt;Liberman, R.&lt;/author&gt;&lt;author&gt;Kopelowicz, A.&lt;/author&gt;&lt;/authors&gt;&lt;/contributors&gt;&lt;titles&gt;&lt;title&gt;Improving work outcome in supported employment for serious mental illness: results from 2 independent studies of errorless learning&lt;/title&gt;&lt;secondary-title&gt;Schizophr Bull&lt;/secondary-title&gt;&lt;/titles&gt;&lt;periodical&gt;&lt;full-title&gt;Schizophr Bull&lt;/full-title&gt;&lt;/periodical&gt;&lt;pages&gt;38-45&lt;/pages&gt;&lt;volume&gt;44&lt;/volume&gt;&lt;number&gt;1&lt;/number&gt;&lt;dates&gt;&lt;year&gt;2018&lt;/year&gt;&lt;/dates&gt;&lt;isbn&gt;0586-7614&lt;/isbn&gt;&lt;urls&gt;&lt;/urls&gt;&lt;/record&gt;&lt;/Cite&gt;&lt;/EndNote&gt;</w:instrText>
      </w:r>
      <w:r w:rsidR="0019186A" w:rsidRPr="006E3FE1">
        <w:rPr>
          <w:rFonts w:ascii="Arial" w:eastAsia="Calibri" w:hAnsi="Arial" w:cs="Arial"/>
          <w:lang w:val="en-AU"/>
        </w:rPr>
        <w:fldChar w:fldCharType="separate"/>
      </w:r>
      <w:r w:rsidR="0019186A" w:rsidRPr="006E3FE1">
        <w:rPr>
          <w:rFonts w:ascii="Arial" w:eastAsia="Calibri" w:hAnsi="Arial" w:cs="Arial"/>
          <w:noProof/>
          <w:vertAlign w:val="superscript"/>
          <w:lang w:val="en-AU"/>
        </w:rPr>
        <w:t>5</w:t>
      </w:r>
      <w:r w:rsidR="00C41C8C">
        <w:rPr>
          <w:rFonts w:ascii="Arial" w:eastAsia="Calibri" w:hAnsi="Arial" w:cs="Arial"/>
          <w:noProof/>
          <w:vertAlign w:val="superscript"/>
          <w:lang w:val="en-AU"/>
        </w:rPr>
        <w:t>5</w:t>
      </w:r>
      <w:r w:rsidR="0019186A" w:rsidRPr="006E3FE1">
        <w:rPr>
          <w:rFonts w:ascii="Arial" w:eastAsia="Calibri" w:hAnsi="Arial" w:cs="Arial"/>
          <w:lang w:val="en-AU"/>
        </w:rPr>
        <w:fldChar w:fldCharType="end"/>
      </w:r>
      <w:r w:rsidR="0019186A">
        <w:rPr>
          <w:rFonts w:ascii="Arial" w:eastAsia="Calibri" w:hAnsi="Arial" w:cs="Arial"/>
          <w:lang w:val="en-AU"/>
        </w:rPr>
        <w:t xml:space="preserve"> </w:t>
      </w:r>
      <w:r w:rsidR="003D30BC" w:rsidRPr="006E3FE1">
        <w:rPr>
          <w:rFonts w:ascii="Arial" w:eastAsia="Calibri" w:hAnsi="Arial" w:cs="Arial"/>
          <w:lang w:val="en-AU"/>
        </w:rPr>
        <w:t>(K</w:t>
      </w:r>
      <w:r w:rsidRPr="006E3FE1">
        <w:rPr>
          <w:rFonts w:ascii="Arial" w:eastAsia="Calibri" w:hAnsi="Arial" w:cs="Arial"/>
          <w:lang w:val="en-AU"/>
        </w:rPr>
        <w:t>met 77</w:t>
      </w:r>
      <w:r w:rsidR="003D30BC" w:rsidRPr="006E3FE1">
        <w:rPr>
          <w:rFonts w:ascii="Arial" w:eastAsia="Calibri" w:hAnsi="Arial" w:cs="Arial"/>
          <w:lang w:val="en-AU"/>
        </w:rPr>
        <w:t>)</w:t>
      </w:r>
      <w:r w:rsidRPr="006E3FE1">
        <w:rPr>
          <w:rFonts w:ascii="Arial" w:eastAsia="Calibri" w:hAnsi="Arial" w:cs="Arial"/>
          <w:lang w:val="en-AU"/>
        </w:rPr>
        <w:t xml:space="preserve"> examined </w:t>
      </w:r>
      <w:r w:rsidR="004945C6">
        <w:rPr>
          <w:rFonts w:ascii="Arial" w:eastAsia="Calibri" w:hAnsi="Arial" w:cs="Arial"/>
          <w:lang w:val="en-AU"/>
        </w:rPr>
        <w:t>how job tenure and work behavio</w:t>
      </w:r>
      <w:r w:rsidRPr="006E3FE1">
        <w:rPr>
          <w:rFonts w:ascii="Arial" w:eastAsia="Calibri" w:hAnsi="Arial" w:cs="Arial"/>
          <w:lang w:val="en-AU"/>
        </w:rPr>
        <w:t>rs were impacted by errorless learning</w:t>
      </w:r>
      <w:r w:rsidR="00C41C8C">
        <w:rPr>
          <w:rFonts w:ascii="Arial" w:eastAsia="Calibri" w:hAnsi="Arial" w:cs="Arial"/>
          <w:lang w:val="en-AU"/>
        </w:rPr>
        <w:t xml:space="preserve"> </w:t>
      </w:r>
      <w:r w:rsidR="00C41C8C" w:rsidRPr="00106BAA">
        <w:rPr>
          <w:rFonts w:ascii="Arial" w:eastAsia="Calibri" w:hAnsi="Arial" w:cs="Arial"/>
          <w:lang w:val="en-AU"/>
        </w:rPr>
        <w:t>(structu</w:t>
      </w:r>
      <w:r w:rsidR="004945C6">
        <w:rPr>
          <w:rFonts w:ascii="Arial" w:eastAsia="Calibri" w:hAnsi="Arial" w:cs="Arial"/>
          <w:lang w:val="en-AU"/>
        </w:rPr>
        <w:t>red training where work behavio</w:t>
      </w:r>
      <w:r w:rsidR="00C41C8C" w:rsidRPr="00106BAA">
        <w:rPr>
          <w:rFonts w:ascii="Arial" w:eastAsia="Calibri" w:hAnsi="Arial" w:cs="Arial"/>
          <w:lang w:val="en-AU"/>
        </w:rPr>
        <w:t>rs that were causing challenges were broken into elements and addressed hierarchically using cues, prompts, modelling and self-instruction until high levels of performance were achieved)</w:t>
      </w:r>
      <w:r w:rsidRPr="006E3FE1">
        <w:rPr>
          <w:rFonts w:ascii="Arial" w:eastAsia="Calibri" w:hAnsi="Arial" w:cs="Arial"/>
          <w:lang w:val="en-AU"/>
        </w:rPr>
        <w:t xml:space="preserve">. Data from two studies were combined in the reported paper: a study of 74 veterans with schizophrenia or schizoaffective disorder and a study of 106 participants living in the community with a diagnosis of </w:t>
      </w:r>
      <w:r w:rsidR="003D30BC" w:rsidRPr="006E3FE1">
        <w:rPr>
          <w:rFonts w:ascii="Arial" w:eastAsia="Calibri" w:hAnsi="Arial" w:cs="Arial"/>
          <w:lang w:val="en-AU"/>
        </w:rPr>
        <w:t>SMI</w:t>
      </w:r>
      <w:r w:rsidRPr="006E3FE1">
        <w:rPr>
          <w:rFonts w:ascii="Arial" w:eastAsia="Calibri" w:hAnsi="Arial" w:cs="Arial"/>
          <w:lang w:val="en-AU"/>
        </w:rPr>
        <w:t xml:space="preserve"> and memory impairment. </w:t>
      </w:r>
      <w:r w:rsidR="002F5F15" w:rsidRPr="006E3FE1">
        <w:rPr>
          <w:rFonts w:ascii="Arial" w:eastAsia="Calibri" w:hAnsi="Arial" w:cs="Arial"/>
          <w:lang w:val="en-AU"/>
        </w:rPr>
        <w:t>P</w:t>
      </w:r>
      <w:r w:rsidRPr="006E3FE1">
        <w:rPr>
          <w:rFonts w:ascii="Arial" w:eastAsia="Calibri" w:hAnsi="Arial" w:cs="Arial"/>
          <w:lang w:val="en-AU"/>
        </w:rPr>
        <w:t xml:space="preserve">articipants </w:t>
      </w:r>
      <w:r w:rsidR="002F5F15" w:rsidRPr="006E3FE1">
        <w:rPr>
          <w:rFonts w:ascii="Arial" w:eastAsia="Calibri" w:hAnsi="Arial" w:cs="Arial"/>
          <w:lang w:val="en-AU"/>
        </w:rPr>
        <w:t xml:space="preserve">all received IPS and </w:t>
      </w:r>
      <w:r w:rsidRPr="006E3FE1">
        <w:rPr>
          <w:rFonts w:ascii="Arial" w:eastAsia="Calibri" w:hAnsi="Arial" w:cs="Arial"/>
          <w:lang w:val="en-AU"/>
        </w:rPr>
        <w:t xml:space="preserve">were </w:t>
      </w:r>
      <w:r w:rsidR="00906FE0" w:rsidRPr="006E3FE1">
        <w:rPr>
          <w:rFonts w:ascii="Arial" w:eastAsia="Calibri" w:hAnsi="Arial" w:cs="Arial"/>
          <w:lang w:val="en-AU"/>
        </w:rPr>
        <w:t>randomi</w:t>
      </w:r>
      <w:r w:rsidR="0019186A">
        <w:rPr>
          <w:rFonts w:ascii="Arial" w:eastAsia="Calibri" w:hAnsi="Arial" w:cs="Arial"/>
          <w:lang w:val="en-AU"/>
        </w:rPr>
        <w:t>z</w:t>
      </w:r>
      <w:r w:rsidR="00906FE0" w:rsidRPr="006E3FE1">
        <w:rPr>
          <w:rFonts w:ascii="Arial" w:eastAsia="Calibri" w:hAnsi="Arial" w:cs="Arial"/>
          <w:lang w:val="en-AU"/>
        </w:rPr>
        <w:t>ed</w:t>
      </w:r>
      <w:r w:rsidRPr="006E3FE1">
        <w:rPr>
          <w:rFonts w:ascii="Arial" w:eastAsia="Calibri" w:hAnsi="Arial" w:cs="Arial"/>
          <w:lang w:val="en-AU"/>
        </w:rPr>
        <w:t xml:space="preserve"> at the point of </w:t>
      </w:r>
      <w:r w:rsidR="0017546E" w:rsidRPr="006E3FE1">
        <w:rPr>
          <w:rFonts w:ascii="Arial" w:eastAsia="Calibri" w:hAnsi="Arial" w:cs="Arial"/>
          <w:lang w:val="en-AU"/>
        </w:rPr>
        <w:t xml:space="preserve">obtaining </w:t>
      </w:r>
      <w:r w:rsidRPr="006E3FE1">
        <w:rPr>
          <w:rFonts w:ascii="Arial" w:eastAsia="Calibri" w:hAnsi="Arial" w:cs="Arial"/>
          <w:lang w:val="en-AU"/>
        </w:rPr>
        <w:t xml:space="preserve">a job to either </w:t>
      </w:r>
      <w:r w:rsidR="002F5F15" w:rsidRPr="006E3FE1">
        <w:rPr>
          <w:rFonts w:ascii="Arial" w:eastAsia="Calibri" w:hAnsi="Arial" w:cs="Arial"/>
          <w:lang w:val="en-AU"/>
        </w:rPr>
        <w:t xml:space="preserve">continue IPS alone or to receive </w:t>
      </w:r>
      <w:r w:rsidRPr="006E3FE1">
        <w:rPr>
          <w:rFonts w:ascii="Arial" w:eastAsia="Calibri" w:hAnsi="Arial" w:cs="Arial"/>
          <w:lang w:val="en-AU"/>
        </w:rPr>
        <w:t xml:space="preserve">IPS plus errorless learning. </w:t>
      </w:r>
      <w:r w:rsidR="003D30BC" w:rsidRPr="006E3FE1">
        <w:rPr>
          <w:rFonts w:ascii="Arial" w:eastAsia="Calibri" w:hAnsi="Arial" w:cs="Arial"/>
          <w:lang w:val="en-AU"/>
        </w:rPr>
        <w:t xml:space="preserve">In total, </w:t>
      </w:r>
      <w:r w:rsidRPr="006E3FE1">
        <w:rPr>
          <w:rFonts w:ascii="Arial" w:eastAsia="Calibri" w:hAnsi="Arial" w:cs="Arial"/>
          <w:lang w:val="en-AU"/>
        </w:rPr>
        <w:t xml:space="preserve">58 </w:t>
      </w:r>
      <w:r w:rsidR="00B55AC0" w:rsidRPr="006E3FE1">
        <w:rPr>
          <w:rFonts w:ascii="Arial" w:eastAsia="Calibri" w:hAnsi="Arial" w:cs="Arial"/>
          <w:lang w:val="en-AU"/>
        </w:rPr>
        <w:t xml:space="preserve">(32%) </w:t>
      </w:r>
      <w:r w:rsidRPr="006E3FE1">
        <w:rPr>
          <w:rFonts w:ascii="Arial" w:eastAsia="Calibri" w:hAnsi="Arial" w:cs="Arial"/>
          <w:lang w:val="en-AU"/>
        </w:rPr>
        <w:t>participants obtained jobs that were mostly minimum wage and part</w:t>
      </w:r>
      <w:r w:rsidR="00906FE0" w:rsidRPr="006E3FE1">
        <w:rPr>
          <w:rFonts w:ascii="Arial" w:eastAsia="Calibri" w:hAnsi="Arial" w:cs="Arial"/>
          <w:lang w:val="en-AU"/>
        </w:rPr>
        <w:t>-</w:t>
      </w:r>
      <w:r w:rsidRPr="006E3FE1">
        <w:rPr>
          <w:rFonts w:ascii="Arial" w:eastAsia="Calibri" w:hAnsi="Arial" w:cs="Arial"/>
          <w:lang w:val="en-AU"/>
        </w:rPr>
        <w:t xml:space="preserve">time, and the errorless learning group had significantly better </w:t>
      </w:r>
      <w:r w:rsidR="003D30BC" w:rsidRPr="006E3FE1">
        <w:rPr>
          <w:rFonts w:ascii="Arial" w:eastAsia="Calibri" w:hAnsi="Arial" w:cs="Arial"/>
          <w:lang w:val="en-AU"/>
        </w:rPr>
        <w:t xml:space="preserve">job </w:t>
      </w:r>
      <w:r w:rsidRPr="006E3FE1">
        <w:rPr>
          <w:rFonts w:ascii="Arial" w:eastAsia="Calibri" w:hAnsi="Arial" w:cs="Arial"/>
          <w:lang w:val="en-AU"/>
        </w:rPr>
        <w:t xml:space="preserve">tenure (41% </w:t>
      </w:r>
      <w:r w:rsidR="003D30BC" w:rsidRPr="006E3FE1">
        <w:rPr>
          <w:rFonts w:ascii="Arial" w:eastAsia="Calibri" w:hAnsi="Arial" w:cs="Arial"/>
          <w:lang w:val="en-AU"/>
        </w:rPr>
        <w:t xml:space="preserve">were </w:t>
      </w:r>
      <w:r w:rsidRPr="006E3FE1">
        <w:rPr>
          <w:rFonts w:ascii="Arial" w:eastAsia="Calibri" w:hAnsi="Arial" w:cs="Arial"/>
          <w:lang w:val="en-AU"/>
        </w:rPr>
        <w:t>still working at the end of 12</w:t>
      </w:r>
      <w:r w:rsidR="009E442A" w:rsidRPr="006E3FE1">
        <w:rPr>
          <w:rFonts w:ascii="Arial" w:eastAsia="Calibri" w:hAnsi="Arial" w:cs="Arial"/>
          <w:lang w:val="en-AU"/>
        </w:rPr>
        <w:t>-</w:t>
      </w:r>
      <w:r w:rsidRPr="006E3FE1">
        <w:rPr>
          <w:rFonts w:ascii="Arial" w:eastAsia="Calibri" w:hAnsi="Arial" w:cs="Arial"/>
          <w:lang w:val="en-AU"/>
        </w:rPr>
        <w:t xml:space="preserve">month follow-up </w:t>
      </w:r>
      <w:r w:rsidRPr="006E3FE1">
        <w:rPr>
          <w:rFonts w:ascii="Arial" w:eastAsia="Calibri" w:hAnsi="Arial" w:cs="Arial"/>
          <w:lang w:val="en-AU"/>
        </w:rPr>
        <w:lastRenderedPageBreak/>
        <w:t xml:space="preserve">compared to </w:t>
      </w:r>
      <w:r w:rsidR="003D30BC" w:rsidRPr="006E3FE1">
        <w:rPr>
          <w:rFonts w:ascii="Arial" w:eastAsia="Calibri" w:hAnsi="Arial" w:cs="Arial"/>
          <w:lang w:val="en-AU"/>
        </w:rPr>
        <w:t xml:space="preserve">14% of </w:t>
      </w:r>
      <w:r w:rsidRPr="006E3FE1">
        <w:rPr>
          <w:rFonts w:ascii="Arial" w:eastAsia="Calibri" w:hAnsi="Arial" w:cs="Arial"/>
          <w:lang w:val="en-AU"/>
        </w:rPr>
        <w:t>the IPS alone group). There were no differences in hours worked or wages earned.</w:t>
      </w:r>
    </w:p>
    <w:p w14:paraId="37DB8BCC" w14:textId="1135FD94" w:rsidR="005E72AC" w:rsidRPr="006E3FE1" w:rsidRDefault="0017546E" w:rsidP="00045BF5">
      <w:pPr>
        <w:spacing w:after="0" w:line="360" w:lineRule="auto"/>
        <w:ind w:firstLine="426"/>
        <w:jc w:val="both"/>
        <w:rPr>
          <w:rFonts w:ascii="Arial" w:eastAsia="Calibri" w:hAnsi="Arial" w:cs="Arial"/>
          <w:lang w:val="en-AU"/>
        </w:rPr>
      </w:pPr>
      <w:bookmarkStart w:id="4" w:name="_Hlk70351714"/>
      <w:r w:rsidRPr="006E3FE1">
        <w:rPr>
          <w:rFonts w:ascii="Arial" w:eastAsia="Calibri" w:hAnsi="Arial" w:cs="Arial"/>
          <w:lang w:val="en-AU"/>
        </w:rPr>
        <w:t>Overall, o</w:t>
      </w:r>
      <w:r w:rsidR="005E72AC" w:rsidRPr="006E3FE1">
        <w:rPr>
          <w:rFonts w:ascii="Arial" w:eastAsia="Calibri" w:hAnsi="Arial" w:cs="Arial"/>
          <w:lang w:val="en-AU"/>
        </w:rPr>
        <w:t xml:space="preserve">f the eight studies </w:t>
      </w:r>
      <w:r w:rsidR="002D3352" w:rsidRPr="006E3FE1">
        <w:rPr>
          <w:rFonts w:ascii="Arial" w:eastAsia="Calibri" w:hAnsi="Arial" w:cs="Arial"/>
          <w:lang w:val="en-AU"/>
        </w:rPr>
        <w:t xml:space="preserve">that evaluated </w:t>
      </w:r>
      <w:r w:rsidR="005E72AC" w:rsidRPr="006E3FE1">
        <w:rPr>
          <w:rFonts w:ascii="Arial" w:eastAsia="Calibri" w:hAnsi="Arial" w:cs="Arial"/>
          <w:lang w:val="en-AU"/>
        </w:rPr>
        <w:t>supplement</w:t>
      </w:r>
      <w:r w:rsidR="002D3352" w:rsidRPr="006E3FE1">
        <w:rPr>
          <w:rFonts w:ascii="Arial" w:eastAsia="Calibri" w:hAnsi="Arial" w:cs="Arial"/>
          <w:lang w:val="en-AU"/>
        </w:rPr>
        <w:t>ing</w:t>
      </w:r>
      <w:r w:rsidR="005E72AC" w:rsidRPr="006E3FE1">
        <w:rPr>
          <w:rFonts w:ascii="Arial" w:eastAsia="Calibri" w:hAnsi="Arial" w:cs="Arial"/>
          <w:lang w:val="en-AU"/>
        </w:rPr>
        <w:t xml:space="preserve"> IPS or </w:t>
      </w:r>
      <w:r w:rsidR="002D3352" w:rsidRPr="006E3FE1">
        <w:rPr>
          <w:rFonts w:ascii="Arial" w:eastAsia="Calibri" w:hAnsi="Arial" w:cs="Arial"/>
          <w:lang w:val="en-AU"/>
        </w:rPr>
        <w:t xml:space="preserve">another form of </w:t>
      </w:r>
      <w:r w:rsidR="005E72AC" w:rsidRPr="006E3FE1">
        <w:rPr>
          <w:rFonts w:ascii="Arial" w:eastAsia="Calibri" w:hAnsi="Arial" w:cs="Arial"/>
          <w:lang w:val="en-AU"/>
        </w:rPr>
        <w:t xml:space="preserve">supported employment, only </w:t>
      </w:r>
      <w:r w:rsidR="00590ADD" w:rsidRPr="006E3FE1">
        <w:rPr>
          <w:rFonts w:ascii="Arial" w:eastAsia="Calibri" w:hAnsi="Arial" w:cs="Arial"/>
          <w:lang w:val="en-AU"/>
        </w:rPr>
        <w:t>two</w:t>
      </w:r>
      <w:r w:rsidR="005E72AC" w:rsidRPr="006E3FE1">
        <w:rPr>
          <w:rFonts w:ascii="Arial" w:eastAsia="Calibri" w:hAnsi="Arial" w:cs="Arial"/>
          <w:lang w:val="en-AU"/>
        </w:rPr>
        <w:t xml:space="preserve"> </w:t>
      </w:r>
      <w:r w:rsidR="006F1562" w:rsidRPr="006E3FE1">
        <w:rPr>
          <w:rFonts w:ascii="Arial" w:eastAsia="Calibri" w:hAnsi="Arial" w:cs="Arial"/>
          <w:lang w:val="en-AU"/>
        </w:rPr>
        <w:t>found</w:t>
      </w:r>
      <w:r w:rsidR="00402558">
        <w:rPr>
          <w:rFonts w:ascii="Arial" w:eastAsia="Calibri" w:hAnsi="Arial" w:cs="Arial"/>
          <w:lang w:val="en-AU"/>
        </w:rPr>
        <w:t xml:space="preserve"> that</w:t>
      </w:r>
      <w:r w:rsidR="006F1562" w:rsidRPr="006E3FE1">
        <w:rPr>
          <w:rFonts w:ascii="Arial" w:eastAsia="Calibri" w:hAnsi="Arial" w:cs="Arial"/>
          <w:lang w:val="en-AU"/>
        </w:rPr>
        <w:t xml:space="preserve"> </w:t>
      </w:r>
      <w:r w:rsidR="005E72AC" w:rsidRPr="006E3FE1">
        <w:rPr>
          <w:rFonts w:ascii="Arial" w:eastAsia="Calibri" w:hAnsi="Arial" w:cs="Arial"/>
          <w:lang w:val="en-AU"/>
        </w:rPr>
        <w:t xml:space="preserve">the augmented approach </w:t>
      </w:r>
      <w:r w:rsidR="00590ADD" w:rsidRPr="006E3FE1">
        <w:rPr>
          <w:rFonts w:ascii="Arial" w:eastAsia="Calibri" w:hAnsi="Arial" w:cs="Arial"/>
          <w:lang w:val="en-AU"/>
        </w:rPr>
        <w:t xml:space="preserve">improved </w:t>
      </w:r>
      <w:r w:rsidR="002D3352" w:rsidRPr="006E3FE1">
        <w:rPr>
          <w:rFonts w:ascii="Arial" w:eastAsia="Calibri" w:hAnsi="Arial" w:cs="Arial"/>
          <w:lang w:val="en-AU"/>
        </w:rPr>
        <w:t>employment</w:t>
      </w:r>
      <w:r w:rsidR="00590ADD" w:rsidRPr="006E3FE1">
        <w:rPr>
          <w:rFonts w:ascii="Arial" w:eastAsia="Calibri" w:hAnsi="Arial" w:cs="Arial"/>
          <w:lang w:val="en-AU"/>
        </w:rPr>
        <w:t xml:space="preserve"> outcomes</w:t>
      </w:r>
      <w:r w:rsidR="00C41C8C">
        <w:rPr>
          <w:rFonts w:ascii="Arial" w:eastAsia="Calibri" w:hAnsi="Arial" w:cs="Arial"/>
          <w:vertAlign w:val="superscript"/>
          <w:lang w:val="en-AU"/>
        </w:rPr>
        <w:t>61</w:t>
      </w:r>
      <w:r w:rsidR="004D55AD" w:rsidRPr="006E3FE1">
        <w:rPr>
          <w:rFonts w:ascii="Arial" w:eastAsia="Calibri" w:hAnsi="Arial" w:cs="Arial"/>
          <w:vertAlign w:val="superscript"/>
          <w:lang w:val="en-AU"/>
        </w:rPr>
        <w:t>,</w:t>
      </w:r>
      <w:r w:rsidR="009B787E" w:rsidRPr="006E3FE1">
        <w:rPr>
          <w:rFonts w:ascii="Arial" w:eastAsia="Calibri" w:hAnsi="Arial" w:cs="Arial"/>
          <w:lang w:val="en-AU"/>
        </w:rPr>
        <w:fldChar w:fldCharType="begin"/>
      </w:r>
      <w:r w:rsidR="009B787E" w:rsidRPr="006E3FE1">
        <w:rPr>
          <w:rFonts w:ascii="Arial" w:eastAsia="Calibri" w:hAnsi="Arial" w:cs="Arial"/>
          <w:lang w:val="en-AU"/>
        </w:rPr>
        <w:instrText xml:space="preserve"> ADDIN EN.CITE &lt;EndNote&gt;&lt;Cite&gt;&lt;Author&gt;Zhang&lt;/Author&gt;&lt;Year&gt;2017&lt;/Year&gt;&lt;RecNum&gt;8463&lt;/RecNum&gt;&lt;DisplayText&gt;&lt;style face="superscript"&gt;63&lt;/style&gt;&lt;/DisplayText&gt;&lt;record&gt;&lt;rec-number&gt;8463&lt;/rec-number&gt;&lt;foreign-keys&gt;&lt;key app="EN" db-id="9dtpzz0tzr5fwuerp2a5dffqsstprtt5xzrd" timestamp="0"&gt;8463&lt;/key&gt;&lt;/foreign-keys&gt;&lt;ref-type name="Journal Article"&gt;17&lt;/ref-type&gt;&lt;contributors&gt;&lt;authors&gt;&lt;author&gt;Zhang, G.&lt;/author&gt;&lt;author&gt;Tsui, C.&lt;/author&gt;&lt;author&gt;Lu, A.&lt;/author&gt;&lt;author&gt;Yi, Li.&lt;/author&gt;&lt;author&gt;Tsang, H.&lt;/author&gt;&lt;author&gt;Li, D.&lt;/author&gt;&lt;/authors&gt;&lt;/contributors&gt;&lt;titles&gt;&lt;title&gt;Integrated supported employment for people with schizophrenia in mainland China: a randomized controlled trial&lt;/title&gt;&lt;secondary-title&gt;Am J Occup Ther&lt;/secondary-title&gt;&lt;/titles&gt;&lt;periodical&gt;&lt;full-title&gt;Am J Occup Ther&lt;/full-title&gt;&lt;/periodical&gt;&lt;pages&gt;7106165020p1-7106165020p8.&lt;/pages&gt;&lt;volume&gt;71&lt;/volume&gt;&lt;number&gt;6&lt;/number&gt;&lt;keywords&gt;&lt;keyword&gt;Integrated Supported Employment&lt;/keyword&gt;&lt;keyword&gt;schizophrenia&lt;/keyword&gt;&lt;keyword&gt;Mainland China&lt;/keyword&gt;&lt;keyword&gt;individual placement and support&lt;/keyword&gt;&lt;/keywords&gt;&lt;dates&gt;&lt;year&gt;2017&lt;/year&gt;&lt;/dates&gt;&lt;urls&gt;&lt;related-urls&gt;&lt;url&gt;https://go.gale.com/ps/retrieve.do?tabID=T002&amp;amp;resultListType=RESULT_LIST&amp;amp;searchResultsType=SingleTab&amp;amp;hitCount=1&amp;amp;searchType=AdvancedSearchForm&amp;amp;currentPosition=1&amp;amp;docId=GALE%7CA536388818&amp;amp;docType=Report&amp;amp;sort=RELEVANCE&amp;amp;contentSegment=ZONE-MOD1&amp;amp;prodId=AONE&amp;amp;pageNum=1&amp;amp;contentSet=GALE%7CA536388818&amp;amp;searchId=R1&amp;amp;userGroupName=unimelb&amp;amp;inPS=true&lt;/url&gt;&lt;/related-urls&gt;&lt;/urls&gt;&lt;/record&gt;&lt;/Cite&gt;&lt;/EndNote&gt;</w:instrText>
      </w:r>
      <w:r w:rsidR="009B787E" w:rsidRPr="006E3FE1">
        <w:rPr>
          <w:rFonts w:ascii="Arial" w:eastAsia="Calibri" w:hAnsi="Arial" w:cs="Arial"/>
          <w:lang w:val="en-AU"/>
        </w:rPr>
        <w:fldChar w:fldCharType="separate"/>
      </w:r>
      <w:r w:rsidR="009B787E" w:rsidRPr="006E3FE1">
        <w:rPr>
          <w:rFonts w:ascii="Arial" w:eastAsia="Calibri" w:hAnsi="Arial" w:cs="Arial"/>
          <w:noProof/>
          <w:vertAlign w:val="superscript"/>
          <w:lang w:val="en-AU"/>
        </w:rPr>
        <w:t>6</w:t>
      </w:r>
      <w:r w:rsidR="00C41C8C">
        <w:rPr>
          <w:rFonts w:ascii="Arial" w:eastAsia="Calibri" w:hAnsi="Arial" w:cs="Arial"/>
          <w:noProof/>
          <w:vertAlign w:val="superscript"/>
          <w:lang w:val="en-AU"/>
        </w:rPr>
        <w:t>5</w:t>
      </w:r>
      <w:r w:rsidR="009B787E" w:rsidRPr="006E3FE1">
        <w:rPr>
          <w:rFonts w:ascii="Arial" w:eastAsia="Calibri" w:hAnsi="Arial" w:cs="Arial"/>
          <w:lang w:val="en-AU"/>
        </w:rPr>
        <w:fldChar w:fldCharType="end"/>
      </w:r>
      <w:r w:rsidR="00402558">
        <w:rPr>
          <w:rFonts w:ascii="Arial" w:eastAsia="Calibri" w:hAnsi="Arial" w:cs="Arial"/>
          <w:lang w:val="en-AU"/>
        </w:rPr>
        <w:t>,</w:t>
      </w:r>
      <w:r w:rsidR="002D3352" w:rsidRPr="006E3FE1">
        <w:rPr>
          <w:rFonts w:ascii="Arial" w:eastAsia="Calibri" w:hAnsi="Arial" w:cs="Arial"/>
          <w:lang w:val="en-AU"/>
        </w:rPr>
        <w:t xml:space="preserve"> </w:t>
      </w:r>
      <w:r w:rsidR="00590ADD" w:rsidRPr="006E3FE1">
        <w:rPr>
          <w:rFonts w:ascii="Arial" w:eastAsia="Calibri" w:hAnsi="Arial" w:cs="Arial"/>
          <w:lang w:val="en-AU"/>
        </w:rPr>
        <w:t xml:space="preserve">despite most of the interventions being associated with improved </w:t>
      </w:r>
      <w:r w:rsidR="005E72AC" w:rsidRPr="006E3FE1">
        <w:rPr>
          <w:rFonts w:ascii="Arial" w:eastAsia="Calibri" w:hAnsi="Arial" w:cs="Arial"/>
          <w:lang w:val="en-AU"/>
        </w:rPr>
        <w:t xml:space="preserve">neurocognitive performance. </w:t>
      </w:r>
      <w:r w:rsidR="002F5F15" w:rsidRPr="006E3FE1">
        <w:rPr>
          <w:rFonts w:ascii="Arial" w:eastAsia="Calibri" w:hAnsi="Arial" w:cs="Arial"/>
          <w:lang w:val="en-AU"/>
        </w:rPr>
        <w:t xml:space="preserve">In addition, </w:t>
      </w:r>
      <w:r w:rsidR="00672C91" w:rsidRPr="006E3FE1">
        <w:rPr>
          <w:rFonts w:ascii="Arial" w:eastAsia="Calibri" w:hAnsi="Arial" w:cs="Arial"/>
          <w:lang w:val="en-AU"/>
        </w:rPr>
        <w:t>Kern</w:t>
      </w:r>
      <w:r w:rsidR="00CF554E" w:rsidRPr="006E3FE1">
        <w:rPr>
          <w:rFonts w:ascii="Arial" w:eastAsia="Calibri" w:hAnsi="Arial" w:cs="Arial"/>
          <w:lang w:val="en-AU"/>
        </w:rPr>
        <w:t xml:space="preserve"> </w:t>
      </w:r>
      <w:r w:rsidR="00402558">
        <w:rPr>
          <w:rFonts w:ascii="Arial" w:eastAsia="Calibri" w:hAnsi="Arial" w:cs="Arial"/>
          <w:lang w:val="en-AU"/>
        </w:rPr>
        <w:t>et al</w:t>
      </w:r>
      <w:r w:rsidR="00402558" w:rsidRPr="006E3FE1">
        <w:rPr>
          <w:rFonts w:ascii="Arial" w:eastAsia="Calibri" w:hAnsi="Arial" w:cs="Arial"/>
          <w:lang w:val="en-AU"/>
        </w:rPr>
        <w:fldChar w:fldCharType="begin"/>
      </w:r>
      <w:r w:rsidR="00402558" w:rsidRPr="006E3FE1">
        <w:rPr>
          <w:rFonts w:ascii="Arial" w:eastAsia="Calibri" w:hAnsi="Arial" w:cs="Arial"/>
          <w:lang w:val="en-AU"/>
        </w:rPr>
        <w:instrText xml:space="preserve"> ADDIN EN.CITE &lt;EndNote&gt;&lt;Cite&gt;&lt;Author&gt;Kern&lt;/Author&gt;&lt;Year&gt;2018&lt;/Year&gt;&lt;RecNum&gt;8557&lt;/RecNum&gt;&lt;DisplayText&gt;&lt;style face="superscript"&gt;53&lt;/style&gt;&lt;/DisplayText&gt;&lt;record&gt;&lt;rec-number&gt;8557&lt;/rec-number&gt;&lt;foreign-keys&gt;&lt;key app="EN" db-id="9dtpzz0tzr5fwuerp2a5dffqsstprtt5xzrd" timestamp="1620690242"&gt;8557&lt;/key&gt;&lt;/foreign-keys&gt;&lt;ref-type name="Journal Article"&gt;17&lt;/ref-type&gt;&lt;contributors&gt;&lt;authors&gt;&lt;author&gt;Kern, R.&lt;/author&gt;&lt;author&gt;Zarate, R.&lt;/author&gt;&lt;author&gt;Glynn, S.&lt;/author&gt;&lt;author&gt;Turner, L.&lt;/author&gt;&lt;author&gt;Smith, K.&lt;/author&gt;&lt;author&gt;Mitchell, S.&lt;/author&gt;&lt;author&gt;Sugar, C.&lt;/author&gt;&lt;author&gt;Bell, M.&lt;/author&gt;&lt;author&gt;Liberman, R.&lt;/author&gt;&lt;author&gt;Kopelowicz, A.&lt;/author&gt;&lt;/authors&gt;&lt;/contributors&gt;&lt;titles&gt;&lt;title&gt;Improving work outcome in supported employment for serious mental illness: results from 2 independent studies of errorless learning&lt;/title&gt;&lt;secondary-title&gt;Schizophr Bull&lt;/secondary-title&gt;&lt;/titles&gt;&lt;periodical&gt;&lt;full-title&gt;Schizophr Bull&lt;/full-title&gt;&lt;/periodical&gt;&lt;pages&gt;38-45&lt;/pages&gt;&lt;volume&gt;44&lt;/volume&gt;&lt;number&gt;1&lt;/number&gt;&lt;dates&gt;&lt;year&gt;2018&lt;/year&gt;&lt;/dates&gt;&lt;isbn&gt;0586-7614&lt;/isbn&gt;&lt;urls&gt;&lt;/urls&gt;&lt;/record&gt;&lt;/Cite&gt;&lt;/EndNote&gt;</w:instrText>
      </w:r>
      <w:r w:rsidR="00402558" w:rsidRPr="006E3FE1">
        <w:rPr>
          <w:rFonts w:ascii="Arial" w:eastAsia="Calibri" w:hAnsi="Arial" w:cs="Arial"/>
          <w:lang w:val="en-AU"/>
        </w:rPr>
        <w:fldChar w:fldCharType="separate"/>
      </w:r>
      <w:r w:rsidR="00402558" w:rsidRPr="006E3FE1">
        <w:rPr>
          <w:rFonts w:ascii="Arial" w:eastAsia="Calibri" w:hAnsi="Arial" w:cs="Arial"/>
          <w:noProof/>
          <w:vertAlign w:val="superscript"/>
          <w:lang w:val="en-AU"/>
        </w:rPr>
        <w:t>5</w:t>
      </w:r>
      <w:r w:rsidR="00C41C8C">
        <w:rPr>
          <w:rFonts w:ascii="Arial" w:eastAsia="Calibri" w:hAnsi="Arial" w:cs="Arial"/>
          <w:noProof/>
          <w:vertAlign w:val="superscript"/>
          <w:lang w:val="en-AU"/>
        </w:rPr>
        <w:t>5</w:t>
      </w:r>
      <w:r w:rsidR="00402558" w:rsidRPr="006E3FE1">
        <w:rPr>
          <w:rFonts w:ascii="Arial" w:eastAsia="Calibri" w:hAnsi="Arial" w:cs="Arial"/>
          <w:lang w:val="en-AU"/>
        </w:rPr>
        <w:fldChar w:fldCharType="end"/>
      </w:r>
      <w:r w:rsidR="00CF554E" w:rsidRPr="006E3FE1">
        <w:rPr>
          <w:rFonts w:ascii="Arial" w:eastAsia="Calibri" w:hAnsi="Arial" w:cs="Arial"/>
          <w:lang w:val="en-AU"/>
        </w:rPr>
        <w:t>’</w:t>
      </w:r>
      <w:r w:rsidR="00402558">
        <w:rPr>
          <w:rFonts w:ascii="Arial" w:eastAsia="Calibri" w:hAnsi="Arial" w:cs="Arial"/>
          <w:lang w:val="en-AU"/>
        </w:rPr>
        <w:t xml:space="preserve">s </w:t>
      </w:r>
      <w:r w:rsidR="005E72AC" w:rsidRPr="006E3FE1">
        <w:rPr>
          <w:rFonts w:ascii="Arial" w:eastAsia="Calibri" w:hAnsi="Arial" w:cs="Arial"/>
          <w:lang w:val="en-AU"/>
        </w:rPr>
        <w:t xml:space="preserve">errorless learning enhancement, predominantly targeting social skills in the workplace, demonstrated enhanced job tenure. </w:t>
      </w:r>
      <w:r w:rsidR="00590ADD" w:rsidRPr="006E3FE1">
        <w:rPr>
          <w:rFonts w:ascii="Arial" w:eastAsia="Calibri" w:hAnsi="Arial" w:cs="Arial"/>
          <w:lang w:val="en-AU"/>
        </w:rPr>
        <w:t>Furthermore, a subsequent analysis of participants in</w:t>
      </w:r>
      <w:r w:rsidR="002F5F15" w:rsidRPr="006E3FE1">
        <w:rPr>
          <w:rFonts w:ascii="Arial" w:eastAsia="Calibri" w:hAnsi="Arial" w:cs="Arial"/>
          <w:lang w:val="en-AU"/>
        </w:rPr>
        <w:t xml:space="preserve"> </w:t>
      </w:r>
      <w:r w:rsidR="00CF554E" w:rsidRPr="006E3FE1">
        <w:rPr>
          <w:rFonts w:ascii="Arial" w:eastAsia="Calibri" w:hAnsi="Arial" w:cs="Arial"/>
          <w:lang w:val="en-AU"/>
        </w:rPr>
        <w:t xml:space="preserve">the trial conducted by </w:t>
      </w:r>
      <w:r w:rsidR="005E72AC" w:rsidRPr="006E3FE1">
        <w:rPr>
          <w:rFonts w:ascii="Arial" w:eastAsia="Calibri" w:hAnsi="Arial" w:cs="Arial"/>
          <w:lang w:val="en-AU"/>
        </w:rPr>
        <w:t>Twamle</w:t>
      </w:r>
      <w:r w:rsidR="00590ADD" w:rsidRPr="006E3FE1">
        <w:rPr>
          <w:rFonts w:ascii="Arial" w:eastAsia="Calibri" w:hAnsi="Arial" w:cs="Arial"/>
          <w:lang w:val="en-AU"/>
        </w:rPr>
        <w:t xml:space="preserve">y </w:t>
      </w:r>
      <w:r w:rsidR="00402558">
        <w:rPr>
          <w:rFonts w:ascii="Arial" w:eastAsia="Calibri" w:hAnsi="Arial" w:cs="Arial"/>
          <w:lang w:val="en-AU"/>
        </w:rPr>
        <w:t>et al</w:t>
      </w:r>
      <w:r w:rsidR="009B787E" w:rsidRPr="006E3FE1">
        <w:rPr>
          <w:rFonts w:ascii="Arial" w:eastAsia="Calibri" w:hAnsi="Arial" w:cs="Arial"/>
          <w:lang w:val="en-AU"/>
        </w:rPr>
        <w:fldChar w:fldCharType="begin"/>
      </w:r>
      <w:r w:rsidR="009B787E" w:rsidRPr="006E3FE1">
        <w:rPr>
          <w:rFonts w:ascii="Arial" w:eastAsia="Calibri" w:hAnsi="Arial" w:cs="Arial"/>
          <w:lang w:val="en-AU"/>
        </w:rPr>
        <w:instrText xml:space="preserve"> ADDIN EN.CITE &lt;EndNote&gt;&lt;Cite&gt;&lt;Author&gt;Twamley&lt;/Author&gt;&lt;Year&gt;2019&lt;/Year&gt;&lt;RecNum&gt;8459&lt;/RecNum&gt;&lt;DisplayText&gt;&lt;style face="superscript"&gt;62&lt;/style&gt;&lt;/DisplayText&gt;&lt;record&gt;&lt;rec-number&gt;8459&lt;/rec-number&gt;&lt;foreign-keys&gt;&lt;key app="EN" db-id="9dtpzz0tzr5fwuerp2a5dffqsstprtt5xzrd" timestamp="0"&gt;8459&lt;/key&gt;&lt;/foreign-keys&gt;&lt;ref-type name="Journal Article"&gt;17&lt;/ref-type&gt;&lt;contributors&gt;&lt;authors&gt;&lt;author&gt;Twamley, E.&lt;/author&gt;&lt;author&gt;Thomas, K.&lt;/author&gt;&lt;author&gt;Burton, C.&lt;/author&gt;&lt;author&gt;Vella, L.&lt;/author&gt;&lt;author&gt;Jeste, D.&lt;/author&gt;&lt;author&gt;Heaton, R.&lt;/author&gt;&lt;author&gt;McGurk, S.&lt;/author&gt;&lt;/authors&gt;&lt;/contributors&gt;&lt;titles&gt;&lt;title&gt;Compensatory cognitive training for people with severe mental illnesses in supported employment: a randomized controlled trial&lt;/title&gt;&lt;secondary-title&gt;Schizophr Res&lt;/secondary-title&gt;&lt;/titles&gt;&lt;periodical&gt;&lt;full-title&gt;Schizophr Res&lt;/full-title&gt;&lt;/periodical&gt;&lt;pages&gt;41-48&lt;/pages&gt;&lt;volume&gt;203&lt;/volume&gt;&lt;keywords&gt;&lt;keyword&gt;Schizophrenia&lt;/keyword&gt;&lt;keyword&gt;bipolar disorder&lt;/keyword&gt;&lt;keyword&gt;Major depressive disorder&lt;/keyword&gt;&lt;keyword&gt;Cognition&lt;/keyword&gt;&lt;keyword&gt;Functioning&lt;/keyword&gt;&lt;keyword&gt;Rehabilitation&lt;/keyword&gt;&lt;/keywords&gt;&lt;dates&gt;&lt;year&gt;2019&lt;/year&gt;&lt;/dates&gt;&lt;urls&gt;&lt;related-urls&gt;&lt;url&gt;https://reader.elsevier.com/reader/sd/pii/S0920996417304711?token=D47BB05126D6CD2AB9867BFEEF04B813434C28C2781A3BA72CB8B1E347F4677EC652118590CD07BE5FC07B1FA9CEFBE1&amp;amp;originRegion=us-east-1&amp;amp;originCreation=20210423020059&lt;/url&gt;&lt;/related-urls&gt;&lt;/urls&gt;&lt;/record&gt;&lt;/Cite&gt;&lt;/EndNote&gt;</w:instrText>
      </w:r>
      <w:r w:rsidR="009B787E" w:rsidRPr="006E3FE1">
        <w:rPr>
          <w:rFonts w:ascii="Arial" w:eastAsia="Calibri" w:hAnsi="Arial" w:cs="Arial"/>
          <w:lang w:val="en-AU"/>
        </w:rPr>
        <w:fldChar w:fldCharType="separate"/>
      </w:r>
      <w:r w:rsidR="009B787E" w:rsidRPr="006E3FE1">
        <w:rPr>
          <w:rFonts w:ascii="Arial" w:eastAsia="Calibri" w:hAnsi="Arial" w:cs="Arial"/>
          <w:noProof/>
          <w:vertAlign w:val="superscript"/>
          <w:lang w:val="en-AU"/>
        </w:rPr>
        <w:t>6</w:t>
      </w:r>
      <w:r w:rsidR="00C41C8C">
        <w:rPr>
          <w:rFonts w:ascii="Arial" w:eastAsia="Calibri" w:hAnsi="Arial" w:cs="Arial"/>
          <w:noProof/>
          <w:vertAlign w:val="superscript"/>
          <w:lang w:val="en-AU"/>
        </w:rPr>
        <w:t>4</w:t>
      </w:r>
      <w:r w:rsidR="009B787E" w:rsidRPr="006E3FE1">
        <w:rPr>
          <w:rFonts w:ascii="Arial" w:eastAsia="Calibri" w:hAnsi="Arial" w:cs="Arial"/>
          <w:lang w:val="en-AU"/>
        </w:rPr>
        <w:fldChar w:fldCharType="end"/>
      </w:r>
      <w:r w:rsidR="006F1562" w:rsidRPr="006E3FE1">
        <w:rPr>
          <w:rFonts w:ascii="Arial" w:eastAsia="Calibri" w:hAnsi="Arial" w:cs="Arial"/>
          <w:lang w:val="en-AU"/>
        </w:rPr>
        <w:t xml:space="preserve"> who </w:t>
      </w:r>
      <w:r w:rsidR="005E72AC" w:rsidRPr="006E3FE1">
        <w:rPr>
          <w:rFonts w:ascii="Arial" w:eastAsia="Calibri" w:hAnsi="Arial" w:cs="Arial"/>
          <w:lang w:val="en-AU"/>
        </w:rPr>
        <w:t>received</w:t>
      </w:r>
      <w:r w:rsidR="002F5F15" w:rsidRPr="006E3FE1">
        <w:rPr>
          <w:rFonts w:ascii="Arial" w:eastAsia="Calibri" w:hAnsi="Arial" w:cs="Arial"/>
          <w:lang w:val="en-AU"/>
        </w:rPr>
        <w:t xml:space="preserve"> IPS</w:t>
      </w:r>
      <w:r w:rsidR="005E72AC" w:rsidRPr="006E3FE1">
        <w:rPr>
          <w:rFonts w:ascii="Arial" w:eastAsia="Calibri" w:hAnsi="Arial" w:cs="Arial"/>
          <w:lang w:val="en-AU"/>
        </w:rPr>
        <w:t xml:space="preserve"> and compensatory cognitive training, </w:t>
      </w:r>
      <w:r w:rsidR="006F1562" w:rsidRPr="006E3FE1">
        <w:rPr>
          <w:rFonts w:ascii="Arial" w:eastAsia="Calibri" w:hAnsi="Arial" w:cs="Arial"/>
          <w:lang w:val="en-AU"/>
        </w:rPr>
        <w:t xml:space="preserve">found that </w:t>
      </w:r>
      <w:r w:rsidR="00590ADD" w:rsidRPr="006E3FE1">
        <w:rPr>
          <w:rFonts w:ascii="Arial" w:eastAsia="Calibri" w:hAnsi="Arial" w:cs="Arial"/>
          <w:lang w:val="en-AU"/>
        </w:rPr>
        <w:t xml:space="preserve">those who were </w:t>
      </w:r>
      <w:r w:rsidR="005E72AC" w:rsidRPr="006E3FE1">
        <w:rPr>
          <w:rFonts w:ascii="Arial" w:eastAsia="Calibri" w:hAnsi="Arial" w:cs="Arial"/>
          <w:lang w:val="en-AU"/>
        </w:rPr>
        <w:t xml:space="preserve">younger </w:t>
      </w:r>
      <w:r w:rsidR="00590ADD" w:rsidRPr="006E3FE1">
        <w:rPr>
          <w:rFonts w:ascii="Arial" w:eastAsia="Calibri" w:hAnsi="Arial" w:cs="Arial"/>
          <w:lang w:val="en-AU"/>
        </w:rPr>
        <w:t>or</w:t>
      </w:r>
      <w:r w:rsidR="005E72AC" w:rsidRPr="006E3FE1">
        <w:rPr>
          <w:rFonts w:ascii="Arial" w:eastAsia="Calibri" w:hAnsi="Arial" w:cs="Arial"/>
          <w:lang w:val="en-AU"/>
        </w:rPr>
        <w:t xml:space="preserve"> older benefited more in comparison with middle-aged participants, and that improving attention significantly predicted work attainment</w:t>
      </w:r>
      <w:r w:rsidR="009B787E" w:rsidRPr="006E3FE1">
        <w:rPr>
          <w:rFonts w:ascii="Arial" w:eastAsia="Calibri" w:hAnsi="Arial" w:cs="Arial"/>
          <w:lang w:val="en-AU"/>
        </w:rPr>
        <w:fldChar w:fldCharType="begin"/>
      </w:r>
      <w:r w:rsidR="009B787E" w:rsidRPr="006E3FE1">
        <w:rPr>
          <w:rFonts w:ascii="Arial" w:eastAsia="Calibri" w:hAnsi="Arial" w:cs="Arial"/>
          <w:lang w:val="en-AU"/>
        </w:rPr>
        <w:instrText xml:space="preserve"> ADDIN EN.CITE &lt;EndNote&gt;&lt;Cite&gt;&lt;Author&gt;Puig&lt;/Author&gt;&lt;Year&gt;2016&lt;/Year&gt;&lt;RecNum&gt;8585&lt;/RecNum&gt;&lt;DisplayText&gt;&lt;style face="superscript"&gt;57&lt;/style&gt;&lt;/DisplayText&gt;&lt;record&gt;&lt;rec-number&gt;8585&lt;/rec-number&gt;&lt;foreign-keys&gt;&lt;key app="EN" db-id="9dtpzz0tzr5fwuerp2a5dffqsstprtt5xzrd" timestamp="1620698839"&gt;8585&lt;/key&gt;&lt;/foreign-keys&gt;&lt;ref-type name="Journal Article"&gt;17&lt;/ref-type&gt;&lt;contributors&gt;&lt;authors&gt;&lt;author&gt;Puig, O.&lt;/author&gt;&lt;author&gt;Thomas, K.&lt;/author&gt;&lt;author&gt;Twamley, E.&lt;/author&gt;&lt;/authors&gt;&lt;/contributors&gt;&lt;titles&gt;&lt;title&gt;Age and improved attention predict work attainment in combined compensatory cognitive training and supported employment for people with severe mental illness&lt;/title&gt;&lt;secondary-title&gt;J Nerv Ment Dis&lt;/secondary-title&gt;&lt;/titles&gt;&lt;periodical&gt;&lt;full-title&gt;J Nerv Ment Dis&lt;/full-title&gt;&lt;/periodical&gt;&lt;pages&gt;869&lt;/pages&gt;&lt;volume&gt;204&lt;/volume&gt;&lt;number&gt;11&lt;/number&gt;&lt;dates&gt;&lt;year&gt;2016&lt;/year&gt;&lt;/dates&gt;&lt;urls&gt;&lt;/urls&gt;&lt;/record&gt;&lt;/Cite&gt;&lt;/EndNote&gt;</w:instrText>
      </w:r>
      <w:r w:rsidR="009B787E" w:rsidRPr="006E3FE1">
        <w:rPr>
          <w:rFonts w:ascii="Arial" w:eastAsia="Calibri" w:hAnsi="Arial" w:cs="Arial"/>
          <w:lang w:val="en-AU"/>
        </w:rPr>
        <w:fldChar w:fldCharType="separate"/>
      </w:r>
      <w:r w:rsidR="009B787E" w:rsidRPr="006E3FE1">
        <w:rPr>
          <w:rFonts w:ascii="Arial" w:eastAsia="Calibri" w:hAnsi="Arial" w:cs="Arial"/>
          <w:noProof/>
          <w:vertAlign w:val="superscript"/>
          <w:lang w:val="en-AU"/>
        </w:rPr>
        <w:t>5</w:t>
      </w:r>
      <w:r w:rsidR="00895489">
        <w:rPr>
          <w:rFonts w:ascii="Arial" w:eastAsia="Calibri" w:hAnsi="Arial" w:cs="Arial"/>
          <w:noProof/>
          <w:vertAlign w:val="superscript"/>
          <w:lang w:val="en-AU"/>
        </w:rPr>
        <w:t>9</w:t>
      </w:r>
      <w:r w:rsidR="009B787E" w:rsidRPr="006E3FE1">
        <w:rPr>
          <w:rFonts w:ascii="Arial" w:eastAsia="Calibri" w:hAnsi="Arial" w:cs="Arial"/>
          <w:lang w:val="en-AU"/>
        </w:rPr>
        <w:fldChar w:fldCharType="end"/>
      </w:r>
      <w:r w:rsidR="009E442A" w:rsidRPr="006E3FE1">
        <w:rPr>
          <w:rFonts w:ascii="Arial" w:eastAsia="Calibri" w:hAnsi="Arial" w:cs="Arial"/>
          <w:lang w:val="en-AU"/>
        </w:rPr>
        <w:t xml:space="preserve"> (</w:t>
      </w:r>
      <w:r w:rsidR="006F1562" w:rsidRPr="006E3FE1">
        <w:rPr>
          <w:rFonts w:ascii="Arial" w:eastAsia="Calibri" w:hAnsi="Arial" w:cs="Arial"/>
          <w:lang w:val="en-AU"/>
        </w:rPr>
        <w:t>Kmet 82)</w:t>
      </w:r>
      <w:r w:rsidR="005E72AC" w:rsidRPr="006E3FE1">
        <w:rPr>
          <w:rFonts w:ascii="Arial" w:eastAsia="Calibri" w:hAnsi="Arial" w:cs="Arial"/>
          <w:lang w:val="en-AU"/>
        </w:rPr>
        <w:t>.</w:t>
      </w:r>
    </w:p>
    <w:bookmarkEnd w:id="4"/>
    <w:p w14:paraId="6BEA3863" w14:textId="77777777" w:rsidR="00402558" w:rsidRDefault="005E72AC" w:rsidP="00045BF5">
      <w:pPr>
        <w:spacing w:after="0" w:line="360" w:lineRule="auto"/>
        <w:ind w:firstLine="426"/>
        <w:jc w:val="both"/>
        <w:rPr>
          <w:rFonts w:ascii="Arial" w:eastAsia="Calibri" w:hAnsi="Arial" w:cs="Arial"/>
          <w:lang w:val="en-AU"/>
        </w:rPr>
      </w:pPr>
      <w:r w:rsidRPr="006E3FE1">
        <w:rPr>
          <w:rFonts w:ascii="Arial" w:eastAsia="Calibri" w:hAnsi="Arial" w:cs="Arial"/>
          <w:lang w:val="en-AU"/>
        </w:rPr>
        <w:t xml:space="preserve">Employment outcomes </w:t>
      </w:r>
      <w:r w:rsidR="004D55AD" w:rsidRPr="006E3FE1">
        <w:rPr>
          <w:rFonts w:ascii="Arial" w:eastAsia="Calibri" w:hAnsi="Arial" w:cs="Arial"/>
          <w:lang w:val="en-AU"/>
        </w:rPr>
        <w:t xml:space="preserve">in </w:t>
      </w:r>
      <w:r w:rsidR="003864F1" w:rsidRPr="006E3FE1">
        <w:rPr>
          <w:rFonts w:ascii="Arial" w:eastAsia="Calibri" w:hAnsi="Arial" w:cs="Arial"/>
          <w:lang w:val="en-AU"/>
        </w:rPr>
        <w:t>the</w:t>
      </w:r>
      <w:r w:rsidR="004D55AD" w:rsidRPr="006E3FE1">
        <w:rPr>
          <w:rFonts w:ascii="Arial" w:eastAsia="Calibri" w:hAnsi="Arial" w:cs="Arial"/>
          <w:lang w:val="en-AU"/>
        </w:rPr>
        <w:t xml:space="preserve"> included studies </w:t>
      </w:r>
      <w:r w:rsidRPr="006E3FE1">
        <w:rPr>
          <w:rFonts w:ascii="Arial" w:eastAsia="Calibri" w:hAnsi="Arial" w:cs="Arial"/>
          <w:lang w:val="en-AU"/>
        </w:rPr>
        <w:t>were assessed over different periods, up to two years, with the most effective intervention reporting 63% employed and most studies reporting around 50%.</w:t>
      </w:r>
      <w:r w:rsidR="00402558">
        <w:rPr>
          <w:rFonts w:ascii="Arial" w:eastAsia="Calibri" w:hAnsi="Arial" w:cs="Arial"/>
          <w:lang w:val="en-AU"/>
        </w:rPr>
        <w:t xml:space="preserve"> </w:t>
      </w:r>
      <w:r w:rsidRPr="006E3FE1">
        <w:rPr>
          <w:rFonts w:ascii="Arial" w:eastAsia="Calibri" w:hAnsi="Arial" w:cs="Arial"/>
          <w:lang w:val="en-AU"/>
        </w:rPr>
        <w:t xml:space="preserve">These </w:t>
      </w:r>
      <w:r w:rsidR="00005D17" w:rsidRPr="006E3FE1">
        <w:rPr>
          <w:rFonts w:ascii="Arial" w:eastAsia="Calibri" w:hAnsi="Arial" w:cs="Arial"/>
          <w:lang w:val="en-AU"/>
        </w:rPr>
        <w:t>data</w:t>
      </w:r>
      <w:r w:rsidRPr="006E3FE1">
        <w:rPr>
          <w:rFonts w:ascii="Arial" w:eastAsia="Calibri" w:hAnsi="Arial" w:cs="Arial"/>
          <w:lang w:val="en-AU"/>
        </w:rPr>
        <w:t xml:space="preserve"> demonstrate that targeted interventions can be effective in </w:t>
      </w:r>
      <w:r w:rsidR="00005D17" w:rsidRPr="006E3FE1">
        <w:rPr>
          <w:rFonts w:ascii="Arial" w:eastAsia="Calibri" w:hAnsi="Arial" w:cs="Arial"/>
          <w:lang w:val="en-AU"/>
        </w:rPr>
        <w:t xml:space="preserve">helping </w:t>
      </w:r>
      <w:r w:rsidRPr="006E3FE1">
        <w:rPr>
          <w:rFonts w:ascii="Arial" w:eastAsia="Calibri" w:hAnsi="Arial" w:cs="Arial"/>
          <w:lang w:val="en-AU"/>
        </w:rPr>
        <w:t>a large proportion of people with SMI</w:t>
      </w:r>
      <w:r w:rsidR="00005D17" w:rsidRPr="006E3FE1">
        <w:rPr>
          <w:rFonts w:ascii="Arial" w:eastAsia="Calibri" w:hAnsi="Arial" w:cs="Arial"/>
          <w:lang w:val="en-AU"/>
        </w:rPr>
        <w:t xml:space="preserve"> achieve employment</w:t>
      </w:r>
      <w:r w:rsidR="00402558">
        <w:rPr>
          <w:rFonts w:ascii="Arial" w:eastAsia="Calibri" w:hAnsi="Arial" w:cs="Arial"/>
          <w:lang w:val="en-AU"/>
        </w:rPr>
        <w:t>. H</w:t>
      </w:r>
      <w:r w:rsidRPr="006E3FE1">
        <w:rPr>
          <w:rFonts w:ascii="Arial" w:eastAsia="Calibri" w:hAnsi="Arial" w:cs="Arial"/>
          <w:lang w:val="en-AU"/>
        </w:rPr>
        <w:t>owever</w:t>
      </w:r>
      <w:r w:rsidR="00402558">
        <w:rPr>
          <w:rFonts w:ascii="Arial" w:eastAsia="Calibri" w:hAnsi="Arial" w:cs="Arial"/>
          <w:lang w:val="en-AU"/>
        </w:rPr>
        <w:t>,</w:t>
      </w:r>
      <w:r w:rsidRPr="006E3FE1">
        <w:rPr>
          <w:rFonts w:ascii="Arial" w:eastAsia="Calibri" w:hAnsi="Arial" w:cs="Arial"/>
          <w:lang w:val="en-AU"/>
        </w:rPr>
        <w:t xml:space="preserve"> </w:t>
      </w:r>
      <w:r w:rsidR="00005D17" w:rsidRPr="006E3FE1">
        <w:rPr>
          <w:rFonts w:ascii="Arial" w:eastAsia="Calibri" w:hAnsi="Arial" w:cs="Arial"/>
          <w:lang w:val="en-AU"/>
        </w:rPr>
        <w:t xml:space="preserve">the definition of </w:t>
      </w:r>
      <w:r w:rsidRPr="006E3FE1">
        <w:rPr>
          <w:rFonts w:ascii="Arial" w:eastAsia="Calibri" w:hAnsi="Arial" w:cs="Arial"/>
          <w:lang w:val="en-AU"/>
        </w:rPr>
        <w:t>employ</w:t>
      </w:r>
      <w:r w:rsidR="004D55AD" w:rsidRPr="006E3FE1">
        <w:rPr>
          <w:rFonts w:ascii="Arial" w:eastAsia="Calibri" w:hAnsi="Arial" w:cs="Arial"/>
          <w:lang w:val="en-AU"/>
        </w:rPr>
        <w:t>ment</w:t>
      </w:r>
      <w:r w:rsidR="00005D17" w:rsidRPr="006E3FE1">
        <w:rPr>
          <w:rFonts w:ascii="Arial" w:eastAsia="Calibri" w:hAnsi="Arial" w:cs="Arial"/>
          <w:lang w:val="en-AU"/>
        </w:rPr>
        <w:t xml:space="preserve"> varied and could </w:t>
      </w:r>
      <w:r w:rsidRPr="006E3FE1">
        <w:rPr>
          <w:rFonts w:ascii="Arial" w:eastAsia="Calibri" w:hAnsi="Arial" w:cs="Arial"/>
          <w:lang w:val="en-AU"/>
        </w:rPr>
        <w:t xml:space="preserve">involve as little as one hour per week in a low wage job over a short period of time. </w:t>
      </w:r>
    </w:p>
    <w:p w14:paraId="3191CF9A" w14:textId="1144CC28" w:rsidR="00782E22" w:rsidRPr="006E3FE1" w:rsidRDefault="00782E22" w:rsidP="00045BF5">
      <w:pPr>
        <w:spacing w:after="0" w:line="360" w:lineRule="auto"/>
        <w:ind w:firstLine="426"/>
        <w:jc w:val="both"/>
        <w:rPr>
          <w:rFonts w:ascii="Arial" w:eastAsia="Calibri" w:hAnsi="Arial" w:cs="Arial"/>
          <w:lang w:val="en-AU"/>
        </w:rPr>
      </w:pPr>
      <w:r w:rsidRPr="006E3FE1">
        <w:rPr>
          <w:rFonts w:ascii="Arial" w:eastAsia="Calibri" w:hAnsi="Arial" w:cs="Arial"/>
          <w:lang w:val="en-AU"/>
        </w:rPr>
        <w:t xml:space="preserve">One study took a </w:t>
      </w:r>
      <w:r w:rsidR="004D55AD" w:rsidRPr="006E3FE1">
        <w:rPr>
          <w:rFonts w:ascii="Arial" w:eastAsia="Calibri" w:hAnsi="Arial" w:cs="Arial"/>
          <w:lang w:val="en-AU"/>
        </w:rPr>
        <w:t>longer</w:t>
      </w:r>
      <w:r w:rsidR="00840B55">
        <w:rPr>
          <w:rFonts w:ascii="Arial" w:eastAsia="Calibri" w:hAnsi="Arial" w:cs="Arial"/>
          <w:lang w:val="en-AU"/>
        </w:rPr>
        <w:t xml:space="preserve"> </w:t>
      </w:r>
      <w:r w:rsidRPr="006E3FE1">
        <w:rPr>
          <w:rFonts w:ascii="Arial" w:eastAsia="Calibri" w:hAnsi="Arial" w:cs="Arial"/>
          <w:lang w:val="en-AU"/>
        </w:rPr>
        <w:t>view</w:t>
      </w:r>
      <w:r w:rsidR="00402558">
        <w:rPr>
          <w:rFonts w:ascii="Arial" w:eastAsia="Calibri" w:hAnsi="Arial" w:cs="Arial"/>
          <w:lang w:val="en-AU"/>
        </w:rPr>
        <w:t>,</w:t>
      </w:r>
      <w:r w:rsidRPr="006E3FE1">
        <w:rPr>
          <w:rFonts w:ascii="Arial" w:eastAsia="Calibri" w:hAnsi="Arial" w:cs="Arial"/>
          <w:lang w:val="en-AU"/>
        </w:rPr>
        <w:t xml:space="preserve"> using social security data to understand the impact of engagement in </w:t>
      </w:r>
      <w:r w:rsidR="004D55AD" w:rsidRPr="006E3FE1">
        <w:rPr>
          <w:rFonts w:ascii="Arial" w:eastAsia="Calibri" w:hAnsi="Arial" w:cs="Arial"/>
          <w:lang w:val="en-AU"/>
        </w:rPr>
        <w:t xml:space="preserve">a </w:t>
      </w:r>
      <w:r w:rsidRPr="006E3FE1">
        <w:rPr>
          <w:rFonts w:ascii="Arial" w:eastAsia="Calibri" w:hAnsi="Arial" w:cs="Arial"/>
          <w:lang w:val="en-AU"/>
        </w:rPr>
        <w:t xml:space="preserve">supported employment </w:t>
      </w:r>
      <w:r w:rsidR="004D55AD" w:rsidRPr="006E3FE1">
        <w:rPr>
          <w:rFonts w:ascii="Arial" w:eastAsia="Calibri" w:hAnsi="Arial" w:cs="Arial"/>
          <w:lang w:val="en-AU"/>
        </w:rPr>
        <w:t xml:space="preserve">programme in the US </w:t>
      </w:r>
      <w:r w:rsidRPr="006E3FE1">
        <w:rPr>
          <w:rFonts w:ascii="Arial" w:eastAsia="Calibri" w:hAnsi="Arial" w:cs="Arial"/>
          <w:lang w:val="en-AU"/>
        </w:rPr>
        <w:t xml:space="preserve">over </w:t>
      </w:r>
      <w:r w:rsidR="004D55AD" w:rsidRPr="006E3FE1">
        <w:rPr>
          <w:rFonts w:ascii="Arial" w:eastAsia="Calibri" w:hAnsi="Arial" w:cs="Arial"/>
          <w:lang w:val="en-AU"/>
        </w:rPr>
        <w:t>many</w:t>
      </w:r>
      <w:r w:rsidRPr="006E3FE1">
        <w:rPr>
          <w:rFonts w:ascii="Arial" w:eastAsia="Calibri" w:hAnsi="Arial" w:cs="Arial"/>
          <w:lang w:val="en-AU"/>
        </w:rPr>
        <w:t xml:space="preserve"> years</w:t>
      </w:r>
      <w:r w:rsidR="009B787E" w:rsidRPr="006E3FE1">
        <w:rPr>
          <w:rFonts w:ascii="Arial" w:eastAsia="Calibri" w:hAnsi="Arial" w:cs="Arial"/>
          <w:lang w:val="en-AU"/>
        </w:rPr>
        <w:fldChar w:fldCharType="begin"/>
      </w:r>
      <w:r w:rsidR="009B787E" w:rsidRPr="006E3FE1">
        <w:rPr>
          <w:rFonts w:ascii="Arial" w:eastAsia="Calibri" w:hAnsi="Arial" w:cs="Arial"/>
          <w:lang w:val="en-AU"/>
        </w:rPr>
        <w:instrText xml:space="preserve"> ADDIN EN.CITE &lt;EndNote&gt;&lt;Cite&gt;&lt;Author&gt;Cook&lt;/Author&gt;&lt;Year&gt;2016&lt;/Year&gt;&lt;RecNum&gt;8464&lt;/RecNum&gt;&lt;DisplayText&gt;&lt;style face="superscript"&gt;50&lt;/style&gt;&lt;/DisplayText&gt;&lt;record&gt;&lt;rec-number&gt;8464&lt;/rec-number&gt;&lt;foreign-keys&gt;&lt;key app="EN" db-id="9dtpzz0tzr5fwuerp2a5dffqsstprtt5xzrd" timestamp="0"&gt;8464&lt;/key&gt;&lt;/foreign-keys&gt;&lt;ref-type name="Journal Article"&gt;17&lt;/ref-type&gt;&lt;contributors&gt;&lt;authors&gt;&lt;author&gt;Cook, J.&lt;/author&gt;&lt;author&gt;Burke-Miller, J.&lt;/author&gt;&lt;author&gt;Roessel, E.&lt;/author&gt;&lt;/authors&gt;&lt;/contributors&gt;&lt;titles&gt;&lt;title&gt;Long-term effects of evidence-based supported employment on earnings and on SSI and SSDI participation among individuals with psychiatric disabilities&lt;/title&gt;&lt;secondary-title&gt;Am J Psychiatry&lt;/secondary-title&gt;&lt;/titles&gt;&lt;periodical&gt;&lt;full-title&gt;Am J Psychiatry&lt;/full-title&gt;&lt;/periodical&gt;&lt;pages&gt;1007-1014&lt;/pages&gt;&lt;volume&gt;173&lt;/volume&gt;&lt;number&gt;10&lt;/number&gt;&lt;keywords&gt;&lt;keyword&gt;Evidence-based supported employment&lt;/keyword&gt;&lt;keyword&gt;SSI&lt;/keyword&gt;&lt;keyword&gt;SSDI&lt;/keyword&gt;&lt;keyword&gt;participation&lt;/keyword&gt;&lt;keyword&gt;psychiatric disabilities&lt;/keyword&gt;&lt;/keywords&gt;&lt;dates&gt;&lt;year&gt;2016&lt;/year&gt;&lt;/dates&gt;&lt;urls&gt;&lt;related-urls&gt;&lt;url&gt;https://ajp.psychiatryonline.org/doi/pdf/10.1176/appi.ajp.2016.15101359&lt;/url&gt;&lt;/related-urls&gt;&lt;/urls&gt;&lt;/record&gt;&lt;/Cite&gt;&lt;/EndNote&gt;</w:instrText>
      </w:r>
      <w:r w:rsidR="009B787E" w:rsidRPr="006E3FE1">
        <w:rPr>
          <w:rFonts w:ascii="Arial" w:eastAsia="Calibri" w:hAnsi="Arial" w:cs="Arial"/>
          <w:lang w:val="en-AU"/>
        </w:rPr>
        <w:fldChar w:fldCharType="separate"/>
      </w:r>
      <w:r w:rsidR="009B787E" w:rsidRPr="006E3FE1">
        <w:rPr>
          <w:rFonts w:ascii="Arial" w:eastAsia="Calibri" w:hAnsi="Arial" w:cs="Arial"/>
          <w:noProof/>
          <w:vertAlign w:val="superscript"/>
          <w:lang w:val="en-AU"/>
        </w:rPr>
        <w:t>5</w:t>
      </w:r>
      <w:r w:rsidR="00895489">
        <w:rPr>
          <w:rFonts w:ascii="Arial" w:eastAsia="Calibri" w:hAnsi="Arial" w:cs="Arial"/>
          <w:noProof/>
          <w:vertAlign w:val="superscript"/>
          <w:lang w:val="en-AU"/>
        </w:rPr>
        <w:t>2</w:t>
      </w:r>
      <w:r w:rsidR="009B787E" w:rsidRPr="006E3FE1">
        <w:rPr>
          <w:rFonts w:ascii="Arial" w:eastAsia="Calibri" w:hAnsi="Arial" w:cs="Arial"/>
          <w:lang w:val="en-AU"/>
        </w:rPr>
        <w:fldChar w:fldCharType="end"/>
      </w:r>
      <w:r w:rsidR="00CF554E" w:rsidRPr="006E3FE1">
        <w:rPr>
          <w:rFonts w:ascii="Arial" w:eastAsia="Calibri" w:hAnsi="Arial" w:cs="Arial"/>
          <w:lang w:val="en-AU"/>
        </w:rPr>
        <w:t xml:space="preserve"> </w:t>
      </w:r>
      <w:r w:rsidR="009E442A" w:rsidRPr="006E3FE1">
        <w:rPr>
          <w:rFonts w:ascii="Arial" w:eastAsia="Calibri" w:hAnsi="Arial" w:cs="Arial"/>
          <w:lang w:val="en-AU"/>
        </w:rPr>
        <w:t>(</w:t>
      </w:r>
      <w:r w:rsidRPr="006E3FE1">
        <w:rPr>
          <w:rFonts w:ascii="Arial" w:eastAsia="Calibri" w:hAnsi="Arial" w:cs="Arial"/>
          <w:lang w:val="en-AU"/>
        </w:rPr>
        <w:t xml:space="preserve">Kmet 85). </w:t>
      </w:r>
      <w:r w:rsidR="004D55AD" w:rsidRPr="006E3FE1">
        <w:rPr>
          <w:rFonts w:ascii="Arial" w:eastAsia="Calibri" w:hAnsi="Arial" w:cs="Arial"/>
          <w:lang w:val="en-AU"/>
        </w:rPr>
        <w:t>The supported employment programme was not IPS</w:t>
      </w:r>
      <w:r w:rsidR="00402558">
        <w:rPr>
          <w:rFonts w:ascii="Arial" w:eastAsia="Calibri" w:hAnsi="Arial" w:cs="Arial"/>
          <w:lang w:val="en-AU"/>
        </w:rPr>
        <w:t>,</w:t>
      </w:r>
      <w:r w:rsidR="004D55AD" w:rsidRPr="006E3FE1">
        <w:rPr>
          <w:rFonts w:ascii="Arial" w:eastAsia="Calibri" w:hAnsi="Arial" w:cs="Arial"/>
          <w:lang w:val="en-AU"/>
        </w:rPr>
        <w:t xml:space="preserve"> but comprised employment specialists embedded within multidisciplinary teams coordinating clinical and employment supports and aiming to place people in competitive jobs matched to their preferences. </w:t>
      </w:r>
      <w:r w:rsidRPr="006E3FE1">
        <w:rPr>
          <w:rFonts w:ascii="Arial" w:eastAsia="Calibri" w:hAnsi="Arial" w:cs="Arial"/>
          <w:lang w:val="en-AU"/>
        </w:rPr>
        <w:t xml:space="preserve">Data </w:t>
      </w:r>
      <w:r w:rsidR="004D55AD" w:rsidRPr="006E3FE1">
        <w:rPr>
          <w:rFonts w:ascii="Arial" w:eastAsia="Calibri" w:hAnsi="Arial" w:cs="Arial"/>
          <w:lang w:val="en-AU"/>
        </w:rPr>
        <w:t>on</w:t>
      </w:r>
      <w:r w:rsidRPr="006E3FE1">
        <w:rPr>
          <w:rFonts w:ascii="Arial" w:eastAsia="Calibri" w:hAnsi="Arial" w:cs="Arial"/>
          <w:lang w:val="en-AU"/>
        </w:rPr>
        <w:t xml:space="preserve"> 449 individuals over 13 years showed</w:t>
      </w:r>
      <w:r w:rsidR="00402558">
        <w:rPr>
          <w:rFonts w:ascii="Arial" w:eastAsia="Calibri" w:hAnsi="Arial" w:cs="Arial"/>
          <w:lang w:val="en-AU"/>
        </w:rPr>
        <w:t xml:space="preserve"> that</w:t>
      </w:r>
      <w:r w:rsidRPr="006E3FE1">
        <w:rPr>
          <w:rFonts w:ascii="Arial" w:eastAsia="Calibri" w:hAnsi="Arial" w:cs="Arial"/>
          <w:lang w:val="en-AU"/>
        </w:rPr>
        <w:t xml:space="preserve"> </w:t>
      </w:r>
      <w:r w:rsidR="00EE62B3" w:rsidRPr="006E3FE1">
        <w:rPr>
          <w:rFonts w:ascii="Arial" w:eastAsia="Calibri" w:hAnsi="Arial" w:cs="Arial"/>
          <w:lang w:val="en-AU"/>
        </w:rPr>
        <w:t xml:space="preserve">a third </w:t>
      </w:r>
      <w:r w:rsidRPr="006E3FE1">
        <w:rPr>
          <w:rFonts w:ascii="Arial" w:eastAsia="Calibri" w:hAnsi="Arial" w:cs="Arial"/>
          <w:lang w:val="en-AU"/>
        </w:rPr>
        <w:t xml:space="preserve">earned </w:t>
      </w:r>
      <w:r w:rsidR="006F1562" w:rsidRPr="006E3FE1">
        <w:rPr>
          <w:rFonts w:ascii="Arial" w:eastAsia="Calibri" w:hAnsi="Arial" w:cs="Arial"/>
          <w:lang w:val="en-AU"/>
        </w:rPr>
        <w:t>some</w:t>
      </w:r>
      <w:r w:rsidRPr="006E3FE1">
        <w:rPr>
          <w:rFonts w:ascii="Arial" w:eastAsia="Calibri" w:hAnsi="Arial" w:cs="Arial"/>
          <w:lang w:val="en-AU"/>
        </w:rPr>
        <w:t xml:space="preserve"> income and 13% achieved economic self-sufficiency at least some of the time. Compared to the control group receiving usual care, participants in this study were almost three times more likely to gain employment.</w:t>
      </w:r>
    </w:p>
    <w:p w14:paraId="3CEE867B" w14:textId="23518D5D" w:rsidR="00402558" w:rsidRDefault="005E72AC" w:rsidP="00045BF5">
      <w:pPr>
        <w:spacing w:after="0" w:line="360" w:lineRule="auto"/>
        <w:ind w:firstLine="426"/>
        <w:jc w:val="both"/>
        <w:rPr>
          <w:rFonts w:ascii="Arial" w:eastAsia="Calibri" w:hAnsi="Arial" w:cs="Arial"/>
          <w:lang w:val="en-AU"/>
        </w:rPr>
      </w:pPr>
      <w:r w:rsidRPr="006E3FE1">
        <w:rPr>
          <w:rFonts w:ascii="Arial" w:eastAsia="Calibri" w:hAnsi="Arial" w:cs="Arial"/>
          <w:lang w:val="en-AU"/>
        </w:rPr>
        <w:t>Several studies provide</w:t>
      </w:r>
      <w:r w:rsidR="00606ACF" w:rsidRPr="006E3FE1">
        <w:rPr>
          <w:rFonts w:ascii="Arial" w:eastAsia="Calibri" w:hAnsi="Arial" w:cs="Arial"/>
          <w:lang w:val="en-AU"/>
        </w:rPr>
        <w:t>d</w:t>
      </w:r>
      <w:r w:rsidRPr="006E3FE1">
        <w:rPr>
          <w:rFonts w:ascii="Arial" w:eastAsia="Calibri" w:hAnsi="Arial" w:cs="Arial"/>
          <w:lang w:val="en-AU"/>
        </w:rPr>
        <w:t xml:space="preserve"> insights into implementation issues. </w:t>
      </w:r>
      <w:r w:rsidR="00606ACF" w:rsidRPr="006E3FE1">
        <w:rPr>
          <w:rFonts w:ascii="Arial" w:eastAsia="Calibri" w:hAnsi="Arial" w:cs="Arial"/>
          <w:lang w:val="en-AU"/>
        </w:rPr>
        <w:t xml:space="preserve">The difficulties of addressing negative </w:t>
      </w:r>
      <w:r w:rsidRPr="006E3FE1">
        <w:rPr>
          <w:rFonts w:ascii="Arial" w:eastAsia="Calibri" w:hAnsi="Arial" w:cs="Arial"/>
          <w:lang w:val="en-AU"/>
        </w:rPr>
        <w:t>staff and employer attitudes,</w:t>
      </w:r>
      <w:r w:rsidR="00895489">
        <w:rPr>
          <w:rFonts w:ascii="Arial" w:eastAsia="Calibri" w:hAnsi="Arial" w:cs="Arial"/>
          <w:lang w:val="en-AU"/>
        </w:rPr>
        <w:t xml:space="preserve"> and</w:t>
      </w:r>
      <w:r w:rsidRPr="006E3FE1">
        <w:rPr>
          <w:rFonts w:ascii="Arial" w:eastAsia="Calibri" w:hAnsi="Arial" w:cs="Arial"/>
          <w:lang w:val="en-AU"/>
        </w:rPr>
        <w:t xml:space="preserve"> </w:t>
      </w:r>
      <w:r w:rsidR="00606ACF" w:rsidRPr="006E3FE1">
        <w:rPr>
          <w:rFonts w:ascii="Arial" w:eastAsia="Calibri" w:hAnsi="Arial" w:cs="Arial"/>
          <w:lang w:val="en-AU"/>
        </w:rPr>
        <w:t>ensuring</w:t>
      </w:r>
      <w:r w:rsidR="00402558">
        <w:rPr>
          <w:rFonts w:ascii="Arial" w:eastAsia="Calibri" w:hAnsi="Arial" w:cs="Arial"/>
          <w:lang w:val="en-AU"/>
        </w:rPr>
        <w:t xml:space="preserve"> that</w:t>
      </w:r>
      <w:r w:rsidR="00606ACF" w:rsidRPr="006E3FE1">
        <w:rPr>
          <w:rFonts w:ascii="Arial" w:eastAsia="Calibri" w:hAnsi="Arial" w:cs="Arial"/>
          <w:lang w:val="en-AU"/>
        </w:rPr>
        <w:t xml:space="preserve"> </w:t>
      </w:r>
      <w:r w:rsidRPr="006E3FE1">
        <w:rPr>
          <w:rFonts w:ascii="Arial" w:eastAsia="Calibri" w:hAnsi="Arial" w:cs="Arial"/>
          <w:lang w:val="en-AU"/>
        </w:rPr>
        <w:t>supplemental interventions</w:t>
      </w:r>
      <w:r w:rsidR="00606ACF" w:rsidRPr="006E3FE1">
        <w:rPr>
          <w:rFonts w:ascii="Arial" w:eastAsia="Calibri" w:hAnsi="Arial" w:cs="Arial"/>
          <w:lang w:val="en-AU"/>
        </w:rPr>
        <w:t xml:space="preserve"> are delivered by adequately skilled trainers</w:t>
      </w:r>
      <w:r w:rsidRPr="006E3FE1">
        <w:rPr>
          <w:rFonts w:ascii="Arial" w:eastAsia="Calibri" w:hAnsi="Arial" w:cs="Arial"/>
          <w:lang w:val="en-AU"/>
        </w:rPr>
        <w:t xml:space="preserve">, </w:t>
      </w:r>
      <w:r w:rsidR="00606ACF" w:rsidRPr="006E3FE1">
        <w:rPr>
          <w:rFonts w:ascii="Arial" w:eastAsia="Calibri" w:hAnsi="Arial" w:cs="Arial"/>
          <w:lang w:val="en-AU"/>
        </w:rPr>
        <w:t xml:space="preserve">the contextual challenges of the local </w:t>
      </w:r>
      <w:r w:rsidRPr="006E3FE1">
        <w:rPr>
          <w:rFonts w:ascii="Arial" w:eastAsia="Calibri" w:hAnsi="Arial" w:cs="Arial"/>
          <w:lang w:val="en-AU"/>
        </w:rPr>
        <w:t>labour market and welfare systems</w:t>
      </w:r>
      <w:r w:rsidR="00606ACF" w:rsidRPr="006E3FE1">
        <w:rPr>
          <w:rFonts w:ascii="Arial" w:eastAsia="Calibri" w:hAnsi="Arial" w:cs="Arial"/>
          <w:lang w:val="en-AU"/>
        </w:rPr>
        <w:t>,</w:t>
      </w:r>
      <w:r w:rsidRPr="006E3FE1">
        <w:rPr>
          <w:rFonts w:ascii="Arial" w:eastAsia="Calibri" w:hAnsi="Arial" w:cs="Arial"/>
          <w:lang w:val="en-AU"/>
        </w:rPr>
        <w:t xml:space="preserve"> and organi</w:t>
      </w:r>
      <w:r w:rsidR="00402558">
        <w:rPr>
          <w:rFonts w:ascii="Arial" w:eastAsia="Calibri" w:hAnsi="Arial" w:cs="Arial"/>
          <w:lang w:val="en-AU"/>
        </w:rPr>
        <w:t>z</w:t>
      </w:r>
      <w:r w:rsidRPr="006E3FE1">
        <w:rPr>
          <w:rFonts w:ascii="Arial" w:eastAsia="Calibri" w:hAnsi="Arial" w:cs="Arial"/>
          <w:lang w:val="en-AU"/>
        </w:rPr>
        <w:t>ational factors – including the separation of employment and mental health services – have been previously identified</w:t>
      </w:r>
      <w:r w:rsidR="009B787E" w:rsidRPr="006E3FE1">
        <w:rPr>
          <w:rFonts w:ascii="Arial" w:eastAsia="Calibri" w:hAnsi="Arial" w:cs="Arial"/>
          <w:lang w:val="en-AU"/>
        </w:rPr>
        <w:fldChar w:fldCharType="begin"/>
      </w:r>
      <w:r w:rsidR="009B787E" w:rsidRPr="006E3FE1">
        <w:rPr>
          <w:rFonts w:ascii="Arial" w:eastAsia="Calibri" w:hAnsi="Arial" w:cs="Arial"/>
          <w:lang w:val="en-AU"/>
        </w:rPr>
        <w:instrText xml:space="preserve"> ADDIN EN.CITE &lt;EndNote&gt;&lt;Cite&gt;&lt;Author&gt;Modini&lt;/Author&gt;&lt;Year&gt;2016&lt;/Year&gt;&lt;RecNum&gt;8574&lt;/RecNum&gt;&lt;DisplayText&gt;&lt;style face="superscript"&gt;70&lt;/style&gt;&lt;/DisplayText&gt;&lt;record&gt;&lt;rec-number&gt;8574&lt;/rec-number&gt;&lt;foreign-keys&gt;&lt;key app="EN" db-id="9dtpzz0tzr5fwuerp2a5dffqsstprtt5xzrd" timestamp="1620696066"&gt;8574&lt;/key&gt;&lt;/foreign-keys&gt;&lt;ref-type name="Journal Article"&gt;17&lt;/ref-type&gt;&lt;contributors&gt;&lt;authors&gt;&lt;author&gt;Modini, M.&lt;/author&gt;&lt;author&gt;Tan, L.&lt;/author&gt;&lt;author&gt;Brinchmann, B.&lt;/author&gt;&lt;author&gt;Wang, M.&lt;/author&gt;&lt;author&gt;Killackey, E.&lt;/author&gt;&lt;author&gt;Glozier, N.&lt;/author&gt;&lt;author&gt;Mykletun, A.&lt;/author&gt;&lt;author&gt;Harvey, S.&lt;/author&gt;&lt;/authors&gt;&lt;/contributors&gt;&lt;titles&gt;&lt;title&gt;Supported employment for people with severe mental illness: systematic review and meta-analysis of the international evidence&lt;/title&gt;&lt;secondary-title&gt;Br J Psychiatry&lt;/secondary-title&gt;&lt;/titles&gt;&lt;periodical&gt;&lt;full-title&gt;Br J Psychiatry&lt;/full-title&gt;&lt;/periodical&gt;&lt;pages&gt;14-22&lt;/pages&gt;&lt;volume&gt;209&lt;/volume&gt;&lt;number&gt;1&lt;/number&gt;&lt;dates&gt;&lt;year&gt;2016&lt;/year&gt;&lt;/dates&gt;&lt;isbn&gt;0007-1250&lt;/isbn&gt;&lt;urls&gt;&lt;/urls&gt;&lt;/record&gt;&lt;/Cite&gt;&lt;/EndNote&gt;</w:instrText>
      </w:r>
      <w:r w:rsidR="009B787E" w:rsidRPr="006E3FE1">
        <w:rPr>
          <w:rFonts w:ascii="Arial" w:eastAsia="Calibri" w:hAnsi="Arial" w:cs="Arial"/>
          <w:lang w:val="en-AU"/>
        </w:rPr>
        <w:fldChar w:fldCharType="separate"/>
      </w:r>
      <w:r w:rsidR="009B787E" w:rsidRPr="006E3FE1">
        <w:rPr>
          <w:rFonts w:ascii="Arial" w:eastAsia="Calibri" w:hAnsi="Arial" w:cs="Arial"/>
          <w:noProof/>
          <w:vertAlign w:val="superscript"/>
          <w:lang w:val="en-AU"/>
        </w:rPr>
        <w:t>7</w:t>
      </w:r>
      <w:r w:rsidR="00895489">
        <w:rPr>
          <w:rFonts w:ascii="Arial" w:eastAsia="Calibri" w:hAnsi="Arial" w:cs="Arial"/>
          <w:noProof/>
          <w:vertAlign w:val="superscript"/>
          <w:lang w:val="en-AU"/>
        </w:rPr>
        <w:t>2</w:t>
      </w:r>
      <w:r w:rsidR="009B787E" w:rsidRPr="006E3FE1">
        <w:rPr>
          <w:rFonts w:ascii="Arial" w:eastAsia="Calibri" w:hAnsi="Arial" w:cs="Arial"/>
          <w:lang w:val="en-AU"/>
        </w:rPr>
        <w:fldChar w:fldCharType="end"/>
      </w:r>
      <w:r w:rsidRPr="006E3FE1">
        <w:rPr>
          <w:rFonts w:ascii="Arial" w:eastAsia="Calibri" w:hAnsi="Arial" w:cs="Arial"/>
          <w:lang w:val="en-AU"/>
        </w:rPr>
        <w:t xml:space="preserve"> and were again highlighted in the included studies. </w:t>
      </w:r>
    </w:p>
    <w:p w14:paraId="44DD2258" w14:textId="00A68C42" w:rsidR="002A6990" w:rsidRPr="006E3FE1" w:rsidRDefault="005E72AC" w:rsidP="00045BF5">
      <w:pPr>
        <w:spacing w:after="0" w:line="360" w:lineRule="auto"/>
        <w:ind w:firstLine="426"/>
        <w:jc w:val="both"/>
        <w:rPr>
          <w:rFonts w:ascii="Arial" w:eastAsia="Calibri" w:hAnsi="Arial" w:cs="Arial"/>
          <w:lang w:val="en-AU"/>
        </w:rPr>
      </w:pPr>
      <w:r w:rsidRPr="006E3FE1">
        <w:rPr>
          <w:rFonts w:ascii="Arial" w:eastAsia="Calibri" w:hAnsi="Arial" w:cs="Arial"/>
          <w:lang w:val="en-AU"/>
        </w:rPr>
        <w:t xml:space="preserve">A </w:t>
      </w:r>
      <w:r w:rsidR="00927397" w:rsidRPr="006E3FE1">
        <w:rPr>
          <w:rFonts w:ascii="Arial" w:eastAsia="Calibri" w:hAnsi="Arial" w:cs="Arial"/>
          <w:lang w:val="en-AU"/>
        </w:rPr>
        <w:t>mixed methods</w:t>
      </w:r>
      <w:r w:rsidRPr="006E3FE1">
        <w:rPr>
          <w:rFonts w:ascii="Arial" w:eastAsia="Calibri" w:hAnsi="Arial" w:cs="Arial"/>
          <w:lang w:val="en-AU"/>
        </w:rPr>
        <w:t xml:space="preserve"> study of a UK demonstration project to embed IPS into six health service sites</w:t>
      </w:r>
      <w:r w:rsidR="009B787E" w:rsidRPr="006E3FE1">
        <w:rPr>
          <w:rFonts w:ascii="Arial" w:eastAsia="Calibri" w:hAnsi="Arial" w:cs="Arial"/>
          <w:lang w:val="en-AU"/>
        </w:rPr>
        <w:fldChar w:fldCharType="begin"/>
      </w:r>
      <w:r w:rsidR="009B787E" w:rsidRPr="006E3FE1">
        <w:rPr>
          <w:rFonts w:ascii="Arial" w:eastAsia="Calibri" w:hAnsi="Arial" w:cs="Arial"/>
          <w:lang w:val="en-AU"/>
        </w:rPr>
        <w:instrText xml:space="preserve"> ADDIN EN.CITE &lt;EndNote&gt;&lt;Cite&gt;&lt;Author&gt;Hutchinson&lt;/Author&gt;&lt;Year&gt;2018&lt;/Year&gt;&lt;RecNum&gt;8555&lt;/RecNum&gt;&lt;DisplayText&gt;&lt;style face="superscript"&gt;64&lt;/style&gt;&lt;/DisplayText&gt;&lt;record&gt;&lt;rec-number&gt;8555&lt;/rec-number&gt;&lt;foreign-keys&gt;&lt;key app="EN" db-id="9dtpzz0tzr5fwuerp2a5dffqsstprtt5xzrd" timestamp="1620626850"&gt;8555&lt;/key&gt;&lt;/foreign-keys&gt;&lt;ref-type name="Journal Article"&gt;17&lt;/ref-type&gt;&lt;contributors&gt;&lt;authors&gt;&lt;author&gt;Hutchinson, J.&lt;/author&gt;&lt;author&gt;Gilbert, D.&lt;/author&gt;&lt;author&gt;Papworth, R.&lt;/author&gt;&lt;author&gt;Boardman, J.&lt;/author&gt;&lt;/authors&gt;&lt;/contributors&gt;&lt;titles&gt;&lt;title&gt;Implementing supported employment. Lessons from the making IPS Work Project&lt;/title&gt;&lt;secondary-title&gt;Int J Env Res Pub Health&lt;/secondary-title&gt;&lt;/titles&gt;&lt;periodical&gt;&lt;full-title&gt;Int J Env Res Pub Health&lt;/full-title&gt;&lt;/periodical&gt;&lt;pages&gt;1545&lt;/pages&gt;&lt;volume&gt;15&lt;/volume&gt;&lt;number&gt;7&lt;/number&gt;&lt;dates&gt;&lt;year&gt;2018&lt;/year&gt;&lt;/dates&gt;&lt;urls&gt;&lt;/urls&gt;&lt;/record&gt;&lt;/Cite&gt;&lt;/EndNote&gt;</w:instrText>
      </w:r>
      <w:r w:rsidR="009B787E" w:rsidRPr="006E3FE1">
        <w:rPr>
          <w:rFonts w:ascii="Arial" w:eastAsia="Calibri" w:hAnsi="Arial" w:cs="Arial"/>
          <w:lang w:val="en-AU"/>
        </w:rPr>
        <w:fldChar w:fldCharType="separate"/>
      </w:r>
      <w:r w:rsidR="009B787E" w:rsidRPr="006E3FE1">
        <w:rPr>
          <w:rFonts w:ascii="Arial" w:eastAsia="Calibri" w:hAnsi="Arial" w:cs="Arial"/>
          <w:noProof/>
          <w:vertAlign w:val="superscript"/>
          <w:lang w:val="en-AU"/>
        </w:rPr>
        <w:t>6</w:t>
      </w:r>
      <w:r w:rsidR="00895489">
        <w:rPr>
          <w:rFonts w:ascii="Arial" w:eastAsia="Calibri" w:hAnsi="Arial" w:cs="Arial"/>
          <w:noProof/>
          <w:vertAlign w:val="superscript"/>
          <w:lang w:val="en-AU"/>
        </w:rPr>
        <w:t>6</w:t>
      </w:r>
      <w:r w:rsidR="009B787E" w:rsidRPr="006E3FE1">
        <w:rPr>
          <w:rFonts w:ascii="Arial" w:eastAsia="Calibri" w:hAnsi="Arial" w:cs="Arial"/>
          <w:lang w:val="en-AU"/>
        </w:rPr>
        <w:fldChar w:fldCharType="end"/>
      </w:r>
      <w:r w:rsidR="009E442A" w:rsidRPr="006E3FE1">
        <w:rPr>
          <w:rFonts w:ascii="Arial" w:eastAsia="Calibri" w:hAnsi="Arial" w:cs="Arial"/>
          <w:lang w:val="en-AU"/>
        </w:rPr>
        <w:t xml:space="preserve"> (</w:t>
      </w:r>
      <w:r w:rsidR="00CD3559" w:rsidRPr="006E3FE1">
        <w:rPr>
          <w:rFonts w:ascii="Arial" w:eastAsia="Calibri" w:hAnsi="Arial" w:cs="Arial"/>
          <w:lang w:val="en-AU"/>
        </w:rPr>
        <w:t>q</w:t>
      </w:r>
      <w:r w:rsidRPr="006E3FE1">
        <w:rPr>
          <w:rFonts w:ascii="Arial" w:eastAsia="Calibri" w:hAnsi="Arial" w:cs="Arial"/>
          <w:lang w:val="en-AU"/>
        </w:rPr>
        <w:t>uant</w:t>
      </w:r>
      <w:r w:rsidR="00CD3559" w:rsidRPr="006E3FE1">
        <w:rPr>
          <w:rFonts w:ascii="Arial" w:eastAsia="Calibri" w:hAnsi="Arial" w:cs="Arial"/>
          <w:lang w:val="en-AU"/>
        </w:rPr>
        <w:t>itative</w:t>
      </w:r>
      <w:r w:rsidRPr="006E3FE1">
        <w:rPr>
          <w:rFonts w:ascii="Arial" w:eastAsia="Calibri" w:hAnsi="Arial" w:cs="Arial"/>
          <w:lang w:val="en-AU"/>
        </w:rPr>
        <w:t xml:space="preserve"> </w:t>
      </w:r>
      <w:r w:rsidR="00606ACF" w:rsidRPr="006E3FE1">
        <w:rPr>
          <w:rFonts w:ascii="Arial" w:eastAsia="Calibri" w:hAnsi="Arial" w:cs="Arial"/>
          <w:lang w:val="en-AU"/>
        </w:rPr>
        <w:t>K</w:t>
      </w:r>
      <w:r w:rsidRPr="006E3FE1">
        <w:rPr>
          <w:rFonts w:ascii="Arial" w:eastAsia="Calibri" w:hAnsi="Arial" w:cs="Arial"/>
          <w:lang w:val="en-AU"/>
        </w:rPr>
        <w:t xml:space="preserve">met 50, </w:t>
      </w:r>
      <w:r w:rsidR="00CD3559" w:rsidRPr="006E3FE1">
        <w:rPr>
          <w:rFonts w:ascii="Arial" w:eastAsia="Calibri" w:hAnsi="Arial" w:cs="Arial"/>
          <w:lang w:val="en-AU"/>
        </w:rPr>
        <w:t>q</w:t>
      </w:r>
      <w:r w:rsidRPr="006E3FE1">
        <w:rPr>
          <w:rFonts w:ascii="Arial" w:eastAsia="Calibri" w:hAnsi="Arial" w:cs="Arial"/>
          <w:lang w:val="en-AU"/>
        </w:rPr>
        <w:t>ual</w:t>
      </w:r>
      <w:r w:rsidR="00CD3559" w:rsidRPr="006E3FE1">
        <w:rPr>
          <w:rFonts w:ascii="Arial" w:eastAsia="Calibri" w:hAnsi="Arial" w:cs="Arial"/>
          <w:lang w:val="en-AU"/>
        </w:rPr>
        <w:t>itative</w:t>
      </w:r>
      <w:r w:rsidRPr="006E3FE1">
        <w:rPr>
          <w:rFonts w:ascii="Arial" w:eastAsia="Calibri" w:hAnsi="Arial" w:cs="Arial"/>
          <w:lang w:val="en-AU"/>
        </w:rPr>
        <w:t xml:space="preserve"> </w:t>
      </w:r>
      <w:r w:rsidR="00606ACF" w:rsidRPr="006E3FE1">
        <w:rPr>
          <w:rFonts w:ascii="Arial" w:eastAsia="Calibri" w:hAnsi="Arial" w:cs="Arial"/>
          <w:lang w:val="en-AU"/>
        </w:rPr>
        <w:t>K</w:t>
      </w:r>
      <w:r w:rsidRPr="006E3FE1">
        <w:rPr>
          <w:rFonts w:ascii="Arial" w:eastAsia="Calibri" w:hAnsi="Arial" w:cs="Arial"/>
          <w:lang w:val="en-AU"/>
        </w:rPr>
        <w:t>met 35)</w:t>
      </w:r>
      <w:r w:rsidR="00CF554E" w:rsidRPr="006E3FE1">
        <w:rPr>
          <w:rFonts w:ascii="Arial" w:eastAsia="Calibri" w:hAnsi="Arial" w:cs="Arial"/>
          <w:lang w:val="en-AU"/>
        </w:rPr>
        <w:t xml:space="preserve"> used</w:t>
      </w:r>
      <w:r w:rsidRPr="006E3FE1">
        <w:rPr>
          <w:rFonts w:ascii="Arial" w:eastAsia="Calibri" w:hAnsi="Arial" w:cs="Arial"/>
          <w:lang w:val="en-AU"/>
        </w:rPr>
        <w:t xml:space="preserve"> </w:t>
      </w:r>
      <w:r w:rsidR="00CF554E" w:rsidRPr="006E3FE1">
        <w:rPr>
          <w:rFonts w:ascii="Arial" w:eastAsia="Calibri" w:hAnsi="Arial" w:cs="Arial"/>
          <w:lang w:val="en-AU"/>
        </w:rPr>
        <w:t xml:space="preserve">various </w:t>
      </w:r>
      <w:r w:rsidRPr="006E3FE1">
        <w:rPr>
          <w:rFonts w:ascii="Arial" w:eastAsia="Calibri" w:hAnsi="Arial" w:cs="Arial"/>
          <w:lang w:val="en-AU"/>
        </w:rPr>
        <w:t xml:space="preserve">strategies to address barriers </w:t>
      </w:r>
      <w:r w:rsidR="00CF554E" w:rsidRPr="006E3FE1">
        <w:rPr>
          <w:rFonts w:ascii="Arial" w:eastAsia="Calibri" w:hAnsi="Arial" w:cs="Arial"/>
          <w:lang w:val="en-AU"/>
        </w:rPr>
        <w:t xml:space="preserve">to implementation </w:t>
      </w:r>
      <w:r w:rsidR="00606ACF" w:rsidRPr="006E3FE1">
        <w:rPr>
          <w:rFonts w:ascii="Arial" w:eastAsia="Calibri" w:hAnsi="Arial" w:cs="Arial"/>
          <w:lang w:val="en-AU"/>
        </w:rPr>
        <w:t>(</w:t>
      </w:r>
      <w:r w:rsidRPr="006E3FE1">
        <w:rPr>
          <w:rFonts w:ascii="Arial" w:eastAsia="Calibri" w:hAnsi="Arial" w:cs="Arial"/>
          <w:lang w:val="en-AU"/>
        </w:rPr>
        <w:t>operational and strategic management, data monitoring, alignment of reporting, use of champions, and learning communitie</w:t>
      </w:r>
      <w:r w:rsidR="00606ACF" w:rsidRPr="006E3FE1">
        <w:rPr>
          <w:rFonts w:ascii="Arial" w:eastAsia="Calibri" w:hAnsi="Arial" w:cs="Arial"/>
          <w:lang w:val="en-AU"/>
        </w:rPr>
        <w:t>s)</w:t>
      </w:r>
      <w:r w:rsidR="00895489">
        <w:rPr>
          <w:rFonts w:ascii="Arial" w:eastAsia="Calibri" w:hAnsi="Arial" w:cs="Arial"/>
          <w:lang w:val="en-AU"/>
        </w:rPr>
        <w:t>,</w:t>
      </w:r>
      <w:r w:rsidRPr="006E3FE1">
        <w:rPr>
          <w:rFonts w:ascii="Arial" w:eastAsia="Calibri" w:hAnsi="Arial" w:cs="Arial"/>
          <w:lang w:val="en-AU"/>
        </w:rPr>
        <w:t xml:space="preserve"> and many p</w:t>
      </w:r>
      <w:r w:rsidR="00606ACF" w:rsidRPr="006E3FE1">
        <w:rPr>
          <w:rFonts w:ascii="Arial" w:eastAsia="Calibri" w:hAnsi="Arial" w:cs="Arial"/>
          <w:lang w:val="en-AU"/>
        </w:rPr>
        <w:t xml:space="preserve">articipants </w:t>
      </w:r>
      <w:r w:rsidRPr="006E3FE1">
        <w:rPr>
          <w:rFonts w:ascii="Arial" w:eastAsia="Calibri" w:hAnsi="Arial" w:cs="Arial"/>
          <w:lang w:val="en-AU"/>
        </w:rPr>
        <w:t xml:space="preserve">gained employment. </w:t>
      </w:r>
      <w:r w:rsidRPr="006E3FE1">
        <w:rPr>
          <w:rFonts w:ascii="Arial" w:eastAsia="Calibri" w:hAnsi="Arial" w:cs="Arial"/>
          <w:lang w:val="en-AU"/>
        </w:rPr>
        <w:lastRenderedPageBreak/>
        <w:t>However, funding was not sustained at several sites</w:t>
      </w:r>
      <w:r w:rsidR="00402558">
        <w:rPr>
          <w:rFonts w:ascii="Arial" w:eastAsia="Calibri" w:hAnsi="Arial" w:cs="Arial"/>
          <w:lang w:val="en-AU"/>
        </w:rPr>
        <w:t>,</w:t>
      </w:r>
      <w:r w:rsidRPr="006E3FE1">
        <w:rPr>
          <w:rFonts w:ascii="Arial" w:eastAsia="Calibri" w:hAnsi="Arial" w:cs="Arial"/>
          <w:lang w:val="en-AU"/>
        </w:rPr>
        <w:t xml:space="preserve"> in the context of cost pressures in the health system, </w:t>
      </w:r>
      <w:r w:rsidR="00CF554E" w:rsidRPr="006E3FE1">
        <w:rPr>
          <w:rFonts w:ascii="Arial" w:eastAsia="Calibri" w:hAnsi="Arial" w:cs="Arial"/>
          <w:lang w:val="en-AU"/>
        </w:rPr>
        <w:t xml:space="preserve">highlighting how </w:t>
      </w:r>
      <w:r w:rsidRPr="006E3FE1">
        <w:rPr>
          <w:rFonts w:ascii="Arial" w:eastAsia="Calibri" w:hAnsi="Arial" w:cs="Arial"/>
          <w:lang w:val="en-AU"/>
        </w:rPr>
        <w:t xml:space="preserve">external factors can undermine implementation efforts. </w:t>
      </w:r>
      <w:r w:rsidR="00CF554E" w:rsidRPr="006E3FE1">
        <w:rPr>
          <w:rFonts w:ascii="Arial" w:eastAsia="Calibri" w:hAnsi="Arial" w:cs="Arial"/>
          <w:lang w:val="en-AU"/>
        </w:rPr>
        <w:t>A</w:t>
      </w:r>
      <w:r w:rsidR="002A6990" w:rsidRPr="006E3FE1">
        <w:rPr>
          <w:rFonts w:ascii="Arial" w:eastAsia="Calibri" w:hAnsi="Arial" w:cs="Arial"/>
          <w:lang w:val="en-AU"/>
        </w:rPr>
        <w:t xml:space="preserve"> qualitative </w:t>
      </w:r>
      <w:r w:rsidR="00CF554E" w:rsidRPr="006E3FE1">
        <w:rPr>
          <w:rFonts w:ascii="Arial" w:eastAsia="Calibri" w:hAnsi="Arial" w:cs="Arial"/>
          <w:lang w:val="en-AU"/>
        </w:rPr>
        <w:t xml:space="preserve">evaluation of </w:t>
      </w:r>
      <w:r w:rsidR="002A6990" w:rsidRPr="006E3FE1">
        <w:rPr>
          <w:rFonts w:ascii="Arial" w:eastAsia="Calibri" w:hAnsi="Arial" w:cs="Arial"/>
          <w:lang w:val="en-AU"/>
        </w:rPr>
        <w:t>the implementation of IPS in a forensic context</w:t>
      </w:r>
      <w:r w:rsidR="009E442A" w:rsidRPr="006E3FE1">
        <w:rPr>
          <w:rFonts w:ascii="Arial" w:eastAsia="Calibri" w:hAnsi="Arial" w:cs="Arial"/>
          <w:lang w:val="en-AU"/>
        </w:rPr>
        <w:t xml:space="preserve"> (</w:t>
      </w:r>
      <w:r w:rsidR="002A6990" w:rsidRPr="006E3FE1">
        <w:rPr>
          <w:rFonts w:ascii="Arial" w:eastAsia="Calibri" w:hAnsi="Arial" w:cs="Arial"/>
          <w:lang w:val="en-AU"/>
        </w:rPr>
        <w:t>Kmet 60)</w:t>
      </w:r>
      <w:r w:rsidR="00895489" w:rsidRPr="006E3FE1">
        <w:rPr>
          <w:rFonts w:ascii="Arial" w:eastAsia="Calibri" w:hAnsi="Arial" w:cs="Arial"/>
          <w:lang w:val="en-AU"/>
        </w:rPr>
        <w:fldChar w:fldCharType="begin"/>
      </w:r>
      <w:r w:rsidR="00895489" w:rsidRPr="006E3FE1">
        <w:rPr>
          <w:rFonts w:ascii="Arial" w:eastAsia="Calibri" w:hAnsi="Arial" w:cs="Arial"/>
          <w:lang w:val="en-AU"/>
        </w:rPr>
        <w:instrText xml:space="preserve"> ADDIN EN.CITE &lt;EndNote&gt;&lt;Cite&gt;&lt;Author&gt;Talbot&lt;/Author&gt;&lt;Year&gt;2018&lt;/Year&gt;&lt;RecNum&gt;8462&lt;/RecNum&gt;&lt;DisplayText&gt;&lt;style face="superscript"&gt;67&lt;/style&gt;&lt;/DisplayText&gt;&lt;record&gt;&lt;rec-number&gt;8462&lt;/rec-number&gt;&lt;foreign-keys&gt;&lt;key app="EN" db-id="9dtpzz0tzr5fwuerp2a5dffqsstprtt5xzrd" timestamp="0"&gt;8462&lt;/key&gt;&lt;/foreign-keys&gt;&lt;ref-type name="Journal Article"&gt;17&lt;/ref-type&gt;&lt;contributors&gt;&lt;authors&gt;&lt;author&gt;Talbot, E.&lt;/author&gt;&lt;author&gt;Bird, Y.&lt;/author&gt;&lt;author&gt;Russell, J.&lt;/author&gt;&lt;author&gt;Sahota, K.&lt;/author&gt;&lt;author&gt;Schneider, J.&lt;/author&gt;&lt;author&gt;Khalifa, N.&lt;/author&gt;&lt;/authors&gt;&lt;/contributors&gt;&lt;titles&gt;&lt;title&gt;Implementation of individual placement and support (IPS) into community forensic mental health settings: Lessons learned&lt;/title&gt;&lt;secondary-title&gt;Br J Occup Ther&lt;/secondary-title&gt;&lt;/titles&gt;&lt;periodical&gt;&lt;full-title&gt;Br J Occup Ther&lt;/full-title&gt;&lt;/periodical&gt;&lt;pages&gt;338-347&lt;/pages&gt;&lt;volume&gt;81&lt;/volume&gt;&lt;number&gt;6&lt;/number&gt;&lt;keywords&gt;&lt;keyword&gt;individual placement and support&lt;/keyword&gt;&lt;keyword&gt;implementation&lt;/keyword&gt;&lt;keyword&gt;employment&lt;/keyword&gt;&lt;keyword&gt;offenders&lt;/keyword&gt;&lt;keyword&gt;forensic mental health&lt;/keyword&gt;&lt;keyword&gt;reoffending&lt;/keyword&gt;&lt;/keywords&gt;&lt;dates&gt;&lt;year&gt;2018&lt;/year&gt;&lt;/dates&gt;&lt;urls&gt;&lt;related-urls&gt;&lt;url&gt;https://journals.sagepub.com/doi/pdf/10.1177/0308022618756593&lt;/url&gt;&lt;/related-urls&gt;&lt;/urls&gt;&lt;/record&gt;&lt;/Cite&gt;&lt;/EndNote&gt;</w:instrText>
      </w:r>
      <w:r w:rsidR="00895489" w:rsidRPr="006E3FE1">
        <w:rPr>
          <w:rFonts w:ascii="Arial" w:eastAsia="Calibri" w:hAnsi="Arial" w:cs="Arial"/>
          <w:lang w:val="en-AU"/>
        </w:rPr>
        <w:fldChar w:fldCharType="separate"/>
      </w:r>
      <w:r w:rsidR="00895489" w:rsidRPr="006E3FE1">
        <w:rPr>
          <w:rFonts w:ascii="Arial" w:eastAsia="Calibri" w:hAnsi="Arial" w:cs="Arial"/>
          <w:noProof/>
          <w:vertAlign w:val="superscript"/>
          <w:lang w:val="en-AU"/>
        </w:rPr>
        <w:t>6</w:t>
      </w:r>
      <w:r w:rsidR="00895489">
        <w:rPr>
          <w:rFonts w:ascii="Arial" w:eastAsia="Calibri" w:hAnsi="Arial" w:cs="Arial"/>
          <w:noProof/>
          <w:vertAlign w:val="superscript"/>
          <w:lang w:val="en-AU"/>
        </w:rPr>
        <w:t>9</w:t>
      </w:r>
      <w:r w:rsidR="00895489" w:rsidRPr="006E3FE1">
        <w:rPr>
          <w:rFonts w:ascii="Arial" w:eastAsia="Calibri" w:hAnsi="Arial" w:cs="Arial"/>
          <w:lang w:val="en-AU"/>
        </w:rPr>
        <w:fldChar w:fldCharType="end"/>
      </w:r>
      <w:r w:rsidR="002A6990" w:rsidRPr="006E3FE1">
        <w:rPr>
          <w:rFonts w:ascii="Arial" w:eastAsia="Calibri" w:hAnsi="Arial" w:cs="Arial"/>
          <w:lang w:val="en-AU"/>
        </w:rPr>
        <w:t xml:space="preserve"> identified additional barriers </w:t>
      </w:r>
      <w:r w:rsidR="004D55AD" w:rsidRPr="006E3FE1">
        <w:rPr>
          <w:rFonts w:ascii="Arial" w:eastAsia="Calibri" w:hAnsi="Arial" w:cs="Arial"/>
          <w:lang w:val="en-AU"/>
        </w:rPr>
        <w:t>for this client group</w:t>
      </w:r>
      <w:r w:rsidR="002A6990" w:rsidRPr="006E3FE1">
        <w:rPr>
          <w:rFonts w:ascii="Arial" w:eastAsia="Calibri" w:hAnsi="Arial" w:cs="Arial"/>
          <w:lang w:val="en-AU"/>
        </w:rPr>
        <w:t xml:space="preserve">, such as stigma and restrictions on employment relating to participants’ criminal history. </w:t>
      </w:r>
    </w:p>
    <w:p w14:paraId="1257E479" w14:textId="13DF8D7E" w:rsidR="00402558" w:rsidRDefault="004D55AD" w:rsidP="00045BF5">
      <w:pPr>
        <w:spacing w:after="0" w:line="360" w:lineRule="auto"/>
        <w:ind w:firstLine="426"/>
        <w:jc w:val="both"/>
        <w:rPr>
          <w:rFonts w:ascii="Arial" w:eastAsia="Calibri" w:hAnsi="Arial" w:cs="Arial"/>
          <w:lang w:val="en-AU"/>
        </w:rPr>
      </w:pPr>
      <w:r w:rsidRPr="006E3FE1">
        <w:rPr>
          <w:rFonts w:ascii="Arial" w:eastAsia="Calibri" w:hAnsi="Arial" w:cs="Arial"/>
          <w:lang w:val="en-AU"/>
        </w:rPr>
        <w:t xml:space="preserve">McGurk </w:t>
      </w:r>
      <w:r w:rsidR="00402558">
        <w:rPr>
          <w:rFonts w:ascii="Arial" w:eastAsia="Calibri" w:hAnsi="Arial" w:cs="Arial"/>
          <w:lang w:val="en-AU"/>
        </w:rPr>
        <w:t>et al</w:t>
      </w:r>
      <w:r w:rsidRPr="006E3FE1">
        <w:rPr>
          <w:rFonts w:ascii="Arial" w:eastAsia="Calibri" w:hAnsi="Arial" w:cs="Arial"/>
          <w:noProof/>
          <w:vertAlign w:val="superscript"/>
          <w:lang w:val="en-AU"/>
        </w:rPr>
        <w:t>5</w:t>
      </w:r>
      <w:r w:rsidR="00895489">
        <w:rPr>
          <w:rFonts w:ascii="Arial" w:eastAsia="Calibri" w:hAnsi="Arial" w:cs="Arial"/>
          <w:noProof/>
          <w:vertAlign w:val="superscript"/>
          <w:lang w:val="en-AU"/>
        </w:rPr>
        <w:t>8</w:t>
      </w:r>
      <w:r w:rsidRPr="006E3FE1">
        <w:rPr>
          <w:rFonts w:ascii="Arial" w:eastAsia="Calibri" w:hAnsi="Arial" w:cs="Arial"/>
          <w:lang w:val="en-AU"/>
        </w:rPr>
        <w:t xml:space="preserve"> demonstrated that it was feasible for </w:t>
      </w:r>
      <w:r w:rsidR="00CF554E" w:rsidRPr="006E3FE1">
        <w:rPr>
          <w:rFonts w:ascii="Arial" w:eastAsia="Calibri" w:hAnsi="Arial" w:cs="Arial"/>
          <w:lang w:val="en-AU"/>
        </w:rPr>
        <w:t>front</w:t>
      </w:r>
      <w:r w:rsidR="00402558">
        <w:rPr>
          <w:rFonts w:ascii="Arial" w:eastAsia="Calibri" w:hAnsi="Arial" w:cs="Arial"/>
          <w:lang w:val="en-AU"/>
        </w:rPr>
        <w:t>-</w:t>
      </w:r>
      <w:r w:rsidR="00CF554E" w:rsidRPr="006E3FE1">
        <w:rPr>
          <w:rFonts w:ascii="Arial" w:eastAsia="Calibri" w:hAnsi="Arial" w:cs="Arial"/>
          <w:lang w:val="en-AU"/>
        </w:rPr>
        <w:t xml:space="preserve">line staff </w:t>
      </w:r>
      <w:r w:rsidRPr="006E3FE1">
        <w:rPr>
          <w:rFonts w:ascii="Arial" w:eastAsia="Calibri" w:hAnsi="Arial" w:cs="Arial"/>
          <w:lang w:val="en-AU"/>
        </w:rPr>
        <w:t xml:space="preserve">to </w:t>
      </w:r>
      <w:r w:rsidR="00CF554E" w:rsidRPr="006E3FE1">
        <w:rPr>
          <w:rFonts w:ascii="Arial" w:eastAsia="Calibri" w:hAnsi="Arial" w:cs="Arial"/>
          <w:lang w:val="en-AU"/>
        </w:rPr>
        <w:t>engag</w:t>
      </w:r>
      <w:r w:rsidRPr="006E3FE1">
        <w:rPr>
          <w:rFonts w:ascii="Arial" w:eastAsia="Calibri" w:hAnsi="Arial" w:cs="Arial"/>
          <w:lang w:val="en-AU"/>
        </w:rPr>
        <w:t>e clients with more complex SMI</w:t>
      </w:r>
      <w:r w:rsidR="00CF554E" w:rsidRPr="006E3FE1">
        <w:rPr>
          <w:rFonts w:ascii="Arial" w:eastAsia="Calibri" w:hAnsi="Arial" w:cs="Arial"/>
          <w:lang w:val="en-AU"/>
        </w:rPr>
        <w:t xml:space="preserve"> in the</w:t>
      </w:r>
      <w:r w:rsidRPr="006E3FE1">
        <w:rPr>
          <w:rFonts w:ascii="Arial" w:eastAsia="Calibri" w:hAnsi="Arial" w:cs="Arial"/>
          <w:lang w:val="en-AU"/>
        </w:rPr>
        <w:t>ir</w:t>
      </w:r>
      <w:r w:rsidR="00895489">
        <w:rPr>
          <w:rFonts w:ascii="Arial" w:eastAsia="Calibri" w:hAnsi="Arial" w:cs="Arial"/>
          <w:lang w:val="en-AU"/>
        </w:rPr>
        <w:t xml:space="preserve"> Thinking Skills for Work</w:t>
      </w:r>
      <w:r w:rsidR="00CF554E" w:rsidRPr="006E3FE1">
        <w:rPr>
          <w:rFonts w:ascii="Arial" w:eastAsia="Calibri" w:hAnsi="Arial" w:cs="Arial"/>
          <w:lang w:val="en-AU"/>
        </w:rPr>
        <w:t xml:space="preserve"> intervention, prior to referring them to mainstream employment support </w:t>
      </w:r>
      <w:r w:rsidR="009E442A" w:rsidRPr="006E3FE1">
        <w:rPr>
          <w:rFonts w:ascii="Arial" w:eastAsia="Calibri" w:hAnsi="Arial" w:cs="Arial"/>
          <w:lang w:val="en-AU"/>
        </w:rPr>
        <w:t>(</w:t>
      </w:r>
      <w:r w:rsidR="00B467BF" w:rsidRPr="006E3FE1">
        <w:rPr>
          <w:rFonts w:ascii="Arial" w:eastAsia="Calibri" w:hAnsi="Arial" w:cs="Arial"/>
          <w:lang w:val="en-AU"/>
        </w:rPr>
        <w:t>Kmet 64</w:t>
      </w:r>
      <w:r w:rsidR="005E72AC" w:rsidRPr="006E3FE1">
        <w:rPr>
          <w:rFonts w:ascii="Arial" w:eastAsia="Calibri" w:hAnsi="Arial" w:cs="Arial"/>
          <w:lang w:val="en-AU"/>
        </w:rPr>
        <w:t>)</w:t>
      </w:r>
      <w:r w:rsidR="00CF554E" w:rsidRPr="006E3FE1">
        <w:rPr>
          <w:rFonts w:ascii="Arial" w:eastAsia="Calibri" w:hAnsi="Arial" w:cs="Arial"/>
          <w:lang w:val="en-AU"/>
        </w:rPr>
        <w:t>.</w:t>
      </w:r>
      <w:r w:rsidR="005E72AC" w:rsidRPr="006E3FE1">
        <w:rPr>
          <w:rFonts w:ascii="Arial" w:eastAsia="Calibri" w:hAnsi="Arial" w:cs="Arial"/>
          <w:lang w:val="en-AU"/>
        </w:rPr>
        <w:t xml:space="preserve"> The </w:t>
      </w:r>
      <w:r w:rsidR="00CF554E" w:rsidRPr="006E3FE1">
        <w:rPr>
          <w:rFonts w:ascii="Arial" w:eastAsia="Calibri" w:hAnsi="Arial" w:cs="Arial"/>
          <w:lang w:val="en-AU"/>
        </w:rPr>
        <w:t>i</w:t>
      </w:r>
      <w:r w:rsidR="005E72AC" w:rsidRPr="006E3FE1">
        <w:rPr>
          <w:rFonts w:ascii="Arial" w:eastAsia="Calibri" w:hAnsi="Arial" w:cs="Arial"/>
          <w:lang w:val="en-AU"/>
        </w:rPr>
        <w:t>ntervention</w:t>
      </w:r>
      <w:r w:rsidR="00606ACF" w:rsidRPr="006E3FE1">
        <w:rPr>
          <w:rFonts w:ascii="Arial" w:eastAsia="Calibri" w:hAnsi="Arial" w:cs="Arial"/>
          <w:lang w:val="en-AU"/>
        </w:rPr>
        <w:t xml:space="preserve"> was</w:t>
      </w:r>
      <w:r w:rsidR="005E72AC" w:rsidRPr="006E3FE1">
        <w:rPr>
          <w:rFonts w:ascii="Arial" w:eastAsia="Calibri" w:hAnsi="Arial" w:cs="Arial"/>
          <w:lang w:val="en-AU"/>
        </w:rPr>
        <w:t xml:space="preserve"> tailored to each site, with staff trained via two workshops focused on understanding the cognitive challenges of people with SMI and </w:t>
      </w:r>
      <w:r w:rsidR="00733065" w:rsidRPr="006E3FE1">
        <w:rPr>
          <w:rFonts w:ascii="Arial" w:eastAsia="Calibri" w:hAnsi="Arial" w:cs="Arial"/>
          <w:lang w:val="en-AU"/>
        </w:rPr>
        <w:t xml:space="preserve">supporting clients to </w:t>
      </w:r>
      <w:r w:rsidR="005E72AC" w:rsidRPr="006E3FE1">
        <w:rPr>
          <w:rFonts w:ascii="Arial" w:eastAsia="Calibri" w:hAnsi="Arial" w:cs="Arial"/>
          <w:lang w:val="en-AU"/>
        </w:rPr>
        <w:t xml:space="preserve">use </w:t>
      </w:r>
      <w:r w:rsidR="00606ACF" w:rsidRPr="006E3FE1">
        <w:rPr>
          <w:rFonts w:ascii="Arial" w:eastAsia="Calibri" w:hAnsi="Arial" w:cs="Arial"/>
          <w:lang w:val="en-AU"/>
        </w:rPr>
        <w:t>a</w:t>
      </w:r>
      <w:r w:rsidR="00733065" w:rsidRPr="006E3FE1">
        <w:rPr>
          <w:rFonts w:ascii="Arial" w:eastAsia="Calibri" w:hAnsi="Arial" w:cs="Arial"/>
          <w:lang w:val="en-AU"/>
        </w:rPr>
        <w:t xml:space="preserve"> computeri</w:t>
      </w:r>
      <w:r w:rsidR="00402558">
        <w:rPr>
          <w:rFonts w:ascii="Arial" w:eastAsia="Calibri" w:hAnsi="Arial" w:cs="Arial"/>
          <w:lang w:val="en-AU"/>
        </w:rPr>
        <w:t>z</w:t>
      </w:r>
      <w:r w:rsidR="00733065" w:rsidRPr="006E3FE1">
        <w:rPr>
          <w:rFonts w:ascii="Arial" w:eastAsia="Calibri" w:hAnsi="Arial" w:cs="Arial"/>
          <w:lang w:val="en-AU"/>
        </w:rPr>
        <w:t xml:space="preserve">ed </w:t>
      </w:r>
      <w:r w:rsidR="005E72AC" w:rsidRPr="006E3FE1">
        <w:rPr>
          <w:rFonts w:ascii="Arial" w:eastAsia="Calibri" w:hAnsi="Arial" w:cs="Arial"/>
          <w:lang w:val="en-AU"/>
        </w:rPr>
        <w:t xml:space="preserve">cognitive </w:t>
      </w:r>
      <w:r w:rsidR="00733065" w:rsidRPr="006E3FE1">
        <w:rPr>
          <w:rFonts w:ascii="Arial" w:eastAsia="Calibri" w:hAnsi="Arial" w:cs="Arial"/>
          <w:lang w:val="en-AU"/>
        </w:rPr>
        <w:t>training software programme</w:t>
      </w:r>
      <w:r w:rsidR="005E72AC" w:rsidRPr="006E3FE1">
        <w:rPr>
          <w:rFonts w:ascii="Arial" w:eastAsia="Calibri" w:hAnsi="Arial" w:cs="Arial"/>
          <w:lang w:val="en-AU"/>
        </w:rPr>
        <w:t xml:space="preserve">. </w:t>
      </w:r>
      <w:r w:rsidR="00402558">
        <w:rPr>
          <w:rFonts w:ascii="Arial" w:eastAsia="Calibri" w:hAnsi="Arial" w:cs="Arial"/>
          <w:lang w:val="en-AU"/>
        </w:rPr>
        <w:t>S</w:t>
      </w:r>
      <w:r w:rsidR="005E72AC" w:rsidRPr="006E3FE1">
        <w:rPr>
          <w:rFonts w:ascii="Arial" w:eastAsia="Calibri" w:hAnsi="Arial" w:cs="Arial"/>
          <w:lang w:val="en-AU"/>
        </w:rPr>
        <w:t>ites with easier access to mainstream employment support had better employment outcomes</w:t>
      </w:r>
      <w:r w:rsidR="00402558">
        <w:rPr>
          <w:rFonts w:ascii="Arial" w:eastAsia="Calibri" w:hAnsi="Arial" w:cs="Arial"/>
          <w:lang w:val="en-AU"/>
        </w:rPr>
        <w:t>,</w:t>
      </w:r>
      <w:r w:rsidR="00606ACF" w:rsidRPr="006E3FE1">
        <w:rPr>
          <w:rFonts w:ascii="Arial" w:eastAsia="Calibri" w:hAnsi="Arial" w:cs="Arial"/>
          <w:lang w:val="en-AU"/>
        </w:rPr>
        <w:t xml:space="preserve"> and the authors </w:t>
      </w:r>
      <w:r w:rsidR="003864F1" w:rsidRPr="006E3FE1">
        <w:rPr>
          <w:rFonts w:ascii="Arial" w:eastAsia="Calibri" w:hAnsi="Arial" w:cs="Arial"/>
          <w:lang w:val="en-AU"/>
        </w:rPr>
        <w:t>highlighted the relevance of local contextual factors to the successful implementation of supported employment interventions</w:t>
      </w:r>
      <w:r w:rsidR="005E72AC" w:rsidRPr="006E3FE1">
        <w:rPr>
          <w:rFonts w:ascii="Arial" w:eastAsia="Calibri" w:hAnsi="Arial" w:cs="Arial"/>
          <w:lang w:val="en-AU"/>
        </w:rPr>
        <w:t xml:space="preserve">. </w:t>
      </w:r>
    </w:p>
    <w:p w14:paraId="2C2020E6" w14:textId="3205556E" w:rsidR="002A6990" w:rsidRPr="006E3FE1" w:rsidRDefault="003864F1" w:rsidP="00045BF5">
      <w:pPr>
        <w:spacing w:after="0" w:line="360" w:lineRule="auto"/>
        <w:ind w:firstLine="426"/>
        <w:jc w:val="both"/>
        <w:rPr>
          <w:rFonts w:ascii="Arial" w:eastAsia="Calibri" w:hAnsi="Arial" w:cs="Arial"/>
          <w:lang w:val="en-AU"/>
        </w:rPr>
      </w:pPr>
      <w:r w:rsidRPr="006E3FE1">
        <w:rPr>
          <w:rFonts w:ascii="Arial" w:eastAsia="Calibri" w:hAnsi="Arial" w:cs="Arial"/>
          <w:lang w:val="en-AU"/>
        </w:rPr>
        <w:t>A</w:t>
      </w:r>
      <w:r w:rsidR="002A6990" w:rsidRPr="006E3FE1">
        <w:rPr>
          <w:rFonts w:ascii="Arial" w:eastAsia="Calibri" w:hAnsi="Arial" w:cs="Arial"/>
          <w:lang w:val="en-AU"/>
        </w:rPr>
        <w:t>n Australian study</w:t>
      </w:r>
      <w:r w:rsidR="009B787E" w:rsidRPr="006E3FE1">
        <w:rPr>
          <w:rFonts w:ascii="Arial" w:eastAsia="Calibri" w:hAnsi="Arial" w:cs="Arial"/>
          <w:lang w:val="en-AU"/>
        </w:rPr>
        <w:fldChar w:fldCharType="begin"/>
      </w:r>
      <w:r w:rsidR="009B787E" w:rsidRPr="006E3FE1">
        <w:rPr>
          <w:rFonts w:ascii="Arial" w:eastAsia="Calibri" w:hAnsi="Arial" w:cs="Arial"/>
          <w:lang w:val="en-AU"/>
        </w:rPr>
        <w:instrText xml:space="preserve"> ADDIN EN.CITE &lt;EndNote&gt;&lt;Cite&gt;&lt;Author&gt;Scanlan&lt;/Author&gt;&lt;Year&gt;2019&lt;/Year&gt;&lt;RecNum&gt;8461&lt;/RecNum&gt;&lt;DisplayText&gt;&lt;style face="superscript"&gt;60&lt;/style&gt;&lt;/DisplayText&gt;&lt;record&gt;&lt;rec-number&gt;8461&lt;/rec-number&gt;&lt;foreign-keys&gt;&lt;key app="EN" db-id="9dtpzz0tzr5fwuerp2a5dffqsstprtt5xzrd" timestamp="0"&gt;8461&lt;/key&gt;&lt;/foreign-keys&gt;&lt;ref-type name="Journal Article"&gt;17&lt;/ref-type&gt;&lt;contributors&gt;&lt;authors&gt;&lt;author&gt;Scanlan, J.&lt;/author&gt;&lt;author&gt;Feder, K.&lt;/author&gt;&lt;author&gt;Ennals, P.&lt;/author&gt;&lt;author&gt;Hancock, N.&lt;/author&gt;&lt;/authors&gt;&lt;/contributors&gt;&lt;titles&gt;&lt;title&gt;Outcomes of an individual placement and support programme incorporating principles of the collaborative recovery model&lt;/title&gt;&lt;secondary-title&gt;Aust Occup Ther J&lt;/secondary-title&gt;&lt;/titles&gt;&lt;periodical&gt;&lt;full-title&gt;Aust Occup Ther J&lt;/full-title&gt;&lt;/periodical&gt;&lt;pages&gt;519-529&lt;/pages&gt;&lt;volume&gt;66&lt;/volume&gt;&lt;number&gt;4&lt;/number&gt;&lt;keywords&gt;&lt;keyword&gt;mood disorders&lt;/keyword&gt;&lt;keyword&gt;psychiatric rehabilitation&lt;/keyword&gt;&lt;keyword&gt;schizophrenia&lt;/keyword&gt;&lt;keyword&gt;supported employment&lt;/keyword&gt;&lt;/keywords&gt;&lt;dates&gt;&lt;year&gt;2019&lt;/year&gt;&lt;/dates&gt;&lt;urls&gt;&lt;related-urls&gt;&lt;url&gt;https://onlinelibrary.wiley.com/doi/epdf/10.1111/1440-1630.12580&lt;/url&gt;&lt;/related-urls&gt;&lt;/urls&gt;&lt;/record&gt;&lt;/Cite&gt;&lt;/EndNote&gt;</w:instrText>
      </w:r>
      <w:r w:rsidR="009B787E" w:rsidRPr="006E3FE1">
        <w:rPr>
          <w:rFonts w:ascii="Arial" w:eastAsia="Calibri" w:hAnsi="Arial" w:cs="Arial"/>
          <w:lang w:val="en-AU"/>
        </w:rPr>
        <w:fldChar w:fldCharType="separate"/>
      </w:r>
      <w:r w:rsidR="009B787E" w:rsidRPr="006E3FE1">
        <w:rPr>
          <w:rFonts w:ascii="Arial" w:eastAsia="Calibri" w:hAnsi="Arial" w:cs="Arial"/>
          <w:noProof/>
          <w:vertAlign w:val="superscript"/>
          <w:lang w:val="en-AU"/>
        </w:rPr>
        <w:t>6</w:t>
      </w:r>
      <w:r w:rsidR="00895489">
        <w:rPr>
          <w:rFonts w:ascii="Arial" w:eastAsia="Calibri" w:hAnsi="Arial" w:cs="Arial"/>
          <w:noProof/>
          <w:vertAlign w:val="superscript"/>
          <w:lang w:val="en-AU"/>
        </w:rPr>
        <w:t>2</w:t>
      </w:r>
      <w:r w:rsidR="009B787E" w:rsidRPr="006E3FE1">
        <w:rPr>
          <w:rFonts w:ascii="Arial" w:eastAsia="Calibri" w:hAnsi="Arial" w:cs="Arial"/>
          <w:lang w:val="en-AU"/>
        </w:rPr>
        <w:fldChar w:fldCharType="end"/>
      </w:r>
      <w:r w:rsidR="009E442A" w:rsidRPr="006E3FE1">
        <w:rPr>
          <w:rFonts w:ascii="Arial" w:eastAsia="Calibri" w:hAnsi="Arial" w:cs="Arial"/>
          <w:lang w:val="en-AU"/>
        </w:rPr>
        <w:t xml:space="preserve"> (</w:t>
      </w:r>
      <w:r w:rsidR="002A6990" w:rsidRPr="006E3FE1">
        <w:rPr>
          <w:rFonts w:ascii="Arial" w:eastAsia="Calibri" w:hAnsi="Arial" w:cs="Arial"/>
          <w:lang w:val="en-AU"/>
        </w:rPr>
        <w:t>Kmet 83) provided detail on how job coaches used the theory and practice guidance of the Collaborative Recovery Model</w:t>
      </w:r>
      <w:r w:rsidR="009B787E" w:rsidRPr="006E3FE1">
        <w:rPr>
          <w:rFonts w:ascii="Arial" w:eastAsia="Calibri" w:hAnsi="Arial" w:cs="Arial"/>
          <w:lang w:val="en-AU"/>
        </w:rPr>
        <w:fldChar w:fldCharType="begin"/>
      </w:r>
      <w:r w:rsidR="009B787E" w:rsidRPr="006E3FE1">
        <w:rPr>
          <w:rFonts w:ascii="Arial" w:eastAsia="Calibri" w:hAnsi="Arial" w:cs="Arial"/>
          <w:lang w:val="en-AU"/>
        </w:rPr>
        <w:instrText xml:space="preserve"> ADDIN EN.CITE &lt;EndNote&gt;&lt;Cite&gt;&lt;Author&gt;Oades&lt;/Author&gt;&lt;Year&gt;2017&lt;/Year&gt;&lt;RecNum&gt;8579&lt;/RecNum&gt;&lt;DisplayText&gt;&lt;style face="superscript"&gt;72&lt;/style&gt;&lt;/DisplayText&gt;&lt;record&gt;&lt;rec-number&gt;8579&lt;/rec-number&gt;&lt;foreign-keys&gt;&lt;key app="EN" db-id="9dtpzz0tzr5fwuerp2a5dffqsstprtt5xzrd" timestamp="1620697152"&gt;8579&lt;/key&gt;&lt;/foreign-keys&gt;&lt;ref-type name="Book Section"&gt;5&lt;/ref-type&gt;&lt;contributors&gt;&lt;authors&gt;&lt;author&gt;Oades, L.&lt;/author&gt;&lt;author&gt;Deane, F.&lt;/author&gt;&lt;author&gt;Crowe, T.&lt;/author&gt;&lt;/authors&gt;&lt;secondary-authors&gt;&lt;author&gt;Slade, M.&lt;/author&gt;&lt;author&gt;Oades, L.&lt;/author&gt;&lt;author&gt;Jarden, A.&lt;/author&gt;&lt;/secondary-authors&gt;&lt;/contributors&gt;&lt;titles&gt;&lt;title&gt;Collaborative recovery model: from mental health recovery to wellbeing&lt;/title&gt;&lt;secondary-title&gt;Wellbeing, Recovery and Mental Health&lt;/secondary-title&gt;&lt;/titles&gt;&lt;pages&gt;99-110&lt;/pages&gt;&lt;section&gt;9&lt;/section&gt;&lt;dates&gt;&lt;year&gt;2017&lt;/year&gt;&lt;/dates&gt;&lt;pub-location&gt;London&lt;/pub-location&gt;&lt;publisher&gt;Cambridge University Press&lt;/publisher&gt;&lt;isbn&gt;1107543053&lt;/isbn&gt;&lt;urls&gt;&lt;/urls&gt;&lt;/record&gt;&lt;/Cite&gt;&lt;/EndNote&gt;</w:instrText>
      </w:r>
      <w:r w:rsidR="009B787E" w:rsidRPr="006E3FE1">
        <w:rPr>
          <w:rFonts w:ascii="Arial" w:eastAsia="Calibri" w:hAnsi="Arial" w:cs="Arial"/>
          <w:lang w:val="en-AU"/>
        </w:rPr>
        <w:fldChar w:fldCharType="separate"/>
      </w:r>
      <w:r w:rsidR="009B787E" w:rsidRPr="006E3FE1">
        <w:rPr>
          <w:rFonts w:ascii="Arial" w:eastAsia="Calibri" w:hAnsi="Arial" w:cs="Arial"/>
          <w:noProof/>
          <w:vertAlign w:val="superscript"/>
          <w:lang w:val="en-AU"/>
        </w:rPr>
        <w:t>7</w:t>
      </w:r>
      <w:r w:rsidR="00895489">
        <w:rPr>
          <w:rFonts w:ascii="Arial" w:eastAsia="Calibri" w:hAnsi="Arial" w:cs="Arial"/>
          <w:noProof/>
          <w:vertAlign w:val="superscript"/>
          <w:lang w:val="en-AU"/>
        </w:rPr>
        <w:t>4</w:t>
      </w:r>
      <w:r w:rsidR="009B787E" w:rsidRPr="006E3FE1">
        <w:rPr>
          <w:rFonts w:ascii="Arial" w:eastAsia="Calibri" w:hAnsi="Arial" w:cs="Arial"/>
          <w:lang w:val="en-AU"/>
        </w:rPr>
        <w:fldChar w:fldCharType="end"/>
      </w:r>
      <w:r w:rsidR="002A6990" w:rsidRPr="006E3FE1">
        <w:rPr>
          <w:rFonts w:ascii="Arial" w:eastAsia="Calibri" w:hAnsi="Arial" w:cs="Arial"/>
          <w:lang w:val="en-AU"/>
        </w:rPr>
        <w:t xml:space="preserve"> to underpin their implementation of IPS, including how they engaged with people, instilled hope and built on individuals’ strengths and values. The authors concluded that </w:t>
      </w:r>
      <w:r w:rsidR="00665D68" w:rsidRPr="006E3FE1">
        <w:rPr>
          <w:rFonts w:ascii="Arial" w:eastAsia="Calibri" w:hAnsi="Arial" w:cs="Arial"/>
          <w:lang w:val="en-AU"/>
        </w:rPr>
        <w:t xml:space="preserve">a recovery-based approach </w:t>
      </w:r>
      <w:r w:rsidR="002A6990" w:rsidRPr="006E3FE1">
        <w:rPr>
          <w:rFonts w:ascii="Arial" w:eastAsia="Calibri" w:hAnsi="Arial" w:cs="Arial"/>
          <w:lang w:val="en-AU"/>
        </w:rPr>
        <w:t>appear</w:t>
      </w:r>
      <w:r w:rsidR="00665D68" w:rsidRPr="006E3FE1">
        <w:rPr>
          <w:rFonts w:ascii="Arial" w:eastAsia="Calibri" w:hAnsi="Arial" w:cs="Arial"/>
          <w:lang w:val="en-AU"/>
        </w:rPr>
        <w:t>ed</w:t>
      </w:r>
      <w:r w:rsidR="002A6990" w:rsidRPr="006E3FE1">
        <w:rPr>
          <w:rFonts w:ascii="Arial" w:eastAsia="Calibri" w:hAnsi="Arial" w:cs="Arial"/>
          <w:lang w:val="en-AU"/>
        </w:rPr>
        <w:t xml:space="preserve"> to enhance the structured activities of high</w:t>
      </w:r>
      <w:r w:rsidR="00895489">
        <w:rPr>
          <w:rFonts w:ascii="Arial" w:eastAsia="Calibri" w:hAnsi="Arial" w:cs="Arial"/>
          <w:lang w:val="en-AU"/>
        </w:rPr>
        <w:t>-</w:t>
      </w:r>
      <w:r w:rsidR="002A6990" w:rsidRPr="006E3FE1">
        <w:rPr>
          <w:rFonts w:ascii="Arial" w:eastAsia="Calibri" w:hAnsi="Arial" w:cs="Arial"/>
          <w:lang w:val="en-AU"/>
        </w:rPr>
        <w:t>fidelity IPS, but the findings warrant further investigation under controlled conditions.</w:t>
      </w:r>
    </w:p>
    <w:p w14:paraId="4101A569" w14:textId="55A99717" w:rsidR="00465B02" w:rsidRDefault="005E72AC" w:rsidP="00045BF5">
      <w:pPr>
        <w:spacing w:after="0" w:line="360" w:lineRule="auto"/>
        <w:ind w:firstLine="426"/>
        <w:jc w:val="both"/>
        <w:rPr>
          <w:rFonts w:ascii="Arial" w:eastAsia="Calibri" w:hAnsi="Arial" w:cs="Arial"/>
          <w:lang w:val="en-AU"/>
        </w:rPr>
      </w:pPr>
      <w:r w:rsidRPr="006E3FE1">
        <w:rPr>
          <w:rFonts w:ascii="Arial" w:eastAsia="Calibri" w:hAnsi="Arial" w:cs="Arial"/>
          <w:lang w:val="en-AU"/>
        </w:rPr>
        <w:t xml:space="preserve">Qualitative studies </w:t>
      </w:r>
      <w:r w:rsidR="00672C91" w:rsidRPr="006E3FE1">
        <w:rPr>
          <w:rFonts w:ascii="Arial" w:eastAsia="Calibri" w:hAnsi="Arial" w:cs="Arial"/>
          <w:lang w:val="en-AU"/>
        </w:rPr>
        <w:t xml:space="preserve">also </w:t>
      </w:r>
      <w:r w:rsidRPr="006E3FE1">
        <w:rPr>
          <w:rFonts w:ascii="Arial" w:eastAsia="Calibri" w:hAnsi="Arial" w:cs="Arial"/>
          <w:lang w:val="en-AU"/>
        </w:rPr>
        <w:t>provide</w:t>
      </w:r>
      <w:r w:rsidR="00672C91" w:rsidRPr="006E3FE1">
        <w:rPr>
          <w:rFonts w:ascii="Arial" w:eastAsia="Calibri" w:hAnsi="Arial" w:cs="Arial"/>
          <w:lang w:val="en-AU"/>
        </w:rPr>
        <w:t>d</w:t>
      </w:r>
      <w:r w:rsidRPr="006E3FE1">
        <w:rPr>
          <w:rFonts w:ascii="Arial" w:eastAsia="Calibri" w:hAnsi="Arial" w:cs="Arial"/>
          <w:lang w:val="en-AU"/>
        </w:rPr>
        <w:t xml:space="preserve"> additional insights </w:t>
      </w:r>
      <w:r w:rsidR="00672C91" w:rsidRPr="006E3FE1">
        <w:rPr>
          <w:rFonts w:ascii="Arial" w:eastAsia="Calibri" w:hAnsi="Arial" w:cs="Arial"/>
          <w:lang w:val="en-AU"/>
        </w:rPr>
        <w:t xml:space="preserve">into </w:t>
      </w:r>
      <w:r w:rsidRPr="006E3FE1">
        <w:rPr>
          <w:rFonts w:ascii="Arial" w:eastAsia="Calibri" w:hAnsi="Arial" w:cs="Arial"/>
          <w:lang w:val="en-AU"/>
        </w:rPr>
        <w:t xml:space="preserve">the need to consider cultural factors, personal experiences and family perspectives in implementation. </w:t>
      </w:r>
      <w:r w:rsidR="00CF554E" w:rsidRPr="006E3FE1">
        <w:rPr>
          <w:rFonts w:ascii="Arial" w:eastAsia="Calibri" w:hAnsi="Arial" w:cs="Arial"/>
          <w:lang w:val="en-AU"/>
        </w:rPr>
        <w:t xml:space="preserve">A </w:t>
      </w:r>
      <w:r w:rsidRPr="006E3FE1">
        <w:rPr>
          <w:rFonts w:ascii="Arial" w:eastAsia="Calibri" w:hAnsi="Arial" w:cs="Arial"/>
          <w:lang w:val="en-AU"/>
        </w:rPr>
        <w:t xml:space="preserve">phenomenological investigation of 12 participants </w:t>
      </w:r>
      <w:r w:rsidR="00C96DCC" w:rsidRPr="006E3FE1">
        <w:rPr>
          <w:rFonts w:ascii="Arial" w:eastAsia="Calibri" w:hAnsi="Arial" w:cs="Arial"/>
          <w:lang w:val="en-AU"/>
        </w:rPr>
        <w:t xml:space="preserve">receiving </w:t>
      </w:r>
      <w:r w:rsidRPr="006E3FE1">
        <w:rPr>
          <w:rFonts w:ascii="Arial" w:eastAsia="Calibri" w:hAnsi="Arial" w:cs="Arial"/>
          <w:lang w:val="en-AU"/>
        </w:rPr>
        <w:t xml:space="preserve">IPS explored how </w:t>
      </w:r>
      <w:r w:rsidR="00672C91" w:rsidRPr="006E3FE1">
        <w:rPr>
          <w:rFonts w:ascii="Arial" w:eastAsia="Calibri" w:hAnsi="Arial" w:cs="Arial"/>
          <w:lang w:val="en-AU"/>
        </w:rPr>
        <w:t>the intervention</w:t>
      </w:r>
      <w:r w:rsidRPr="006E3FE1">
        <w:rPr>
          <w:rFonts w:ascii="Arial" w:eastAsia="Calibri" w:hAnsi="Arial" w:cs="Arial"/>
          <w:lang w:val="en-AU"/>
        </w:rPr>
        <w:t xml:space="preserve"> influenced recovery for people with SMI</w:t>
      </w:r>
      <w:r w:rsidR="009B787E" w:rsidRPr="006E3FE1">
        <w:rPr>
          <w:rFonts w:ascii="Arial" w:eastAsia="Calibri" w:hAnsi="Arial" w:cs="Arial"/>
          <w:lang w:val="en-AU"/>
        </w:rPr>
        <w:fldChar w:fldCharType="begin"/>
      </w:r>
      <w:r w:rsidR="009B787E" w:rsidRPr="006E3FE1">
        <w:rPr>
          <w:rFonts w:ascii="Arial" w:eastAsia="Calibri" w:hAnsi="Arial" w:cs="Arial"/>
          <w:lang w:val="en-AU"/>
        </w:rPr>
        <w:instrText xml:space="preserve"> ADDIN EN.CITE &lt;EndNote&gt;&lt;Cite&gt;&lt;Author&gt;Gammelgaard&lt;/Author&gt;&lt;Year&gt;2017&lt;/Year&gt;&lt;RecNum&gt;8465&lt;/RecNum&gt;&lt;DisplayText&gt;&lt;style face="superscript"&gt;65&lt;/style&gt;&lt;/DisplayText&gt;&lt;record&gt;&lt;rec-number&gt;8465&lt;/rec-number&gt;&lt;foreign-keys&gt;&lt;key app="EN" db-id="9dtpzz0tzr5fwuerp2a5dffqsstprtt5xzrd" timestamp="0"&gt;8465&lt;/key&gt;&lt;/foreign-keys&gt;&lt;ref-type name="Journal Article"&gt;17&lt;/ref-type&gt;&lt;contributors&gt;&lt;authors&gt;&lt;author&gt;Gammelgaard, I.&lt;/author&gt;&lt;author&gt;Christensen, T.&lt;/author&gt;&lt;author&gt;Eplov, L.&lt;/author&gt;&lt;author&gt;Jensen, S.&lt;/author&gt;&lt;/authors&gt;&lt;/contributors&gt;&lt;titles&gt;&lt;title&gt;&amp;quot;I have potential&amp;quot;: experiences of recovery in the individual placement and support intervention&lt;/title&gt;&lt;secondary-title&gt;Int J Soc Psychiatry&lt;/secondary-title&gt;&lt;/titles&gt;&lt;periodical&gt;&lt;full-title&gt;Int J Soc Psychiatry&lt;/full-title&gt;&lt;/periodical&gt;&lt;pages&gt;400-406&lt;/pages&gt;&lt;volume&gt;63&lt;/volume&gt;&lt;number&gt;5&lt;/number&gt;&lt;keywords&gt;&lt;keyword&gt;Individual placement and support&lt;/keyword&gt;&lt;keyword&gt;Clinical and personal recovery&lt;/keyword&gt;&lt;keyword&gt;severe mental illness&lt;/keyword&gt;&lt;keyword&gt;employment&lt;/keyword&gt;&lt;keyword&gt;self-esteem&lt;/keyword&gt;&lt;keyword&gt;experiences&lt;/keyword&gt;&lt;/keywords&gt;&lt;dates&gt;&lt;year&gt;2017&lt;/year&gt;&lt;/dates&gt;&lt;urls&gt;&lt;related-urls&gt;&lt;url&gt;https://journals.sagepub.com/doi/pdf/10.1177/0020764017708801&lt;/url&gt;&lt;/related-urls&gt;&lt;/urls&gt;&lt;/record&gt;&lt;/Cite&gt;&lt;/EndNote&gt;</w:instrText>
      </w:r>
      <w:r w:rsidR="009B787E" w:rsidRPr="006E3FE1">
        <w:rPr>
          <w:rFonts w:ascii="Arial" w:eastAsia="Calibri" w:hAnsi="Arial" w:cs="Arial"/>
          <w:lang w:val="en-AU"/>
        </w:rPr>
        <w:fldChar w:fldCharType="separate"/>
      </w:r>
      <w:r w:rsidR="009B787E" w:rsidRPr="006E3FE1">
        <w:rPr>
          <w:rFonts w:ascii="Arial" w:eastAsia="Calibri" w:hAnsi="Arial" w:cs="Arial"/>
          <w:noProof/>
          <w:vertAlign w:val="superscript"/>
          <w:lang w:val="en-AU"/>
        </w:rPr>
        <w:t>6</w:t>
      </w:r>
      <w:r w:rsidR="00895489">
        <w:rPr>
          <w:rFonts w:ascii="Arial" w:eastAsia="Calibri" w:hAnsi="Arial" w:cs="Arial"/>
          <w:noProof/>
          <w:vertAlign w:val="superscript"/>
          <w:lang w:val="en-AU"/>
        </w:rPr>
        <w:t>7</w:t>
      </w:r>
      <w:r w:rsidR="009B787E" w:rsidRPr="006E3FE1">
        <w:rPr>
          <w:rFonts w:ascii="Arial" w:eastAsia="Calibri" w:hAnsi="Arial" w:cs="Arial"/>
          <w:lang w:val="en-AU"/>
        </w:rPr>
        <w:fldChar w:fldCharType="end"/>
      </w:r>
      <w:r w:rsidR="00CF554E" w:rsidRPr="006E3FE1">
        <w:rPr>
          <w:rFonts w:ascii="Arial" w:eastAsia="Calibri" w:hAnsi="Arial" w:cs="Arial"/>
          <w:lang w:val="en-AU"/>
        </w:rPr>
        <w:t xml:space="preserve"> (Kmet 80)</w:t>
      </w:r>
      <w:r w:rsidRPr="006E3FE1">
        <w:rPr>
          <w:rFonts w:ascii="Arial" w:eastAsia="Calibri" w:hAnsi="Arial" w:cs="Arial"/>
          <w:lang w:val="en-AU"/>
        </w:rPr>
        <w:t xml:space="preserve">. Some participants described the importance of the relationships </w:t>
      </w:r>
      <w:r w:rsidR="00465B02">
        <w:rPr>
          <w:rFonts w:ascii="Arial" w:eastAsia="Calibri" w:hAnsi="Arial" w:cs="Arial"/>
          <w:lang w:val="en-AU"/>
        </w:rPr>
        <w:t xml:space="preserve">that </w:t>
      </w:r>
      <w:r w:rsidRPr="006E3FE1">
        <w:rPr>
          <w:rFonts w:ascii="Arial" w:eastAsia="Calibri" w:hAnsi="Arial" w:cs="Arial"/>
          <w:lang w:val="en-AU"/>
        </w:rPr>
        <w:t xml:space="preserve">they established with employment specialists leading to increased self-esteem and changes to life patterns, while others identified employment itself as most influential in their recovery. They highlighted how </w:t>
      </w:r>
      <w:r w:rsidR="00672C91" w:rsidRPr="006E3FE1">
        <w:rPr>
          <w:rFonts w:ascii="Arial" w:eastAsia="Calibri" w:hAnsi="Arial" w:cs="Arial"/>
          <w:lang w:val="en-AU"/>
        </w:rPr>
        <w:t>the i</w:t>
      </w:r>
      <w:r w:rsidRPr="006E3FE1">
        <w:rPr>
          <w:rFonts w:ascii="Arial" w:eastAsia="Calibri" w:hAnsi="Arial" w:cs="Arial"/>
          <w:lang w:val="en-AU"/>
        </w:rPr>
        <w:t>ndividuali</w:t>
      </w:r>
      <w:r w:rsidR="00465B02">
        <w:rPr>
          <w:rFonts w:ascii="Arial" w:eastAsia="Calibri" w:hAnsi="Arial" w:cs="Arial"/>
          <w:lang w:val="en-AU"/>
        </w:rPr>
        <w:t>z</w:t>
      </w:r>
      <w:r w:rsidRPr="006E3FE1">
        <w:rPr>
          <w:rFonts w:ascii="Arial" w:eastAsia="Calibri" w:hAnsi="Arial" w:cs="Arial"/>
          <w:lang w:val="en-AU"/>
        </w:rPr>
        <w:t xml:space="preserve">ed </w:t>
      </w:r>
      <w:r w:rsidR="00672C91" w:rsidRPr="006E3FE1">
        <w:rPr>
          <w:rFonts w:ascii="Arial" w:eastAsia="Calibri" w:hAnsi="Arial" w:cs="Arial"/>
          <w:lang w:val="en-AU"/>
        </w:rPr>
        <w:t xml:space="preserve">approach of </w:t>
      </w:r>
      <w:r w:rsidRPr="006E3FE1">
        <w:rPr>
          <w:rFonts w:ascii="Arial" w:eastAsia="Calibri" w:hAnsi="Arial" w:cs="Arial"/>
          <w:lang w:val="en-AU"/>
        </w:rPr>
        <w:t>IPS made them more hopeful about employment, especially in comparison with previous</w:t>
      </w:r>
      <w:r w:rsidR="00C96DCC" w:rsidRPr="006E3FE1">
        <w:rPr>
          <w:rFonts w:ascii="Arial" w:eastAsia="Calibri" w:hAnsi="Arial" w:cs="Arial"/>
          <w:lang w:val="en-AU"/>
        </w:rPr>
        <w:t xml:space="preserve"> experiences with mainstream employment </w:t>
      </w:r>
      <w:r w:rsidRPr="006E3FE1">
        <w:rPr>
          <w:rFonts w:ascii="Arial" w:eastAsia="Calibri" w:hAnsi="Arial" w:cs="Arial"/>
          <w:lang w:val="en-AU"/>
        </w:rPr>
        <w:t>centres.</w:t>
      </w:r>
      <w:r w:rsidR="002A6990" w:rsidRPr="006E3FE1">
        <w:rPr>
          <w:rFonts w:ascii="Arial" w:eastAsia="Calibri" w:hAnsi="Arial" w:cs="Arial"/>
          <w:lang w:val="en-AU"/>
        </w:rPr>
        <w:t xml:space="preserve"> </w:t>
      </w:r>
    </w:p>
    <w:p w14:paraId="159195C9" w14:textId="2CDC9F5C" w:rsidR="003864F1" w:rsidRPr="006E3FE1" w:rsidRDefault="00EC1A5B" w:rsidP="00045BF5">
      <w:pPr>
        <w:spacing w:after="0" w:line="360" w:lineRule="auto"/>
        <w:ind w:firstLine="426"/>
        <w:jc w:val="both"/>
        <w:rPr>
          <w:rFonts w:ascii="Arial" w:eastAsia="Calibri" w:hAnsi="Arial" w:cs="Arial"/>
          <w:lang w:val="en-AU"/>
        </w:rPr>
      </w:pPr>
      <w:r w:rsidRPr="006E3FE1">
        <w:rPr>
          <w:rFonts w:ascii="Arial" w:eastAsia="Calibri" w:hAnsi="Arial" w:cs="Arial"/>
          <w:lang w:val="en-AU"/>
        </w:rPr>
        <w:t xml:space="preserve">The </w:t>
      </w:r>
      <w:r w:rsidR="005E72AC" w:rsidRPr="006E3FE1">
        <w:rPr>
          <w:rFonts w:ascii="Arial" w:eastAsia="Calibri" w:hAnsi="Arial" w:cs="Arial"/>
          <w:lang w:val="en-AU"/>
        </w:rPr>
        <w:t xml:space="preserve">experiences of 15 people with schizophrenia </w:t>
      </w:r>
      <w:r w:rsidRPr="006E3FE1">
        <w:rPr>
          <w:rFonts w:ascii="Arial" w:eastAsia="Calibri" w:hAnsi="Arial" w:cs="Arial"/>
          <w:lang w:val="en-AU"/>
        </w:rPr>
        <w:t xml:space="preserve">who received </w:t>
      </w:r>
      <w:r w:rsidR="00665D68" w:rsidRPr="006E3FE1">
        <w:rPr>
          <w:rFonts w:ascii="Arial" w:eastAsia="Calibri" w:hAnsi="Arial" w:cs="Arial"/>
          <w:lang w:val="en-AU"/>
        </w:rPr>
        <w:t xml:space="preserve">the </w:t>
      </w:r>
      <w:r w:rsidRPr="006E3FE1">
        <w:rPr>
          <w:rFonts w:ascii="Arial" w:eastAsia="Calibri" w:hAnsi="Arial" w:cs="Arial"/>
          <w:lang w:val="en-AU"/>
        </w:rPr>
        <w:t xml:space="preserve">IPS enhanced with social skills training </w:t>
      </w:r>
      <w:r w:rsidR="005E72AC" w:rsidRPr="006E3FE1">
        <w:rPr>
          <w:rFonts w:ascii="Arial" w:eastAsia="Calibri" w:hAnsi="Arial" w:cs="Arial"/>
          <w:lang w:val="en-AU"/>
        </w:rPr>
        <w:t>intervention</w:t>
      </w:r>
      <w:r w:rsidR="00C96DCC" w:rsidRPr="006E3FE1">
        <w:rPr>
          <w:rFonts w:ascii="Arial" w:eastAsia="Calibri" w:hAnsi="Arial" w:cs="Arial"/>
          <w:lang w:val="en-AU"/>
        </w:rPr>
        <w:t xml:space="preserve"> in the study conducted in China </w:t>
      </w:r>
      <w:r w:rsidRPr="006E3FE1">
        <w:rPr>
          <w:rFonts w:ascii="Arial" w:eastAsia="Calibri" w:hAnsi="Arial" w:cs="Arial"/>
          <w:lang w:val="en-AU"/>
        </w:rPr>
        <w:t>described earlier</w:t>
      </w:r>
      <w:r w:rsidR="009B787E" w:rsidRPr="006E3FE1">
        <w:rPr>
          <w:rFonts w:ascii="Arial" w:eastAsia="Calibri" w:hAnsi="Arial" w:cs="Arial"/>
          <w:lang w:val="en-AU"/>
        </w:rPr>
        <w:fldChar w:fldCharType="begin"/>
      </w:r>
      <w:r w:rsidR="009B787E" w:rsidRPr="006E3FE1">
        <w:rPr>
          <w:rFonts w:ascii="Arial" w:eastAsia="Calibri" w:hAnsi="Arial" w:cs="Arial"/>
          <w:lang w:val="en-AU"/>
        </w:rPr>
        <w:instrText xml:space="preserve"> ADDIN EN.CITE &lt;EndNote&gt;&lt;Cite&gt;&lt;Author&gt;Zhang&lt;/Author&gt;&lt;Year&gt;2017&lt;/Year&gt;&lt;RecNum&gt;8463&lt;/RecNum&gt;&lt;DisplayText&gt;&lt;style face="superscript"&gt;63&lt;/style&gt;&lt;/DisplayText&gt;&lt;record&gt;&lt;rec-number&gt;8463&lt;/rec-number&gt;&lt;foreign-keys&gt;&lt;key app="EN" db-id="9dtpzz0tzr5fwuerp2a5dffqsstprtt5xzrd" timestamp="0"&gt;8463&lt;/key&gt;&lt;/foreign-keys&gt;&lt;ref-type name="Journal Article"&gt;17&lt;/ref-type&gt;&lt;contributors&gt;&lt;authors&gt;&lt;author&gt;Zhang, G.&lt;/author&gt;&lt;author&gt;Tsui, C.&lt;/author&gt;&lt;author&gt;Lu, A.&lt;/author&gt;&lt;author&gt;Yi, Li.&lt;/author&gt;&lt;author&gt;Tsang, H.&lt;/author&gt;&lt;author&gt;Li, D.&lt;/author&gt;&lt;/authors&gt;&lt;/contributors&gt;&lt;titles&gt;&lt;title&gt;Integrated supported employment for people with schizophrenia in mainland China: a randomized controlled trial&lt;/title&gt;&lt;secondary-title&gt;Am J Occup Ther&lt;/secondary-title&gt;&lt;/titles&gt;&lt;periodical&gt;&lt;full-title&gt;Am J Occup Ther&lt;/full-title&gt;&lt;/periodical&gt;&lt;pages&gt;7106165020p1-7106165020p8.&lt;/pages&gt;&lt;volume&gt;71&lt;/volume&gt;&lt;number&gt;6&lt;/number&gt;&lt;keywords&gt;&lt;keyword&gt;Integrated Supported Employment&lt;/keyword&gt;&lt;keyword&gt;schizophrenia&lt;/keyword&gt;&lt;keyword&gt;Mainland China&lt;/keyword&gt;&lt;keyword&gt;individual placement and support&lt;/keyword&gt;&lt;/keywords&gt;&lt;dates&gt;&lt;year&gt;2017&lt;/year&gt;&lt;/dates&gt;&lt;urls&gt;&lt;related-urls&gt;&lt;url&gt;https://go.gale.com/ps/retrieve.do?tabID=T002&amp;amp;resultListType=RESULT_LIST&amp;amp;searchResultsType=SingleTab&amp;amp;hitCount=1&amp;amp;searchType=AdvancedSearchForm&amp;amp;currentPosition=1&amp;amp;docId=GALE%7CA536388818&amp;amp;docType=Report&amp;amp;sort=RELEVANCE&amp;amp;contentSegment=ZONE-MOD1&amp;amp;prodId=AONE&amp;amp;pageNum=1&amp;amp;contentSet=GALE%7CA536388818&amp;amp;searchId=R1&amp;amp;userGroupName=unimelb&amp;amp;inPS=true&lt;/url&gt;&lt;/related-urls&gt;&lt;/urls&gt;&lt;/record&gt;&lt;/Cite&gt;&lt;/EndNote&gt;</w:instrText>
      </w:r>
      <w:r w:rsidR="009B787E" w:rsidRPr="006E3FE1">
        <w:rPr>
          <w:rFonts w:ascii="Arial" w:eastAsia="Calibri" w:hAnsi="Arial" w:cs="Arial"/>
          <w:lang w:val="en-AU"/>
        </w:rPr>
        <w:fldChar w:fldCharType="separate"/>
      </w:r>
      <w:r w:rsidR="009B787E" w:rsidRPr="006E3FE1">
        <w:rPr>
          <w:rFonts w:ascii="Arial" w:eastAsia="Calibri" w:hAnsi="Arial" w:cs="Arial"/>
          <w:noProof/>
          <w:vertAlign w:val="superscript"/>
          <w:lang w:val="en-AU"/>
        </w:rPr>
        <w:t>6</w:t>
      </w:r>
      <w:r w:rsidR="00D61161">
        <w:rPr>
          <w:rFonts w:ascii="Arial" w:eastAsia="Calibri" w:hAnsi="Arial" w:cs="Arial"/>
          <w:noProof/>
          <w:vertAlign w:val="superscript"/>
          <w:lang w:val="en-AU"/>
        </w:rPr>
        <w:t>5</w:t>
      </w:r>
      <w:r w:rsidR="009B787E" w:rsidRPr="006E3FE1">
        <w:rPr>
          <w:rFonts w:ascii="Arial" w:eastAsia="Calibri" w:hAnsi="Arial" w:cs="Arial"/>
          <w:lang w:val="en-AU"/>
        </w:rPr>
        <w:fldChar w:fldCharType="end"/>
      </w:r>
      <w:r w:rsidR="00C96DCC" w:rsidRPr="006E3FE1">
        <w:rPr>
          <w:rFonts w:ascii="Arial" w:eastAsia="Calibri" w:hAnsi="Arial" w:cs="Arial"/>
          <w:lang w:val="en-AU"/>
        </w:rPr>
        <w:t xml:space="preserve"> </w:t>
      </w:r>
      <w:r w:rsidRPr="006E3FE1">
        <w:rPr>
          <w:rFonts w:ascii="Arial" w:eastAsia="Calibri" w:hAnsi="Arial" w:cs="Arial"/>
          <w:lang w:val="en-AU"/>
        </w:rPr>
        <w:t>were explored qualitatively</w:t>
      </w:r>
      <w:r w:rsidR="00D61161">
        <w:rPr>
          <w:rFonts w:ascii="Arial" w:eastAsia="Calibri" w:hAnsi="Arial" w:cs="Arial"/>
          <w:vertAlign w:val="superscript"/>
          <w:lang w:val="en-AU"/>
        </w:rPr>
        <w:t>70</w:t>
      </w:r>
      <w:r w:rsidRPr="006E3FE1">
        <w:rPr>
          <w:rFonts w:ascii="Arial" w:eastAsia="Calibri" w:hAnsi="Arial" w:cs="Arial"/>
          <w:lang w:val="en-AU"/>
        </w:rPr>
        <w:t xml:space="preserve"> (Kmet 55).</w:t>
      </w:r>
      <w:r w:rsidR="00840B55">
        <w:rPr>
          <w:rFonts w:ascii="Arial" w:eastAsia="Calibri" w:hAnsi="Arial" w:cs="Arial"/>
          <w:lang w:val="en-AU"/>
        </w:rPr>
        <w:t xml:space="preserve"> </w:t>
      </w:r>
      <w:r w:rsidR="00B80DBF" w:rsidRPr="006E3FE1">
        <w:rPr>
          <w:rFonts w:ascii="Arial" w:eastAsia="Calibri" w:hAnsi="Arial" w:cs="Arial"/>
          <w:lang w:val="en-AU"/>
        </w:rPr>
        <w:t>The findings highlighted</w:t>
      </w:r>
      <w:r w:rsidR="005E72AC" w:rsidRPr="006E3FE1">
        <w:rPr>
          <w:rFonts w:ascii="Arial" w:eastAsia="Calibri" w:hAnsi="Arial" w:cs="Arial"/>
          <w:lang w:val="en-AU"/>
        </w:rPr>
        <w:t xml:space="preserve"> the importance of sociocultural factors, such as the legal and moral responsibility of families in mainland China for caring for those with mental illness. The</w:t>
      </w:r>
      <w:r w:rsidR="00D61161">
        <w:rPr>
          <w:rFonts w:ascii="Arial" w:eastAsia="Calibri" w:hAnsi="Arial" w:cs="Arial"/>
          <w:lang w:val="en-AU"/>
        </w:rPr>
        <w:t xml:space="preserve"> authors</w:t>
      </w:r>
      <w:r w:rsidR="005E72AC" w:rsidRPr="006E3FE1">
        <w:rPr>
          <w:rFonts w:ascii="Arial" w:eastAsia="Calibri" w:hAnsi="Arial" w:cs="Arial"/>
          <w:lang w:val="en-AU"/>
        </w:rPr>
        <w:t xml:space="preserve"> identified differences in perspectives between caregivers, who wanted their family member to attain the </w:t>
      </w:r>
      <w:r w:rsidR="00465B02">
        <w:rPr>
          <w:rFonts w:ascii="Arial" w:eastAsia="Calibri" w:hAnsi="Arial" w:cs="Arial"/>
          <w:lang w:val="en-AU"/>
        </w:rPr>
        <w:t>“</w:t>
      </w:r>
      <w:r w:rsidR="005E72AC" w:rsidRPr="006E3FE1">
        <w:rPr>
          <w:rFonts w:ascii="Arial" w:eastAsia="Calibri" w:hAnsi="Arial" w:cs="Arial"/>
          <w:lang w:val="en-AU"/>
        </w:rPr>
        <w:t>best</w:t>
      </w:r>
      <w:r w:rsidR="00465B02">
        <w:rPr>
          <w:rFonts w:ascii="Arial" w:eastAsia="Calibri" w:hAnsi="Arial" w:cs="Arial"/>
          <w:lang w:val="en-AU"/>
        </w:rPr>
        <w:t>”</w:t>
      </w:r>
      <w:r w:rsidR="005E72AC" w:rsidRPr="006E3FE1">
        <w:rPr>
          <w:rFonts w:ascii="Arial" w:eastAsia="Calibri" w:hAnsi="Arial" w:cs="Arial"/>
          <w:lang w:val="en-AU"/>
        </w:rPr>
        <w:t xml:space="preserve"> job, </w:t>
      </w:r>
      <w:r w:rsidR="00D61161">
        <w:rPr>
          <w:rFonts w:ascii="Arial" w:eastAsia="Calibri" w:hAnsi="Arial" w:cs="Arial"/>
          <w:lang w:val="en-AU"/>
        </w:rPr>
        <w:t xml:space="preserve">and </w:t>
      </w:r>
      <w:r w:rsidR="00C96DCC" w:rsidRPr="006E3FE1">
        <w:rPr>
          <w:rFonts w:ascii="Arial" w:eastAsia="Calibri" w:hAnsi="Arial" w:cs="Arial"/>
          <w:lang w:val="en-AU"/>
        </w:rPr>
        <w:t>their relative</w:t>
      </w:r>
      <w:r w:rsidR="00465B02">
        <w:rPr>
          <w:rFonts w:ascii="Arial" w:eastAsia="Calibri" w:hAnsi="Arial" w:cs="Arial"/>
          <w:lang w:val="en-AU"/>
        </w:rPr>
        <w:t>s</w:t>
      </w:r>
      <w:r w:rsidR="00C96DCC" w:rsidRPr="006E3FE1">
        <w:rPr>
          <w:rFonts w:ascii="Arial" w:eastAsia="Calibri" w:hAnsi="Arial" w:cs="Arial"/>
          <w:lang w:val="en-AU"/>
        </w:rPr>
        <w:t xml:space="preserve"> with schizophrenia</w:t>
      </w:r>
      <w:r w:rsidR="00D61161">
        <w:rPr>
          <w:rFonts w:ascii="Arial" w:eastAsia="Calibri" w:hAnsi="Arial" w:cs="Arial"/>
          <w:lang w:val="en-AU"/>
        </w:rPr>
        <w:t>,</w:t>
      </w:r>
      <w:r w:rsidR="00C96DCC" w:rsidRPr="006E3FE1">
        <w:rPr>
          <w:rFonts w:ascii="Arial" w:eastAsia="Calibri" w:hAnsi="Arial" w:cs="Arial"/>
          <w:lang w:val="en-AU"/>
        </w:rPr>
        <w:t xml:space="preserve"> </w:t>
      </w:r>
      <w:r w:rsidR="005E72AC" w:rsidRPr="006E3FE1">
        <w:rPr>
          <w:rFonts w:ascii="Arial" w:eastAsia="Calibri" w:hAnsi="Arial" w:cs="Arial"/>
          <w:lang w:val="en-AU"/>
        </w:rPr>
        <w:t xml:space="preserve">who wanted to find </w:t>
      </w:r>
      <w:r w:rsidR="005E72AC" w:rsidRPr="006E3FE1">
        <w:rPr>
          <w:rFonts w:ascii="Arial" w:eastAsia="Calibri" w:hAnsi="Arial" w:cs="Arial"/>
          <w:lang w:val="en-AU"/>
        </w:rPr>
        <w:lastRenderedPageBreak/>
        <w:t xml:space="preserve">a job they </w:t>
      </w:r>
      <w:r w:rsidR="00C96DCC" w:rsidRPr="006E3FE1">
        <w:rPr>
          <w:rFonts w:ascii="Arial" w:eastAsia="Calibri" w:hAnsi="Arial" w:cs="Arial"/>
          <w:lang w:val="en-AU"/>
        </w:rPr>
        <w:t>liked</w:t>
      </w:r>
      <w:r w:rsidR="00D61161">
        <w:rPr>
          <w:rFonts w:ascii="Arial" w:eastAsia="Calibri" w:hAnsi="Arial" w:cs="Arial"/>
          <w:lang w:val="en-AU"/>
        </w:rPr>
        <w:t xml:space="preserve">. They </w:t>
      </w:r>
      <w:r w:rsidR="00510967" w:rsidRPr="006E3FE1">
        <w:rPr>
          <w:rFonts w:ascii="Arial" w:eastAsia="Calibri" w:hAnsi="Arial" w:cs="Arial"/>
          <w:lang w:val="en-AU"/>
        </w:rPr>
        <w:t>c</w:t>
      </w:r>
      <w:r w:rsidR="005E72AC" w:rsidRPr="006E3FE1">
        <w:rPr>
          <w:rFonts w:ascii="Arial" w:eastAsia="Calibri" w:hAnsi="Arial" w:cs="Arial"/>
          <w:lang w:val="en-AU"/>
        </w:rPr>
        <w:t>oncluded that</w:t>
      </w:r>
      <w:r w:rsidR="00D61161">
        <w:rPr>
          <w:rFonts w:ascii="Arial" w:eastAsia="Calibri" w:hAnsi="Arial" w:cs="Arial"/>
          <w:lang w:val="en-AU"/>
        </w:rPr>
        <w:t>,</w:t>
      </w:r>
      <w:r w:rsidR="005E72AC" w:rsidRPr="006E3FE1">
        <w:rPr>
          <w:rFonts w:ascii="Arial" w:eastAsia="Calibri" w:hAnsi="Arial" w:cs="Arial"/>
          <w:lang w:val="en-AU"/>
        </w:rPr>
        <w:t xml:space="preserve"> in</w:t>
      </w:r>
      <w:r w:rsidR="00D61161">
        <w:rPr>
          <w:rFonts w:ascii="Arial" w:eastAsia="Calibri" w:hAnsi="Arial" w:cs="Arial"/>
          <w:lang w:val="en-AU"/>
        </w:rPr>
        <w:t xml:space="preserve"> </w:t>
      </w:r>
      <w:r w:rsidR="005E72AC" w:rsidRPr="006E3FE1">
        <w:rPr>
          <w:rFonts w:ascii="Arial" w:eastAsia="Calibri" w:hAnsi="Arial" w:cs="Arial"/>
          <w:lang w:val="en-AU"/>
        </w:rPr>
        <w:t>collectivist cultures</w:t>
      </w:r>
      <w:r w:rsidR="00D61161">
        <w:rPr>
          <w:rFonts w:ascii="Arial" w:eastAsia="Calibri" w:hAnsi="Arial" w:cs="Arial"/>
          <w:lang w:val="en-AU"/>
        </w:rPr>
        <w:t>,</w:t>
      </w:r>
      <w:r w:rsidR="005E72AC" w:rsidRPr="006E3FE1">
        <w:rPr>
          <w:rFonts w:ascii="Arial" w:eastAsia="Calibri" w:hAnsi="Arial" w:cs="Arial"/>
          <w:lang w:val="en-AU"/>
        </w:rPr>
        <w:t xml:space="preserve"> provision</w:t>
      </w:r>
      <w:r w:rsidR="00D61161">
        <w:rPr>
          <w:rFonts w:ascii="Arial" w:eastAsia="Calibri" w:hAnsi="Arial" w:cs="Arial"/>
          <w:lang w:val="en-AU"/>
        </w:rPr>
        <w:t xml:space="preserve"> </w:t>
      </w:r>
      <w:r w:rsidR="005E72AC" w:rsidRPr="006E3FE1">
        <w:rPr>
          <w:rFonts w:ascii="Arial" w:eastAsia="Calibri" w:hAnsi="Arial" w:cs="Arial"/>
          <w:lang w:val="en-AU"/>
        </w:rPr>
        <w:t xml:space="preserve">of vocational interventions </w:t>
      </w:r>
      <w:r w:rsidR="00C96DCC" w:rsidRPr="006E3FE1">
        <w:rPr>
          <w:rFonts w:ascii="Arial" w:eastAsia="Calibri" w:hAnsi="Arial" w:cs="Arial"/>
          <w:lang w:val="en-AU"/>
        </w:rPr>
        <w:t xml:space="preserve">may </w:t>
      </w:r>
      <w:r w:rsidR="005E72AC" w:rsidRPr="006E3FE1">
        <w:rPr>
          <w:rFonts w:ascii="Arial" w:eastAsia="Calibri" w:hAnsi="Arial" w:cs="Arial"/>
          <w:lang w:val="en-AU"/>
        </w:rPr>
        <w:t>benefit from taking a family-oriented rather than individualistic approach.</w:t>
      </w:r>
      <w:r w:rsidR="00733065" w:rsidRPr="006E3FE1">
        <w:rPr>
          <w:rFonts w:ascii="Arial" w:eastAsia="Calibri" w:hAnsi="Arial" w:cs="Arial"/>
          <w:lang w:val="en-AU"/>
        </w:rPr>
        <w:t xml:space="preserve"> </w:t>
      </w:r>
    </w:p>
    <w:p w14:paraId="0B20FA73" w14:textId="1D553170" w:rsidR="00672C91" w:rsidRPr="006E3FE1" w:rsidRDefault="005E72AC" w:rsidP="00045BF5">
      <w:pPr>
        <w:spacing w:after="0" w:line="360" w:lineRule="auto"/>
        <w:ind w:firstLine="426"/>
        <w:jc w:val="both"/>
        <w:rPr>
          <w:rFonts w:ascii="Arial" w:eastAsia="Calibri" w:hAnsi="Arial" w:cs="Arial"/>
          <w:lang w:val="en-AU"/>
        </w:rPr>
      </w:pPr>
      <w:r w:rsidRPr="006E3FE1">
        <w:rPr>
          <w:rFonts w:ascii="Arial" w:eastAsia="Calibri" w:hAnsi="Arial" w:cs="Arial"/>
          <w:lang w:val="en-AU"/>
        </w:rPr>
        <w:t xml:space="preserve">Countering the focus on competitive employment as the </w:t>
      </w:r>
      <w:r w:rsidR="00672C91" w:rsidRPr="006E3FE1">
        <w:rPr>
          <w:rFonts w:ascii="Arial" w:eastAsia="Calibri" w:hAnsi="Arial" w:cs="Arial"/>
          <w:lang w:val="en-AU"/>
        </w:rPr>
        <w:t xml:space="preserve">only important </w:t>
      </w:r>
      <w:r w:rsidRPr="006E3FE1">
        <w:rPr>
          <w:rFonts w:ascii="Arial" w:eastAsia="Calibri" w:hAnsi="Arial" w:cs="Arial"/>
          <w:lang w:val="en-AU"/>
        </w:rPr>
        <w:t xml:space="preserve">outcome for </w:t>
      </w:r>
      <w:r w:rsidR="00D61161">
        <w:rPr>
          <w:rFonts w:ascii="Arial" w:eastAsia="Calibri" w:hAnsi="Arial" w:cs="Arial"/>
          <w:lang w:val="en-AU"/>
        </w:rPr>
        <w:t>SMI people</w:t>
      </w:r>
      <w:r w:rsidRPr="006E3FE1">
        <w:rPr>
          <w:rFonts w:ascii="Arial" w:eastAsia="Calibri" w:hAnsi="Arial" w:cs="Arial"/>
          <w:lang w:val="en-AU"/>
        </w:rPr>
        <w:t xml:space="preserve">, a </w:t>
      </w:r>
      <w:r w:rsidR="00906FE0" w:rsidRPr="006E3FE1">
        <w:rPr>
          <w:rFonts w:ascii="Arial" w:eastAsia="Calibri" w:hAnsi="Arial" w:cs="Arial"/>
          <w:lang w:val="en-AU"/>
        </w:rPr>
        <w:t>high-quality</w:t>
      </w:r>
      <w:r w:rsidRPr="006E3FE1">
        <w:rPr>
          <w:rFonts w:ascii="Arial" w:eastAsia="Calibri" w:hAnsi="Arial" w:cs="Arial"/>
          <w:lang w:val="en-AU"/>
        </w:rPr>
        <w:t xml:space="preserve"> </w:t>
      </w:r>
      <w:r w:rsidR="006E632E" w:rsidRPr="006E3FE1">
        <w:rPr>
          <w:rFonts w:ascii="Arial" w:eastAsia="Calibri" w:hAnsi="Arial" w:cs="Arial"/>
          <w:lang w:val="en-AU"/>
        </w:rPr>
        <w:t>Spanish</w:t>
      </w:r>
      <w:r w:rsidRPr="006E3FE1">
        <w:rPr>
          <w:rFonts w:ascii="Arial" w:eastAsia="Calibri" w:hAnsi="Arial" w:cs="Arial"/>
          <w:lang w:val="en-AU"/>
        </w:rPr>
        <w:t xml:space="preserve"> study explored volunteering as a vocational intervention</w:t>
      </w:r>
      <w:r w:rsidR="009B787E" w:rsidRPr="006E3FE1">
        <w:rPr>
          <w:rFonts w:ascii="Arial" w:eastAsia="Calibri" w:hAnsi="Arial" w:cs="Arial"/>
          <w:lang w:val="en-AU"/>
        </w:rPr>
        <w:fldChar w:fldCharType="begin"/>
      </w:r>
      <w:r w:rsidR="009B787E" w:rsidRPr="006E3FE1">
        <w:rPr>
          <w:rFonts w:ascii="Arial" w:eastAsia="Calibri" w:hAnsi="Arial" w:cs="Arial"/>
          <w:lang w:val="en-AU"/>
        </w:rPr>
        <w:instrText xml:space="preserve"> ADDIN EN.CITE &lt;EndNote&gt;&lt;Cite&gt;&lt;Author&gt;Pérez-Corrales&lt;/Author&gt;&lt;Year&gt;2019&lt;/Year&gt;&lt;RecNum&gt;8581&lt;/RecNum&gt;&lt;DisplayText&gt;&lt;style face="superscript"&gt;66&lt;/style&gt;&lt;/DisplayText&gt;&lt;record&gt;&lt;rec-number&gt;8581&lt;/rec-number&gt;&lt;foreign-keys&gt;&lt;key app="EN" db-id="9dtpzz0tzr5fwuerp2a5dffqsstprtt5xzrd" timestamp="1620697566"&gt;8581&lt;/key&gt;&lt;/foreign-keys&gt;&lt;ref-type name="Journal Article"&gt;17&lt;/ref-type&gt;&lt;contributors&gt;&lt;authors&gt;&lt;author&gt;Pérez-Corrales, J.&lt;/author&gt;&lt;author&gt;Pérez-de-Heredia-Torres, M.&lt;/author&gt;&lt;author&gt;Martínez-Piedrola, R.&lt;/author&gt;&lt;author&gt;Sánchez-Camarero, C.&lt;/author&gt;&lt;author&gt;Parás-Bravo, P.&lt;/author&gt;&lt;author&gt;Palacios-Ceña, D.&lt;/author&gt;&lt;/authors&gt;&lt;/contributors&gt;&lt;titles&gt;&lt;title&gt;‘Being normal&amp;apos; and self-identity: the experience of volunteering in individuals with severe mental disorders—a qualitative study&lt;/title&gt;&lt;secondary-title&gt;BMJ Open&lt;/secondary-title&gt;&lt;/titles&gt;&lt;pages&gt;e025363&lt;/pages&gt;&lt;volume&gt;9&lt;/volume&gt;&lt;number&gt;3&lt;/number&gt;&lt;keywords&gt;&lt;keyword&gt;Severe Mental Disorders (SMDs)&lt;/keyword&gt;&lt;keyword&gt;volunteering&lt;/keyword&gt;&lt;keyword&gt;self-identity&lt;/keyword&gt;&lt;/keywords&gt;&lt;dates&gt;&lt;year&gt;2019&lt;/year&gt;&lt;/dates&gt;&lt;isbn&gt;2044-6055&lt;/isbn&gt;&lt;urls&gt;&lt;related-urls&gt;&lt;url&gt;https://bmjopen.bmj.com/content/bmjopen/9/3/e025363.full.pdf&lt;/url&gt;&lt;/related-urls&gt;&lt;/urls&gt;&lt;/record&gt;&lt;/Cite&gt;&lt;/EndNote&gt;</w:instrText>
      </w:r>
      <w:r w:rsidR="009B787E" w:rsidRPr="006E3FE1">
        <w:rPr>
          <w:rFonts w:ascii="Arial" w:eastAsia="Calibri" w:hAnsi="Arial" w:cs="Arial"/>
          <w:lang w:val="en-AU"/>
        </w:rPr>
        <w:fldChar w:fldCharType="separate"/>
      </w:r>
      <w:r w:rsidR="009B787E" w:rsidRPr="006E3FE1">
        <w:rPr>
          <w:rFonts w:ascii="Arial" w:eastAsia="Calibri" w:hAnsi="Arial" w:cs="Arial"/>
          <w:noProof/>
          <w:vertAlign w:val="superscript"/>
          <w:lang w:val="en-AU"/>
        </w:rPr>
        <w:t>6</w:t>
      </w:r>
      <w:r w:rsidR="00D61161">
        <w:rPr>
          <w:rFonts w:ascii="Arial" w:eastAsia="Calibri" w:hAnsi="Arial" w:cs="Arial"/>
          <w:noProof/>
          <w:vertAlign w:val="superscript"/>
          <w:lang w:val="en-AU"/>
        </w:rPr>
        <w:t>8</w:t>
      </w:r>
      <w:r w:rsidR="009B787E" w:rsidRPr="006E3FE1">
        <w:rPr>
          <w:rFonts w:ascii="Arial" w:eastAsia="Calibri" w:hAnsi="Arial" w:cs="Arial"/>
          <w:lang w:val="en-AU"/>
        </w:rPr>
        <w:fldChar w:fldCharType="end"/>
      </w:r>
      <w:r w:rsidR="009E442A" w:rsidRPr="006E3FE1">
        <w:rPr>
          <w:rFonts w:ascii="Arial" w:eastAsia="Calibri" w:hAnsi="Arial" w:cs="Arial"/>
          <w:lang w:val="en-AU"/>
        </w:rPr>
        <w:t xml:space="preserve"> (</w:t>
      </w:r>
      <w:r w:rsidR="00672C91" w:rsidRPr="006E3FE1">
        <w:rPr>
          <w:rFonts w:ascii="Arial" w:eastAsia="Calibri" w:hAnsi="Arial" w:cs="Arial"/>
          <w:lang w:val="en-AU"/>
        </w:rPr>
        <w:t>K</w:t>
      </w:r>
      <w:r w:rsidRPr="006E3FE1">
        <w:rPr>
          <w:rFonts w:ascii="Arial" w:eastAsia="Calibri" w:hAnsi="Arial" w:cs="Arial"/>
          <w:lang w:val="en-AU"/>
        </w:rPr>
        <w:t>met 100</w:t>
      </w:r>
      <w:r w:rsidR="00672C91" w:rsidRPr="006E3FE1">
        <w:rPr>
          <w:rFonts w:ascii="Arial" w:eastAsia="Calibri" w:hAnsi="Arial" w:cs="Arial"/>
          <w:lang w:val="en-AU"/>
        </w:rPr>
        <w:t>)</w:t>
      </w:r>
      <w:r w:rsidR="00465B02">
        <w:rPr>
          <w:rFonts w:ascii="Arial" w:eastAsia="Calibri" w:hAnsi="Arial" w:cs="Arial"/>
          <w:lang w:val="en-AU"/>
        </w:rPr>
        <w:t>.</w:t>
      </w:r>
      <w:r w:rsidR="00EC1A5B" w:rsidRPr="006E3FE1">
        <w:rPr>
          <w:rFonts w:ascii="Arial" w:eastAsia="Calibri" w:hAnsi="Arial" w:cs="Arial"/>
          <w:lang w:val="en-AU"/>
        </w:rPr>
        <w:t xml:space="preserve"> </w:t>
      </w:r>
      <w:r w:rsidR="00465B02">
        <w:rPr>
          <w:rFonts w:ascii="Arial" w:eastAsia="Calibri" w:hAnsi="Arial" w:cs="Arial"/>
          <w:lang w:val="en-AU"/>
        </w:rPr>
        <w:t>P</w:t>
      </w:r>
      <w:r w:rsidRPr="006E3FE1">
        <w:rPr>
          <w:rFonts w:ascii="Arial" w:eastAsia="Calibri" w:hAnsi="Arial" w:cs="Arial"/>
          <w:lang w:val="en-AU"/>
        </w:rPr>
        <w:t xml:space="preserve">eople with SMI </w:t>
      </w:r>
      <w:r w:rsidR="00D61161">
        <w:rPr>
          <w:rFonts w:ascii="Arial" w:eastAsia="Calibri" w:hAnsi="Arial" w:cs="Arial"/>
          <w:lang w:val="en-AU"/>
        </w:rPr>
        <w:t>reported</w:t>
      </w:r>
      <w:r w:rsidRPr="006E3FE1">
        <w:rPr>
          <w:rFonts w:ascii="Arial" w:eastAsia="Calibri" w:hAnsi="Arial" w:cs="Arial"/>
          <w:lang w:val="en-AU"/>
        </w:rPr>
        <w:t xml:space="preserve"> </w:t>
      </w:r>
      <w:r w:rsidR="00672C91" w:rsidRPr="006E3FE1">
        <w:rPr>
          <w:rFonts w:ascii="Arial" w:eastAsia="Calibri" w:hAnsi="Arial" w:cs="Arial"/>
          <w:lang w:val="en-AU"/>
        </w:rPr>
        <w:t xml:space="preserve">that volunteering provided them with </w:t>
      </w:r>
      <w:r w:rsidRPr="006E3FE1">
        <w:rPr>
          <w:rFonts w:ascii="Arial" w:eastAsia="Calibri" w:hAnsi="Arial" w:cs="Arial"/>
          <w:lang w:val="en-AU"/>
        </w:rPr>
        <w:t>a role and responsibilit</w:t>
      </w:r>
      <w:r w:rsidR="005E72ED" w:rsidRPr="006E3FE1">
        <w:rPr>
          <w:rFonts w:ascii="Arial" w:eastAsia="Calibri" w:hAnsi="Arial" w:cs="Arial"/>
          <w:lang w:val="en-AU"/>
        </w:rPr>
        <w:t>ies and</w:t>
      </w:r>
      <w:r w:rsidRPr="006E3FE1">
        <w:rPr>
          <w:rFonts w:ascii="Arial" w:eastAsia="Calibri" w:hAnsi="Arial" w:cs="Arial"/>
          <w:lang w:val="en-AU"/>
        </w:rPr>
        <w:t xml:space="preserve"> supported them in rebuilding a valued identity and sense of a </w:t>
      </w:r>
      <w:r w:rsidR="00465B02">
        <w:rPr>
          <w:rFonts w:ascii="Arial" w:eastAsia="Calibri" w:hAnsi="Arial" w:cs="Arial"/>
          <w:lang w:val="en-AU"/>
        </w:rPr>
        <w:t>“</w:t>
      </w:r>
      <w:r w:rsidRPr="006E3FE1">
        <w:rPr>
          <w:rFonts w:ascii="Arial" w:eastAsia="Calibri" w:hAnsi="Arial" w:cs="Arial"/>
          <w:lang w:val="en-AU"/>
        </w:rPr>
        <w:t>normal life</w:t>
      </w:r>
      <w:r w:rsidR="00465B02">
        <w:rPr>
          <w:rFonts w:ascii="Arial" w:eastAsia="Calibri" w:hAnsi="Arial" w:cs="Arial"/>
          <w:lang w:val="en-AU"/>
        </w:rPr>
        <w:t>”</w:t>
      </w:r>
      <w:r w:rsidRPr="006E3FE1">
        <w:rPr>
          <w:rFonts w:ascii="Arial" w:eastAsia="Calibri" w:hAnsi="Arial" w:cs="Arial"/>
          <w:lang w:val="en-AU"/>
        </w:rPr>
        <w:t xml:space="preserve">, affirming that vocational activities deliver benefits beyond earning an income. </w:t>
      </w:r>
    </w:p>
    <w:p w14:paraId="63BDB728" w14:textId="3CD374DF" w:rsidR="00C3044E" w:rsidRDefault="00C3044E" w:rsidP="006E3FE1">
      <w:pPr>
        <w:spacing w:after="0" w:line="360" w:lineRule="auto"/>
        <w:jc w:val="both"/>
        <w:rPr>
          <w:rFonts w:ascii="Arial" w:eastAsia="Calibri" w:hAnsi="Arial" w:cs="Arial"/>
          <w:lang w:val="en-AU"/>
        </w:rPr>
      </w:pPr>
    </w:p>
    <w:p w14:paraId="5503B16D" w14:textId="3EB37469" w:rsidR="006A3083" w:rsidRPr="00106BAA" w:rsidRDefault="006A3083" w:rsidP="006A3083">
      <w:pPr>
        <w:spacing w:after="0" w:line="360" w:lineRule="auto"/>
        <w:jc w:val="both"/>
        <w:rPr>
          <w:rFonts w:ascii="Arial" w:hAnsi="Arial" w:cs="Arial"/>
          <w:b/>
          <w:bCs/>
          <w:lang w:val="en-GB"/>
        </w:rPr>
      </w:pPr>
      <w:r w:rsidRPr="00106BAA">
        <w:rPr>
          <w:rFonts w:ascii="Arial" w:hAnsi="Arial" w:cs="Arial"/>
          <w:b/>
          <w:bCs/>
          <w:lang w:val="en-GB"/>
        </w:rPr>
        <w:t>Social interventions delivered at the group or individual client level</w:t>
      </w:r>
      <w:r w:rsidR="00EF5047">
        <w:rPr>
          <w:rFonts w:ascii="Arial" w:hAnsi="Arial" w:cs="Arial"/>
          <w:b/>
          <w:bCs/>
          <w:lang w:val="en-GB"/>
        </w:rPr>
        <w:t xml:space="preserve"> (see Table 3)</w:t>
      </w:r>
    </w:p>
    <w:p w14:paraId="09BA8DD3" w14:textId="77777777" w:rsidR="006A3083" w:rsidRDefault="006A3083" w:rsidP="006A3083">
      <w:pPr>
        <w:spacing w:after="0" w:line="360" w:lineRule="auto"/>
        <w:jc w:val="both"/>
        <w:rPr>
          <w:rFonts w:ascii="Arial" w:hAnsi="Arial" w:cs="Arial"/>
          <w:b/>
          <w:bCs/>
          <w:i/>
          <w:iCs/>
          <w:lang w:val="en-GB"/>
        </w:rPr>
      </w:pPr>
    </w:p>
    <w:p w14:paraId="54DF885B" w14:textId="77777777" w:rsidR="006A3083" w:rsidRPr="00106BAA" w:rsidRDefault="006A3083" w:rsidP="006A3083">
      <w:pPr>
        <w:spacing w:after="0" w:line="360" w:lineRule="auto"/>
        <w:jc w:val="both"/>
        <w:rPr>
          <w:rFonts w:ascii="Arial" w:hAnsi="Arial" w:cs="Arial"/>
          <w:b/>
          <w:bCs/>
          <w:i/>
          <w:iCs/>
          <w:lang w:val="en-GB"/>
        </w:rPr>
      </w:pPr>
      <w:r w:rsidRPr="00106BAA">
        <w:rPr>
          <w:rFonts w:ascii="Arial" w:hAnsi="Arial" w:cs="Arial"/>
          <w:b/>
          <w:bCs/>
          <w:i/>
          <w:iCs/>
          <w:lang w:val="en-GB"/>
        </w:rPr>
        <w:t xml:space="preserve">Community participation </w:t>
      </w:r>
    </w:p>
    <w:p w14:paraId="1E7EE773" w14:textId="77777777" w:rsidR="006A3083" w:rsidRDefault="006A3083" w:rsidP="006A3083">
      <w:pPr>
        <w:spacing w:after="0" w:line="360" w:lineRule="auto"/>
        <w:ind w:firstLine="426"/>
        <w:jc w:val="both"/>
        <w:rPr>
          <w:rFonts w:ascii="Arial" w:eastAsia="Calibri" w:hAnsi="Arial" w:cs="Arial"/>
          <w:lang w:val="en-AU"/>
        </w:rPr>
      </w:pPr>
    </w:p>
    <w:p w14:paraId="0581D8D5" w14:textId="6E4F7D58" w:rsidR="006A3083" w:rsidRPr="00106BAA" w:rsidRDefault="006A3083" w:rsidP="006A3083">
      <w:pPr>
        <w:spacing w:after="0" w:line="360" w:lineRule="auto"/>
        <w:ind w:firstLine="426"/>
        <w:jc w:val="both"/>
        <w:rPr>
          <w:rFonts w:ascii="Arial" w:eastAsia="Calibri" w:hAnsi="Arial" w:cs="Arial"/>
          <w:vertAlign w:val="superscript"/>
          <w:lang w:val="en-AU"/>
        </w:rPr>
      </w:pPr>
      <w:r w:rsidRPr="00106BAA">
        <w:rPr>
          <w:rFonts w:ascii="Arial" w:eastAsia="Calibri" w:hAnsi="Arial" w:cs="Arial"/>
          <w:lang w:val="en-AU"/>
        </w:rPr>
        <w:t>Nine studies evaluating interventions aimed to improve the community participation of people with SMI were identified, three of which were quantitative</w:t>
      </w:r>
      <w:r w:rsidRPr="00106BAA">
        <w:rPr>
          <w:rFonts w:ascii="Arial" w:eastAsia="Calibri" w:hAnsi="Arial" w:cs="Arial"/>
          <w:lang w:val="en-AU"/>
        </w:rPr>
        <w:fldChar w:fldCharType="begin">
          <w:fldData xml:space="preserve">PEVuZE5vdGU+PENpdGU+PEF1dGhvcj5DaGVuPC9BdXRob3I+PFllYXI+MjAyMDwvWWVhcj48UmVj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</w:fldData>
        </w:fldChar>
      </w:r>
      <w:r w:rsidRPr="00106BAA">
        <w:rPr>
          <w:rFonts w:ascii="Arial" w:eastAsia="Calibri" w:hAnsi="Arial" w:cs="Arial"/>
          <w:lang w:val="en-AU"/>
        </w:rPr>
        <w:instrText xml:space="preserve"> ADDIN EN.CITE </w:instrText>
      </w:r>
      <w:r w:rsidRPr="00106BAA">
        <w:rPr>
          <w:rFonts w:ascii="Arial" w:eastAsia="Calibri" w:hAnsi="Arial" w:cs="Arial"/>
          <w:lang w:val="en-AU"/>
        </w:rPr>
        <w:fldChar w:fldCharType="begin">
          <w:fldData xml:space="preserve">PEVuZE5vdGU+PENpdGU+PEF1dGhvcj5DaGVuPC9BdXRob3I+PFllYXI+MjAyMDwvWWVhcj48UmVj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</w:fldData>
        </w:fldChar>
      </w:r>
      <w:r w:rsidRPr="00106BAA">
        <w:rPr>
          <w:rFonts w:ascii="Arial" w:eastAsia="Calibri" w:hAnsi="Arial" w:cs="Arial"/>
          <w:lang w:val="en-AU"/>
        </w:rPr>
        <w:instrText xml:space="preserve"> ADDIN EN.CITE.DATA </w:instrText>
      </w:r>
      <w:r w:rsidRPr="00106BAA">
        <w:rPr>
          <w:rFonts w:ascii="Arial" w:eastAsia="Calibri" w:hAnsi="Arial" w:cs="Arial"/>
          <w:lang w:val="en-AU"/>
        </w:rPr>
      </w:r>
      <w:r w:rsidRPr="00106BAA">
        <w:rPr>
          <w:rFonts w:ascii="Arial" w:eastAsia="Calibri" w:hAnsi="Arial" w:cs="Arial"/>
          <w:lang w:val="en-AU"/>
        </w:rPr>
        <w:fldChar w:fldCharType="end"/>
      </w:r>
      <w:r w:rsidRPr="00106BAA">
        <w:rPr>
          <w:rFonts w:ascii="Arial" w:eastAsia="Calibri" w:hAnsi="Arial" w:cs="Arial"/>
          <w:lang w:val="en-AU"/>
        </w:rPr>
      </w:r>
      <w:r w:rsidRPr="00106BAA">
        <w:rPr>
          <w:rFonts w:ascii="Arial" w:eastAsia="Calibri" w:hAnsi="Arial" w:cs="Arial"/>
          <w:lang w:val="en-AU"/>
        </w:rPr>
        <w:fldChar w:fldCharType="separate"/>
      </w:r>
      <w:r w:rsidRPr="00106BAA">
        <w:rPr>
          <w:rFonts w:ascii="Arial" w:eastAsia="Calibri" w:hAnsi="Arial" w:cs="Arial"/>
          <w:noProof/>
          <w:vertAlign w:val="superscript"/>
          <w:lang w:val="en-AU"/>
        </w:rPr>
        <w:t>75-77</w:t>
      </w:r>
      <w:r w:rsidRPr="00106BAA">
        <w:rPr>
          <w:rFonts w:ascii="Arial" w:eastAsia="Calibri" w:hAnsi="Arial" w:cs="Arial"/>
          <w:lang w:val="en-AU"/>
        </w:rPr>
        <w:fldChar w:fldCharType="end"/>
      </w:r>
      <w:r w:rsidRPr="00106BAA">
        <w:rPr>
          <w:rFonts w:ascii="Arial" w:eastAsia="Calibri" w:hAnsi="Arial" w:cs="Arial"/>
          <w:lang w:val="en-AU"/>
        </w:rPr>
        <w:t>, five qualitative</w:t>
      </w:r>
      <w:bookmarkStart w:id="5" w:name="_Hlk73092847"/>
      <w:r w:rsidRPr="00106BAA">
        <w:rPr>
          <w:rFonts w:ascii="Arial" w:eastAsia="Calibri" w:hAnsi="Arial" w:cs="Arial"/>
          <w:lang w:val="en-AU"/>
        </w:rPr>
        <w:fldChar w:fldCharType="begin">
          <w:fldData xml:space="preserve">PEVuZE5vdGU+PENpdGU+PEF1dGhvcj5Nb3hoYW08L0F1dGhvcj48WWVhcj4yMDE3PC9ZZWFyPjxS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</w:fldData>
        </w:fldChar>
      </w:r>
      <w:r w:rsidRPr="00106BAA">
        <w:rPr>
          <w:rFonts w:ascii="Arial" w:eastAsia="Calibri" w:hAnsi="Arial" w:cs="Arial"/>
          <w:lang w:val="en-AU"/>
        </w:rPr>
        <w:instrText xml:space="preserve"> ADDIN EN.CITE </w:instrText>
      </w:r>
      <w:r w:rsidRPr="00106BAA">
        <w:rPr>
          <w:rFonts w:ascii="Arial" w:eastAsia="Calibri" w:hAnsi="Arial" w:cs="Arial"/>
          <w:lang w:val="en-AU"/>
        </w:rPr>
        <w:fldChar w:fldCharType="begin">
          <w:fldData xml:space="preserve">PEVuZE5vdGU+PENpdGU+PEF1dGhvcj5Nb3hoYW08L0F1dGhvcj48WWVhcj4yMDE3PC9ZZWFyPjxS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</w:fldData>
        </w:fldChar>
      </w:r>
      <w:r w:rsidRPr="00106BAA">
        <w:rPr>
          <w:rFonts w:ascii="Arial" w:eastAsia="Calibri" w:hAnsi="Arial" w:cs="Arial"/>
          <w:lang w:val="en-AU"/>
        </w:rPr>
        <w:instrText xml:space="preserve"> ADDIN EN.CITE.DATA </w:instrText>
      </w:r>
      <w:r w:rsidRPr="00106BAA">
        <w:rPr>
          <w:rFonts w:ascii="Arial" w:eastAsia="Calibri" w:hAnsi="Arial" w:cs="Arial"/>
          <w:lang w:val="en-AU"/>
        </w:rPr>
      </w:r>
      <w:r w:rsidRPr="00106BAA">
        <w:rPr>
          <w:rFonts w:ascii="Arial" w:eastAsia="Calibri" w:hAnsi="Arial" w:cs="Arial"/>
          <w:lang w:val="en-AU"/>
        </w:rPr>
        <w:fldChar w:fldCharType="end"/>
      </w:r>
      <w:r w:rsidRPr="00106BAA">
        <w:rPr>
          <w:rFonts w:ascii="Arial" w:eastAsia="Calibri" w:hAnsi="Arial" w:cs="Arial"/>
          <w:lang w:val="en-AU"/>
        </w:rPr>
      </w:r>
      <w:r w:rsidRPr="00106BAA">
        <w:rPr>
          <w:rFonts w:ascii="Arial" w:eastAsia="Calibri" w:hAnsi="Arial" w:cs="Arial"/>
          <w:lang w:val="en-AU"/>
        </w:rPr>
        <w:fldChar w:fldCharType="separate"/>
      </w:r>
      <w:r w:rsidRPr="00106BAA">
        <w:rPr>
          <w:rFonts w:ascii="Arial" w:eastAsia="Calibri" w:hAnsi="Arial" w:cs="Arial"/>
          <w:noProof/>
          <w:vertAlign w:val="superscript"/>
          <w:lang w:val="en-AU"/>
        </w:rPr>
        <w:t>78-82</w:t>
      </w:r>
      <w:r w:rsidRPr="00106BAA">
        <w:rPr>
          <w:rFonts w:ascii="Arial" w:eastAsia="Calibri" w:hAnsi="Arial" w:cs="Arial"/>
          <w:lang w:val="en-AU"/>
        </w:rPr>
        <w:fldChar w:fldCharType="end"/>
      </w:r>
      <w:r w:rsidR="00CB21BF">
        <w:rPr>
          <w:rFonts w:ascii="Arial" w:eastAsia="Calibri" w:hAnsi="Arial" w:cs="Arial"/>
          <w:lang w:val="en-AU"/>
        </w:rPr>
        <w:t>,</w:t>
      </w:r>
      <w:r w:rsidRPr="00106BAA">
        <w:rPr>
          <w:rFonts w:ascii="Arial" w:eastAsia="Calibri" w:hAnsi="Arial" w:cs="Arial"/>
          <w:lang w:val="en-AU"/>
        </w:rPr>
        <w:t xml:space="preserve"> and one employed mixed methods</w:t>
      </w:r>
      <w:bookmarkEnd w:id="5"/>
      <w:r w:rsidRPr="00106BAA">
        <w:rPr>
          <w:rFonts w:ascii="Arial" w:eastAsia="Calibri" w:hAnsi="Arial" w:cs="Arial"/>
          <w:lang w:val="en-AU"/>
        </w:rPr>
        <w:fldChar w:fldCharType="begin"/>
      </w:r>
      <w:r w:rsidRPr="00106BAA">
        <w:rPr>
          <w:rFonts w:ascii="Arial" w:eastAsia="Calibri" w:hAnsi="Arial" w:cs="Arial"/>
          <w:lang w:val="en-AU"/>
        </w:rPr>
        <w:instrText xml:space="preserve"> ADDIN EN.CITE &lt;EndNote&gt;&lt;Cite&gt;&lt;Author&gt;Smidl&lt;/Author&gt;&lt;Year&gt;2017&lt;/Year&gt;&lt;RecNum&gt;8592&lt;/RecNum&gt;&lt;DisplayText&gt;&lt;style face="superscript"&gt;83&lt;/style&gt;&lt;/DisplayText&gt;&lt;record&gt;&lt;rec-number&gt;8592&lt;/rec-number&gt;&lt;foreign-keys&gt;&lt;key app="EN" db-id="9dtpzz0tzr5fwuerp2a5dffqsstprtt5xzrd" timestamp="1620705951"&gt;8592&lt;/key&gt;&lt;/foreign-keys&gt;&lt;ref-type name="Journal Article"&gt;17&lt;/ref-type&gt;&lt;contributors&gt;&lt;authors&gt;&lt;author&gt;Smidl, S.&lt;/author&gt;&lt;author&gt;Mitchell, D.&lt;/author&gt;&lt;author&gt;Creighton, C.&lt;/author&gt;&lt;/authors&gt;&lt;/contributors&gt;&lt;titles&gt;&lt;title&gt;Outcomes of a therapeutic gardening program in a mental health recovery center&lt;/title&gt;&lt;secondary-title&gt;Occup Ther Mental Health&lt;/secondary-title&gt;&lt;/titles&gt;&lt;periodical&gt;&lt;full-title&gt;Occup Ther Mental Health&lt;/full-title&gt;&lt;/periodical&gt;&lt;pages&gt;374-385&lt;/pages&gt;&lt;volume&gt;33&lt;/volume&gt;&lt;number&gt;4&lt;/number&gt;&lt;dates&gt;&lt;year&gt;2017&lt;/year&gt;&lt;/dates&gt;&lt;isbn&gt;0164-212X&lt;/isbn&gt;&lt;urls&gt;&lt;/urls&gt;&lt;/record&gt;&lt;/Cite&gt;&lt;/EndNote&gt;</w:instrText>
      </w:r>
      <w:r w:rsidRPr="00106BAA">
        <w:rPr>
          <w:rFonts w:ascii="Arial" w:eastAsia="Calibri" w:hAnsi="Arial" w:cs="Arial"/>
          <w:lang w:val="en-AU"/>
        </w:rPr>
        <w:fldChar w:fldCharType="separate"/>
      </w:r>
      <w:r w:rsidRPr="00106BAA">
        <w:rPr>
          <w:rFonts w:ascii="Arial" w:eastAsia="Calibri" w:hAnsi="Arial" w:cs="Arial"/>
          <w:noProof/>
          <w:vertAlign w:val="superscript"/>
          <w:lang w:val="en-AU"/>
        </w:rPr>
        <w:t>83</w:t>
      </w:r>
      <w:r w:rsidRPr="00106BAA">
        <w:rPr>
          <w:rFonts w:ascii="Arial" w:eastAsia="Calibri" w:hAnsi="Arial" w:cs="Arial"/>
          <w:lang w:val="en-AU"/>
        </w:rPr>
        <w:fldChar w:fldCharType="end"/>
      </w:r>
      <w:r w:rsidRPr="00106BAA">
        <w:rPr>
          <w:rFonts w:ascii="Arial" w:eastAsia="Calibri" w:hAnsi="Arial" w:cs="Arial"/>
          <w:lang w:val="en-AU"/>
        </w:rPr>
        <w:t>. Three of the studies were conducted in the US</w:t>
      </w:r>
      <w:r w:rsidRPr="00106BAA">
        <w:rPr>
          <w:rFonts w:ascii="Arial" w:eastAsia="Calibri" w:hAnsi="Arial" w:cs="Arial"/>
          <w:lang w:val="en-AU"/>
        </w:rPr>
        <w:fldChar w:fldCharType="begin">
          <w:fldData xml:space="preserve">PEVuZE5vdGU+PENpdGU+PEF1dGhvcj5IZWF0aGVyaW5ndG9uPC9BdXRob3I+PFllYXI+MjAxOTwv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</w:fldData>
        </w:fldChar>
      </w:r>
      <w:r w:rsidRPr="00106BAA">
        <w:rPr>
          <w:rFonts w:ascii="Arial" w:eastAsia="Calibri" w:hAnsi="Arial" w:cs="Arial"/>
          <w:lang w:val="en-AU"/>
        </w:rPr>
        <w:instrText xml:space="preserve"> ADDIN EN.CITE </w:instrText>
      </w:r>
      <w:r w:rsidRPr="00106BAA">
        <w:rPr>
          <w:rFonts w:ascii="Arial" w:eastAsia="Calibri" w:hAnsi="Arial" w:cs="Arial"/>
          <w:lang w:val="en-AU"/>
        </w:rPr>
        <w:fldChar w:fldCharType="begin">
          <w:fldData xml:space="preserve">PEVuZE5vdGU+PENpdGU+PEF1dGhvcj5IZWF0aGVyaW5ndG9uPC9BdXRob3I+PFllYXI+MjAxOTwv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</w:fldData>
        </w:fldChar>
      </w:r>
      <w:r w:rsidRPr="00106BAA">
        <w:rPr>
          <w:rFonts w:ascii="Arial" w:eastAsia="Calibri" w:hAnsi="Arial" w:cs="Arial"/>
          <w:lang w:val="en-AU"/>
        </w:rPr>
        <w:instrText xml:space="preserve"> ADDIN EN.CITE.DATA </w:instrText>
      </w:r>
      <w:r w:rsidRPr="00106BAA">
        <w:rPr>
          <w:rFonts w:ascii="Arial" w:eastAsia="Calibri" w:hAnsi="Arial" w:cs="Arial"/>
          <w:lang w:val="en-AU"/>
        </w:rPr>
      </w:r>
      <w:r w:rsidRPr="00106BAA">
        <w:rPr>
          <w:rFonts w:ascii="Arial" w:eastAsia="Calibri" w:hAnsi="Arial" w:cs="Arial"/>
          <w:lang w:val="en-AU"/>
        </w:rPr>
        <w:fldChar w:fldCharType="end"/>
      </w:r>
      <w:r w:rsidRPr="00106BAA">
        <w:rPr>
          <w:rFonts w:ascii="Arial" w:eastAsia="Calibri" w:hAnsi="Arial" w:cs="Arial"/>
          <w:lang w:val="en-AU"/>
        </w:rPr>
      </w:r>
      <w:r w:rsidRPr="00106BAA">
        <w:rPr>
          <w:rFonts w:ascii="Arial" w:eastAsia="Calibri" w:hAnsi="Arial" w:cs="Arial"/>
          <w:lang w:val="en-AU"/>
        </w:rPr>
        <w:fldChar w:fldCharType="separate"/>
      </w:r>
      <w:r w:rsidRPr="00106BAA">
        <w:rPr>
          <w:rFonts w:ascii="Arial" w:eastAsia="Calibri" w:hAnsi="Arial" w:cs="Arial"/>
          <w:noProof/>
          <w:vertAlign w:val="superscript"/>
          <w:lang w:val="en-AU"/>
        </w:rPr>
        <w:t>76,79,83</w:t>
      </w:r>
      <w:r w:rsidRPr="00106BAA">
        <w:rPr>
          <w:rFonts w:ascii="Arial" w:eastAsia="Calibri" w:hAnsi="Arial" w:cs="Arial"/>
          <w:lang w:val="en-AU"/>
        </w:rPr>
        <w:fldChar w:fldCharType="end"/>
      </w:r>
      <w:r w:rsidRPr="00106BAA">
        <w:rPr>
          <w:rFonts w:ascii="Arial" w:eastAsia="Calibri" w:hAnsi="Arial" w:cs="Arial"/>
          <w:lang w:val="en-AU"/>
        </w:rPr>
        <w:t>, two in Canada</w:t>
      </w:r>
      <w:r w:rsidRPr="00106BAA">
        <w:rPr>
          <w:rFonts w:ascii="Arial" w:eastAsia="Calibri" w:hAnsi="Arial" w:cs="Arial"/>
          <w:lang w:val="en-AU"/>
        </w:rPr>
        <w:fldChar w:fldCharType="begin"/>
      </w:r>
      <w:r w:rsidRPr="00106BAA">
        <w:rPr>
          <w:rFonts w:ascii="Arial" w:eastAsia="Calibri" w:hAnsi="Arial" w:cs="Arial"/>
          <w:lang w:val="en-AU"/>
        </w:rPr>
        <w:instrText xml:space="preserve"> ADDIN EN.CITE &lt;EndNote&gt;&lt;Cite&gt;&lt;Author&gt;Rouse&lt;/Author&gt;&lt;Year&gt;2017&lt;/Year&gt;&lt;RecNum&gt;8588&lt;/RecNum&gt;&lt;DisplayText&gt;&lt;style face="superscript"&gt;80, 82&lt;/style&gt;&lt;/DisplayText&gt;&lt;record&gt;&lt;rec-number&gt;8588&lt;/rec-number&gt;&lt;foreign-keys&gt;&lt;key app="EN" db-id="9dtpzz0tzr5fwuerp2a5dffqsstprtt5xzrd" timestamp="1620705326"&gt;8588&lt;/key&gt;&lt;/foreign-keys&gt;&lt;ref-type name="Journal Article"&gt;17&lt;/ref-type&gt;&lt;contributors&gt;&lt;authors&gt;&lt;author&gt;Rouse, J.&lt;/author&gt;&lt;author&gt;Mutschler, C.&lt;/author&gt;&lt;author&gt;McShane, K.&lt;/author&gt;&lt;author&gt;Habal-Brosek, C.&lt;/author&gt;&lt;/authors&gt;&lt;/contributors&gt;&lt;titles&gt;&lt;title&gt;Qualitative participatory evaluation of a psychosocial rehabilitation program for individuals with severe mental illness&lt;/title&gt;&lt;secondary-title&gt;Int J Ment Health&lt;/secondary-title&gt;&lt;/titles&gt;&lt;periodical&gt;&lt;full-title&gt;Int J Ment Health&lt;/full-title&gt;&lt;/periodical&gt;&lt;pages&gt;139-156&lt;/pages&gt;&lt;volume&gt;46&lt;/volume&gt;&lt;number&gt;2&lt;/number&gt;&lt;dates&gt;&lt;year&gt;2017&lt;/year&gt;&lt;/dates&gt;&lt;isbn&gt;0020-7411&lt;/isbn&gt;&lt;urls&gt;&lt;/urls&gt;&lt;/record&gt;&lt;/Cite&gt;&lt;Cite&gt;&lt;Author&gt;Whitley&lt;/Author&gt;&lt;Year&gt;2021&lt;/Year&gt;&lt;RecNum&gt;8596&lt;/RecNum&gt;&lt;record&gt;&lt;rec-number&gt;8596&lt;/rec-number&gt;&lt;foreign-keys&gt;&lt;key app="EN" db-id="9dtpzz0tzr5fwuerp2a5dffqsstprtt5xzrd" timestamp="1620707558"&gt;8596&lt;/key&gt;&lt;/foreign-keys&gt;&lt;ref-type name="Journal Article"&gt;17&lt;/ref-type&gt;&lt;contributors&gt;&lt;authors&gt;&lt;author&gt;Whitley, R.&lt;/author&gt;&lt;author&gt;Sitter, K.&lt;/author&gt;&lt;author&gt;Adamson, G.&lt;/author&gt;&lt;author&gt;Carmichael, V.&lt;/author&gt;&lt;/authors&gt;&lt;/contributors&gt;&lt;titles&gt;&lt;title&gt;A meaningful focus: investigating the impact of involvement in a participatory video program on the recovery of participants with severe mental illness&lt;/title&gt;&lt;secondary-title&gt;Psychiatr Rehabil J&lt;/secondary-title&gt;&lt;/titles&gt;&lt;periodical&gt;&lt;full-title&gt;Psychiatr Rehabil J&lt;/full-title&gt;&lt;/periodical&gt;&lt;pages&gt;63-69&lt;/pages&gt;&lt;volume&gt;44&lt;/volume&gt;&lt;number&gt;1&lt;/number&gt;&lt;dates&gt;&lt;year&gt;2021&lt;/year&gt;&lt;/dates&gt;&lt;isbn&gt;1095-158X&lt;/isbn&gt;&lt;urls&gt;&lt;/urls&gt;&lt;/record&gt;&lt;/Cite&gt;&lt;/EndNote&gt;</w:instrText>
      </w:r>
      <w:r w:rsidRPr="00106BAA">
        <w:rPr>
          <w:rFonts w:ascii="Arial" w:eastAsia="Calibri" w:hAnsi="Arial" w:cs="Arial"/>
          <w:lang w:val="en-AU"/>
        </w:rPr>
        <w:fldChar w:fldCharType="separate"/>
      </w:r>
      <w:r w:rsidRPr="00106BAA">
        <w:rPr>
          <w:rFonts w:ascii="Arial" w:eastAsia="Calibri" w:hAnsi="Arial" w:cs="Arial"/>
          <w:noProof/>
          <w:vertAlign w:val="superscript"/>
          <w:lang w:val="en-AU"/>
        </w:rPr>
        <w:t>80,82</w:t>
      </w:r>
      <w:r w:rsidRPr="00106BAA">
        <w:rPr>
          <w:rFonts w:ascii="Arial" w:eastAsia="Calibri" w:hAnsi="Arial" w:cs="Arial"/>
          <w:lang w:val="en-AU"/>
        </w:rPr>
        <w:fldChar w:fldCharType="end"/>
      </w:r>
      <w:r w:rsidR="00CB21BF">
        <w:rPr>
          <w:rFonts w:ascii="Arial" w:eastAsia="Calibri" w:hAnsi="Arial" w:cs="Arial"/>
          <w:lang w:val="en-AU"/>
        </w:rPr>
        <w:t>,</w:t>
      </w:r>
      <w:r w:rsidRPr="00106BAA">
        <w:rPr>
          <w:rFonts w:ascii="Arial" w:eastAsia="Calibri" w:hAnsi="Arial" w:cs="Arial"/>
          <w:lang w:val="en-AU"/>
        </w:rPr>
        <w:t xml:space="preserve"> and one each in Australia</w:t>
      </w:r>
      <w:r w:rsidRPr="00106BAA">
        <w:rPr>
          <w:rFonts w:ascii="Arial" w:eastAsia="Calibri" w:hAnsi="Arial" w:cs="Arial"/>
          <w:lang w:val="en-AU"/>
        </w:rPr>
        <w:fldChar w:fldCharType="begin"/>
      </w:r>
      <w:r w:rsidRPr="00106BAA">
        <w:rPr>
          <w:rFonts w:ascii="Arial" w:eastAsia="Calibri" w:hAnsi="Arial" w:cs="Arial"/>
          <w:lang w:val="en-AU"/>
        </w:rPr>
        <w:instrText xml:space="preserve"> ADDIN EN.CITE &lt;EndNote&gt;&lt;Cite&gt;&lt;Author&gt;Moxham&lt;/Author&gt;&lt;Year&gt;2017&lt;/Year&gt;&lt;RecNum&gt;8575&lt;/RecNum&gt;&lt;DisplayText&gt;&lt;style face="superscript"&gt;78&lt;/style&gt;&lt;/DisplayText&gt;&lt;record&gt;&lt;rec-number&gt;8575&lt;/rec-number&gt;&lt;foreign-keys&gt;&lt;key app="EN" db-id="9dtpzz0tzr5fwuerp2a5dffqsstprtt5xzrd" timestamp="1620696228"&gt;8575&lt;/key&gt;&lt;/foreign-keys&gt;&lt;ref-type name="Journal Article"&gt;17&lt;/ref-type&gt;&lt;contributors&gt;&lt;authors&gt;&lt;author&gt;Moxham, L.&lt;/author&gt;&lt;author&gt;Taylor, E.&lt;/author&gt;&lt;author&gt;Patterson, C.&lt;/author&gt;&lt;author&gt;Perlman, D.&lt;/author&gt;&lt;author&gt;Brighton, R.&lt;/author&gt;&lt;author&gt;Heffernan, T.&lt;/author&gt;&lt;author&gt;Sumskis, S.&lt;/author&gt;&lt;/authors&gt;&lt;/contributors&gt;&lt;titles&gt;&lt;title&gt;Goal setting among people living with mental illness: a qualitative analysis of recovery camp&lt;/title&gt;&lt;secondary-title&gt;Issues Ment Health Nurs&lt;/secondary-title&gt;&lt;/titles&gt;&lt;periodical&gt;&lt;full-title&gt;Issues Ment Health Nurs&lt;/full-title&gt;&lt;/periodical&gt;&lt;pages&gt;420-424&lt;/pages&gt;&lt;volume&gt;38&lt;/volume&gt;&lt;number&gt;5&lt;/number&gt;&lt;dates&gt;&lt;year&gt;2017&lt;/year&gt;&lt;/dates&gt;&lt;isbn&gt;0161-2840&lt;/isbn&gt;&lt;urls&gt;&lt;/urls&gt;&lt;/record&gt;&lt;/Cite&gt;&lt;/EndNote&gt;</w:instrText>
      </w:r>
      <w:r w:rsidRPr="00106BAA">
        <w:rPr>
          <w:rFonts w:ascii="Arial" w:eastAsia="Calibri" w:hAnsi="Arial" w:cs="Arial"/>
          <w:lang w:val="en-AU"/>
        </w:rPr>
        <w:fldChar w:fldCharType="separate"/>
      </w:r>
      <w:r w:rsidRPr="00106BAA">
        <w:rPr>
          <w:rFonts w:ascii="Arial" w:eastAsia="Calibri" w:hAnsi="Arial" w:cs="Arial"/>
          <w:noProof/>
          <w:vertAlign w:val="superscript"/>
          <w:lang w:val="en-AU"/>
        </w:rPr>
        <w:t>78</w:t>
      </w:r>
      <w:r w:rsidRPr="00106BAA">
        <w:rPr>
          <w:rFonts w:ascii="Arial" w:eastAsia="Calibri" w:hAnsi="Arial" w:cs="Arial"/>
          <w:lang w:val="en-AU"/>
        </w:rPr>
        <w:fldChar w:fldCharType="end"/>
      </w:r>
      <w:r w:rsidRPr="00106BAA">
        <w:rPr>
          <w:rFonts w:ascii="Arial" w:eastAsia="Calibri" w:hAnsi="Arial" w:cs="Arial"/>
          <w:lang w:val="en-AU"/>
        </w:rPr>
        <w:t>, China</w:t>
      </w:r>
      <w:r w:rsidRPr="00106BAA">
        <w:rPr>
          <w:rFonts w:ascii="Arial" w:eastAsia="Calibri" w:hAnsi="Arial" w:cs="Arial"/>
          <w:lang w:val="en-AU"/>
        </w:rPr>
        <w:fldChar w:fldCharType="begin"/>
      </w:r>
      <w:r w:rsidRPr="00106BAA">
        <w:rPr>
          <w:rFonts w:ascii="Arial" w:eastAsia="Calibri" w:hAnsi="Arial" w:cs="Arial"/>
          <w:lang w:val="en-AU"/>
        </w:rPr>
        <w:instrText xml:space="preserve"> ADDIN EN.CITE &lt;EndNote&gt;&lt;Cite&gt;&lt;Author&gt;Chen&lt;/Author&gt;&lt;Year&gt;2020&lt;/Year&gt;&lt;RecNum&gt;8541&lt;/RecNum&gt;&lt;DisplayText&gt;&lt;style face="superscript"&gt;75&lt;/style&gt;&lt;/DisplayText&gt;&lt;record&gt;&lt;rec-number&gt;8541&lt;/rec-number&gt;&lt;foreign-keys&gt;&lt;key app="EN" db-id="9dtpzz0tzr5fwuerp2a5dffqsstprtt5xzrd" timestamp="1620622102"&gt;8541&lt;/key&gt;&lt;/foreign-keys&gt;&lt;ref-type name="Journal Article"&gt;17&lt;/ref-type&gt;&lt;contributors&gt;&lt;authors&gt;&lt;author&gt;Chen, Y.&lt;/author&gt;&lt;author&gt;Yau, E.&lt;/author&gt;&lt;author&gt;Lam, C.&lt;/author&gt;&lt;author&gt;Deng, H.&lt;/author&gt;&lt;author&gt;Weng, Y.&lt;/author&gt;&lt;author&gt;Liu, T.&lt;/author&gt;&lt;author&gt;Mo, X.&lt;/author&gt;&lt;/authors&gt;&lt;/contributors&gt;&lt;titles&gt;&lt;title&gt;A 6-Month randomized controlled pilot study on the effects of the clubhouse model of psychosocial rehabilitation with Chinese individuals with schizophrenia&lt;/title&gt;&lt;secondary-title&gt;Adm Policy Ment Health&lt;/secondary-title&gt;&lt;/titles&gt;&lt;periodical&gt;&lt;full-title&gt;Adm Policy Ment Health&lt;/full-title&gt;&lt;/periodical&gt;&lt;pages&gt;107-114&lt;/pages&gt;&lt;volume&gt;47&lt;/volume&gt;&lt;number&gt;1&lt;/number&gt;&lt;dates&gt;&lt;year&gt;2020&lt;/year&gt;&lt;/dates&gt;&lt;isbn&gt;1573-3289&lt;/isbn&gt;&lt;urls&gt;&lt;/urls&gt;&lt;/record&gt;&lt;/Cite&gt;&lt;/EndNote&gt;</w:instrText>
      </w:r>
      <w:r w:rsidRPr="00106BAA">
        <w:rPr>
          <w:rFonts w:ascii="Arial" w:eastAsia="Calibri" w:hAnsi="Arial" w:cs="Arial"/>
          <w:lang w:val="en-AU"/>
        </w:rPr>
        <w:fldChar w:fldCharType="separate"/>
      </w:r>
      <w:r w:rsidRPr="00106BAA">
        <w:rPr>
          <w:rFonts w:ascii="Arial" w:eastAsia="Calibri" w:hAnsi="Arial" w:cs="Arial"/>
          <w:noProof/>
          <w:vertAlign w:val="superscript"/>
          <w:lang w:val="en-AU"/>
        </w:rPr>
        <w:t>75</w:t>
      </w:r>
      <w:r w:rsidRPr="00106BAA">
        <w:rPr>
          <w:rFonts w:ascii="Arial" w:eastAsia="Calibri" w:hAnsi="Arial" w:cs="Arial"/>
          <w:lang w:val="en-AU"/>
        </w:rPr>
        <w:fldChar w:fldCharType="end"/>
      </w:r>
      <w:r w:rsidRPr="00106BAA">
        <w:rPr>
          <w:rFonts w:ascii="Arial" w:eastAsia="Calibri" w:hAnsi="Arial" w:cs="Arial"/>
          <w:lang w:val="en-AU"/>
        </w:rPr>
        <w:t>, Hungary</w:t>
      </w:r>
      <w:r w:rsidRPr="00106BAA">
        <w:rPr>
          <w:rFonts w:ascii="Arial" w:eastAsia="Calibri" w:hAnsi="Arial" w:cs="Arial"/>
          <w:lang w:val="en-AU"/>
        </w:rPr>
        <w:fldChar w:fldCharType="begin"/>
      </w:r>
      <w:r w:rsidRPr="00106BAA">
        <w:rPr>
          <w:rFonts w:ascii="Arial" w:eastAsia="Calibri" w:hAnsi="Arial" w:cs="Arial"/>
          <w:lang w:val="en-AU"/>
        </w:rPr>
        <w:instrText xml:space="preserve"> ADDIN EN.CITE &lt;EndNote&gt;&lt;Cite&gt;&lt;Author&gt;Varga&lt;/Author&gt;&lt;Year&gt;2018&lt;/Year&gt;&lt;RecNum&gt;8594&lt;/RecNum&gt;&lt;DisplayText&gt;&lt;style face="superscript"&gt;77&lt;/style&gt;&lt;/DisplayText&gt;&lt;record&gt;&lt;rec-number&gt;8594&lt;/rec-number&gt;&lt;foreign-keys&gt;&lt;key app="EN" db-id="9dtpzz0tzr5fwuerp2a5dffqsstprtt5xzrd" timestamp="1620707191"&gt;8594&lt;/key&gt;&lt;/foreign-keys&gt;&lt;ref-type name="Journal Article"&gt;17&lt;/ref-type&gt;&lt;contributors&gt;&lt;authors&gt;&lt;author&gt;Varga, E.&lt;/author&gt;&lt;author&gt;Endre, S.&lt;/author&gt;&lt;author&gt;Bugya, T.&lt;/author&gt;&lt;author&gt;Tényi, T.&lt;/author&gt;&lt;author&gt;Herold, R.&lt;/author&gt;&lt;/authors&gt;&lt;/contributors&gt;&lt;titles&gt;&lt;title&gt;Community-based psychosocial treatment has an impact on social processing and functional outcome in schizophrenia&lt;/title&gt;&lt;secondary-title&gt;Front Psychiatry&lt;/secondary-title&gt;&lt;/titles&gt;&lt;periodical&gt;&lt;full-title&gt;Front Psychiatry&lt;/full-title&gt;&lt;/periodical&gt;&lt;pages&gt;247&lt;/pages&gt;&lt;volume&gt;9&lt;/volume&gt;&lt;dates&gt;&lt;year&gt;2018&lt;/year&gt;&lt;/dates&gt;&lt;isbn&gt;1664-0640&lt;/isbn&gt;&lt;urls&gt;&lt;/urls&gt;&lt;/record&gt;&lt;/Cite&gt;&lt;/EndNote&gt;</w:instrText>
      </w:r>
      <w:r w:rsidRPr="00106BAA">
        <w:rPr>
          <w:rFonts w:ascii="Arial" w:eastAsia="Calibri" w:hAnsi="Arial" w:cs="Arial"/>
          <w:lang w:val="en-AU"/>
        </w:rPr>
        <w:fldChar w:fldCharType="separate"/>
      </w:r>
      <w:r w:rsidRPr="00106BAA">
        <w:rPr>
          <w:rFonts w:ascii="Arial" w:eastAsia="Calibri" w:hAnsi="Arial" w:cs="Arial"/>
          <w:noProof/>
          <w:vertAlign w:val="superscript"/>
          <w:lang w:val="en-AU"/>
        </w:rPr>
        <w:t>77</w:t>
      </w:r>
      <w:r w:rsidRPr="00106BAA">
        <w:rPr>
          <w:rFonts w:ascii="Arial" w:eastAsia="Calibri" w:hAnsi="Arial" w:cs="Arial"/>
          <w:lang w:val="en-AU"/>
        </w:rPr>
        <w:fldChar w:fldCharType="end"/>
      </w:r>
      <w:r w:rsidRPr="00106BAA">
        <w:rPr>
          <w:rFonts w:ascii="Arial" w:eastAsia="Calibri" w:hAnsi="Arial" w:cs="Arial"/>
          <w:lang w:val="en-AU"/>
        </w:rPr>
        <w:t xml:space="preserve"> and the UK</w:t>
      </w:r>
      <w:r w:rsidRPr="00106BAA">
        <w:rPr>
          <w:rFonts w:ascii="Arial" w:eastAsia="Calibri" w:hAnsi="Arial" w:cs="Arial"/>
          <w:lang w:val="en-AU"/>
        </w:rPr>
        <w:fldChar w:fldCharType="begin"/>
      </w:r>
      <w:r w:rsidRPr="00106BAA">
        <w:rPr>
          <w:rFonts w:ascii="Arial" w:eastAsia="Calibri" w:hAnsi="Arial" w:cs="Arial"/>
          <w:lang w:val="en-AU"/>
        </w:rPr>
        <w:instrText xml:space="preserve"> ADDIN EN.CITE &lt;EndNote&gt;&lt;Cite&gt;&lt;Author&gt;Saavedra&lt;/Author&gt;&lt;Year&gt;2018&lt;/Year&gt;&lt;RecNum&gt;8610&lt;/RecNum&gt;&lt;DisplayText&gt;&lt;style face="superscript"&gt;81&lt;/style&gt;&lt;/DisplayText&gt;&lt;record&gt;&lt;rec-number&gt;8610&lt;/rec-number&gt;&lt;foreign-keys&gt;&lt;key app="EN" db-id="9dtpzz0tzr5fwuerp2a5dffqsstprtt5xzrd" timestamp="1622009924"&gt;8610&lt;/key&gt;&lt;/foreign-keys&gt;&lt;ref-type name="Journal Article"&gt;17&lt;/ref-type&gt;&lt;contributors&gt;&lt;authors&gt;&lt;author&gt;Saavedra, J.&lt;/author&gt;&lt;author&gt;Arias, S.&lt;/author&gt;&lt;author&gt;Crawford, P.&lt;/author&gt;&lt;author&gt;Pérez, E.&lt;/author&gt;&lt;/authors&gt;&lt;/contributors&gt;&lt;titles&gt;&lt;title&gt;Impact of creative workshops for people with severe mental health problems: art as a means of recovery&lt;/title&gt;&lt;secondary-title&gt;Arts Health&lt;/secondary-title&gt;&lt;/titles&gt;&lt;periodical&gt;&lt;full-title&gt;Arts Health&lt;/full-title&gt;&lt;/periodical&gt;&lt;pages&gt;241-256&lt;/pages&gt;&lt;volume&gt;10&lt;/volume&gt;&lt;number&gt;3&lt;/number&gt;&lt;dates&gt;&lt;year&gt;2018&lt;/year&gt;&lt;pub-dates&gt;&lt;date&gt;2018/09/02&lt;/date&gt;&lt;/pub-dates&gt;&lt;/dates&gt;&lt;isbn&gt;1753-3015&lt;/isbn&gt;&lt;urls&gt;&lt;related-urls&gt;&lt;url&gt;https://doi.org/10.1080/17533015.2017.1381130&lt;/url&gt;&lt;/related-urls&gt;&lt;/urls&gt;&lt;electronic-resource-num&gt;10.1080/17533015.2017.1381130&lt;/electronic-resource-num&gt;&lt;/record&gt;&lt;/Cite&gt;&lt;/EndNote&gt;</w:instrText>
      </w:r>
      <w:r w:rsidRPr="00106BAA">
        <w:rPr>
          <w:rFonts w:ascii="Arial" w:eastAsia="Calibri" w:hAnsi="Arial" w:cs="Arial"/>
          <w:lang w:val="en-AU"/>
        </w:rPr>
        <w:fldChar w:fldCharType="separate"/>
      </w:r>
      <w:r w:rsidRPr="00106BAA">
        <w:rPr>
          <w:rFonts w:ascii="Arial" w:eastAsia="Calibri" w:hAnsi="Arial" w:cs="Arial"/>
          <w:noProof/>
          <w:vertAlign w:val="superscript"/>
          <w:lang w:val="en-AU"/>
        </w:rPr>
        <w:t>81</w:t>
      </w:r>
      <w:r w:rsidRPr="00106BAA">
        <w:rPr>
          <w:rFonts w:ascii="Arial" w:eastAsia="Calibri" w:hAnsi="Arial" w:cs="Arial"/>
          <w:lang w:val="en-AU"/>
        </w:rPr>
        <w:fldChar w:fldCharType="end"/>
      </w:r>
      <w:r w:rsidRPr="00106BAA">
        <w:rPr>
          <w:rFonts w:ascii="Arial" w:eastAsia="Calibri" w:hAnsi="Arial" w:cs="Arial"/>
          <w:lang w:val="en-AU"/>
        </w:rPr>
        <w:t xml:space="preserve">. </w:t>
      </w:r>
    </w:p>
    <w:p w14:paraId="616823BE" w14:textId="3B02886D" w:rsidR="006A3083" w:rsidRPr="00106BAA" w:rsidRDefault="006A3083" w:rsidP="006A3083">
      <w:pPr>
        <w:spacing w:after="0" w:line="360" w:lineRule="auto"/>
        <w:ind w:firstLine="426"/>
        <w:jc w:val="both"/>
        <w:rPr>
          <w:rFonts w:ascii="Arial" w:eastAsia="Calibri" w:hAnsi="Arial" w:cs="Arial"/>
          <w:lang w:val="en-AU"/>
        </w:rPr>
      </w:pPr>
      <w:r w:rsidRPr="00106BAA">
        <w:rPr>
          <w:rFonts w:ascii="Arial" w:eastAsia="Calibri" w:hAnsi="Arial" w:cs="Arial"/>
          <w:lang w:val="en-AU"/>
        </w:rPr>
        <w:t>A high-quality RCT</w:t>
      </w:r>
      <w:r w:rsidRPr="00106BAA">
        <w:rPr>
          <w:rFonts w:ascii="Arial" w:eastAsia="Calibri" w:hAnsi="Arial" w:cs="Arial"/>
          <w:lang w:val="en-AU"/>
        </w:rPr>
        <w:fldChar w:fldCharType="begin"/>
      </w:r>
      <w:r w:rsidRPr="00106BAA">
        <w:rPr>
          <w:rFonts w:ascii="Arial" w:eastAsia="Calibri" w:hAnsi="Arial" w:cs="Arial"/>
          <w:lang w:val="en-AU"/>
        </w:rPr>
        <w:instrText xml:space="preserve"> ADDIN EN.CITE &lt;EndNote&gt;&lt;Cite&gt;&lt;Author&gt;Varga&lt;/Author&gt;&lt;Year&gt;2018&lt;/Year&gt;&lt;RecNum&gt;8594&lt;/RecNum&gt;&lt;DisplayText&gt;&lt;style face="superscript"&gt;77&lt;/style&gt;&lt;/DisplayText&gt;&lt;record&gt;&lt;rec-number&gt;8594&lt;/rec-number&gt;&lt;foreign-keys&gt;&lt;key app="EN" db-id="9dtpzz0tzr5fwuerp2a5dffqsstprtt5xzrd" timestamp="1620707191"&gt;8594&lt;/key&gt;&lt;/foreign-keys&gt;&lt;ref-type name="Journal Article"&gt;17&lt;/ref-type&gt;&lt;contributors&gt;&lt;authors&gt;&lt;author&gt;Varga, E.&lt;/author&gt;&lt;author&gt;Endre, S.&lt;/author&gt;&lt;author&gt;Bugya, T.&lt;/author&gt;&lt;author&gt;Tényi, T.&lt;/author&gt;&lt;author&gt;Herold, R.&lt;/author&gt;&lt;/authors&gt;&lt;/contributors&gt;&lt;titles&gt;&lt;title&gt;Community-based psychosocial treatment has an impact on social processing and functional outcome in schizophrenia&lt;/title&gt;&lt;secondary-title&gt;Front Psychiatry&lt;/secondary-title&gt;&lt;/titles&gt;&lt;periodical&gt;&lt;full-title&gt;Front Psychiatry&lt;/full-title&gt;&lt;/periodical&gt;&lt;pages&gt;247&lt;/pages&gt;&lt;volume&gt;9&lt;/volume&gt;&lt;dates&gt;&lt;year&gt;2018&lt;/year&gt;&lt;/dates&gt;&lt;isbn&gt;1664-0640&lt;/isbn&gt;&lt;urls&gt;&lt;/urls&gt;&lt;/record&gt;&lt;/Cite&gt;&lt;/EndNote&gt;</w:instrText>
      </w:r>
      <w:r w:rsidRPr="00106BAA">
        <w:rPr>
          <w:rFonts w:ascii="Arial" w:eastAsia="Calibri" w:hAnsi="Arial" w:cs="Arial"/>
          <w:lang w:val="en-AU"/>
        </w:rPr>
        <w:fldChar w:fldCharType="separate"/>
      </w:r>
      <w:r w:rsidRPr="00106BAA">
        <w:rPr>
          <w:rFonts w:ascii="Arial" w:eastAsia="Calibri" w:hAnsi="Arial" w:cs="Arial"/>
          <w:noProof/>
          <w:vertAlign w:val="superscript"/>
          <w:lang w:val="en-AU"/>
        </w:rPr>
        <w:t>77</w:t>
      </w:r>
      <w:r w:rsidRPr="00106BAA">
        <w:rPr>
          <w:rFonts w:ascii="Arial" w:eastAsia="Calibri" w:hAnsi="Arial" w:cs="Arial"/>
          <w:lang w:val="en-AU"/>
        </w:rPr>
        <w:fldChar w:fldCharType="end"/>
      </w:r>
      <w:r w:rsidRPr="00106BAA">
        <w:rPr>
          <w:rFonts w:ascii="Arial" w:eastAsia="Calibri" w:hAnsi="Arial" w:cs="Arial"/>
          <w:lang w:val="en-AU"/>
        </w:rPr>
        <w:t xml:space="preserve"> (Kmet 92) conducted in Hungary investigated the impact of two types of community-based psychosocial intervention (a community social club</w:t>
      </w:r>
      <w:r w:rsidR="004945C6">
        <w:rPr>
          <w:rFonts w:ascii="Arial" w:eastAsia="Calibri" w:hAnsi="Arial" w:cs="Arial"/>
          <w:lang w:val="en-AU"/>
        </w:rPr>
        <w:t xml:space="preserve"> and </w:t>
      </w:r>
      <w:r w:rsidR="004945C6" w:rsidRPr="00106BAA">
        <w:rPr>
          <w:rFonts w:ascii="Arial" w:eastAsia="Calibri" w:hAnsi="Arial" w:cs="Arial"/>
          <w:lang w:val="en-AU"/>
        </w:rPr>
        <w:t>case management</w:t>
      </w:r>
      <w:r w:rsidRPr="00106BAA">
        <w:rPr>
          <w:rFonts w:ascii="Arial" w:eastAsia="Calibri" w:hAnsi="Arial" w:cs="Arial"/>
          <w:lang w:val="en-AU"/>
        </w:rPr>
        <w:t xml:space="preserve">) on social cognition and functional outcomes compared to a matched TAU control group. The authors reported a significant improvement in functional outcomes for participants in both intervention groups at </w:t>
      </w:r>
      <w:r w:rsidR="00CB21BF">
        <w:rPr>
          <w:rFonts w:ascii="Arial" w:eastAsia="Calibri" w:hAnsi="Arial" w:cs="Arial"/>
          <w:lang w:val="en-AU"/>
        </w:rPr>
        <w:t>six</w:t>
      </w:r>
      <w:r w:rsidRPr="00106BAA">
        <w:rPr>
          <w:rFonts w:ascii="Arial" w:eastAsia="Calibri" w:hAnsi="Arial" w:cs="Arial"/>
          <w:lang w:val="en-AU"/>
        </w:rPr>
        <w:t>-month follow</w:t>
      </w:r>
      <w:r w:rsidR="00CB21BF">
        <w:rPr>
          <w:rFonts w:ascii="Arial" w:eastAsia="Calibri" w:hAnsi="Arial" w:cs="Arial"/>
          <w:lang w:val="en-AU"/>
        </w:rPr>
        <w:t>-</w:t>
      </w:r>
      <w:r w:rsidRPr="00106BAA">
        <w:rPr>
          <w:rFonts w:ascii="Arial" w:eastAsia="Calibri" w:hAnsi="Arial" w:cs="Arial"/>
          <w:lang w:val="en-AU"/>
        </w:rPr>
        <w:t>up, with the most significant gains in social cognition found amongst those allocated to the community-based club.</w:t>
      </w:r>
      <w:r>
        <w:rPr>
          <w:rFonts w:ascii="Arial" w:eastAsia="Calibri" w:hAnsi="Arial" w:cs="Arial"/>
          <w:lang w:val="en-AU"/>
        </w:rPr>
        <w:t xml:space="preserve"> </w:t>
      </w:r>
      <w:r w:rsidR="00CB21BF">
        <w:rPr>
          <w:rFonts w:ascii="Arial" w:eastAsia="Calibri" w:hAnsi="Arial" w:cs="Arial"/>
          <w:lang w:val="en-AU"/>
        </w:rPr>
        <w:t xml:space="preserve">They concluded that </w:t>
      </w:r>
      <w:r w:rsidR="00996714">
        <w:rPr>
          <w:rFonts w:ascii="Arial" w:eastAsia="Calibri" w:hAnsi="Arial" w:cs="Arial"/>
          <w:lang w:val="en-AU"/>
        </w:rPr>
        <w:t>the club’s</w:t>
      </w:r>
      <w:r w:rsidR="00CB21BF">
        <w:rPr>
          <w:rFonts w:ascii="Arial" w:eastAsia="Calibri" w:hAnsi="Arial" w:cs="Arial"/>
          <w:lang w:val="en-AU"/>
        </w:rPr>
        <w:t xml:space="preserve"> “</w:t>
      </w:r>
      <w:r w:rsidRPr="00106BAA">
        <w:rPr>
          <w:rFonts w:ascii="Arial" w:eastAsia="Calibri" w:hAnsi="Arial" w:cs="Arial"/>
          <w:lang w:val="en-AU"/>
        </w:rPr>
        <w:t>supportive social milieu</w:t>
      </w:r>
      <w:r w:rsidR="00CB21BF">
        <w:rPr>
          <w:rFonts w:ascii="Arial" w:eastAsia="Calibri" w:hAnsi="Arial" w:cs="Arial"/>
          <w:lang w:val="en-AU"/>
        </w:rPr>
        <w:t>”</w:t>
      </w:r>
      <w:r w:rsidRPr="00106BAA">
        <w:rPr>
          <w:rFonts w:ascii="Arial" w:eastAsia="Calibri" w:hAnsi="Arial" w:cs="Arial"/>
          <w:lang w:val="en-AU"/>
        </w:rPr>
        <w:t xml:space="preserve"> enabled consumers to engage in more social interactions and practice new social roles, which they posited would, in turn</w:t>
      </w:r>
      <w:r w:rsidR="00CB21BF">
        <w:rPr>
          <w:rFonts w:ascii="Arial" w:eastAsia="Calibri" w:hAnsi="Arial" w:cs="Arial"/>
          <w:lang w:val="en-AU"/>
        </w:rPr>
        <w:t>,</w:t>
      </w:r>
      <w:r w:rsidRPr="00106BAA">
        <w:rPr>
          <w:rFonts w:ascii="Arial" w:eastAsia="Calibri" w:hAnsi="Arial" w:cs="Arial"/>
          <w:lang w:val="en-AU"/>
        </w:rPr>
        <w:t xml:space="preserve"> enable greater societal engagement. </w:t>
      </w:r>
    </w:p>
    <w:p w14:paraId="5557A12A" w14:textId="77777777" w:rsidR="00CB21BF" w:rsidRDefault="00CB21BF" w:rsidP="006A3083">
      <w:pPr>
        <w:spacing w:after="0" w:line="360" w:lineRule="auto"/>
        <w:ind w:firstLine="426"/>
        <w:jc w:val="both"/>
        <w:rPr>
          <w:rFonts w:ascii="Arial" w:eastAsia="Calibri" w:hAnsi="Arial" w:cs="Arial"/>
          <w:lang w:val="en-AU"/>
        </w:rPr>
      </w:pPr>
      <w:r>
        <w:rPr>
          <w:rFonts w:ascii="Arial" w:eastAsia="Calibri" w:hAnsi="Arial" w:cs="Arial"/>
          <w:lang w:val="en-AU"/>
        </w:rPr>
        <w:t>A well-</w:t>
      </w:r>
      <w:r w:rsidR="006A3083" w:rsidRPr="00106BAA">
        <w:rPr>
          <w:rFonts w:ascii="Arial" w:eastAsia="Calibri" w:hAnsi="Arial" w:cs="Arial"/>
          <w:lang w:val="en-AU"/>
        </w:rPr>
        <w:t>established, internationally recogni</w:t>
      </w:r>
      <w:r>
        <w:rPr>
          <w:rFonts w:ascii="Arial" w:eastAsia="Calibri" w:hAnsi="Arial" w:cs="Arial"/>
          <w:lang w:val="en-AU"/>
        </w:rPr>
        <w:t>z</w:t>
      </w:r>
      <w:r w:rsidR="006A3083" w:rsidRPr="00106BAA">
        <w:rPr>
          <w:rFonts w:ascii="Arial" w:eastAsia="Calibri" w:hAnsi="Arial" w:cs="Arial"/>
          <w:lang w:val="en-AU"/>
        </w:rPr>
        <w:t xml:space="preserve">ed approach to bringing people with SMI together in a </w:t>
      </w:r>
      <w:r>
        <w:rPr>
          <w:rFonts w:ascii="Arial" w:eastAsia="Calibri" w:hAnsi="Arial" w:cs="Arial"/>
          <w:lang w:val="en-AU"/>
        </w:rPr>
        <w:t>“</w:t>
      </w:r>
      <w:r w:rsidR="006A3083" w:rsidRPr="00106BAA">
        <w:rPr>
          <w:rFonts w:ascii="Arial" w:eastAsia="Calibri" w:hAnsi="Arial" w:cs="Arial"/>
          <w:lang w:val="en-AU"/>
        </w:rPr>
        <w:t>supportive social milieu</w:t>
      </w:r>
      <w:r>
        <w:rPr>
          <w:rFonts w:ascii="Arial" w:eastAsia="Calibri" w:hAnsi="Arial" w:cs="Arial"/>
          <w:lang w:val="en-AU"/>
        </w:rPr>
        <w:t>”</w:t>
      </w:r>
      <w:r w:rsidR="006A3083" w:rsidRPr="00106BAA">
        <w:rPr>
          <w:rFonts w:ascii="Arial" w:eastAsia="Calibri" w:hAnsi="Arial" w:cs="Arial"/>
          <w:lang w:val="en-AU"/>
        </w:rPr>
        <w:t xml:space="preserve"> to promote community participation is the Clubhouse.</w:t>
      </w:r>
      <w:r>
        <w:rPr>
          <w:rFonts w:ascii="Arial" w:eastAsia="Calibri" w:hAnsi="Arial" w:cs="Arial"/>
          <w:lang w:val="en-AU"/>
        </w:rPr>
        <w:t xml:space="preserve"> This</w:t>
      </w:r>
      <w:r w:rsidR="006A3083" w:rsidRPr="00106BAA">
        <w:rPr>
          <w:rFonts w:ascii="Arial" w:hAnsi="Arial" w:cs="Arial"/>
        </w:rPr>
        <w:t xml:space="preserve"> </w:t>
      </w:r>
      <w:r w:rsidR="006A3083" w:rsidRPr="00106BAA">
        <w:rPr>
          <w:rFonts w:ascii="Arial" w:eastAsia="Calibri" w:hAnsi="Arial" w:cs="Arial"/>
          <w:lang w:val="en-AU"/>
        </w:rPr>
        <w:t>has a strong peer</w:t>
      </w:r>
      <w:r>
        <w:rPr>
          <w:rFonts w:ascii="Arial" w:eastAsia="Calibri" w:hAnsi="Arial" w:cs="Arial"/>
          <w:lang w:val="en-AU"/>
        </w:rPr>
        <w:t>-</w:t>
      </w:r>
      <w:r w:rsidR="006A3083" w:rsidRPr="00106BAA">
        <w:rPr>
          <w:rFonts w:ascii="Arial" w:eastAsia="Calibri" w:hAnsi="Arial" w:cs="Arial"/>
          <w:lang w:val="en-AU"/>
        </w:rPr>
        <w:t>led ethos</w:t>
      </w:r>
      <w:r>
        <w:rPr>
          <w:rFonts w:ascii="Arial" w:eastAsia="Calibri" w:hAnsi="Arial" w:cs="Arial"/>
          <w:lang w:val="en-AU"/>
        </w:rPr>
        <w:t>,</w:t>
      </w:r>
      <w:r w:rsidR="006A3083" w:rsidRPr="00106BAA">
        <w:rPr>
          <w:rFonts w:ascii="Arial" w:eastAsia="Calibri" w:hAnsi="Arial" w:cs="Arial"/>
          <w:lang w:val="en-AU"/>
        </w:rPr>
        <w:t xml:space="preserve"> whereby members are responsible for the everyday running of the program</w:t>
      </w:r>
      <w:r>
        <w:rPr>
          <w:rFonts w:ascii="Arial" w:eastAsia="Calibri" w:hAnsi="Arial" w:cs="Arial"/>
          <w:lang w:val="en-AU"/>
        </w:rPr>
        <w:t>me</w:t>
      </w:r>
      <w:r w:rsidR="006A3083" w:rsidRPr="00106BAA">
        <w:rPr>
          <w:rFonts w:ascii="Arial" w:eastAsia="Calibri" w:hAnsi="Arial" w:cs="Arial"/>
          <w:lang w:val="en-AU"/>
        </w:rPr>
        <w:t xml:space="preserve"> and mutually supported within the peer structure to achieve a wide range of psychosocial goals, including social and work-based skills. </w:t>
      </w:r>
    </w:p>
    <w:p w14:paraId="4D11DEBC" w14:textId="6697D7B3" w:rsidR="000968DA" w:rsidRDefault="006A3083" w:rsidP="006A3083">
      <w:pPr>
        <w:spacing w:after="0" w:line="360" w:lineRule="auto"/>
        <w:ind w:firstLine="426"/>
        <w:jc w:val="both"/>
        <w:rPr>
          <w:rFonts w:ascii="Arial" w:eastAsia="Calibri" w:hAnsi="Arial" w:cs="Arial"/>
          <w:lang w:val="en-AU"/>
        </w:rPr>
      </w:pPr>
      <w:r w:rsidRPr="00106BAA">
        <w:rPr>
          <w:rFonts w:ascii="Arial" w:eastAsia="Calibri" w:hAnsi="Arial" w:cs="Arial"/>
          <w:lang w:val="en-AU"/>
        </w:rPr>
        <w:t xml:space="preserve">An RCT </w:t>
      </w:r>
      <w:r w:rsidR="00CB21BF">
        <w:rPr>
          <w:rFonts w:ascii="Arial" w:eastAsia="Calibri" w:hAnsi="Arial" w:cs="Arial"/>
          <w:lang w:val="en-AU"/>
        </w:rPr>
        <w:t>conducted</w:t>
      </w:r>
      <w:r w:rsidRPr="00106BAA">
        <w:rPr>
          <w:rFonts w:ascii="Arial" w:eastAsia="Calibri" w:hAnsi="Arial" w:cs="Arial"/>
          <w:lang w:val="en-AU"/>
        </w:rPr>
        <w:t xml:space="preserve"> in China</w:t>
      </w:r>
      <w:r w:rsidR="00CB21BF">
        <w:rPr>
          <w:rFonts w:ascii="Arial" w:eastAsia="Calibri" w:hAnsi="Arial" w:cs="Arial"/>
          <w:vertAlign w:val="superscript"/>
          <w:lang w:val="en-AU"/>
        </w:rPr>
        <w:t>75</w:t>
      </w:r>
      <w:r w:rsidRPr="00106BAA">
        <w:rPr>
          <w:rFonts w:ascii="Arial" w:eastAsia="Calibri" w:hAnsi="Arial" w:cs="Arial"/>
          <w:lang w:val="en-AU"/>
        </w:rPr>
        <w:t xml:space="preserve"> </w:t>
      </w:r>
      <w:r w:rsidR="004945C6" w:rsidRPr="00106BAA">
        <w:rPr>
          <w:rFonts w:ascii="Arial" w:eastAsia="Calibri" w:hAnsi="Arial" w:cs="Arial"/>
          <w:lang w:val="en-AU"/>
        </w:rPr>
        <w:t>(Kmet 75)</w:t>
      </w:r>
      <w:r w:rsidR="004945C6">
        <w:rPr>
          <w:rFonts w:ascii="Arial" w:eastAsia="Calibri" w:hAnsi="Arial" w:cs="Arial"/>
          <w:lang w:val="en-AU"/>
        </w:rPr>
        <w:t xml:space="preserve"> </w:t>
      </w:r>
      <w:r w:rsidRPr="00106BAA">
        <w:rPr>
          <w:rFonts w:ascii="Arial" w:eastAsia="Calibri" w:hAnsi="Arial" w:cs="Arial"/>
          <w:lang w:val="en-AU"/>
        </w:rPr>
        <w:t xml:space="preserve">reported greater improvements in social functioning and self-determination in participants randomly allocated to join </w:t>
      </w:r>
      <w:r w:rsidR="00CB21BF">
        <w:rPr>
          <w:rFonts w:ascii="Arial" w:eastAsia="Calibri" w:hAnsi="Arial" w:cs="Arial"/>
          <w:lang w:val="en-AU"/>
        </w:rPr>
        <w:t>a</w:t>
      </w:r>
      <w:r w:rsidRPr="00106BAA">
        <w:rPr>
          <w:rFonts w:ascii="Arial" w:eastAsia="Calibri" w:hAnsi="Arial" w:cs="Arial"/>
          <w:lang w:val="en-AU"/>
        </w:rPr>
        <w:t xml:space="preserve"> Clubhouse compared to a standard care control group at </w:t>
      </w:r>
      <w:r w:rsidR="00CB21BF">
        <w:rPr>
          <w:rFonts w:ascii="Arial" w:eastAsia="Calibri" w:hAnsi="Arial" w:cs="Arial"/>
          <w:lang w:val="en-AU"/>
        </w:rPr>
        <w:t>six</w:t>
      </w:r>
      <w:r w:rsidRPr="00106BAA">
        <w:rPr>
          <w:rFonts w:ascii="Arial" w:eastAsia="Calibri" w:hAnsi="Arial" w:cs="Arial"/>
          <w:lang w:val="en-AU"/>
        </w:rPr>
        <w:t>-month follow-up.</w:t>
      </w:r>
      <w:r>
        <w:rPr>
          <w:rFonts w:ascii="Arial" w:eastAsia="Calibri" w:hAnsi="Arial" w:cs="Arial"/>
          <w:lang w:val="en-AU"/>
        </w:rPr>
        <w:t xml:space="preserve"> </w:t>
      </w:r>
    </w:p>
    <w:p w14:paraId="78BDBDC1" w14:textId="168C8BCA" w:rsidR="000968DA" w:rsidRDefault="006A3083" w:rsidP="006A3083">
      <w:pPr>
        <w:spacing w:after="0" w:line="360" w:lineRule="auto"/>
        <w:ind w:firstLine="426"/>
        <w:jc w:val="both"/>
        <w:rPr>
          <w:rFonts w:ascii="Arial" w:eastAsia="Calibri" w:hAnsi="Arial" w:cs="Arial"/>
          <w:lang w:val="en-AU"/>
        </w:rPr>
      </w:pPr>
      <w:r w:rsidRPr="00106BAA">
        <w:rPr>
          <w:rFonts w:ascii="Arial" w:eastAsia="Calibri" w:hAnsi="Arial" w:cs="Arial"/>
          <w:lang w:val="en-AU"/>
        </w:rPr>
        <w:t xml:space="preserve">The Clubhouse approach has also been evaluated through </w:t>
      </w:r>
      <w:r w:rsidR="00996714">
        <w:rPr>
          <w:rFonts w:ascii="Arial" w:eastAsia="Calibri" w:hAnsi="Arial" w:cs="Arial"/>
          <w:lang w:val="en-AU"/>
        </w:rPr>
        <w:t xml:space="preserve">robust </w:t>
      </w:r>
      <w:r w:rsidRPr="00106BAA">
        <w:rPr>
          <w:rFonts w:ascii="Arial" w:eastAsia="Calibri" w:hAnsi="Arial" w:cs="Arial"/>
          <w:lang w:val="en-AU"/>
        </w:rPr>
        <w:t xml:space="preserve">qualitative studies. Prince </w:t>
      </w:r>
      <w:r w:rsidR="000968DA">
        <w:rPr>
          <w:rFonts w:ascii="Arial" w:eastAsia="Calibri" w:hAnsi="Arial" w:cs="Arial"/>
          <w:lang w:val="en-AU"/>
        </w:rPr>
        <w:t>et al</w:t>
      </w:r>
      <w:r w:rsidRPr="00106BAA">
        <w:rPr>
          <w:rFonts w:ascii="Arial" w:eastAsia="Calibri" w:hAnsi="Arial" w:cs="Arial"/>
          <w:lang w:val="en-AU"/>
        </w:rPr>
        <w:fldChar w:fldCharType="begin"/>
      </w:r>
      <w:r w:rsidRPr="00106BAA">
        <w:rPr>
          <w:rFonts w:ascii="Arial" w:eastAsia="Calibri" w:hAnsi="Arial" w:cs="Arial"/>
          <w:lang w:val="en-AU"/>
        </w:rPr>
        <w:instrText xml:space="preserve"> ADDIN EN.CITE &lt;EndNote&gt;&lt;Cite&gt;&lt;Author&gt;Prince&lt;/Author&gt;&lt;Year&gt;2018&lt;/Year&gt;&lt;RecNum&gt;8584&lt;/RecNum&gt;&lt;DisplayText&gt;&lt;style face="superscript"&gt;79&lt;/style&gt;&lt;/DisplayText&gt;&lt;record&gt;&lt;rec-number&gt;8584&lt;/rec-number&gt;&lt;foreign-keys&gt;&lt;key app="EN" db-id="9dtpzz0tzr5fwuerp2a5dffqsstprtt5xzrd" timestamp="1620698750"&gt;8584&lt;/key&gt;&lt;/foreign-keys&gt;&lt;ref-type name="Journal Article"&gt;17&lt;/ref-type&gt;&lt;contributors&gt;&lt;authors&gt;&lt;author&gt;Prince, J.&lt;/author&gt;&lt;author&gt;Mora, O.&lt;/author&gt;&lt;author&gt;Ansbrow, J.&lt;/author&gt;&lt;author&gt;Benedict, A.&lt;/author&gt;&lt;author&gt;DiCostanzo, J.&lt;/author&gt;&lt;author&gt;Schonebaum, A.&lt;/author&gt;&lt;/authors&gt;&lt;/contributors&gt;&lt;titles&gt;&lt;title&gt;Nine ways that clubhouses foster interpersonal connection for persons with severe mental illness: lessons for other types of programs&lt;/title&gt;&lt;secondary-title&gt;Soc Work Ment Health&lt;/secondary-title&gt;&lt;/titles&gt;&lt;periodical&gt;&lt;full-title&gt;Soc Work Ment Health&lt;/full-title&gt;&lt;/periodical&gt;&lt;pages&gt;321-336&lt;/pages&gt;&lt;volume&gt;16&lt;/volume&gt;&lt;number&gt;3&lt;/number&gt;&lt;dates&gt;&lt;year&gt;2018&lt;/year&gt;&lt;/dates&gt;&lt;isbn&gt;1533-2985&lt;/isbn&gt;&lt;urls&gt;&lt;/urls&gt;&lt;/record&gt;&lt;/Cite&gt;&lt;/EndNote&gt;</w:instrText>
      </w:r>
      <w:r w:rsidRPr="00106BAA">
        <w:rPr>
          <w:rFonts w:ascii="Arial" w:eastAsia="Calibri" w:hAnsi="Arial" w:cs="Arial"/>
          <w:lang w:val="en-AU"/>
        </w:rPr>
        <w:fldChar w:fldCharType="separate"/>
      </w:r>
      <w:r w:rsidRPr="00106BAA">
        <w:rPr>
          <w:rFonts w:ascii="Arial" w:eastAsia="Calibri" w:hAnsi="Arial" w:cs="Arial"/>
          <w:noProof/>
          <w:vertAlign w:val="superscript"/>
          <w:lang w:val="en-AU"/>
        </w:rPr>
        <w:t>79</w:t>
      </w:r>
      <w:r w:rsidRPr="00106BAA">
        <w:rPr>
          <w:rFonts w:ascii="Arial" w:eastAsia="Calibri" w:hAnsi="Arial" w:cs="Arial"/>
          <w:lang w:val="en-AU"/>
        </w:rPr>
        <w:fldChar w:fldCharType="end"/>
      </w:r>
      <w:r w:rsidRPr="00106BAA">
        <w:rPr>
          <w:rFonts w:ascii="Arial" w:eastAsia="Calibri" w:hAnsi="Arial" w:cs="Arial"/>
          <w:lang w:val="en-AU"/>
        </w:rPr>
        <w:t xml:space="preserve"> (Kmet 85) first identified </w:t>
      </w:r>
      <w:r w:rsidR="000968DA">
        <w:rPr>
          <w:rFonts w:ascii="Arial" w:eastAsia="Calibri" w:hAnsi="Arial" w:cs="Arial"/>
          <w:lang w:val="en-AU"/>
        </w:rPr>
        <w:t xml:space="preserve">the </w:t>
      </w:r>
      <w:r w:rsidRPr="00106BAA">
        <w:rPr>
          <w:rFonts w:ascii="Arial" w:eastAsia="Calibri" w:hAnsi="Arial" w:cs="Arial"/>
          <w:lang w:val="en-AU"/>
        </w:rPr>
        <w:t xml:space="preserve">key features </w:t>
      </w:r>
      <w:r w:rsidR="000968DA">
        <w:rPr>
          <w:rFonts w:ascii="Arial" w:eastAsia="Calibri" w:hAnsi="Arial" w:cs="Arial"/>
          <w:lang w:val="en-AU"/>
        </w:rPr>
        <w:t xml:space="preserve">of the approach </w:t>
      </w:r>
      <w:r w:rsidRPr="00106BAA">
        <w:rPr>
          <w:rFonts w:ascii="Arial" w:eastAsia="Calibri" w:hAnsi="Arial" w:cs="Arial"/>
          <w:lang w:val="en-AU"/>
        </w:rPr>
        <w:t xml:space="preserve">through focus groups involving </w:t>
      </w:r>
      <w:r w:rsidRPr="00106BAA">
        <w:rPr>
          <w:rFonts w:ascii="Arial" w:eastAsia="Calibri" w:hAnsi="Arial" w:cs="Arial"/>
          <w:lang w:val="en-AU"/>
        </w:rPr>
        <w:lastRenderedPageBreak/>
        <w:t>20 Clubhouse members</w:t>
      </w:r>
      <w:r w:rsidR="000968DA">
        <w:rPr>
          <w:rFonts w:ascii="Arial" w:eastAsia="Calibri" w:hAnsi="Arial" w:cs="Arial"/>
          <w:lang w:val="en-AU"/>
        </w:rPr>
        <w:t xml:space="preserve">. These features </w:t>
      </w:r>
      <w:r w:rsidRPr="00106BAA">
        <w:rPr>
          <w:rFonts w:ascii="Arial" w:eastAsia="Calibri" w:hAnsi="Arial" w:cs="Arial"/>
          <w:lang w:val="en-AU"/>
        </w:rPr>
        <w:t xml:space="preserve">were then assessed for importance through interviews with a further 150 members. </w:t>
      </w:r>
      <w:r w:rsidR="000968DA">
        <w:rPr>
          <w:rFonts w:ascii="Arial" w:eastAsia="Calibri" w:hAnsi="Arial" w:cs="Arial"/>
          <w:lang w:val="en-AU"/>
        </w:rPr>
        <w:t>R</w:t>
      </w:r>
      <w:r w:rsidRPr="00106BAA">
        <w:rPr>
          <w:rFonts w:ascii="Arial" w:eastAsia="Calibri" w:hAnsi="Arial" w:cs="Arial"/>
          <w:lang w:val="en-AU"/>
        </w:rPr>
        <w:t>espondents particularly valued the flexibility of the Clubhouse structure, which they attributed to the lack of organi</w:t>
      </w:r>
      <w:r w:rsidR="000968DA">
        <w:rPr>
          <w:rFonts w:ascii="Arial" w:eastAsia="Calibri" w:hAnsi="Arial" w:cs="Arial"/>
          <w:lang w:val="en-AU"/>
        </w:rPr>
        <w:t>z</w:t>
      </w:r>
      <w:r w:rsidRPr="00106BAA">
        <w:rPr>
          <w:rFonts w:ascii="Arial" w:eastAsia="Calibri" w:hAnsi="Arial" w:cs="Arial"/>
          <w:lang w:val="en-AU"/>
        </w:rPr>
        <w:t xml:space="preserve">ational hierarchy, the variety of activities provided to support the development of social skills, and the availability of activities outside, as well as within, office hours. </w:t>
      </w:r>
    </w:p>
    <w:p w14:paraId="73300AFC" w14:textId="3D8AA8A3" w:rsidR="006A3083" w:rsidRPr="00106BAA" w:rsidRDefault="006A3083" w:rsidP="006A3083">
      <w:pPr>
        <w:spacing w:after="0" w:line="360" w:lineRule="auto"/>
        <w:ind w:firstLine="426"/>
        <w:jc w:val="both"/>
        <w:rPr>
          <w:rFonts w:ascii="Arial" w:eastAsia="Calibri" w:hAnsi="Arial" w:cs="Arial"/>
          <w:lang w:val="en-AU"/>
        </w:rPr>
      </w:pPr>
      <w:r w:rsidRPr="00106BAA">
        <w:rPr>
          <w:rFonts w:ascii="Arial" w:eastAsia="Calibri" w:hAnsi="Arial" w:cs="Arial"/>
          <w:lang w:val="en-AU"/>
        </w:rPr>
        <w:t>In addition, a large qualitative study of a Clubhouse in Canada</w:t>
      </w:r>
      <w:r w:rsidR="000968DA">
        <w:rPr>
          <w:rFonts w:ascii="Arial" w:eastAsia="Calibri" w:hAnsi="Arial" w:cs="Arial"/>
          <w:vertAlign w:val="superscript"/>
          <w:lang w:val="en-AU"/>
        </w:rPr>
        <w:t xml:space="preserve">80 </w:t>
      </w:r>
      <w:r w:rsidRPr="00106BAA">
        <w:rPr>
          <w:rFonts w:ascii="Arial" w:eastAsia="Calibri" w:hAnsi="Arial" w:cs="Arial"/>
          <w:lang w:val="en-AU"/>
        </w:rPr>
        <w:t xml:space="preserve">(Kmet 95) </w:t>
      </w:r>
      <w:r w:rsidR="000968DA">
        <w:rPr>
          <w:rFonts w:ascii="Arial" w:eastAsia="Calibri" w:hAnsi="Arial" w:cs="Arial"/>
          <w:lang w:val="en-AU"/>
        </w:rPr>
        <w:t>found</w:t>
      </w:r>
      <w:r w:rsidRPr="00106BAA">
        <w:rPr>
          <w:rFonts w:ascii="Arial" w:eastAsia="Calibri" w:hAnsi="Arial" w:cs="Arial"/>
          <w:lang w:val="en-AU"/>
        </w:rPr>
        <w:t xml:space="preserve"> that the co-leadership by peers and staff was fundamental to its culture. Other critical aspects included unconditional acceptance, promotion of self-efficacy and mutual respect. Members reported that being part of the Clubhouse reduced social isolation and stigma and provided them with a sense of purpose, accomplishment and belonging.</w:t>
      </w:r>
    </w:p>
    <w:p w14:paraId="15225305" w14:textId="389F962A" w:rsidR="006A3083" w:rsidRPr="00106BAA" w:rsidRDefault="006A3083" w:rsidP="006A3083">
      <w:pPr>
        <w:spacing w:after="0" w:line="360" w:lineRule="auto"/>
        <w:ind w:firstLine="426"/>
        <w:jc w:val="both"/>
        <w:rPr>
          <w:rFonts w:ascii="Arial" w:eastAsia="Calibri" w:hAnsi="Arial" w:cs="Arial"/>
          <w:lang w:val="en-AU"/>
        </w:rPr>
      </w:pPr>
      <w:r w:rsidRPr="00106BAA">
        <w:rPr>
          <w:rFonts w:ascii="Arial" w:eastAsia="Calibri" w:hAnsi="Arial" w:cs="Arial"/>
          <w:lang w:val="en-AU"/>
        </w:rPr>
        <w:t>A variety of other activity</w:t>
      </w:r>
      <w:r w:rsidR="000968DA">
        <w:rPr>
          <w:rFonts w:ascii="Arial" w:eastAsia="Calibri" w:hAnsi="Arial" w:cs="Arial"/>
          <w:lang w:val="en-AU"/>
        </w:rPr>
        <w:t>-</w:t>
      </w:r>
      <w:r w:rsidRPr="00106BAA">
        <w:rPr>
          <w:rFonts w:ascii="Arial" w:eastAsia="Calibri" w:hAnsi="Arial" w:cs="Arial"/>
          <w:lang w:val="en-AU"/>
        </w:rPr>
        <w:t>based group programmes aiming to improve people’s confidence and community participati</w:t>
      </w:r>
      <w:r w:rsidR="000968DA">
        <w:rPr>
          <w:rFonts w:ascii="Arial" w:eastAsia="Calibri" w:hAnsi="Arial" w:cs="Arial"/>
          <w:lang w:val="en-AU"/>
        </w:rPr>
        <w:t xml:space="preserve">on have also been studied. The </w:t>
      </w:r>
      <w:r w:rsidRPr="00106BAA">
        <w:rPr>
          <w:rFonts w:ascii="Arial" w:eastAsia="Calibri" w:hAnsi="Arial" w:cs="Arial"/>
          <w:lang w:val="en-AU"/>
        </w:rPr>
        <w:t xml:space="preserve">Gould Farm programme, described as providing </w:t>
      </w:r>
      <w:r w:rsidR="000968DA">
        <w:rPr>
          <w:rFonts w:ascii="Arial" w:eastAsia="Calibri" w:hAnsi="Arial" w:cs="Arial"/>
          <w:lang w:val="en-AU"/>
        </w:rPr>
        <w:t>“</w:t>
      </w:r>
      <w:r w:rsidRPr="00106BAA">
        <w:rPr>
          <w:rFonts w:ascii="Arial" w:eastAsia="Calibri" w:hAnsi="Arial" w:cs="Arial"/>
          <w:lang w:val="en-AU"/>
        </w:rPr>
        <w:t>recovery-focused, milieu treatment on a 700-acre working farm, that integrates counselling and medication with a work program providing opportunities for the development of daily living, social, and work skills as well as mental and physical health</w:t>
      </w:r>
      <w:r w:rsidR="000968DA">
        <w:rPr>
          <w:rFonts w:ascii="Arial" w:eastAsia="Calibri" w:hAnsi="Arial" w:cs="Arial"/>
          <w:lang w:val="en-AU"/>
        </w:rPr>
        <w:t>”</w:t>
      </w:r>
      <w:r w:rsidRPr="00106BAA">
        <w:rPr>
          <w:rFonts w:ascii="Arial" w:eastAsia="Calibri" w:hAnsi="Arial" w:cs="Arial"/>
          <w:lang w:val="en-AU"/>
        </w:rPr>
        <w:t xml:space="preserve"> was evaluated through</w:t>
      </w:r>
      <w:r w:rsidRPr="00106BAA">
        <w:rPr>
          <w:rFonts w:ascii="Arial" w:hAnsi="Arial" w:cs="Arial"/>
        </w:rPr>
        <w:t xml:space="preserve"> an </w:t>
      </w:r>
      <w:r w:rsidRPr="00106BAA">
        <w:rPr>
          <w:rFonts w:ascii="Arial" w:eastAsia="Calibri" w:hAnsi="Arial" w:cs="Arial"/>
          <w:lang w:val="en-AU"/>
        </w:rPr>
        <w:t>uncontrolled, pre-post study</w:t>
      </w:r>
      <w:r w:rsidRPr="00106BAA">
        <w:rPr>
          <w:rFonts w:ascii="Arial" w:eastAsia="Calibri" w:hAnsi="Arial" w:cs="Arial"/>
          <w:lang w:val="en-AU"/>
        </w:rPr>
        <w:fldChar w:fldCharType="begin"/>
      </w:r>
      <w:r w:rsidRPr="00106BAA">
        <w:rPr>
          <w:rFonts w:ascii="Arial" w:eastAsia="Calibri" w:hAnsi="Arial" w:cs="Arial"/>
          <w:lang w:val="en-AU"/>
        </w:rPr>
        <w:instrText xml:space="preserve"> ADDIN EN.CITE &lt;EndNote&gt;&lt;Cite&gt;&lt;Author&gt;Heatherington&lt;/Author&gt;&lt;Year&gt;2019&lt;/Year&gt;&lt;RecNum&gt;8551&lt;/RecNum&gt;&lt;DisplayText&gt;&lt;style face="superscript"&gt;76&lt;/style&gt;&lt;/DisplayText&gt;&lt;record&gt;&lt;rec-number&gt;8551&lt;/rec-number&gt;&lt;foreign-keys&gt;&lt;key app="EN" db-id="9dtpzz0tzr5fwuerp2a5dffqsstprtt5xzrd" timestamp="1620626380"&gt;8551&lt;/key&gt;&lt;/foreign-keys&gt;&lt;ref-type name="Journal Article"&gt;17&lt;/ref-type&gt;&lt;contributors&gt;&lt;authors&gt;&lt;author&gt;Heatherington, L.&lt;/author&gt;&lt;author&gt;Bonner, B.&lt;/author&gt;&lt;author&gt;Rosenberg, D.&lt;/author&gt;&lt;author&gt;Patterson, R.&lt;/author&gt;&lt;author&gt;Linsley, J.&lt;/author&gt;&lt;/authors&gt;&lt;/contributors&gt;&lt;titles&gt;&lt;title&gt;Sustaining outcomes research in residential treatment: a 15-year study of the Gould Farm program&lt;/title&gt;&lt;secondary-title&gt;Psychol Serv&lt;/secondary-title&gt;&lt;/titles&gt;&lt;periodical&gt;&lt;full-title&gt;Psychol Serv&lt;/full-title&gt;&lt;/periodical&gt;&lt;pages&gt;675&lt;/pages&gt;&lt;volume&gt;16&lt;/volume&gt;&lt;number&gt;4&lt;/number&gt;&lt;dates&gt;&lt;year&gt;2019&lt;/year&gt;&lt;/dates&gt;&lt;isbn&gt;1939-148X&lt;/isbn&gt;&lt;urls&gt;&lt;/urls&gt;&lt;/record&gt;&lt;/Cite&gt;&lt;/EndNote&gt;</w:instrText>
      </w:r>
      <w:r w:rsidRPr="00106BAA">
        <w:rPr>
          <w:rFonts w:ascii="Arial" w:eastAsia="Calibri" w:hAnsi="Arial" w:cs="Arial"/>
          <w:lang w:val="en-AU"/>
        </w:rPr>
        <w:fldChar w:fldCharType="separate"/>
      </w:r>
      <w:r w:rsidRPr="00106BAA">
        <w:rPr>
          <w:rFonts w:ascii="Arial" w:eastAsia="Calibri" w:hAnsi="Arial" w:cs="Arial"/>
          <w:noProof/>
          <w:vertAlign w:val="superscript"/>
          <w:lang w:val="en-AU"/>
        </w:rPr>
        <w:t>76</w:t>
      </w:r>
      <w:r w:rsidRPr="00106BAA">
        <w:rPr>
          <w:rFonts w:ascii="Arial" w:eastAsia="Calibri" w:hAnsi="Arial" w:cs="Arial"/>
          <w:lang w:val="en-AU"/>
        </w:rPr>
        <w:fldChar w:fldCharType="end"/>
      </w:r>
      <w:r w:rsidRPr="00106BAA">
        <w:rPr>
          <w:rFonts w:ascii="Arial" w:eastAsia="Calibri" w:hAnsi="Arial" w:cs="Arial"/>
          <w:lang w:val="en-AU"/>
        </w:rPr>
        <w:t xml:space="preserve"> (Kmet 86). Participants showed improvements in psychosocial functioning of medium effect size</w:t>
      </w:r>
      <w:r w:rsidR="000968DA">
        <w:rPr>
          <w:rFonts w:ascii="Arial" w:eastAsia="Calibri" w:hAnsi="Arial" w:cs="Arial"/>
          <w:lang w:val="en-AU"/>
        </w:rPr>
        <w:t>,</w:t>
      </w:r>
      <w:r w:rsidRPr="00106BAA">
        <w:rPr>
          <w:rFonts w:ascii="Arial" w:eastAsia="Calibri" w:hAnsi="Arial" w:cs="Arial"/>
          <w:lang w:val="en-AU"/>
        </w:rPr>
        <w:t xml:space="preserve"> and maintenance of gains six months after finishing the programme. At 36</w:t>
      </w:r>
      <w:r w:rsidR="000968DA">
        <w:rPr>
          <w:rFonts w:ascii="Arial" w:eastAsia="Calibri" w:hAnsi="Arial" w:cs="Arial"/>
          <w:lang w:val="en-AU"/>
        </w:rPr>
        <w:t>-</w:t>
      </w:r>
      <w:r w:rsidRPr="00106BAA">
        <w:rPr>
          <w:rFonts w:ascii="Arial" w:eastAsia="Calibri" w:hAnsi="Arial" w:cs="Arial"/>
          <w:lang w:val="en-AU"/>
        </w:rPr>
        <w:t xml:space="preserve">month follow-up, it was reported that participants had subsequently been able to gain work or volunteering positions, attend mainstream education, or participate in hobbies. </w:t>
      </w:r>
    </w:p>
    <w:p w14:paraId="60D7A8D4" w14:textId="09188E4C" w:rsidR="006A3083" w:rsidRPr="00106BAA" w:rsidRDefault="006A3083" w:rsidP="006A3083">
      <w:pPr>
        <w:spacing w:after="0" w:line="360" w:lineRule="auto"/>
        <w:ind w:firstLine="426"/>
        <w:jc w:val="both"/>
        <w:rPr>
          <w:rFonts w:ascii="Arial" w:eastAsia="Calibri" w:hAnsi="Arial" w:cs="Arial"/>
          <w:lang w:val="en-AU"/>
        </w:rPr>
      </w:pPr>
      <w:r w:rsidRPr="00106BAA">
        <w:rPr>
          <w:rFonts w:ascii="Arial" w:eastAsia="Calibri" w:hAnsi="Arial" w:cs="Arial"/>
          <w:lang w:val="en-AU"/>
        </w:rPr>
        <w:t xml:space="preserve">A five-day </w:t>
      </w:r>
      <w:r w:rsidR="000968DA">
        <w:rPr>
          <w:rFonts w:ascii="Arial" w:eastAsia="Calibri" w:hAnsi="Arial" w:cs="Arial"/>
          <w:lang w:val="en-AU"/>
        </w:rPr>
        <w:t>“</w:t>
      </w:r>
      <w:r w:rsidRPr="00106BAA">
        <w:rPr>
          <w:rFonts w:ascii="Arial" w:eastAsia="Calibri" w:hAnsi="Arial" w:cs="Arial"/>
          <w:lang w:val="en-AU"/>
        </w:rPr>
        <w:t>Recovery Camp</w:t>
      </w:r>
      <w:r w:rsidR="000968DA">
        <w:rPr>
          <w:rFonts w:ascii="Arial" w:eastAsia="Calibri" w:hAnsi="Arial" w:cs="Arial"/>
          <w:lang w:val="en-AU"/>
        </w:rPr>
        <w:t>”</w:t>
      </w:r>
      <w:r w:rsidRPr="00106BAA">
        <w:rPr>
          <w:rFonts w:ascii="Arial" w:eastAsia="Calibri" w:hAnsi="Arial" w:cs="Arial"/>
          <w:lang w:val="en-AU"/>
        </w:rPr>
        <w:t xml:space="preserve"> for people with SMI in Australia, staffed by mental health professionals, their students and a peer support worker, provid</w:t>
      </w:r>
      <w:r w:rsidR="004945C6">
        <w:rPr>
          <w:rFonts w:ascii="Arial" w:eastAsia="Calibri" w:hAnsi="Arial" w:cs="Arial"/>
          <w:lang w:val="en-AU"/>
        </w:rPr>
        <w:t>ing</w:t>
      </w:r>
      <w:r w:rsidRPr="00106BAA">
        <w:rPr>
          <w:rFonts w:ascii="Arial" w:eastAsia="Calibri" w:hAnsi="Arial" w:cs="Arial"/>
          <w:lang w:val="en-AU"/>
        </w:rPr>
        <w:t xml:space="preserve"> a range of recreational pursuits including physical, creative and relaxing activities, was evaluated qualitatively</w:t>
      </w:r>
      <w:r w:rsidRPr="00106BAA">
        <w:rPr>
          <w:rFonts w:ascii="Arial" w:eastAsia="Calibri" w:hAnsi="Arial" w:cs="Arial"/>
          <w:lang w:val="en-AU"/>
        </w:rPr>
        <w:fldChar w:fldCharType="begin"/>
      </w:r>
      <w:r w:rsidRPr="00106BAA">
        <w:rPr>
          <w:rFonts w:ascii="Arial" w:eastAsia="Calibri" w:hAnsi="Arial" w:cs="Arial"/>
          <w:lang w:val="en-AU"/>
        </w:rPr>
        <w:instrText xml:space="preserve"> ADDIN EN.CITE &lt;EndNote&gt;&lt;Cite&gt;&lt;Author&gt;Moxham&lt;/Author&gt;&lt;Year&gt;2017&lt;/Year&gt;&lt;RecNum&gt;8575&lt;/RecNum&gt;&lt;DisplayText&gt;&lt;style face="superscript"&gt;78&lt;/style&gt;&lt;/DisplayText&gt;&lt;record&gt;&lt;rec-number&gt;8575&lt;/rec-number&gt;&lt;foreign-keys&gt;&lt;key app="EN" db-id="9dtpzz0tzr5fwuerp2a5dffqsstprtt5xzrd" timestamp="1620696228"&gt;8575&lt;/key&gt;&lt;/foreign-keys&gt;&lt;ref-type name="Journal Article"&gt;17&lt;/ref-type&gt;&lt;contributors&gt;&lt;authors&gt;&lt;author&gt;Moxham, L.&lt;/author&gt;&lt;author&gt;Taylor, E.&lt;/author&gt;&lt;author&gt;Patterson, C.&lt;/author&gt;&lt;author&gt;Perlman, D.&lt;/author&gt;&lt;author&gt;Brighton, R.&lt;/author&gt;&lt;author&gt;Heffernan, T.&lt;/author&gt;&lt;author&gt;Sumskis, S.&lt;/author&gt;&lt;/authors&gt;&lt;/contributors&gt;&lt;titles&gt;&lt;title&gt;Goal setting among people living with mental illness: a qualitative analysis of recovery camp&lt;/title&gt;&lt;secondary-title&gt;Issues Ment Health Nurs&lt;/secondary-title&gt;&lt;/titles&gt;&lt;periodical&gt;&lt;full-title&gt;Issues Ment Health Nurs&lt;/full-title&gt;&lt;/periodical&gt;&lt;pages&gt;420-424&lt;/pages&gt;&lt;volume&gt;38&lt;/volume&gt;&lt;number&gt;5&lt;/number&gt;&lt;dates&gt;&lt;year&gt;2017&lt;/year&gt;&lt;/dates&gt;&lt;isbn&gt;0161-2840&lt;/isbn&gt;&lt;urls&gt;&lt;/urls&gt;&lt;/record&gt;&lt;/Cite&gt;&lt;/EndNote&gt;</w:instrText>
      </w:r>
      <w:r w:rsidRPr="00106BAA">
        <w:rPr>
          <w:rFonts w:ascii="Arial" w:eastAsia="Calibri" w:hAnsi="Arial" w:cs="Arial"/>
          <w:lang w:val="en-AU"/>
        </w:rPr>
        <w:fldChar w:fldCharType="separate"/>
      </w:r>
      <w:r w:rsidRPr="00106BAA">
        <w:rPr>
          <w:rFonts w:ascii="Arial" w:eastAsia="Calibri" w:hAnsi="Arial" w:cs="Arial"/>
          <w:noProof/>
          <w:vertAlign w:val="superscript"/>
          <w:lang w:val="en-AU"/>
        </w:rPr>
        <w:t>78</w:t>
      </w:r>
      <w:r w:rsidRPr="00106BAA">
        <w:rPr>
          <w:rFonts w:ascii="Arial" w:eastAsia="Calibri" w:hAnsi="Arial" w:cs="Arial"/>
          <w:lang w:val="en-AU"/>
        </w:rPr>
        <w:fldChar w:fldCharType="end"/>
      </w:r>
      <w:r w:rsidRPr="00106BAA">
        <w:rPr>
          <w:rFonts w:ascii="Arial" w:eastAsia="Calibri" w:hAnsi="Arial" w:cs="Arial"/>
          <w:lang w:val="en-AU"/>
        </w:rPr>
        <w:t xml:space="preserve"> (Kmet 85). Attendees identified specific goals at the start of the camp that the authors grouped into four main themes</w:t>
      </w:r>
      <w:r w:rsidR="00E90B8B">
        <w:rPr>
          <w:rFonts w:ascii="Arial" w:eastAsia="Calibri" w:hAnsi="Arial" w:cs="Arial"/>
          <w:lang w:val="en-AU"/>
        </w:rPr>
        <w:t>:</w:t>
      </w:r>
      <w:r w:rsidRPr="00106BAA">
        <w:rPr>
          <w:rFonts w:ascii="Arial" w:eastAsia="Calibri" w:hAnsi="Arial" w:cs="Arial"/>
          <w:lang w:val="en-AU"/>
        </w:rPr>
        <w:t xml:space="preserve"> feeling more connected, developing healthy habits, challenging myself, and personal recovery. The findings suggested that the camp activities were particularly helpful in supporting individuals to make social connections and build on their existing strengths, resulting in them attaining many of the goals they had set.</w:t>
      </w:r>
      <w:r>
        <w:rPr>
          <w:rFonts w:ascii="Arial" w:eastAsia="Calibri" w:hAnsi="Arial" w:cs="Arial"/>
          <w:lang w:val="en-AU"/>
        </w:rPr>
        <w:t xml:space="preserve"> </w:t>
      </w:r>
    </w:p>
    <w:p w14:paraId="1256E832" w14:textId="68788CAD" w:rsidR="00E90B8B" w:rsidRDefault="006A3083" w:rsidP="006A3083">
      <w:pPr>
        <w:spacing w:after="0" w:line="360" w:lineRule="auto"/>
        <w:ind w:firstLine="426"/>
        <w:jc w:val="both"/>
        <w:rPr>
          <w:rFonts w:ascii="Arial" w:eastAsia="Calibri" w:hAnsi="Arial" w:cs="Arial"/>
          <w:lang w:val="en-AU"/>
        </w:rPr>
      </w:pPr>
      <w:r w:rsidRPr="00106BAA">
        <w:rPr>
          <w:rFonts w:ascii="Arial" w:eastAsia="Calibri" w:hAnsi="Arial" w:cs="Arial"/>
          <w:lang w:val="en-AU"/>
        </w:rPr>
        <w:t xml:space="preserve">A series of six-week creative art workshops for people with SMI and mental health staff in the UK, hosted in a local art gallery, was evaluated through a </w:t>
      </w:r>
      <w:r w:rsidR="00996714">
        <w:rPr>
          <w:rFonts w:ascii="Arial" w:eastAsia="Calibri" w:hAnsi="Arial" w:cs="Arial"/>
          <w:lang w:val="en-AU"/>
        </w:rPr>
        <w:t xml:space="preserve">robust </w:t>
      </w:r>
      <w:r w:rsidRPr="00106BAA">
        <w:rPr>
          <w:rFonts w:ascii="Arial" w:eastAsia="Calibri" w:hAnsi="Arial" w:cs="Arial"/>
          <w:lang w:val="en-AU"/>
        </w:rPr>
        <w:t>qualitative study</w:t>
      </w:r>
      <w:r w:rsidRPr="00106BAA">
        <w:rPr>
          <w:rFonts w:ascii="Arial" w:eastAsia="Calibri" w:hAnsi="Arial" w:cs="Arial"/>
          <w:lang w:val="en-AU"/>
        </w:rPr>
        <w:fldChar w:fldCharType="begin"/>
      </w:r>
      <w:r w:rsidRPr="00106BAA">
        <w:rPr>
          <w:rFonts w:ascii="Arial" w:eastAsia="Calibri" w:hAnsi="Arial" w:cs="Arial"/>
          <w:lang w:val="en-AU"/>
        </w:rPr>
        <w:instrText xml:space="preserve"> ADDIN EN.CITE &lt;EndNote&gt;&lt;Cite&gt;&lt;Author&gt;Saavedra&lt;/Author&gt;&lt;Year&gt;2018&lt;/Year&gt;&lt;RecNum&gt;8610&lt;/RecNum&gt;&lt;DisplayText&gt;&lt;style face="superscript"&gt;81&lt;/style&gt;&lt;/DisplayText&gt;&lt;record&gt;&lt;rec-number&gt;8610&lt;/rec-number&gt;&lt;foreign-keys&gt;&lt;key app="EN" db-id="9dtpzz0tzr5fwuerp2a5dffqsstprtt5xzrd" timestamp="1622009924"&gt;8610&lt;/key&gt;&lt;/foreign-keys&gt;&lt;ref-type name="Journal Article"&gt;17&lt;/ref-type&gt;&lt;contributors&gt;&lt;authors&gt;&lt;author&gt;Saavedra, J.&lt;/author&gt;&lt;author&gt;Arias, S.&lt;/author&gt;&lt;author&gt;Crawford, P.&lt;/author&gt;&lt;author&gt;Pérez, E.&lt;/author&gt;&lt;/authors&gt;&lt;/contributors&gt;&lt;titles&gt;&lt;title&gt;Impact of creative workshops for people with severe mental health problems: art as a means of recovery&lt;/title&gt;&lt;secondary-title&gt;Arts Health&lt;/secondary-title&gt;&lt;/titles&gt;&lt;periodical&gt;&lt;full-title&gt;Arts Health&lt;/full-title&gt;&lt;/periodical&gt;&lt;pages&gt;241-256&lt;/pages&gt;&lt;volume&gt;10&lt;/volume&gt;&lt;number&gt;3&lt;/number&gt;&lt;dates&gt;&lt;year&gt;2018&lt;/year&gt;&lt;pub-dates&gt;&lt;date&gt;2018/09/02&lt;/date&gt;&lt;/pub-dates&gt;&lt;/dates&gt;&lt;isbn&gt;1753-3015&lt;/isbn&gt;&lt;urls&gt;&lt;related-urls&gt;&lt;url&gt;https://doi.org/10.1080/17533015.2017.1381130&lt;/url&gt;&lt;/related-urls&gt;&lt;/urls&gt;&lt;electronic-resource-num&gt;10.1080/17533015.2017.1381130&lt;/electronic-resource-num&gt;&lt;/record&gt;&lt;/Cite&gt;&lt;/EndNote&gt;</w:instrText>
      </w:r>
      <w:r w:rsidRPr="00106BAA">
        <w:rPr>
          <w:rFonts w:ascii="Arial" w:eastAsia="Calibri" w:hAnsi="Arial" w:cs="Arial"/>
          <w:lang w:val="en-AU"/>
        </w:rPr>
        <w:fldChar w:fldCharType="separate"/>
      </w:r>
      <w:r w:rsidRPr="00106BAA">
        <w:rPr>
          <w:rFonts w:ascii="Arial" w:eastAsia="Calibri" w:hAnsi="Arial" w:cs="Arial"/>
          <w:noProof/>
          <w:vertAlign w:val="superscript"/>
          <w:lang w:val="en-AU"/>
        </w:rPr>
        <w:t>81</w:t>
      </w:r>
      <w:r w:rsidRPr="00106BAA">
        <w:rPr>
          <w:rFonts w:ascii="Arial" w:eastAsia="Calibri" w:hAnsi="Arial" w:cs="Arial"/>
          <w:lang w:val="en-AU"/>
        </w:rPr>
        <w:fldChar w:fldCharType="end"/>
      </w:r>
      <w:r w:rsidRPr="00106BAA">
        <w:rPr>
          <w:rFonts w:ascii="Arial" w:eastAsia="Calibri" w:hAnsi="Arial" w:cs="Arial"/>
          <w:lang w:val="en-AU"/>
        </w:rPr>
        <w:t xml:space="preserve"> (Kmet 95). The workshops included guided gallery exhibitions, group discussion and making art. Participants </w:t>
      </w:r>
      <w:r w:rsidR="004945C6">
        <w:rPr>
          <w:rFonts w:ascii="Arial" w:eastAsia="Calibri" w:hAnsi="Arial" w:cs="Arial"/>
          <w:lang w:val="en-AU"/>
        </w:rPr>
        <w:t>described</w:t>
      </w:r>
      <w:r w:rsidRPr="00106BAA">
        <w:rPr>
          <w:rFonts w:ascii="Arial" w:eastAsia="Calibri" w:hAnsi="Arial" w:cs="Arial"/>
          <w:lang w:val="en-AU"/>
        </w:rPr>
        <w:t xml:space="preserve"> very positive experiences of the workshops and reported that their social networks, communication skills and confidence improved as a result. There was also a positive change in how staff and clients viewed each other</w:t>
      </w:r>
      <w:r w:rsidR="00E90B8B">
        <w:rPr>
          <w:rFonts w:ascii="Arial" w:eastAsia="Calibri" w:hAnsi="Arial" w:cs="Arial"/>
          <w:lang w:val="en-AU"/>
        </w:rPr>
        <w:t>,</w:t>
      </w:r>
      <w:r w:rsidRPr="00106BAA">
        <w:rPr>
          <w:rFonts w:ascii="Arial" w:eastAsia="Calibri" w:hAnsi="Arial" w:cs="Arial"/>
          <w:lang w:val="en-AU"/>
        </w:rPr>
        <w:t xml:space="preserve"> with greater mutual respect. </w:t>
      </w:r>
    </w:p>
    <w:p w14:paraId="0D511526" w14:textId="4A06D222" w:rsidR="00E90B8B" w:rsidRDefault="006A3083" w:rsidP="006A3083">
      <w:pPr>
        <w:spacing w:after="0" w:line="360" w:lineRule="auto"/>
        <w:ind w:firstLine="426"/>
        <w:jc w:val="both"/>
        <w:rPr>
          <w:rFonts w:ascii="Arial" w:eastAsia="Calibri" w:hAnsi="Arial" w:cs="Arial"/>
          <w:lang w:val="en-AU"/>
        </w:rPr>
      </w:pPr>
      <w:r w:rsidRPr="00106BAA">
        <w:rPr>
          <w:rFonts w:ascii="Arial" w:eastAsia="Calibri" w:hAnsi="Arial" w:cs="Arial"/>
          <w:lang w:val="en-AU"/>
        </w:rPr>
        <w:lastRenderedPageBreak/>
        <w:t>In Canada, a two</w:t>
      </w:r>
      <w:r w:rsidR="00E90B8B">
        <w:rPr>
          <w:rFonts w:ascii="Arial" w:eastAsia="Calibri" w:hAnsi="Arial" w:cs="Arial"/>
          <w:lang w:val="en-AU"/>
        </w:rPr>
        <w:t>-</w:t>
      </w:r>
      <w:r w:rsidRPr="00106BAA">
        <w:rPr>
          <w:rFonts w:ascii="Arial" w:eastAsia="Calibri" w:hAnsi="Arial" w:cs="Arial"/>
          <w:lang w:val="en-AU"/>
        </w:rPr>
        <w:t>year group intervention for people with SMI provided training in video editing and production</w:t>
      </w:r>
      <w:r w:rsidR="00E90B8B">
        <w:rPr>
          <w:rFonts w:ascii="Arial" w:eastAsia="Calibri" w:hAnsi="Arial" w:cs="Arial"/>
          <w:lang w:val="en-AU"/>
        </w:rPr>
        <w:t>,</w:t>
      </w:r>
      <w:r w:rsidRPr="00106BAA">
        <w:rPr>
          <w:rFonts w:ascii="Arial" w:eastAsia="Calibri" w:hAnsi="Arial" w:cs="Arial"/>
          <w:lang w:val="en-AU"/>
        </w:rPr>
        <w:t xml:space="preserve"> and participants then worked in groups to make a film</w:t>
      </w:r>
      <w:r w:rsidR="00E90B8B">
        <w:rPr>
          <w:rFonts w:ascii="Arial" w:eastAsia="Calibri" w:hAnsi="Arial" w:cs="Arial"/>
          <w:vertAlign w:val="superscript"/>
          <w:lang w:val="en-AU"/>
        </w:rPr>
        <w:t>82</w:t>
      </w:r>
      <w:r w:rsidRPr="00106BAA">
        <w:rPr>
          <w:rFonts w:ascii="Arial" w:eastAsia="Calibri" w:hAnsi="Arial" w:cs="Arial"/>
          <w:lang w:val="en-AU"/>
        </w:rPr>
        <w:t>. Across three cities, 23 participants produced 26 videos and 1</w:t>
      </w:r>
      <w:r w:rsidR="00E90B8B">
        <w:rPr>
          <w:rFonts w:ascii="Arial" w:eastAsia="Calibri" w:hAnsi="Arial" w:cs="Arial"/>
          <w:lang w:val="en-AU"/>
        </w:rPr>
        <w:t>,</w:t>
      </w:r>
      <w:r w:rsidRPr="00106BAA">
        <w:rPr>
          <w:rFonts w:ascii="Arial" w:eastAsia="Calibri" w:hAnsi="Arial" w:cs="Arial"/>
          <w:lang w:val="en-AU"/>
        </w:rPr>
        <w:t xml:space="preserve">500 people viewed these at 49 community screenings. </w:t>
      </w:r>
      <w:r w:rsidR="00E90B8B">
        <w:rPr>
          <w:rFonts w:ascii="Arial" w:eastAsia="Calibri" w:hAnsi="Arial" w:cs="Arial"/>
          <w:lang w:val="en-AU"/>
        </w:rPr>
        <w:t>A q</w:t>
      </w:r>
      <w:r w:rsidRPr="00106BAA">
        <w:rPr>
          <w:rFonts w:ascii="Arial" w:eastAsia="Calibri" w:hAnsi="Arial" w:cs="Arial"/>
          <w:lang w:val="en-AU"/>
        </w:rPr>
        <w:t xml:space="preserve">ualitative evaluation at the end of the programme (Kmet 80) </w:t>
      </w:r>
      <w:r w:rsidR="00E90B8B">
        <w:rPr>
          <w:rFonts w:ascii="Arial" w:eastAsia="Calibri" w:hAnsi="Arial" w:cs="Arial"/>
          <w:lang w:val="en-AU"/>
        </w:rPr>
        <w:t>found</w:t>
      </w:r>
      <w:r w:rsidRPr="00106BAA">
        <w:rPr>
          <w:rFonts w:ascii="Arial" w:eastAsia="Calibri" w:hAnsi="Arial" w:cs="Arial"/>
          <w:lang w:val="en-AU"/>
        </w:rPr>
        <w:t xml:space="preserve"> that participants valued the opportunity to acquire new skills, and that the programme helped them feel more socially connected and enabled personal growth.</w:t>
      </w:r>
      <w:r>
        <w:rPr>
          <w:rFonts w:ascii="Arial" w:eastAsia="Calibri" w:hAnsi="Arial" w:cs="Arial"/>
          <w:lang w:val="en-AU"/>
        </w:rPr>
        <w:t xml:space="preserve"> </w:t>
      </w:r>
    </w:p>
    <w:p w14:paraId="4C74A7D4" w14:textId="57F1B70A" w:rsidR="006A3083" w:rsidRPr="00E90B8B" w:rsidRDefault="006A3083" w:rsidP="006A3083">
      <w:pPr>
        <w:spacing w:after="0" w:line="360" w:lineRule="auto"/>
        <w:ind w:firstLine="426"/>
        <w:jc w:val="both"/>
        <w:rPr>
          <w:rFonts w:ascii="Arial" w:eastAsia="Calibri" w:hAnsi="Arial" w:cs="Arial"/>
          <w:lang w:val="en-AU"/>
        </w:rPr>
      </w:pPr>
      <w:r w:rsidRPr="00106BAA">
        <w:rPr>
          <w:rFonts w:ascii="Arial" w:eastAsia="Calibri" w:hAnsi="Arial" w:cs="Arial"/>
          <w:lang w:val="en-AU"/>
        </w:rPr>
        <w:t>Similar benefits were reported from a therapeutic gardening project for people with SMI in the US</w:t>
      </w:r>
      <w:r w:rsidR="00E90B8B" w:rsidRPr="00106BAA">
        <w:rPr>
          <w:rFonts w:ascii="Arial" w:eastAsia="Calibri" w:hAnsi="Arial" w:cs="Arial"/>
          <w:lang w:val="en-AU"/>
        </w:rPr>
        <w:fldChar w:fldCharType="begin"/>
      </w:r>
      <w:r w:rsidR="00E90B8B" w:rsidRPr="00106BAA">
        <w:rPr>
          <w:rFonts w:ascii="Arial" w:eastAsia="Calibri" w:hAnsi="Arial" w:cs="Arial"/>
          <w:lang w:val="en-AU"/>
        </w:rPr>
        <w:instrText xml:space="preserve"> ADDIN EN.CITE &lt;EndNote&gt;&lt;Cite&gt;&lt;Author&gt;Smidl&lt;/Author&gt;&lt;Year&gt;2017&lt;/Year&gt;&lt;RecNum&gt;8592&lt;/RecNum&gt;&lt;DisplayText&gt;&lt;style face="superscript"&gt;83&lt;/style&gt;&lt;/DisplayText&gt;&lt;record&gt;&lt;rec-number&gt;8592&lt;/rec-number&gt;&lt;foreign-keys&gt;&lt;key app="EN" db-id="9dtpzz0tzr5fwuerp2a5dffqsstprtt5xzrd" timestamp="1620705951"&gt;8592&lt;/key&gt;&lt;/foreign-keys&gt;&lt;ref-type name="Journal Article"&gt;17&lt;/ref-type&gt;&lt;contributors&gt;&lt;authors&gt;&lt;author&gt;Smidl, S.&lt;/author&gt;&lt;author&gt;Mitchell, D.&lt;/author&gt;&lt;author&gt;Creighton, C.&lt;/author&gt;&lt;/authors&gt;&lt;/contributors&gt;&lt;titles&gt;&lt;title&gt;Outcomes of a therapeutic gardening program in a mental health recovery center&lt;/title&gt;&lt;secondary-title&gt;Occup Ther Mental Health&lt;/secondary-title&gt;&lt;/titles&gt;&lt;periodical&gt;&lt;full-title&gt;Occup Ther Mental Health&lt;/full-title&gt;&lt;/periodical&gt;&lt;pages&gt;374-385&lt;/pages&gt;&lt;volume&gt;33&lt;/volume&gt;&lt;number&gt;4&lt;/number&gt;&lt;dates&gt;&lt;year&gt;2017&lt;/year&gt;&lt;/dates&gt;&lt;isbn&gt;0164-212X&lt;/isbn&gt;&lt;urls&gt;&lt;/urls&gt;&lt;/record&gt;&lt;/Cite&gt;&lt;/EndNote&gt;</w:instrText>
      </w:r>
      <w:r w:rsidR="00E90B8B" w:rsidRPr="00106BAA">
        <w:rPr>
          <w:rFonts w:ascii="Arial" w:eastAsia="Calibri" w:hAnsi="Arial" w:cs="Arial"/>
          <w:lang w:val="en-AU"/>
        </w:rPr>
        <w:fldChar w:fldCharType="separate"/>
      </w:r>
      <w:r w:rsidR="00E90B8B" w:rsidRPr="00106BAA">
        <w:rPr>
          <w:rFonts w:ascii="Arial" w:eastAsia="Calibri" w:hAnsi="Arial" w:cs="Arial"/>
          <w:noProof/>
          <w:vertAlign w:val="superscript"/>
          <w:lang w:val="en-AU"/>
        </w:rPr>
        <w:t>83</w:t>
      </w:r>
      <w:r w:rsidR="00E90B8B" w:rsidRPr="00106BAA">
        <w:rPr>
          <w:rFonts w:ascii="Arial" w:eastAsia="Calibri" w:hAnsi="Arial" w:cs="Arial"/>
          <w:lang w:val="en-AU"/>
        </w:rPr>
        <w:fldChar w:fldCharType="end"/>
      </w:r>
      <w:r w:rsidRPr="00106BAA">
        <w:rPr>
          <w:rFonts w:ascii="Arial" w:eastAsia="Calibri" w:hAnsi="Arial" w:cs="Arial"/>
          <w:lang w:val="en-AU"/>
        </w:rPr>
        <w:t>. The authors of this small, non-controlled, mixed methods, pre-post study used quantitative feedback (Kmet 45) and qualitative evaluation of participant journals (Kmet 60) to assess experiences of the project. At three</w:t>
      </w:r>
      <w:r w:rsidR="00E90B8B">
        <w:rPr>
          <w:rFonts w:ascii="Arial" w:eastAsia="Calibri" w:hAnsi="Arial" w:cs="Arial"/>
          <w:lang w:val="en-AU"/>
        </w:rPr>
        <w:t>-</w:t>
      </w:r>
      <w:r w:rsidRPr="00106BAA">
        <w:rPr>
          <w:rFonts w:ascii="Arial" w:eastAsia="Calibri" w:hAnsi="Arial" w:cs="Arial"/>
          <w:lang w:val="en-AU"/>
        </w:rPr>
        <w:t>month follow-up,</w:t>
      </w:r>
      <w:r w:rsidRPr="00106BAA">
        <w:rPr>
          <w:rFonts w:ascii="Arial" w:hAnsi="Arial" w:cs="Arial"/>
        </w:rPr>
        <w:t xml:space="preserve"> </w:t>
      </w:r>
      <w:r w:rsidRPr="00106BAA">
        <w:rPr>
          <w:rFonts w:ascii="Arial" w:eastAsia="Calibri" w:hAnsi="Arial" w:cs="Arial"/>
          <w:lang w:val="en-AU"/>
        </w:rPr>
        <w:t>there was an improvement in participants’ motivation and social interactions, and many experienced positive gains in respect of personal responsibility and achievement.</w:t>
      </w:r>
    </w:p>
    <w:p w14:paraId="32574F8D" w14:textId="77777777" w:rsidR="006A3083" w:rsidRPr="00106BAA" w:rsidRDefault="006A3083" w:rsidP="006A3083">
      <w:pPr>
        <w:spacing w:after="0" w:line="360" w:lineRule="auto"/>
        <w:ind w:firstLine="426"/>
        <w:jc w:val="both"/>
        <w:rPr>
          <w:rFonts w:ascii="Arial" w:eastAsia="Calibri" w:hAnsi="Arial" w:cs="Arial"/>
          <w:lang w:val="en-AU"/>
        </w:rPr>
      </w:pPr>
    </w:p>
    <w:p w14:paraId="5A939E66" w14:textId="77777777" w:rsidR="006A3083" w:rsidRPr="00106BAA" w:rsidRDefault="006A3083" w:rsidP="006A3083">
      <w:pPr>
        <w:spacing w:after="0" w:line="360" w:lineRule="auto"/>
        <w:jc w:val="both"/>
        <w:rPr>
          <w:rFonts w:ascii="Arial" w:hAnsi="Arial" w:cs="Arial"/>
          <w:b/>
          <w:bCs/>
          <w:i/>
          <w:iCs/>
        </w:rPr>
      </w:pPr>
      <w:r w:rsidRPr="00106BAA">
        <w:rPr>
          <w:rFonts w:ascii="Arial" w:hAnsi="Arial" w:cs="Arial"/>
          <w:b/>
          <w:bCs/>
          <w:i/>
          <w:iCs/>
        </w:rPr>
        <w:t xml:space="preserve">Family interventions </w:t>
      </w:r>
    </w:p>
    <w:p w14:paraId="6C30A883" w14:textId="77777777" w:rsidR="006A3083" w:rsidRDefault="006A3083" w:rsidP="006A3083">
      <w:pPr>
        <w:spacing w:after="0" w:line="360" w:lineRule="auto"/>
        <w:ind w:firstLine="426"/>
        <w:jc w:val="both"/>
        <w:rPr>
          <w:rFonts w:ascii="Arial" w:hAnsi="Arial" w:cs="Arial"/>
        </w:rPr>
      </w:pPr>
    </w:p>
    <w:p w14:paraId="55BC8363" w14:textId="599A7394" w:rsidR="0024261E" w:rsidRDefault="006A3083" w:rsidP="006A3083">
      <w:pPr>
        <w:spacing w:after="0" w:line="360" w:lineRule="auto"/>
        <w:ind w:firstLine="426"/>
        <w:jc w:val="both"/>
        <w:rPr>
          <w:rFonts w:ascii="Arial" w:hAnsi="Arial" w:cs="Arial"/>
        </w:rPr>
      </w:pPr>
      <w:r w:rsidRPr="00106BAA">
        <w:rPr>
          <w:rFonts w:ascii="Arial" w:hAnsi="Arial" w:cs="Arial"/>
        </w:rPr>
        <w:t xml:space="preserve">In total, 11 </w:t>
      </w:r>
      <w:r w:rsidR="00E90B8B">
        <w:rPr>
          <w:rFonts w:ascii="Arial" w:hAnsi="Arial" w:cs="Arial"/>
        </w:rPr>
        <w:t>papers</w:t>
      </w:r>
      <w:r w:rsidRPr="00106BAA">
        <w:rPr>
          <w:rFonts w:ascii="Arial" w:hAnsi="Arial" w:cs="Arial"/>
        </w:rPr>
        <w:t xml:space="preserve"> assessing family interventions were identified, of which four reported</w:t>
      </w:r>
      <w:r w:rsidR="00E90B8B">
        <w:rPr>
          <w:rFonts w:ascii="Arial" w:hAnsi="Arial" w:cs="Arial"/>
        </w:rPr>
        <w:t xml:space="preserve"> on</w:t>
      </w:r>
      <w:r w:rsidRPr="00106BAA">
        <w:rPr>
          <w:rFonts w:ascii="Arial" w:hAnsi="Arial" w:cs="Arial"/>
        </w:rPr>
        <w:t xml:space="preserve"> quantitative studies</w:t>
      </w:r>
      <w:r w:rsidRPr="00106BAA">
        <w:rPr>
          <w:rFonts w:ascii="Arial" w:hAnsi="Arial" w:cs="Arial"/>
        </w:rPr>
        <w:fldChar w:fldCharType="begin">
          <w:fldData xml:space="preserve">PEVuZE5vdGU+PENpdGU+PEF1dGhvcj5LdW1hcjwvQXV0aG9yPjxZZWFyPjIwMjA8L1llYXI+PFJl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</w:fldData>
        </w:fldChar>
      </w:r>
      <w:r w:rsidRPr="00106BAA">
        <w:rPr>
          <w:rFonts w:ascii="Arial" w:hAnsi="Arial" w:cs="Arial"/>
        </w:rPr>
        <w:instrText xml:space="preserve"> ADDIN EN.CITE </w:instrText>
      </w:r>
      <w:r w:rsidRPr="00106BAA">
        <w:rPr>
          <w:rFonts w:ascii="Arial" w:hAnsi="Arial" w:cs="Arial"/>
        </w:rPr>
        <w:fldChar w:fldCharType="begin">
          <w:fldData xml:space="preserve">PEVuZE5vdGU+PENpdGU+PEF1dGhvcj5LdW1hcjwvQXV0aG9yPjxZZWFyPjIwMjA8L1llYXI+PFJl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</w:fldData>
        </w:fldChar>
      </w:r>
      <w:r w:rsidRPr="00106BAA">
        <w:rPr>
          <w:rFonts w:ascii="Arial" w:hAnsi="Arial" w:cs="Arial"/>
        </w:rPr>
        <w:instrText xml:space="preserve"> ADDIN EN.CITE.DATA </w:instrText>
      </w:r>
      <w:r w:rsidRPr="00106BAA">
        <w:rPr>
          <w:rFonts w:ascii="Arial" w:hAnsi="Arial" w:cs="Arial"/>
        </w:rPr>
      </w:r>
      <w:r w:rsidRPr="00106BAA">
        <w:rPr>
          <w:rFonts w:ascii="Arial" w:hAnsi="Arial" w:cs="Arial"/>
        </w:rPr>
        <w:fldChar w:fldCharType="end"/>
      </w:r>
      <w:r w:rsidRPr="00106BAA">
        <w:rPr>
          <w:rFonts w:ascii="Arial" w:hAnsi="Arial" w:cs="Arial"/>
        </w:rPr>
      </w:r>
      <w:r w:rsidRPr="00106BAA">
        <w:rPr>
          <w:rFonts w:ascii="Arial" w:hAnsi="Arial" w:cs="Arial"/>
        </w:rPr>
        <w:fldChar w:fldCharType="separate"/>
      </w:r>
      <w:r w:rsidRPr="00106BAA">
        <w:rPr>
          <w:rFonts w:ascii="Arial" w:hAnsi="Arial" w:cs="Arial"/>
          <w:noProof/>
          <w:vertAlign w:val="superscript"/>
        </w:rPr>
        <w:t>84-87</w:t>
      </w:r>
      <w:r w:rsidRPr="00106BAA">
        <w:rPr>
          <w:rFonts w:ascii="Arial" w:hAnsi="Arial" w:cs="Arial"/>
        </w:rPr>
        <w:fldChar w:fldCharType="end"/>
      </w:r>
      <w:r w:rsidRPr="00106BAA">
        <w:rPr>
          <w:rFonts w:ascii="Arial" w:hAnsi="Arial" w:cs="Arial"/>
        </w:rPr>
        <w:t>, three of which were RCTs</w:t>
      </w:r>
      <w:r w:rsidRPr="00106BAA">
        <w:rPr>
          <w:rFonts w:ascii="Arial" w:hAnsi="Arial" w:cs="Arial"/>
        </w:rPr>
        <w:fldChar w:fldCharType="begin">
          <w:fldData xml:space="preserve">PEVuZE5vdGU+PENpdGU+PEF1dGhvcj5LdW1hcjwvQXV0aG9yPjxZZWFyPjIwMjA8L1llYXI+PFJl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</w:fldData>
        </w:fldChar>
      </w:r>
      <w:r w:rsidRPr="00106BAA">
        <w:rPr>
          <w:rFonts w:ascii="Arial" w:hAnsi="Arial" w:cs="Arial"/>
        </w:rPr>
        <w:instrText xml:space="preserve"> ADDIN EN.CITE </w:instrText>
      </w:r>
      <w:r w:rsidRPr="00106BAA">
        <w:rPr>
          <w:rFonts w:ascii="Arial" w:hAnsi="Arial" w:cs="Arial"/>
        </w:rPr>
        <w:fldChar w:fldCharType="begin">
          <w:fldData xml:space="preserve">PEVuZE5vdGU+PENpdGU+PEF1dGhvcj5LdW1hcjwvQXV0aG9yPjxZZWFyPjIwMjA8L1llYXI+PFJl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</w:fldData>
        </w:fldChar>
      </w:r>
      <w:r w:rsidRPr="00106BAA">
        <w:rPr>
          <w:rFonts w:ascii="Arial" w:hAnsi="Arial" w:cs="Arial"/>
        </w:rPr>
        <w:instrText xml:space="preserve"> ADDIN EN.CITE.DATA </w:instrText>
      </w:r>
      <w:r w:rsidRPr="00106BAA">
        <w:rPr>
          <w:rFonts w:ascii="Arial" w:hAnsi="Arial" w:cs="Arial"/>
        </w:rPr>
      </w:r>
      <w:r w:rsidRPr="00106BAA">
        <w:rPr>
          <w:rFonts w:ascii="Arial" w:hAnsi="Arial" w:cs="Arial"/>
        </w:rPr>
        <w:fldChar w:fldCharType="end"/>
      </w:r>
      <w:r w:rsidRPr="00106BAA">
        <w:rPr>
          <w:rFonts w:ascii="Arial" w:hAnsi="Arial" w:cs="Arial"/>
        </w:rPr>
      </w:r>
      <w:r w:rsidRPr="00106BAA">
        <w:rPr>
          <w:rFonts w:ascii="Arial" w:hAnsi="Arial" w:cs="Arial"/>
        </w:rPr>
        <w:fldChar w:fldCharType="separate"/>
      </w:r>
      <w:r w:rsidRPr="00106BAA">
        <w:rPr>
          <w:rFonts w:ascii="Arial" w:hAnsi="Arial" w:cs="Arial"/>
          <w:noProof/>
          <w:vertAlign w:val="superscript"/>
        </w:rPr>
        <w:t>84,85,87</w:t>
      </w:r>
      <w:r w:rsidRPr="00106BAA">
        <w:rPr>
          <w:rFonts w:ascii="Arial" w:hAnsi="Arial" w:cs="Arial"/>
        </w:rPr>
        <w:fldChar w:fldCharType="end"/>
      </w:r>
      <w:r w:rsidR="00E90B8B">
        <w:rPr>
          <w:rFonts w:ascii="Arial" w:hAnsi="Arial" w:cs="Arial"/>
        </w:rPr>
        <w:t>,</w:t>
      </w:r>
      <w:r w:rsidRPr="00106BAA">
        <w:rPr>
          <w:rFonts w:ascii="Arial" w:hAnsi="Arial" w:cs="Arial"/>
        </w:rPr>
        <w:t xml:space="preserve"> and one described a program</w:t>
      </w:r>
      <w:r w:rsidR="00E90B8B">
        <w:rPr>
          <w:rFonts w:ascii="Arial" w:hAnsi="Arial" w:cs="Arial"/>
        </w:rPr>
        <w:t>me</w:t>
      </w:r>
      <w:r w:rsidRPr="00106BAA">
        <w:rPr>
          <w:rFonts w:ascii="Arial" w:hAnsi="Arial" w:cs="Arial"/>
        </w:rPr>
        <w:t xml:space="preserve"> development and implementation</w:t>
      </w:r>
      <w:r w:rsidRPr="00106BAA">
        <w:rPr>
          <w:rFonts w:ascii="Arial" w:hAnsi="Arial" w:cs="Arial"/>
        </w:rPr>
        <w:fldChar w:fldCharType="begin"/>
      </w:r>
      <w:r w:rsidRPr="00106BAA">
        <w:rPr>
          <w:rFonts w:ascii="Arial" w:hAnsi="Arial" w:cs="Arial"/>
        </w:rPr>
        <w:instrText xml:space="preserve"> ADDIN EN.CITE &lt;EndNote&gt;&lt;Cite&gt;&lt;Author&gt;Mirsepassi&lt;/Author&gt;&lt;Year&gt;2018&lt;/Year&gt;&lt;RecNum&gt;8573&lt;/RecNum&gt;&lt;DisplayText&gt;&lt;style face="superscript"&gt;86&lt;/style&gt;&lt;/DisplayText&gt;&lt;record&gt;&lt;rec-number&gt;8573&lt;/rec-number&gt;&lt;foreign-keys&gt;&lt;key app="EN" db-id="9dtpzz0tzr5fwuerp2a5dffqsstprtt5xzrd" timestamp="1620695971"&gt;8573&lt;/key&gt;&lt;/foreign-keys&gt;&lt;ref-type name="Journal Article"&gt;17&lt;/ref-type&gt;&lt;contributors&gt;&lt;authors&gt;&lt;author&gt;Mirsepassi, Z.&lt;/author&gt;&lt;author&gt;Tabatabaee, M.&lt;/author&gt;&lt;author&gt;Sharifi, V.&lt;/author&gt;&lt;author&gt;Mottaghipour, Y.&lt;/author&gt;&lt;/authors&gt;&lt;/contributors&gt;&lt;titles&gt;&lt;title&gt;Patient and family psychoeducation: service development and implementation in a center in Iran&lt;/title&gt;&lt;secondary-title&gt;Int  J Soc Psychiatry&lt;/secondary-title&gt;&lt;/titles&gt;&lt;periodical&gt;&lt;full-title&gt;Int  J Soc Psychiatry&lt;/full-title&gt;&lt;/periodical&gt;&lt;pages&gt;73-79&lt;/pages&gt;&lt;volume&gt;64&lt;/volume&gt;&lt;number&gt;1&lt;/number&gt;&lt;dates&gt;&lt;year&gt;2018&lt;/year&gt;&lt;/dates&gt;&lt;isbn&gt;0020-7640&lt;/isbn&gt;&lt;urls&gt;&lt;/urls&gt;&lt;/record&gt;&lt;/Cite&gt;&lt;/EndNote&gt;</w:instrText>
      </w:r>
      <w:r w:rsidRPr="00106BAA">
        <w:rPr>
          <w:rFonts w:ascii="Arial" w:hAnsi="Arial" w:cs="Arial"/>
        </w:rPr>
        <w:fldChar w:fldCharType="separate"/>
      </w:r>
      <w:r w:rsidRPr="00106BAA">
        <w:rPr>
          <w:rFonts w:ascii="Arial" w:hAnsi="Arial" w:cs="Arial"/>
          <w:noProof/>
          <w:vertAlign w:val="superscript"/>
        </w:rPr>
        <w:t>86</w:t>
      </w:r>
      <w:r w:rsidRPr="00106BAA">
        <w:rPr>
          <w:rFonts w:ascii="Arial" w:hAnsi="Arial" w:cs="Arial"/>
        </w:rPr>
        <w:fldChar w:fldCharType="end"/>
      </w:r>
      <w:r w:rsidRPr="00106BAA">
        <w:rPr>
          <w:rFonts w:ascii="Arial" w:hAnsi="Arial" w:cs="Arial"/>
        </w:rPr>
        <w:t xml:space="preserve">. One </w:t>
      </w:r>
      <w:r w:rsidR="00E90B8B">
        <w:rPr>
          <w:rFonts w:ascii="Arial" w:hAnsi="Arial" w:cs="Arial"/>
        </w:rPr>
        <w:t>study</w:t>
      </w:r>
      <w:r w:rsidRPr="00106BAA">
        <w:rPr>
          <w:rFonts w:ascii="Arial" w:hAnsi="Arial" w:cs="Arial"/>
        </w:rPr>
        <w:t xml:space="preserve"> was qualitative in design</w:t>
      </w:r>
      <w:r w:rsidRPr="00106BAA">
        <w:rPr>
          <w:rFonts w:ascii="Arial" w:hAnsi="Arial" w:cs="Arial"/>
        </w:rPr>
        <w:fldChar w:fldCharType="begin">
          <w:fldData xml:space="preserve">PEVuZE5vdGU+PENpdGU+PEF1dGhvcj5BbC1IYWRpSGFzYW48L0F1dGhvcj48WWVhcj4yMDE3PC9Z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</w:fldData>
        </w:fldChar>
      </w:r>
      <w:r w:rsidRPr="00106BAA">
        <w:rPr>
          <w:rFonts w:ascii="Arial" w:hAnsi="Arial" w:cs="Arial"/>
        </w:rPr>
        <w:instrText xml:space="preserve"> ADDIN EN.CITE </w:instrText>
      </w:r>
      <w:r w:rsidRPr="00106BAA">
        <w:rPr>
          <w:rFonts w:ascii="Arial" w:hAnsi="Arial" w:cs="Arial"/>
        </w:rPr>
        <w:fldChar w:fldCharType="begin">
          <w:fldData xml:space="preserve">PEVuZE5vdGU+PENpdGU+PEF1dGhvcj5BbC1IYWRpSGFzYW48L0F1dGhvcj48WWVhcj4yMDE3PC9Z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</w:fldData>
        </w:fldChar>
      </w:r>
      <w:r w:rsidRPr="00106BAA">
        <w:rPr>
          <w:rFonts w:ascii="Arial" w:hAnsi="Arial" w:cs="Arial"/>
        </w:rPr>
        <w:instrText xml:space="preserve"> ADDIN EN.CITE.DATA </w:instrText>
      </w:r>
      <w:r w:rsidRPr="00106BAA">
        <w:rPr>
          <w:rFonts w:ascii="Arial" w:hAnsi="Arial" w:cs="Arial"/>
        </w:rPr>
      </w:r>
      <w:r w:rsidRPr="00106BAA">
        <w:rPr>
          <w:rFonts w:ascii="Arial" w:hAnsi="Arial" w:cs="Arial"/>
        </w:rPr>
        <w:fldChar w:fldCharType="end"/>
      </w:r>
      <w:r w:rsidRPr="00106BAA">
        <w:rPr>
          <w:rFonts w:ascii="Arial" w:hAnsi="Arial" w:cs="Arial"/>
        </w:rPr>
      </w:r>
      <w:r w:rsidRPr="00106BAA">
        <w:rPr>
          <w:rFonts w:ascii="Arial" w:hAnsi="Arial" w:cs="Arial"/>
        </w:rPr>
        <w:fldChar w:fldCharType="separate"/>
      </w:r>
      <w:r w:rsidRPr="00106BAA">
        <w:rPr>
          <w:rFonts w:ascii="Arial" w:hAnsi="Arial" w:cs="Arial"/>
          <w:noProof/>
          <w:vertAlign w:val="superscript"/>
        </w:rPr>
        <w:t>88</w:t>
      </w:r>
      <w:r w:rsidRPr="00106BAA">
        <w:rPr>
          <w:rFonts w:ascii="Arial" w:hAnsi="Arial" w:cs="Arial"/>
        </w:rPr>
        <w:fldChar w:fldCharType="end"/>
      </w:r>
      <w:r w:rsidR="004945C6">
        <w:rPr>
          <w:rFonts w:ascii="Arial" w:hAnsi="Arial" w:cs="Arial"/>
        </w:rPr>
        <w:t>,</w:t>
      </w:r>
      <w:r w:rsidRPr="00106BAA">
        <w:rPr>
          <w:rFonts w:ascii="Arial" w:hAnsi="Arial" w:cs="Arial"/>
        </w:rPr>
        <w:t xml:space="preserve"> and the remaining six employed mixed methods</w:t>
      </w:r>
      <w:r w:rsidRPr="00106BAA">
        <w:rPr>
          <w:rFonts w:ascii="Arial" w:hAnsi="Arial" w:cs="Arial"/>
        </w:rPr>
        <w:fldChar w:fldCharType="begin">
          <w:fldData xml:space="preserve">PEVuZE5vdGU+PENpdGU+PEF1dGhvcj5FZGdlPC9BdXRob3I+PFllYXI+MjAxODwvWWVhcj48UmVj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</w:fldData>
        </w:fldChar>
      </w:r>
      <w:r w:rsidRPr="00106BAA">
        <w:rPr>
          <w:rFonts w:ascii="Arial" w:hAnsi="Arial" w:cs="Arial"/>
        </w:rPr>
        <w:instrText xml:space="preserve"> ADDIN EN.CITE </w:instrText>
      </w:r>
      <w:r w:rsidRPr="00106BAA">
        <w:rPr>
          <w:rFonts w:ascii="Arial" w:hAnsi="Arial" w:cs="Arial"/>
        </w:rPr>
        <w:fldChar w:fldCharType="begin">
          <w:fldData xml:space="preserve">PEVuZE5vdGU+PENpdGU+PEF1dGhvcj5FZGdlPC9BdXRob3I+PFllYXI+MjAxODwvWWVhcj48UmVj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</w:fldData>
        </w:fldChar>
      </w:r>
      <w:r w:rsidRPr="00106BAA">
        <w:rPr>
          <w:rFonts w:ascii="Arial" w:hAnsi="Arial" w:cs="Arial"/>
        </w:rPr>
        <w:instrText xml:space="preserve"> ADDIN EN.CITE.DATA </w:instrText>
      </w:r>
      <w:r w:rsidRPr="00106BAA">
        <w:rPr>
          <w:rFonts w:ascii="Arial" w:hAnsi="Arial" w:cs="Arial"/>
        </w:rPr>
      </w:r>
      <w:r w:rsidRPr="00106BAA">
        <w:rPr>
          <w:rFonts w:ascii="Arial" w:hAnsi="Arial" w:cs="Arial"/>
        </w:rPr>
        <w:fldChar w:fldCharType="end"/>
      </w:r>
      <w:r w:rsidRPr="00106BAA">
        <w:rPr>
          <w:rFonts w:ascii="Arial" w:hAnsi="Arial" w:cs="Arial"/>
        </w:rPr>
      </w:r>
      <w:r w:rsidRPr="00106BAA">
        <w:rPr>
          <w:rFonts w:ascii="Arial" w:hAnsi="Arial" w:cs="Arial"/>
        </w:rPr>
        <w:fldChar w:fldCharType="separate"/>
      </w:r>
      <w:r w:rsidRPr="00106BAA">
        <w:rPr>
          <w:rFonts w:ascii="Arial" w:hAnsi="Arial" w:cs="Arial"/>
          <w:noProof/>
          <w:vertAlign w:val="superscript"/>
        </w:rPr>
        <w:t>89-94</w:t>
      </w:r>
      <w:r w:rsidRPr="00106BAA">
        <w:rPr>
          <w:rFonts w:ascii="Arial" w:hAnsi="Arial" w:cs="Arial"/>
        </w:rPr>
        <w:fldChar w:fldCharType="end"/>
      </w:r>
      <w:r w:rsidRPr="00106BAA">
        <w:rPr>
          <w:rFonts w:ascii="Arial" w:hAnsi="Arial" w:cs="Arial"/>
        </w:rPr>
        <w:t xml:space="preserve">. </w:t>
      </w:r>
    </w:p>
    <w:p w14:paraId="21BD944A" w14:textId="4743E273" w:rsidR="006A3083" w:rsidRPr="00106BAA" w:rsidRDefault="006A3083" w:rsidP="006A3083">
      <w:pPr>
        <w:spacing w:after="0" w:line="360" w:lineRule="auto"/>
        <w:ind w:firstLine="426"/>
        <w:jc w:val="both"/>
        <w:rPr>
          <w:rFonts w:ascii="Arial" w:hAnsi="Arial" w:cs="Arial"/>
        </w:rPr>
      </w:pPr>
      <w:r w:rsidRPr="00106BAA">
        <w:rPr>
          <w:rFonts w:ascii="Arial" w:hAnsi="Arial" w:cs="Arial"/>
        </w:rPr>
        <w:t xml:space="preserve">Of the mixed methods </w:t>
      </w:r>
      <w:r w:rsidR="0024261E">
        <w:rPr>
          <w:rFonts w:ascii="Arial" w:hAnsi="Arial" w:cs="Arial"/>
        </w:rPr>
        <w:t xml:space="preserve">papers, two reported on the </w:t>
      </w:r>
      <w:r w:rsidRPr="00106BAA">
        <w:rPr>
          <w:rFonts w:ascii="Arial" w:hAnsi="Arial" w:cs="Arial"/>
        </w:rPr>
        <w:t>EOLAS (Eolas is the Irish word for knowledge) family information programme study</w:t>
      </w:r>
      <w:r w:rsidRPr="00106BAA">
        <w:rPr>
          <w:rFonts w:ascii="Arial" w:hAnsi="Arial" w:cs="Arial"/>
        </w:rPr>
        <w:fldChar w:fldCharType="begin">
          <w:fldData xml:space="preserve">PEVuZE5vdGU+PENpdGU+PEF1dGhvcj5IaWdnaW5zPC9BdXRob3I+PFllYXI+MjAxODwvWWVhcj48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</w:fldData>
        </w:fldChar>
      </w:r>
      <w:r w:rsidRPr="00106BAA">
        <w:rPr>
          <w:rFonts w:ascii="Arial" w:hAnsi="Arial" w:cs="Arial"/>
        </w:rPr>
        <w:instrText xml:space="preserve"> ADDIN EN.CITE </w:instrText>
      </w:r>
      <w:r w:rsidRPr="00106BAA">
        <w:rPr>
          <w:rFonts w:ascii="Arial" w:hAnsi="Arial" w:cs="Arial"/>
        </w:rPr>
        <w:fldChar w:fldCharType="begin">
          <w:fldData xml:space="preserve">PEVuZE5vdGU+PENpdGU+PEF1dGhvcj5IaWdnaW5zPC9BdXRob3I+PFllYXI+MjAxODwvWWVhcj48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</w:fldData>
        </w:fldChar>
      </w:r>
      <w:r w:rsidRPr="00106BAA">
        <w:rPr>
          <w:rFonts w:ascii="Arial" w:hAnsi="Arial" w:cs="Arial"/>
        </w:rPr>
        <w:instrText xml:space="preserve"> ADDIN EN.CITE.DATA </w:instrText>
      </w:r>
      <w:r w:rsidRPr="00106BAA">
        <w:rPr>
          <w:rFonts w:ascii="Arial" w:hAnsi="Arial" w:cs="Arial"/>
        </w:rPr>
      </w:r>
      <w:r w:rsidRPr="00106BAA">
        <w:rPr>
          <w:rFonts w:ascii="Arial" w:hAnsi="Arial" w:cs="Arial"/>
        </w:rPr>
        <w:fldChar w:fldCharType="end"/>
      </w:r>
      <w:r w:rsidRPr="00106BAA">
        <w:rPr>
          <w:rFonts w:ascii="Arial" w:hAnsi="Arial" w:cs="Arial"/>
        </w:rPr>
      </w:r>
      <w:r w:rsidRPr="00106BAA">
        <w:rPr>
          <w:rFonts w:ascii="Arial" w:hAnsi="Arial" w:cs="Arial"/>
        </w:rPr>
        <w:fldChar w:fldCharType="separate"/>
      </w:r>
      <w:r w:rsidRPr="00106BAA">
        <w:rPr>
          <w:rFonts w:ascii="Arial" w:hAnsi="Arial" w:cs="Arial"/>
          <w:noProof/>
          <w:vertAlign w:val="superscript"/>
        </w:rPr>
        <w:t>90,91</w:t>
      </w:r>
      <w:r w:rsidRPr="00106BAA">
        <w:rPr>
          <w:rFonts w:ascii="Arial" w:hAnsi="Arial" w:cs="Arial"/>
        </w:rPr>
        <w:fldChar w:fldCharType="end"/>
      </w:r>
      <w:r w:rsidR="004945C6">
        <w:rPr>
          <w:rFonts w:ascii="Arial" w:hAnsi="Arial" w:cs="Arial"/>
        </w:rPr>
        <w:t>,</w:t>
      </w:r>
      <w:r w:rsidRPr="00106BAA">
        <w:rPr>
          <w:rFonts w:ascii="Arial" w:hAnsi="Arial" w:cs="Arial"/>
        </w:rPr>
        <w:t xml:space="preserve"> and two on the REACT (Relatives’ Education And Coping Toolkit) RCT</w:t>
      </w:r>
      <w:r w:rsidRPr="00106BAA">
        <w:rPr>
          <w:rFonts w:ascii="Arial" w:hAnsi="Arial" w:cs="Arial"/>
        </w:rPr>
        <w:fldChar w:fldCharType="begin">
          <w:fldData xml:space="preserve">PEVuZE5vdGU+PENpdGU+PEF1dGhvcj5Mb2JiYW48L0F1dGhvcj48WWVhcj4yMDIwPC9ZZWFyPjxS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==
</w:fldData>
        </w:fldChar>
      </w:r>
      <w:r w:rsidRPr="00106BAA">
        <w:rPr>
          <w:rFonts w:ascii="Arial" w:hAnsi="Arial" w:cs="Arial"/>
        </w:rPr>
        <w:instrText xml:space="preserve"> ADDIN EN.CITE </w:instrText>
      </w:r>
      <w:r w:rsidRPr="00106BAA">
        <w:rPr>
          <w:rFonts w:ascii="Arial" w:hAnsi="Arial" w:cs="Arial"/>
        </w:rPr>
        <w:fldChar w:fldCharType="begin">
          <w:fldData xml:space="preserve">PEVuZE5vdGU+PENpdGU+PEF1dGhvcj5Mb2JiYW48L0F1dGhvcj48WWVhcj4yMDIwPC9ZZWFyPjxS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==
</w:fldData>
        </w:fldChar>
      </w:r>
      <w:r w:rsidRPr="00106BAA">
        <w:rPr>
          <w:rFonts w:ascii="Arial" w:hAnsi="Arial" w:cs="Arial"/>
        </w:rPr>
        <w:instrText xml:space="preserve"> ADDIN EN.CITE.DATA </w:instrText>
      </w:r>
      <w:r w:rsidRPr="00106BAA">
        <w:rPr>
          <w:rFonts w:ascii="Arial" w:hAnsi="Arial" w:cs="Arial"/>
        </w:rPr>
      </w:r>
      <w:r w:rsidRPr="00106BAA">
        <w:rPr>
          <w:rFonts w:ascii="Arial" w:hAnsi="Arial" w:cs="Arial"/>
        </w:rPr>
        <w:fldChar w:fldCharType="end"/>
      </w:r>
      <w:r w:rsidRPr="00106BAA">
        <w:rPr>
          <w:rFonts w:ascii="Arial" w:hAnsi="Arial" w:cs="Arial"/>
        </w:rPr>
      </w:r>
      <w:r w:rsidRPr="00106BAA">
        <w:rPr>
          <w:rFonts w:ascii="Arial" w:hAnsi="Arial" w:cs="Arial"/>
        </w:rPr>
        <w:fldChar w:fldCharType="separate"/>
      </w:r>
      <w:r w:rsidRPr="00106BAA">
        <w:rPr>
          <w:rFonts w:ascii="Arial" w:hAnsi="Arial" w:cs="Arial"/>
          <w:noProof/>
          <w:vertAlign w:val="superscript"/>
        </w:rPr>
        <w:t>92,93</w:t>
      </w:r>
      <w:r w:rsidRPr="00106BAA">
        <w:rPr>
          <w:rFonts w:ascii="Arial" w:hAnsi="Arial" w:cs="Arial"/>
        </w:rPr>
        <w:fldChar w:fldCharType="end"/>
      </w:r>
      <w:r w:rsidRPr="00106BAA">
        <w:rPr>
          <w:rFonts w:ascii="Arial" w:hAnsi="Arial" w:cs="Arial"/>
        </w:rPr>
        <w:t>. Two studies were conducted in the UK</w:t>
      </w:r>
      <w:r w:rsidRPr="00106BAA">
        <w:rPr>
          <w:rFonts w:ascii="Arial" w:hAnsi="Arial" w:cs="Arial"/>
        </w:rPr>
        <w:fldChar w:fldCharType="begin">
          <w:fldData xml:space="preserve">PEVuZE5vdGU+PENpdGU+PEF1dGhvcj5FZGdlPC9BdXRob3I+PFllYXI+MjAxODwvWWVhcj48UmVj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==
</w:fldData>
        </w:fldChar>
      </w:r>
      <w:r w:rsidRPr="00106BAA">
        <w:rPr>
          <w:rFonts w:ascii="Arial" w:hAnsi="Arial" w:cs="Arial"/>
        </w:rPr>
        <w:instrText xml:space="preserve"> ADDIN EN.CITE </w:instrText>
      </w:r>
      <w:r w:rsidRPr="00106BAA">
        <w:rPr>
          <w:rFonts w:ascii="Arial" w:hAnsi="Arial" w:cs="Arial"/>
        </w:rPr>
        <w:fldChar w:fldCharType="begin">
          <w:fldData xml:space="preserve">PEVuZE5vdGU+PENpdGU+PEF1dGhvcj5FZGdlPC9BdXRob3I+PFllYXI+MjAxODwvWWVhcj48UmVj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==
</w:fldData>
        </w:fldChar>
      </w:r>
      <w:r w:rsidRPr="00106BAA">
        <w:rPr>
          <w:rFonts w:ascii="Arial" w:hAnsi="Arial" w:cs="Arial"/>
        </w:rPr>
        <w:instrText xml:space="preserve"> ADDIN EN.CITE.DATA </w:instrText>
      </w:r>
      <w:r w:rsidRPr="00106BAA">
        <w:rPr>
          <w:rFonts w:ascii="Arial" w:hAnsi="Arial" w:cs="Arial"/>
        </w:rPr>
      </w:r>
      <w:r w:rsidRPr="00106BAA">
        <w:rPr>
          <w:rFonts w:ascii="Arial" w:hAnsi="Arial" w:cs="Arial"/>
        </w:rPr>
        <w:fldChar w:fldCharType="end"/>
      </w:r>
      <w:r w:rsidRPr="00106BAA">
        <w:rPr>
          <w:rFonts w:ascii="Arial" w:hAnsi="Arial" w:cs="Arial"/>
        </w:rPr>
      </w:r>
      <w:r w:rsidRPr="00106BAA">
        <w:rPr>
          <w:rFonts w:ascii="Arial" w:hAnsi="Arial" w:cs="Arial"/>
        </w:rPr>
        <w:fldChar w:fldCharType="separate"/>
      </w:r>
      <w:r w:rsidRPr="00106BAA">
        <w:rPr>
          <w:rFonts w:ascii="Arial" w:hAnsi="Arial" w:cs="Arial"/>
          <w:noProof/>
          <w:vertAlign w:val="superscript"/>
        </w:rPr>
        <w:t>89,92,93</w:t>
      </w:r>
      <w:r w:rsidRPr="00106BAA">
        <w:rPr>
          <w:rFonts w:ascii="Arial" w:hAnsi="Arial" w:cs="Arial"/>
        </w:rPr>
        <w:fldChar w:fldCharType="end"/>
      </w:r>
      <w:r w:rsidR="0024261E">
        <w:rPr>
          <w:rFonts w:ascii="Arial" w:hAnsi="Arial" w:cs="Arial"/>
        </w:rPr>
        <w:t>,</w:t>
      </w:r>
      <w:r w:rsidRPr="00106BAA">
        <w:rPr>
          <w:rFonts w:ascii="Arial" w:hAnsi="Arial" w:cs="Arial"/>
        </w:rPr>
        <w:t xml:space="preserve"> and one each in India</w:t>
      </w:r>
      <w:r w:rsidRPr="00106BAA">
        <w:rPr>
          <w:rFonts w:ascii="Arial" w:hAnsi="Arial" w:cs="Arial"/>
        </w:rPr>
        <w:fldChar w:fldCharType="begin"/>
      </w:r>
      <w:r w:rsidRPr="00106BAA">
        <w:rPr>
          <w:rFonts w:ascii="Arial" w:hAnsi="Arial" w:cs="Arial"/>
        </w:rPr>
        <w:instrText xml:space="preserve"> ADDIN EN.CITE &lt;EndNote&gt;&lt;Cite&gt;&lt;Author&gt;Kumar&lt;/Author&gt;&lt;Year&gt;2020&lt;/Year&gt;&lt;RecNum&gt;8561&lt;/RecNum&gt;&lt;DisplayText&gt;&lt;style face="superscript"&gt;84&lt;/style&gt;&lt;/DisplayText&gt;&lt;record&gt;&lt;rec-number&gt;8561&lt;/rec-number&gt;&lt;foreign-keys&gt;&lt;key app="EN" db-id="9dtpzz0tzr5fwuerp2a5dffqsstprtt5xzrd" timestamp="1620691023"&gt;8561&lt;/key&gt;&lt;/foreign-keys&gt;&lt;ref-type name="Journal Article"&gt;17&lt;/ref-type&gt;&lt;contributors&gt;&lt;authors&gt;&lt;author&gt;Kumar, R.&lt;/author&gt;&lt;author&gt;Nischal, A.&lt;/author&gt;&lt;author&gt;Dalal, P.&lt;/author&gt;&lt;author&gt;Varma, S.&lt;/author&gt;&lt;author&gt;Agarwal, M.&lt;/author&gt;&lt;author&gt;Tripathi, A.&lt;/author&gt;&lt;author&gt;Kar, S.&lt;/author&gt;&lt;author&gt;Gupta, B.&lt;/author&gt;&lt;/authors&gt;&lt;/contributors&gt;&lt;titles&gt;&lt;title&gt;Impact of brief psychosocial intervention on key relatives of patients with schizophrenia: a randomized controlled trial&lt;/title&gt;&lt;secondary-title&gt;Indian J Psychiatry&lt;/secondary-title&gt;&lt;/titles&gt;&lt;periodical&gt;&lt;full-title&gt;Indian J Psychiatry&lt;/full-title&gt;&lt;/periodical&gt;&lt;pages&gt;137&lt;/pages&gt;&lt;volume&gt;62&lt;/volume&gt;&lt;number&gt;2&lt;/number&gt;&lt;dates&gt;&lt;year&gt;2020&lt;/year&gt;&lt;/dates&gt;&lt;urls&gt;&lt;/urls&gt;&lt;/record&gt;&lt;/Cite&gt;&lt;/EndNote&gt;</w:instrText>
      </w:r>
      <w:r w:rsidRPr="00106BAA">
        <w:rPr>
          <w:rFonts w:ascii="Arial" w:hAnsi="Arial" w:cs="Arial"/>
        </w:rPr>
        <w:fldChar w:fldCharType="separate"/>
      </w:r>
      <w:r w:rsidRPr="00106BAA">
        <w:rPr>
          <w:rFonts w:ascii="Arial" w:hAnsi="Arial" w:cs="Arial"/>
          <w:noProof/>
          <w:vertAlign w:val="superscript"/>
        </w:rPr>
        <w:t>84</w:t>
      </w:r>
      <w:r w:rsidRPr="00106BAA">
        <w:rPr>
          <w:rFonts w:ascii="Arial" w:hAnsi="Arial" w:cs="Arial"/>
        </w:rPr>
        <w:fldChar w:fldCharType="end"/>
      </w:r>
      <w:r w:rsidRPr="00106BAA">
        <w:rPr>
          <w:rFonts w:ascii="Arial" w:hAnsi="Arial" w:cs="Arial"/>
        </w:rPr>
        <w:t>, Iran</w:t>
      </w:r>
      <w:r w:rsidRPr="00106BAA">
        <w:rPr>
          <w:rFonts w:ascii="Arial" w:hAnsi="Arial" w:cs="Arial"/>
        </w:rPr>
        <w:fldChar w:fldCharType="begin"/>
      </w:r>
      <w:r w:rsidRPr="00106BAA">
        <w:rPr>
          <w:rFonts w:ascii="Arial" w:hAnsi="Arial" w:cs="Arial"/>
        </w:rPr>
        <w:instrText xml:space="preserve"> ADDIN EN.CITE &lt;EndNote&gt;&lt;Cite&gt;&lt;Author&gt;Mirsepassi&lt;/Author&gt;&lt;Year&gt;2018&lt;/Year&gt;&lt;RecNum&gt;8573&lt;/RecNum&gt;&lt;DisplayText&gt;&lt;style face="superscript"&gt;86&lt;/style&gt;&lt;/DisplayText&gt;&lt;record&gt;&lt;rec-number&gt;8573&lt;/rec-number&gt;&lt;foreign-keys&gt;&lt;key app="EN" db-id="9dtpzz0tzr5fwuerp2a5dffqsstprtt5xzrd" timestamp="1620695971"&gt;8573&lt;/key&gt;&lt;/foreign-keys&gt;&lt;ref-type name="Journal Article"&gt;17&lt;/ref-type&gt;&lt;contributors&gt;&lt;authors&gt;&lt;author&gt;Mirsepassi, Z.&lt;/author&gt;&lt;author&gt;Tabatabaee, M.&lt;/author&gt;&lt;author&gt;Sharifi, V.&lt;/author&gt;&lt;author&gt;Mottaghipour, Y.&lt;/author&gt;&lt;/authors&gt;&lt;/contributors&gt;&lt;titles&gt;&lt;title&gt;Patient and family psychoeducation: service development and implementation in a center in Iran&lt;/title&gt;&lt;secondary-title&gt;Int  J Soc Psychiatry&lt;/secondary-title&gt;&lt;/titles&gt;&lt;periodical&gt;&lt;full-title&gt;Int  J Soc Psychiatry&lt;/full-title&gt;&lt;/periodical&gt;&lt;pages&gt;73-79&lt;/pages&gt;&lt;volume&gt;64&lt;/volume&gt;&lt;number&gt;1&lt;/number&gt;&lt;dates&gt;&lt;year&gt;2018&lt;/year&gt;&lt;/dates&gt;&lt;isbn&gt;0020-7640&lt;/isbn&gt;&lt;urls&gt;&lt;/urls&gt;&lt;/record&gt;&lt;/Cite&gt;&lt;/EndNote&gt;</w:instrText>
      </w:r>
      <w:r w:rsidRPr="00106BAA">
        <w:rPr>
          <w:rFonts w:ascii="Arial" w:hAnsi="Arial" w:cs="Arial"/>
        </w:rPr>
        <w:fldChar w:fldCharType="separate"/>
      </w:r>
      <w:r w:rsidRPr="00106BAA">
        <w:rPr>
          <w:rFonts w:ascii="Arial" w:hAnsi="Arial" w:cs="Arial"/>
          <w:noProof/>
          <w:vertAlign w:val="superscript"/>
        </w:rPr>
        <w:t>86</w:t>
      </w:r>
      <w:r w:rsidRPr="00106BAA">
        <w:rPr>
          <w:rFonts w:ascii="Arial" w:hAnsi="Arial" w:cs="Arial"/>
        </w:rPr>
        <w:fldChar w:fldCharType="end"/>
      </w:r>
      <w:r w:rsidRPr="00106BAA">
        <w:rPr>
          <w:rFonts w:ascii="Arial" w:hAnsi="Arial" w:cs="Arial"/>
        </w:rPr>
        <w:t>, Ireland</w:t>
      </w:r>
      <w:r w:rsidRPr="00106BAA">
        <w:rPr>
          <w:rFonts w:ascii="Arial" w:hAnsi="Arial" w:cs="Arial"/>
        </w:rPr>
        <w:fldChar w:fldCharType="begin">
          <w:fldData xml:space="preserve">PEVuZE5vdGU+PENpdGU+PEF1dGhvcj5IaWdnaW5zPC9BdXRob3I+PFllYXI+MjAxODwvWWVhcj48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</w:fldData>
        </w:fldChar>
      </w:r>
      <w:r w:rsidRPr="00106BAA">
        <w:rPr>
          <w:rFonts w:ascii="Arial" w:hAnsi="Arial" w:cs="Arial"/>
        </w:rPr>
        <w:instrText xml:space="preserve"> ADDIN EN.CITE </w:instrText>
      </w:r>
      <w:r w:rsidRPr="00106BAA">
        <w:rPr>
          <w:rFonts w:ascii="Arial" w:hAnsi="Arial" w:cs="Arial"/>
        </w:rPr>
        <w:fldChar w:fldCharType="begin">
          <w:fldData xml:space="preserve">PEVuZE5vdGU+PENpdGU+PEF1dGhvcj5IaWdnaW5zPC9BdXRob3I+PFllYXI+MjAxODwvWWVhcj48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</w:fldData>
        </w:fldChar>
      </w:r>
      <w:r w:rsidRPr="00106BAA">
        <w:rPr>
          <w:rFonts w:ascii="Arial" w:hAnsi="Arial" w:cs="Arial"/>
        </w:rPr>
        <w:instrText xml:space="preserve"> ADDIN EN.CITE.DATA </w:instrText>
      </w:r>
      <w:r w:rsidRPr="00106BAA">
        <w:rPr>
          <w:rFonts w:ascii="Arial" w:hAnsi="Arial" w:cs="Arial"/>
        </w:rPr>
      </w:r>
      <w:r w:rsidRPr="00106BAA">
        <w:rPr>
          <w:rFonts w:ascii="Arial" w:hAnsi="Arial" w:cs="Arial"/>
        </w:rPr>
        <w:fldChar w:fldCharType="end"/>
      </w:r>
      <w:r w:rsidRPr="00106BAA">
        <w:rPr>
          <w:rFonts w:ascii="Arial" w:hAnsi="Arial" w:cs="Arial"/>
        </w:rPr>
      </w:r>
      <w:r w:rsidRPr="00106BAA">
        <w:rPr>
          <w:rFonts w:ascii="Arial" w:hAnsi="Arial" w:cs="Arial"/>
        </w:rPr>
        <w:fldChar w:fldCharType="separate"/>
      </w:r>
      <w:r w:rsidRPr="00106BAA">
        <w:rPr>
          <w:rFonts w:ascii="Arial" w:hAnsi="Arial" w:cs="Arial"/>
          <w:noProof/>
          <w:vertAlign w:val="superscript"/>
        </w:rPr>
        <w:t>90,91</w:t>
      </w:r>
      <w:r w:rsidRPr="00106BAA">
        <w:rPr>
          <w:rFonts w:ascii="Arial" w:hAnsi="Arial" w:cs="Arial"/>
        </w:rPr>
        <w:fldChar w:fldCharType="end"/>
      </w:r>
      <w:r w:rsidRPr="00106BAA">
        <w:rPr>
          <w:rFonts w:ascii="Arial" w:hAnsi="Arial" w:cs="Arial"/>
        </w:rPr>
        <w:t>, Jordan</w:t>
      </w:r>
      <w:r w:rsidRPr="00106BAA">
        <w:rPr>
          <w:rFonts w:ascii="Arial" w:hAnsi="Arial" w:cs="Arial"/>
        </w:rPr>
        <w:fldChar w:fldCharType="begin">
          <w:fldData xml:space="preserve">PEVuZE5vdGU+PENpdGU+PEF1dGhvcj5BbC1IYWRpSGFzYW48L0F1dGhvcj48WWVhcj4yMDE3PC9Z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</w:fldData>
        </w:fldChar>
      </w:r>
      <w:r w:rsidRPr="00106BAA">
        <w:rPr>
          <w:rFonts w:ascii="Arial" w:hAnsi="Arial" w:cs="Arial"/>
        </w:rPr>
        <w:instrText xml:space="preserve"> ADDIN EN.CITE </w:instrText>
      </w:r>
      <w:r w:rsidRPr="00106BAA">
        <w:rPr>
          <w:rFonts w:ascii="Arial" w:hAnsi="Arial" w:cs="Arial"/>
        </w:rPr>
        <w:fldChar w:fldCharType="begin">
          <w:fldData xml:space="preserve">PEVuZE5vdGU+PENpdGU+PEF1dGhvcj5BbC1IYWRpSGFzYW48L0F1dGhvcj48WWVhcj4yMDE3PC9Z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</w:fldData>
        </w:fldChar>
      </w:r>
      <w:r w:rsidRPr="00106BAA">
        <w:rPr>
          <w:rFonts w:ascii="Arial" w:hAnsi="Arial" w:cs="Arial"/>
        </w:rPr>
        <w:instrText xml:space="preserve"> ADDIN EN.CITE.DATA </w:instrText>
      </w:r>
      <w:r w:rsidRPr="00106BAA">
        <w:rPr>
          <w:rFonts w:ascii="Arial" w:hAnsi="Arial" w:cs="Arial"/>
        </w:rPr>
      </w:r>
      <w:r w:rsidRPr="00106BAA">
        <w:rPr>
          <w:rFonts w:ascii="Arial" w:hAnsi="Arial" w:cs="Arial"/>
        </w:rPr>
        <w:fldChar w:fldCharType="end"/>
      </w:r>
      <w:r w:rsidRPr="00106BAA">
        <w:rPr>
          <w:rFonts w:ascii="Arial" w:hAnsi="Arial" w:cs="Arial"/>
        </w:rPr>
      </w:r>
      <w:r w:rsidRPr="00106BAA">
        <w:rPr>
          <w:rFonts w:ascii="Arial" w:hAnsi="Arial" w:cs="Arial"/>
        </w:rPr>
        <w:fldChar w:fldCharType="separate"/>
      </w:r>
      <w:r w:rsidRPr="00106BAA">
        <w:rPr>
          <w:rFonts w:ascii="Arial" w:hAnsi="Arial" w:cs="Arial"/>
          <w:noProof/>
          <w:vertAlign w:val="superscript"/>
        </w:rPr>
        <w:t>88</w:t>
      </w:r>
      <w:r w:rsidRPr="00106BAA">
        <w:rPr>
          <w:rFonts w:ascii="Arial" w:hAnsi="Arial" w:cs="Arial"/>
        </w:rPr>
        <w:fldChar w:fldCharType="end"/>
      </w:r>
      <w:r w:rsidRPr="00106BAA">
        <w:rPr>
          <w:rFonts w:ascii="Arial" w:hAnsi="Arial" w:cs="Arial"/>
        </w:rPr>
        <w:t>, Spain and Portugal</w:t>
      </w:r>
      <w:r w:rsidRPr="00106BAA">
        <w:rPr>
          <w:rFonts w:ascii="Arial" w:hAnsi="Arial" w:cs="Arial"/>
        </w:rPr>
        <w:fldChar w:fldCharType="begin"/>
      </w:r>
      <w:r w:rsidRPr="00106BAA">
        <w:rPr>
          <w:rFonts w:ascii="Arial" w:hAnsi="Arial" w:cs="Arial"/>
        </w:rPr>
        <w:instrText xml:space="preserve"> ADDIN EN.CITE &lt;EndNote&gt;&lt;Cite&gt;&lt;Author&gt;Martin-Carrasco&lt;/Author&gt;&lt;Year&gt;2016&lt;/Year&gt;&lt;RecNum&gt;8567&lt;/RecNum&gt;&lt;DisplayText&gt;&lt;style face="superscript"&gt;85&lt;/style&gt;&lt;/DisplayText&gt;&lt;record&gt;&lt;rec-number&gt;8567&lt;/rec-number&gt;&lt;foreign-keys&gt;&lt;key app="EN" db-id="9dtpzz0tzr5fwuerp2a5dffqsstprtt5xzrd" timestamp="1620695301"&gt;8567&lt;/key&gt;&lt;/foreign-keys&gt;&lt;ref-type name="Journal Article"&gt;17&lt;/ref-type&gt;&lt;contributors&gt;&lt;authors&gt;&lt;author&gt;Martin-Carrasco, M&lt;/author&gt;&lt;author&gt;Fernandez-Catalina, P&lt;/author&gt;&lt;author&gt;Dominguez-Panchon, A.&lt;/author&gt;&lt;author&gt;Gonçalves-Pereira, M&lt;/author&gt;&lt;author&gt;Gonzalez-Fraile, E&lt;/author&gt;&lt;author&gt;Munoz-Hermoso, P&lt;/author&gt;&lt;author&gt;Ballesteros, J&lt;/author&gt;&lt;/authors&gt;&lt;/contributors&gt;&lt;titles&gt;&lt;title&gt;A randomized trial to assess the efficacy of a psychoeducational intervention on caregiver burden in schizophrenia&lt;/title&gt;&lt;secondary-title&gt;Eur Psychiatry&lt;/secondary-title&gt;&lt;/titles&gt;&lt;periodical&gt;&lt;full-title&gt;Eur Psychiatry&lt;/full-title&gt;&lt;/periodical&gt;&lt;pages&gt;9-17&lt;/pages&gt;&lt;volume&gt;33&lt;/volume&gt;&lt;number&gt;1&lt;/number&gt;&lt;dates&gt;&lt;year&gt;2016&lt;/year&gt;&lt;/dates&gt;&lt;isbn&gt;0924-9338&lt;/isbn&gt;&lt;urls&gt;&lt;/urls&gt;&lt;/record&gt;&lt;/Cite&gt;&lt;/EndNote&gt;</w:instrText>
      </w:r>
      <w:r w:rsidRPr="00106BAA">
        <w:rPr>
          <w:rFonts w:ascii="Arial" w:hAnsi="Arial" w:cs="Arial"/>
        </w:rPr>
        <w:fldChar w:fldCharType="separate"/>
      </w:r>
      <w:r w:rsidRPr="00106BAA">
        <w:rPr>
          <w:rFonts w:ascii="Arial" w:hAnsi="Arial" w:cs="Arial"/>
          <w:noProof/>
          <w:vertAlign w:val="superscript"/>
        </w:rPr>
        <w:t>85</w:t>
      </w:r>
      <w:r w:rsidRPr="00106BAA">
        <w:rPr>
          <w:rFonts w:ascii="Arial" w:hAnsi="Arial" w:cs="Arial"/>
        </w:rPr>
        <w:fldChar w:fldCharType="end"/>
      </w:r>
      <w:r w:rsidRPr="00106BAA">
        <w:rPr>
          <w:rFonts w:ascii="Arial" w:hAnsi="Arial" w:cs="Arial"/>
        </w:rPr>
        <w:t>, the US</w:t>
      </w:r>
      <w:r w:rsidRPr="00106BAA">
        <w:rPr>
          <w:rFonts w:ascii="Arial" w:hAnsi="Arial" w:cs="Arial"/>
        </w:rPr>
        <w:fldChar w:fldCharType="begin"/>
      </w:r>
      <w:r w:rsidRPr="00106BAA">
        <w:rPr>
          <w:rFonts w:ascii="Arial" w:hAnsi="Arial" w:cs="Arial"/>
        </w:rPr>
        <w:instrText xml:space="preserve"> ADDIN EN.CITE &lt;EndNote&gt;&lt;Cite&gt;&lt;Author&gt;Perlick&lt;/Author&gt;&lt;Year&gt;2018&lt;/Year&gt;&lt;RecNum&gt;8582&lt;/RecNum&gt;&lt;DisplayText&gt;&lt;style face="superscript"&gt;87&lt;/style&gt;&lt;/DisplayText&gt;&lt;record&gt;&lt;rec-number&gt;8582&lt;/rec-number&gt;&lt;foreign-keys&gt;&lt;key app="EN" db-id="9dtpzz0tzr5fwuerp2a5dffqsstprtt5xzrd" timestamp="1620697772"&gt;8582&lt;/key&gt;&lt;/foreign-keys&gt;&lt;ref-type name="Journal Article"&gt;17&lt;/ref-type&gt;&lt;contributors&gt;&lt;authors&gt;&lt;author&gt;Perlick, D.&lt;/author&gt;&lt;author&gt;Jackson, C.&lt;/author&gt;&lt;author&gt;Grier, S.&lt;/author&gt;&lt;author&gt;Huntington, B.&lt;/author&gt;&lt;author&gt;Aronson, A.&lt;/author&gt;&lt;author&gt;Luo, X.&lt;/author&gt;&lt;author&gt;Miklowitz, D.&lt;/author&gt;&lt;/authors&gt;&lt;/contributors&gt;&lt;titles&gt;&lt;title&gt;Randomized trial comparing caregiver</w:instrText>
      </w:r>
      <w:r w:rsidRPr="00106BAA">
        <w:rPr>
          <w:rFonts w:ascii="Cambria Math" w:hAnsi="Cambria Math" w:cs="Cambria Math"/>
        </w:rPr>
        <w:instrText>‐</w:instrText>
      </w:r>
      <w:r w:rsidRPr="00106BAA">
        <w:rPr>
          <w:rFonts w:ascii="Arial" w:hAnsi="Arial" w:cs="Arial"/>
        </w:rPr>
        <w:instrText>only family</w:instrText>
      </w:r>
      <w:r w:rsidRPr="00106BAA">
        <w:rPr>
          <w:rFonts w:ascii="Cambria Math" w:hAnsi="Cambria Math" w:cs="Cambria Math"/>
        </w:rPr>
        <w:instrText>‐</w:instrText>
      </w:r>
      <w:r w:rsidRPr="00106BAA">
        <w:rPr>
          <w:rFonts w:ascii="Arial" w:hAnsi="Arial" w:cs="Arial"/>
        </w:rPr>
        <w:instrText>focused treatment to standard health education on the 6</w:instrText>
      </w:r>
      <w:r w:rsidRPr="00106BAA">
        <w:rPr>
          <w:rFonts w:ascii="Cambria Math" w:hAnsi="Cambria Math" w:cs="Cambria Math"/>
        </w:rPr>
        <w:instrText>‐</w:instrText>
      </w:r>
      <w:r w:rsidRPr="00106BAA">
        <w:rPr>
          <w:rFonts w:ascii="Arial" w:hAnsi="Arial" w:cs="Arial"/>
        </w:rPr>
        <w:instrText>month outcome of bipolar disorder&lt;/title&gt;&lt;secondary-title&gt;Bipolar Disord&lt;/secondary-title&gt;&lt;/titles&gt;&lt;periodical&gt;&lt;full-title&gt;Bipolar Disord&lt;/full-title&gt;&lt;/periodical&gt;&lt;pages&gt;622-633&lt;/pages&gt;&lt;volume&gt;20&lt;/volume&gt;&lt;number&gt;7&lt;/number&gt;&lt;dates&gt;&lt;year&gt;2018&lt;/year&gt;&lt;/dates&gt;&lt;isbn&gt;1398-5647&lt;/isbn&gt;&lt;urls&gt;&lt;/urls&gt;&lt;/record&gt;&lt;/Cite&gt;&lt;/EndNote&gt;</w:instrText>
      </w:r>
      <w:r w:rsidRPr="00106BAA">
        <w:rPr>
          <w:rFonts w:ascii="Arial" w:hAnsi="Arial" w:cs="Arial"/>
        </w:rPr>
        <w:fldChar w:fldCharType="separate"/>
      </w:r>
      <w:r w:rsidRPr="00106BAA">
        <w:rPr>
          <w:rFonts w:ascii="Arial" w:hAnsi="Arial" w:cs="Arial"/>
          <w:noProof/>
          <w:vertAlign w:val="superscript"/>
        </w:rPr>
        <w:t>87</w:t>
      </w:r>
      <w:r w:rsidRPr="00106BAA">
        <w:rPr>
          <w:rFonts w:ascii="Arial" w:hAnsi="Arial" w:cs="Arial"/>
        </w:rPr>
        <w:fldChar w:fldCharType="end"/>
      </w:r>
      <w:r w:rsidRPr="00106BAA">
        <w:rPr>
          <w:rFonts w:ascii="Arial" w:hAnsi="Arial" w:cs="Arial"/>
        </w:rPr>
        <w:t xml:space="preserve"> and Vietnam</w:t>
      </w:r>
      <w:r w:rsidRPr="00106BAA">
        <w:rPr>
          <w:rFonts w:ascii="Arial" w:hAnsi="Arial" w:cs="Arial"/>
        </w:rPr>
        <w:fldChar w:fldCharType="begin"/>
      </w:r>
      <w:r w:rsidRPr="00106BAA">
        <w:rPr>
          <w:rFonts w:ascii="Arial" w:hAnsi="Arial" w:cs="Arial"/>
        </w:rPr>
        <w:instrText xml:space="preserve"> ADDIN EN.CITE &lt;EndNote&gt;&lt;Cite&gt;&lt;Author&gt;Nguyen&lt;/Author&gt;&lt;Year&gt;2020&lt;/Year&gt;&lt;RecNum&gt;8577&lt;/RecNum&gt;&lt;DisplayText&gt;&lt;style face="superscript"&gt;94&lt;/style&gt;&lt;/DisplayText&gt;&lt;record&gt;&lt;rec-number&gt;8577&lt;/rec-number&gt;&lt;foreign-keys&gt;&lt;key app="EN" db-id="9dtpzz0tzr5fwuerp2a5dffqsstprtt5xzrd" timestamp="1620696955"&gt;8577&lt;/key&gt;&lt;/foreign-keys&gt;&lt;ref-type name="Journal Article"&gt;17&lt;/ref-type&gt;&lt;contributors&gt;&lt;authors&gt;&lt;author&gt;Nguyen, T.&lt;/author&gt;&lt;author&gt;Tran, T.&lt;/author&gt;&lt;author&gt;Green, S.&lt;/author&gt;&lt;author&gt;Hsueh, A.&lt;/author&gt;&lt;author&gt;Tran, T.&lt;/author&gt;&lt;author&gt;Tran, H.&lt;/author&gt;&lt;author&gt;Fisher, J.&lt;/author&gt;&lt;/authors&gt;&lt;/contributors&gt;&lt;titles&gt;&lt;title&gt;Proof of concept of participant informed, psycho-educational, community-based intervention for people with severe mental illness in rural Vietnam&lt;/title&gt;&lt;secondary-title&gt;Int J Soc Psychiatry&lt;/secondary-title&gt;&lt;/titles&gt;&lt;periodical&gt;&lt;full-title&gt;Int J Soc Psychiatry&lt;/full-title&gt;&lt;/periodical&gt;&lt;pages&gt;232-239&lt;/pages&gt;&lt;volume&gt;66&lt;/volume&gt;&lt;number&gt;3&lt;/number&gt;&lt;dates&gt;&lt;year&gt;2020&lt;/year&gt;&lt;/dates&gt;&lt;isbn&gt;0020-7640&lt;/isbn&gt;&lt;urls&gt;&lt;/urls&gt;&lt;/record&gt;&lt;/Cite&gt;&lt;/EndNote&gt;</w:instrText>
      </w:r>
      <w:r w:rsidRPr="00106BAA">
        <w:rPr>
          <w:rFonts w:ascii="Arial" w:hAnsi="Arial" w:cs="Arial"/>
        </w:rPr>
        <w:fldChar w:fldCharType="separate"/>
      </w:r>
      <w:r w:rsidRPr="00106BAA">
        <w:rPr>
          <w:rFonts w:ascii="Arial" w:hAnsi="Arial" w:cs="Arial"/>
          <w:noProof/>
          <w:vertAlign w:val="superscript"/>
        </w:rPr>
        <w:t>94</w:t>
      </w:r>
      <w:r w:rsidRPr="00106BAA">
        <w:rPr>
          <w:rFonts w:ascii="Arial" w:hAnsi="Arial" w:cs="Arial"/>
        </w:rPr>
        <w:fldChar w:fldCharType="end"/>
      </w:r>
      <w:r w:rsidRPr="00106BAA">
        <w:rPr>
          <w:rFonts w:ascii="Arial" w:hAnsi="Arial" w:cs="Arial"/>
        </w:rPr>
        <w:t>.</w:t>
      </w:r>
      <w:r>
        <w:rPr>
          <w:rFonts w:ascii="Arial" w:hAnsi="Arial" w:cs="Arial"/>
        </w:rPr>
        <w:t xml:space="preserve"> </w:t>
      </w:r>
    </w:p>
    <w:p w14:paraId="5E9E05A4" w14:textId="06B76C8E" w:rsidR="006A3083" w:rsidRPr="00106BAA" w:rsidRDefault="006A3083" w:rsidP="006A3083">
      <w:pPr>
        <w:spacing w:after="0" w:line="360" w:lineRule="auto"/>
        <w:ind w:firstLine="426"/>
        <w:jc w:val="both"/>
        <w:rPr>
          <w:rFonts w:ascii="Arial" w:hAnsi="Arial" w:cs="Arial"/>
          <w:lang w:val="en-GB"/>
        </w:rPr>
      </w:pPr>
      <w:r w:rsidRPr="00106BAA">
        <w:rPr>
          <w:rFonts w:ascii="Arial" w:hAnsi="Arial" w:cs="Arial"/>
          <w:lang w:val="en-GB"/>
        </w:rPr>
        <w:t>The mean Kmet score for quantitative papers was 75 and ranged from 100</w:t>
      </w:r>
      <w:r w:rsidRPr="00106BAA">
        <w:rPr>
          <w:rFonts w:ascii="Arial" w:hAnsi="Arial" w:cs="Arial"/>
          <w:lang w:val="en-GB"/>
        </w:rPr>
        <w:fldChar w:fldCharType="begin">
          <w:fldData xml:space="preserve">PEVuZE5vdGU+PENpdGU+PEF1dGhvcj5Mb2JiYW48L0F1dGhvcj48WWVhcj4yMDIwPC9ZZWFyPjxS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==
</w:fldData>
        </w:fldChar>
      </w:r>
      <w:r w:rsidRPr="00106BAA">
        <w:rPr>
          <w:rFonts w:ascii="Arial" w:hAnsi="Arial" w:cs="Arial"/>
          <w:lang w:val="en-GB"/>
        </w:rPr>
        <w:instrText xml:space="preserve"> ADDIN EN.CITE </w:instrText>
      </w:r>
      <w:r w:rsidRPr="00106BAA">
        <w:rPr>
          <w:rFonts w:ascii="Arial" w:hAnsi="Arial" w:cs="Arial"/>
          <w:lang w:val="en-GB"/>
        </w:rPr>
        <w:fldChar w:fldCharType="begin">
          <w:fldData xml:space="preserve">PEVuZE5vdGU+PENpdGU+PEF1dGhvcj5Mb2JiYW48L0F1dGhvcj48WWVhcj4yMDIwPC9ZZWFyPjxS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==
</w:fldData>
        </w:fldChar>
      </w:r>
      <w:r w:rsidRPr="00106BAA">
        <w:rPr>
          <w:rFonts w:ascii="Arial" w:hAnsi="Arial" w:cs="Arial"/>
          <w:lang w:val="en-GB"/>
        </w:rPr>
        <w:instrText xml:space="preserve"> ADDIN EN.CITE.DATA </w:instrText>
      </w:r>
      <w:r w:rsidRPr="00106BAA">
        <w:rPr>
          <w:rFonts w:ascii="Arial" w:hAnsi="Arial" w:cs="Arial"/>
          <w:lang w:val="en-GB"/>
        </w:rPr>
      </w:r>
      <w:r w:rsidRPr="00106BAA">
        <w:rPr>
          <w:rFonts w:ascii="Arial" w:hAnsi="Arial" w:cs="Arial"/>
          <w:lang w:val="en-GB"/>
        </w:rPr>
        <w:fldChar w:fldCharType="end"/>
      </w:r>
      <w:r w:rsidRPr="00106BAA">
        <w:rPr>
          <w:rFonts w:ascii="Arial" w:hAnsi="Arial" w:cs="Arial"/>
          <w:lang w:val="en-GB"/>
        </w:rPr>
      </w:r>
      <w:r w:rsidRPr="00106BAA">
        <w:rPr>
          <w:rFonts w:ascii="Arial" w:hAnsi="Arial" w:cs="Arial"/>
          <w:lang w:val="en-GB"/>
        </w:rPr>
        <w:fldChar w:fldCharType="separate"/>
      </w:r>
      <w:r w:rsidRPr="00106BAA">
        <w:rPr>
          <w:rFonts w:ascii="Arial" w:hAnsi="Arial" w:cs="Arial"/>
          <w:noProof/>
          <w:vertAlign w:val="superscript"/>
          <w:lang w:val="en-GB"/>
        </w:rPr>
        <w:t>92,93</w:t>
      </w:r>
      <w:r w:rsidRPr="00106BAA">
        <w:rPr>
          <w:rFonts w:ascii="Arial" w:hAnsi="Arial" w:cs="Arial"/>
          <w:lang w:val="en-GB"/>
        </w:rPr>
        <w:fldChar w:fldCharType="end"/>
      </w:r>
      <w:r w:rsidR="0024261E">
        <w:rPr>
          <w:rFonts w:ascii="Arial" w:hAnsi="Arial" w:cs="Arial"/>
          <w:lang w:val="en-GB"/>
        </w:rPr>
        <w:t xml:space="preserve"> </w:t>
      </w:r>
      <w:r w:rsidRPr="00106BAA">
        <w:rPr>
          <w:rFonts w:ascii="Arial" w:hAnsi="Arial" w:cs="Arial"/>
          <w:lang w:val="en-GB"/>
        </w:rPr>
        <w:t>(one study) to 45</w:t>
      </w:r>
      <w:r w:rsidRPr="00106BAA">
        <w:rPr>
          <w:rFonts w:ascii="Arial" w:hAnsi="Arial" w:cs="Arial"/>
          <w:lang w:val="en-GB"/>
        </w:rPr>
        <w:fldChar w:fldCharType="begin">
          <w:fldData xml:space="preserve">PEVuZE5vdGU+PENpdGU+PEF1dGhvcj5IaWdnaW5zPC9BdXRob3I+PFllYXI+MjAxODwvWWVhcj48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</w:fldData>
        </w:fldChar>
      </w:r>
      <w:r w:rsidRPr="00106BAA">
        <w:rPr>
          <w:rFonts w:ascii="Arial" w:hAnsi="Arial" w:cs="Arial"/>
          <w:lang w:val="en-GB"/>
        </w:rPr>
        <w:instrText xml:space="preserve"> ADDIN EN.CITE </w:instrText>
      </w:r>
      <w:r w:rsidRPr="00106BAA">
        <w:rPr>
          <w:rFonts w:ascii="Arial" w:hAnsi="Arial" w:cs="Arial"/>
          <w:lang w:val="en-GB"/>
        </w:rPr>
        <w:fldChar w:fldCharType="begin">
          <w:fldData xml:space="preserve">PEVuZE5vdGU+PENpdGU+PEF1dGhvcj5IaWdnaW5zPC9BdXRob3I+PFllYXI+MjAxODwvWWVhcj48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</w:fldData>
        </w:fldChar>
      </w:r>
      <w:r w:rsidRPr="00106BAA">
        <w:rPr>
          <w:rFonts w:ascii="Arial" w:hAnsi="Arial" w:cs="Arial"/>
          <w:lang w:val="en-GB"/>
        </w:rPr>
        <w:instrText xml:space="preserve"> ADDIN EN.CITE.DATA </w:instrText>
      </w:r>
      <w:r w:rsidRPr="00106BAA">
        <w:rPr>
          <w:rFonts w:ascii="Arial" w:hAnsi="Arial" w:cs="Arial"/>
          <w:lang w:val="en-GB"/>
        </w:rPr>
      </w:r>
      <w:r w:rsidRPr="00106BAA">
        <w:rPr>
          <w:rFonts w:ascii="Arial" w:hAnsi="Arial" w:cs="Arial"/>
          <w:lang w:val="en-GB"/>
        </w:rPr>
        <w:fldChar w:fldCharType="end"/>
      </w:r>
      <w:r w:rsidRPr="00106BAA">
        <w:rPr>
          <w:rFonts w:ascii="Arial" w:hAnsi="Arial" w:cs="Arial"/>
          <w:lang w:val="en-GB"/>
        </w:rPr>
      </w:r>
      <w:r w:rsidRPr="00106BAA">
        <w:rPr>
          <w:rFonts w:ascii="Arial" w:hAnsi="Arial" w:cs="Arial"/>
          <w:lang w:val="en-GB"/>
        </w:rPr>
        <w:fldChar w:fldCharType="separate"/>
      </w:r>
      <w:r w:rsidRPr="00106BAA">
        <w:rPr>
          <w:rFonts w:ascii="Arial" w:hAnsi="Arial" w:cs="Arial"/>
          <w:noProof/>
          <w:vertAlign w:val="superscript"/>
          <w:lang w:val="en-GB"/>
        </w:rPr>
        <w:t>90</w:t>
      </w:r>
      <w:r w:rsidRPr="00106BAA">
        <w:rPr>
          <w:rFonts w:ascii="Arial" w:hAnsi="Arial" w:cs="Arial"/>
          <w:lang w:val="en-GB"/>
        </w:rPr>
        <w:fldChar w:fldCharType="end"/>
      </w:r>
      <w:r w:rsidRPr="00106BAA">
        <w:rPr>
          <w:rFonts w:ascii="Arial" w:hAnsi="Arial" w:cs="Arial"/>
          <w:lang w:val="en-GB"/>
        </w:rPr>
        <w:t>. The mean score for qualitative papers was 59 and ranged from 85</w:t>
      </w:r>
      <w:r w:rsidRPr="00106BAA">
        <w:rPr>
          <w:rFonts w:ascii="Arial" w:hAnsi="Arial" w:cs="Arial"/>
          <w:lang w:val="en-GB"/>
        </w:rPr>
        <w:fldChar w:fldCharType="begin">
          <w:fldData xml:space="preserve">PEVuZE5vdGU+PENpdGU+PEF1dGhvcj5BbC1IYWRpSGFzYW48L0F1dGhvcj48WWVhcj4yMDE3PC9Z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</w:fldData>
        </w:fldChar>
      </w:r>
      <w:r w:rsidRPr="00106BAA">
        <w:rPr>
          <w:rFonts w:ascii="Arial" w:hAnsi="Arial" w:cs="Arial"/>
          <w:lang w:val="en-GB"/>
        </w:rPr>
        <w:instrText xml:space="preserve"> ADDIN EN.CITE </w:instrText>
      </w:r>
      <w:r w:rsidRPr="00106BAA">
        <w:rPr>
          <w:rFonts w:ascii="Arial" w:hAnsi="Arial" w:cs="Arial"/>
          <w:lang w:val="en-GB"/>
        </w:rPr>
        <w:fldChar w:fldCharType="begin">
          <w:fldData xml:space="preserve">PEVuZE5vdGU+PENpdGU+PEF1dGhvcj5BbC1IYWRpSGFzYW48L0F1dGhvcj48WWVhcj4yMDE3PC9Z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</w:fldData>
        </w:fldChar>
      </w:r>
      <w:r w:rsidRPr="00106BAA">
        <w:rPr>
          <w:rFonts w:ascii="Arial" w:hAnsi="Arial" w:cs="Arial"/>
          <w:lang w:val="en-GB"/>
        </w:rPr>
        <w:instrText xml:space="preserve"> ADDIN EN.CITE.DATA </w:instrText>
      </w:r>
      <w:r w:rsidRPr="00106BAA">
        <w:rPr>
          <w:rFonts w:ascii="Arial" w:hAnsi="Arial" w:cs="Arial"/>
          <w:lang w:val="en-GB"/>
        </w:rPr>
      </w:r>
      <w:r w:rsidRPr="00106BAA">
        <w:rPr>
          <w:rFonts w:ascii="Arial" w:hAnsi="Arial" w:cs="Arial"/>
          <w:lang w:val="en-GB"/>
        </w:rPr>
        <w:fldChar w:fldCharType="end"/>
      </w:r>
      <w:r w:rsidRPr="00106BAA">
        <w:rPr>
          <w:rFonts w:ascii="Arial" w:hAnsi="Arial" w:cs="Arial"/>
          <w:lang w:val="en-GB"/>
        </w:rPr>
      </w:r>
      <w:r w:rsidRPr="00106BAA">
        <w:rPr>
          <w:rFonts w:ascii="Arial" w:hAnsi="Arial" w:cs="Arial"/>
          <w:lang w:val="en-GB"/>
        </w:rPr>
        <w:fldChar w:fldCharType="separate"/>
      </w:r>
      <w:r w:rsidRPr="00106BAA">
        <w:rPr>
          <w:rFonts w:ascii="Arial" w:hAnsi="Arial" w:cs="Arial"/>
          <w:noProof/>
          <w:vertAlign w:val="superscript"/>
          <w:lang w:val="en-GB"/>
        </w:rPr>
        <w:t>88</w:t>
      </w:r>
      <w:r w:rsidRPr="00106BAA">
        <w:rPr>
          <w:rFonts w:ascii="Arial" w:hAnsi="Arial" w:cs="Arial"/>
          <w:lang w:val="en-GB"/>
        </w:rPr>
        <w:fldChar w:fldCharType="end"/>
      </w:r>
      <w:r w:rsidRPr="00106BAA">
        <w:rPr>
          <w:rFonts w:ascii="Arial" w:hAnsi="Arial" w:cs="Arial"/>
          <w:lang w:val="en-GB"/>
        </w:rPr>
        <w:t xml:space="preserve"> to 45</w:t>
      </w:r>
      <w:r w:rsidRPr="00106BAA">
        <w:rPr>
          <w:rFonts w:ascii="Arial" w:hAnsi="Arial" w:cs="Arial"/>
          <w:lang w:val="en-GB"/>
        </w:rPr>
        <w:fldChar w:fldCharType="begin"/>
      </w:r>
      <w:r w:rsidRPr="00106BAA">
        <w:rPr>
          <w:rFonts w:ascii="Arial" w:hAnsi="Arial" w:cs="Arial"/>
          <w:lang w:val="en-GB"/>
        </w:rPr>
        <w:instrText xml:space="preserve"> ADDIN EN.CITE &lt;EndNote&gt;&lt;Cite&gt;&lt;Author&gt;Nguyen&lt;/Author&gt;&lt;Year&gt;2020&lt;/Year&gt;&lt;RecNum&gt;8577&lt;/RecNum&gt;&lt;DisplayText&gt;&lt;style face="superscript"&gt;94&lt;/style&gt;&lt;/DisplayText&gt;&lt;record&gt;&lt;rec-number&gt;8577&lt;/rec-number&gt;&lt;foreign-keys&gt;&lt;key app="EN" db-id="9dtpzz0tzr5fwuerp2a5dffqsstprtt5xzrd" timestamp="1620696955"&gt;8577&lt;/key&gt;&lt;/foreign-keys&gt;&lt;ref-type name="Journal Article"&gt;17&lt;/ref-type&gt;&lt;contributors&gt;&lt;authors&gt;&lt;author&gt;Nguyen, T.&lt;/author&gt;&lt;author&gt;Tran, T.&lt;/author&gt;&lt;author&gt;Green, S.&lt;/author&gt;&lt;author&gt;Hsueh, A.&lt;/author&gt;&lt;author&gt;Tran, T.&lt;/author&gt;&lt;author&gt;Tran, H.&lt;/author&gt;&lt;author&gt;Fisher, J.&lt;/author&gt;&lt;/authors&gt;&lt;/contributors&gt;&lt;titles&gt;&lt;title&gt;Proof of concept of participant informed, psycho-educational, community-based intervention for people with severe mental illness in rural Vietnam&lt;/title&gt;&lt;secondary-title&gt;Int J Soc Psychiatry&lt;/secondary-title&gt;&lt;/titles&gt;&lt;periodical&gt;&lt;full-title&gt;Int J Soc Psychiatry&lt;/full-title&gt;&lt;/periodical&gt;&lt;pages&gt;232-239&lt;/pages&gt;&lt;volume&gt;66&lt;/volume&gt;&lt;number&gt;3&lt;/number&gt;&lt;dates&gt;&lt;year&gt;2020&lt;/year&gt;&lt;/dates&gt;&lt;isbn&gt;0020-7640&lt;/isbn&gt;&lt;urls&gt;&lt;/urls&gt;&lt;/record&gt;&lt;/Cite&gt;&lt;/EndNote&gt;</w:instrText>
      </w:r>
      <w:r w:rsidRPr="00106BAA">
        <w:rPr>
          <w:rFonts w:ascii="Arial" w:hAnsi="Arial" w:cs="Arial"/>
          <w:lang w:val="en-GB"/>
        </w:rPr>
        <w:fldChar w:fldCharType="separate"/>
      </w:r>
      <w:r w:rsidRPr="00106BAA">
        <w:rPr>
          <w:rFonts w:ascii="Arial" w:hAnsi="Arial" w:cs="Arial"/>
          <w:noProof/>
          <w:vertAlign w:val="superscript"/>
          <w:lang w:val="en-GB"/>
        </w:rPr>
        <w:t>94</w:t>
      </w:r>
      <w:r w:rsidRPr="00106BAA">
        <w:rPr>
          <w:rFonts w:ascii="Arial" w:hAnsi="Arial" w:cs="Arial"/>
          <w:lang w:val="en-GB"/>
        </w:rPr>
        <w:fldChar w:fldCharType="end"/>
      </w:r>
      <w:r w:rsidRPr="00106BAA">
        <w:rPr>
          <w:rFonts w:ascii="Arial" w:hAnsi="Arial" w:cs="Arial"/>
          <w:lang w:val="en-GB"/>
        </w:rPr>
        <w:t>.</w:t>
      </w:r>
    </w:p>
    <w:p w14:paraId="6F4B3A5F" w14:textId="5752D9B4" w:rsidR="006A3083" w:rsidRPr="00106BAA" w:rsidRDefault="006A3083" w:rsidP="006A3083">
      <w:pPr>
        <w:spacing w:after="0" w:line="360" w:lineRule="auto"/>
        <w:ind w:firstLine="426"/>
        <w:jc w:val="both"/>
        <w:rPr>
          <w:rFonts w:ascii="Arial" w:hAnsi="Arial" w:cs="Arial"/>
        </w:rPr>
      </w:pPr>
      <w:r w:rsidRPr="00106BAA">
        <w:rPr>
          <w:rFonts w:ascii="Arial" w:hAnsi="Arial" w:cs="Arial"/>
        </w:rPr>
        <w:t>The evaluated family interventions were varied, although all included psychoeducational elements. A number also included cognitive behavioral strategies</w:t>
      </w:r>
      <w:r w:rsidRPr="00106BAA">
        <w:rPr>
          <w:rFonts w:ascii="Arial" w:hAnsi="Arial" w:cs="Arial"/>
        </w:rPr>
        <w:fldChar w:fldCharType="begin">
          <w:fldData xml:space="preserve">PEVuZE5vdGU+PENpdGU+PEF1dGhvcj5FZGdlPC9BdXRob3I+PFllYXI+MjAxODwvWWVhcj48UmVj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</w:fldData>
        </w:fldChar>
      </w:r>
      <w:r w:rsidRPr="00106BAA">
        <w:rPr>
          <w:rFonts w:ascii="Arial" w:hAnsi="Arial" w:cs="Arial"/>
        </w:rPr>
        <w:instrText xml:space="preserve"> ADDIN EN.CITE </w:instrText>
      </w:r>
      <w:r w:rsidRPr="00106BAA">
        <w:rPr>
          <w:rFonts w:ascii="Arial" w:hAnsi="Arial" w:cs="Arial"/>
        </w:rPr>
        <w:fldChar w:fldCharType="begin">
          <w:fldData xml:space="preserve">PEVuZE5vdGU+PENpdGU+PEF1dGhvcj5FZGdlPC9BdXRob3I+PFllYXI+MjAxODwvWWVhcj48UmVj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</w:fldData>
        </w:fldChar>
      </w:r>
      <w:r w:rsidRPr="00106BAA">
        <w:rPr>
          <w:rFonts w:ascii="Arial" w:hAnsi="Arial" w:cs="Arial"/>
        </w:rPr>
        <w:instrText xml:space="preserve"> ADDIN EN.CITE.DATA </w:instrText>
      </w:r>
      <w:r w:rsidRPr="00106BAA">
        <w:rPr>
          <w:rFonts w:ascii="Arial" w:hAnsi="Arial" w:cs="Arial"/>
        </w:rPr>
      </w:r>
      <w:r w:rsidRPr="00106BAA">
        <w:rPr>
          <w:rFonts w:ascii="Arial" w:hAnsi="Arial" w:cs="Arial"/>
        </w:rPr>
        <w:fldChar w:fldCharType="end"/>
      </w:r>
      <w:r w:rsidRPr="00106BAA">
        <w:rPr>
          <w:rFonts w:ascii="Arial" w:hAnsi="Arial" w:cs="Arial"/>
        </w:rPr>
      </w:r>
      <w:r w:rsidRPr="00106BAA">
        <w:rPr>
          <w:rFonts w:ascii="Arial" w:hAnsi="Arial" w:cs="Arial"/>
        </w:rPr>
        <w:fldChar w:fldCharType="separate"/>
      </w:r>
      <w:r w:rsidRPr="00106BAA">
        <w:rPr>
          <w:rFonts w:ascii="Arial" w:hAnsi="Arial" w:cs="Arial"/>
          <w:noProof/>
          <w:vertAlign w:val="superscript"/>
        </w:rPr>
        <w:t>85,87,</w:t>
      </w:r>
      <w:r>
        <w:rPr>
          <w:rFonts w:ascii="Arial" w:hAnsi="Arial" w:cs="Arial"/>
          <w:noProof/>
          <w:vertAlign w:val="superscript"/>
        </w:rPr>
        <w:t>89,</w:t>
      </w:r>
      <w:r w:rsidRPr="00106BAA">
        <w:rPr>
          <w:rFonts w:ascii="Arial" w:hAnsi="Arial" w:cs="Arial"/>
          <w:noProof/>
          <w:vertAlign w:val="superscript"/>
        </w:rPr>
        <w:t>92,93</w:t>
      </w:r>
      <w:r w:rsidRPr="00106BAA">
        <w:rPr>
          <w:rFonts w:ascii="Arial" w:hAnsi="Arial" w:cs="Arial"/>
        </w:rPr>
        <w:fldChar w:fldCharType="end"/>
      </w:r>
      <w:r w:rsidRPr="00106BAA">
        <w:rPr>
          <w:rFonts w:ascii="Arial" w:hAnsi="Arial" w:cs="Arial"/>
        </w:rPr>
        <w:t>. The interventions were typically delivered in secondary or tertiary community care settings, mostly outpatient or community clinics</w:t>
      </w:r>
      <w:r w:rsidRPr="00106BAA">
        <w:rPr>
          <w:rFonts w:ascii="Arial" w:hAnsi="Arial" w:cs="Arial"/>
        </w:rPr>
        <w:fldChar w:fldCharType="begin">
          <w:fldData xml:space="preserve">PEVuZE5vdGU+PENpdGU+PEF1dGhvcj5FZGdlPC9BdXRob3I+PFllYXI+MjAxODwvWWVhcj48UmVj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</w:fldData>
        </w:fldChar>
      </w:r>
      <w:r w:rsidRPr="00106BAA">
        <w:rPr>
          <w:rFonts w:ascii="Arial" w:hAnsi="Arial" w:cs="Arial"/>
        </w:rPr>
        <w:instrText xml:space="preserve"> ADDIN EN.CITE </w:instrText>
      </w:r>
      <w:r w:rsidRPr="00106BAA">
        <w:rPr>
          <w:rFonts w:ascii="Arial" w:hAnsi="Arial" w:cs="Arial"/>
        </w:rPr>
        <w:fldChar w:fldCharType="begin">
          <w:fldData xml:space="preserve">PEVuZE5vdGU+PENpdGU+PEF1dGhvcj5FZGdlPC9BdXRob3I+PFllYXI+MjAxODwvWWVhcj48UmVj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</w:fldData>
        </w:fldChar>
      </w:r>
      <w:r w:rsidRPr="00106BAA">
        <w:rPr>
          <w:rFonts w:ascii="Arial" w:hAnsi="Arial" w:cs="Arial"/>
        </w:rPr>
        <w:instrText xml:space="preserve"> ADDIN EN.CITE.DATA </w:instrText>
      </w:r>
      <w:r w:rsidRPr="00106BAA">
        <w:rPr>
          <w:rFonts w:ascii="Arial" w:hAnsi="Arial" w:cs="Arial"/>
        </w:rPr>
      </w:r>
      <w:r w:rsidRPr="00106BAA">
        <w:rPr>
          <w:rFonts w:ascii="Arial" w:hAnsi="Arial" w:cs="Arial"/>
        </w:rPr>
        <w:fldChar w:fldCharType="end"/>
      </w:r>
      <w:r w:rsidRPr="00106BAA">
        <w:rPr>
          <w:rFonts w:ascii="Arial" w:hAnsi="Arial" w:cs="Arial"/>
        </w:rPr>
      </w:r>
      <w:r w:rsidRPr="00106BAA">
        <w:rPr>
          <w:rFonts w:ascii="Arial" w:hAnsi="Arial" w:cs="Arial"/>
        </w:rPr>
        <w:fldChar w:fldCharType="separate"/>
      </w:r>
      <w:r w:rsidRPr="00106BAA">
        <w:rPr>
          <w:rFonts w:ascii="Arial" w:hAnsi="Arial" w:cs="Arial"/>
          <w:noProof/>
          <w:vertAlign w:val="superscript"/>
        </w:rPr>
        <w:t>84-87,89-91</w:t>
      </w:r>
      <w:r w:rsidRPr="00106BAA">
        <w:rPr>
          <w:rFonts w:ascii="Arial" w:hAnsi="Arial" w:cs="Arial"/>
        </w:rPr>
        <w:fldChar w:fldCharType="end"/>
      </w:r>
      <w:r w:rsidRPr="00106BAA">
        <w:rPr>
          <w:rFonts w:ascii="Arial" w:hAnsi="Arial" w:cs="Arial"/>
        </w:rPr>
        <w:t xml:space="preserve">. </w:t>
      </w:r>
      <w:r w:rsidR="0024261E">
        <w:rPr>
          <w:rFonts w:ascii="Arial" w:hAnsi="Arial" w:cs="Arial"/>
        </w:rPr>
        <w:t>O</w:t>
      </w:r>
      <w:r w:rsidRPr="00106BAA">
        <w:rPr>
          <w:rFonts w:ascii="Arial" w:hAnsi="Arial" w:cs="Arial"/>
        </w:rPr>
        <w:t>ne of the UK interventions was virtual</w:t>
      </w:r>
      <w:r w:rsidRPr="00106BAA">
        <w:rPr>
          <w:rFonts w:ascii="Arial" w:hAnsi="Arial" w:cs="Arial"/>
        </w:rPr>
        <w:fldChar w:fldCharType="begin">
          <w:fldData xml:space="preserve">PEVuZE5vdGU+PENpdGU+PEF1dGhvcj5Mb2JiYW48L0F1dGhvcj48WWVhcj4yMDIwPC9ZZWFyPjxS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==
</w:fldData>
        </w:fldChar>
      </w:r>
      <w:r w:rsidRPr="00106BAA">
        <w:rPr>
          <w:rFonts w:ascii="Arial" w:hAnsi="Arial" w:cs="Arial"/>
        </w:rPr>
        <w:instrText xml:space="preserve"> ADDIN EN.CITE </w:instrText>
      </w:r>
      <w:r w:rsidRPr="00106BAA">
        <w:rPr>
          <w:rFonts w:ascii="Arial" w:hAnsi="Arial" w:cs="Arial"/>
        </w:rPr>
        <w:fldChar w:fldCharType="begin">
          <w:fldData xml:space="preserve">PEVuZE5vdGU+PENpdGU+PEF1dGhvcj5Mb2JiYW48L0F1dGhvcj48WWVhcj4yMDIwPC9ZZWFyPjxS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==
</w:fldData>
        </w:fldChar>
      </w:r>
      <w:r w:rsidRPr="00106BAA">
        <w:rPr>
          <w:rFonts w:ascii="Arial" w:hAnsi="Arial" w:cs="Arial"/>
        </w:rPr>
        <w:instrText xml:space="preserve"> ADDIN EN.CITE.DATA </w:instrText>
      </w:r>
      <w:r w:rsidRPr="00106BAA">
        <w:rPr>
          <w:rFonts w:ascii="Arial" w:hAnsi="Arial" w:cs="Arial"/>
        </w:rPr>
      </w:r>
      <w:r w:rsidRPr="00106BAA">
        <w:rPr>
          <w:rFonts w:ascii="Arial" w:hAnsi="Arial" w:cs="Arial"/>
        </w:rPr>
        <w:fldChar w:fldCharType="end"/>
      </w:r>
      <w:r w:rsidRPr="00106BAA">
        <w:rPr>
          <w:rFonts w:ascii="Arial" w:hAnsi="Arial" w:cs="Arial"/>
        </w:rPr>
      </w:r>
      <w:r w:rsidRPr="00106BAA">
        <w:rPr>
          <w:rFonts w:ascii="Arial" w:hAnsi="Arial" w:cs="Arial"/>
        </w:rPr>
        <w:fldChar w:fldCharType="separate"/>
      </w:r>
      <w:r w:rsidRPr="00106BAA">
        <w:rPr>
          <w:rFonts w:ascii="Arial" w:hAnsi="Arial" w:cs="Arial"/>
          <w:noProof/>
          <w:vertAlign w:val="superscript"/>
        </w:rPr>
        <w:t>92,93</w:t>
      </w:r>
      <w:r w:rsidRPr="00106BAA">
        <w:rPr>
          <w:rFonts w:ascii="Arial" w:hAnsi="Arial" w:cs="Arial"/>
        </w:rPr>
        <w:fldChar w:fldCharType="end"/>
      </w:r>
      <w:r w:rsidR="004945C6">
        <w:rPr>
          <w:rFonts w:ascii="Arial" w:hAnsi="Arial" w:cs="Arial"/>
        </w:rPr>
        <w:t>;</w:t>
      </w:r>
      <w:r w:rsidRPr="00106BAA">
        <w:rPr>
          <w:rFonts w:ascii="Arial" w:hAnsi="Arial" w:cs="Arial"/>
        </w:rPr>
        <w:t xml:space="preserve"> the Jordanian family intervention was carried out in the family home</w:t>
      </w:r>
      <w:r w:rsidRPr="00106BAA">
        <w:rPr>
          <w:rFonts w:ascii="Arial" w:hAnsi="Arial" w:cs="Arial"/>
        </w:rPr>
        <w:fldChar w:fldCharType="begin">
          <w:fldData xml:space="preserve">PEVuZE5vdGU+PENpdGU+PEF1dGhvcj5BbC1IYWRpSGFzYW48L0F1dGhvcj48WWVhcj4yMDE3PC9Z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</w:fldData>
        </w:fldChar>
      </w:r>
      <w:r w:rsidRPr="00106BAA">
        <w:rPr>
          <w:rFonts w:ascii="Arial" w:hAnsi="Arial" w:cs="Arial"/>
        </w:rPr>
        <w:instrText xml:space="preserve"> ADDIN EN.CITE </w:instrText>
      </w:r>
      <w:r w:rsidRPr="00106BAA">
        <w:rPr>
          <w:rFonts w:ascii="Arial" w:hAnsi="Arial" w:cs="Arial"/>
        </w:rPr>
        <w:fldChar w:fldCharType="begin">
          <w:fldData xml:space="preserve">PEVuZE5vdGU+PENpdGU+PEF1dGhvcj5BbC1IYWRpSGFzYW48L0F1dGhvcj48WWVhcj4yMDE3PC9Z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</w:fldData>
        </w:fldChar>
      </w:r>
      <w:r w:rsidRPr="00106BAA">
        <w:rPr>
          <w:rFonts w:ascii="Arial" w:hAnsi="Arial" w:cs="Arial"/>
        </w:rPr>
        <w:instrText xml:space="preserve"> ADDIN EN.CITE.DATA </w:instrText>
      </w:r>
      <w:r w:rsidRPr="00106BAA">
        <w:rPr>
          <w:rFonts w:ascii="Arial" w:hAnsi="Arial" w:cs="Arial"/>
        </w:rPr>
      </w:r>
      <w:r w:rsidRPr="00106BAA">
        <w:rPr>
          <w:rFonts w:ascii="Arial" w:hAnsi="Arial" w:cs="Arial"/>
        </w:rPr>
        <w:fldChar w:fldCharType="end"/>
      </w:r>
      <w:r w:rsidRPr="00106BAA">
        <w:rPr>
          <w:rFonts w:ascii="Arial" w:hAnsi="Arial" w:cs="Arial"/>
        </w:rPr>
      </w:r>
      <w:r w:rsidRPr="00106BAA">
        <w:rPr>
          <w:rFonts w:ascii="Arial" w:hAnsi="Arial" w:cs="Arial"/>
        </w:rPr>
        <w:fldChar w:fldCharType="separate"/>
      </w:r>
      <w:r w:rsidRPr="00106BAA">
        <w:rPr>
          <w:rFonts w:ascii="Arial" w:hAnsi="Arial" w:cs="Arial"/>
          <w:noProof/>
          <w:vertAlign w:val="superscript"/>
        </w:rPr>
        <w:t>88</w:t>
      </w:r>
      <w:r w:rsidRPr="00106BAA">
        <w:rPr>
          <w:rFonts w:ascii="Arial" w:hAnsi="Arial" w:cs="Arial"/>
        </w:rPr>
        <w:fldChar w:fldCharType="end"/>
      </w:r>
      <w:r w:rsidR="004945C6">
        <w:rPr>
          <w:rFonts w:ascii="Arial" w:hAnsi="Arial" w:cs="Arial"/>
        </w:rPr>
        <w:t>;</w:t>
      </w:r>
      <w:r w:rsidRPr="00106BAA">
        <w:rPr>
          <w:rFonts w:ascii="Arial" w:hAnsi="Arial" w:cs="Arial"/>
        </w:rPr>
        <w:t xml:space="preserve"> and one </w:t>
      </w:r>
      <w:r w:rsidR="0024261E">
        <w:rPr>
          <w:rFonts w:ascii="Arial" w:hAnsi="Arial" w:cs="Arial"/>
        </w:rPr>
        <w:t>paper</w:t>
      </w:r>
      <w:r w:rsidRPr="00106BAA">
        <w:rPr>
          <w:rFonts w:ascii="Arial" w:hAnsi="Arial" w:cs="Arial"/>
        </w:rPr>
        <w:t xml:space="preserve"> described an intervention delivered at the local community level to residents of a rural commune in Vietnam</w:t>
      </w:r>
      <w:r w:rsidRPr="00106BAA">
        <w:rPr>
          <w:rFonts w:ascii="Arial" w:hAnsi="Arial" w:cs="Arial"/>
        </w:rPr>
        <w:fldChar w:fldCharType="begin"/>
      </w:r>
      <w:r w:rsidRPr="00106BAA">
        <w:rPr>
          <w:rFonts w:ascii="Arial" w:hAnsi="Arial" w:cs="Arial"/>
        </w:rPr>
        <w:instrText xml:space="preserve"> ADDIN EN.CITE &lt;EndNote&gt;&lt;Cite&gt;&lt;Author&gt;Nguyen&lt;/Author&gt;&lt;Year&gt;2020&lt;/Year&gt;&lt;RecNum&gt;8577&lt;/RecNum&gt;&lt;DisplayText&gt;&lt;style face="superscript"&gt;94&lt;/style&gt;&lt;/DisplayText&gt;&lt;record&gt;&lt;rec-number&gt;8577&lt;/rec-number&gt;&lt;foreign-keys&gt;&lt;key app="EN" db-id="9dtpzz0tzr5fwuerp2a5dffqsstprtt5xzrd" timestamp="1620696955"&gt;8577&lt;/key&gt;&lt;/foreign-keys&gt;&lt;ref-type name="Journal Article"&gt;17&lt;/ref-type&gt;&lt;contributors&gt;&lt;authors&gt;&lt;author&gt;Nguyen, T.&lt;/author&gt;&lt;author&gt;Tran, T.&lt;/author&gt;&lt;author&gt;Green, S.&lt;/author&gt;&lt;author&gt;Hsueh, A.&lt;/author&gt;&lt;author&gt;Tran, T.&lt;/author&gt;&lt;author&gt;Tran, H.&lt;/author&gt;&lt;author&gt;Fisher, J.&lt;/author&gt;&lt;/authors&gt;&lt;/contributors&gt;&lt;titles&gt;&lt;title&gt;Proof of concept of participant informed, psycho-educational, community-based intervention for people with severe mental illness in rural Vietnam&lt;/title&gt;&lt;secondary-title&gt;Int J Soc Psychiatry&lt;/secondary-title&gt;&lt;/titles&gt;&lt;periodical&gt;&lt;full-title&gt;Int J Soc Psychiatry&lt;/full-title&gt;&lt;/periodical&gt;&lt;pages&gt;232-239&lt;/pages&gt;&lt;volume&gt;66&lt;/volume&gt;&lt;number&gt;3&lt;/number&gt;&lt;dates&gt;&lt;year&gt;2020&lt;/year&gt;&lt;/dates&gt;&lt;isbn&gt;0020-7640&lt;/isbn&gt;&lt;urls&gt;&lt;/urls&gt;&lt;/record&gt;&lt;/Cite&gt;&lt;/EndNote&gt;</w:instrText>
      </w:r>
      <w:r w:rsidRPr="00106BAA">
        <w:rPr>
          <w:rFonts w:ascii="Arial" w:hAnsi="Arial" w:cs="Arial"/>
        </w:rPr>
        <w:fldChar w:fldCharType="separate"/>
      </w:r>
      <w:r w:rsidRPr="00106BAA">
        <w:rPr>
          <w:rFonts w:ascii="Arial" w:hAnsi="Arial" w:cs="Arial"/>
          <w:noProof/>
          <w:vertAlign w:val="superscript"/>
        </w:rPr>
        <w:t>94</w:t>
      </w:r>
      <w:r w:rsidRPr="00106BAA">
        <w:rPr>
          <w:rFonts w:ascii="Arial" w:hAnsi="Arial" w:cs="Arial"/>
        </w:rPr>
        <w:fldChar w:fldCharType="end"/>
      </w:r>
      <w:r w:rsidRPr="00106BAA">
        <w:rPr>
          <w:rFonts w:ascii="Arial" w:hAnsi="Arial" w:cs="Arial"/>
        </w:rPr>
        <w:t>. Two studies evaluated family interventions that were co-facilitated by peers alongside clinicians</w:t>
      </w:r>
      <w:r w:rsidRPr="00106BAA">
        <w:rPr>
          <w:rFonts w:ascii="Arial" w:hAnsi="Arial" w:cs="Arial"/>
        </w:rPr>
        <w:fldChar w:fldCharType="begin">
          <w:fldData xml:space="preserve">PEVuZE5vdGU+PENpdGU+PEF1dGhvcj5IaWdnaW5zPC9BdXRob3I+PFllYXI+MjAxODwvWWVhcj48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</w:fldData>
        </w:fldChar>
      </w:r>
      <w:r w:rsidRPr="00106BAA">
        <w:rPr>
          <w:rFonts w:ascii="Arial" w:hAnsi="Arial" w:cs="Arial"/>
        </w:rPr>
        <w:instrText xml:space="preserve"> ADDIN EN.CITE </w:instrText>
      </w:r>
      <w:r w:rsidRPr="00106BAA">
        <w:rPr>
          <w:rFonts w:ascii="Arial" w:hAnsi="Arial" w:cs="Arial"/>
        </w:rPr>
        <w:fldChar w:fldCharType="begin">
          <w:fldData xml:space="preserve">PEVuZE5vdGU+PENpdGU+PEF1dGhvcj5IaWdnaW5zPC9BdXRob3I+PFllYXI+MjAxODwvWWVhcj48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</w:fldData>
        </w:fldChar>
      </w:r>
      <w:r w:rsidRPr="00106BAA">
        <w:rPr>
          <w:rFonts w:ascii="Arial" w:hAnsi="Arial" w:cs="Arial"/>
        </w:rPr>
        <w:instrText xml:space="preserve"> ADDIN EN.CITE.DATA </w:instrText>
      </w:r>
      <w:r w:rsidRPr="00106BAA">
        <w:rPr>
          <w:rFonts w:ascii="Arial" w:hAnsi="Arial" w:cs="Arial"/>
        </w:rPr>
      </w:r>
      <w:r w:rsidRPr="00106BAA">
        <w:rPr>
          <w:rFonts w:ascii="Arial" w:hAnsi="Arial" w:cs="Arial"/>
        </w:rPr>
        <w:fldChar w:fldCharType="end"/>
      </w:r>
      <w:r w:rsidRPr="00106BAA">
        <w:rPr>
          <w:rFonts w:ascii="Arial" w:hAnsi="Arial" w:cs="Arial"/>
        </w:rPr>
      </w:r>
      <w:r w:rsidRPr="00106BAA">
        <w:rPr>
          <w:rFonts w:ascii="Arial" w:hAnsi="Arial" w:cs="Arial"/>
        </w:rPr>
        <w:fldChar w:fldCharType="separate"/>
      </w:r>
      <w:r w:rsidRPr="00106BAA">
        <w:rPr>
          <w:rFonts w:ascii="Arial" w:hAnsi="Arial" w:cs="Arial"/>
          <w:noProof/>
          <w:vertAlign w:val="superscript"/>
        </w:rPr>
        <w:t>90-93</w:t>
      </w:r>
      <w:r w:rsidRPr="00106BAA">
        <w:rPr>
          <w:rFonts w:ascii="Arial" w:hAnsi="Arial" w:cs="Arial"/>
        </w:rPr>
        <w:fldChar w:fldCharType="end"/>
      </w:r>
      <w:r w:rsidRPr="00106BAA">
        <w:rPr>
          <w:rFonts w:ascii="Arial" w:hAnsi="Arial" w:cs="Arial"/>
        </w:rPr>
        <w:t xml:space="preserve">. </w:t>
      </w:r>
    </w:p>
    <w:p w14:paraId="542B6464" w14:textId="2A03AE5B" w:rsidR="0024261E" w:rsidRDefault="006A3083" w:rsidP="006A3083">
      <w:pPr>
        <w:spacing w:after="0" w:line="360" w:lineRule="auto"/>
        <w:ind w:firstLine="426"/>
        <w:jc w:val="both"/>
        <w:rPr>
          <w:rFonts w:ascii="Arial" w:hAnsi="Arial" w:cs="Arial"/>
        </w:rPr>
      </w:pPr>
      <w:r w:rsidRPr="00106BAA">
        <w:rPr>
          <w:rFonts w:ascii="Arial" w:hAnsi="Arial" w:cs="Arial"/>
        </w:rPr>
        <w:t>Carers receiving a family intervention showed significantly reduced caregiver burden compared with carers in the control group in three RCTs of high</w:t>
      </w:r>
      <w:r w:rsidRPr="00106BAA">
        <w:rPr>
          <w:rFonts w:ascii="Arial" w:hAnsi="Arial" w:cs="Arial"/>
        </w:rPr>
        <w:fldChar w:fldCharType="begin"/>
      </w:r>
      <w:r w:rsidRPr="00106BAA">
        <w:rPr>
          <w:rFonts w:ascii="Arial" w:hAnsi="Arial" w:cs="Arial"/>
        </w:rPr>
        <w:instrText xml:space="preserve"> ADDIN EN.CITE &lt;EndNote&gt;&lt;Cite&gt;&lt;Author&gt;Martin-Carrasco&lt;/Author&gt;&lt;Year&gt;2016&lt;/Year&gt;&lt;RecNum&gt;8567&lt;/RecNum&gt;&lt;DisplayText&gt;&lt;style face="superscript"&gt;85&lt;/style&gt;&lt;/DisplayText&gt;&lt;record&gt;&lt;rec-number&gt;8567&lt;/rec-number&gt;&lt;foreign-keys&gt;&lt;key app="EN" db-id="9dtpzz0tzr5fwuerp2a5dffqsstprtt5xzrd" timestamp="1620695301"&gt;8567&lt;/key&gt;&lt;/foreign-keys&gt;&lt;ref-type name="Journal Article"&gt;17&lt;/ref-type&gt;&lt;contributors&gt;&lt;authors&gt;&lt;author&gt;Martin-Carrasco, M&lt;/author&gt;&lt;author&gt;Fernandez-Catalina, P&lt;/author&gt;&lt;author&gt;Dominguez-Panchon, A.&lt;/author&gt;&lt;author&gt;Gonçalves-Pereira, M&lt;/author&gt;&lt;author&gt;Gonzalez-Fraile, E&lt;/author&gt;&lt;author&gt;Munoz-Hermoso, P&lt;/author&gt;&lt;author&gt;Ballesteros, J&lt;/author&gt;&lt;/authors&gt;&lt;/contributors&gt;&lt;titles&gt;&lt;title&gt;A randomized trial to assess the efficacy of a psychoeducational intervention on caregiver burden in schizophrenia&lt;/title&gt;&lt;secondary-title&gt;Eur Psychiatry&lt;/secondary-title&gt;&lt;/titles&gt;&lt;periodical&gt;&lt;full-title&gt;Eur Psychiatry&lt;/full-title&gt;&lt;/periodical&gt;&lt;pages&gt;9-17&lt;/pages&gt;&lt;volume&gt;33&lt;/volume&gt;&lt;number&gt;1&lt;/number&gt;&lt;dates&gt;&lt;year&gt;2016&lt;/year&gt;&lt;/dates&gt;&lt;isbn&gt;0924-9338&lt;/isbn&gt;&lt;urls&gt;&lt;/urls&gt;&lt;/record&gt;&lt;/Cite&gt;&lt;/EndNote&gt;</w:instrText>
      </w:r>
      <w:r w:rsidRPr="00106BAA">
        <w:rPr>
          <w:rFonts w:ascii="Arial" w:hAnsi="Arial" w:cs="Arial"/>
        </w:rPr>
        <w:fldChar w:fldCharType="separate"/>
      </w:r>
      <w:r w:rsidRPr="00106BAA">
        <w:rPr>
          <w:rFonts w:ascii="Arial" w:hAnsi="Arial" w:cs="Arial"/>
          <w:noProof/>
          <w:vertAlign w:val="superscript"/>
        </w:rPr>
        <w:t>85</w:t>
      </w:r>
      <w:r w:rsidRPr="00106BAA">
        <w:rPr>
          <w:rFonts w:ascii="Arial" w:hAnsi="Arial" w:cs="Arial"/>
        </w:rPr>
        <w:fldChar w:fldCharType="end"/>
      </w:r>
      <w:r w:rsidRPr="00106BAA">
        <w:rPr>
          <w:rFonts w:ascii="Arial" w:hAnsi="Arial" w:cs="Arial"/>
          <w:vertAlign w:val="superscript"/>
        </w:rPr>
        <w:t>,</w:t>
      </w:r>
      <w:r w:rsidRPr="00106BAA">
        <w:rPr>
          <w:rFonts w:ascii="Arial" w:hAnsi="Arial" w:cs="Arial"/>
        </w:rPr>
        <w:fldChar w:fldCharType="begin"/>
      </w:r>
      <w:r w:rsidRPr="00106BAA">
        <w:rPr>
          <w:rFonts w:ascii="Arial" w:hAnsi="Arial" w:cs="Arial"/>
        </w:rPr>
        <w:instrText xml:space="preserve"> ADDIN EN.CITE &lt;EndNote&gt;&lt;Cite&gt;&lt;Author&gt;Perlick&lt;/Author&gt;&lt;Year&gt;2018&lt;/Year&gt;&lt;RecNum&gt;8582&lt;/RecNum&gt;&lt;DisplayText&gt;&lt;style face="superscript"&gt;87&lt;/style&gt;&lt;/DisplayText&gt;&lt;record&gt;&lt;rec-number&gt;8582&lt;/rec-number&gt;&lt;foreign-keys&gt;&lt;key app="EN" db-id="9dtpzz0tzr5fwuerp2a5dffqsstprtt5xzrd" timestamp="1620697772"&gt;8582&lt;/key&gt;&lt;/foreign-keys&gt;&lt;ref-type name="Journal Article"&gt;17&lt;/ref-type&gt;&lt;contributors&gt;&lt;authors&gt;&lt;author&gt;Perlick, D.&lt;/author&gt;&lt;author&gt;Jackson, C.&lt;/author&gt;&lt;author&gt;Grier, S.&lt;/author&gt;&lt;author&gt;Huntington, B.&lt;/author&gt;&lt;author&gt;Aronson, A.&lt;/author&gt;&lt;author&gt;Luo, X.&lt;/author&gt;&lt;author&gt;Miklowitz, D.&lt;/author&gt;&lt;/authors&gt;&lt;/contributors&gt;&lt;titles&gt;&lt;title&gt;Randomized trial comparing caregiver</w:instrText>
      </w:r>
      <w:r w:rsidRPr="00106BAA">
        <w:rPr>
          <w:rFonts w:ascii="Cambria Math" w:hAnsi="Cambria Math" w:cs="Cambria Math"/>
        </w:rPr>
        <w:instrText>‐</w:instrText>
      </w:r>
      <w:r w:rsidRPr="00106BAA">
        <w:rPr>
          <w:rFonts w:ascii="Arial" w:hAnsi="Arial" w:cs="Arial"/>
        </w:rPr>
        <w:instrText>only family</w:instrText>
      </w:r>
      <w:r w:rsidRPr="00106BAA">
        <w:rPr>
          <w:rFonts w:ascii="Cambria Math" w:hAnsi="Cambria Math" w:cs="Cambria Math"/>
        </w:rPr>
        <w:instrText>‐</w:instrText>
      </w:r>
      <w:r w:rsidRPr="00106BAA">
        <w:rPr>
          <w:rFonts w:ascii="Arial" w:hAnsi="Arial" w:cs="Arial"/>
        </w:rPr>
        <w:instrText>focused treatment to standard health education on the 6</w:instrText>
      </w:r>
      <w:r w:rsidRPr="00106BAA">
        <w:rPr>
          <w:rFonts w:ascii="Cambria Math" w:hAnsi="Cambria Math" w:cs="Cambria Math"/>
        </w:rPr>
        <w:instrText>‐</w:instrText>
      </w:r>
      <w:r w:rsidRPr="00106BAA">
        <w:rPr>
          <w:rFonts w:ascii="Arial" w:hAnsi="Arial" w:cs="Arial"/>
        </w:rPr>
        <w:instrText>month outcome of bipolar disorder&lt;/title&gt;&lt;secondary-title&gt;Bipolar Disord&lt;/secondary-title&gt;&lt;/titles&gt;&lt;periodical&gt;&lt;full-title&gt;Bipolar Disord&lt;/full-title&gt;&lt;/periodical&gt;&lt;pages&gt;622-633&lt;/pages&gt;&lt;volume&gt;20&lt;/volume&gt;&lt;number&gt;7&lt;/number&gt;&lt;dates&gt;&lt;year&gt;2018&lt;/year&gt;&lt;/dates&gt;&lt;isbn&gt;1398-5647&lt;/isbn&gt;&lt;urls&gt;&lt;/urls&gt;&lt;/record&gt;&lt;/Cite&gt;&lt;/EndNote&gt;</w:instrText>
      </w:r>
      <w:r w:rsidRPr="00106BAA">
        <w:rPr>
          <w:rFonts w:ascii="Arial" w:hAnsi="Arial" w:cs="Arial"/>
        </w:rPr>
        <w:fldChar w:fldCharType="separate"/>
      </w:r>
      <w:r w:rsidRPr="00106BAA">
        <w:rPr>
          <w:rFonts w:ascii="Arial" w:hAnsi="Arial" w:cs="Arial"/>
          <w:noProof/>
          <w:vertAlign w:val="superscript"/>
        </w:rPr>
        <w:t>87</w:t>
      </w:r>
      <w:r w:rsidRPr="00106BAA">
        <w:rPr>
          <w:rFonts w:ascii="Arial" w:hAnsi="Arial" w:cs="Arial"/>
        </w:rPr>
        <w:fldChar w:fldCharType="end"/>
      </w:r>
      <w:r w:rsidRPr="00106BAA">
        <w:rPr>
          <w:rFonts w:ascii="Arial" w:hAnsi="Arial" w:cs="Arial"/>
        </w:rPr>
        <w:t xml:space="preserve"> to moderate</w:t>
      </w:r>
      <w:r w:rsidRPr="00106BAA">
        <w:rPr>
          <w:rFonts w:ascii="Arial" w:hAnsi="Arial" w:cs="Arial"/>
        </w:rPr>
        <w:fldChar w:fldCharType="begin"/>
      </w:r>
      <w:r w:rsidRPr="00106BAA">
        <w:rPr>
          <w:rFonts w:ascii="Arial" w:hAnsi="Arial" w:cs="Arial"/>
        </w:rPr>
        <w:instrText xml:space="preserve"> ADDIN EN.CITE &lt;EndNote&gt;&lt;Cite&gt;&lt;Author&gt;Kumar&lt;/Author&gt;&lt;Year&gt;2020&lt;/Year&gt;&lt;RecNum&gt;8561&lt;/RecNum&gt;&lt;DisplayText&gt;&lt;style face="superscript"&gt;84&lt;/style&gt;&lt;/DisplayText&gt;&lt;record&gt;&lt;rec-number&gt;8561&lt;/rec-number&gt;&lt;foreign-keys&gt;&lt;key app="EN" db-id="9dtpzz0tzr5fwuerp2a5dffqsstprtt5xzrd" timestamp="1620691023"&gt;8561&lt;/key&gt;&lt;/foreign-keys&gt;&lt;ref-type name="Journal Article"&gt;17&lt;/ref-type&gt;&lt;contributors&gt;&lt;authors&gt;&lt;author&gt;Kumar, R.&lt;/author&gt;&lt;author&gt;Nischal, A.&lt;/author&gt;&lt;author&gt;Dalal, P.&lt;/author&gt;&lt;author&gt;Varma, S.&lt;/author&gt;&lt;author&gt;Agarwal, M.&lt;/author&gt;&lt;author&gt;Tripathi, A.&lt;/author&gt;&lt;author&gt;Kar, S.&lt;/author&gt;&lt;author&gt;Gupta, B.&lt;/author&gt;&lt;/authors&gt;&lt;/contributors&gt;&lt;titles&gt;&lt;title&gt;Impact of brief psychosocial intervention on key relatives of patients with schizophrenia: a randomized controlled trial&lt;/title&gt;&lt;secondary-title&gt;Indian J Psychiatry&lt;/secondary-title&gt;&lt;/titles&gt;&lt;periodical&gt;&lt;full-title&gt;Indian J Psychiatry&lt;/full-title&gt;&lt;/periodical&gt;&lt;pages&gt;137&lt;/pages&gt;&lt;volume&gt;62&lt;/volume&gt;&lt;number&gt;2&lt;/number&gt;&lt;dates&gt;&lt;year&gt;2020&lt;/year&gt;&lt;/dates&gt;&lt;urls&gt;&lt;/urls&gt;&lt;/record&gt;&lt;/Cite&gt;&lt;/EndNote&gt;</w:instrText>
      </w:r>
      <w:r w:rsidRPr="00106BAA">
        <w:rPr>
          <w:rFonts w:ascii="Arial" w:hAnsi="Arial" w:cs="Arial"/>
        </w:rPr>
        <w:fldChar w:fldCharType="separate"/>
      </w:r>
      <w:r w:rsidRPr="00106BAA">
        <w:rPr>
          <w:rFonts w:ascii="Arial" w:hAnsi="Arial" w:cs="Arial"/>
          <w:noProof/>
          <w:vertAlign w:val="superscript"/>
        </w:rPr>
        <w:t>84</w:t>
      </w:r>
      <w:r w:rsidRPr="00106BAA">
        <w:rPr>
          <w:rFonts w:ascii="Arial" w:hAnsi="Arial" w:cs="Arial"/>
        </w:rPr>
        <w:fldChar w:fldCharType="end"/>
      </w:r>
      <w:r w:rsidRPr="00106BAA">
        <w:rPr>
          <w:rFonts w:ascii="Arial" w:hAnsi="Arial" w:cs="Arial"/>
        </w:rPr>
        <w:t xml:space="preserve"> quality. The </w:t>
      </w:r>
      <w:r w:rsidRPr="00106BAA">
        <w:rPr>
          <w:rFonts w:ascii="Arial" w:hAnsi="Arial" w:cs="Arial"/>
        </w:rPr>
        <w:lastRenderedPageBreak/>
        <w:t>two high-quality trials each evaluated psychoeducational programm</w:t>
      </w:r>
      <w:r w:rsidR="004945C6">
        <w:rPr>
          <w:rFonts w:ascii="Arial" w:hAnsi="Arial" w:cs="Arial"/>
        </w:rPr>
        <w:t>es based on a cognitive-behavio</w:t>
      </w:r>
      <w:r w:rsidRPr="00106BAA">
        <w:rPr>
          <w:rFonts w:ascii="Arial" w:hAnsi="Arial" w:cs="Arial"/>
        </w:rPr>
        <w:t>ral approach. One</w:t>
      </w:r>
      <w:r w:rsidR="0024261E">
        <w:rPr>
          <w:rFonts w:ascii="Arial" w:hAnsi="Arial" w:cs="Arial"/>
        </w:rPr>
        <w:t xml:space="preserve"> of them</w:t>
      </w:r>
      <w:r w:rsidRPr="00106BAA">
        <w:rPr>
          <w:rFonts w:ascii="Arial" w:hAnsi="Arial" w:cs="Arial"/>
        </w:rPr>
        <w:t xml:space="preserve"> (Kmet 96), conducted across 23 centres in Spain and Portugal, targeted families of people diagnosed with schizophrenia or schizoaffective disorder</w:t>
      </w:r>
      <w:r w:rsidRPr="00106BAA">
        <w:rPr>
          <w:rFonts w:ascii="Arial" w:hAnsi="Arial" w:cs="Arial"/>
        </w:rPr>
        <w:fldChar w:fldCharType="begin"/>
      </w:r>
      <w:r w:rsidRPr="00106BAA">
        <w:rPr>
          <w:rFonts w:ascii="Arial" w:hAnsi="Arial" w:cs="Arial"/>
        </w:rPr>
        <w:instrText xml:space="preserve"> ADDIN EN.CITE &lt;EndNote&gt;&lt;Cite&gt;&lt;Author&gt;Martin-Carrasco&lt;/Author&gt;&lt;Year&gt;2016&lt;/Year&gt;&lt;RecNum&gt;8567&lt;/RecNum&gt;&lt;DisplayText&gt;&lt;style face="superscript"&gt;85&lt;/style&gt;&lt;/DisplayText&gt;&lt;record&gt;&lt;rec-number&gt;8567&lt;/rec-number&gt;&lt;foreign-keys&gt;&lt;key app="EN" db-id="9dtpzz0tzr5fwuerp2a5dffqsstprtt5xzrd" timestamp="1620695301"&gt;8567&lt;/key&gt;&lt;/foreign-keys&gt;&lt;ref-type name="Journal Article"&gt;17&lt;/ref-type&gt;&lt;contributors&gt;&lt;authors&gt;&lt;author&gt;Martin-Carrasco, M&lt;/author&gt;&lt;author&gt;Fernandez-Catalina, P&lt;/author&gt;&lt;author&gt;Dominguez-Panchon, A.&lt;/author&gt;&lt;author&gt;Gonçalves-Pereira, M&lt;/author&gt;&lt;author&gt;Gonzalez-Fraile, E&lt;/author&gt;&lt;author&gt;Munoz-Hermoso, P&lt;/author&gt;&lt;author&gt;Ballesteros, J&lt;/author&gt;&lt;/authors&gt;&lt;/contributors&gt;&lt;titles&gt;&lt;title&gt;A randomized trial to assess the efficacy of a psychoeducational intervention on caregiver burden in schizophrenia&lt;/title&gt;&lt;secondary-title&gt;Eur Psychiatry&lt;/secondary-title&gt;&lt;/titles&gt;&lt;periodical&gt;&lt;full-title&gt;Eur Psychiatry&lt;/full-title&gt;&lt;/periodical&gt;&lt;pages&gt;9-17&lt;/pages&gt;&lt;volume&gt;33&lt;/volume&gt;&lt;number&gt;1&lt;/number&gt;&lt;dates&gt;&lt;year&gt;2016&lt;/year&gt;&lt;/dates&gt;&lt;isbn&gt;0924-9338&lt;/isbn&gt;&lt;urls&gt;&lt;/urls&gt;&lt;/record&gt;&lt;/Cite&gt;&lt;/EndNote&gt;</w:instrText>
      </w:r>
      <w:r w:rsidRPr="00106BAA">
        <w:rPr>
          <w:rFonts w:ascii="Arial" w:hAnsi="Arial" w:cs="Arial"/>
        </w:rPr>
        <w:fldChar w:fldCharType="separate"/>
      </w:r>
      <w:r w:rsidRPr="00106BAA">
        <w:rPr>
          <w:rFonts w:ascii="Arial" w:hAnsi="Arial" w:cs="Arial"/>
          <w:noProof/>
          <w:vertAlign w:val="superscript"/>
        </w:rPr>
        <w:t>85</w:t>
      </w:r>
      <w:r w:rsidRPr="00106BAA">
        <w:rPr>
          <w:rFonts w:ascii="Arial" w:hAnsi="Arial" w:cs="Arial"/>
        </w:rPr>
        <w:fldChar w:fldCharType="end"/>
      </w:r>
      <w:r w:rsidRPr="00106BAA">
        <w:rPr>
          <w:rFonts w:ascii="Arial" w:hAnsi="Arial" w:cs="Arial"/>
        </w:rPr>
        <w:t>. The other (Kmet 88) was carried out across three US centres and comprised a caregiver-only adaptation of family focused therapy versus standard health education for relatives of people diagnosed with bipolar I or II disorder</w:t>
      </w:r>
      <w:r w:rsidRPr="00106BAA">
        <w:rPr>
          <w:rFonts w:ascii="Arial" w:hAnsi="Arial" w:cs="Arial"/>
        </w:rPr>
        <w:fldChar w:fldCharType="begin"/>
      </w:r>
      <w:r w:rsidRPr="00106BAA">
        <w:rPr>
          <w:rFonts w:ascii="Arial" w:hAnsi="Arial" w:cs="Arial"/>
        </w:rPr>
        <w:instrText xml:space="preserve"> ADDIN EN.CITE &lt;EndNote&gt;&lt;Cite&gt;&lt;Author&gt;Perlick&lt;/Author&gt;&lt;Year&gt;2018&lt;/Year&gt;&lt;RecNum&gt;8582&lt;/RecNum&gt;&lt;DisplayText&gt;&lt;style face="superscript"&gt;87&lt;/style&gt;&lt;/DisplayText&gt;&lt;record&gt;&lt;rec-number&gt;8582&lt;/rec-number&gt;&lt;foreign-keys&gt;&lt;key app="EN" db-id="9dtpzz0tzr5fwuerp2a5dffqsstprtt5xzrd" timestamp="1620697772"&gt;8582&lt;/key&gt;&lt;/foreign-keys&gt;&lt;ref-type name="Journal Article"&gt;17&lt;/ref-type&gt;&lt;contributors&gt;&lt;authors&gt;&lt;author&gt;Perlick, D.&lt;/author&gt;&lt;author&gt;Jackson, C.&lt;/author&gt;&lt;author&gt;Grier, S.&lt;/author&gt;&lt;author&gt;Huntington, B.&lt;/author&gt;&lt;author&gt;Aronson, A.&lt;/author&gt;&lt;author&gt;Luo, X.&lt;/author&gt;&lt;author&gt;Miklowitz, D.&lt;/author&gt;&lt;/authors&gt;&lt;/contributors&gt;&lt;titles&gt;&lt;title&gt;Randomized trial comparing caregiver</w:instrText>
      </w:r>
      <w:r w:rsidRPr="00106BAA">
        <w:rPr>
          <w:rFonts w:ascii="Cambria Math" w:hAnsi="Cambria Math" w:cs="Cambria Math"/>
        </w:rPr>
        <w:instrText>‐</w:instrText>
      </w:r>
      <w:r w:rsidRPr="00106BAA">
        <w:rPr>
          <w:rFonts w:ascii="Arial" w:hAnsi="Arial" w:cs="Arial"/>
        </w:rPr>
        <w:instrText>only family</w:instrText>
      </w:r>
      <w:r w:rsidRPr="00106BAA">
        <w:rPr>
          <w:rFonts w:ascii="Cambria Math" w:hAnsi="Cambria Math" w:cs="Cambria Math"/>
        </w:rPr>
        <w:instrText>‐</w:instrText>
      </w:r>
      <w:r w:rsidRPr="00106BAA">
        <w:rPr>
          <w:rFonts w:ascii="Arial" w:hAnsi="Arial" w:cs="Arial"/>
        </w:rPr>
        <w:instrText>focused treatment to standard health education on the 6</w:instrText>
      </w:r>
      <w:r w:rsidRPr="00106BAA">
        <w:rPr>
          <w:rFonts w:ascii="Cambria Math" w:hAnsi="Cambria Math" w:cs="Cambria Math"/>
        </w:rPr>
        <w:instrText>‐</w:instrText>
      </w:r>
      <w:r w:rsidRPr="00106BAA">
        <w:rPr>
          <w:rFonts w:ascii="Arial" w:hAnsi="Arial" w:cs="Arial"/>
        </w:rPr>
        <w:instrText>month outcome of bipolar disorder&lt;/title&gt;&lt;secondary-title&gt;Bipolar Disord&lt;/secondary-title&gt;&lt;/titles&gt;&lt;periodical&gt;&lt;full-title&gt;Bipolar Disord&lt;/full-title&gt;&lt;/periodical&gt;&lt;pages&gt;622-633&lt;/pages&gt;&lt;volume&gt;20&lt;/volume&gt;&lt;number&gt;7&lt;/number&gt;&lt;dates&gt;&lt;year&gt;2018&lt;/year&gt;&lt;/dates&gt;&lt;isbn&gt;1398-5647&lt;/isbn&gt;&lt;urls&gt;&lt;/urls&gt;&lt;/record&gt;&lt;/Cite&gt;&lt;/EndNote&gt;</w:instrText>
      </w:r>
      <w:r w:rsidRPr="00106BAA">
        <w:rPr>
          <w:rFonts w:ascii="Arial" w:hAnsi="Arial" w:cs="Arial"/>
        </w:rPr>
        <w:fldChar w:fldCharType="separate"/>
      </w:r>
      <w:r w:rsidRPr="00106BAA">
        <w:rPr>
          <w:rFonts w:ascii="Arial" w:hAnsi="Arial" w:cs="Arial"/>
          <w:noProof/>
          <w:vertAlign w:val="superscript"/>
        </w:rPr>
        <w:t>87</w:t>
      </w:r>
      <w:r w:rsidRPr="00106BAA">
        <w:rPr>
          <w:rFonts w:ascii="Arial" w:hAnsi="Arial" w:cs="Arial"/>
        </w:rPr>
        <w:fldChar w:fldCharType="end"/>
      </w:r>
      <w:r w:rsidRPr="00106BAA">
        <w:rPr>
          <w:rFonts w:ascii="Arial" w:hAnsi="Arial" w:cs="Arial"/>
        </w:rPr>
        <w:t>. Both trials reported sustained decreases in carer burden at four and six months follow-up respectively.</w:t>
      </w:r>
      <w:r>
        <w:rPr>
          <w:rFonts w:ascii="Arial" w:hAnsi="Arial" w:cs="Arial"/>
        </w:rPr>
        <w:t xml:space="preserve"> </w:t>
      </w:r>
    </w:p>
    <w:p w14:paraId="340B32FE" w14:textId="0028B80A" w:rsidR="006A3083" w:rsidRPr="00106BAA" w:rsidRDefault="006A3083" w:rsidP="006A3083">
      <w:pPr>
        <w:spacing w:after="0" w:line="360" w:lineRule="auto"/>
        <w:ind w:firstLine="426"/>
        <w:jc w:val="both"/>
        <w:rPr>
          <w:rFonts w:ascii="Arial" w:hAnsi="Arial" w:cs="Arial"/>
        </w:rPr>
      </w:pPr>
      <w:r w:rsidRPr="00106BAA">
        <w:rPr>
          <w:rFonts w:ascii="Arial" w:hAnsi="Arial" w:cs="Arial"/>
        </w:rPr>
        <w:t>The third RCT (Kmet 69) evaluated a brief psychosocial family intervention in a LAMI setting (Northern India)</w:t>
      </w:r>
      <w:r w:rsidRPr="00106BAA">
        <w:rPr>
          <w:rFonts w:ascii="Arial" w:hAnsi="Arial" w:cs="Arial"/>
        </w:rPr>
        <w:fldChar w:fldCharType="begin"/>
      </w:r>
      <w:r w:rsidRPr="00106BAA">
        <w:rPr>
          <w:rFonts w:ascii="Arial" w:hAnsi="Arial" w:cs="Arial"/>
        </w:rPr>
        <w:instrText xml:space="preserve"> ADDIN EN.CITE &lt;EndNote&gt;&lt;Cite&gt;&lt;Author&gt;Kumar&lt;/Author&gt;&lt;Year&gt;2020&lt;/Year&gt;&lt;RecNum&gt;8561&lt;/RecNum&gt;&lt;DisplayText&gt;&lt;style face="superscript"&gt;84&lt;/style&gt;&lt;/DisplayText&gt;&lt;record&gt;&lt;rec-number&gt;8561&lt;/rec-number&gt;&lt;foreign-keys&gt;&lt;key app="EN" db-id="9dtpzz0tzr5fwuerp2a5dffqsstprtt5xzrd" timestamp="1620691023"&gt;8561&lt;/key&gt;&lt;/foreign-keys&gt;&lt;ref-type name="Journal Article"&gt;17&lt;/ref-type&gt;&lt;contributors&gt;&lt;authors&gt;&lt;author&gt;Kumar, R.&lt;/author&gt;&lt;author&gt;Nischal, A.&lt;/author&gt;&lt;author&gt;Dalal, P.&lt;/author&gt;&lt;author&gt;Varma, S.&lt;/author&gt;&lt;author&gt;Agarwal, M.&lt;/author&gt;&lt;author&gt;Tripathi, A.&lt;/author&gt;&lt;author&gt;Kar, S.&lt;/author&gt;&lt;author&gt;Gupta, B.&lt;/author&gt;&lt;/authors&gt;&lt;/contributors&gt;&lt;titles&gt;&lt;title&gt;Impact of brief psychosocial intervention on key relatives of patients with schizophrenia: a randomized controlled trial&lt;/title&gt;&lt;secondary-title&gt;Indian J Psychiatry&lt;/secondary-title&gt;&lt;/titles&gt;&lt;periodical&gt;&lt;full-title&gt;Indian J Psychiatry&lt;/full-title&gt;&lt;/periodical&gt;&lt;pages&gt;137&lt;/pages&gt;&lt;volume&gt;62&lt;/volume&gt;&lt;number&gt;2&lt;/number&gt;&lt;dates&gt;&lt;year&gt;2020&lt;/year&gt;&lt;/dates&gt;&lt;urls&gt;&lt;/urls&gt;&lt;/record&gt;&lt;/Cite&gt;&lt;/EndNote&gt;</w:instrText>
      </w:r>
      <w:r w:rsidRPr="00106BAA">
        <w:rPr>
          <w:rFonts w:ascii="Arial" w:hAnsi="Arial" w:cs="Arial"/>
        </w:rPr>
        <w:fldChar w:fldCharType="separate"/>
      </w:r>
      <w:r w:rsidRPr="00106BAA">
        <w:rPr>
          <w:rFonts w:ascii="Arial" w:hAnsi="Arial" w:cs="Arial"/>
          <w:noProof/>
          <w:vertAlign w:val="superscript"/>
        </w:rPr>
        <w:t>84</w:t>
      </w:r>
      <w:r w:rsidRPr="00106BAA">
        <w:rPr>
          <w:rFonts w:ascii="Arial" w:hAnsi="Arial" w:cs="Arial"/>
        </w:rPr>
        <w:fldChar w:fldCharType="end"/>
      </w:r>
      <w:r w:rsidRPr="00106BAA">
        <w:rPr>
          <w:rFonts w:ascii="Arial" w:hAnsi="Arial" w:cs="Arial"/>
        </w:rPr>
        <w:t>. This intervention consisted of two initial psychoeducation sessions for families of people with schizophrenia, followed by six multi-family group sessions</w:t>
      </w:r>
      <w:r w:rsidR="004945C6">
        <w:rPr>
          <w:rFonts w:ascii="Arial" w:hAnsi="Arial" w:cs="Arial"/>
        </w:rPr>
        <w:t xml:space="preserve">. The burden of care was significantly reduced </w:t>
      </w:r>
      <w:r w:rsidRPr="00106BAA">
        <w:rPr>
          <w:rFonts w:ascii="Arial" w:hAnsi="Arial" w:cs="Arial"/>
        </w:rPr>
        <w:t>at the completion of sessions. The authors postulated that the involvement of multiple families in the sessions, along with psychoeducation, might explain their positive outcomes compared with negative studies from elsewhere in India. Poor confidence in psychosocial treatments amongst the general public in</w:t>
      </w:r>
      <w:r w:rsidR="0024261E">
        <w:rPr>
          <w:rFonts w:ascii="Arial" w:hAnsi="Arial" w:cs="Arial"/>
        </w:rPr>
        <w:t xml:space="preserve"> the country</w:t>
      </w:r>
      <w:r w:rsidRPr="00106BAA">
        <w:rPr>
          <w:rFonts w:ascii="Arial" w:hAnsi="Arial" w:cs="Arial"/>
        </w:rPr>
        <w:t xml:space="preserve"> was cited as a possible reason for the high rate of treatment dropout</w:t>
      </w:r>
      <w:r w:rsidRPr="00106BAA">
        <w:rPr>
          <w:rFonts w:ascii="Arial" w:hAnsi="Arial" w:cs="Arial"/>
        </w:rPr>
        <w:fldChar w:fldCharType="begin"/>
      </w:r>
      <w:r w:rsidRPr="00106BAA">
        <w:rPr>
          <w:rFonts w:ascii="Arial" w:hAnsi="Arial" w:cs="Arial"/>
        </w:rPr>
        <w:instrText xml:space="preserve"> ADDIN EN.CITE &lt;EndNote&gt;&lt;Cite&gt;&lt;Author&gt;Kumar&lt;/Author&gt;&lt;Year&gt;2020&lt;/Year&gt;&lt;RecNum&gt;8561&lt;/RecNum&gt;&lt;DisplayText&gt;&lt;style face="superscript"&gt;84&lt;/style&gt;&lt;/DisplayText&gt;&lt;record&gt;&lt;rec-number&gt;8561&lt;/rec-number&gt;&lt;foreign-keys&gt;&lt;key app="EN" db-id="9dtpzz0tzr5fwuerp2a5dffqsstprtt5xzrd" timestamp="1620691023"&gt;8561&lt;/key&gt;&lt;/foreign-keys&gt;&lt;ref-type name="Journal Article"&gt;17&lt;/ref-type&gt;&lt;contributors&gt;&lt;authors&gt;&lt;author&gt;Kumar, R.&lt;/author&gt;&lt;author&gt;Nischal, A.&lt;/author&gt;&lt;author&gt;Dalal, P.&lt;/author&gt;&lt;author&gt;Varma, S.&lt;/author&gt;&lt;author&gt;Agarwal, M.&lt;/author&gt;&lt;author&gt;Tripathi, A.&lt;/author&gt;&lt;author&gt;Kar, S.&lt;/author&gt;&lt;author&gt;Gupta, B.&lt;/author&gt;&lt;/authors&gt;&lt;/contributors&gt;&lt;titles&gt;&lt;title&gt;Impact of brief psychosocial intervention on key relatives of patients with schizophrenia: a randomized controlled trial&lt;/title&gt;&lt;secondary-title&gt;Indian J Psychiatry&lt;/secondary-title&gt;&lt;/titles&gt;&lt;periodical&gt;&lt;full-title&gt;Indian J Psychiatry&lt;/full-title&gt;&lt;/periodical&gt;&lt;pages&gt;137&lt;/pages&gt;&lt;volume&gt;62&lt;/volume&gt;&lt;number&gt;2&lt;/number&gt;&lt;dates&gt;&lt;year&gt;2020&lt;/year&gt;&lt;/dates&gt;&lt;urls&gt;&lt;/urls&gt;&lt;/record&gt;&lt;/Cite&gt;&lt;/EndNote&gt;</w:instrText>
      </w:r>
      <w:r w:rsidRPr="00106BAA">
        <w:rPr>
          <w:rFonts w:ascii="Arial" w:hAnsi="Arial" w:cs="Arial"/>
        </w:rPr>
        <w:fldChar w:fldCharType="separate"/>
      </w:r>
      <w:r w:rsidRPr="00106BAA">
        <w:rPr>
          <w:rFonts w:ascii="Arial" w:hAnsi="Arial" w:cs="Arial"/>
          <w:noProof/>
          <w:vertAlign w:val="superscript"/>
        </w:rPr>
        <w:t>84</w:t>
      </w:r>
      <w:r w:rsidRPr="00106BAA">
        <w:rPr>
          <w:rFonts w:ascii="Arial" w:hAnsi="Arial" w:cs="Arial"/>
        </w:rPr>
        <w:fldChar w:fldCharType="end"/>
      </w:r>
      <w:r w:rsidRPr="00106BAA">
        <w:rPr>
          <w:rFonts w:ascii="Arial" w:hAnsi="Arial" w:cs="Arial"/>
        </w:rPr>
        <w:t>.</w:t>
      </w:r>
    </w:p>
    <w:p w14:paraId="2CB00414" w14:textId="44DA7687" w:rsidR="006A3083" w:rsidRPr="00106BAA" w:rsidRDefault="006A3083" w:rsidP="006A3083">
      <w:pPr>
        <w:spacing w:after="0" w:line="360" w:lineRule="auto"/>
        <w:ind w:firstLine="426"/>
        <w:jc w:val="both"/>
        <w:rPr>
          <w:rFonts w:ascii="Arial" w:hAnsi="Arial" w:cs="Arial"/>
        </w:rPr>
      </w:pPr>
      <w:r w:rsidRPr="00106BAA">
        <w:rPr>
          <w:rFonts w:ascii="Arial" w:hAnsi="Arial" w:cs="Arial"/>
        </w:rPr>
        <w:t>Relatives or close friends of people with psychosis or bipolar disorder participated in a high-quality (quantitative Kmet 100) mixed methods study, including a</w:t>
      </w:r>
      <w:r w:rsidR="007569DD">
        <w:rPr>
          <w:rFonts w:ascii="Arial" w:hAnsi="Arial" w:cs="Arial"/>
        </w:rPr>
        <w:t>n</w:t>
      </w:r>
      <w:r w:rsidRPr="00106BAA">
        <w:rPr>
          <w:rFonts w:ascii="Arial" w:hAnsi="Arial" w:cs="Arial"/>
        </w:rPr>
        <w:t xml:space="preserve"> RCT, comparing a</w:t>
      </w:r>
      <w:r w:rsidR="00996714">
        <w:rPr>
          <w:rFonts w:ascii="Arial" w:hAnsi="Arial" w:cs="Arial"/>
        </w:rPr>
        <w:t>n online</w:t>
      </w:r>
      <w:r w:rsidRPr="00106BAA">
        <w:rPr>
          <w:rFonts w:ascii="Arial" w:hAnsi="Arial" w:cs="Arial"/>
        </w:rPr>
        <w:t xml:space="preserve"> family intervention (REACT plus access to a resource directory) with a control intervention comprising access to the resource directory only</w:t>
      </w:r>
      <w:r w:rsidRPr="00106BAA">
        <w:rPr>
          <w:rFonts w:ascii="Arial" w:hAnsi="Arial" w:cs="Arial"/>
        </w:rPr>
        <w:fldChar w:fldCharType="begin">
          <w:fldData xml:space="preserve">PEVuZE5vdGU+PENpdGU+PEF1dGhvcj5Mb2JiYW48L0F1dGhvcj48WWVhcj4yMDIwPC9ZZWFyPjxS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==
</w:fldData>
        </w:fldChar>
      </w:r>
      <w:r w:rsidRPr="00106BAA">
        <w:rPr>
          <w:rFonts w:ascii="Arial" w:hAnsi="Arial" w:cs="Arial"/>
        </w:rPr>
        <w:instrText xml:space="preserve"> ADDIN EN.CITE </w:instrText>
      </w:r>
      <w:r w:rsidRPr="00106BAA">
        <w:rPr>
          <w:rFonts w:ascii="Arial" w:hAnsi="Arial" w:cs="Arial"/>
        </w:rPr>
        <w:fldChar w:fldCharType="begin">
          <w:fldData xml:space="preserve">PEVuZE5vdGU+PENpdGU+PEF1dGhvcj5Mb2JiYW48L0F1dGhvcj48WWVhcj4yMDIwPC9ZZWFyPjxS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==
</w:fldData>
        </w:fldChar>
      </w:r>
      <w:r w:rsidRPr="00106BAA">
        <w:rPr>
          <w:rFonts w:ascii="Arial" w:hAnsi="Arial" w:cs="Arial"/>
        </w:rPr>
        <w:instrText xml:space="preserve"> ADDIN EN.CITE.DATA </w:instrText>
      </w:r>
      <w:r w:rsidRPr="00106BAA">
        <w:rPr>
          <w:rFonts w:ascii="Arial" w:hAnsi="Arial" w:cs="Arial"/>
        </w:rPr>
      </w:r>
      <w:r w:rsidRPr="00106BAA">
        <w:rPr>
          <w:rFonts w:ascii="Arial" w:hAnsi="Arial" w:cs="Arial"/>
        </w:rPr>
        <w:fldChar w:fldCharType="end"/>
      </w:r>
      <w:r w:rsidRPr="00106BAA">
        <w:rPr>
          <w:rFonts w:ascii="Arial" w:hAnsi="Arial" w:cs="Arial"/>
        </w:rPr>
      </w:r>
      <w:r w:rsidRPr="00106BAA">
        <w:rPr>
          <w:rFonts w:ascii="Arial" w:hAnsi="Arial" w:cs="Arial"/>
        </w:rPr>
        <w:fldChar w:fldCharType="separate"/>
      </w:r>
      <w:r w:rsidRPr="00106BAA">
        <w:rPr>
          <w:rFonts w:ascii="Arial" w:hAnsi="Arial" w:cs="Arial"/>
          <w:noProof/>
          <w:vertAlign w:val="superscript"/>
        </w:rPr>
        <w:t>92,93</w:t>
      </w:r>
      <w:r w:rsidRPr="00106BAA">
        <w:rPr>
          <w:rFonts w:ascii="Arial" w:hAnsi="Arial" w:cs="Arial"/>
        </w:rPr>
        <w:fldChar w:fldCharType="end"/>
      </w:r>
      <w:r w:rsidRPr="00106BAA">
        <w:rPr>
          <w:rFonts w:ascii="Arial" w:hAnsi="Arial" w:cs="Arial"/>
        </w:rPr>
        <w:t>. The REACT intervention consisted of 12 online psychoeducation modules, alongside a group forum and a confidential direct messaging service</w:t>
      </w:r>
      <w:r w:rsidR="001237C7">
        <w:rPr>
          <w:rFonts w:ascii="Arial" w:hAnsi="Arial" w:cs="Arial"/>
        </w:rPr>
        <w:t>,</w:t>
      </w:r>
      <w:r w:rsidRPr="00106BAA">
        <w:rPr>
          <w:rFonts w:ascii="Arial" w:hAnsi="Arial" w:cs="Arial"/>
        </w:rPr>
        <w:t xml:space="preserve"> that were both moderated by REACT supporters (trained relatives with lived experience of supporting someone with SMI). There were no significant between</w:t>
      </w:r>
      <w:r w:rsidR="001237C7">
        <w:rPr>
          <w:rFonts w:ascii="Arial" w:hAnsi="Arial" w:cs="Arial"/>
        </w:rPr>
        <w:t>-</w:t>
      </w:r>
      <w:r w:rsidRPr="00106BAA">
        <w:rPr>
          <w:rFonts w:ascii="Arial" w:hAnsi="Arial" w:cs="Arial"/>
        </w:rPr>
        <w:t>group differences in social outcomes</w:t>
      </w:r>
      <w:r w:rsidR="001237C7">
        <w:rPr>
          <w:rFonts w:ascii="Arial" w:hAnsi="Arial" w:cs="Arial"/>
        </w:rPr>
        <w:t>,</w:t>
      </w:r>
      <w:r w:rsidRPr="00106BAA">
        <w:rPr>
          <w:rFonts w:ascii="Arial" w:hAnsi="Arial" w:cs="Arial"/>
        </w:rPr>
        <w:t xml:space="preserve"> and both groups showed improved well</w:t>
      </w:r>
      <w:r w:rsidR="001237C7">
        <w:rPr>
          <w:rFonts w:ascii="Arial" w:hAnsi="Arial" w:cs="Arial"/>
        </w:rPr>
        <w:t>-</w:t>
      </w:r>
      <w:r w:rsidRPr="00106BAA">
        <w:rPr>
          <w:rFonts w:ascii="Arial" w:hAnsi="Arial" w:cs="Arial"/>
        </w:rPr>
        <w:t>being and experience of support</w:t>
      </w:r>
      <w:r w:rsidRPr="00106BAA">
        <w:rPr>
          <w:rFonts w:ascii="Arial" w:hAnsi="Arial" w:cs="Arial"/>
        </w:rPr>
        <w:fldChar w:fldCharType="begin">
          <w:fldData xml:space="preserve">PEVuZE5vdGU+PENpdGU+PEF1dGhvcj5Mb2JiYW48L0F1dGhvcj48WWVhcj4yMDIwPC9ZZWFyPjxS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==
</w:fldData>
        </w:fldChar>
      </w:r>
      <w:r w:rsidRPr="00106BAA">
        <w:rPr>
          <w:rFonts w:ascii="Arial" w:hAnsi="Arial" w:cs="Arial"/>
        </w:rPr>
        <w:instrText xml:space="preserve"> ADDIN EN.CITE </w:instrText>
      </w:r>
      <w:r w:rsidRPr="00106BAA">
        <w:rPr>
          <w:rFonts w:ascii="Arial" w:hAnsi="Arial" w:cs="Arial"/>
        </w:rPr>
        <w:fldChar w:fldCharType="begin">
          <w:fldData xml:space="preserve">PEVuZE5vdGU+PENpdGU+PEF1dGhvcj5Mb2JiYW48L0F1dGhvcj48WWVhcj4yMDIwPC9ZZWFyPjxS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==
</w:fldData>
        </w:fldChar>
      </w:r>
      <w:r w:rsidRPr="00106BAA">
        <w:rPr>
          <w:rFonts w:ascii="Arial" w:hAnsi="Arial" w:cs="Arial"/>
        </w:rPr>
        <w:instrText xml:space="preserve"> ADDIN EN.CITE.DATA </w:instrText>
      </w:r>
      <w:r w:rsidRPr="00106BAA">
        <w:rPr>
          <w:rFonts w:ascii="Arial" w:hAnsi="Arial" w:cs="Arial"/>
        </w:rPr>
      </w:r>
      <w:r w:rsidRPr="00106BAA">
        <w:rPr>
          <w:rFonts w:ascii="Arial" w:hAnsi="Arial" w:cs="Arial"/>
        </w:rPr>
        <w:fldChar w:fldCharType="end"/>
      </w:r>
      <w:r w:rsidRPr="00106BAA">
        <w:rPr>
          <w:rFonts w:ascii="Arial" w:hAnsi="Arial" w:cs="Arial"/>
        </w:rPr>
      </w:r>
      <w:r w:rsidRPr="00106BAA">
        <w:rPr>
          <w:rFonts w:ascii="Arial" w:hAnsi="Arial" w:cs="Arial"/>
        </w:rPr>
        <w:fldChar w:fldCharType="separate"/>
      </w:r>
      <w:r>
        <w:rPr>
          <w:rFonts w:ascii="Arial" w:hAnsi="Arial" w:cs="Arial"/>
          <w:noProof/>
          <w:vertAlign w:val="superscript"/>
        </w:rPr>
        <w:t>92,</w:t>
      </w:r>
      <w:r w:rsidRPr="00106BAA">
        <w:rPr>
          <w:rFonts w:ascii="Arial" w:hAnsi="Arial" w:cs="Arial"/>
          <w:noProof/>
          <w:vertAlign w:val="superscript"/>
        </w:rPr>
        <w:t>93</w:t>
      </w:r>
      <w:r w:rsidRPr="00106BAA">
        <w:rPr>
          <w:rFonts w:ascii="Arial" w:hAnsi="Arial" w:cs="Arial"/>
        </w:rPr>
        <w:fldChar w:fldCharType="end"/>
      </w:r>
      <w:r w:rsidRPr="00106BAA">
        <w:rPr>
          <w:rFonts w:ascii="Arial" w:hAnsi="Arial" w:cs="Arial"/>
        </w:rPr>
        <w:t xml:space="preserve">. </w:t>
      </w:r>
    </w:p>
    <w:p w14:paraId="779949E1" w14:textId="550C3E4E" w:rsidR="006A3083" w:rsidRPr="00106BAA" w:rsidRDefault="006A3083" w:rsidP="006A3083">
      <w:pPr>
        <w:spacing w:after="0" w:line="360" w:lineRule="auto"/>
        <w:ind w:firstLine="426"/>
        <w:jc w:val="both"/>
        <w:rPr>
          <w:rFonts w:ascii="Arial" w:hAnsi="Arial" w:cs="Arial"/>
        </w:rPr>
      </w:pPr>
      <w:r w:rsidRPr="00106BAA">
        <w:rPr>
          <w:rFonts w:ascii="Arial" w:hAnsi="Arial" w:cs="Arial"/>
        </w:rPr>
        <w:t>A pre-post uncontrolled proof</w:t>
      </w:r>
      <w:r w:rsidR="001237C7">
        <w:rPr>
          <w:rFonts w:ascii="Arial" w:hAnsi="Arial" w:cs="Arial"/>
        </w:rPr>
        <w:t>-</w:t>
      </w:r>
      <w:r w:rsidRPr="00106BAA">
        <w:rPr>
          <w:rFonts w:ascii="Arial" w:hAnsi="Arial" w:cs="Arial"/>
        </w:rPr>
        <w:t>of</w:t>
      </w:r>
      <w:r w:rsidR="001237C7">
        <w:rPr>
          <w:rFonts w:ascii="Arial" w:hAnsi="Arial" w:cs="Arial"/>
        </w:rPr>
        <w:t>-</w:t>
      </w:r>
      <w:r w:rsidRPr="00106BAA">
        <w:rPr>
          <w:rFonts w:ascii="Arial" w:hAnsi="Arial" w:cs="Arial"/>
        </w:rPr>
        <w:t>concept mixed methods study of moderate quality</w:t>
      </w:r>
      <w:r w:rsidRPr="00106BAA">
        <w:rPr>
          <w:rFonts w:ascii="Arial" w:hAnsi="Arial" w:cs="Arial"/>
        </w:rPr>
        <w:fldChar w:fldCharType="begin"/>
      </w:r>
      <w:r w:rsidRPr="00106BAA">
        <w:rPr>
          <w:rFonts w:ascii="Arial" w:hAnsi="Arial" w:cs="Arial"/>
        </w:rPr>
        <w:instrText xml:space="preserve"> ADDIN EN.CITE &lt;EndNote&gt;&lt;Cite&gt;&lt;Author&gt;Nguyen&lt;/Author&gt;&lt;Year&gt;2020&lt;/Year&gt;&lt;RecNum&gt;8577&lt;/RecNum&gt;&lt;DisplayText&gt;&lt;style face="superscript"&gt;94&lt;/style&gt;&lt;/DisplayText&gt;&lt;record&gt;&lt;rec-number&gt;8577&lt;/rec-number&gt;&lt;foreign-keys&gt;&lt;key app="EN" db-id="9dtpzz0tzr5fwuerp2a5dffqsstprtt5xzrd" timestamp="1620696955"&gt;8577&lt;/key&gt;&lt;/foreign-keys&gt;&lt;ref-type name="Journal Article"&gt;17&lt;/ref-type&gt;&lt;contributors&gt;&lt;authors&gt;&lt;author&gt;Nguyen, T.&lt;/author&gt;&lt;author&gt;Tran, T.&lt;/author&gt;&lt;author&gt;Green, S.&lt;/author&gt;&lt;author&gt;Hsueh, A.&lt;/author&gt;&lt;author&gt;Tran, T.&lt;/author&gt;&lt;author&gt;Tran, H.&lt;/author&gt;&lt;author&gt;Fisher, J.&lt;/author&gt;&lt;/authors&gt;&lt;/contributors&gt;&lt;titles&gt;&lt;title&gt;Proof of concept of participant informed, psycho-educational, community-based intervention for people with severe mental illness in rural Vietnam&lt;/title&gt;&lt;secondary-title&gt;Int J Soc Psychiatry&lt;/secondary-title&gt;&lt;/titles&gt;&lt;periodical&gt;&lt;full-title&gt;Int J Soc Psychiatry&lt;/full-title&gt;&lt;/periodical&gt;&lt;pages&gt;232-239&lt;/pages&gt;&lt;volume&gt;66&lt;/volume&gt;&lt;number&gt;3&lt;/number&gt;&lt;dates&gt;&lt;year&gt;2020&lt;/year&gt;&lt;/dates&gt;&lt;isbn&gt;0020-7640&lt;/isbn&gt;&lt;urls&gt;&lt;/urls&gt;&lt;/record&gt;&lt;/Cite&gt;&lt;/EndNote&gt;</w:instrText>
      </w:r>
      <w:r w:rsidRPr="00106BAA">
        <w:rPr>
          <w:rFonts w:ascii="Arial" w:hAnsi="Arial" w:cs="Arial"/>
        </w:rPr>
        <w:fldChar w:fldCharType="separate"/>
      </w:r>
      <w:r w:rsidRPr="00106BAA">
        <w:rPr>
          <w:rFonts w:ascii="Arial" w:hAnsi="Arial" w:cs="Arial"/>
          <w:noProof/>
          <w:vertAlign w:val="superscript"/>
        </w:rPr>
        <w:t>94</w:t>
      </w:r>
      <w:r w:rsidRPr="00106BAA">
        <w:rPr>
          <w:rFonts w:ascii="Arial" w:hAnsi="Arial" w:cs="Arial"/>
        </w:rPr>
        <w:fldChar w:fldCharType="end"/>
      </w:r>
      <w:r w:rsidRPr="00106BAA">
        <w:rPr>
          <w:rFonts w:ascii="Arial" w:hAnsi="Arial" w:cs="Arial"/>
        </w:rPr>
        <w:t xml:space="preserve"> (quantitative Kmet 68) trialled a community-based family intervention for Vietnamese people with SMI and their families. Staff from a local social organization, the Women’s Union, faci</w:t>
      </w:r>
      <w:r w:rsidR="001237C7">
        <w:rPr>
          <w:rFonts w:ascii="Arial" w:hAnsi="Arial" w:cs="Arial"/>
        </w:rPr>
        <w:t>litated psychoeducation</w:t>
      </w:r>
      <w:r w:rsidRPr="00106BAA">
        <w:rPr>
          <w:rFonts w:ascii="Arial" w:hAnsi="Arial" w:cs="Arial"/>
        </w:rPr>
        <w:t xml:space="preserve"> group meetings over 12 months, alongside community awareness activities (e.g.</w:t>
      </w:r>
      <w:r w:rsidR="001237C7">
        <w:rPr>
          <w:rFonts w:ascii="Arial" w:hAnsi="Arial" w:cs="Arial"/>
        </w:rPr>
        <w:t>,</w:t>
      </w:r>
      <w:r w:rsidRPr="00106BAA">
        <w:rPr>
          <w:rFonts w:ascii="Arial" w:hAnsi="Arial" w:cs="Arial"/>
        </w:rPr>
        <w:t xml:space="preserve"> talent shows and a summer program</w:t>
      </w:r>
      <w:r w:rsidR="00E15FC7">
        <w:rPr>
          <w:rFonts w:ascii="Arial" w:hAnsi="Arial" w:cs="Arial"/>
        </w:rPr>
        <w:t>me</w:t>
      </w:r>
      <w:r w:rsidRPr="00106BAA">
        <w:rPr>
          <w:rFonts w:ascii="Arial" w:hAnsi="Arial" w:cs="Arial"/>
        </w:rPr>
        <w:t xml:space="preserve"> for school students in the commune). The authors reported a significant positive impact on the personal functioning of service user participants</w:t>
      </w:r>
      <w:r w:rsidR="001237C7">
        <w:rPr>
          <w:rFonts w:ascii="Arial" w:hAnsi="Arial" w:cs="Arial"/>
        </w:rPr>
        <w:t>, with</w:t>
      </w:r>
      <w:r w:rsidRPr="00106BAA">
        <w:rPr>
          <w:rFonts w:ascii="Arial" w:hAnsi="Arial" w:cs="Arial"/>
        </w:rPr>
        <w:t xml:space="preserve"> approximately one quarter </w:t>
      </w:r>
      <w:r w:rsidR="001237C7">
        <w:rPr>
          <w:rFonts w:ascii="Arial" w:hAnsi="Arial" w:cs="Arial"/>
        </w:rPr>
        <w:t>achieving</w:t>
      </w:r>
      <w:r w:rsidRPr="00106BAA">
        <w:rPr>
          <w:rFonts w:ascii="Arial" w:hAnsi="Arial" w:cs="Arial"/>
        </w:rPr>
        <w:t xml:space="preserve"> a paid job</w:t>
      </w:r>
      <w:r w:rsidRPr="00106BAA">
        <w:rPr>
          <w:rFonts w:ascii="Arial" w:hAnsi="Arial" w:cs="Arial"/>
        </w:rPr>
        <w:fldChar w:fldCharType="begin"/>
      </w:r>
      <w:r w:rsidRPr="00106BAA">
        <w:rPr>
          <w:rFonts w:ascii="Arial" w:hAnsi="Arial" w:cs="Arial"/>
        </w:rPr>
        <w:instrText xml:space="preserve"> ADDIN EN.CITE &lt;EndNote&gt;&lt;Cite&gt;&lt;Author&gt;Nguyen&lt;/Author&gt;&lt;Year&gt;2020&lt;/Year&gt;&lt;RecNum&gt;8577&lt;/RecNum&gt;&lt;DisplayText&gt;&lt;style face="superscript"&gt;94&lt;/style&gt;&lt;/DisplayText&gt;&lt;record&gt;&lt;rec-number&gt;8577&lt;/rec-number&gt;&lt;foreign-keys&gt;&lt;key app="EN" db-id="9dtpzz0tzr5fwuerp2a5dffqsstprtt5xzrd" timestamp="1620696955"&gt;8577&lt;/key&gt;&lt;/foreign-keys&gt;&lt;ref-type name="Journal Article"&gt;17&lt;/ref-type&gt;&lt;contributors&gt;&lt;authors&gt;&lt;author&gt;Nguyen, T.&lt;/author&gt;&lt;author&gt;Tran, T.&lt;/author&gt;&lt;author&gt;Green, S.&lt;/author&gt;&lt;author&gt;Hsueh, A.&lt;/author&gt;&lt;author&gt;Tran, T.&lt;/author&gt;&lt;author&gt;Tran, H.&lt;/author&gt;&lt;author&gt;Fisher, J.&lt;/author&gt;&lt;/authors&gt;&lt;/contributors&gt;&lt;titles&gt;&lt;title&gt;Proof of concept of participant informed, psycho-educational, community-based intervention for people with severe mental illness in rural Vietnam&lt;/title&gt;&lt;secondary-title&gt;Int J Soc Psychiatry&lt;/secondary-title&gt;&lt;/titles&gt;&lt;periodical&gt;&lt;full-title&gt;Int J Soc Psychiatry&lt;/full-title&gt;&lt;/periodical&gt;&lt;pages&gt;232-239&lt;/pages&gt;&lt;volume&gt;66&lt;/volume&gt;&lt;number&gt;3&lt;/number&gt;&lt;dates&gt;&lt;year&gt;2020&lt;/year&gt;&lt;/dates&gt;&lt;isbn&gt;0020-7640&lt;/isbn&gt;&lt;urls&gt;&lt;/urls&gt;&lt;/record&gt;&lt;/Cite&gt;&lt;/EndNote&gt;</w:instrText>
      </w:r>
      <w:r w:rsidRPr="00106BAA">
        <w:rPr>
          <w:rFonts w:ascii="Arial" w:hAnsi="Arial" w:cs="Arial"/>
        </w:rPr>
        <w:fldChar w:fldCharType="separate"/>
      </w:r>
      <w:r w:rsidRPr="00106BAA">
        <w:rPr>
          <w:rFonts w:ascii="Arial" w:hAnsi="Arial" w:cs="Arial"/>
          <w:noProof/>
          <w:vertAlign w:val="superscript"/>
        </w:rPr>
        <w:t>94</w:t>
      </w:r>
      <w:r w:rsidRPr="00106BAA">
        <w:rPr>
          <w:rFonts w:ascii="Arial" w:hAnsi="Arial" w:cs="Arial"/>
        </w:rPr>
        <w:fldChar w:fldCharType="end"/>
      </w:r>
      <w:r w:rsidRPr="00106BAA">
        <w:rPr>
          <w:rFonts w:ascii="Arial" w:hAnsi="Arial" w:cs="Arial"/>
        </w:rPr>
        <w:t xml:space="preserve">. </w:t>
      </w:r>
    </w:p>
    <w:p w14:paraId="4EB43C0A" w14:textId="33E489CB" w:rsidR="006A3083" w:rsidRPr="00106BAA" w:rsidRDefault="006A3083" w:rsidP="006A3083">
      <w:pPr>
        <w:spacing w:after="0" w:line="360" w:lineRule="auto"/>
        <w:ind w:firstLine="426"/>
        <w:jc w:val="both"/>
        <w:rPr>
          <w:rFonts w:ascii="Arial" w:hAnsi="Arial" w:cs="Arial"/>
        </w:rPr>
      </w:pPr>
      <w:r w:rsidRPr="00106BAA">
        <w:rPr>
          <w:rFonts w:ascii="Arial" w:hAnsi="Arial" w:cs="Arial"/>
        </w:rPr>
        <w:t>Several qualitative studies of varying quality reported that family interventions were associated with potential improvements in social inclusion for all participants, service users and family members alike</w:t>
      </w:r>
      <w:r w:rsidRPr="00106BAA">
        <w:rPr>
          <w:rFonts w:ascii="Arial" w:hAnsi="Arial" w:cs="Arial"/>
        </w:rPr>
        <w:fldChar w:fldCharType="begin">
          <w:fldData xml:space="preserve">PEVuZE5vdGU+PENpdGU+PEF1dGhvcj5BbC1IYWRpSGFzYW48L0F1dGhvcj48WWVhcj4yMDE3PC9Z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</w:fldData>
        </w:fldChar>
      </w:r>
      <w:r w:rsidRPr="00106BAA">
        <w:rPr>
          <w:rFonts w:ascii="Arial" w:hAnsi="Arial" w:cs="Arial"/>
        </w:rPr>
        <w:instrText xml:space="preserve"> ADDIN EN.CITE </w:instrText>
      </w:r>
      <w:r w:rsidRPr="00106BAA">
        <w:rPr>
          <w:rFonts w:ascii="Arial" w:hAnsi="Arial" w:cs="Arial"/>
        </w:rPr>
        <w:fldChar w:fldCharType="begin">
          <w:fldData xml:space="preserve">PEVuZE5vdGU+PENpdGU+PEF1dGhvcj5BbC1IYWRpSGFzYW48L0F1dGhvcj48WWVhcj4yMDE3PC9Z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</w:fldData>
        </w:fldChar>
      </w:r>
      <w:r w:rsidRPr="00106BAA">
        <w:rPr>
          <w:rFonts w:ascii="Arial" w:hAnsi="Arial" w:cs="Arial"/>
        </w:rPr>
        <w:instrText xml:space="preserve"> ADDIN EN.CITE.DATA </w:instrText>
      </w:r>
      <w:r w:rsidRPr="00106BAA">
        <w:rPr>
          <w:rFonts w:ascii="Arial" w:hAnsi="Arial" w:cs="Arial"/>
        </w:rPr>
      </w:r>
      <w:r w:rsidRPr="00106BAA">
        <w:rPr>
          <w:rFonts w:ascii="Arial" w:hAnsi="Arial" w:cs="Arial"/>
        </w:rPr>
        <w:fldChar w:fldCharType="end"/>
      </w:r>
      <w:r w:rsidRPr="00106BAA">
        <w:rPr>
          <w:rFonts w:ascii="Arial" w:hAnsi="Arial" w:cs="Arial"/>
        </w:rPr>
      </w:r>
      <w:r w:rsidRPr="00106BAA">
        <w:rPr>
          <w:rFonts w:ascii="Arial" w:hAnsi="Arial" w:cs="Arial"/>
        </w:rPr>
        <w:fldChar w:fldCharType="separate"/>
      </w:r>
      <w:r w:rsidRPr="00106BAA">
        <w:rPr>
          <w:rFonts w:ascii="Arial" w:hAnsi="Arial" w:cs="Arial"/>
          <w:noProof/>
          <w:vertAlign w:val="superscript"/>
        </w:rPr>
        <w:t>88</w:t>
      </w:r>
      <w:r w:rsidRPr="00106BAA">
        <w:rPr>
          <w:rFonts w:ascii="Arial" w:hAnsi="Arial" w:cs="Arial"/>
        </w:rPr>
        <w:fldChar w:fldCharType="end"/>
      </w:r>
      <w:r w:rsidRPr="00106BAA">
        <w:rPr>
          <w:rFonts w:ascii="Arial" w:hAnsi="Arial" w:cs="Arial"/>
          <w:vertAlign w:val="superscript"/>
        </w:rPr>
        <w:t>,</w:t>
      </w:r>
      <w:r w:rsidRPr="00106BAA">
        <w:rPr>
          <w:rFonts w:ascii="Arial" w:hAnsi="Arial" w:cs="Arial"/>
        </w:rPr>
        <w:fldChar w:fldCharType="begin"/>
      </w:r>
      <w:r w:rsidRPr="00106BAA">
        <w:rPr>
          <w:rFonts w:ascii="Arial" w:hAnsi="Arial" w:cs="Arial"/>
        </w:rPr>
        <w:instrText xml:space="preserve"> ADDIN EN.CITE &lt;EndNote&gt;&lt;Cite&gt;&lt;Author&gt;Edge&lt;/Author&gt;&lt;Year&gt;2018&lt;/Year&gt;&lt;RecNum&gt;8612&lt;/RecNum&gt;&lt;DisplayText&gt;&lt;style face="superscript"&gt;89&lt;/style&gt;&lt;/DisplayText&gt;&lt;record&gt;&lt;rec-number&gt;8612&lt;/rec-number&gt;&lt;foreign-keys&gt;&lt;key app="EN" db-id="9dtpzz0tzr5fwuerp2a5dffqsstprtt5xzrd" timestamp="1622087410"&gt;8612&lt;/key&gt;&lt;/foreign-keys&gt;&lt;ref-type name="Journal Article"&gt;17&lt;/ref-type&gt;&lt;contributors&gt;&lt;authors&gt;&lt;author&gt;Edge, D.&lt;/author&gt;&lt;author&gt;Degnan, A.&lt;/author&gt;&lt;author&gt;Cotterill, S.&lt;/author&gt;&lt;author&gt;Berry, K.&lt;/author&gt;&lt;author&gt;Baker, J.&lt;/author&gt;&lt;author&gt;Abel, K.&lt;/author&gt;&lt;/authors&gt;&lt;/contributors&gt;&lt;titles&gt;&lt;title&gt;Culturally-adapted Family Intervention (CaFI) for African Caribbeans with schizophrenia and their families: a feasibility study of implementation and acceptability&lt;/title&gt;&lt;secondary-title&gt;Health Serv Deliv Res &lt;/secondary-title&gt;&lt;/titles&gt;&lt;volume&gt;6&lt;/volume&gt;&lt;number&gt;32&lt;/number&gt;&lt;dates&gt;&lt;year&gt;2018&lt;/year&gt;&lt;/dates&gt;&lt;isbn&gt;2050-4349&lt;/isbn&gt;&lt;urls&gt;&lt;/urls&gt;&lt;/record&gt;&lt;/Cite&gt;&lt;/EndNote&gt;</w:instrText>
      </w:r>
      <w:r w:rsidRPr="00106BAA">
        <w:rPr>
          <w:rFonts w:ascii="Arial" w:hAnsi="Arial" w:cs="Arial"/>
        </w:rPr>
        <w:fldChar w:fldCharType="separate"/>
      </w:r>
      <w:r w:rsidRPr="00106BAA">
        <w:rPr>
          <w:rFonts w:ascii="Arial" w:hAnsi="Arial" w:cs="Arial"/>
          <w:noProof/>
          <w:vertAlign w:val="superscript"/>
        </w:rPr>
        <w:t>89</w:t>
      </w:r>
      <w:r w:rsidRPr="00106BAA">
        <w:rPr>
          <w:rFonts w:ascii="Arial" w:hAnsi="Arial" w:cs="Arial"/>
        </w:rPr>
        <w:fldChar w:fldCharType="end"/>
      </w:r>
      <w:r w:rsidRPr="00106BAA">
        <w:rPr>
          <w:rFonts w:ascii="Arial" w:hAnsi="Arial" w:cs="Arial"/>
          <w:vertAlign w:val="superscript"/>
        </w:rPr>
        <w:t>,</w:t>
      </w:r>
      <w:r w:rsidRPr="00106BAA">
        <w:rPr>
          <w:rFonts w:ascii="Arial" w:hAnsi="Arial" w:cs="Arial"/>
        </w:rPr>
        <w:fldChar w:fldCharType="begin"/>
      </w:r>
      <w:r w:rsidRPr="00106BAA">
        <w:rPr>
          <w:rFonts w:ascii="Arial" w:hAnsi="Arial" w:cs="Arial"/>
        </w:rPr>
        <w:instrText xml:space="preserve"> ADDIN EN.CITE &lt;EndNote&gt;&lt;Cite&gt;&lt;Author&gt;Higgins&lt;/Author&gt;&lt;Year&gt;2019&lt;/Year&gt;&lt;RecNum&gt;8552&lt;/RecNum&gt;&lt;DisplayText&gt;&lt;style face="superscript"&gt;91&lt;/style&gt;&lt;/DisplayText&gt;&lt;record&gt;&lt;rec-number&gt;8552&lt;/rec-number&gt;&lt;foreign-keys&gt;&lt;key app="EN" db-id="9dtpzz0tzr5fwuerp2a5dffqsstprtt5xzrd" timestamp="1620626462"&gt;8552&lt;/key&gt;&lt;/foreign-keys&gt;&lt;ref-type name="Journal Article"&gt;17&lt;/ref-type&gt;&lt;contributors&gt;&lt;authors&gt;&lt;author&gt;Higgins, A.&lt;/author&gt;&lt;author&gt;Downes, C.&lt;/author&gt;&lt;author&gt;Monahan, M.&lt;/author&gt;&lt;author&gt;Hevey, D.&lt;/author&gt;&lt;author&gt;Boyd, F.&lt;/author&gt;&lt;author&gt;Cusack, N.&lt;/author&gt;&lt;author&gt;Gibbons, P.&lt;/author&gt;&lt;/authors&gt;&lt;/contributors&gt;&lt;titles&gt;&lt;title&gt;Family members’ perspectives on the acceptability and impact of a co-facilitated information programme: the EOLAS mental health programme&lt;/title&gt;&lt;secondary-title&gt;Ir J Psychol Med&lt;/secondary-title&gt;&lt;/titles&gt;&lt;periodical&gt;&lt;full-title&gt;Ir J Psychol Med&lt;/full-title&gt;&lt;/periodical&gt;&lt;pages&gt;1-10&lt;/pages&gt;&lt;dates&gt;&lt;year&gt;2019&lt;/year&gt;&lt;/dates&gt;&lt;isbn&gt;0790-9667&lt;/isbn&gt;&lt;urls&gt;&lt;/urls&gt;&lt;/record&gt;&lt;/Cite&gt;&lt;/EndNote&gt;</w:instrText>
      </w:r>
      <w:r w:rsidRPr="00106BAA">
        <w:rPr>
          <w:rFonts w:ascii="Arial" w:hAnsi="Arial" w:cs="Arial"/>
        </w:rPr>
        <w:fldChar w:fldCharType="separate"/>
      </w:r>
      <w:r w:rsidRPr="00106BAA">
        <w:rPr>
          <w:rFonts w:ascii="Arial" w:hAnsi="Arial" w:cs="Arial"/>
          <w:noProof/>
          <w:vertAlign w:val="superscript"/>
        </w:rPr>
        <w:t>91</w:t>
      </w:r>
      <w:r w:rsidRPr="00106BAA">
        <w:rPr>
          <w:rFonts w:ascii="Arial" w:hAnsi="Arial" w:cs="Arial"/>
        </w:rPr>
        <w:fldChar w:fldCharType="end"/>
      </w:r>
      <w:r w:rsidRPr="00106BAA">
        <w:rPr>
          <w:rFonts w:ascii="Arial" w:hAnsi="Arial" w:cs="Arial"/>
        </w:rPr>
        <w:t>. An Irish study of an information program</w:t>
      </w:r>
      <w:r w:rsidR="001237C7">
        <w:rPr>
          <w:rFonts w:ascii="Arial" w:hAnsi="Arial" w:cs="Arial"/>
        </w:rPr>
        <w:t>me</w:t>
      </w:r>
      <w:r w:rsidRPr="00106BAA">
        <w:rPr>
          <w:rFonts w:ascii="Arial" w:hAnsi="Arial" w:cs="Arial"/>
        </w:rPr>
        <w:t xml:space="preserve"> for families of people with SMI</w:t>
      </w:r>
      <w:r w:rsidR="004945C6" w:rsidRPr="004945C6">
        <w:rPr>
          <w:rFonts w:ascii="Arial" w:hAnsi="Arial" w:cs="Arial"/>
          <w:vertAlign w:val="superscript"/>
        </w:rPr>
        <w:t>89</w:t>
      </w:r>
      <w:r w:rsidRPr="00106BAA">
        <w:rPr>
          <w:rFonts w:ascii="Arial" w:hAnsi="Arial" w:cs="Arial"/>
        </w:rPr>
        <w:t xml:space="preserve"> (qualitative Kmet 50) and </w:t>
      </w:r>
      <w:r w:rsidR="001237C7">
        <w:rPr>
          <w:rFonts w:ascii="Arial" w:hAnsi="Arial" w:cs="Arial"/>
        </w:rPr>
        <w:t>a British study of a culturally-</w:t>
      </w:r>
      <w:r w:rsidRPr="00106BAA">
        <w:rPr>
          <w:rFonts w:ascii="Arial" w:hAnsi="Arial" w:cs="Arial"/>
        </w:rPr>
        <w:t xml:space="preserve">adapted family intervention for </w:t>
      </w:r>
      <w:r w:rsidRPr="00106BAA">
        <w:rPr>
          <w:rFonts w:ascii="Arial" w:hAnsi="Arial" w:cs="Arial"/>
        </w:rPr>
        <w:lastRenderedPageBreak/>
        <w:t>African-Caribbean people diagnosed with schizophrenia and their families</w:t>
      </w:r>
      <w:r w:rsidR="004945C6" w:rsidRPr="004945C6">
        <w:rPr>
          <w:rFonts w:ascii="Arial" w:hAnsi="Arial" w:cs="Arial"/>
          <w:vertAlign w:val="superscript"/>
        </w:rPr>
        <w:t>91</w:t>
      </w:r>
      <w:r w:rsidRPr="00106BAA">
        <w:rPr>
          <w:rFonts w:ascii="Arial" w:hAnsi="Arial" w:cs="Arial"/>
        </w:rPr>
        <w:t xml:space="preserve"> (qualitative Kmet 65) both reported that participants learnt more constructive ways of communicating with each other and experienced better family relationships.</w:t>
      </w:r>
      <w:r>
        <w:rPr>
          <w:rFonts w:ascii="Arial" w:hAnsi="Arial" w:cs="Arial"/>
        </w:rPr>
        <w:t xml:space="preserve"> </w:t>
      </w:r>
      <w:r w:rsidRPr="00106BAA">
        <w:rPr>
          <w:rFonts w:ascii="Arial" w:hAnsi="Arial" w:cs="Arial"/>
        </w:rPr>
        <w:t>A high-quality (Kmet 85) Jordanian study</w:t>
      </w:r>
      <w:r w:rsidRPr="00106BAA">
        <w:rPr>
          <w:rFonts w:ascii="Arial" w:hAnsi="Arial" w:cs="Arial"/>
        </w:rPr>
        <w:fldChar w:fldCharType="begin">
          <w:fldData xml:space="preserve">PEVuZE5vdGU+PENpdGU+PEF1dGhvcj5BbC1IYWRpSGFzYW48L0F1dGhvcj48WWVhcj4yMDE3PC9Z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</w:fldData>
        </w:fldChar>
      </w:r>
      <w:r w:rsidRPr="00106BAA">
        <w:rPr>
          <w:rFonts w:ascii="Arial" w:hAnsi="Arial" w:cs="Arial"/>
        </w:rPr>
        <w:instrText xml:space="preserve"> ADDIN EN.CITE </w:instrText>
      </w:r>
      <w:r w:rsidRPr="00106BAA">
        <w:rPr>
          <w:rFonts w:ascii="Arial" w:hAnsi="Arial" w:cs="Arial"/>
        </w:rPr>
        <w:fldChar w:fldCharType="begin">
          <w:fldData xml:space="preserve">PEVuZE5vdGU+PENpdGU+PEF1dGhvcj5BbC1IYWRpSGFzYW48L0F1dGhvcj48WWVhcj4yMDE3PC9Z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</w:fldData>
        </w:fldChar>
      </w:r>
      <w:r w:rsidRPr="00106BAA">
        <w:rPr>
          <w:rFonts w:ascii="Arial" w:hAnsi="Arial" w:cs="Arial"/>
        </w:rPr>
        <w:instrText xml:space="preserve"> ADDIN EN.CITE.DATA </w:instrText>
      </w:r>
      <w:r w:rsidRPr="00106BAA">
        <w:rPr>
          <w:rFonts w:ascii="Arial" w:hAnsi="Arial" w:cs="Arial"/>
        </w:rPr>
      </w:r>
      <w:r w:rsidRPr="00106BAA">
        <w:rPr>
          <w:rFonts w:ascii="Arial" w:hAnsi="Arial" w:cs="Arial"/>
        </w:rPr>
        <w:fldChar w:fldCharType="end"/>
      </w:r>
      <w:r w:rsidRPr="00106BAA">
        <w:rPr>
          <w:rFonts w:ascii="Arial" w:hAnsi="Arial" w:cs="Arial"/>
        </w:rPr>
      </w:r>
      <w:r w:rsidRPr="00106BAA">
        <w:rPr>
          <w:rFonts w:ascii="Arial" w:hAnsi="Arial" w:cs="Arial"/>
        </w:rPr>
        <w:fldChar w:fldCharType="separate"/>
      </w:r>
      <w:r w:rsidRPr="00106BAA">
        <w:rPr>
          <w:rFonts w:ascii="Arial" w:hAnsi="Arial" w:cs="Arial"/>
          <w:noProof/>
          <w:vertAlign w:val="superscript"/>
        </w:rPr>
        <w:t>88</w:t>
      </w:r>
      <w:r w:rsidRPr="00106BAA">
        <w:rPr>
          <w:rFonts w:ascii="Arial" w:hAnsi="Arial" w:cs="Arial"/>
        </w:rPr>
        <w:fldChar w:fldCharType="end"/>
      </w:r>
      <w:r w:rsidRPr="00106BAA">
        <w:rPr>
          <w:rFonts w:ascii="Arial" w:hAnsi="Arial" w:cs="Arial"/>
        </w:rPr>
        <w:t xml:space="preserve"> reported that service user and family participants gained skills that made them feel more equipped to cope with daily life and/or caregiving and improved confidence and empowerment, leading to an enhanced social life. </w:t>
      </w:r>
    </w:p>
    <w:p w14:paraId="73703CD9" w14:textId="4C0AE797" w:rsidR="006A3083" w:rsidRPr="00106BAA" w:rsidRDefault="006A3083" w:rsidP="006A3083">
      <w:pPr>
        <w:spacing w:after="0" w:line="360" w:lineRule="auto"/>
        <w:ind w:firstLine="426"/>
        <w:jc w:val="both"/>
        <w:rPr>
          <w:rFonts w:ascii="Arial" w:hAnsi="Arial" w:cs="Arial"/>
        </w:rPr>
      </w:pPr>
      <w:r w:rsidRPr="00106BAA">
        <w:rPr>
          <w:rFonts w:ascii="Arial" w:hAnsi="Arial" w:cs="Arial"/>
        </w:rPr>
        <w:t xml:space="preserve">Only two </w:t>
      </w:r>
      <w:r w:rsidR="001237C7">
        <w:rPr>
          <w:rFonts w:ascii="Arial" w:hAnsi="Arial" w:cs="Arial"/>
        </w:rPr>
        <w:t>papers</w:t>
      </w:r>
      <w:r w:rsidRPr="00106BAA">
        <w:rPr>
          <w:rFonts w:ascii="Arial" w:hAnsi="Arial" w:cs="Arial"/>
        </w:rPr>
        <w:fldChar w:fldCharType="begin">
          <w:fldData xml:space="preserve">PEVuZE5vdGU+PENpdGU+PEF1dGhvcj5Mb2JiYW48L0F1dGhvcj48WWVhcj4yMDIwPC9ZZWFyPjxS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</w:fldData>
        </w:fldChar>
      </w:r>
      <w:r w:rsidRPr="00106BAA">
        <w:rPr>
          <w:rFonts w:ascii="Arial" w:hAnsi="Arial" w:cs="Arial"/>
        </w:rPr>
        <w:instrText xml:space="preserve"> ADDIN EN.CITE </w:instrText>
      </w:r>
      <w:r w:rsidRPr="00106BAA">
        <w:rPr>
          <w:rFonts w:ascii="Arial" w:hAnsi="Arial" w:cs="Arial"/>
        </w:rPr>
        <w:fldChar w:fldCharType="begin">
          <w:fldData xml:space="preserve">PEVuZE5vdGU+PENpdGU+PEF1dGhvcj5Mb2JiYW48L0F1dGhvcj48WWVhcj4yMDIwPC9ZZWFyPjxS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</w:fldData>
        </w:fldChar>
      </w:r>
      <w:r w:rsidRPr="00106BAA">
        <w:rPr>
          <w:rFonts w:ascii="Arial" w:hAnsi="Arial" w:cs="Arial"/>
        </w:rPr>
        <w:instrText xml:space="preserve"> ADDIN EN.CITE.DATA </w:instrText>
      </w:r>
      <w:r w:rsidRPr="00106BAA">
        <w:rPr>
          <w:rFonts w:ascii="Arial" w:hAnsi="Arial" w:cs="Arial"/>
        </w:rPr>
      </w:r>
      <w:r w:rsidRPr="00106BAA">
        <w:rPr>
          <w:rFonts w:ascii="Arial" w:hAnsi="Arial" w:cs="Arial"/>
        </w:rPr>
        <w:fldChar w:fldCharType="end"/>
      </w:r>
      <w:r w:rsidRPr="00106BAA">
        <w:rPr>
          <w:rFonts w:ascii="Arial" w:hAnsi="Arial" w:cs="Arial"/>
        </w:rPr>
      </w:r>
      <w:r w:rsidRPr="00106BAA">
        <w:rPr>
          <w:rFonts w:ascii="Arial" w:hAnsi="Arial" w:cs="Arial"/>
        </w:rPr>
        <w:fldChar w:fldCharType="separate"/>
      </w:r>
      <w:r w:rsidRPr="00106BAA">
        <w:rPr>
          <w:rFonts w:ascii="Arial" w:hAnsi="Arial" w:cs="Arial"/>
          <w:noProof/>
          <w:vertAlign w:val="superscript"/>
        </w:rPr>
        <w:t>92,94</w:t>
      </w:r>
      <w:r w:rsidRPr="00106BAA">
        <w:rPr>
          <w:rFonts w:ascii="Arial" w:hAnsi="Arial" w:cs="Arial"/>
        </w:rPr>
        <w:fldChar w:fldCharType="end"/>
      </w:r>
      <w:r w:rsidRPr="00106BAA">
        <w:rPr>
          <w:rFonts w:ascii="Arial" w:hAnsi="Arial" w:cs="Arial"/>
        </w:rPr>
        <w:t xml:space="preserve"> reported on cost analyses. A health economic analysis found that the virtual family int</w:t>
      </w:r>
      <w:r w:rsidR="001237C7">
        <w:rPr>
          <w:rFonts w:ascii="Arial" w:hAnsi="Arial" w:cs="Arial"/>
        </w:rPr>
        <w:t>ervention delivered in the UK (</w:t>
      </w:r>
      <w:r w:rsidRPr="00106BAA">
        <w:rPr>
          <w:rFonts w:ascii="Arial" w:hAnsi="Arial" w:cs="Arial"/>
        </w:rPr>
        <w:t>REACT) incurred higher costs and resulted in no better health outcomes than the comparison, making it very unlikely that the intervention was cost-effective at a standard willingness-to-pay threshold of £20,000</w:t>
      </w:r>
      <w:r w:rsidRPr="00106BAA">
        <w:rPr>
          <w:rFonts w:ascii="Arial" w:hAnsi="Arial" w:cs="Arial"/>
        </w:rPr>
        <w:fldChar w:fldCharType="begin"/>
      </w:r>
      <w:r w:rsidRPr="00106BAA">
        <w:rPr>
          <w:rFonts w:ascii="Arial" w:hAnsi="Arial" w:cs="Arial"/>
        </w:rPr>
        <w:instrText xml:space="preserve"> ADDIN EN.CITE &lt;EndNote&gt;&lt;Cite&gt;&lt;Author&gt;Lobban&lt;/Author&gt;&lt;Year&gt;2020&lt;/Year&gt;&lt;RecNum&gt;8562&lt;/RecNum&gt;&lt;DisplayText&gt;&lt;style face="superscript"&gt;92&lt;/style&gt;&lt;/DisplayText&gt;&lt;record&gt;&lt;rec-number&gt;8562&lt;/rec-number&gt;&lt;foreign-keys&gt;&lt;key app="EN" db-id="9dtpzz0tzr5fwuerp2a5dffqsstprtt5xzrd" timestamp="1620694570"&gt;8562&lt;/key&gt;&lt;/foreign-keys&gt;&lt;ref-type name="Journal Article"&gt;17&lt;/ref-type&gt;&lt;contributors&gt;&lt;authors&gt;&lt;author&gt;Lobban, F.&lt;/author&gt;&lt;author&gt;Akers, N.&lt;/author&gt;&lt;author&gt;Appelbe, D.&lt;/author&gt;&lt;author&gt;Chapman, L.&lt;/author&gt;&lt;author&gt;Collinge, L.&lt;/author&gt;&lt;author&gt;Dodd, S.&lt;/author&gt;&lt;author&gt;Flowers, S.&lt;/author&gt;&lt;author&gt;Hollingsworth, B.&lt;/author&gt;&lt;author&gt;Johnson, S.&lt;/author&gt;&lt;author&gt;Jones, S.&lt;/author&gt;&lt;/authors&gt;&lt;/contributors&gt;&lt;titles&gt;&lt;title&gt;Clinical effectiveness of a web-based peer-supported self-management intervention for relatives of people with psychosis or bipolar (REACT): online, observer-blind, randomised controlled superiority trial&lt;/title&gt;&lt;secondary-title&gt;BMC Psychiatry&lt;/secondary-title&gt;&lt;/titles&gt;&lt;periodical&gt;&lt;full-title&gt;BMC Psychiatry&lt;/full-title&gt;&lt;/periodical&gt;&lt;pages&gt;1-16&lt;/pages&gt;&lt;volume&gt;20&lt;/volume&gt;&lt;dates&gt;&lt;year&gt;2020&lt;/year&gt;&lt;/dates&gt;&lt;urls&gt;&lt;/urls&gt;&lt;/record&gt;&lt;/Cite&gt;&lt;/EndNote&gt;</w:instrText>
      </w:r>
      <w:r w:rsidRPr="00106BAA">
        <w:rPr>
          <w:rFonts w:ascii="Arial" w:hAnsi="Arial" w:cs="Arial"/>
        </w:rPr>
        <w:fldChar w:fldCharType="separate"/>
      </w:r>
      <w:r w:rsidRPr="00106BAA">
        <w:rPr>
          <w:rFonts w:ascii="Arial" w:hAnsi="Arial" w:cs="Arial"/>
          <w:noProof/>
          <w:vertAlign w:val="superscript"/>
        </w:rPr>
        <w:t>92</w:t>
      </w:r>
      <w:r w:rsidRPr="00106BAA">
        <w:rPr>
          <w:rFonts w:ascii="Arial" w:hAnsi="Arial" w:cs="Arial"/>
        </w:rPr>
        <w:fldChar w:fldCharType="end"/>
      </w:r>
      <w:r w:rsidRPr="00106BAA">
        <w:rPr>
          <w:rFonts w:ascii="Arial" w:hAnsi="Arial" w:cs="Arial"/>
        </w:rPr>
        <w:t xml:space="preserve">. In contrast, </w:t>
      </w:r>
      <w:r w:rsidR="001237C7">
        <w:rPr>
          <w:rFonts w:ascii="Arial" w:hAnsi="Arial" w:cs="Arial"/>
        </w:rPr>
        <w:t xml:space="preserve">a </w:t>
      </w:r>
      <w:r w:rsidRPr="00106BAA">
        <w:rPr>
          <w:rFonts w:ascii="Arial" w:hAnsi="Arial" w:cs="Arial"/>
        </w:rPr>
        <w:t>health economic analysis based on pre-post data reported in the Vietnamese study</w:t>
      </w:r>
      <w:r w:rsidRPr="00106BAA">
        <w:rPr>
          <w:rFonts w:ascii="Arial" w:hAnsi="Arial" w:cs="Arial"/>
        </w:rPr>
        <w:fldChar w:fldCharType="begin"/>
      </w:r>
      <w:r w:rsidRPr="00106BAA">
        <w:rPr>
          <w:rFonts w:ascii="Arial" w:hAnsi="Arial" w:cs="Arial"/>
        </w:rPr>
        <w:instrText xml:space="preserve"> ADDIN EN.CITE &lt;EndNote&gt;&lt;Cite&gt;&lt;Author&gt;Nguyen&lt;/Author&gt;&lt;Year&gt;2020&lt;/Year&gt;&lt;RecNum&gt;8577&lt;/RecNum&gt;&lt;DisplayText&gt;&lt;style face="superscript"&gt;94&lt;/style&gt;&lt;/DisplayText&gt;&lt;record&gt;&lt;rec-number&gt;8577&lt;/rec-number&gt;&lt;foreign-keys&gt;&lt;key app="EN" db-id="9dtpzz0tzr5fwuerp2a5dffqsstprtt5xzrd" timestamp="1620696955"&gt;8577&lt;/key&gt;&lt;/foreign-keys&gt;&lt;ref-type name="Journal Article"&gt;17&lt;/ref-type&gt;&lt;contributors&gt;&lt;authors&gt;&lt;author&gt;Nguyen, T.&lt;/author&gt;&lt;author&gt;Tran, T.&lt;/author&gt;&lt;author&gt;Green, S.&lt;/author&gt;&lt;author&gt;Hsueh, A.&lt;/author&gt;&lt;author&gt;Tran, T.&lt;/author&gt;&lt;author&gt;Tran, H.&lt;/author&gt;&lt;author&gt;Fisher, J.&lt;/author&gt;&lt;/authors&gt;&lt;/contributors&gt;&lt;titles&gt;&lt;title&gt;Proof of concept of participant informed, psycho-educational, community-based intervention for people with severe mental illness in rural Vietnam&lt;/title&gt;&lt;secondary-title&gt;Int J Soc Psychiatry&lt;/secondary-title&gt;&lt;/titles&gt;&lt;periodical&gt;&lt;full-title&gt;Int J Soc Psychiatry&lt;/full-title&gt;&lt;/periodical&gt;&lt;pages&gt;232-239&lt;/pages&gt;&lt;volume&gt;66&lt;/volume&gt;&lt;number&gt;3&lt;/number&gt;&lt;dates&gt;&lt;year&gt;2020&lt;/year&gt;&lt;/dates&gt;&lt;isbn&gt;0020-7640&lt;/isbn&gt;&lt;urls&gt;&lt;/urls&gt;&lt;/record&gt;&lt;/Cite&gt;&lt;/EndNote&gt;</w:instrText>
      </w:r>
      <w:r w:rsidRPr="00106BAA">
        <w:rPr>
          <w:rFonts w:ascii="Arial" w:hAnsi="Arial" w:cs="Arial"/>
        </w:rPr>
        <w:fldChar w:fldCharType="separate"/>
      </w:r>
      <w:r w:rsidRPr="00106BAA">
        <w:rPr>
          <w:rFonts w:ascii="Arial" w:hAnsi="Arial" w:cs="Arial"/>
          <w:noProof/>
          <w:vertAlign w:val="superscript"/>
        </w:rPr>
        <w:t>94</w:t>
      </w:r>
      <w:r w:rsidRPr="00106BAA">
        <w:rPr>
          <w:rFonts w:ascii="Arial" w:hAnsi="Arial" w:cs="Arial"/>
        </w:rPr>
        <w:fldChar w:fldCharType="end"/>
      </w:r>
      <w:r w:rsidRPr="00106BAA">
        <w:rPr>
          <w:rFonts w:ascii="Arial" w:hAnsi="Arial" w:cs="Arial"/>
        </w:rPr>
        <w:t xml:space="preserve"> showed a significant increase in the annual income of service user participants (from nearly US$80 to around US$120)</w:t>
      </w:r>
      <w:r w:rsidR="001237C7">
        <w:rPr>
          <w:rFonts w:ascii="Arial" w:hAnsi="Arial" w:cs="Arial"/>
        </w:rPr>
        <w:t>,</w:t>
      </w:r>
      <w:r w:rsidRPr="00106BAA">
        <w:rPr>
          <w:rFonts w:ascii="Arial" w:hAnsi="Arial" w:cs="Arial"/>
        </w:rPr>
        <w:t xml:space="preserve"> with an associated reduction in the annual financial burden on the family (from around US$1500 to US$1100).</w:t>
      </w:r>
      <w:r>
        <w:rPr>
          <w:rFonts w:ascii="Arial" w:hAnsi="Arial" w:cs="Arial"/>
        </w:rPr>
        <w:t xml:space="preserve"> </w:t>
      </w:r>
    </w:p>
    <w:p w14:paraId="26F113D1" w14:textId="03EAD69F" w:rsidR="007858BE" w:rsidRDefault="006A3083" w:rsidP="006A3083">
      <w:pPr>
        <w:spacing w:after="0" w:line="360" w:lineRule="auto"/>
        <w:ind w:firstLine="426"/>
        <w:jc w:val="both"/>
        <w:rPr>
          <w:rFonts w:ascii="Arial" w:hAnsi="Arial" w:cs="Arial"/>
        </w:rPr>
      </w:pPr>
      <w:r w:rsidRPr="00106BAA">
        <w:rPr>
          <w:rFonts w:ascii="Arial" w:hAnsi="Arial" w:cs="Arial"/>
        </w:rPr>
        <w:t xml:space="preserve">Two studies were specifically designed to </w:t>
      </w:r>
      <w:r w:rsidR="001237C7">
        <w:rPr>
          <w:rFonts w:ascii="Arial" w:hAnsi="Arial" w:cs="Arial"/>
        </w:rPr>
        <w:t>explore</w:t>
      </w:r>
      <w:r w:rsidRPr="00106BAA">
        <w:rPr>
          <w:rFonts w:ascii="Arial" w:hAnsi="Arial" w:cs="Arial"/>
        </w:rPr>
        <w:t xml:space="preserve"> the implementation of family interventions for people with SMI</w:t>
      </w:r>
      <w:r w:rsidR="001237C7">
        <w:rPr>
          <w:rFonts w:ascii="Arial" w:hAnsi="Arial" w:cs="Arial"/>
        </w:rPr>
        <w:t>:</w:t>
      </w:r>
      <w:r w:rsidR="001237C7" w:rsidRPr="001237C7">
        <w:rPr>
          <w:rFonts w:ascii="Arial" w:hAnsi="Arial" w:cs="Arial"/>
        </w:rPr>
        <w:t xml:space="preserve"> </w:t>
      </w:r>
      <w:r w:rsidR="001237C7">
        <w:rPr>
          <w:rFonts w:ascii="Arial" w:hAnsi="Arial" w:cs="Arial"/>
        </w:rPr>
        <w:t>the above</w:t>
      </w:r>
      <w:r w:rsidR="001237C7" w:rsidRPr="00106BAA">
        <w:rPr>
          <w:rFonts w:ascii="Arial" w:hAnsi="Arial" w:cs="Arial"/>
        </w:rPr>
        <w:t>-mentioned Vietnamese study</w:t>
      </w:r>
      <w:r w:rsidR="001237C7" w:rsidRPr="00106BAA">
        <w:rPr>
          <w:rFonts w:ascii="Arial" w:hAnsi="Arial" w:cs="Arial"/>
        </w:rPr>
        <w:fldChar w:fldCharType="begin"/>
      </w:r>
      <w:r w:rsidR="001237C7" w:rsidRPr="00106BAA">
        <w:rPr>
          <w:rFonts w:ascii="Arial" w:hAnsi="Arial" w:cs="Arial"/>
        </w:rPr>
        <w:instrText xml:space="preserve"> ADDIN EN.CITE &lt;EndNote&gt;&lt;Cite&gt;&lt;Author&gt;Nguyen&lt;/Author&gt;&lt;Year&gt;2020&lt;/Year&gt;&lt;RecNum&gt;8577&lt;/RecNum&gt;&lt;DisplayText&gt;&lt;style face="superscript"&gt;94&lt;/style&gt;&lt;/DisplayText&gt;&lt;record&gt;&lt;rec-number&gt;8577&lt;/rec-number&gt;&lt;foreign-keys&gt;&lt;key app="EN" db-id="9dtpzz0tzr5fwuerp2a5dffqsstprtt5xzrd" timestamp="1620696955"&gt;8577&lt;/key&gt;&lt;/foreign-keys&gt;&lt;ref-type name="Journal Article"&gt;17&lt;/ref-type&gt;&lt;contributors&gt;&lt;authors&gt;&lt;author&gt;Nguyen, T.&lt;/author&gt;&lt;author&gt;Tran, T.&lt;/author&gt;&lt;author&gt;Green, S.&lt;/author&gt;&lt;author&gt;Hsueh, A.&lt;/author&gt;&lt;author&gt;Tran, T.&lt;/author&gt;&lt;author&gt;Tran, H.&lt;/author&gt;&lt;author&gt;Fisher, J.&lt;/author&gt;&lt;/authors&gt;&lt;/contributors&gt;&lt;titles&gt;&lt;title&gt;Proof of concept of participant informed, psycho-educational, community-based intervention for people with severe mental illness in rural Vietnam&lt;/title&gt;&lt;secondary-title&gt;Int J Soc Psychiatry&lt;/secondary-title&gt;&lt;/titles&gt;&lt;periodical&gt;&lt;full-title&gt;Int J Soc Psychiatry&lt;/full-title&gt;&lt;/periodical&gt;&lt;pages&gt;232-239&lt;/pages&gt;&lt;volume&gt;66&lt;/volume&gt;&lt;number&gt;3&lt;/number&gt;&lt;dates&gt;&lt;year&gt;2020&lt;/year&gt;&lt;/dates&gt;&lt;isbn&gt;0020-7640&lt;/isbn&gt;&lt;urls&gt;&lt;/urls&gt;&lt;/record&gt;&lt;/Cite&gt;&lt;/EndNote&gt;</w:instrText>
      </w:r>
      <w:r w:rsidR="001237C7" w:rsidRPr="00106BAA">
        <w:rPr>
          <w:rFonts w:ascii="Arial" w:hAnsi="Arial" w:cs="Arial"/>
        </w:rPr>
        <w:fldChar w:fldCharType="separate"/>
      </w:r>
      <w:r w:rsidR="001237C7" w:rsidRPr="00106BAA">
        <w:rPr>
          <w:rFonts w:ascii="Arial" w:hAnsi="Arial" w:cs="Arial"/>
          <w:noProof/>
          <w:vertAlign w:val="superscript"/>
        </w:rPr>
        <w:t>94</w:t>
      </w:r>
      <w:r w:rsidR="001237C7" w:rsidRPr="00106BAA">
        <w:rPr>
          <w:rFonts w:ascii="Arial" w:hAnsi="Arial" w:cs="Arial"/>
        </w:rPr>
        <w:fldChar w:fldCharType="end"/>
      </w:r>
      <w:r w:rsidR="001237C7" w:rsidRPr="00106BAA">
        <w:rPr>
          <w:rFonts w:ascii="Arial" w:hAnsi="Arial" w:cs="Arial"/>
        </w:rPr>
        <w:t xml:space="preserve"> (qualitative Kmet 45)</w:t>
      </w:r>
      <w:r w:rsidR="001237C7">
        <w:rPr>
          <w:rFonts w:ascii="Arial" w:hAnsi="Arial" w:cs="Arial"/>
        </w:rPr>
        <w:t xml:space="preserve"> and a study</w:t>
      </w:r>
      <w:r w:rsidRPr="00106BAA">
        <w:rPr>
          <w:rFonts w:ascii="Arial" w:hAnsi="Arial" w:cs="Arial"/>
        </w:rPr>
        <w:t xml:space="preserve"> in Iran</w:t>
      </w:r>
      <w:r w:rsidRPr="00106BAA">
        <w:rPr>
          <w:rFonts w:ascii="Arial" w:hAnsi="Arial" w:cs="Arial"/>
        </w:rPr>
        <w:fldChar w:fldCharType="begin"/>
      </w:r>
      <w:r w:rsidRPr="00106BAA">
        <w:rPr>
          <w:rFonts w:ascii="Arial" w:hAnsi="Arial" w:cs="Arial"/>
        </w:rPr>
        <w:instrText xml:space="preserve"> ADDIN EN.CITE &lt;EndNote&gt;&lt;Cite&gt;&lt;Author&gt;Mirsepassi&lt;/Author&gt;&lt;Year&gt;2018&lt;/Year&gt;&lt;RecNum&gt;8573&lt;/RecNum&gt;&lt;DisplayText&gt;&lt;style face="superscript"&gt;86&lt;/style&gt;&lt;/DisplayText&gt;&lt;record&gt;&lt;rec-number&gt;8573&lt;/rec-number&gt;&lt;foreign-keys&gt;&lt;key app="EN" db-id="9dtpzz0tzr5fwuerp2a5dffqsstprtt5xzrd" timestamp="1620695971"&gt;8573&lt;/key&gt;&lt;/foreign-keys&gt;&lt;ref-type name="Journal Article"&gt;17&lt;/ref-type&gt;&lt;contributors&gt;&lt;authors&gt;&lt;author&gt;Mirsepassi, Z.&lt;/author&gt;&lt;author&gt;Tabatabaee, M.&lt;/author&gt;&lt;author&gt;Sharifi, V.&lt;/author&gt;&lt;author&gt;Mottaghipour, Y.&lt;/author&gt;&lt;/authors&gt;&lt;/contributors&gt;&lt;titles&gt;&lt;title&gt;Patient and family psychoeducation: service development and implementation in a center in Iran&lt;/title&gt;&lt;secondary-title&gt;Int  J Soc Psychiatry&lt;/secondary-title&gt;&lt;/titles&gt;&lt;periodical&gt;&lt;full-title&gt;Int  J Soc Psychiatry&lt;/full-title&gt;&lt;/periodical&gt;&lt;pages&gt;73-79&lt;/pages&gt;&lt;volume&gt;64&lt;/volume&gt;&lt;number&gt;1&lt;/number&gt;&lt;dates&gt;&lt;year&gt;2018&lt;/year&gt;&lt;/dates&gt;&lt;isbn&gt;0020-7640&lt;/isbn&gt;&lt;urls&gt;&lt;/urls&gt;&lt;/record&gt;&lt;/Cite&gt;&lt;/EndNote&gt;</w:instrText>
      </w:r>
      <w:r w:rsidRPr="00106BAA">
        <w:rPr>
          <w:rFonts w:ascii="Arial" w:hAnsi="Arial" w:cs="Arial"/>
        </w:rPr>
        <w:fldChar w:fldCharType="separate"/>
      </w:r>
      <w:r w:rsidRPr="00106BAA">
        <w:rPr>
          <w:rFonts w:ascii="Arial" w:hAnsi="Arial" w:cs="Arial"/>
          <w:noProof/>
          <w:vertAlign w:val="superscript"/>
        </w:rPr>
        <w:t>86</w:t>
      </w:r>
      <w:r w:rsidRPr="00106BAA">
        <w:rPr>
          <w:rFonts w:ascii="Arial" w:hAnsi="Arial" w:cs="Arial"/>
        </w:rPr>
        <w:fldChar w:fldCharType="end"/>
      </w:r>
      <w:r w:rsidRPr="00106BAA">
        <w:rPr>
          <w:rFonts w:ascii="Arial" w:hAnsi="Arial" w:cs="Arial"/>
        </w:rPr>
        <w:t xml:space="preserve"> (Kmet 60). Referral rates were low in the Iranian study of a psychoeducation service (comprising eight service user group sessions and six multiple family group sessions in parallel), despite the provision of information on the program</w:t>
      </w:r>
      <w:r w:rsidR="00E15FC7">
        <w:rPr>
          <w:rFonts w:ascii="Arial" w:hAnsi="Arial" w:cs="Arial"/>
        </w:rPr>
        <w:t>me</w:t>
      </w:r>
      <w:r w:rsidRPr="00106BAA">
        <w:rPr>
          <w:rFonts w:ascii="Arial" w:hAnsi="Arial" w:cs="Arial"/>
        </w:rPr>
        <w:t xml:space="preserve"> to hospital clinicians</w:t>
      </w:r>
      <w:r w:rsidRPr="00106BAA">
        <w:rPr>
          <w:rFonts w:ascii="Arial" w:hAnsi="Arial" w:cs="Arial"/>
        </w:rPr>
        <w:fldChar w:fldCharType="begin"/>
      </w:r>
      <w:r w:rsidRPr="00106BAA">
        <w:rPr>
          <w:rFonts w:ascii="Arial" w:hAnsi="Arial" w:cs="Arial"/>
        </w:rPr>
        <w:instrText xml:space="preserve"> ADDIN EN.CITE &lt;EndNote&gt;&lt;Cite&gt;&lt;Author&gt;Mirsepassi&lt;/Author&gt;&lt;Year&gt;2018&lt;/Year&gt;&lt;RecNum&gt;8573&lt;/RecNum&gt;&lt;DisplayText&gt;&lt;style face="superscript"&gt;86&lt;/style&gt;&lt;/DisplayText&gt;&lt;record&gt;&lt;rec-number&gt;8573&lt;/rec-number&gt;&lt;foreign-keys&gt;&lt;key app="EN" db-id="9dtpzz0tzr5fwuerp2a5dffqsstprtt5xzrd" timestamp="1620695971"&gt;8573&lt;/key&gt;&lt;/foreign-keys&gt;&lt;ref-type name="Journal Article"&gt;17&lt;/ref-type&gt;&lt;contributors&gt;&lt;authors&gt;&lt;author&gt;Mirsepassi, Z.&lt;/author&gt;&lt;author&gt;Tabatabaee, M.&lt;/author&gt;&lt;author&gt;Sharifi, V.&lt;/author&gt;&lt;author&gt;Mottaghipour, Y.&lt;/author&gt;&lt;/authors&gt;&lt;/contributors&gt;&lt;titles&gt;&lt;title&gt;Patient and family psychoeducation: service development and implementation in a center in Iran&lt;/title&gt;&lt;secondary-title&gt;Int  J Soc Psychiatry&lt;/secondary-title&gt;&lt;/titles&gt;&lt;periodical&gt;&lt;full-title&gt;Int  J Soc Psychiatry&lt;/full-title&gt;&lt;/periodical&gt;&lt;pages&gt;73-79&lt;/pages&gt;&lt;volume&gt;64&lt;/volume&gt;&lt;number&gt;1&lt;/number&gt;&lt;dates&gt;&lt;year&gt;2018&lt;/year&gt;&lt;/dates&gt;&lt;isbn&gt;0020-7640&lt;/isbn&gt;&lt;urls&gt;&lt;/urls&gt;&lt;/record&gt;&lt;/Cite&gt;&lt;/EndNote&gt;</w:instrText>
      </w:r>
      <w:r w:rsidRPr="00106BAA">
        <w:rPr>
          <w:rFonts w:ascii="Arial" w:hAnsi="Arial" w:cs="Arial"/>
        </w:rPr>
        <w:fldChar w:fldCharType="separate"/>
      </w:r>
      <w:r w:rsidRPr="00106BAA">
        <w:rPr>
          <w:rFonts w:ascii="Arial" w:hAnsi="Arial" w:cs="Arial"/>
          <w:noProof/>
          <w:vertAlign w:val="superscript"/>
        </w:rPr>
        <w:t>86</w:t>
      </w:r>
      <w:r w:rsidRPr="00106BAA">
        <w:rPr>
          <w:rFonts w:ascii="Arial" w:hAnsi="Arial" w:cs="Arial"/>
        </w:rPr>
        <w:fldChar w:fldCharType="end"/>
      </w:r>
      <w:r w:rsidRPr="00106BAA">
        <w:rPr>
          <w:rFonts w:ascii="Arial" w:hAnsi="Arial" w:cs="Arial"/>
        </w:rPr>
        <w:t>. The authors concluded that poor awareness and negative attitudes towards psychosocial treatments amongst clinicians were major implementation barriers requiring cultural and organi</w:t>
      </w:r>
      <w:r w:rsidR="001237C7">
        <w:rPr>
          <w:rFonts w:ascii="Arial" w:hAnsi="Arial" w:cs="Arial"/>
        </w:rPr>
        <w:t>z</w:t>
      </w:r>
      <w:r w:rsidRPr="00106BAA">
        <w:rPr>
          <w:rFonts w:ascii="Arial" w:hAnsi="Arial" w:cs="Arial"/>
        </w:rPr>
        <w:t>ational change. In addition, obstacles to families’ participation included the need to travel long distances to access the sessions, as well as poor literacy amongst a substantial minority</w:t>
      </w:r>
      <w:r w:rsidRPr="00106BAA">
        <w:rPr>
          <w:rFonts w:ascii="Arial" w:hAnsi="Arial" w:cs="Arial"/>
        </w:rPr>
        <w:fldChar w:fldCharType="begin"/>
      </w:r>
      <w:r w:rsidRPr="00106BAA">
        <w:rPr>
          <w:rFonts w:ascii="Arial" w:hAnsi="Arial" w:cs="Arial"/>
        </w:rPr>
        <w:instrText xml:space="preserve"> ADDIN EN.CITE &lt;EndNote&gt;&lt;Cite&gt;&lt;Author&gt;Mirsepassi&lt;/Author&gt;&lt;Year&gt;2018&lt;/Year&gt;&lt;RecNum&gt;8573&lt;/RecNum&gt;&lt;DisplayText&gt;&lt;style face="superscript"&gt;86&lt;/style&gt;&lt;/DisplayText&gt;&lt;record&gt;&lt;rec-number&gt;8573&lt;/rec-number&gt;&lt;foreign-keys&gt;&lt;key app="EN" db-id="9dtpzz0tzr5fwuerp2a5dffqsstprtt5xzrd" timestamp="1620695971"&gt;8573&lt;/key&gt;&lt;/foreign-keys&gt;&lt;ref-type name="Journal Article"&gt;17&lt;/ref-type&gt;&lt;contributors&gt;&lt;authors&gt;&lt;author&gt;Mirsepassi, Z.&lt;/author&gt;&lt;author&gt;Tabatabaee, M.&lt;/author&gt;&lt;author&gt;Sharifi, V.&lt;/author&gt;&lt;author&gt;Mottaghipour, Y.&lt;/author&gt;&lt;/authors&gt;&lt;/contributors&gt;&lt;titles&gt;&lt;title&gt;Patient and family psychoeducation: service development and implementation in a center in Iran&lt;/title&gt;&lt;secondary-title&gt;Int  J Soc Psychiatry&lt;/secondary-title&gt;&lt;/titles&gt;&lt;periodical&gt;&lt;full-title&gt;Int  J Soc Psychiatry&lt;/full-title&gt;&lt;/periodical&gt;&lt;pages&gt;73-79&lt;/pages&gt;&lt;volume&gt;64&lt;/volume&gt;&lt;number&gt;1&lt;/number&gt;&lt;dates&gt;&lt;year&gt;2018&lt;/year&gt;&lt;/dates&gt;&lt;isbn&gt;0020-7640&lt;/isbn&gt;&lt;urls&gt;&lt;/urls&gt;&lt;/record&gt;&lt;/Cite&gt;&lt;/EndNote&gt;</w:instrText>
      </w:r>
      <w:r w:rsidRPr="00106BAA">
        <w:rPr>
          <w:rFonts w:ascii="Arial" w:hAnsi="Arial" w:cs="Arial"/>
        </w:rPr>
        <w:fldChar w:fldCharType="separate"/>
      </w:r>
      <w:r w:rsidRPr="00106BAA">
        <w:rPr>
          <w:rFonts w:ascii="Arial" w:hAnsi="Arial" w:cs="Arial"/>
          <w:noProof/>
          <w:vertAlign w:val="superscript"/>
        </w:rPr>
        <w:t>86</w:t>
      </w:r>
      <w:r w:rsidRPr="00106BAA">
        <w:rPr>
          <w:rFonts w:ascii="Arial" w:hAnsi="Arial" w:cs="Arial"/>
        </w:rPr>
        <w:fldChar w:fldCharType="end"/>
      </w:r>
      <w:r w:rsidRPr="00106BAA">
        <w:rPr>
          <w:rFonts w:ascii="Arial" w:hAnsi="Arial" w:cs="Arial"/>
        </w:rPr>
        <w:t xml:space="preserve">. </w:t>
      </w:r>
    </w:p>
    <w:p w14:paraId="33DB3C48" w14:textId="7A94D616" w:rsidR="006A3083" w:rsidRPr="00106BAA" w:rsidRDefault="006A3083" w:rsidP="006A3083">
      <w:pPr>
        <w:spacing w:after="0" w:line="360" w:lineRule="auto"/>
        <w:ind w:firstLine="426"/>
        <w:jc w:val="both"/>
        <w:rPr>
          <w:rFonts w:ascii="Arial" w:hAnsi="Arial" w:cs="Arial"/>
        </w:rPr>
      </w:pPr>
      <w:r w:rsidRPr="00106BAA">
        <w:rPr>
          <w:rFonts w:ascii="Arial" w:hAnsi="Arial" w:cs="Arial"/>
        </w:rPr>
        <w:t xml:space="preserve">Several facilitators of implementation were reported </w:t>
      </w:r>
      <w:r w:rsidR="007858BE">
        <w:rPr>
          <w:rFonts w:ascii="Arial" w:hAnsi="Arial" w:cs="Arial"/>
        </w:rPr>
        <w:t>in the Vietnamese study</w:t>
      </w:r>
      <w:r w:rsidRPr="00106BAA">
        <w:rPr>
          <w:rFonts w:ascii="Arial" w:hAnsi="Arial" w:cs="Arial"/>
        </w:rPr>
        <w:fldChar w:fldCharType="begin"/>
      </w:r>
      <w:r w:rsidRPr="00106BAA">
        <w:rPr>
          <w:rFonts w:ascii="Arial" w:hAnsi="Arial" w:cs="Arial"/>
        </w:rPr>
        <w:instrText xml:space="preserve"> ADDIN EN.CITE &lt;EndNote&gt;&lt;Cite&gt;&lt;Author&gt;Nguyen&lt;/Author&gt;&lt;Year&gt;2020&lt;/Year&gt;&lt;RecNum&gt;8577&lt;/RecNum&gt;&lt;DisplayText&gt;&lt;style face="superscript"&gt;94&lt;/style&gt;&lt;/DisplayText&gt;&lt;record&gt;&lt;rec-number&gt;8577&lt;/rec-number&gt;&lt;foreign-keys&gt;&lt;key app="EN" db-id="9dtpzz0tzr5fwuerp2a5dffqsstprtt5xzrd" timestamp="1620696955"&gt;8577&lt;/key&gt;&lt;/foreign-keys&gt;&lt;ref-type name="Journal Article"&gt;17&lt;/ref-type&gt;&lt;contributors&gt;&lt;authors&gt;&lt;author&gt;Nguyen, T.&lt;/author&gt;&lt;author&gt;Tran, T.&lt;/author&gt;&lt;author&gt;Green, S.&lt;/author&gt;&lt;author&gt;Hsueh, A.&lt;/author&gt;&lt;author&gt;Tran, T.&lt;/author&gt;&lt;author&gt;Tran, H.&lt;/author&gt;&lt;author&gt;Fisher, J.&lt;/author&gt;&lt;/authors&gt;&lt;/contributors&gt;&lt;titles&gt;&lt;title&gt;Proof of concept of participant informed, psycho-educational, community-based intervention for people with severe mental illness in rural Vietnam&lt;/title&gt;&lt;secondary-title&gt;Int J Soc Psychiatry&lt;/secondary-title&gt;&lt;/titles&gt;&lt;periodical&gt;&lt;full-title&gt;Int J Soc Psychiatry&lt;/full-title&gt;&lt;/periodical&gt;&lt;pages&gt;232-239&lt;/pages&gt;&lt;volume&gt;66&lt;/volume&gt;&lt;number&gt;3&lt;/number&gt;&lt;dates&gt;&lt;year&gt;2020&lt;/year&gt;&lt;/dates&gt;&lt;isbn&gt;0020-7640&lt;/isbn&gt;&lt;urls&gt;&lt;/urls&gt;&lt;/record&gt;&lt;/Cite&gt;&lt;/EndNote&gt;</w:instrText>
      </w:r>
      <w:r w:rsidRPr="00106BAA">
        <w:rPr>
          <w:rFonts w:ascii="Arial" w:hAnsi="Arial" w:cs="Arial"/>
        </w:rPr>
        <w:fldChar w:fldCharType="separate"/>
      </w:r>
      <w:r w:rsidRPr="00106BAA">
        <w:rPr>
          <w:rFonts w:ascii="Arial" w:hAnsi="Arial" w:cs="Arial"/>
          <w:noProof/>
          <w:vertAlign w:val="superscript"/>
        </w:rPr>
        <w:t>94</w:t>
      </w:r>
      <w:r w:rsidRPr="00106BAA">
        <w:rPr>
          <w:rFonts w:ascii="Arial" w:hAnsi="Arial" w:cs="Arial"/>
        </w:rPr>
        <w:fldChar w:fldCharType="end"/>
      </w:r>
      <w:r w:rsidRPr="00106BAA">
        <w:rPr>
          <w:rFonts w:ascii="Arial" w:hAnsi="Arial" w:cs="Arial"/>
        </w:rPr>
        <w:t xml:space="preserve">, although it should be noted that this component of the study was of low quality. A good fit between the characteristics of the family intervention and the facilitators (Women’s Union staff employed in a community-based </w:t>
      </w:r>
      <w:r w:rsidR="007858BE">
        <w:rPr>
          <w:rFonts w:ascii="Arial" w:hAnsi="Arial" w:cs="Arial"/>
        </w:rPr>
        <w:t>“</w:t>
      </w:r>
      <w:r w:rsidRPr="00106BAA">
        <w:rPr>
          <w:rFonts w:ascii="Arial" w:hAnsi="Arial" w:cs="Arial"/>
        </w:rPr>
        <w:t>task-shifting</w:t>
      </w:r>
      <w:r w:rsidR="007858BE">
        <w:rPr>
          <w:rFonts w:ascii="Arial" w:hAnsi="Arial" w:cs="Arial"/>
        </w:rPr>
        <w:t>”</w:t>
      </w:r>
      <w:r w:rsidRPr="00106BAA">
        <w:rPr>
          <w:rFonts w:ascii="Arial" w:hAnsi="Arial" w:cs="Arial"/>
        </w:rPr>
        <w:t xml:space="preserve"> approach) was highlighted as especially suitable for resource-constrained settings. The importance of providing facilitators with training and ongoing supervision</w:t>
      </w:r>
      <w:r w:rsidR="007858BE">
        <w:rPr>
          <w:rFonts w:ascii="Arial" w:hAnsi="Arial" w:cs="Arial"/>
        </w:rPr>
        <w:t>,</w:t>
      </w:r>
      <w:r w:rsidRPr="00106BAA">
        <w:rPr>
          <w:rFonts w:ascii="Arial" w:hAnsi="Arial" w:cs="Arial"/>
        </w:rPr>
        <w:t xml:space="preserve"> to ensure </w:t>
      </w:r>
      <w:r w:rsidR="00CF0BE7">
        <w:rPr>
          <w:rFonts w:ascii="Arial" w:hAnsi="Arial" w:cs="Arial"/>
        </w:rPr>
        <w:t xml:space="preserve">that </w:t>
      </w:r>
      <w:r w:rsidRPr="00106BAA">
        <w:rPr>
          <w:rFonts w:ascii="Arial" w:hAnsi="Arial" w:cs="Arial"/>
        </w:rPr>
        <w:t>they had adequate confidence and skills to provide the family intervention</w:t>
      </w:r>
      <w:r w:rsidR="007858BE">
        <w:rPr>
          <w:rFonts w:ascii="Arial" w:hAnsi="Arial" w:cs="Arial"/>
        </w:rPr>
        <w:t>, was also emphasized</w:t>
      </w:r>
      <w:r w:rsidRPr="00106BAA">
        <w:rPr>
          <w:rFonts w:ascii="Arial" w:hAnsi="Arial" w:cs="Arial"/>
        </w:rPr>
        <w:fldChar w:fldCharType="begin"/>
      </w:r>
      <w:r w:rsidRPr="00106BAA">
        <w:rPr>
          <w:rFonts w:ascii="Arial" w:hAnsi="Arial" w:cs="Arial"/>
        </w:rPr>
        <w:instrText xml:space="preserve"> ADDIN EN.CITE &lt;EndNote&gt;&lt;Cite&gt;&lt;Author&gt;Nguyen&lt;/Author&gt;&lt;Year&gt;2020&lt;/Year&gt;&lt;RecNum&gt;8577&lt;/RecNum&gt;&lt;DisplayText&gt;&lt;style face="superscript"&gt;94&lt;/style&gt;&lt;/DisplayText&gt;&lt;record&gt;&lt;rec-number&gt;8577&lt;/rec-number&gt;&lt;foreign-keys&gt;&lt;key app="EN" db-id="9dtpzz0tzr5fwuerp2a5dffqsstprtt5xzrd" timestamp="1620696955"&gt;8577&lt;/key&gt;&lt;/foreign-keys&gt;&lt;ref-type name="Journal Article"&gt;17&lt;/ref-type&gt;&lt;contributors&gt;&lt;authors&gt;&lt;author&gt;Nguyen, T.&lt;/author&gt;&lt;author&gt;Tran, T.&lt;/author&gt;&lt;author&gt;Green, S.&lt;/author&gt;&lt;author&gt;Hsueh, A.&lt;/author&gt;&lt;author&gt;Tran, T.&lt;/author&gt;&lt;author&gt;Tran, H.&lt;/author&gt;&lt;author&gt;Fisher, J.&lt;/author&gt;&lt;/authors&gt;&lt;/contributors&gt;&lt;titles&gt;&lt;title&gt;Proof of concept of participant informed, psycho-educational, community-based intervention for people with severe mental illness in rural Vietnam&lt;/title&gt;&lt;secondary-title&gt;Int J Soc Psychiatry&lt;/secondary-title&gt;&lt;/titles&gt;&lt;periodical&gt;&lt;full-title&gt;Int J Soc Psychiatry&lt;/full-title&gt;&lt;/periodical&gt;&lt;pages&gt;232-239&lt;/pages&gt;&lt;volume&gt;66&lt;/volume&gt;&lt;number&gt;3&lt;/number&gt;&lt;dates&gt;&lt;year&gt;2020&lt;/year&gt;&lt;/dates&gt;&lt;isbn&gt;0020-7640&lt;/isbn&gt;&lt;urls&gt;&lt;/urls&gt;&lt;/record&gt;&lt;/Cite&gt;&lt;/EndNote&gt;</w:instrText>
      </w:r>
      <w:r w:rsidRPr="00106BAA">
        <w:rPr>
          <w:rFonts w:ascii="Arial" w:hAnsi="Arial" w:cs="Arial"/>
        </w:rPr>
        <w:fldChar w:fldCharType="separate"/>
      </w:r>
      <w:r w:rsidRPr="00106BAA">
        <w:rPr>
          <w:rFonts w:ascii="Arial" w:hAnsi="Arial" w:cs="Arial"/>
          <w:noProof/>
          <w:vertAlign w:val="superscript"/>
        </w:rPr>
        <w:t>94</w:t>
      </w:r>
      <w:r w:rsidRPr="00106BAA">
        <w:rPr>
          <w:rFonts w:ascii="Arial" w:hAnsi="Arial" w:cs="Arial"/>
        </w:rPr>
        <w:fldChar w:fldCharType="end"/>
      </w:r>
      <w:r w:rsidRPr="00106BAA">
        <w:rPr>
          <w:rFonts w:ascii="Arial" w:hAnsi="Arial" w:cs="Arial"/>
        </w:rPr>
        <w:t xml:space="preserve">. Finally, the </w:t>
      </w:r>
      <w:r w:rsidR="007858BE">
        <w:rPr>
          <w:rFonts w:ascii="Arial" w:hAnsi="Arial" w:cs="Arial"/>
        </w:rPr>
        <w:t>“</w:t>
      </w:r>
      <w:r w:rsidRPr="00106BAA">
        <w:rPr>
          <w:rFonts w:ascii="Arial" w:hAnsi="Arial" w:cs="Arial"/>
        </w:rPr>
        <w:t>whole community</w:t>
      </w:r>
      <w:r w:rsidR="007858BE">
        <w:rPr>
          <w:rFonts w:ascii="Arial" w:hAnsi="Arial" w:cs="Arial"/>
        </w:rPr>
        <w:t>”</w:t>
      </w:r>
      <w:r w:rsidRPr="00106BAA">
        <w:rPr>
          <w:rFonts w:ascii="Arial" w:hAnsi="Arial" w:cs="Arial"/>
        </w:rPr>
        <w:t xml:space="preserve"> nature of the intervention and the fact that meetings took place in participants’ houses in each village at a time decided by participants was thought to facilitate the very high participation rate (98%). </w:t>
      </w:r>
    </w:p>
    <w:p w14:paraId="7CA45BE9" w14:textId="2A2A9B46" w:rsidR="006A3083" w:rsidRPr="00106BAA" w:rsidRDefault="006A3083" w:rsidP="006A3083">
      <w:pPr>
        <w:spacing w:after="0" w:line="360" w:lineRule="auto"/>
        <w:ind w:firstLine="426"/>
        <w:jc w:val="both"/>
        <w:rPr>
          <w:rFonts w:ascii="Arial" w:hAnsi="Arial" w:cs="Arial"/>
        </w:rPr>
      </w:pPr>
      <w:r w:rsidRPr="00106BAA">
        <w:rPr>
          <w:rFonts w:ascii="Arial" w:hAnsi="Arial" w:cs="Arial"/>
        </w:rPr>
        <w:t>Both UK studies provided useful insights into optimal delivery and implementation of family interventions</w:t>
      </w:r>
      <w:r w:rsidRPr="00106BAA">
        <w:rPr>
          <w:rFonts w:ascii="Arial" w:hAnsi="Arial" w:cs="Arial"/>
        </w:rPr>
        <w:fldChar w:fldCharType="begin">
          <w:fldData xml:space="preserve">PEVuZE5vdGU+PENpdGU+PEF1dGhvcj5FZGdlPC9BdXRob3I+PFllYXI+MjAxODwvWWVhcj48UmVj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==
</w:fldData>
        </w:fldChar>
      </w:r>
      <w:r w:rsidRPr="00106BAA">
        <w:rPr>
          <w:rFonts w:ascii="Arial" w:hAnsi="Arial" w:cs="Arial"/>
        </w:rPr>
        <w:instrText xml:space="preserve"> ADDIN EN.CITE </w:instrText>
      </w:r>
      <w:r w:rsidRPr="00106BAA">
        <w:rPr>
          <w:rFonts w:ascii="Arial" w:hAnsi="Arial" w:cs="Arial"/>
        </w:rPr>
        <w:fldChar w:fldCharType="begin">
          <w:fldData xml:space="preserve">PEVuZE5vdGU+PENpdGU+PEF1dGhvcj5FZGdlPC9BdXRob3I+PFllYXI+MjAxODwvWWVhcj48UmVj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==
</w:fldData>
        </w:fldChar>
      </w:r>
      <w:r w:rsidRPr="00106BAA">
        <w:rPr>
          <w:rFonts w:ascii="Arial" w:hAnsi="Arial" w:cs="Arial"/>
        </w:rPr>
        <w:instrText xml:space="preserve"> ADDIN EN.CITE.DATA </w:instrText>
      </w:r>
      <w:r w:rsidRPr="00106BAA">
        <w:rPr>
          <w:rFonts w:ascii="Arial" w:hAnsi="Arial" w:cs="Arial"/>
        </w:rPr>
      </w:r>
      <w:r w:rsidRPr="00106BAA">
        <w:rPr>
          <w:rFonts w:ascii="Arial" w:hAnsi="Arial" w:cs="Arial"/>
        </w:rPr>
        <w:fldChar w:fldCharType="end"/>
      </w:r>
      <w:r w:rsidRPr="00106BAA">
        <w:rPr>
          <w:rFonts w:ascii="Arial" w:hAnsi="Arial" w:cs="Arial"/>
        </w:rPr>
      </w:r>
      <w:r w:rsidRPr="00106BAA">
        <w:rPr>
          <w:rFonts w:ascii="Arial" w:hAnsi="Arial" w:cs="Arial"/>
        </w:rPr>
        <w:fldChar w:fldCharType="separate"/>
      </w:r>
      <w:r w:rsidRPr="00106BAA">
        <w:rPr>
          <w:rFonts w:ascii="Arial" w:hAnsi="Arial" w:cs="Arial"/>
          <w:noProof/>
          <w:vertAlign w:val="superscript"/>
        </w:rPr>
        <w:t>89,92,93</w:t>
      </w:r>
      <w:r w:rsidRPr="00106BAA">
        <w:rPr>
          <w:rFonts w:ascii="Arial" w:hAnsi="Arial" w:cs="Arial"/>
        </w:rPr>
        <w:fldChar w:fldCharType="end"/>
      </w:r>
      <w:r w:rsidR="007858BE">
        <w:rPr>
          <w:rFonts w:ascii="Arial" w:hAnsi="Arial" w:cs="Arial"/>
        </w:rPr>
        <w:t>. In the above</w:t>
      </w:r>
      <w:r w:rsidRPr="00106BAA">
        <w:rPr>
          <w:rFonts w:ascii="Arial" w:hAnsi="Arial" w:cs="Arial"/>
        </w:rPr>
        <w:t xml:space="preserve">-mentioned uncontrolled feasibility trial of a culturally adapted </w:t>
      </w:r>
      <w:r w:rsidRPr="00106BAA">
        <w:rPr>
          <w:rFonts w:ascii="Arial" w:hAnsi="Arial" w:cs="Arial"/>
        </w:rPr>
        <w:lastRenderedPageBreak/>
        <w:t>family intervention for African-Caribbean people diagnosed with schizophrenia and their families, the most frequently cited barriers to implementation were resource constraints and service pressures (demanding caseloads and the need to prioriti</w:t>
      </w:r>
      <w:r w:rsidR="007858BE">
        <w:rPr>
          <w:rFonts w:ascii="Arial" w:hAnsi="Arial" w:cs="Arial"/>
        </w:rPr>
        <w:t>z</w:t>
      </w:r>
      <w:r w:rsidRPr="00106BAA">
        <w:rPr>
          <w:rFonts w:ascii="Arial" w:hAnsi="Arial" w:cs="Arial"/>
        </w:rPr>
        <w:t>e emergencies over routine care) that curtailed therapists’ capacity to deliver therapeutic interventions</w:t>
      </w:r>
      <w:r w:rsidRPr="00106BAA">
        <w:rPr>
          <w:rFonts w:ascii="Arial" w:hAnsi="Arial" w:cs="Arial"/>
        </w:rPr>
        <w:fldChar w:fldCharType="begin"/>
      </w:r>
      <w:r w:rsidRPr="00106BAA">
        <w:rPr>
          <w:rFonts w:ascii="Arial" w:hAnsi="Arial" w:cs="Arial"/>
        </w:rPr>
        <w:instrText xml:space="preserve"> ADDIN EN.CITE &lt;EndNote&gt;&lt;Cite&gt;&lt;Author&gt;Edge&lt;/Author&gt;&lt;Year&gt;2018&lt;/Year&gt;&lt;RecNum&gt;8612&lt;/RecNum&gt;&lt;DisplayText&gt;&lt;style face="superscript"&gt;89&lt;/style&gt;&lt;/DisplayText&gt;&lt;record&gt;&lt;rec-number&gt;8612&lt;/rec-number&gt;&lt;foreign-keys&gt;&lt;key app="EN" db-id="9dtpzz0tzr5fwuerp2a5dffqsstprtt5xzrd" timestamp="1622087410"&gt;8612&lt;/key&gt;&lt;/foreign-keys&gt;&lt;ref-type name="Journal Article"&gt;17&lt;/ref-type&gt;&lt;contributors&gt;&lt;authors&gt;&lt;author&gt;Edge, D.&lt;/author&gt;&lt;author&gt;Degnan, A.&lt;/author&gt;&lt;author&gt;Cotterill, S.&lt;/author&gt;&lt;author&gt;Berry, K.&lt;/author&gt;&lt;author&gt;Baker, J.&lt;/author&gt;&lt;author&gt;Abel, K.&lt;/author&gt;&lt;/authors&gt;&lt;/contributors&gt;&lt;titles&gt;&lt;title&gt;Culturally-adapted Family Intervention (CaFI) for African Caribbeans with schizophrenia and their families: a feasibility study of implementation and acceptability&lt;/title&gt;&lt;secondary-title&gt;Health Serv Deliv Res &lt;/secondary-title&gt;&lt;/titles&gt;&lt;volume&gt;6&lt;/volume&gt;&lt;number&gt;32&lt;/number&gt;&lt;dates&gt;&lt;year&gt;2018&lt;/year&gt;&lt;/dates&gt;&lt;isbn&gt;2050-4349&lt;/isbn&gt;&lt;urls&gt;&lt;/urls&gt;&lt;/record&gt;&lt;/Cite&gt;&lt;/EndNote&gt;</w:instrText>
      </w:r>
      <w:r w:rsidRPr="00106BAA">
        <w:rPr>
          <w:rFonts w:ascii="Arial" w:hAnsi="Arial" w:cs="Arial"/>
        </w:rPr>
        <w:fldChar w:fldCharType="separate"/>
      </w:r>
      <w:r w:rsidRPr="00106BAA">
        <w:rPr>
          <w:rFonts w:ascii="Arial" w:hAnsi="Arial" w:cs="Arial"/>
          <w:noProof/>
          <w:vertAlign w:val="superscript"/>
        </w:rPr>
        <w:t>89</w:t>
      </w:r>
      <w:r w:rsidRPr="00106BAA">
        <w:rPr>
          <w:rFonts w:ascii="Arial" w:hAnsi="Arial" w:cs="Arial"/>
        </w:rPr>
        <w:fldChar w:fldCharType="end"/>
      </w:r>
      <w:r w:rsidRPr="00106BAA">
        <w:rPr>
          <w:rFonts w:ascii="Arial" w:hAnsi="Arial" w:cs="Arial"/>
        </w:rPr>
        <w:t>. Difficulties were also noted in recruiting suitably qualified and experienced therapists. Competing demands also hindered relatives’ engagement in the</w:t>
      </w:r>
      <w:r w:rsidR="007858BE">
        <w:rPr>
          <w:rFonts w:ascii="Arial" w:hAnsi="Arial" w:cs="Arial"/>
        </w:rPr>
        <w:t xml:space="preserve"> REACT virtual family intervention</w:t>
      </w:r>
      <w:r w:rsidRPr="00106BAA">
        <w:rPr>
          <w:rFonts w:ascii="Arial" w:hAnsi="Arial" w:cs="Arial"/>
        </w:rPr>
        <w:fldChar w:fldCharType="begin"/>
      </w:r>
      <w:r w:rsidRPr="00106BAA">
        <w:rPr>
          <w:rFonts w:ascii="Arial" w:hAnsi="Arial" w:cs="Arial"/>
        </w:rPr>
        <w:instrText xml:space="preserve"> ADDIN EN.CITE &lt;EndNote&gt;&lt;Cite&gt;&lt;Author&gt;Lobban&lt;/Author&gt;&lt;Year&gt;2020&lt;/Year&gt;&lt;RecNum&gt;8562&lt;/RecNum&gt;&lt;DisplayText&gt;&lt;style face="superscript"&gt;92&lt;/style&gt;&lt;/DisplayText&gt;&lt;record&gt;&lt;rec-number&gt;8562&lt;/rec-number&gt;&lt;foreign-keys&gt;&lt;key app="EN" db-id="9dtpzz0tzr5fwuerp2a5dffqsstprtt5xzrd" timestamp="1620694570"&gt;8562&lt;/key&gt;&lt;/foreign-keys&gt;&lt;ref-type name="Journal Article"&gt;17&lt;/ref-type&gt;&lt;contributors&gt;&lt;authors&gt;&lt;author&gt;Lobban, F.&lt;/author&gt;&lt;author&gt;Akers, N.&lt;/author&gt;&lt;author&gt;Appelbe, D.&lt;/author&gt;&lt;author&gt;Chapman, L.&lt;/author&gt;&lt;author&gt;Collinge, L.&lt;/author&gt;&lt;author&gt;Dodd, S.&lt;/author&gt;&lt;author&gt;Flowers, S.&lt;/author&gt;&lt;author&gt;Hollingsworth, B.&lt;/author&gt;&lt;author&gt;Johnson, S.&lt;/author&gt;&lt;author&gt;Jones, S.&lt;/author&gt;&lt;/authors&gt;&lt;/contributors&gt;&lt;titles&gt;&lt;title&gt;Clinical effectiveness of a web-based peer-supported self-management intervention for relatives of people with psychosis or bipolar (REACT): online, observer-blind, randomised controlled superiority trial&lt;/title&gt;&lt;secondary-title&gt;BMC Psychiatry&lt;/secondary-title&gt;&lt;/titles&gt;&lt;periodical&gt;&lt;full-title&gt;BMC Psychiatry&lt;/full-title&gt;&lt;/periodical&gt;&lt;pages&gt;1-16&lt;/pages&gt;&lt;volume&gt;20&lt;/volume&gt;&lt;dates&gt;&lt;year&gt;2020&lt;/year&gt;&lt;/dates&gt;&lt;urls&gt;&lt;/urls&gt;&lt;/record&gt;&lt;/Cite&gt;&lt;/EndNote&gt;</w:instrText>
      </w:r>
      <w:r w:rsidRPr="00106BAA">
        <w:rPr>
          <w:rFonts w:ascii="Arial" w:hAnsi="Arial" w:cs="Arial"/>
        </w:rPr>
        <w:fldChar w:fldCharType="separate"/>
      </w:r>
      <w:r w:rsidRPr="00106BAA">
        <w:rPr>
          <w:rFonts w:ascii="Arial" w:hAnsi="Arial" w:cs="Arial"/>
          <w:noProof/>
          <w:vertAlign w:val="superscript"/>
        </w:rPr>
        <w:t>92</w:t>
      </w:r>
      <w:r w:rsidRPr="00106BAA">
        <w:rPr>
          <w:rFonts w:ascii="Arial" w:hAnsi="Arial" w:cs="Arial"/>
        </w:rPr>
        <w:fldChar w:fldCharType="end"/>
      </w:r>
      <w:r w:rsidRPr="00106BAA">
        <w:rPr>
          <w:rFonts w:ascii="Arial" w:hAnsi="Arial" w:cs="Arial"/>
        </w:rPr>
        <w:t xml:space="preserve">, and some reported difficulty processing the new information provided during the intervention due to feeling too stressed. </w:t>
      </w:r>
    </w:p>
    <w:p w14:paraId="4866FDF8" w14:textId="77777777" w:rsidR="006A3083" w:rsidRPr="00106BAA" w:rsidRDefault="006A3083" w:rsidP="006A3083">
      <w:pPr>
        <w:spacing w:after="0" w:line="360" w:lineRule="auto"/>
        <w:ind w:firstLine="426"/>
        <w:jc w:val="both"/>
        <w:rPr>
          <w:rFonts w:ascii="Arial" w:hAnsi="Arial" w:cs="Arial"/>
        </w:rPr>
      </w:pPr>
    </w:p>
    <w:p w14:paraId="3229E48B" w14:textId="53351253" w:rsidR="006A3083" w:rsidRPr="00106BAA" w:rsidRDefault="00CF0BE7" w:rsidP="006A3083">
      <w:pPr>
        <w:spacing w:after="0" w:line="360" w:lineRule="auto"/>
        <w:jc w:val="both"/>
        <w:rPr>
          <w:rFonts w:ascii="Arial" w:hAnsi="Arial" w:cs="Arial"/>
          <w:b/>
          <w:bCs/>
          <w:i/>
          <w:iCs/>
        </w:rPr>
      </w:pPr>
      <w:r>
        <w:rPr>
          <w:rFonts w:ascii="Arial" w:hAnsi="Arial" w:cs="Arial"/>
          <w:b/>
          <w:bCs/>
          <w:i/>
          <w:iCs/>
        </w:rPr>
        <w:t>P</w:t>
      </w:r>
      <w:r w:rsidR="006A3083" w:rsidRPr="00106BAA">
        <w:rPr>
          <w:rFonts w:ascii="Arial" w:hAnsi="Arial" w:cs="Arial"/>
          <w:b/>
          <w:bCs/>
          <w:i/>
          <w:iCs/>
        </w:rPr>
        <w:t xml:space="preserve">eer-led </w:t>
      </w:r>
      <w:r>
        <w:rPr>
          <w:rFonts w:ascii="Arial" w:hAnsi="Arial" w:cs="Arial"/>
          <w:b/>
          <w:bCs/>
          <w:i/>
          <w:iCs/>
        </w:rPr>
        <w:t>and p</w:t>
      </w:r>
      <w:r w:rsidRPr="00106BAA">
        <w:rPr>
          <w:rFonts w:ascii="Arial" w:hAnsi="Arial" w:cs="Arial"/>
          <w:b/>
          <w:bCs/>
          <w:i/>
          <w:iCs/>
        </w:rPr>
        <w:t xml:space="preserve">eer-supported </w:t>
      </w:r>
      <w:r w:rsidR="006A3083" w:rsidRPr="00106BAA">
        <w:rPr>
          <w:rFonts w:ascii="Arial" w:hAnsi="Arial" w:cs="Arial"/>
          <w:b/>
          <w:bCs/>
          <w:i/>
          <w:iCs/>
        </w:rPr>
        <w:t xml:space="preserve">interventions </w:t>
      </w:r>
    </w:p>
    <w:p w14:paraId="0C316CFC" w14:textId="77777777" w:rsidR="006A3083" w:rsidRDefault="006A3083" w:rsidP="006A3083">
      <w:pPr>
        <w:spacing w:after="0" w:line="360" w:lineRule="auto"/>
        <w:ind w:firstLine="426"/>
        <w:jc w:val="both"/>
        <w:rPr>
          <w:rFonts w:ascii="Arial" w:eastAsia="Calibri" w:hAnsi="Arial" w:cs="Arial"/>
          <w:lang w:val="en-AU"/>
        </w:rPr>
      </w:pPr>
    </w:p>
    <w:p w14:paraId="5F2EB3C5" w14:textId="3AB61B4D" w:rsidR="006A3083" w:rsidRPr="00106BAA" w:rsidRDefault="006A3083" w:rsidP="006A3083">
      <w:pPr>
        <w:spacing w:after="0" w:line="360" w:lineRule="auto"/>
        <w:ind w:firstLine="426"/>
        <w:jc w:val="both"/>
        <w:rPr>
          <w:rFonts w:ascii="Arial" w:eastAsia="Calibri" w:hAnsi="Arial" w:cs="Arial"/>
          <w:lang w:val="en-AU"/>
        </w:rPr>
      </w:pPr>
      <w:r w:rsidRPr="00106BAA">
        <w:rPr>
          <w:rFonts w:ascii="Arial" w:eastAsia="Calibri" w:hAnsi="Arial" w:cs="Arial"/>
          <w:lang w:val="en-AU"/>
        </w:rPr>
        <w:t>Seven publications evaluating peer-</w:t>
      </w:r>
      <w:r w:rsidR="00CF0BE7">
        <w:rPr>
          <w:rFonts w:ascii="Arial" w:eastAsia="Calibri" w:hAnsi="Arial" w:cs="Arial"/>
          <w:lang w:val="en-AU"/>
        </w:rPr>
        <w:t>led</w:t>
      </w:r>
      <w:r w:rsidRPr="00106BAA">
        <w:rPr>
          <w:rFonts w:ascii="Arial" w:eastAsia="Calibri" w:hAnsi="Arial" w:cs="Arial"/>
          <w:lang w:val="en-AU"/>
        </w:rPr>
        <w:t xml:space="preserve"> or peer-</w:t>
      </w:r>
      <w:r w:rsidR="00CF0BE7">
        <w:rPr>
          <w:rFonts w:ascii="Arial" w:eastAsia="Calibri" w:hAnsi="Arial" w:cs="Arial"/>
          <w:lang w:val="en-AU"/>
        </w:rPr>
        <w:t xml:space="preserve">supported </w:t>
      </w:r>
      <w:r w:rsidRPr="00106BAA">
        <w:rPr>
          <w:rFonts w:ascii="Arial" w:eastAsia="Calibri" w:hAnsi="Arial" w:cs="Arial"/>
          <w:lang w:val="en-AU"/>
        </w:rPr>
        <w:t>interventions that did not fit into any of the other six intervention categories were identified</w:t>
      </w:r>
      <w:r w:rsidRPr="00106BAA">
        <w:rPr>
          <w:rFonts w:ascii="Arial" w:eastAsia="Calibri" w:hAnsi="Arial" w:cs="Arial"/>
          <w:lang w:val="en-AU"/>
        </w:rPr>
        <w:fldChar w:fldCharType="begin">
          <w:fldData xml:space="preserve">PEVuZE5vdGU+PENpdGU+PEF1dGhvcj5BZ3Jlc3Q8L0F1dGhvcj48WWVhcj4yMDE5PC9ZZWFyPjxS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</w:fldData>
        </w:fldChar>
      </w:r>
      <w:r w:rsidRPr="00106BAA">
        <w:rPr>
          <w:rFonts w:ascii="Arial" w:eastAsia="Calibri" w:hAnsi="Arial" w:cs="Arial"/>
          <w:lang w:val="en-AU"/>
        </w:rPr>
        <w:instrText xml:space="preserve"> ADDIN EN.CITE </w:instrText>
      </w:r>
      <w:r w:rsidRPr="00106BAA">
        <w:rPr>
          <w:rFonts w:ascii="Arial" w:eastAsia="Calibri" w:hAnsi="Arial" w:cs="Arial"/>
          <w:lang w:val="en-AU"/>
        </w:rPr>
        <w:fldChar w:fldCharType="begin">
          <w:fldData xml:space="preserve">PEVuZE5vdGU+PENpdGU+PEF1dGhvcj5BZ3Jlc3Q8L0F1dGhvcj48WWVhcj4yMDE5PC9ZZWFyPjxS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</w:fldData>
        </w:fldChar>
      </w:r>
      <w:r w:rsidRPr="00106BAA">
        <w:rPr>
          <w:rFonts w:ascii="Arial" w:eastAsia="Calibri" w:hAnsi="Arial" w:cs="Arial"/>
          <w:lang w:val="en-AU"/>
        </w:rPr>
        <w:instrText xml:space="preserve"> ADDIN EN.CITE.DATA </w:instrText>
      </w:r>
      <w:r w:rsidRPr="00106BAA">
        <w:rPr>
          <w:rFonts w:ascii="Arial" w:eastAsia="Calibri" w:hAnsi="Arial" w:cs="Arial"/>
          <w:lang w:val="en-AU"/>
        </w:rPr>
      </w:r>
      <w:r w:rsidRPr="00106BAA">
        <w:rPr>
          <w:rFonts w:ascii="Arial" w:eastAsia="Calibri" w:hAnsi="Arial" w:cs="Arial"/>
          <w:lang w:val="en-AU"/>
        </w:rPr>
        <w:fldChar w:fldCharType="end"/>
      </w:r>
      <w:r w:rsidRPr="00106BAA">
        <w:rPr>
          <w:rFonts w:ascii="Arial" w:eastAsia="Calibri" w:hAnsi="Arial" w:cs="Arial"/>
          <w:lang w:val="en-AU"/>
        </w:rPr>
      </w:r>
      <w:r w:rsidRPr="00106BAA">
        <w:rPr>
          <w:rFonts w:ascii="Arial" w:eastAsia="Calibri" w:hAnsi="Arial" w:cs="Arial"/>
          <w:lang w:val="en-AU"/>
        </w:rPr>
        <w:fldChar w:fldCharType="separate"/>
      </w:r>
      <w:r w:rsidRPr="00106BAA">
        <w:rPr>
          <w:rFonts w:ascii="Arial" w:eastAsia="Calibri" w:hAnsi="Arial" w:cs="Arial"/>
          <w:noProof/>
          <w:vertAlign w:val="superscript"/>
          <w:lang w:val="en-AU"/>
        </w:rPr>
        <w:t>95-101</w:t>
      </w:r>
      <w:r w:rsidRPr="00106BAA">
        <w:rPr>
          <w:rFonts w:ascii="Arial" w:eastAsia="Calibri" w:hAnsi="Arial" w:cs="Arial"/>
          <w:lang w:val="en-AU"/>
        </w:rPr>
        <w:fldChar w:fldCharType="end"/>
      </w:r>
      <w:r w:rsidRPr="00106BAA">
        <w:rPr>
          <w:rFonts w:ascii="Arial" w:eastAsia="Calibri" w:hAnsi="Arial" w:cs="Arial"/>
          <w:lang w:val="en-AU"/>
        </w:rPr>
        <w:t>.</w:t>
      </w:r>
      <w:r>
        <w:rPr>
          <w:rFonts w:ascii="Arial" w:eastAsia="Calibri" w:hAnsi="Arial" w:cs="Arial"/>
          <w:lang w:val="en-AU"/>
        </w:rPr>
        <w:t xml:space="preserve"> </w:t>
      </w:r>
      <w:r w:rsidRPr="00106BAA">
        <w:rPr>
          <w:rFonts w:ascii="Arial" w:eastAsia="Calibri" w:hAnsi="Arial" w:cs="Arial"/>
          <w:lang w:val="en-AU"/>
        </w:rPr>
        <w:t>Five</w:t>
      </w:r>
      <w:r w:rsidR="00E32F5A">
        <w:rPr>
          <w:rFonts w:ascii="Arial" w:eastAsia="Calibri" w:hAnsi="Arial" w:cs="Arial"/>
          <w:lang w:val="en-AU"/>
        </w:rPr>
        <w:t xml:space="preserve"> studies</w:t>
      </w:r>
      <w:r w:rsidRPr="00106BAA">
        <w:rPr>
          <w:rFonts w:ascii="Arial" w:eastAsia="Calibri" w:hAnsi="Arial" w:cs="Arial"/>
          <w:lang w:val="en-AU"/>
        </w:rPr>
        <w:t xml:space="preserve"> were quantitative</w:t>
      </w:r>
      <w:r w:rsidRPr="00106BAA">
        <w:rPr>
          <w:rFonts w:ascii="Arial" w:eastAsia="Calibri" w:hAnsi="Arial" w:cs="Arial"/>
          <w:lang w:val="en-AU"/>
        </w:rPr>
        <w:fldChar w:fldCharType="begin">
          <w:fldData xml:space="preserve">PEVuZE5vdGU+PENpdGU+PEF1dGhvcj5FYXN0ZXI8L0F1dGhvcj48WWVhcj4yMDIwPC9ZZWFyPjxS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</w:fldData>
        </w:fldChar>
      </w:r>
      <w:r w:rsidRPr="00106BAA">
        <w:rPr>
          <w:rFonts w:ascii="Arial" w:eastAsia="Calibri" w:hAnsi="Arial" w:cs="Arial"/>
          <w:lang w:val="en-AU"/>
        </w:rPr>
        <w:instrText xml:space="preserve"> ADDIN EN.CITE </w:instrText>
      </w:r>
      <w:r w:rsidRPr="00106BAA">
        <w:rPr>
          <w:rFonts w:ascii="Arial" w:eastAsia="Calibri" w:hAnsi="Arial" w:cs="Arial"/>
          <w:lang w:val="en-AU"/>
        </w:rPr>
        <w:fldChar w:fldCharType="begin">
          <w:fldData xml:space="preserve">PEVuZE5vdGU+PENpdGU+PEF1dGhvcj5FYXN0ZXI8L0F1dGhvcj48WWVhcj4yMDIwPC9ZZWFyPjxS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</w:fldData>
        </w:fldChar>
      </w:r>
      <w:r w:rsidRPr="00106BAA">
        <w:rPr>
          <w:rFonts w:ascii="Arial" w:eastAsia="Calibri" w:hAnsi="Arial" w:cs="Arial"/>
          <w:lang w:val="en-AU"/>
        </w:rPr>
        <w:instrText xml:space="preserve"> ADDIN EN.CITE.DATA </w:instrText>
      </w:r>
      <w:r w:rsidRPr="00106BAA">
        <w:rPr>
          <w:rFonts w:ascii="Arial" w:eastAsia="Calibri" w:hAnsi="Arial" w:cs="Arial"/>
          <w:lang w:val="en-AU"/>
        </w:rPr>
      </w:r>
      <w:r w:rsidRPr="00106BAA">
        <w:rPr>
          <w:rFonts w:ascii="Arial" w:eastAsia="Calibri" w:hAnsi="Arial" w:cs="Arial"/>
          <w:lang w:val="en-AU"/>
        </w:rPr>
        <w:fldChar w:fldCharType="end"/>
      </w:r>
      <w:r w:rsidRPr="00106BAA">
        <w:rPr>
          <w:rFonts w:ascii="Arial" w:eastAsia="Calibri" w:hAnsi="Arial" w:cs="Arial"/>
          <w:lang w:val="en-AU"/>
        </w:rPr>
      </w:r>
      <w:r w:rsidRPr="00106BAA">
        <w:rPr>
          <w:rFonts w:ascii="Arial" w:eastAsia="Calibri" w:hAnsi="Arial" w:cs="Arial"/>
          <w:lang w:val="en-AU"/>
        </w:rPr>
        <w:fldChar w:fldCharType="separate"/>
      </w:r>
      <w:r w:rsidRPr="00106BAA">
        <w:rPr>
          <w:rFonts w:ascii="Arial" w:eastAsia="Calibri" w:hAnsi="Arial" w:cs="Arial"/>
          <w:noProof/>
          <w:vertAlign w:val="superscript"/>
          <w:lang w:val="en-AU"/>
        </w:rPr>
        <w:t>97-101</w:t>
      </w:r>
      <w:r w:rsidRPr="00106BAA">
        <w:rPr>
          <w:rFonts w:ascii="Arial" w:eastAsia="Calibri" w:hAnsi="Arial" w:cs="Arial"/>
          <w:lang w:val="en-AU"/>
        </w:rPr>
        <w:fldChar w:fldCharType="end"/>
      </w:r>
      <w:r w:rsidRPr="00106BAA">
        <w:rPr>
          <w:rFonts w:ascii="Arial" w:eastAsia="Calibri" w:hAnsi="Arial" w:cs="Arial"/>
          <w:lang w:val="en-AU"/>
        </w:rPr>
        <w:t>, four of which were randomi</w:t>
      </w:r>
      <w:r w:rsidR="00E32F5A">
        <w:rPr>
          <w:rFonts w:ascii="Arial" w:eastAsia="Calibri" w:hAnsi="Arial" w:cs="Arial"/>
          <w:lang w:val="en-AU"/>
        </w:rPr>
        <w:t>z</w:t>
      </w:r>
      <w:r w:rsidRPr="00106BAA">
        <w:rPr>
          <w:rFonts w:ascii="Arial" w:eastAsia="Calibri" w:hAnsi="Arial" w:cs="Arial"/>
          <w:lang w:val="en-AU"/>
        </w:rPr>
        <w:t>ed trials</w:t>
      </w:r>
      <w:r w:rsidRPr="00106BAA">
        <w:rPr>
          <w:rFonts w:ascii="Arial" w:eastAsia="Calibri" w:hAnsi="Arial" w:cs="Arial"/>
          <w:lang w:val="en-AU"/>
        </w:rPr>
        <w:fldChar w:fldCharType="begin">
          <w:fldData xml:space="preserve">PEVuZE5vdGU+PENpdGU+PEF1dGhvcj5FYXN0ZXI8L0F1dGhvcj48WWVhcj4yMDIwPC9ZZWFyPjxS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</w:fldData>
        </w:fldChar>
      </w:r>
      <w:r w:rsidRPr="00106BAA">
        <w:rPr>
          <w:rFonts w:ascii="Arial" w:eastAsia="Calibri" w:hAnsi="Arial" w:cs="Arial"/>
          <w:lang w:val="en-AU"/>
        </w:rPr>
        <w:instrText xml:space="preserve"> ADDIN EN.CITE </w:instrText>
      </w:r>
      <w:r w:rsidRPr="00106BAA">
        <w:rPr>
          <w:rFonts w:ascii="Arial" w:eastAsia="Calibri" w:hAnsi="Arial" w:cs="Arial"/>
          <w:lang w:val="en-AU"/>
        </w:rPr>
        <w:fldChar w:fldCharType="begin">
          <w:fldData xml:space="preserve">PEVuZE5vdGU+PENpdGU+PEF1dGhvcj5FYXN0ZXI8L0F1dGhvcj48WWVhcj4yMDIwPC9ZZWFyPjxS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</w:fldData>
        </w:fldChar>
      </w:r>
      <w:r w:rsidRPr="00106BAA">
        <w:rPr>
          <w:rFonts w:ascii="Arial" w:eastAsia="Calibri" w:hAnsi="Arial" w:cs="Arial"/>
          <w:lang w:val="en-AU"/>
        </w:rPr>
        <w:instrText xml:space="preserve"> ADDIN EN.CITE.DATA </w:instrText>
      </w:r>
      <w:r w:rsidRPr="00106BAA">
        <w:rPr>
          <w:rFonts w:ascii="Arial" w:eastAsia="Calibri" w:hAnsi="Arial" w:cs="Arial"/>
          <w:lang w:val="en-AU"/>
        </w:rPr>
      </w:r>
      <w:r w:rsidRPr="00106BAA">
        <w:rPr>
          <w:rFonts w:ascii="Arial" w:eastAsia="Calibri" w:hAnsi="Arial" w:cs="Arial"/>
          <w:lang w:val="en-AU"/>
        </w:rPr>
        <w:fldChar w:fldCharType="end"/>
      </w:r>
      <w:r w:rsidRPr="00106BAA">
        <w:rPr>
          <w:rFonts w:ascii="Arial" w:eastAsia="Calibri" w:hAnsi="Arial" w:cs="Arial"/>
          <w:lang w:val="en-AU"/>
        </w:rPr>
      </w:r>
      <w:r w:rsidRPr="00106BAA">
        <w:rPr>
          <w:rFonts w:ascii="Arial" w:eastAsia="Calibri" w:hAnsi="Arial" w:cs="Arial"/>
          <w:lang w:val="en-AU"/>
        </w:rPr>
        <w:fldChar w:fldCharType="separate"/>
      </w:r>
      <w:r w:rsidRPr="00106BAA">
        <w:rPr>
          <w:rFonts w:ascii="Arial" w:eastAsia="Calibri" w:hAnsi="Arial" w:cs="Arial"/>
          <w:noProof/>
          <w:vertAlign w:val="superscript"/>
          <w:lang w:val="en-AU"/>
        </w:rPr>
        <w:t>97-100</w:t>
      </w:r>
      <w:r w:rsidRPr="00106BAA">
        <w:rPr>
          <w:rFonts w:ascii="Arial" w:eastAsia="Calibri" w:hAnsi="Arial" w:cs="Arial"/>
          <w:lang w:val="en-AU"/>
        </w:rPr>
        <w:fldChar w:fldCharType="end"/>
      </w:r>
      <w:r w:rsidRPr="00E32F5A">
        <w:rPr>
          <w:rFonts w:ascii="Arial" w:eastAsia="Calibri" w:hAnsi="Arial" w:cs="Arial"/>
          <w:lang w:val="en-AU"/>
        </w:rPr>
        <w:t>,</w:t>
      </w:r>
      <w:r w:rsidRPr="00106BAA">
        <w:rPr>
          <w:rFonts w:ascii="Arial" w:eastAsia="Calibri" w:hAnsi="Arial" w:cs="Arial"/>
          <w:lang w:val="en-AU"/>
        </w:rPr>
        <w:t xml:space="preserve"> one was qualitative</w:t>
      </w:r>
      <w:r w:rsidRPr="00106BAA">
        <w:rPr>
          <w:rFonts w:ascii="Arial" w:eastAsia="Calibri" w:hAnsi="Arial" w:cs="Arial"/>
          <w:lang w:val="en-AU"/>
        </w:rPr>
        <w:fldChar w:fldCharType="begin">
          <w:fldData xml:space="preserve">PEVuZE5vdGU+PENpdGU+PEF1dGhvcj5BZ3Jlc3Q8L0F1dGhvcj48WWVhcj4yMDE5PC9ZZWFyPjxS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</w:fldData>
        </w:fldChar>
      </w:r>
      <w:r w:rsidRPr="00106BAA">
        <w:rPr>
          <w:rFonts w:ascii="Arial" w:eastAsia="Calibri" w:hAnsi="Arial" w:cs="Arial"/>
          <w:lang w:val="en-AU"/>
        </w:rPr>
        <w:instrText xml:space="preserve"> ADDIN EN.CITE </w:instrText>
      </w:r>
      <w:r w:rsidRPr="00106BAA">
        <w:rPr>
          <w:rFonts w:ascii="Arial" w:eastAsia="Calibri" w:hAnsi="Arial" w:cs="Arial"/>
          <w:lang w:val="en-AU"/>
        </w:rPr>
        <w:fldChar w:fldCharType="begin">
          <w:fldData xml:space="preserve">PEVuZE5vdGU+PENpdGU+PEF1dGhvcj5BZ3Jlc3Q8L0F1dGhvcj48WWVhcj4yMDE5PC9ZZWFyPjxS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</w:fldData>
        </w:fldChar>
      </w:r>
      <w:r w:rsidRPr="00106BAA">
        <w:rPr>
          <w:rFonts w:ascii="Arial" w:eastAsia="Calibri" w:hAnsi="Arial" w:cs="Arial"/>
          <w:lang w:val="en-AU"/>
        </w:rPr>
        <w:instrText xml:space="preserve"> ADDIN EN.CITE.DATA </w:instrText>
      </w:r>
      <w:r w:rsidRPr="00106BAA">
        <w:rPr>
          <w:rFonts w:ascii="Arial" w:eastAsia="Calibri" w:hAnsi="Arial" w:cs="Arial"/>
          <w:lang w:val="en-AU"/>
        </w:rPr>
      </w:r>
      <w:r w:rsidRPr="00106BAA">
        <w:rPr>
          <w:rFonts w:ascii="Arial" w:eastAsia="Calibri" w:hAnsi="Arial" w:cs="Arial"/>
          <w:lang w:val="en-AU"/>
        </w:rPr>
        <w:fldChar w:fldCharType="end"/>
      </w:r>
      <w:r w:rsidRPr="00106BAA">
        <w:rPr>
          <w:rFonts w:ascii="Arial" w:eastAsia="Calibri" w:hAnsi="Arial" w:cs="Arial"/>
          <w:lang w:val="en-AU"/>
        </w:rPr>
      </w:r>
      <w:r w:rsidRPr="00106BAA">
        <w:rPr>
          <w:rFonts w:ascii="Arial" w:eastAsia="Calibri" w:hAnsi="Arial" w:cs="Arial"/>
          <w:lang w:val="en-AU"/>
        </w:rPr>
        <w:fldChar w:fldCharType="separate"/>
      </w:r>
      <w:r w:rsidRPr="00106BAA">
        <w:rPr>
          <w:rFonts w:ascii="Arial" w:eastAsia="Calibri" w:hAnsi="Arial" w:cs="Arial"/>
          <w:noProof/>
          <w:vertAlign w:val="superscript"/>
          <w:lang w:val="en-AU"/>
        </w:rPr>
        <w:t>95</w:t>
      </w:r>
      <w:r w:rsidRPr="00106BAA">
        <w:rPr>
          <w:rFonts w:ascii="Arial" w:eastAsia="Calibri" w:hAnsi="Arial" w:cs="Arial"/>
          <w:lang w:val="en-AU"/>
        </w:rPr>
        <w:fldChar w:fldCharType="end"/>
      </w:r>
      <w:r w:rsidR="00E32F5A">
        <w:rPr>
          <w:rFonts w:ascii="Arial" w:eastAsia="Calibri" w:hAnsi="Arial" w:cs="Arial"/>
          <w:lang w:val="en-AU"/>
        </w:rPr>
        <w:t>,</w:t>
      </w:r>
      <w:r w:rsidRPr="00106BAA">
        <w:rPr>
          <w:rFonts w:ascii="Arial" w:eastAsia="Calibri" w:hAnsi="Arial" w:cs="Arial"/>
          <w:vertAlign w:val="superscript"/>
          <w:lang w:val="en-AU"/>
        </w:rPr>
        <w:t xml:space="preserve"> </w:t>
      </w:r>
      <w:r w:rsidRPr="00106BAA">
        <w:rPr>
          <w:rFonts w:ascii="Arial" w:eastAsia="Calibri" w:hAnsi="Arial" w:cs="Arial"/>
          <w:lang w:val="en-AU"/>
        </w:rPr>
        <w:t>and two used mixed methods</w:t>
      </w:r>
      <w:r w:rsidRPr="00106BAA">
        <w:rPr>
          <w:rFonts w:ascii="Arial" w:eastAsia="Calibri" w:hAnsi="Arial" w:cs="Arial"/>
          <w:lang w:val="en-AU"/>
        </w:rPr>
        <w:fldChar w:fldCharType="begin"/>
      </w:r>
      <w:r w:rsidRPr="00106BAA">
        <w:rPr>
          <w:rFonts w:ascii="Arial" w:eastAsia="Calibri" w:hAnsi="Arial" w:cs="Arial"/>
          <w:lang w:val="en-AU"/>
        </w:rPr>
        <w:instrText xml:space="preserve"> ADDIN EN.CITE &lt;EndNote&gt;&lt;Cite&gt;&lt;Author&gt;Beavan&lt;/Author&gt;&lt;Year&gt;2017&lt;/Year&gt;&lt;RecNum&gt;8436&lt;/RecNum&gt;&lt;DisplayText&gt;&lt;style face="superscript"&gt;96, 100&lt;/style&gt;&lt;/DisplayText&gt;&lt;record&gt;&lt;rec-number&gt;8436&lt;/rec-number&gt;&lt;foreign-keys&gt;&lt;key app="EN" db-id="9dtpzz0tzr5fwuerp2a5dffqsstprtt5xzrd" timestamp="0"&gt;8436&lt;/key&gt;&lt;/foreign-keys&gt;&lt;ref-type name="Journal Article"&gt;17&lt;/ref-type&gt;&lt;contributors&gt;&lt;authors&gt;&lt;author&gt;Beavan, V.&lt;/author&gt;&lt;author&gt;de Jager, A.&lt;/author&gt;&lt;author&gt;dos Santos, B.&lt;/author&gt;&lt;/authors&gt;&lt;/contributors&gt;&lt;titles&gt;&lt;title&gt;Do peer-support groups for voice-hearers work? A small scale study of Hearing Voices Network support groups in Australia.&lt;/title&gt;&lt;secondary-title&gt;Psychosis&lt;/secondary-title&gt;&lt;/titles&gt;&lt;pages&gt;57-66&lt;/pages&gt;&lt;volume&gt;9&lt;/volume&gt;&lt;number&gt;1&lt;/number&gt;&lt;keywords&gt;&lt;keyword&gt;Peer support groups&lt;/keyword&gt;&lt;keyword&gt;Hearing voices&lt;/keyword&gt;&lt;keyword&gt;Hallucinations&lt;/keyword&gt;&lt;/keywords&gt;&lt;dates&gt;&lt;year&gt;2017&lt;/year&gt;&lt;/dates&gt;&lt;urls&gt;&lt;related-urls&gt;&lt;url&gt;https://www.tandfonline.com/doi/pdf/10.1080/17522439.2016.1216583?needAccess=true&lt;/url&gt;&lt;/related-urls&gt;&lt;/urls&gt;&lt;/record&gt;&lt;/Cite&gt;&lt;Cite&gt;&lt;Author&gt;Salzer&lt;/Author&gt;&lt;Year&gt;2016&lt;/Year&gt;&lt;RecNum&gt;8590&lt;/RecNum&gt;&lt;record&gt;&lt;rec-number&gt;8590&lt;/rec-number&gt;&lt;foreign-keys&gt;&lt;key app="EN" db-id="9dtpzz0tzr5fwuerp2a5dffqsstprtt5xzrd" timestamp="1620705573"&gt;8590&lt;/key&gt;&lt;/foreign-keys&gt;&lt;ref-type name="Journal Article"&gt;17&lt;/ref-type&gt;&lt;contributors&gt;&lt;authors&gt;&lt;author&gt;Salzer, M.&lt;/author&gt;&lt;author&gt;Rogers, J.&lt;/author&gt;&lt;author&gt;Salandra, N.&lt;/author&gt;&lt;author&gt;O&amp;apos;Callaghan, C.&lt;/author&gt;&lt;author&gt;Fulton, F.&lt;/author&gt;&lt;author&gt;Balletta, A.&lt;/author&gt;&lt;author&gt;Pizziketti, K.&lt;/author&gt;&lt;author&gt;Brusilovskiy, E.&lt;/author&gt;&lt;/authors&gt;&lt;/contributors&gt;&lt;titles&gt;&lt;title&gt;Effectiveness of peer-delivered center for independent living supports for individuals with psychiatric disabilities: a randomized, controlled trial&lt;/title&gt;&lt;secondary-title&gt;Psychiatr Rehabil J&lt;/secondary-title&gt;&lt;/titles&gt;&lt;periodical&gt;&lt;full-title&gt;Psychiatr Rehabil J&lt;/full-title&gt;&lt;/periodical&gt;&lt;pages&gt;239&lt;/pages&gt;&lt;volume&gt;39&lt;/volume&gt;&lt;number&gt;3&lt;/number&gt;&lt;dates&gt;&lt;year&gt;2016&lt;/year&gt;&lt;/dates&gt;&lt;isbn&gt;1433890100&lt;/isbn&gt;&lt;urls&gt;&lt;/urls&gt;&lt;/record&gt;&lt;/Cite&gt;&lt;/EndNote&gt;</w:instrText>
      </w:r>
      <w:r w:rsidRPr="00106BAA">
        <w:rPr>
          <w:rFonts w:ascii="Arial" w:eastAsia="Calibri" w:hAnsi="Arial" w:cs="Arial"/>
          <w:lang w:val="en-AU"/>
        </w:rPr>
        <w:fldChar w:fldCharType="separate"/>
      </w:r>
      <w:r>
        <w:rPr>
          <w:rFonts w:ascii="Arial" w:eastAsia="Calibri" w:hAnsi="Arial" w:cs="Arial"/>
          <w:noProof/>
          <w:vertAlign w:val="superscript"/>
          <w:lang w:val="en-AU"/>
        </w:rPr>
        <w:t>96,</w:t>
      </w:r>
      <w:r w:rsidRPr="00106BAA">
        <w:rPr>
          <w:rFonts w:ascii="Arial" w:eastAsia="Calibri" w:hAnsi="Arial" w:cs="Arial"/>
          <w:noProof/>
          <w:vertAlign w:val="superscript"/>
          <w:lang w:val="en-AU"/>
        </w:rPr>
        <w:t>100</w:t>
      </w:r>
      <w:r w:rsidRPr="00106BAA">
        <w:rPr>
          <w:rFonts w:ascii="Arial" w:eastAsia="Calibri" w:hAnsi="Arial" w:cs="Arial"/>
          <w:lang w:val="en-AU"/>
        </w:rPr>
        <w:fldChar w:fldCharType="end"/>
      </w:r>
      <w:r w:rsidRPr="00106BAA">
        <w:rPr>
          <w:rFonts w:ascii="Arial" w:eastAsia="Calibri" w:hAnsi="Arial" w:cs="Arial"/>
          <w:lang w:val="en-AU"/>
        </w:rPr>
        <w:t>. Four were conducted in the US</w:t>
      </w:r>
      <w:r w:rsidRPr="00106BAA">
        <w:rPr>
          <w:rFonts w:ascii="Arial" w:eastAsia="Calibri" w:hAnsi="Arial" w:cs="Arial"/>
          <w:lang w:val="en-AU"/>
        </w:rPr>
        <w:fldChar w:fldCharType="begin">
          <w:fldData xml:space="preserve">PEVuZE5vdGU+PENpdGU+PEF1dGhvcj5FYXN0ZXI8L0F1dGhvcj48WWVhcj4yMDIwPC9ZZWFyPjxS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</w:fldData>
        </w:fldChar>
      </w:r>
      <w:r w:rsidRPr="00106BAA">
        <w:rPr>
          <w:rFonts w:ascii="Arial" w:eastAsia="Calibri" w:hAnsi="Arial" w:cs="Arial"/>
          <w:lang w:val="en-AU"/>
        </w:rPr>
        <w:instrText xml:space="preserve"> ADDIN EN.CITE </w:instrText>
      </w:r>
      <w:r w:rsidRPr="00106BAA">
        <w:rPr>
          <w:rFonts w:ascii="Arial" w:eastAsia="Calibri" w:hAnsi="Arial" w:cs="Arial"/>
          <w:lang w:val="en-AU"/>
        </w:rPr>
        <w:fldChar w:fldCharType="begin">
          <w:fldData xml:space="preserve">PEVuZE5vdGU+PENpdGU+PEF1dGhvcj5FYXN0ZXI8L0F1dGhvcj48WWVhcj4yMDIwPC9ZZWFyPjxS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</w:fldData>
        </w:fldChar>
      </w:r>
      <w:r w:rsidRPr="00106BAA">
        <w:rPr>
          <w:rFonts w:ascii="Arial" w:eastAsia="Calibri" w:hAnsi="Arial" w:cs="Arial"/>
          <w:lang w:val="en-AU"/>
        </w:rPr>
        <w:instrText xml:space="preserve"> ADDIN EN.CITE.DATA </w:instrText>
      </w:r>
      <w:r w:rsidRPr="00106BAA">
        <w:rPr>
          <w:rFonts w:ascii="Arial" w:eastAsia="Calibri" w:hAnsi="Arial" w:cs="Arial"/>
          <w:lang w:val="en-AU"/>
        </w:rPr>
      </w:r>
      <w:r w:rsidRPr="00106BAA">
        <w:rPr>
          <w:rFonts w:ascii="Arial" w:eastAsia="Calibri" w:hAnsi="Arial" w:cs="Arial"/>
          <w:lang w:val="en-AU"/>
        </w:rPr>
        <w:fldChar w:fldCharType="end"/>
      </w:r>
      <w:r w:rsidRPr="00106BAA">
        <w:rPr>
          <w:rFonts w:ascii="Arial" w:eastAsia="Calibri" w:hAnsi="Arial" w:cs="Arial"/>
          <w:lang w:val="en-AU"/>
        </w:rPr>
      </w:r>
      <w:r w:rsidRPr="00106BAA">
        <w:rPr>
          <w:rFonts w:ascii="Arial" w:eastAsia="Calibri" w:hAnsi="Arial" w:cs="Arial"/>
          <w:lang w:val="en-AU"/>
        </w:rPr>
        <w:fldChar w:fldCharType="separate"/>
      </w:r>
      <w:r w:rsidRPr="00106BAA">
        <w:rPr>
          <w:rFonts w:ascii="Arial" w:eastAsia="Calibri" w:hAnsi="Arial" w:cs="Arial"/>
          <w:noProof/>
          <w:vertAlign w:val="superscript"/>
          <w:lang w:val="en-AU"/>
        </w:rPr>
        <w:t>97,99-101</w:t>
      </w:r>
      <w:r w:rsidRPr="00106BAA">
        <w:rPr>
          <w:rFonts w:ascii="Arial" w:eastAsia="Calibri" w:hAnsi="Arial" w:cs="Arial"/>
          <w:lang w:val="en-AU"/>
        </w:rPr>
        <w:fldChar w:fldCharType="end"/>
      </w:r>
      <w:r w:rsidR="00E32F5A">
        <w:rPr>
          <w:rFonts w:ascii="Arial" w:eastAsia="Calibri" w:hAnsi="Arial" w:cs="Arial"/>
          <w:lang w:val="en-AU"/>
        </w:rPr>
        <w:t>,</w:t>
      </w:r>
      <w:r w:rsidRPr="00106BAA">
        <w:rPr>
          <w:rFonts w:ascii="Arial" w:eastAsia="Calibri" w:hAnsi="Arial" w:cs="Arial"/>
          <w:lang w:val="en-AU"/>
        </w:rPr>
        <w:t xml:space="preserve"> and one each in Australia</w:t>
      </w:r>
      <w:r w:rsidRPr="00106BAA">
        <w:rPr>
          <w:rFonts w:ascii="Arial" w:eastAsia="Calibri" w:hAnsi="Arial" w:cs="Arial"/>
          <w:lang w:val="en-AU"/>
        </w:rPr>
        <w:fldChar w:fldCharType="begin"/>
      </w:r>
      <w:r w:rsidRPr="00106BAA">
        <w:rPr>
          <w:rFonts w:ascii="Arial" w:eastAsia="Calibri" w:hAnsi="Arial" w:cs="Arial"/>
          <w:lang w:val="en-AU"/>
        </w:rPr>
        <w:instrText xml:space="preserve"> ADDIN EN.CITE &lt;EndNote&gt;&lt;Cite&gt;&lt;Author&gt;Beavan&lt;/Author&gt;&lt;Year&gt;2017&lt;/Year&gt;&lt;RecNum&gt;8436&lt;/RecNum&gt;&lt;DisplayText&gt;&lt;style face="superscript"&gt;96&lt;/style&gt;&lt;/DisplayText&gt;&lt;record&gt;&lt;rec-number&gt;8436&lt;/rec-number&gt;&lt;foreign-keys&gt;&lt;key app="EN" db-id="9dtpzz0tzr5fwuerp2a5dffqsstprtt5xzrd" timestamp="0"&gt;8436&lt;/key&gt;&lt;/foreign-keys&gt;&lt;ref-type name="Journal Article"&gt;17&lt;/ref-type&gt;&lt;contributors&gt;&lt;authors&gt;&lt;author&gt;Beavan, V.&lt;/author&gt;&lt;author&gt;de Jager, A.&lt;/author&gt;&lt;author&gt;dos Santos, B.&lt;/author&gt;&lt;/authors&gt;&lt;/contributors&gt;&lt;titles&gt;&lt;title&gt;Do peer-support groups for voice-hearers work? A small scale study of Hearing Voices Network support groups in Australia.&lt;/title&gt;&lt;secondary-title&gt;Psychosis&lt;/secondary-title&gt;&lt;/titles&gt;&lt;pages&gt;57-66&lt;/pages&gt;&lt;volume&gt;9&lt;/volume&gt;&lt;number&gt;1&lt;/number&gt;&lt;keywords&gt;&lt;keyword&gt;Peer support groups&lt;/keyword&gt;&lt;keyword&gt;Hearing voices&lt;/keyword&gt;&lt;keyword&gt;Hallucinations&lt;/keyword&gt;&lt;/keywords&gt;&lt;dates&gt;&lt;year&gt;2017&lt;/year&gt;&lt;/dates&gt;&lt;urls&gt;&lt;related-urls&gt;&lt;url&gt;https://www.tandfonline.com/doi/pdf/10.1080/17522439.2016.1216583?needAccess=true&lt;/url&gt;&lt;/related-urls&gt;&lt;/urls&gt;&lt;/record&gt;&lt;/Cite&gt;&lt;/EndNote&gt;</w:instrText>
      </w:r>
      <w:r w:rsidRPr="00106BAA">
        <w:rPr>
          <w:rFonts w:ascii="Arial" w:eastAsia="Calibri" w:hAnsi="Arial" w:cs="Arial"/>
          <w:lang w:val="en-AU"/>
        </w:rPr>
        <w:fldChar w:fldCharType="separate"/>
      </w:r>
      <w:r w:rsidRPr="00106BAA">
        <w:rPr>
          <w:rFonts w:ascii="Arial" w:eastAsia="Calibri" w:hAnsi="Arial" w:cs="Arial"/>
          <w:noProof/>
          <w:vertAlign w:val="superscript"/>
          <w:lang w:val="en-AU"/>
        </w:rPr>
        <w:t>96</w:t>
      </w:r>
      <w:r w:rsidRPr="00106BAA">
        <w:rPr>
          <w:rFonts w:ascii="Arial" w:eastAsia="Calibri" w:hAnsi="Arial" w:cs="Arial"/>
          <w:lang w:val="en-AU"/>
        </w:rPr>
        <w:fldChar w:fldCharType="end"/>
      </w:r>
      <w:r w:rsidRPr="00106BAA">
        <w:rPr>
          <w:rFonts w:ascii="Arial" w:eastAsia="Calibri" w:hAnsi="Arial" w:cs="Arial"/>
          <w:lang w:val="en-AU"/>
        </w:rPr>
        <w:t>, Chile</w:t>
      </w:r>
      <w:r w:rsidRPr="00106BAA">
        <w:rPr>
          <w:rFonts w:ascii="Arial" w:eastAsia="Calibri" w:hAnsi="Arial" w:cs="Arial"/>
          <w:lang w:val="en-AU"/>
        </w:rPr>
        <w:fldChar w:fldCharType="begin">
          <w:fldData xml:space="preserve">PEVuZE5vdGU+PENpdGU+PEF1dGhvcj5BZ3Jlc3Q8L0F1dGhvcj48WWVhcj4yMDE5PC9ZZWFyPjxS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</w:fldData>
        </w:fldChar>
      </w:r>
      <w:r w:rsidRPr="00106BAA">
        <w:rPr>
          <w:rFonts w:ascii="Arial" w:eastAsia="Calibri" w:hAnsi="Arial" w:cs="Arial"/>
          <w:lang w:val="en-AU"/>
        </w:rPr>
        <w:instrText xml:space="preserve"> ADDIN EN.CITE </w:instrText>
      </w:r>
      <w:r w:rsidRPr="00106BAA">
        <w:rPr>
          <w:rFonts w:ascii="Arial" w:eastAsia="Calibri" w:hAnsi="Arial" w:cs="Arial"/>
          <w:lang w:val="en-AU"/>
        </w:rPr>
        <w:fldChar w:fldCharType="begin">
          <w:fldData xml:space="preserve">PEVuZE5vdGU+PENpdGU+PEF1dGhvcj5BZ3Jlc3Q8L0F1dGhvcj48WWVhcj4yMDE5PC9ZZWFyPjxS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</w:fldData>
        </w:fldChar>
      </w:r>
      <w:r w:rsidRPr="00106BAA">
        <w:rPr>
          <w:rFonts w:ascii="Arial" w:eastAsia="Calibri" w:hAnsi="Arial" w:cs="Arial"/>
          <w:lang w:val="en-AU"/>
        </w:rPr>
        <w:instrText xml:space="preserve"> ADDIN EN.CITE.DATA </w:instrText>
      </w:r>
      <w:r w:rsidRPr="00106BAA">
        <w:rPr>
          <w:rFonts w:ascii="Arial" w:eastAsia="Calibri" w:hAnsi="Arial" w:cs="Arial"/>
          <w:lang w:val="en-AU"/>
        </w:rPr>
      </w:r>
      <w:r w:rsidRPr="00106BAA">
        <w:rPr>
          <w:rFonts w:ascii="Arial" w:eastAsia="Calibri" w:hAnsi="Arial" w:cs="Arial"/>
          <w:lang w:val="en-AU"/>
        </w:rPr>
        <w:fldChar w:fldCharType="end"/>
      </w:r>
      <w:r w:rsidRPr="00106BAA">
        <w:rPr>
          <w:rFonts w:ascii="Arial" w:eastAsia="Calibri" w:hAnsi="Arial" w:cs="Arial"/>
          <w:lang w:val="en-AU"/>
        </w:rPr>
      </w:r>
      <w:r w:rsidRPr="00106BAA">
        <w:rPr>
          <w:rFonts w:ascii="Arial" w:eastAsia="Calibri" w:hAnsi="Arial" w:cs="Arial"/>
          <w:lang w:val="en-AU"/>
        </w:rPr>
        <w:fldChar w:fldCharType="separate"/>
      </w:r>
      <w:r w:rsidRPr="00106BAA">
        <w:rPr>
          <w:rFonts w:ascii="Arial" w:eastAsia="Calibri" w:hAnsi="Arial" w:cs="Arial"/>
          <w:noProof/>
          <w:vertAlign w:val="superscript"/>
          <w:lang w:val="en-AU"/>
        </w:rPr>
        <w:t>95</w:t>
      </w:r>
      <w:r w:rsidRPr="00106BAA">
        <w:rPr>
          <w:rFonts w:ascii="Arial" w:eastAsia="Calibri" w:hAnsi="Arial" w:cs="Arial"/>
          <w:lang w:val="en-AU"/>
        </w:rPr>
        <w:fldChar w:fldCharType="end"/>
      </w:r>
      <w:r w:rsidRPr="00106BAA">
        <w:rPr>
          <w:rFonts w:ascii="Arial" w:eastAsia="Calibri" w:hAnsi="Arial" w:cs="Arial"/>
          <w:lang w:val="en-AU"/>
        </w:rPr>
        <w:t xml:space="preserve"> and Germany</w:t>
      </w:r>
      <w:r w:rsidRPr="00106BAA">
        <w:rPr>
          <w:rFonts w:ascii="Arial" w:eastAsia="Calibri" w:hAnsi="Arial" w:cs="Arial"/>
          <w:lang w:val="en-AU"/>
        </w:rPr>
        <w:fldChar w:fldCharType="begin"/>
      </w:r>
      <w:r w:rsidRPr="00106BAA">
        <w:rPr>
          <w:rFonts w:ascii="Arial" w:eastAsia="Calibri" w:hAnsi="Arial" w:cs="Arial"/>
          <w:lang w:val="en-AU"/>
        </w:rPr>
        <w:instrText xml:space="preserve"> ADDIN EN.CITE &lt;EndNote&gt;&lt;Cite&gt;&lt;Author&gt;Mahlke&lt;/Author&gt;&lt;Year&gt;2017&lt;/Year&gt;&lt;RecNum&gt;8565&lt;/RecNum&gt;&lt;DisplayText&gt;&lt;style face="superscript"&gt;98&lt;/style&gt;&lt;/DisplayText&gt;&lt;record&gt;&lt;rec-number&gt;8565&lt;/rec-number&gt;&lt;foreign-keys&gt;&lt;key app="EN" db-id="9dtpzz0tzr5fwuerp2a5dffqsstprtt5xzrd" timestamp="1620694934"&gt;8565&lt;/key&gt;&lt;/foreign-keys&gt;&lt;ref-type name="Journal Article"&gt;17&lt;/ref-type&gt;&lt;contributors&gt;&lt;authors&gt;&lt;author&gt;Mahlke, C.&lt;/author&gt;&lt;author&gt;Priebe, S.&lt;/author&gt;&lt;author&gt;Heumann, K.&lt;/author&gt;&lt;author&gt;Daubmann, A.&lt;/author&gt;&lt;author&gt;Wegscheider, K.&lt;/author&gt;&lt;author&gt;Bock, T.&lt;/author&gt;&lt;/authors&gt;&lt;/contributors&gt;&lt;titles&gt;&lt;title&gt;Effectiveness of one-to-one peer support for patients with severe mental illness–a randomised controlled trial&lt;/title&gt;&lt;secondary-title&gt;Eur Psychiatry&lt;/secondary-title&gt;&lt;/titles&gt;&lt;periodical&gt;&lt;full-title&gt;Eur Psychiatry&lt;/full-title&gt;&lt;/periodical&gt;&lt;pages&gt;103-110&lt;/pages&gt;&lt;volume&gt;42&lt;/volume&gt;&lt;dates&gt;&lt;year&gt;2017&lt;/year&gt;&lt;/dates&gt;&lt;isbn&gt;0924-9338&lt;/isbn&gt;&lt;urls&gt;&lt;/urls&gt;&lt;/record&gt;&lt;/Cite&gt;&lt;/EndNote&gt;</w:instrText>
      </w:r>
      <w:r w:rsidRPr="00106BAA">
        <w:rPr>
          <w:rFonts w:ascii="Arial" w:eastAsia="Calibri" w:hAnsi="Arial" w:cs="Arial"/>
          <w:lang w:val="en-AU"/>
        </w:rPr>
        <w:fldChar w:fldCharType="separate"/>
      </w:r>
      <w:r w:rsidRPr="00106BAA">
        <w:rPr>
          <w:rFonts w:ascii="Arial" w:eastAsia="Calibri" w:hAnsi="Arial" w:cs="Arial"/>
          <w:noProof/>
          <w:vertAlign w:val="superscript"/>
          <w:lang w:val="en-AU"/>
        </w:rPr>
        <w:t>98</w:t>
      </w:r>
      <w:r w:rsidRPr="00106BAA">
        <w:rPr>
          <w:rFonts w:ascii="Arial" w:eastAsia="Calibri" w:hAnsi="Arial" w:cs="Arial"/>
          <w:lang w:val="en-AU"/>
        </w:rPr>
        <w:fldChar w:fldCharType="end"/>
      </w:r>
      <w:r w:rsidRPr="00106BAA">
        <w:rPr>
          <w:rFonts w:ascii="Arial" w:eastAsia="Calibri" w:hAnsi="Arial" w:cs="Arial"/>
          <w:lang w:val="en-AU"/>
        </w:rPr>
        <w:t xml:space="preserve">. </w:t>
      </w:r>
      <w:bookmarkStart w:id="6" w:name="_Hlk70082053"/>
    </w:p>
    <w:bookmarkEnd w:id="6"/>
    <w:p w14:paraId="736E97E3" w14:textId="6963C3D3" w:rsidR="00E32F5A" w:rsidRDefault="006A3083" w:rsidP="006A3083">
      <w:pPr>
        <w:spacing w:after="0" w:line="360" w:lineRule="auto"/>
        <w:ind w:firstLine="426"/>
        <w:jc w:val="both"/>
        <w:rPr>
          <w:rFonts w:ascii="Arial" w:eastAsia="Calibri" w:hAnsi="Arial" w:cs="Arial"/>
          <w:lang w:val="en-AU"/>
        </w:rPr>
      </w:pPr>
      <w:r w:rsidRPr="00106BAA">
        <w:rPr>
          <w:rFonts w:ascii="Arial" w:eastAsia="Calibri" w:hAnsi="Arial" w:cs="Arial"/>
          <w:lang w:val="en-AU"/>
        </w:rPr>
        <w:t>A robust RCT in Germany</w:t>
      </w:r>
      <w:r w:rsidRPr="00106BAA">
        <w:rPr>
          <w:rFonts w:ascii="Arial" w:eastAsia="Calibri" w:hAnsi="Arial" w:cs="Arial"/>
          <w:lang w:val="en-AU"/>
        </w:rPr>
        <w:fldChar w:fldCharType="begin"/>
      </w:r>
      <w:r w:rsidRPr="00106BAA">
        <w:rPr>
          <w:rFonts w:ascii="Arial" w:eastAsia="Calibri" w:hAnsi="Arial" w:cs="Arial"/>
          <w:lang w:val="en-AU"/>
        </w:rPr>
        <w:instrText xml:space="preserve"> ADDIN EN.CITE &lt;EndNote&gt;&lt;Cite&gt;&lt;Author&gt;Mahlke&lt;/Author&gt;&lt;Year&gt;2017&lt;/Year&gt;&lt;RecNum&gt;8565&lt;/RecNum&gt;&lt;DisplayText&gt;&lt;style face="superscript"&gt;98&lt;/style&gt;&lt;/DisplayText&gt;&lt;record&gt;&lt;rec-number&gt;8565&lt;/rec-number&gt;&lt;foreign-keys&gt;&lt;key app="EN" db-id="9dtpzz0tzr5fwuerp2a5dffqsstprtt5xzrd" timestamp="1620694934"&gt;8565&lt;/key&gt;&lt;/foreign-keys&gt;&lt;ref-type name="Journal Article"&gt;17&lt;/ref-type&gt;&lt;contributors&gt;&lt;authors&gt;&lt;author&gt;Mahlke, C.&lt;/author&gt;&lt;author&gt;Priebe, S.&lt;/author&gt;&lt;author&gt;Heumann, K.&lt;/author&gt;&lt;author&gt;Daubmann, A.&lt;/author&gt;&lt;author&gt;Wegscheider, K.&lt;/author&gt;&lt;author&gt;Bock, T.&lt;/author&gt;&lt;/authors&gt;&lt;/contributors&gt;&lt;titles&gt;&lt;title&gt;Effectiveness of one-to-one peer support for patients with severe mental illness–a randomised controlled trial&lt;/title&gt;&lt;secondary-title&gt;Eur Psychiatry&lt;/secondary-title&gt;&lt;/titles&gt;&lt;periodical&gt;&lt;full-title&gt;Eur Psychiatry&lt;/full-title&gt;&lt;/periodical&gt;&lt;pages&gt;103-110&lt;/pages&gt;&lt;volume&gt;42&lt;/volume&gt;&lt;dates&gt;&lt;year&gt;2017&lt;/year&gt;&lt;/dates&gt;&lt;isbn&gt;0924-9338&lt;/isbn&gt;&lt;urls&gt;&lt;/urls&gt;&lt;/record&gt;&lt;/Cite&gt;&lt;/EndNote&gt;</w:instrText>
      </w:r>
      <w:r w:rsidRPr="00106BAA">
        <w:rPr>
          <w:rFonts w:ascii="Arial" w:eastAsia="Calibri" w:hAnsi="Arial" w:cs="Arial"/>
          <w:lang w:val="en-AU"/>
        </w:rPr>
        <w:fldChar w:fldCharType="separate"/>
      </w:r>
      <w:r w:rsidRPr="00106BAA">
        <w:rPr>
          <w:rFonts w:ascii="Arial" w:eastAsia="Calibri" w:hAnsi="Arial" w:cs="Arial"/>
          <w:noProof/>
          <w:vertAlign w:val="superscript"/>
          <w:lang w:val="en-AU"/>
        </w:rPr>
        <w:t>98</w:t>
      </w:r>
      <w:r w:rsidRPr="00106BAA">
        <w:rPr>
          <w:rFonts w:ascii="Arial" w:eastAsia="Calibri" w:hAnsi="Arial" w:cs="Arial"/>
          <w:lang w:val="en-AU"/>
        </w:rPr>
        <w:fldChar w:fldCharType="end"/>
      </w:r>
      <w:r w:rsidRPr="00106BAA">
        <w:rPr>
          <w:rFonts w:ascii="Arial" w:eastAsia="Calibri" w:hAnsi="Arial" w:cs="Arial"/>
          <w:lang w:val="en-AU"/>
        </w:rPr>
        <w:t xml:space="preserve"> (Kmet 96) found that one-to-one peer support provided over six months within a community mental health service was associated with greater self-efficacy for participants who received the intervention compared to those who did not. The mean number of meetings between participants and peer support workers (12.2</w:t>
      </w:r>
      <w:r w:rsidR="00E32F5A">
        <w:rPr>
          <w:rFonts w:ascii="Arial" w:eastAsia="Calibri" w:hAnsi="Arial" w:cs="Arial"/>
          <w:lang w:val="en-AU"/>
        </w:rPr>
        <w:t>±</w:t>
      </w:r>
      <w:r w:rsidRPr="00106BAA">
        <w:rPr>
          <w:rFonts w:ascii="Arial" w:eastAsia="Calibri" w:hAnsi="Arial" w:cs="Arial"/>
          <w:lang w:val="en-AU"/>
        </w:rPr>
        <w:t xml:space="preserve">9.6) and the high retention rate (75% </w:t>
      </w:r>
      <w:r w:rsidR="00AD4CC0">
        <w:rPr>
          <w:rFonts w:ascii="Arial" w:eastAsia="Calibri" w:hAnsi="Arial" w:cs="Arial"/>
          <w:lang w:val="en-AU"/>
        </w:rPr>
        <w:t>versus</w:t>
      </w:r>
      <w:r w:rsidRPr="00106BAA">
        <w:rPr>
          <w:rFonts w:ascii="Arial" w:eastAsia="Calibri" w:hAnsi="Arial" w:cs="Arial"/>
          <w:lang w:val="en-AU"/>
        </w:rPr>
        <w:t xml:space="preserve"> 60% in the comparison group) also suggested that the intervention was highly acceptable.</w:t>
      </w:r>
      <w:r>
        <w:rPr>
          <w:rFonts w:ascii="Arial" w:eastAsia="Calibri" w:hAnsi="Arial" w:cs="Arial"/>
          <w:lang w:val="en-AU"/>
        </w:rPr>
        <w:t xml:space="preserve"> </w:t>
      </w:r>
    </w:p>
    <w:p w14:paraId="1DB37D90" w14:textId="68B9C4C6" w:rsidR="006A3083" w:rsidRPr="00106BAA" w:rsidRDefault="006A3083" w:rsidP="006A3083">
      <w:pPr>
        <w:spacing w:after="0" w:line="360" w:lineRule="auto"/>
        <w:ind w:firstLine="426"/>
        <w:jc w:val="both"/>
        <w:rPr>
          <w:rFonts w:ascii="Arial" w:eastAsia="Calibri" w:hAnsi="Arial" w:cs="Arial"/>
          <w:lang w:val="en-AU"/>
        </w:rPr>
      </w:pPr>
      <w:r w:rsidRPr="00106BAA">
        <w:rPr>
          <w:rFonts w:ascii="Arial" w:eastAsia="Calibri" w:hAnsi="Arial" w:cs="Arial"/>
          <w:lang w:val="en-AU"/>
        </w:rPr>
        <w:t>In the US, a randomi</w:t>
      </w:r>
      <w:r w:rsidR="00E32F5A">
        <w:rPr>
          <w:rFonts w:ascii="Arial" w:eastAsia="Calibri" w:hAnsi="Arial" w:cs="Arial"/>
          <w:lang w:val="en-AU"/>
        </w:rPr>
        <w:t>z</w:t>
      </w:r>
      <w:r w:rsidRPr="00106BAA">
        <w:rPr>
          <w:rFonts w:ascii="Arial" w:eastAsia="Calibri" w:hAnsi="Arial" w:cs="Arial"/>
          <w:lang w:val="en-AU"/>
        </w:rPr>
        <w:t>ed trial</w:t>
      </w:r>
      <w:r w:rsidR="00CF0BE7" w:rsidRPr="00CF0BE7">
        <w:rPr>
          <w:rFonts w:ascii="Arial" w:eastAsia="Calibri" w:hAnsi="Arial" w:cs="Arial"/>
          <w:vertAlign w:val="superscript"/>
          <w:lang w:val="en-AU"/>
        </w:rPr>
        <w:t>99</w:t>
      </w:r>
      <w:r w:rsidRPr="00106BAA">
        <w:rPr>
          <w:rFonts w:ascii="Arial" w:eastAsia="Calibri" w:hAnsi="Arial" w:cs="Arial"/>
          <w:lang w:val="en-AU"/>
        </w:rPr>
        <w:t xml:space="preserve"> (Kmet 85)</w:t>
      </w:r>
      <w:r w:rsidR="00E32F5A">
        <w:rPr>
          <w:rFonts w:ascii="Arial" w:eastAsia="Calibri" w:hAnsi="Arial" w:cs="Arial"/>
          <w:lang w:val="en-AU"/>
        </w:rPr>
        <w:t>,</w:t>
      </w:r>
      <w:r w:rsidRPr="00106BAA">
        <w:rPr>
          <w:rFonts w:ascii="Arial" w:eastAsia="Calibri" w:hAnsi="Arial" w:cs="Arial"/>
          <w:lang w:val="en-AU"/>
        </w:rPr>
        <w:t xml:space="preserve"> evaluat</w:t>
      </w:r>
      <w:r w:rsidR="00E32F5A">
        <w:rPr>
          <w:rFonts w:ascii="Arial" w:eastAsia="Calibri" w:hAnsi="Arial" w:cs="Arial"/>
          <w:lang w:val="en-AU"/>
        </w:rPr>
        <w:t>ing</w:t>
      </w:r>
      <w:r w:rsidRPr="00106BAA">
        <w:rPr>
          <w:rFonts w:ascii="Arial" w:eastAsia="Calibri" w:hAnsi="Arial" w:cs="Arial"/>
          <w:lang w:val="en-AU"/>
        </w:rPr>
        <w:t xml:space="preserve"> the addition of peer mentors to standard care</w:t>
      </w:r>
      <w:r w:rsidRPr="00106BAA">
        <w:rPr>
          <w:rFonts w:ascii="Arial" w:eastAsia="Calibri" w:hAnsi="Arial" w:cs="Arial"/>
          <w:b/>
          <w:bCs/>
          <w:i/>
          <w:iCs/>
          <w:lang w:val="en-AU"/>
        </w:rPr>
        <w:t xml:space="preserve"> </w:t>
      </w:r>
      <w:r w:rsidRPr="00106BAA">
        <w:rPr>
          <w:rFonts w:ascii="Arial" w:eastAsia="Calibri" w:hAnsi="Arial" w:cs="Arial"/>
          <w:lang w:val="en-AU"/>
        </w:rPr>
        <w:t>for people with SMI who were high users of inpatient care, found</w:t>
      </w:r>
      <w:r w:rsidR="00CF0BE7">
        <w:rPr>
          <w:rFonts w:ascii="Arial" w:eastAsia="Calibri" w:hAnsi="Arial" w:cs="Arial"/>
          <w:lang w:val="en-AU"/>
        </w:rPr>
        <w:t xml:space="preserve"> that</w:t>
      </w:r>
      <w:r w:rsidRPr="00106BAA">
        <w:rPr>
          <w:rFonts w:ascii="Arial" w:eastAsia="Calibri" w:hAnsi="Arial" w:cs="Arial"/>
          <w:lang w:val="en-AU"/>
        </w:rPr>
        <w:t xml:space="preserve"> it led to greater improvement in social functioning (as well as </w:t>
      </w:r>
      <w:r w:rsidR="00CF0BE7">
        <w:rPr>
          <w:rFonts w:ascii="Arial" w:eastAsia="Calibri" w:hAnsi="Arial" w:cs="Arial"/>
          <w:lang w:val="en-AU"/>
        </w:rPr>
        <w:t xml:space="preserve">reduction in </w:t>
      </w:r>
      <w:r w:rsidRPr="00106BAA">
        <w:rPr>
          <w:rFonts w:ascii="Arial" w:eastAsia="Calibri" w:hAnsi="Arial" w:cs="Arial"/>
          <w:lang w:val="en-AU"/>
        </w:rPr>
        <w:t>symptoms, substance abuse and inpatient service use) compared to standard care at nine</w:t>
      </w:r>
      <w:r w:rsidR="00E32F5A">
        <w:rPr>
          <w:rFonts w:ascii="Arial" w:eastAsia="Calibri" w:hAnsi="Arial" w:cs="Arial"/>
          <w:lang w:val="en-AU"/>
        </w:rPr>
        <w:t>-</w:t>
      </w:r>
      <w:r w:rsidRPr="00106BAA">
        <w:rPr>
          <w:rFonts w:ascii="Arial" w:eastAsia="Calibri" w:hAnsi="Arial" w:cs="Arial"/>
          <w:lang w:val="en-AU"/>
        </w:rPr>
        <w:t xml:space="preserve">month follow-up. However, one third of those assigned a peer mentor had no contact with </w:t>
      </w:r>
      <w:r w:rsidR="00E32F5A">
        <w:rPr>
          <w:rFonts w:ascii="Arial" w:eastAsia="Calibri" w:hAnsi="Arial" w:cs="Arial"/>
          <w:lang w:val="en-AU"/>
        </w:rPr>
        <w:t>him/her</w:t>
      </w:r>
      <w:r w:rsidRPr="00106BAA">
        <w:rPr>
          <w:rFonts w:ascii="Arial" w:eastAsia="Calibri" w:hAnsi="Arial" w:cs="Arial"/>
          <w:lang w:val="en-AU"/>
        </w:rPr>
        <w:t xml:space="preserve"> during the study period. Participants who engaged with their peer mentor differed from those who did not (they were more likely to be white, had completed more years of formal education, had fewer psychiatric symptoms</w:t>
      </w:r>
      <w:r w:rsidR="00E32F5A">
        <w:rPr>
          <w:rFonts w:ascii="Arial" w:eastAsia="Calibri" w:hAnsi="Arial" w:cs="Arial"/>
          <w:lang w:val="en-AU"/>
        </w:rPr>
        <w:t xml:space="preserve"> and </w:t>
      </w:r>
      <w:r w:rsidRPr="00106BAA">
        <w:rPr>
          <w:rFonts w:ascii="Arial" w:eastAsia="Calibri" w:hAnsi="Arial" w:cs="Arial"/>
          <w:lang w:val="en-AU"/>
        </w:rPr>
        <w:t>physical health problems</w:t>
      </w:r>
      <w:r w:rsidR="00E32F5A">
        <w:rPr>
          <w:rFonts w:ascii="Arial" w:eastAsia="Calibri" w:hAnsi="Arial" w:cs="Arial"/>
          <w:lang w:val="en-AU"/>
        </w:rPr>
        <w:t>,</w:t>
      </w:r>
      <w:r w:rsidRPr="00106BAA">
        <w:rPr>
          <w:rFonts w:ascii="Arial" w:eastAsia="Calibri" w:hAnsi="Arial" w:cs="Arial"/>
          <w:lang w:val="en-AU"/>
        </w:rPr>
        <w:t xml:space="preserve"> and used less alcohol), thus limiting the strength and generali</w:t>
      </w:r>
      <w:r w:rsidR="00E32F5A">
        <w:rPr>
          <w:rFonts w:ascii="Arial" w:eastAsia="Calibri" w:hAnsi="Arial" w:cs="Arial"/>
          <w:lang w:val="en-AU"/>
        </w:rPr>
        <w:t>z</w:t>
      </w:r>
      <w:r w:rsidRPr="00106BAA">
        <w:rPr>
          <w:rFonts w:ascii="Arial" w:eastAsia="Calibri" w:hAnsi="Arial" w:cs="Arial"/>
          <w:lang w:val="en-AU"/>
        </w:rPr>
        <w:t xml:space="preserve">ability of the findings. </w:t>
      </w:r>
    </w:p>
    <w:p w14:paraId="09E4AD7F" w14:textId="294F8AB1" w:rsidR="006A3083" w:rsidRPr="00106BAA" w:rsidRDefault="006A3083" w:rsidP="006A3083">
      <w:pPr>
        <w:spacing w:after="0" w:line="360" w:lineRule="auto"/>
        <w:ind w:firstLine="426"/>
        <w:jc w:val="both"/>
        <w:rPr>
          <w:rFonts w:ascii="Arial" w:eastAsia="Calibri" w:hAnsi="Arial" w:cs="Arial"/>
          <w:lang w:val="en-AU"/>
        </w:rPr>
      </w:pPr>
      <w:r w:rsidRPr="00106BAA">
        <w:rPr>
          <w:rFonts w:ascii="Arial" w:eastAsia="Calibri" w:hAnsi="Arial" w:cs="Arial"/>
          <w:lang w:val="en-AU"/>
        </w:rPr>
        <w:t xml:space="preserve">A community-based </w:t>
      </w:r>
      <w:r w:rsidR="00CF0BE7">
        <w:rPr>
          <w:rFonts w:ascii="Arial" w:eastAsia="Calibri" w:hAnsi="Arial" w:cs="Arial"/>
          <w:lang w:val="en-AU"/>
        </w:rPr>
        <w:t xml:space="preserve">intervention </w:t>
      </w:r>
      <w:r w:rsidRPr="00106BAA">
        <w:rPr>
          <w:rFonts w:ascii="Arial" w:eastAsia="Calibri" w:hAnsi="Arial" w:cs="Arial"/>
          <w:lang w:val="en-AU"/>
        </w:rPr>
        <w:t>delivered by peer workers and community mental hea</w:t>
      </w:r>
      <w:r w:rsidR="00CF0BE7">
        <w:rPr>
          <w:rFonts w:ascii="Arial" w:eastAsia="Calibri" w:hAnsi="Arial" w:cs="Arial"/>
          <w:lang w:val="en-AU"/>
        </w:rPr>
        <w:t>lth workers in Chile</w:t>
      </w:r>
      <w:r w:rsidR="00CF0BE7" w:rsidRPr="00CF0BE7">
        <w:rPr>
          <w:rFonts w:ascii="Arial" w:eastAsia="Calibri" w:hAnsi="Arial" w:cs="Arial"/>
          <w:vertAlign w:val="superscript"/>
          <w:lang w:val="en-AU"/>
        </w:rPr>
        <w:t>95</w:t>
      </w:r>
      <w:r w:rsidRPr="00106BAA">
        <w:rPr>
          <w:rFonts w:ascii="Arial" w:eastAsia="Calibri" w:hAnsi="Arial" w:cs="Arial"/>
          <w:lang w:val="en-AU"/>
        </w:rPr>
        <w:t xml:space="preserve"> </w:t>
      </w:r>
      <w:r w:rsidR="00CF0BE7" w:rsidRPr="00106BAA">
        <w:rPr>
          <w:rFonts w:ascii="Arial" w:eastAsia="Calibri" w:hAnsi="Arial" w:cs="Arial"/>
          <w:lang w:val="en-AU"/>
        </w:rPr>
        <w:t>(Kmet 80)</w:t>
      </w:r>
      <w:r w:rsidR="00CF0BE7">
        <w:rPr>
          <w:rFonts w:ascii="Arial" w:eastAsia="Calibri" w:hAnsi="Arial" w:cs="Arial"/>
          <w:lang w:val="en-AU"/>
        </w:rPr>
        <w:t xml:space="preserve"> </w:t>
      </w:r>
      <w:r w:rsidRPr="00106BAA">
        <w:rPr>
          <w:rFonts w:ascii="Arial" w:eastAsia="Calibri" w:hAnsi="Arial" w:cs="Arial"/>
          <w:lang w:val="en-AU"/>
        </w:rPr>
        <w:t xml:space="preserve">aimed to promote recovery and community reintegration by strengthening the individual’s engagement with community resources, family and friends. Qualitative evaluation showed </w:t>
      </w:r>
      <w:r w:rsidR="00E32F5A">
        <w:rPr>
          <w:rFonts w:ascii="Arial" w:eastAsia="Calibri" w:hAnsi="Arial" w:cs="Arial"/>
          <w:lang w:val="en-AU"/>
        </w:rPr>
        <w:t xml:space="preserve">that </w:t>
      </w:r>
      <w:r w:rsidRPr="00106BAA">
        <w:rPr>
          <w:rFonts w:ascii="Arial" w:eastAsia="Calibri" w:hAnsi="Arial" w:cs="Arial"/>
          <w:lang w:val="en-AU"/>
        </w:rPr>
        <w:t xml:space="preserve">the intervention </w:t>
      </w:r>
      <w:r w:rsidR="00E32F5A">
        <w:rPr>
          <w:rFonts w:ascii="Arial" w:eastAsia="Calibri" w:hAnsi="Arial" w:cs="Arial"/>
          <w:lang w:val="en-AU"/>
        </w:rPr>
        <w:t>was</w:t>
      </w:r>
      <w:r w:rsidRPr="00106BAA">
        <w:rPr>
          <w:rFonts w:ascii="Arial" w:eastAsia="Calibri" w:hAnsi="Arial" w:cs="Arial"/>
          <w:lang w:val="en-AU"/>
        </w:rPr>
        <w:t xml:space="preserve"> feasible</w:t>
      </w:r>
      <w:r w:rsidR="00E32F5A">
        <w:rPr>
          <w:rFonts w:ascii="Arial" w:eastAsia="Calibri" w:hAnsi="Arial" w:cs="Arial"/>
          <w:lang w:val="en-AU"/>
        </w:rPr>
        <w:t>,</w:t>
      </w:r>
      <w:r w:rsidRPr="00106BAA">
        <w:rPr>
          <w:rFonts w:ascii="Arial" w:eastAsia="Calibri" w:hAnsi="Arial" w:cs="Arial"/>
          <w:lang w:val="en-AU"/>
        </w:rPr>
        <w:t xml:space="preserve"> but concerns were expressed </w:t>
      </w:r>
      <w:r w:rsidRPr="00106BAA">
        <w:rPr>
          <w:rFonts w:ascii="Arial" w:eastAsia="Calibri" w:hAnsi="Arial" w:cs="Arial"/>
          <w:lang w:val="en-AU"/>
        </w:rPr>
        <w:lastRenderedPageBreak/>
        <w:t>about its time-limited nature</w:t>
      </w:r>
      <w:r w:rsidR="00E32F5A">
        <w:rPr>
          <w:rFonts w:ascii="Arial" w:eastAsia="Calibri" w:hAnsi="Arial" w:cs="Arial"/>
          <w:lang w:val="en-AU"/>
        </w:rPr>
        <w:t>,</w:t>
      </w:r>
      <w:r w:rsidRPr="00106BAA">
        <w:rPr>
          <w:rFonts w:ascii="Arial" w:eastAsia="Calibri" w:hAnsi="Arial" w:cs="Arial"/>
          <w:lang w:val="en-AU"/>
        </w:rPr>
        <w:t xml:space="preserve"> and some participants were worried that their neighbours would know they were being treated for a mental illness when they saw staff visiting them at home.</w:t>
      </w:r>
      <w:r>
        <w:rPr>
          <w:rFonts w:ascii="Arial" w:eastAsia="Calibri" w:hAnsi="Arial" w:cs="Arial"/>
          <w:lang w:val="en-AU"/>
        </w:rPr>
        <w:t xml:space="preserve"> </w:t>
      </w:r>
      <w:r w:rsidRPr="00106BAA">
        <w:rPr>
          <w:rFonts w:ascii="Arial" w:eastAsia="Calibri" w:hAnsi="Arial" w:cs="Arial"/>
          <w:lang w:val="en-AU"/>
        </w:rPr>
        <w:t xml:space="preserve">Nevertheless, most participants reported that they enjoyed meeting with the peer support worker. </w:t>
      </w:r>
      <w:r w:rsidR="001C7E18">
        <w:rPr>
          <w:rFonts w:ascii="Arial" w:eastAsia="Calibri" w:hAnsi="Arial" w:cs="Arial"/>
          <w:lang w:val="en-AU"/>
        </w:rPr>
        <w:t>T</w:t>
      </w:r>
      <w:r w:rsidRPr="00106BAA">
        <w:rPr>
          <w:rFonts w:ascii="Arial" w:eastAsia="Calibri" w:hAnsi="Arial" w:cs="Arial"/>
          <w:lang w:val="en-AU"/>
        </w:rPr>
        <w:t>he intervention helped people gain a greater understanding of the importance of participating in community activities and reconnecting with their social supports. Peer workers were also reported to facilitate better relationships between clients and mental health staff.</w:t>
      </w:r>
    </w:p>
    <w:p w14:paraId="61B1BF1C" w14:textId="18B048DC" w:rsidR="001C7E18" w:rsidRDefault="006A3083" w:rsidP="006A3083">
      <w:pPr>
        <w:spacing w:after="0" w:line="360" w:lineRule="auto"/>
        <w:ind w:firstLine="426"/>
        <w:jc w:val="both"/>
        <w:rPr>
          <w:rFonts w:ascii="Arial" w:eastAsia="Calibri" w:hAnsi="Arial" w:cs="Arial"/>
          <w:lang w:val="en-AU"/>
        </w:rPr>
      </w:pPr>
      <w:r w:rsidRPr="00106BAA">
        <w:rPr>
          <w:rFonts w:ascii="Arial" w:eastAsia="Calibri" w:hAnsi="Arial" w:cs="Arial"/>
          <w:lang w:val="en-AU"/>
        </w:rPr>
        <w:t>The addition of certified peer specialists to community</w:t>
      </w:r>
      <w:r w:rsidR="001C7E18">
        <w:rPr>
          <w:rFonts w:ascii="Arial" w:eastAsia="Calibri" w:hAnsi="Arial" w:cs="Arial"/>
          <w:lang w:val="en-AU"/>
        </w:rPr>
        <w:t>-</w:t>
      </w:r>
      <w:r w:rsidRPr="00106BAA">
        <w:rPr>
          <w:rFonts w:ascii="Arial" w:eastAsia="Calibri" w:hAnsi="Arial" w:cs="Arial"/>
          <w:lang w:val="en-AU"/>
        </w:rPr>
        <w:t>based mental health services was investigated</w:t>
      </w:r>
      <w:r w:rsidR="00CF0BE7">
        <w:rPr>
          <w:rFonts w:ascii="Arial" w:eastAsia="Calibri" w:hAnsi="Arial" w:cs="Arial"/>
          <w:lang w:val="en-AU"/>
        </w:rPr>
        <w:t xml:space="preserve"> in the US</w:t>
      </w:r>
      <w:r w:rsidRPr="00106BAA">
        <w:rPr>
          <w:rFonts w:ascii="Arial" w:eastAsia="Calibri" w:hAnsi="Arial" w:cs="Arial"/>
          <w:lang w:val="en-AU"/>
        </w:rPr>
        <w:t xml:space="preserve"> through a trial (Kmet 69) that included a qualitative component</w:t>
      </w:r>
      <w:r w:rsidRPr="00106BAA">
        <w:rPr>
          <w:rFonts w:ascii="Arial" w:eastAsia="Calibri" w:hAnsi="Arial" w:cs="Arial"/>
          <w:lang w:val="en-AU"/>
        </w:rPr>
        <w:fldChar w:fldCharType="begin"/>
      </w:r>
      <w:r w:rsidRPr="00106BAA">
        <w:rPr>
          <w:rFonts w:ascii="Arial" w:eastAsia="Calibri" w:hAnsi="Arial" w:cs="Arial"/>
          <w:lang w:val="en-AU"/>
        </w:rPr>
        <w:instrText xml:space="preserve"> ADDIN EN.CITE &lt;EndNote&gt;&lt;Cite&gt;&lt;Author&gt;Salzer&lt;/Author&gt;&lt;Year&gt;2016&lt;/Year&gt;&lt;RecNum&gt;8590&lt;/RecNum&gt;&lt;DisplayText&gt;&lt;style face="superscript"&gt;100&lt;/style&gt;&lt;/DisplayText&gt;&lt;record&gt;&lt;rec-number&gt;8590&lt;/rec-number&gt;&lt;foreign-keys&gt;&lt;key app="EN" db-id="9dtpzz0tzr5fwuerp2a5dffqsstprtt5xzrd" timestamp="1620705573"&gt;8590&lt;/key&gt;&lt;/foreign-keys&gt;&lt;ref-type name="Journal Article"&gt;17&lt;/ref-type&gt;&lt;contributors&gt;&lt;authors&gt;&lt;author&gt;Salzer, M.&lt;/author&gt;&lt;author&gt;Rogers, J.&lt;/author&gt;&lt;author&gt;Salandra, N.&lt;/author&gt;&lt;author&gt;O&amp;apos;Callaghan, C.&lt;/author&gt;&lt;author&gt;Fulton, F.&lt;/author&gt;&lt;author&gt;Balletta, A.&lt;/author&gt;&lt;author&gt;Pizziketti, K.&lt;/author&gt;&lt;author&gt;Brusilovskiy, E.&lt;/author&gt;&lt;/authors&gt;&lt;/contributors&gt;&lt;titles&gt;&lt;title&gt;Effectiveness of peer-delivered center for independent living supports for individuals with psychiatric disabilities: a randomized, controlled trial&lt;/title&gt;&lt;secondary-title&gt;Psychiatr Rehabil J&lt;/secondary-title&gt;&lt;/titles&gt;&lt;periodical&gt;&lt;full-title&gt;Psychiatr Rehabil J&lt;/full-title&gt;&lt;/periodical&gt;&lt;pages&gt;239&lt;/pages&gt;&lt;volume&gt;39&lt;/volume&gt;&lt;number&gt;3&lt;/number&gt;&lt;dates&gt;&lt;year&gt;2016&lt;/year&gt;&lt;/dates&gt;&lt;isbn&gt;1433890100&lt;/isbn&gt;&lt;urls&gt;&lt;/urls&gt;&lt;/record&gt;&lt;/Cite&gt;&lt;/EndNote&gt;</w:instrText>
      </w:r>
      <w:r w:rsidRPr="00106BAA">
        <w:rPr>
          <w:rFonts w:ascii="Arial" w:eastAsia="Calibri" w:hAnsi="Arial" w:cs="Arial"/>
          <w:lang w:val="en-AU"/>
        </w:rPr>
        <w:fldChar w:fldCharType="separate"/>
      </w:r>
      <w:r w:rsidRPr="00106BAA">
        <w:rPr>
          <w:rFonts w:ascii="Arial" w:eastAsia="Calibri" w:hAnsi="Arial" w:cs="Arial"/>
          <w:noProof/>
          <w:vertAlign w:val="superscript"/>
          <w:lang w:val="en-AU"/>
        </w:rPr>
        <w:t>100</w:t>
      </w:r>
      <w:r w:rsidRPr="00106BAA">
        <w:rPr>
          <w:rFonts w:ascii="Arial" w:eastAsia="Calibri" w:hAnsi="Arial" w:cs="Arial"/>
          <w:lang w:val="en-AU"/>
        </w:rPr>
        <w:fldChar w:fldCharType="end"/>
      </w:r>
      <w:r w:rsidRPr="00106BAA">
        <w:rPr>
          <w:rFonts w:ascii="Arial" w:eastAsia="Calibri" w:hAnsi="Arial" w:cs="Arial"/>
          <w:lang w:val="en-AU"/>
        </w:rPr>
        <w:t xml:space="preserve"> (Kmet 60). </w:t>
      </w:r>
      <w:r w:rsidR="00CF0BE7">
        <w:rPr>
          <w:rFonts w:ascii="Arial" w:eastAsia="Calibri" w:hAnsi="Arial" w:cs="Arial"/>
          <w:lang w:val="en-AU"/>
        </w:rPr>
        <w:t>T</w:t>
      </w:r>
      <w:r w:rsidRPr="00106BAA">
        <w:rPr>
          <w:rFonts w:ascii="Arial" w:eastAsia="Calibri" w:hAnsi="Arial" w:cs="Arial"/>
          <w:lang w:val="en-AU"/>
        </w:rPr>
        <w:t xml:space="preserve">hose who received </w:t>
      </w:r>
      <w:r w:rsidR="00CF0BE7">
        <w:rPr>
          <w:rFonts w:ascii="Arial" w:eastAsia="Calibri" w:hAnsi="Arial" w:cs="Arial"/>
          <w:lang w:val="en-AU"/>
        </w:rPr>
        <w:t xml:space="preserve">the intervention </w:t>
      </w:r>
      <w:r w:rsidRPr="00106BAA">
        <w:rPr>
          <w:rFonts w:ascii="Arial" w:eastAsia="Calibri" w:hAnsi="Arial" w:cs="Arial"/>
          <w:lang w:val="en-AU"/>
        </w:rPr>
        <w:t>did not differ from controls in their community participation or</w:t>
      </w:r>
      <w:r w:rsidR="001C7E18">
        <w:rPr>
          <w:rFonts w:ascii="Arial" w:eastAsia="Calibri" w:hAnsi="Arial" w:cs="Arial"/>
          <w:lang w:val="en-AU"/>
        </w:rPr>
        <w:t xml:space="preserve"> empowerment at six or 12-month</w:t>
      </w:r>
      <w:r w:rsidRPr="00106BAA">
        <w:rPr>
          <w:rFonts w:ascii="Arial" w:eastAsia="Calibri" w:hAnsi="Arial" w:cs="Arial"/>
          <w:lang w:val="en-AU"/>
        </w:rPr>
        <w:t xml:space="preserve"> follow-up. However, of the 50 participants allocated to receive the intervention, only 29 met with their peer worker more than once. In a post-hoc analysis at 24-months follow-up, participants who did engage with their peer supporter spent more days participating in community activities compared to those who did not. The qualitative findings showed that the peer workers provided the expected support, including help with using public transport, addressing substance misuse issues, and accessing community activities. The authors suggested </w:t>
      </w:r>
      <w:r w:rsidR="001C7E18">
        <w:rPr>
          <w:rFonts w:ascii="Arial" w:eastAsia="Calibri" w:hAnsi="Arial" w:cs="Arial"/>
          <w:lang w:val="en-AU"/>
        </w:rPr>
        <w:t xml:space="preserve">that the </w:t>
      </w:r>
      <w:r w:rsidRPr="00106BAA">
        <w:rPr>
          <w:rFonts w:ascii="Arial" w:eastAsia="Calibri" w:hAnsi="Arial" w:cs="Arial"/>
          <w:lang w:val="en-AU"/>
        </w:rPr>
        <w:t xml:space="preserve">poor engagement with the intervention may have been due to participants finding it too intrusive or assertive, but they also commented that non-engagement could represent positive self-determination. </w:t>
      </w:r>
    </w:p>
    <w:p w14:paraId="24E08CBF" w14:textId="44211C27" w:rsidR="006A3083" w:rsidRPr="00106BAA" w:rsidRDefault="001C7E18" w:rsidP="006A3083">
      <w:pPr>
        <w:spacing w:after="0" w:line="360" w:lineRule="auto"/>
        <w:ind w:firstLine="426"/>
        <w:jc w:val="both"/>
        <w:rPr>
          <w:rFonts w:ascii="Arial" w:eastAsia="Calibri" w:hAnsi="Arial" w:cs="Arial"/>
          <w:lang w:val="en-AU"/>
        </w:rPr>
      </w:pPr>
      <w:r>
        <w:rPr>
          <w:rFonts w:ascii="Arial" w:eastAsia="Calibri" w:hAnsi="Arial" w:cs="Arial"/>
          <w:lang w:val="en-AU"/>
        </w:rPr>
        <w:t>A</w:t>
      </w:r>
      <w:r w:rsidR="006A3083" w:rsidRPr="00106BAA">
        <w:rPr>
          <w:rFonts w:ascii="Arial" w:eastAsia="Calibri" w:hAnsi="Arial" w:cs="Arial"/>
          <w:lang w:val="en-AU"/>
        </w:rPr>
        <w:t xml:space="preserve"> related sub-study</w:t>
      </w:r>
      <w:r w:rsidR="006A3083" w:rsidRPr="00106BAA">
        <w:rPr>
          <w:rFonts w:ascii="Arial" w:eastAsia="Calibri" w:hAnsi="Arial" w:cs="Arial"/>
          <w:lang w:val="en-AU"/>
        </w:rPr>
        <w:fldChar w:fldCharType="begin"/>
      </w:r>
      <w:r w:rsidR="006A3083" w:rsidRPr="00106BAA">
        <w:rPr>
          <w:rFonts w:ascii="Arial" w:eastAsia="Calibri" w:hAnsi="Arial" w:cs="Arial"/>
          <w:lang w:val="en-AU"/>
        </w:rPr>
        <w:instrText xml:space="preserve"> ADDIN EN.CITE &lt;EndNote&gt;&lt;Cite&gt;&lt;Author&gt;Thomas&lt;/Author&gt;&lt;Year&gt;2018&lt;/Year&gt;&lt;RecNum&gt;8524&lt;/RecNum&gt;&lt;DisplayText&gt;&lt;style face="superscript"&gt;101&lt;/style&gt;&lt;/DisplayText&gt;&lt;record&gt;&lt;rec-number&gt;8524&lt;/rec-number&gt;&lt;foreign-keys&gt;&lt;key app="EN" db-id="9dtpzz0tzr5fwuerp2a5dffqsstprtt5xzrd" timestamp="1620348052"&gt;8524&lt;/key&gt;&lt;/foreign-keys&gt;&lt;ref-type name="Journal Article"&gt;17&lt;/ref-type&gt;&lt;contributors&gt;&lt;authors&gt;&lt;author&gt;Thomas, E.&lt;/author&gt;&lt;author&gt;Salzer, M.&lt;/author&gt;&lt;/authors&gt;&lt;/contributors&gt;&lt;titles&gt;&lt;title&gt;Associations between the peer support relationship, service satisfaction and recovery-oriented outcomes: a correlational study&lt;/title&gt;&lt;secondary-title&gt;J Mental Health&lt;/secondary-title&gt;&lt;/titles&gt;&lt;periodical&gt;&lt;full-title&gt;J Mental Health&lt;/full-title&gt;&lt;/periodical&gt;&lt;pages&gt;352-358&lt;/pages&gt;&lt;volume&gt;27&lt;/volume&gt;&lt;number&gt;4&lt;/number&gt;&lt;dates&gt;&lt;year&gt;2018&lt;/year&gt;&lt;/dates&gt;&lt;isbn&gt;0963-8237&lt;/isbn&gt;&lt;urls&gt;&lt;/urls&gt;&lt;/record&gt;&lt;/Cite&gt;&lt;/EndNote&gt;</w:instrText>
      </w:r>
      <w:r w:rsidR="006A3083" w:rsidRPr="00106BAA">
        <w:rPr>
          <w:rFonts w:ascii="Arial" w:eastAsia="Calibri" w:hAnsi="Arial" w:cs="Arial"/>
          <w:lang w:val="en-AU"/>
        </w:rPr>
        <w:fldChar w:fldCharType="separate"/>
      </w:r>
      <w:r w:rsidR="006A3083" w:rsidRPr="00106BAA">
        <w:rPr>
          <w:rFonts w:ascii="Arial" w:eastAsia="Calibri" w:hAnsi="Arial" w:cs="Arial"/>
          <w:noProof/>
          <w:vertAlign w:val="superscript"/>
          <w:lang w:val="en-AU"/>
        </w:rPr>
        <w:t>101</w:t>
      </w:r>
      <w:r w:rsidR="006A3083" w:rsidRPr="00106BAA">
        <w:rPr>
          <w:rFonts w:ascii="Arial" w:eastAsia="Calibri" w:hAnsi="Arial" w:cs="Arial"/>
          <w:lang w:val="en-AU"/>
        </w:rPr>
        <w:fldChar w:fldCharType="end"/>
      </w:r>
      <w:r w:rsidR="006A3083" w:rsidRPr="00106BAA">
        <w:rPr>
          <w:rFonts w:ascii="Arial" w:eastAsia="Calibri" w:hAnsi="Arial" w:cs="Arial"/>
          <w:lang w:val="en-AU"/>
        </w:rPr>
        <w:t xml:space="preserve"> </w:t>
      </w:r>
      <w:r>
        <w:rPr>
          <w:rFonts w:ascii="Arial" w:eastAsia="Calibri" w:hAnsi="Arial" w:cs="Arial"/>
          <w:lang w:val="en-AU"/>
        </w:rPr>
        <w:t>reported</w:t>
      </w:r>
      <w:r w:rsidR="006A3083" w:rsidRPr="00106BAA">
        <w:rPr>
          <w:rFonts w:ascii="Arial" w:eastAsia="Calibri" w:hAnsi="Arial" w:cs="Arial"/>
          <w:lang w:val="en-AU"/>
        </w:rPr>
        <w:t xml:space="preserve"> a strong positive association between the quality of</w:t>
      </w:r>
      <w:r w:rsidR="00996714">
        <w:rPr>
          <w:rFonts w:ascii="Arial" w:eastAsia="Calibri" w:hAnsi="Arial" w:cs="Arial"/>
          <w:lang w:val="en-AU"/>
        </w:rPr>
        <w:t xml:space="preserve"> the</w:t>
      </w:r>
      <w:r w:rsidR="006A3083" w:rsidRPr="00106BAA">
        <w:rPr>
          <w:rFonts w:ascii="Arial" w:eastAsia="Calibri" w:hAnsi="Arial" w:cs="Arial"/>
          <w:lang w:val="en-AU"/>
        </w:rPr>
        <w:t xml:space="preserve"> working alliance between the peer support worker and </w:t>
      </w:r>
      <w:r>
        <w:rPr>
          <w:rFonts w:ascii="Arial" w:eastAsia="Calibri" w:hAnsi="Arial" w:cs="Arial"/>
          <w:lang w:val="en-AU"/>
        </w:rPr>
        <w:t xml:space="preserve">the </w:t>
      </w:r>
      <w:r w:rsidR="006A3083" w:rsidRPr="00106BAA">
        <w:rPr>
          <w:rFonts w:ascii="Arial" w:eastAsia="Calibri" w:hAnsi="Arial" w:cs="Arial"/>
          <w:lang w:val="en-AU"/>
        </w:rPr>
        <w:t xml:space="preserve">participant (rather than the number of contacts made) and participants’ empowerment and satisfaction with the service. </w:t>
      </w:r>
    </w:p>
    <w:p w14:paraId="55844A49" w14:textId="729C75DA" w:rsidR="006A3083" w:rsidRPr="00106BAA" w:rsidRDefault="001C7E18" w:rsidP="006A3083">
      <w:pPr>
        <w:spacing w:after="0" w:line="360" w:lineRule="auto"/>
        <w:ind w:firstLine="426"/>
        <w:jc w:val="both"/>
        <w:rPr>
          <w:rFonts w:ascii="Arial" w:eastAsia="Calibri" w:hAnsi="Arial" w:cs="Arial"/>
          <w:lang w:val="en-AU"/>
        </w:rPr>
      </w:pPr>
      <w:r>
        <w:rPr>
          <w:rFonts w:ascii="Arial" w:eastAsia="Calibri" w:hAnsi="Arial" w:cs="Arial"/>
          <w:lang w:val="en-AU"/>
        </w:rPr>
        <w:t>A trial assessed t</w:t>
      </w:r>
      <w:r w:rsidR="006A3083" w:rsidRPr="00106BAA">
        <w:rPr>
          <w:rFonts w:ascii="Arial" w:eastAsia="Calibri" w:hAnsi="Arial" w:cs="Arial"/>
          <w:lang w:val="en-AU"/>
        </w:rPr>
        <w:t>he use of peer support workers to facilitate advance directives</w:t>
      </w:r>
      <w:r w:rsidR="006A3083" w:rsidRPr="00106BAA">
        <w:rPr>
          <w:rFonts w:ascii="Arial" w:eastAsia="Calibri" w:hAnsi="Arial" w:cs="Arial"/>
          <w:lang w:val="en-AU"/>
        </w:rPr>
        <w:fldChar w:fldCharType="begin"/>
      </w:r>
      <w:r w:rsidR="006A3083" w:rsidRPr="00106BAA">
        <w:rPr>
          <w:rFonts w:ascii="Arial" w:eastAsia="Calibri" w:hAnsi="Arial" w:cs="Arial"/>
          <w:lang w:val="en-AU"/>
        </w:rPr>
        <w:instrText xml:space="preserve"> ADDIN EN.CITE &lt;EndNote&gt;&lt;Cite&gt;&lt;Author&gt;Easter&lt;/Author&gt;&lt;Year&gt;2020&lt;/Year&gt;&lt;RecNum&gt;8434&lt;/RecNum&gt;&lt;DisplayText&gt;&lt;style face="superscript"&gt;97&lt;/style&gt;&lt;/DisplayText&gt;&lt;record&gt;&lt;rec-number&gt;8434&lt;/rec-number&gt;&lt;foreign-keys&gt;&lt;key app="EN" db-id="9dtpzz0tzr5fwuerp2a5dffqsstprtt5xzrd" timestamp="0"&gt;8434&lt;/key&gt;&lt;/foreign-keys&gt;&lt;ref-type name="Journal Article"&gt;17&lt;/ref-type&gt;&lt;contributors&gt;&lt;authors&gt;&lt;author&gt;Easter, M.&lt;/author&gt;&lt;author&gt;Swanson, J.&lt;/author&gt;&lt;author&gt;Robertson, A.&lt;/author&gt;&lt;author&gt;Moser, L.&lt;/author&gt;&lt;author&gt;Swartz, M.&lt;/author&gt;&lt;/authors&gt;&lt;/contributors&gt;&lt;titles&gt;&lt;title&gt;Impact of psychaitric advance directive facilitation on mental health consumers: empowerment, treatment attitudes and the role of peer support specialists&lt;/title&gt;&lt;secondary-title&gt;J Mental Health&lt;/secondary-title&gt;&lt;/titles&gt;&lt;periodical&gt;&lt;full-title&gt;J Mental Health&lt;/full-title&gt;&lt;/periodical&gt;&lt;pages&gt;1-9&lt;/pages&gt;&lt;keywords&gt;&lt;keyword&gt;Assertive community treatment&lt;/keyword&gt;&lt;keyword&gt;empowerment&lt;/keyword&gt;&lt;keyword&gt;peer support specialist&lt;/keyword&gt;&lt;keyword&gt;Psychiatric advance directive&lt;/keyword&gt;&lt;keyword&gt;Recovery&lt;/keyword&gt;&lt;keyword&gt;serious mental illness&lt;/keyword&gt;&lt;keyword&gt;treatment attitudes&lt;/keyword&gt;&lt;keyword&gt;treatment relationships&lt;/keyword&gt;&lt;/keywords&gt;&lt;dates&gt;&lt;year&gt;2020&lt;/year&gt;&lt;/dates&gt;&lt;urls&gt;&lt;related-urls&gt;&lt;url&gt;https://www.tandfonline.com/doi/full/10.1080/09638237.2020.1714008&lt;/url&gt;&lt;/related-urls&gt;&lt;/urls&gt;&lt;electronic-resource-num&gt;doi/full/10.1080/09638237.2020.1714008&lt;/electronic-resource-num&gt;&lt;/record&gt;&lt;/Cite&gt;&lt;/EndNote&gt;</w:instrText>
      </w:r>
      <w:r w:rsidR="006A3083" w:rsidRPr="00106BAA">
        <w:rPr>
          <w:rFonts w:ascii="Arial" w:eastAsia="Calibri" w:hAnsi="Arial" w:cs="Arial"/>
          <w:lang w:val="en-AU"/>
        </w:rPr>
        <w:fldChar w:fldCharType="separate"/>
      </w:r>
      <w:r w:rsidR="006A3083" w:rsidRPr="00106BAA">
        <w:rPr>
          <w:rFonts w:ascii="Arial" w:eastAsia="Calibri" w:hAnsi="Arial" w:cs="Arial"/>
          <w:noProof/>
          <w:vertAlign w:val="superscript"/>
          <w:lang w:val="en-AU"/>
        </w:rPr>
        <w:t>97</w:t>
      </w:r>
      <w:r w:rsidR="006A3083" w:rsidRPr="00106BAA">
        <w:rPr>
          <w:rFonts w:ascii="Arial" w:eastAsia="Calibri" w:hAnsi="Arial" w:cs="Arial"/>
          <w:lang w:val="en-AU"/>
        </w:rPr>
        <w:fldChar w:fldCharType="end"/>
      </w:r>
      <w:r w:rsidR="006A3083" w:rsidRPr="00106BAA">
        <w:rPr>
          <w:rFonts w:ascii="Arial" w:eastAsia="Calibri" w:hAnsi="Arial" w:cs="Arial"/>
          <w:lang w:val="en-AU"/>
        </w:rPr>
        <w:t xml:space="preserve"> (Kmet 69). Clients of an </w:t>
      </w:r>
      <w:r w:rsidR="00CF0BE7">
        <w:rPr>
          <w:rFonts w:ascii="Arial" w:eastAsia="Calibri" w:hAnsi="Arial" w:cs="Arial"/>
          <w:lang w:val="en-AU"/>
        </w:rPr>
        <w:t xml:space="preserve">ACT </w:t>
      </w:r>
      <w:r w:rsidR="006A3083" w:rsidRPr="00106BAA">
        <w:rPr>
          <w:rFonts w:ascii="Arial" w:eastAsia="Calibri" w:hAnsi="Arial" w:cs="Arial"/>
          <w:lang w:val="en-AU"/>
        </w:rPr>
        <w:t>team were randomly assigned to draw up an</w:t>
      </w:r>
      <w:r>
        <w:rPr>
          <w:rFonts w:ascii="Arial" w:eastAsia="Calibri" w:hAnsi="Arial" w:cs="Arial"/>
          <w:lang w:val="en-AU"/>
        </w:rPr>
        <w:t xml:space="preserve"> advance directive</w:t>
      </w:r>
      <w:r w:rsidR="006A3083" w:rsidRPr="00106BAA">
        <w:rPr>
          <w:rFonts w:ascii="Arial" w:eastAsia="Calibri" w:hAnsi="Arial" w:cs="Arial"/>
          <w:lang w:val="en-AU"/>
        </w:rPr>
        <w:t xml:space="preserve"> in collaboration with either a peer support worker or a mental health clinician. The </w:t>
      </w:r>
      <w:r>
        <w:rPr>
          <w:rFonts w:ascii="Arial" w:eastAsia="Calibri" w:hAnsi="Arial" w:cs="Arial"/>
          <w:lang w:val="en-AU"/>
        </w:rPr>
        <w:t>advance directive</w:t>
      </w:r>
      <w:r w:rsidR="006A3083" w:rsidRPr="00106BAA">
        <w:rPr>
          <w:rFonts w:ascii="Arial" w:eastAsia="Calibri" w:hAnsi="Arial" w:cs="Arial"/>
          <w:lang w:val="en-AU"/>
        </w:rPr>
        <w:t xml:space="preserve"> aimed to prevent involuntary treatment during a future mental health crisis by clarifying preferences and plans prior to the crisis. The authors reported a modest advantage of using peer support workers in terms of ratings of service users’ empowerment and attitudes towards treatment, but no differences between peer support or clinician facilitated </w:t>
      </w:r>
      <w:r w:rsidR="00676F4A">
        <w:rPr>
          <w:rFonts w:ascii="Arial" w:eastAsia="Calibri" w:hAnsi="Arial" w:cs="Arial"/>
          <w:lang w:val="en-AU"/>
        </w:rPr>
        <w:t>directives</w:t>
      </w:r>
      <w:r w:rsidR="006A3083" w:rsidRPr="00106BAA">
        <w:rPr>
          <w:rFonts w:ascii="Arial" w:eastAsia="Calibri" w:hAnsi="Arial" w:cs="Arial"/>
          <w:lang w:val="en-AU"/>
        </w:rPr>
        <w:t xml:space="preserve"> in preventing involuntary admission.</w:t>
      </w:r>
    </w:p>
    <w:p w14:paraId="4F22B6A0" w14:textId="158E1AEC" w:rsidR="006A3083" w:rsidRPr="00106BAA" w:rsidRDefault="006A3083" w:rsidP="006A3083">
      <w:pPr>
        <w:spacing w:after="0" w:line="360" w:lineRule="auto"/>
        <w:ind w:firstLine="426"/>
        <w:jc w:val="both"/>
        <w:rPr>
          <w:rFonts w:ascii="Arial" w:eastAsia="Calibri" w:hAnsi="Arial" w:cs="Arial"/>
          <w:lang w:val="en-AU"/>
        </w:rPr>
      </w:pPr>
      <w:r w:rsidRPr="00106BAA">
        <w:rPr>
          <w:rFonts w:ascii="Arial" w:eastAsia="Calibri" w:hAnsi="Arial" w:cs="Arial"/>
          <w:lang w:val="en-AU"/>
        </w:rPr>
        <w:t>Finally, a small mixed methods evaluation of peer</w:t>
      </w:r>
      <w:r w:rsidR="00676F4A">
        <w:rPr>
          <w:rFonts w:ascii="Arial" w:eastAsia="Calibri" w:hAnsi="Arial" w:cs="Arial"/>
          <w:lang w:val="en-AU"/>
        </w:rPr>
        <w:t>-</w:t>
      </w:r>
      <w:r w:rsidRPr="00106BAA">
        <w:rPr>
          <w:rFonts w:ascii="Arial" w:eastAsia="Calibri" w:hAnsi="Arial" w:cs="Arial"/>
          <w:lang w:val="en-AU"/>
        </w:rPr>
        <w:t>led Hearing Voice Network groups in New South Wales, Australia</w:t>
      </w:r>
      <w:r w:rsidRPr="00106BAA">
        <w:rPr>
          <w:rFonts w:ascii="Arial" w:eastAsia="Calibri" w:hAnsi="Arial" w:cs="Arial"/>
          <w:lang w:val="en-AU"/>
        </w:rPr>
        <w:fldChar w:fldCharType="begin"/>
      </w:r>
      <w:r w:rsidRPr="00106BAA">
        <w:rPr>
          <w:rFonts w:ascii="Arial" w:eastAsia="Calibri" w:hAnsi="Arial" w:cs="Arial"/>
          <w:lang w:val="en-AU"/>
        </w:rPr>
        <w:instrText xml:space="preserve"> ADDIN EN.CITE &lt;EndNote&gt;&lt;Cite&gt;&lt;Author&gt;Beavan&lt;/Author&gt;&lt;Year&gt;2017&lt;/Year&gt;&lt;RecNum&gt;8436&lt;/RecNum&gt;&lt;DisplayText&gt;&lt;style face="superscript"&gt;96&lt;/style&gt;&lt;/DisplayText&gt;&lt;record&gt;&lt;rec-number&gt;8436&lt;/rec-number&gt;&lt;foreign-keys&gt;&lt;key app="EN" db-id="9dtpzz0tzr5fwuerp2a5dffqsstprtt5xzrd" timestamp="0"&gt;8436&lt;/key&gt;&lt;/foreign-keys&gt;&lt;ref-type name="Journal Article"&gt;17&lt;/ref-type&gt;&lt;contributors&gt;&lt;authors&gt;&lt;author&gt;Beavan, V.&lt;/author&gt;&lt;author&gt;de Jager, A.&lt;/author&gt;&lt;author&gt;dos Santos, B.&lt;/author&gt;&lt;/authors&gt;&lt;/contributors&gt;&lt;titles&gt;&lt;title&gt;Do peer-support groups for voice-hearers work? A small scale study of Hearing Voices Network support groups in Australia.&lt;/title&gt;&lt;secondary-title&gt;Psychosis&lt;/secondary-title&gt;&lt;/titles&gt;&lt;pages&gt;57-66&lt;/pages&gt;&lt;volume&gt;9&lt;/volume&gt;&lt;number&gt;1&lt;/number&gt;&lt;keywords&gt;&lt;keyword&gt;Peer support groups&lt;/keyword&gt;&lt;keyword&gt;Hearing voices&lt;/keyword&gt;&lt;keyword&gt;Hallucinations&lt;/keyword&gt;&lt;/keywords&gt;&lt;dates&gt;&lt;year&gt;2017&lt;/year&gt;&lt;/dates&gt;&lt;urls&gt;&lt;related-urls&gt;&lt;url&gt;https://www.tandfonline.com/doi/pdf/10.1080/17522439.2016.1216583?needAccess=true&lt;/url&gt;&lt;/related-urls&gt;&lt;/urls&gt;&lt;/record&gt;&lt;/Cite&gt;&lt;/EndNote&gt;</w:instrText>
      </w:r>
      <w:r w:rsidRPr="00106BAA">
        <w:rPr>
          <w:rFonts w:ascii="Arial" w:eastAsia="Calibri" w:hAnsi="Arial" w:cs="Arial"/>
          <w:lang w:val="en-AU"/>
        </w:rPr>
        <w:fldChar w:fldCharType="separate"/>
      </w:r>
      <w:r w:rsidRPr="00106BAA">
        <w:rPr>
          <w:rFonts w:ascii="Arial" w:eastAsia="Calibri" w:hAnsi="Arial" w:cs="Arial"/>
          <w:noProof/>
          <w:vertAlign w:val="superscript"/>
          <w:lang w:val="en-AU"/>
        </w:rPr>
        <w:t>96</w:t>
      </w:r>
      <w:r w:rsidRPr="00106BAA">
        <w:rPr>
          <w:rFonts w:ascii="Arial" w:eastAsia="Calibri" w:hAnsi="Arial" w:cs="Arial"/>
          <w:lang w:val="en-AU"/>
        </w:rPr>
        <w:fldChar w:fldCharType="end"/>
      </w:r>
      <w:r w:rsidRPr="00106BAA">
        <w:rPr>
          <w:rFonts w:ascii="Arial" w:eastAsia="Calibri" w:hAnsi="Arial" w:cs="Arial"/>
          <w:lang w:val="en-AU"/>
        </w:rPr>
        <w:t xml:space="preserve"> (quantitative Kmet 85, qualitative Kmet 75) found that the groups helped attendees feel less socially isolated and gain a bett</w:t>
      </w:r>
      <w:r w:rsidR="00676F4A">
        <w:rPr>
          <w:rFonts w:ascii="Arial" w:eastAsia="Calibri" w:hAnsi="Arial" w:cs="Arial"/>
          <w:lang w:val="en-AU"/>
        </w:rPr>
        <w:t>er understanding of their voice-</w:t>
      </w:r>
      <w:r w:rsidRPr="00106BAA">
        <w:rPr>
          <w:rFonts w:ascii="Arial" w:eastAsia="Calibri" w:hAnsi="Arial" w:cs="Arial"/>
          <w:lang w:val="en-AU"/>
        </w:rPr>
        <w:t>hearing experiences.</w:t>
      </w:r>
    </w:p>
    <w:p w14:paraId="01C4E561" w14:textId="77777777" w:rsidR="006A3083" w:rsidRPr="00106BAA" w:rsidRDefault="006A3083" w:rsidP="006A3083">
      <w:pPr>
        <w:spacing w:after="0" w:line="360" w:lineRule="auto"/>
        <w:ind w:firstLine="426"/>
        <w:jc w:val="both"/>
        <w:rPr>
          <w:rFonts w:ascii="Arial" w:hAnsi="Arial" w:cs="Arial"/>
          <w:b/>
          <w:bCs/>
          <w:i/>
          <w:iCs/>
        </w:rPr>
      </w:pPr>
    </w:p>
    <w:p w14:paraId="79A07820" w14:textId="77777777" w:rsidR="006A3083" w:rsidRPr="00106BAA" w:rsidRDefault="006A3083" w:rsidP="006A3083">
      <w:pPr>
        <w:spacing w:after="0" w:line="360" w:lineRule="auto"/>
        <w:jc w:val="both"/>
        <w:rPr>
          <w:rFonts w:ascii="Arial" w:hAnsi="Arial" w:cs="Arial"/>
          <w:b/>
          <w:bCs/>
          <w:i/>
          <w:iCs/>
        </w:rPr>
      </w:pPr>
      <w:r w:rsidRPr="00106BAA">
        <w:rPr>
          <w:rFonts w:ascii="Arial" w:hAnsi="Arial" w:cs="Arial"/>
          <w:b/>
          <w:bCs/>
          <w:i/>
          <w:iCs/>
        </w:rPr>
        <w:lastRenderedPageBreak/>
        <w:t>Social skills interventions</w:t>
      </w:r>
    </w:p>
    <w:p w14:paraId="1C2D652E" w14:textId="77777777" w:rsidR="006A3083" w:rsidRDefault="006A3083" w:rsidP="006A3083">
      <w:pPr>
        <w:spacing w:after="0" w:line="360" w:lineRule="auto"/>
        <w:ind w:firstLine="426"/>
        <w:jc w:val="both"/>
        <w:rPr>
          <w:rFonts w:ascii="Arial" w:hAnsi="Arial" w:cs="Arial"/>
        </w:rPr>
      </w:pPr>
    </w:p>
    <w:p w14:paraId="148F625E" w14:textId="2D51D6C5" w:rsidR="006A3083" w:rsidRPr="00106BAA" w:rsidRDefault="006A3083" w:rsidP="006A3083">
      <w:pPr>
        <w:spacing w:after="0" w:line="360" w:lineRule="auto"/>
        <w:ind w:firstLine="426"/>
        <w:jc w:val="both"/>
        <w:rPr>
          <w:rFonts w:ascii="Arial" w:hAnsi="Arial" w:cs="Arial"/>
        </w:rPr>
      </w:pPr>
      <w:r w:rsidRPr="00106BAA">
        <w:rPr>
          <w:rFonts w:ascii="Arial" w:hAnsi="Arial" w:cs="Arial"/>
        </w:rPr>
        <w:t xml:space="preserve">Only four </w:t>
      </w:r>
      <w:r w:rsidR="00676F4A">
        <w:rPr>
          <w:rFonts w:ascii="Arial" w:hAnsi="Arial" w:cs="Arial"/>
        </w:rPr>
        <w:t>papers</w:t>
      </w:r>
      <w:r w:rsidRPr="00106BAA">
        <w:rPr>
          <w:rFonts w:ascii="Arial" w:hAnsi="Arial" w:cs="Arial"/>
        </w:rPr>
        <w:t xml:space="preserve"> evaluating social skills training interventions for people with SMI that met our inclusion criteria were identified</w:t>
      </w:r>
      <w:r w:rsidRPr="00106BAA">
        <w:rPr>
          <w:rFonts w:ascii="Arial" w:hAnsi="Arial" w:cs="Arial"/>
        </w:rPr>
        <w:fldChar w:fldCharType="begin">
          <w:fldData xml:space="preserve">PEVuZE5vdGU+PENpdGU+PEF1dGhvcj5GYXZyb2Q8L0F1dGhvcj48WWVhcj4yMDE5PC9ZZWFyPjxS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</w:fldData>
        </w:fldChar>
      </w:r>
      <w:r w:rsidRPr="00106BAA">
        <w:rPr>
          <w:rFonts w:ascii="Arial" w:hAnsi="Arial" w:cs="Arial"/>
        </w:rPr>
        <w:instrText xml:space="preserve"> ADDIN EN.CITE </w:instrText>
      </w:r>
      <w:r w:rsidRPr="00106BAA">
        <w:rPr>
          <w:rFonts w:ascii="Arial" w:hAnsi="Arial" w:cs="Arial"/>
        </w:rPr>
        <w:fldChar w:fldCharType="begin">
          <w:fldData xml:space="preserve">PEVuZE5vdGU+PENpdGU+PEF1dGhvcj5GYXZyb2Q8L0F1dGhvcj48WWVhcj4yMDE5PC9ZZWFyPjxS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</w:fldData>
        </w:fldChar>
      </w:r>
      <w:r w:rsidRPr="00106BAA">
        <w:rPr>
          <w:rFonts w:ascii="Arial" w:hAnsi="Arial" w:cs="Arial"/>
        </w:rPr>
        <w:instrText xml:space="preserve"> ADDIN EN.CITE.DATA </w:instrText>
      </w:r>
      <w:r w:rsidRPr="00106BAA">
        <w:rPr>
          <w:rFonts w:ascii="Arial" w:hAnsi="Arial" w:cs="Arial"/>
        </w:rPr>
      </w:r>
      <w:r w:rsidRPr="00106BAA">
        <w:rPr>
          <w:rFonts w:ascii="Arial" w:hAnsi="Arial" w:cs="Arial"/>
        </w:rPr>
        <w:fldChar w:fldCharType="end"/>
      </w:r>
      <w:r w:rsidRPr="00106BAA">
        <w:rPr>
          <w:rFonts w:ascii="Arial" w:hAnsi="Arial" w:cs="Arial"/>
        </w:rPr>
      </w:r>
      <w:r w:rsidRPr="00106BAA">
        <w:rPr>
          <w:rFonts w:ascii="Arial" w:hAnsi="Arial" w:cs="Arial"/>
        </w:rPr>
        <w:fldChar w:fldCharType="separate"/>
      </w:r>
      <w:r w:rsidRPr="00106BAA">
        <w:rPr>
          <w:rFonts w:ascii="Arial" w:hAnsi="Arial" w:cs="Arial"/>
          <w:noProof/>
          <w:vertAlign w:val="superscript"/>
        </w:rPr>
        <w:t>102-105</w:t>
      </w:r>
      <w:r w:rsidRPr="00106BAA">
        <w:rPr>
          <w:rFonts w:ascii="Arial" w:hAnsi="Arial" w:cs="Arial"/>
        </w:rPr>
        <w:fldChar w:fldCharType="end"/>
      </w:r>
      <w:r w:rsidR="00676F4A">
        <w:rPr>
          <w:rFonts w:ascii="Arial" w:hAnsi="Arial" w:cs="Arial"/>
        </w:rPr>
        <w:t>,</w:t>
      </w:r>
      <w:r w:rsidRPr="00106BAA">
        <w:rPr>
          <w:rFonts w:ascii="Arial" w:hAnsi="Arial" w:cs="Arial"/>
        </w:rPr>
        <w:t xml:space="preserve"> all of which were quantitative. The studies were conducted in the US</w:t>
      </w:r>
      <w:r w:rsidRPr="00106BAA">
        <w:rPr>
          <w:rFonts w:ascii="Arial" w:hAnsi="Arial" w:cs="Arial"/>
        </w:rPr>
        <w:fldChar w:fldCharType="begin"/>
      </w:r>
      <w:r w:rsidRPr="00106BAA">
        <w:rPr>
          <w:rFonts w:ascii="Arial" w:hAnsi="Arial" w:cs="Arial"/>
        </w:rPr>
        <w:instrText xml:space="preserve"> ADDIN EN.CITE &lt;EndNote&gt;&lt;Cite&gt;&lt;Author&gt;Horan&lt;/Author&gt;&lt;Year&gt;2018&lt;/Year&gt;&lt;RecNum&gt;8554&lt;/RecNum&gt;&lt;DisplayText&gt;&lt;style face="superscript"&gt;104&lt;/style&gt;&lt;/DisplayText&gt;&lt;record&gt;&lt;rec-number&gt;8554&lt;/rec-number&gt;&lt;foreign-keys&gt;&lt;key app="EN" db-id="9dtpzz0tzr5fwuerp2a5dffqsstprtt5xzrd" timestamp="1620626692"&gt;8554&lt;/key&gt;&lt;/foreign-keys&gt;&lt;ref-type name="Journal Article"&gt;17&lt;/ref-type&gt;&lt;contributors&gt;&lt;authors&gt;&lt;author&gt;Horan, W.&lt;/author&gt;&lt;author&gt;Dolinsky, M.&lt;/author&gt;&lt;author&gt;Lee, J.&lt;/author&gt;&lt;author&gt;Kern, R.&lt;/author&gt;&lt;author&gt;Hellemann, G.&lt;/author&gt;&lt;author&gt;Sugar, C.&lt;/author&gt;&lt;author&gt;Glynn, S.&lt;/author&gt;&lt;author&gt;Green, M.&lt;/author&gt;&lt;/authors&gt;&lt;/contributors&gt;&lt;titles&gt;&lt;title&gt;Social cognitive skills training for psychosis with community-based training exercises: a randomized controlled trial&lt;/title&gt;&lt;secondary-title&gt;Schizophr Bull&lt;/secondary-title&gt;&lt;/titles&gt;&lt;periodical&gt;&lt;full-title&gt;Schizophr Bull&lt;/full-title&gt;&lt;/periodical&gt;&lt;pages&gt;1254-1266&lt;/pages&gt;&lt;volume&gt;44&lt;/volume&gt;&lt;number&gt;6&lt;/number&gt;&lt;dates&gt;&lt;year&gt;2018&lt;/year&gt;&lt;/dates&gt;&lt;isbn&gt;0586-7614&lt;/isbn&gt;&lt;urls&gt;&lt;/urls&gt;&lt;/record&gt;&lt;/Cite&gt;&lt;/EndNote&gt;</w:instrText>
      </w:r>
      <w:r w:rsidRPr="00106BAA">
        <w:rPr>
          <w:rFonts w:ascii="Arial" w:hAnsi="Arial" w:cs="Arial"/>
        </w:rPr>
        <w:fldChar w:fldCharType="separate"/>
      </w:r>
      <w:r w:rsidRPr="00106BAA">
        <w:rPr>
          <w:rFonts w:ascii="Arial" w:hAnsi="Arial" w:cs="Arial"/>
          <w:noProof/>
          <w:vertAlign w:val="superscript"/>
        </w:rPr>
        <w:t>104</w:t>
      </w:r>
      <w:r w:rsidRPr="00106BAA">
        <w:rPr>
          <w:rFonts w:ascii="Arial" w:hAnsi="Arial" w:cs="Arial"/>
        </w:rPr>
        <w:fldChar w:fldCharType="end"/>
      </w:r>
      <w:r w:rsidRPr="00106BAA">
        <w:rPr>
          <w:rFonts w:ascii="Arial" w:hAnsi="Arial" w:cs="Arial"/>
        </w:rPr>
        <w:t>, Brazil</w:t>
      </w:r>
      <w:r w:rsidRPr="00106BAA">
        <w:rPr>
          <w:rFonts w:ascii="Arial" w:hAnsi="Arial" w:cs="Arial"/>
        </w:rPr>
        <w:fldChar w:fldCharType="begin"/>
      </w:r>
      <w:r w:rsidRPr="00106BAA">
        <w:rPr>
          <w:rFonts w:ascii="Arial" w:hAnsi="Arial" w:cs="Arial"/>
        </w:rPr>
        <w:instrText xml:space="preserve"> ADDIN EN.CITE &lt;EndNote&gt;&lt;Cite&gt;&lt;Author&gt;Kayo&lt;/Author&gt;&lt;Year&gt;2020&lt;/Year&gt;&lt;RecNum&gt;8556&lt;/RecNum&gt;&lt;DisplayText&gt;&lt;style face="superscript"&gt;105&lt;/style&gt;&lt;/DisplayText&gt;&lt;record&gt;&lt;rec-number&gt;8556&lt;/rec-number&gt;&lt;foreign-keys&gt;&lt;key app="EN" db-id="9dtpzz0tzr5fwuerp2a5dffqsstprtt5xzrd" timestamp="1620626949"&gt;8556&lt;/key&gt;&lt;/foreign-keys&gt;&lt;ref-type name="Journal Article"&gt;17&lt;/ref-type&gt;&lt;contributors&gt;&lt;authors&gt;&lt;author&gt;Kayo, M.&lt;/author&gt;&lt;author&gt;Scemes, S.&lt;/author&gt;&lt;author&gt;Savoia, M.&lt;/author&gt;&lt;author&gt;Bichuette, A.&lt;/author&gt;&lt;author&gt;Abreu, A.&lt;/author&gt;&lt;author&gt;dA Silva, E.&lt;/author&gt;&lt;author&gt;Baria, P.&lt;/author&gt;&lt;author&gt;Piovaccari, V.&lt;/author&gt;&lt;author&gt;Petreche, B.&lt;/author&gt;&lt;author&gt;Bressan, R.&lt;/author&gt;&lt;/authors&gt;&lt;/contributors&gt;&lt;titles&gt;&lt;title&gt;A randomized controlled trial of social skills training for patients with treatment-resistant schizophrenia with predominantly negative symptoms&lt;/title&gt;&lt;secondary-title&gt;Psychiatry Res&lt;/secondary-title&gt;&lt;/titles&gt;&lt;periodical&gt;&lt;full-title&gt;Psychiatry Res&lt;/full-title&gt;&lt;/periodical&gt;&lt;pages&gt;112914&lt;/pages&gt;&lt;volume&gt;287&lt;/volume&gt;&lt;dates&gt;&lt;year&gt;2020&lt;/year&gt;&lt;/dates&gt;&lt;isbn&gt;0165-1781&lt;/isbn&gt;&lt;urls&gt;&lt;/urls&gt;&lt;/record&gt;&lt;/Cite&gt;&lt;/EndNote&gt;</w:instrText>
      </w:r>
      <w:r w:rsidRPr="00106BAA">
        <w:rPr>
          <w:rFonts w:ascii="Arial" w:hAnsi="Arial" w:cs="Arial"/>
        </w:rPr>
        <w:fldChar w:fldCharType="separate"/>
      </w:r>
      <w:r w:rsidRPr="00106BAA">
        <w:rPr>
          <w:rFonts w:ascii="Arial" w:hAnsi="Arial" w:cs="Arial"/>
          <w:noProof/>
          <w:vertAlign w:val="superscript"/>
        </w:rPr>
        <w:t>105</w:t>
      </w:r>
      <w:r w:rsidRPr="00106BAA">
        <w:rPr>
          <w:rFonts w:ascii="Arial" w:hAnsi="Arial" w:cs="Arial"/>
        </w:rPr>
        <w:fldChar w:fldCharType="end"/>
      </w:r>
      <w:r w:rsidRPr="00106BAA">
        <w:rPr>
          <w:rFonts w:ascii="Arial" w:hAnsi="Arial" w:cs="Arial"/>
        </w:rPr>
        <w:t>, France</w:t>
      </w:r>
      <w:r w:rsidRPr="00106BAA">
        <w:rPr>
          <w:rFonts w:ascii="Arial" w:hAnsi="Arial" w:cs="Arial"/>
        </w:rPr>
        <w:fldChar w:fldCharType="begin"/>
      </w:r>
      <w:r w:rsidRPr="00106BAA">
        <w:rPr>
          <w:rFonts w:ascii="Arial" w:hAnsi="Arial" w:cs="Arial"/>
        </w:rPr>
        <w:instrText xml:space="preserve"> ADDIN EN.CITE &lt;EndNote&gt;&lt;Cite&gt;&lt;Author&gt;Favrod&lt;/Author&gt;&lt;Year&gt;2019&lt;/Year&gt;&lt;RecNum&gt;8548&lt;/RecNum&gt;&lt;DisplayText&gt;&lt;style face="superscript"&gt;102&lt;/style&gt;&lt;/DisplayText&gt;&lt;record&gt;&lt;rec-number&gt;8548&lt;/rec-number&gt;&lt;foreign-keys&gt;&lt;key app="EN" db-id="9dtpzz0tzr5fwuerp2a5dffqsstprtt5xzrd" timestamp="1620625520"&gt;8548&lt;/key&gt;&lt;/foreign-keys&gt;&lt;ref-type name="Journal Article"&gt;17&lt;/ref-type&gt;&lt;contributors&gt;&lt;authors&gt;&lt;author&gt;Favrod, J.&lt;/author&gt;&lt;author&gt;Nguyen, A.&lt;/author&gt;&lt;author&gt;Tronche, A.&lt;/author&gt;&lt;author&gt;Blanc, O.&lt;/author&gt;&lt;author&gt;Dubreucq, J.&lt;/author&gt;&lt;author&gt;Chereau-Boudet, I.&lt;/author&gt;&lt;author&gt;Capdevielle, D.&lt;/author&gt;&lt;author&gt;Llorca, P.&lt;/author&gt;&lt;/authors&gt;&lt;/contributors&gt;&lt;titles&gt;&lt;title&gt;Impact of positive emotion regulation training on negative symptoms and social functioning in schizophrenia: a field test&lt;/title&gt;&lt;secondary-title&gt;Front Psychiatry&lt;/secondary-title&gt;&lt;/titles&gt;&lt;periodical&gt;&lt;full-title&gt;Front Psychiatry&lt;/full-title&gt;&lt;/periodical&gt;&lt;pages&gt;532&lt;/pages&gt;&lt;volume&gt;10&lt;/volume&gt;&lt;dates&gt;&lt;year&gt;2019&lt;/year&gt;&lt;/dates&gt;&lt;isbn&gt;1664-0640&lt;/isbn&gt;&lt;urls&gt;&lt;/urls&gt;&lt;/record&gt;&lt;/Cite&gt;&lt;/EndNote&gt;</w:instrText>
      </w:r>
      <w:r w:rsidRPr="00106BAA">
        <w:rPr>
          <w:rFonts w:ascii="Arial" w:hAnsi="Arial" w:cs="Arial"/>
        </w:rPr>
        <w:fldChar w:fldCharType="separate"/>
      </w:r>
      <w:r w:rsidRPr="00106BAA">
        <w:rPr>
          <w:rFonts w:ascii="Arial" w:hAnsi="Arial" w:cs="Arial"/>
          <w:noProof/>
          <w:vertAlign w:val="superscript"/>
        </w:rPr>
        <w:t>102</w:t>
      </w:r>
      <w:r w:rsidRPr="00106BAA">
        <w:rPr>
          <w:rFonts w:ascii="Arial" w:hAnsi="Arial" w:cs="Arial"/>
        </w:rPr>
        <w:fldChar w:fldCharType="end"/>
      </w:r>
      <w:r w:rsidRPr="00106BAA">
        <w:rPr>
          <w:rFonts w:ascii="Arial" w:hAnsi="Arial" w:cs="Arial"/>
        </w:rPr>
        <w:t xml:space="preserve"> and Israel</w:t>
      </w:r>
      <w:r w:rsidRPr="00106BAA">
        <w:rPr>
          <w:rFonts w:ascii="Arial" w:hAnsi="Arial" w:cs="Arial"/>
        </w:rPr>
        <w:fldChar w:fldCharType="begin"/>
      </w:r>
      <w:r w:rsidRPr="00106BAA">
        <w:rPr>
          <w:rFonts w:ascii="Arial" w:hAnsi="Arial" w:cs="Arial"/>
        </w:rPr>
        <w:instrText xml:space="preserve"> ADDIN EN.CITE &lt;EndNote&gt;&lt;Cite&gt;&lt;Author&gt;Hasson-Ohayon&lt;/Author&gt;&lt;Year&gt;2019&lt;/Year&gt;&lt;RecNum&gt;8550&lt;/RecNum&gt;&lt;DisplayText&gt;&lt;style face="superscript"&gt;103&lt;/style&gt;&lt;/DisplayText&gt;&lt;record&gt;&lt;rec-number&gt;8550&lt;/rec-number&gt;&lt;foreign-keys&gt;&lt;key app="EN" db-id="9dtpzz0tzr5fwuerp2a5dffqsstprtt5xzrd" timestamp="1620626119"&gt;8550&lt;/key&gt;&lt;/foreign-keys&gt;&lt;ref-type name="Journal Article"&gt;17&lt;/ref-type&gt;&lt;contributors&gt;&lt;authors&gt;&lt;author&gt;Hasson-Ohayon, I.&lt;/author&gt;&lt;author&gt;Mashiach-Eizenberg, M.&lt;/author&gt;&lt;author&gt;Lavi-Rotenberg, A.&lt;/author&gt;&lt;author&gt;Roe, D.&lt;/author&gt;&lt;/authors&gt;&lt;/contributors&gt;&lt;titles&gt;&lt;title&gt;Randomized controlled trial of adjunctive social cognition and interaction training, adjunctive therapeutic alliance focused therapy, and treatment as usual among persons with serious mental illness&lt;/title&gt;&lt;secondary-title&gt;Front Psychiatry&lt;/secondary-title&gt;&lt;/titles&gt;&lt;periodical&gt;&lt;full-title&gt;Front Psychiatry&lt;/full-title&gt;&lt;/periodical&gt;&lt;pages&gt;364&lt;/pages&gt;&lt;volume&gt;10&lt;/volume&gt;&lt;dates&gt;&lt;year&gt;2019&lt;/year&gt;&lt;/dates&gt;&lt;isbn&gt;1664-0640&lt;/isbn&gt;&lt;urls&gt;&lt;/urls&gt;&lt;/record&gt;&lt;/Cite&gt;&lt;/EndNote&gt;</w:instrText>
      </w:r>
      <w:r w:rsidRPr="00106BAA">
        <w:rPr>
          <w:rFonts w:ascii="Arial" w:hAnsi="Arial" w:cs="Arial"/>
        </w:rPr>
        <w:fldChar w:fldCharType="separate"/>
      </w:r>
      <w:r w:rsidRPr="00106BAA">
        <w:rPr>
          <w:rFonts w:ascii="Arial" w:hAnsi="Arial" w:cs="Arial"/>
          <w:noProof/>
          <w:vertAlign w:val="superscript"/>
        </w:rPr>
        <w:t>103</w:t>
      </w:r>
      <w:r w:rsidRPr="00106BAA">
        <w:rPr>
          <w:rFonts w:ascii="Arial" w:hAnsi="Arial" w:cs="Arial"/>
        </w:rPr>
        <w:fldChar w:fldCharType="end"/>
      </w:r>
      <w:r w:rsidRPr="00106BAA">
        <w:rPr>
          <w:rFonts w:ascii="Arial" w:hAnsi="Arial" w:cs="Arial"/>
        </w:rPr>
        <w:t xml:space="preserve">. </w:t>
      </w:r>
    </w:p>
    <w:p w14:paraId="37F31B17" w14:textId="58FCDD6E" w:rsidR="00676F4A" w:rsidRDefault="006A3083" w:rsidP="006A3083">
      <w:pPr>
        <w:spacing w:after="0" w:line="360" w:lineRule="auto"/>
        <w:ind w:firstLine="426"/>
        <w:jc w:val="both"/>
        <w:rPr>
          <w:rFonts w:ascii="Arial" w:hAnsi="Arial" w:cs="Arial"/>
        </w:rPr>
      </w:pPr>
      <w:r w:rsidRPr="00106BAA">
        <w:rPr>
          <w:rFonts w:ascii="Arial" w:hAnsi="Arial" w:cs="Arial"/>
        </w:rPr>
        <w:t xml:space="preserve">Three of the </w:t>
      </w:r>
      <w:r w:rsidR="00676F4A">
        <w:rPr>
          <w:rFonts w:ascii="Arial" w:hAnsi="Arial" w:cs="Arial"/>
        </w:rPr>
        <w:t>papers</w:t>
      </w:r>
      <w:r w:rsidRPr="00106BAA">
        <w:rPr>
          <w:rFonts w:ascii="Arial" w:hAnsi="Arial" w:cs="Arial"/>
        </w:rPr>
        <w:t xml:space="preserve"> reported on RCTs</w:t>
      </w:r>
      <w:r w:rsidRPr="00106BAA">
        <w:rPr>
          <w:rFonts w:ascii="Arial" w:hAnsi="Arial" w:cs="Arial"/>
        </w:rPr>
        <w:fldChar w:fldCharType="begin">
          <w:fldData xml:space="preserve">PEVuZE5vdGU+PENpdGU+PEF1dGhvcj5IYXNzb24tT2hheW9uPC9BdXRob3I+PFllYXI+MjAxOTwv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==
</w:fldData>
        </w:fldChar>
      </w:r>
      <w:r w:rsidRPr="00106BAA">
        <w:rPr>
          <w:rFonts w:ascii="Arial" w:hAnsi="Arial" w:cs="Arial"/>
        </w:rPr>
        <w:instrText xml:space="preserve"> ADDIN EN.CITE </w:instrText>
      </w:r>
      <w:r w:rsidRPr="00106BAA">
        <w:rPr>
          <w:rFonts w:ascii="Arial" w:hAnsi="Arial" w:cs="Arial"/>
        </w:rPr>
        <w:fldChar w:fldCharType="begin">
          <w:fldData xml:space="preserve">PEVuZE5vdGU+PENpdGU+PEF1dGhvcj5IYXNzb24tT2hheW9uPC9BdXRob3I+PFllYXI+MjAxOTwv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==
</w:fldData>
        </w:fldChar>
      </w:r>
      <w:r w:rsidRPr="00106BAA">
        <w:rPr>
          <w:rFonts w:ascii="Arial" w:hAnsi="Arial" w:cs="Arial"/>
        </w:rPr>
        <w:instrText xml:space="preserve"> ADDIN EN.CITE.DATA </w:instrText>
      </w:r>
      <w:r w:rsidRPr="00106BAA">
        <w:rPr>
          <w:rFonts w:ascii="Arial" w:hAnsi="Arial" w:cs="Arial"/>
        </w:rPr>
      </w:r>
      <w:r w:rsidRPr="00106BAA">
        <w:rPr>
          <w:rFonts w:ascii="Arial" w:hAnsi="Arial" w:cs="Arial"/>
        </w:rPr>
        <w:fldChar w:fldCharType="end"/>
      </w:r>
      <w:r w:rsidRPr="00106BAA">
        <w:rPr>
          <w:rFonts w:ascii="Arial" w:hAnsi="Arial" w:cs="Arial"/>
        </w:rPr>
      </w:r>
      <w:r w:rsidRPr="00106BAA">
        <w:rPr>
          <w:rFonts w:ascii="Arial" w:hAnsi="Arial" w:cs="Arial"/>
        </w:rPr>
        <w:fldChar w:fldCharType="separate"/>
      </w:r>
      <w:r w:rsidRPr="00106BAA">
        <w:rPr>
          <w:rFonts w:ascii="Arial" w:hAnsi="Arial" w:cs="Arial"/>
          <w:noProof/>
          <w:vertAlign w:val="superscript"/>
        </w:rPr>
        <w:t>103-105</w:t>
      </w:r>
      <w:r w:rsidRPr="00106BAA">
        <w:rPr>
          <w:rFonts w:ascii="Arial" w:hAnsi="Arial" w:cs="Arial"/>
        </w:rPr>
        <w:fldChar w:fldCharType="end"/>
      </w:r>
      <w:r w:rsidRPr="00106BAA">
        <w:rPr>
          <w:rFonts w:ascii="Arial" w:hAnsi="Arial" w:cs="Arial"/>
        </w:rPr>
        <w:t>, each investigating a different social skills training intervention. A three</w:t>
      </w:r>
      <w:r w:rsidR="00676F4A">
        <w:rPr>
          <w:rFonts w:ascii="Arial" w:hAnsi="Arial" w:cs="Arial"/>
        </w:rPr>
        <w:t>-</w:t>
      </w:r>
      <w:r w:rsidRPr="00106BAA">
        <w:rPr>
          <w:rFonts w:ascii="Arial" w:hAnsi="Arial" w:cs="Arial"/>
        </w:rPr>
        <w:t>arm trial</w:t>
      </w:r>
      <w:r w:rsidR="00CF0BE7" w:rsidRPr="00CF0BE7">
        <w:rPr>
          <w:rFonts w:ascii="Arial" w:hAnsi="Arial" w:cs="Arial"/>
          <w:vertAlign w:val="superscript"/>
        </w:rPr>
        <w:t>104</w:t>
      </w:r>
      <w:r w:rsidRPr="00106BAA">
        <w:rPr>
          <w:rFonts w:ascii="Arial" w:hAnsi="Arial" w:cs="Arial"/>
        </w:rPr>
        <w:t xml:space="preserve"> (Kmet 93) investigated whether the inclusion of some </w:t>
      </w:r>
      <w:r w:rsidRPr="00676F4A">
        <w:rPr>
          <w:rFonts w:ascii="Arial" w:hAnsi="Arial" w:cs="Arial"/>
          <w:i/>
        </w:rPr>
        <w:t>in vivo</w:t>
      </w:r>
      <w:r w:rsidRPr="00106BAA">
        <w:rPr>
          <w:rFonts w:ascii="Arial" w:hAnsi="Arial" w:cs="Arial"/>
        </w:rPr>
        <w:t xml:space="preserve"> community</w:t>
      </w:r>
      <w:r w:rsidR="00676F4A">
        <w:rPr>
          <w:rFonts w:ascii="Arial" w:hAnsi="Arial" w:cs="Arial"/>
        </w:rPr>
        <w:t>-</w:t>
      </w:r>
      <w:r w:rsidRPr="00106BAA">
        <w:rPr>
          <w:rFonts w:ascii="Arial" w:hAnsi="Arial" w:cs="Arial"/>
        </w:rPr>
        <w:t>based sessions within a 24</w:t>
      </w:r>
      <w:r w:rsidR="00676F4A">
        <w:rPr>
          <w:rFonts w:ascii="Arial" w:hAnsi="Arial" w:cs="Arial"/>
        </w:rPr>
        <w:t>-</w:t>
      </w:r>
      <w:r w:rsidRPr="00106BAA">
        <w:rPr>
          <w:rFonts w:ascii="Arial" w:hAnsi="Arial" w:cs="Arial"/>
        </w:rPr>
        <w:t xml:space="preserve">session </w:t>
      </w:r>
      <w:r w:rsidR="00676F4A" w:rsidRPr="00106BAA">
        <w:rPr>
          <w:rFonts w:ascii="Arial" w:hAnsi="Arial" w:cs="Arial"/>
        </w:rPr>
        <w:t xml:space="preserve">social cognitive skills training </w:t>
      </w:r>
      <w:r w:rsidRPr="00106BAA">
        <w:rPr>
          <w:rFonts w:ascii="Arial" w:hAnsi="Arial" w:cs="Arial"/>
        </w:rPr>
        <w:t>programme enhanced the generali</w:t>
      </w:r>
      <w:r w:rsidR="00676F4A">
        <w:rPr>
          <w:rFonts w:ascii="Arial" w:hAnsi="Arial" w:cs="Arial"/>
        </w:rPr>
        <w:t>z</w:t>
      </w:r>
      <w:r w:rsidRPr="00106BAA">
        <w:rPr>
          <w:rFonts w:ascii="Arial" w:hAnsi="Arial" w:cs="Arial"/>
        </w:rPr>
        <w:t xml:space="preserve">ation of improvements in social cognition to </w:t>
      </w:r>
      <w:r w:rsidR="00676F4A">
        <w:rPr>
          <w:rFonts w:ascii="Arial" w:hAnsi="Arial" w:cs="Arial"/>
        </w:rPr>
        <w:t>“</w:t>
      </w:r>
      <w:r w:rsidRPr="00106BAA">
        <w:rPr>
          <w:rFonts w:ascii="Arial" w:hAnsi="Arial" w:cs="Arial"/>
        </w:rPr>
        <w:t>real world</w:t>
      </w:r>
      <w:r w:rsidR="00676F4A">
        <w:rPr>
          <w:rFonts w:ascii="Arial" w:hAnsi="Arial" w:cs="Arial"/>
        </w:rPr>
        <w:t>”</w:t>
      </w:r>
      <w:r w:rsidRPr="00106BAA">
        <w:rPr>
          <w:rFonts w:ascii="Arial" w:hAnsi="Arial" w:cs="Arial"/>
        </w:rPr>
        <w:t xml:space="preserve"> social functioning. Although both forms of</w:t>
      </w:r>
      <w:r w:rsidR="00676F4A">
        <w:rPr>
          <w:rFonts w:ascii="Arial" w:hAnsi="Arial" w:cs="Arial"/>
        </w:rPr>
        <w:t xml:space="preserve"> social skills training</w:t>
      </w:r>
      <w:r w:rsidRPr="00106BAA">
        <w:rPr>
          <w:rFonts w:ascii="Arial" w:hAnsi="Arial" w:cs="Arial"/>
        </w:rPr>
        <w:t xml:space="preserve"> (clinic</w:t>
      </w:r>
      <w:r w:rsidR="00676F4A">
        <w:rPr>
          <w:rFonts w:ascii="Arial" w:hAnsi="Arial" w:cs="Arial"/>
        </w:rPr>
        <w:t>-</w:t>
      </w:r>
      <w:r w:rsidRPr="00106BAA">
        <w:rPr>
          <w:rFonts w:ascii="Arial" w:hAnsi="Arial" w:cs="Arial"/>
        </w:rPr>
        <w:t xml:space="preserve">based or </w:t>
      </w:r>
      <w:r w:rsidRPr="00676F4A">
        <w:rPr>
          <w:rFonts w:ascii="Arial" w:hAnsi="Arial" w:cs="Arial"/>
          <w:i/>
        </w:rPr>
        <w:t>in vivo</w:t>
      </w:r>
      <w:r w:rsidRPr="00106BAA">
        <w:rPr>
          <w:rFonts w:ascii="Arial" w:hAnsi="Arial" w:cs="Arial"/>
        </w:rPr>
        <w:t xml:space="preserve"> enhanced) were associated with greater improvements in emotional intelligence, facial emotional recognition and empathy than an active control intervention, there were no differences between the three trial arms in any measure of functioning. The authors suggested that their results could be due to the </w:t>
      </w:r>
      <w:r w:rsidR="00676F4A">
        <w:rPr>
          <w:rFonts w:ascii="Arial" w:hAnsi="Arial" w:cs="Arial"/>
        </w:rPr>
        <w:t xml:space="preserve">low </w:t>
      </w:r>
      <w:r w:rsidRPr="00106BAA">
        <w:rPr>
          <w:rFonts w:ascii="Arial" w:hAnsi="Arial" w:cs="Arial"/>
        </w:rPr>
        <w:t xml:space="preserve">sensitivity of their outcome tools. </w:t>
      </w:r>
    </w:p>
    <w:p w14:paraId="57FFC68F" w14:textId="3ED916A1" w:rsidR="00676F4A" w:rsidRDefault="006A3083" w:rsidP="006A3083">
      <w:pPr>
        <w:spacing w:after="0" w:line="360" w:lineRule="auto"/>
        <w:ind w:firstLine="426"/>
        <w:jc w:val="both"/>
        <w:rPr>
          <w:rFonts w:ascii="Arial" w:hAnsi="Arial" w:cs="Arial"/>
        </w:rPr>
      </w:pPr>
      <w:r w:rsidRPr="00106BAA">
        <w:rPr>
          <w:rFonts w:ascii="Arial" w:hAnsi="Arial" w:cs="Arial"/>
        </w:rPr>
        <w:t>However, similar findings were reported from a</w:t>
      </w:r>
      <w:r w:rsidR="007569DD">
        <w:rPr>
          <w:rFonts w:ascii="Arial" w:hAnsi="Arial" w:cs="Arial"/>
        </w:rPr>
        <w:t>n</w:t>
      </w:r>
      <w:r w:rsidRPr="00106BAA">
        <w:rPr>
          <w:rFonts w:ascii="Arial" w:hAnsi="Arial" w:cs="Arial"/>
        </w:rPr>
        <w:t xml:space="preserve"> RCT</w:t>
      </w:r>
      <w:r w:rsidR="00CF0BE7" w:rsidRPr="00CF0BE7">
        <w:rPr>
          <w:rFonts w:ascii="Arial" w:hAnsi="Arial" w:cs="Arial"/>
          <w:vertAlign w:val="superscript"/>
        </w:rPr>
        <w:t>103</w:t>
      </w:r>
      <w:r w:rsidRPr="00106BAA">
        <w:rPr>
          <w:rFonts w:ascii="Arial" w:hAnsi="Arial" w:cs="Arial"/>
        </w:rPr>
        <w:t xml:space="preserve"> </w:t>
      </w:r>
      <w:r w:rsidR="00CF0BE7" w:rsidRPr="00106BAA">
        <w:rPr>
          <w:rFonts w:ascii="Arial" w:hAnsi="Arial" w:cs="Arial"/>
        </w:rPr>
        <w:t>(Kmet 75)</w:t>
      </w:r>
      <w:r w:rsidR="00CF0BE7">
        <w:rPr>
          <w:rFonts w:ascii="Arial" w:hAnsi="Arial" w:cs="Arial"/>
        </w:rPr>
        <w:t xml:space="preserve"> </w:t>
      </w:r>
      <w:r w:rsidRPr="00106BAA">
        <w:rPr>
          <w:rFonts w:ascii="Arial" w:hAnsi="Arial" w:cs="Arial"/>
        </w:rPr>
        <w:t xml:space="preserve">evaluating </w:t>
      </w:r>
      <w:r w:rsidR="00676F4A" w:rsidRPr="00106BAA">
        <w:rPr>
          <w:rFonts w:ascii="Arial" w:hAnsi="Arial" w:cs="Arial"/>
        </w:rPr>
        <w:t>social cognition and interaction trai</w:t>
      </w:r>
      <w:r w:rsidRPr="00106BAA">
        <w:rPr>
          <w:rFonts w:ascii="Arial" w:hAnsi="Arial" w:cs="Arial"/>
        </w:rPr>
        <w:t>ning, a manuali</w:t>
      </w:r>
      <w:r w:rsidR="00676F4A">
        <w:rPr>
          <w:rFonts w:ascii="Arial" w:hAnsi="Arial" w:cs="Arial"/>
        </w:rPr>
        <w:t>z</w:t>
      </w:r>
      <w:r w:rsidRPr="00106BAA">
        <w:rPr>
          <w:rFonts w:ascii="Arial" w:hAnsi="Arial" w:cs="Arial"/>
        </w:rPr>
        <w:t>ed group</w:t>
      </w:r>
      <w:r w:rsidR="00676F4A">
        <w:rPr>
          <w:rFonts w:ascii="Arial" w:hAnsi="Arial" w:cs="Arial"/>
        </w:rPr>
        <w:t>-</w:t>
      </w:r>
      <w:r w:rsidRPr="00106BAA">
        <w:rPr>
          <w:rFonts w:ascii="Arial" w:hAnsi="Arial" w:cs="Arial"/>
        </w:rPr>
        <w:t xml:space="preserve">based intervention, </w:t>
      </w:r>
      <w:r w:rsidR="00996714">
        <w:rPr>
          <w:rFonts w:ascii="Arial" w:hAnsi="Arial" w:cs="Arial"/>
        </w:rPr>
        <w:t>versus</w:t>
      </w:r>
      <w:r w:rsidR="00676F4A" w:rsidRPr="00106BAA">
        <w:rPr>
          <w:rFonts w:ascii="Arial" w:hAnsi="Arial" w:cs="Arial"/>
        </w:rPr>
        <w:t xml:space="preserve"> therapeutic alliance focused thera</w:t>
      </w:r>
      <w:r w:rsidRPr="00106BAA">
        <w:rPr>
          <w:rFonts w:ascii="Arial" w:hAnsi="Arial" w:cs="Arial"/>
        </w:rPr>
        <w:t>py or TAU delivered over six months to patients of psychiatric rehabilitation services</w:t>
      </w:r>
      <w:r w:rsidRPr="00106BAA">
        <w:rPr>
          <w:rFonts w:ascii="Arial" w:hAnsi="Arial" w:cs="Arial"/>
        </w:rPr>
        <w:fldChar w:fldCharType="begin"/>
      </w:r>
      <w:r w:rsidRPr="00106BAA">
        <w:rPr>
          <w:rFonts w:ascii="Arial" w:hAnsi="Arial" w:cs="Arial"/>
        </w:rPr>
        <w:instrText xml:space="preserve"> ADDIN EN.CITE &lt;EndNote&gt;&lt;Cite&gt;&lt;Author&gt;Hasson-Ohayon&lt;/Author&gt;&lt;Year&gt;2019&lt;/Year&gt;&lt;RecNum&gt;8550&lt;/RecNum&gt;&lt;DisplayText&gt;&lt;style face="superscript"&gt;103&lt;/style&gt;&lt;/DisplayText&gt;&lt;record&gt;&lt;rec-number&gt;8550&lt;/rec-number&gt;&lt;foreign-keys&gt;&lt;key app="EN" db-id="9dtpzz0tzr5fwuerp2a5dffqsstprtt5xzrd" timestamp="1620626119"&gt;8550&lt;/key&gt;&lt;/foreign-keys&gt;&lt;ref-type name="Journal Article"&gt;17&lt;/ref-type&gt;&lt;contributors&gt;&lt;authors&gt;&lt;author&gt;Hasson-Ohayon, I.&lt;/author&gt;&lt;author&gt;Mashiach-Eizenberg, M.&lt;/author&gt;&lt;author&gt;Lavi-Rotenberg, A.&lt;/author&gt;&lt;author&gt;Roe, D.&lt;/author&gt;&lt;/authors&gt;&lt;/contributors&gt;&lt;titles&gt;&lt;title&gt;Randomized controlled trial of adjunctive social cognition and interaction training, adjunctive therapeutic alliance focused therapy, and treatment as usual among persons with serious mental illness&lt;/title&gt;&lt;secondary-title&gt;Front Psychiatry&lt;/secondary-title&gt;&lt;/titles&gt;&lt;periodical&gt;&lt;full-title&gt;Front Psychiatry&lt;/full-title&gt;&lt;/periodical&gt;&lt;pages&gt;364&lt;/pages&gt;&lt;volume&gt;10&lt;/volume&gt;&lt;dates&gt;&lt;year&gt;2019&lt;/year&gt;&lt;/dates&gt;&lt;isbn&gt;1664-0640&lt;/isbn&gt;&lt;urls&gt;&lt;/urls&gt;&lt;/record&gt;&lt;/Cite&gt;&lt;/EndNote&gt;</w:instrText>
      </w:r>
      <w:r w:rsidRPr="00106BAA">
        <w:rPr>
          <w:rFonts w:ascii="Arial" w:hAnsi="Arial" w:cs="Arial"/>
        </w:rPr>
        <w:fldChar w:fldCharType="end"/>
      </w:r>
      <w:r w:rsidRPr="00106BAA">
        <w:rPr>
          <w:rFonts w:ascii="Arial" w:hAnsi="Arial" w:cs="Arial"/>
        </w:rPr>
        <w:t>.</w:t>
      </w:r>
      <w:r>
        <w:rPr>
          <w:rFonts w:ascii="Arial" w:hAnsi="Arial" w:cs="Arial"/>
        </w:rPr>
        <w:t xml:space="preserve"> </w:t>
      </w:r>
      <w:r w:rsidRPr="00106BAA">
        <w:rPr>
          <w:rFonts w:ascii="Arial" w:hAnsi="Arial" w:cs="Arial"/>
        </w:rPr>
        <w:t>Unlike the previous trial, the primary outcome in this study was social functioning rather than social cognition</w:t>
      </w:r>
      <w:r w:rsidR="00676F4A">
        <w:rPr>
          <w:rFonts w:ascii="Arial" w:hAnsi="Arial" w:cs="Arial"/>
        </w:rPr>
        <w:t>. A</w:t>
      </w:r>
      <w:r w:rsidRPr="00106BAA">
        <w:rPr>
          <w:rFonts w:ascii="Arial" w:hAnsi="Arial" w:cs="Arial"/>
        </w:rPr>
        <w:t xml:space="preserve">lthough </w:t>
      </w:r>
      <w:r w:rsidR="00676F4A">
        <w:rPr>
          <w:rFonts w:ascii="Arial" w:hAnsi="Arial" w:cs="Arial"/>
        </w:rPr>
        <w:t xml:space="preserve">both </w:t>
      </w:r>
      <w:r w:rsidRPr="00106BAA">
        <w:rPr>
          <w:rFonts w:ascii="Arial" w:hAnsi="Arial" w:cs="Arial"/>
        </w:rPr>
        <w:t>intervention groups showed greater improvement in various aspects of social cognition compared to TAU controls, there was no difference between groups in social functioning at three</w:t>
      </w:r>
      <w:r w:rsidR="00676F4A">
        <w:rPr>
          <w:rFonts w:ascii="Arial" w:hAnsi="Arial" w:cs="Arial"/>
        </w:rPr>
        <w:t>-</w:t>
      </w:r>
      <w:r w:rsidRPr="00106BAA">
        <w:rPr>
          <w:rFonts w:ascii="Arial" w:hAnsi="Arial" w:cs="Arial"/>
        </w:rPr>
        <w:t xml:space="preserve">month follow-up. Of note, only around one third of participants completed all the </w:t>
      </w:r>
      <w:r w:rsidR="00676F4A">
        <w:rPr>
          <w:rFonts w:ascii="Arial" w:hAnsi="Arial" w:cs="Arial"/>
        </w:rPr>
        <w:t xml:space="preserve">intervention </w:t>
      </w:r>
      <w:r w:rsidRPr="00106BAA">
        <w:rPr>
          <w:rFonts w:ascii="Arial" w:hAnsi="Arial" w:cs="Arial"/>
        </w:rPr>
        <w:t xml:space="preserve">sessions. </w:t>
      </w:r>
    </w:p>
    <w:p w14:paraId="5BBD5CA8" w14:textId="11B80D3A" w:rsidR="006A3083" w:rsidRPr="00106BAA" w:rsidRDefault="00676F4A" w:rsidP="006A3083">
      <w:pPr>
        <w:spacing w:after="0" w:line="360" w:lineRule="auto"/>
        <w:ind w:firstLine="426"/>
        <w:jc w:val="both"/>
        <w:rPr>
          <w:rFonts w:ascii="Arial" w:hAnsi="Arial" w:cs="Arial"/>
        </w:rPr>
      </w:pPr>
      <w:r>
        <w:rPr>
          <w:rFonts w:ascii="Arial" w:hAnsi="Arial" w:cs="Arial"/>
        </w:rPr>
        <w:t>A</w:t>
      </w:r>
      <w:r w:rsidR="006A3083" w:rsidRPr="00106BAA">
        <w:rPr>
          <w:rFonts w:ascii="Arial" w:hAnsi="Arial" w:cs="Arial"/>
        </w:rPr>
        <w:t xml:space="preserve"> small but high-quality (Kmet 93) trial</w:t>
      </w:r>
      <w:r w:rsidR="00C249E2">
        <w:rPr>
          <w:rFonts w:ascii="Arial" w:hAnsi="Arial" w:cs="Arial"/>
          <w:vertAlign w:val="superscript"/>
        </w:rPr>
        <w:t>105</w:t>
      </w:r>
      <w:r w:rsidR="006A3083" w:rsidRPr="00106BAA">
        <w:rPr>
          <w:rFonts w:ascii="Arial" w:hAnsi="Arial" w:cs="Arial"/>
        </w:rPr>
        <w:t xml:space="preserve"> compar</w:t>
      </w:r>
      <w:r w:rsidR="00C249E2">
        <w:rPr>
          <w:rFonts w:ascii="Arial" w:hAnsi="Arial" w:cs="Arial"/>
        </w:rPr>
        <w:t xml:space="preserve">ed </w:t>
      </w:r>
      <w:r w:rsidR="006A3083" w:rsidRPr="00106BAA">
        <w:rPr>
          <w:rFonts w:ascii="Arial" w:hAnsi="Arial" w:cs="Arial"/>
        </w:rPr>
        <w:t>a 20-week, group</w:t>
      </w:r>
      <w:r w:rsidR="00C249E2">
        <w:rPr>
          <w:rFonts w:ascii="Arial" w:hAnsi="Arial" w:cs="Arial"/>
        </w:rPr>
        <w:t>-</w:t>
      </w:r>
      <w:r w:rsidR="006A3083" w:rsidRPr="00106BAA">
        <w:rPr>
          <w:rFonts w:ascii="Arial" w:hAnsi="Arial" w:cs="Arial"/>
        </w:rPr>
        <w:t>based so</w:t>
      </w:r>
      <w:r w:rsidR="00C249E2">
        <w:rPr>
          <w:rFonts w:ascii="Arial" w:hAnsi="Arial" w:cs="Arial"/>
        </w:rPr>
        <w:t xml:space="preserve">cial skills training programme, </w:t>
      </w:r>
      <w:r w:rsidR="006A3083" w:rsidRPr="00106BAA">
        <w:rPr>
          <w:rFonts w:ascii="Arial" w:hAnsi="Arial" w:cs="Arial"/>
        </w:rPr>
        <w:t>includ</w:t>
      </w:r>
      <w:r w:rsidR="00C249E2">
        <w:rPr>
          <w:rFonts w:ascii="Arial" w:hAnsi="Arial" w:cs="Arial"/>
        </w:rPr>
        <w:t>ing</w:t>
      </w:r>
      <w:r w:rsidR="006A3083" w:rsidRPr="00106BAA">
        <w:rPr>
          <w:rFonts w:ascii="Arial" w:hAnsi="Arial" w:cs="Arial"/>
        </w:rPr>
        <w:t xml:space="preserve"> role play and homework exercises, with an active control intervention for people with treatment-resistant schizophrenia receiving clozapine therapy. The study was designed to assess improvement in negative symptoms, with social skills as a secondary outcome. No between</w:t>
      </w:r>
      <w:r w:rsidR="00C249E2">
        <w:rPr>
          <w:rFonts w:ascii="Arial" w:hAnsi="Arial" w:cs="Arial"/>
        </w:rPr>
        <w:t>-</w:t>
      </w:r>
      <w:r w:rsidR="006A3083" w:rsidRPr="00106BAA">
        <w:rPr>
          <w:rFonts w:ascii="Arial" w:hAnsi="Arial" w:cs="Arial"/>
        </w:rPr>
        <w:t>group differences were found in social skills (or negative symptoms) at the end of the intervention or at six-month follow-up. The authors noted that their measure of social skills had not been formally standardi</w:t>
      </w:r>
      <w:r w:rsidR="00C249E2">
        <w:rPr>
          <w:rFonts w:ascii="Arial" w:hAnsi="Arial" w:cs="Arial"/>
        </w:rPr>
        <w:t>z</w:t>
      </w:r>
      <w:r w:rsidR="006A3083" w:rsidRPr="00106BAA">
        <w:rPr>
          <w:rFonts w:ascii="Arial" w:hAnsi="Arial" w:cs="Arial"/>
        </w:rPr>
        <w:t xml:space="preserve">ed with people with SMI and thus potential benefits may have been missed. </w:t>
      </w:r>
    </w:p>
    <w:p w14:paraId="0A986ED4" w14:textId="2B6E09AB" w:rsidR="006A3083" w:rsidRDefault="006A3083" w:rsidP="006A3083">
      <w:pPr>
        <w:spacing w:after="0" w:line="360" w:lineRule="auto"/>
        <w:ind w:firstLine="426"/>
        <w:jc w:val="both"/>
        <w:rPr>
          <w:rFonts w:ascii="Arial" w:hAnsi="Arial" w:cs="Arial"/>
        </w:rPr>
      </w:pPr>
      <w:r w:rsidRPr="00106BAA">
        <w:rPr>
          <w:rFonts w:ascii="Arial" w:hAnsi="Arial" w:cs="Arial"/>
        </w:rPr>
        <w:t>In contrast to the findings of these three trials, significant improvements in negative symptoms and social functioning were reported in a small, pre-post study</w:t>
      </w:r>
      <w:r w:rsidR="00575671" w:rsidRPr="00575671">
        <w:rPr>
          <w:rFonts w:ascii="Arial" w:hAnsi="Arial" w:cs="Arial"/>
          <w:vertAlign w:val="superscript"/>
        </w:rPr>
        <w:t>102</w:t>
      </w:r>
      <w:r w:rsidRPr="00106BAA">
        <w:rPr>
          <w:rFonts w:ascii="Arial" w:hAnsi="Arial" w:cs="Arial"/>
        </w:rPr>
        <w:t xml:space="preserve"> (Kmet 86) assessing the Positive Emotions Program for Schizophrenia</w:t>
      </w:r>
      <w:r w:rsidRPr="00106BAA">
        <w:rPr>
          <w:rFonts w:ascii="Arial" w:hAnsi="Arial" w:cs="Arial"/>
        </w:rPr>
        <w:fldChar w:fldCharType="begin"/>
      </w:r>
      <w:r w:rsidRPr="00106BAA">
        <w:rPr>
          <w:rFonts w:ascii="Arial" w:hAnsi="Arial" w:cs="Arial"/>
        </w:rPr>
        <w:instrText xml:space="preserve"> ADDIN EN.CITE &lt;EndNote&gt;&lt;Cite&gt;&lt;Author&gt;Favrod&lt;/Author&gt;&lt;Year&gt;2019&lt;/Year&gt;&lt;RecNum&gt;8548&lt;/RecNum&gt;&lt;DisplayText&gt;&lt;style face="superscript"&gt;102&lt;/style&gt;&lt;/DisplayText&gt;&lt;record&gt;&lt;rec-number&gt;8548&lt;/rec-number&gt;&lt;foreign-keys&gt;&lt;key app="EN" db-id="9dtpzz0tzr5fwuerp2a5dffqsstprtt5xzrd" timestamp="1620625520"&gt;8548&lt;/key&gt;&lt;/foreign-keys&gt;&lt;ref-type name="Journal Article"&gt;17&lt;/ref-type&gt;&lt;contributors&gt;&lt;authors&gt;&lt;author&gt;Favrod, J.&lt;/author&gt;&lt;author&gt;Nguyen, A.&lt;/author&gt;&lt;author&gt;Tronche, A.&lt;/author&gt;&lt;author&gt;Blanc, O.&lt;/author&gt;&lt;author&gt;Dubreucq, J.&lt;/author&gt;&lt;author&gt;Chereau-Boudet, I.&lt;/author&gt;&lt;author&gt;Capdevielle, D.&lt;/author&gt;&lt;author&gt;Llorca, P.&lt;/author&gt;&lt;/authors&gt;&lt;/contributors&gt;&lt;titles&gt;&lt;title&gt;Impact of positive emotion regulation training on negative symptoms and social functioning in schizophrenia: a field test&lt;/title&gt;&lt;secondary-title&gt;Front Psychiatry&lt;/secondary-title&gt;&lt;/titles&gt;&lt;periodical&gt;&lt;full-title&gt;Front Psychiatry&lt;/full-title&gt;&lt;/periodical&gt;&lt;pages&gt;532&lt;/pages&gt;&lt;volume&gt;10&lt;/volume&gt;&lt;dates&gt;&lt;year&gt;2019&lt;/year&gt;&lt;/dates&gt;&lt;isbn&gt;1664-0640&lt;/isbn&gt;&lt;urls&gt;&lt;/urls&gt;&lt;/record&gt;&lt;/Cite&gt;&lt;/EndNote&gt;</w:instrText>
      </w:r>
      <w:r w:rsidRPr="00106BAA">
        <w:rPr>
          <w:rFonts w:ascii="Arial" w:hAnsi="Arial" w:cs="Arial"/>
        </w:rPr>
        <w:fldChar w:fldCharType="end"/>
      </w:r>
      <w:r w:rsidRPr="00106BAA">
        <w:rPr>
          <w:rFonts w:ascii="Arial" w:hAnsi="Arial" w:cs="Arial"/>
        </w:rPr>
        <w:t xml:space="preserve">. The intervention comprised eight weekly group sessions to address anhedonia and apathy amongst people with SMI through reinforcing positive emotions </w:t>
      </w:r>
      <w:r w:rsidRPr="00106BAA">
        <w:rPr>
          <w:rFonts w:ascii="Arial" w:hAnsi="Arial" w:cs="Arial"/>
        </w:rPr>
        <w:lastRenderedPageBreak/>
        <w:t>and developing positive thinking. Apart from the study design limitations, participants were relatively young compared to the other studies described in this section</w:t>
      </w:r>
      <w:r w:rsidR="00C249E2">
        <w:rPr>
          <w:rFonts w:ascii="Arial" w:hAnsi="Arial" w:cs="Arial"/>
        </w:rPr>
        <w:t>,</w:t>
      </w:r>
      <w:r w:rsidRPr="00106BAA">
        <w:rPr>
          <w:rFonts w:ascii="Arial" w:hAnsi="Arial" w:cs="Arial"/>
        </w:rPr>
        <w:t xml:space="preserve"> which may partially account for the more positive findings. </w:t>
      </w:r>
    </w:p>
    <w:p w14:paraId="282A7184" w14:textId="77777777" w:rsidR="00C249E2" w:rsidRPr="00106BAA" w:rsidRDefault="00C249E2" w:rsidP="006A3083">
      <w:pPr>
        <w:spacing w:after="0" w:line="360" w:lineRule="auto"/>
        <w:ind w:firstLine="426"/>
        <w:jc w:val="both"/>
        <w:rPr>
          <w:rFonts w:ascii="Arial" w:hAnsi="Arial" w:cs="Arial"/>
        </w:rPr>
      </w:pPr>
    </w:p>
    <w:p w14:paraId="14E06DAC" w14:textId="77777777" w:rsidR="006A3083" w:rsidRPr="00106BAA" w:rsidRDefault="006A3083" w:rsidP="006A3083">
      <w:pPr>
        <w:spacing w:after="0" w:line="360" w:lineRule="auto"/>
        <w:ind w:firstLine="426"/>
        <w:jc w:val="both"/>
        <w:rPr>
          <w:rFonts w:ascii="Arial" w:hAnsi="Arial" w:cs="Arial"/>
        </w:rPr>
      </w:pPr>
    </w:p>
    <w:p w14:paraId="00DC0ADF" w14:textId="77777777" w:rsidR="006A3083" w:rsidRPr="00106BAA" w:rsidRDefault="006A3083" w:rsidP="006A3083">
      <w:pPr>
        <w:spacing w:after="0" w:line="360" w:lineRule="auto"/>
        <w:jc w:val="both"/>
        <w:rPr>
          <w:rFonts w:ascii="Arial" w:hAnsi="Arial" w:cs="Arial"/>
          <w:b/>
          <w:bCs/>
          <w:lang w:val="en-GB"/>
        </w:rPr>
      </w:pPr>
      <w:r w:rsidRPr="00106BAA">
        <w:rPr>
          <w:rFonts w:ascii="Arial" w:hAnsi="Arial" w:cs="Arial"/>
          <w:b/>
          <w:bCs/>
          <w:lang w:val="en-GB"/>
        </w:rPr>
        <w:t xml:space="preserve">NARRATIVE SYNTHESIS </w:t>
      </w:r>
    </w:p>
    <w:p w14:paraId="1499C702" w14:textId="77777777" w:rsidR="006A3083" w:rsidRDefault="006A3083" w:rsidP="006A3083">
      <w:pPr>
        <w:spacing w:after="0" w:line="360" w:lineRule="auto"/>
        <w:jc w:val="both"/>
        <w:rPr>
          <w:rFonts w:ascii="Arial" w:hAnsi="Arial" w:cs="Arial"/>
          <w:b/>
          <w:bCs/>
          <w:lang w:val="en-GB"/>
        </w:rPr>
      </w:pPr>
    </w:p>
    <w:p w14:paraId="6A7461D4" w14:textId="77777777" w:rsidR="006A3083" w:rsidRPr="00106BAA" w:rsidRDefault="006A3083" w:rsidP="006A3083">
      <w:pPr>
        <w:spacing w:after="0" w:line="360" w:lineRule="auto"/>
        <w:jc w:val="both"/>
        <w:rPr>
          <w:rFonts w:ascii="Arial" w:hAnsi="Arial" w:cs="Arial"/>
          <w:b/>
          <w:bCs/>
          <w:lang w:val="en-GB"/>
        </w:rPr>
      </w:pPr>
      <w:r w:rsidRPr="00106BAA">
        <w:rPr>
          <w:rFonts w:ascii="Arial" w:hAnsi="Arial" w:cs="Arial"/>
          <w:b/>
          <w:bCs/>
          <w:lang w:val="en-GB"/>
        </w:rPr>
        <w:t>Overall pattern of findings</w:t>
      </w:r>
    </w:p>
    <w:p w14:paraId="0DDA0003" w14:textId="77777777" w:rsidR="006A3083" w:rsidRDefault="006A3083" w:rsidP="006A3083">
      <w:pPr>
        <w:spacing w:after="0" w:line="360" w:lineRule="auto"/>
        <w:ind w:firstLine="426"/>
        <w:jc w:val="both"/>
        <w:rPr>
          <w:rFonts w:ascii="Arial" w:hAnsi="Arial" w:cs="Arial"/>
          <w:lang w:val="en-GB"/>
        </w:rPr>
      </w:pPr>
    </w:p>
    <w:p w14:paraId="7F3F23CA" w14:textId="73E95FF2" w:rsidR="006A3083" w:rsidRPr="00106BAA" w:rsidRDefault="00303D78" w:rsidP="006A3083">
      <w:pPr>
        <w:spacing w:after="0" w:line="360" w:lineRule="auto"/>
        <w:ind w:firstLine="426"/>
        <w:jc w:val="both"/>
        <w:rPr>
          <w:rFonts w:ascii="Arial" w:hAnsi="Arial" w:cs="Arial"/>
          <w:lang w:val="en-GB"/>
        </w:rPr>
      </w:pPr>
      <w:r>
        <w:rPr>
          <w:rFonts w:ascii="Arial" w:hAnsi="Arial" w:cs="Arial"/>
          <w:lang w:val="en-GB"/>
        </w:rPr>
        <w:t>We</w:t>
      </w:r>
      <w:r w:rsidR="006A3083" w:rsidRPr="00106BAA">
        <w:rPr>
          <w:rFonts w:ascii="Arial" w:hAnsi="Arial" w:cs="Arial"/>
          <w:lang w:val="en-GB"/>
        </w:rPr>
        <w:t xml:space="preserve"> identified an encouraging level of recent research evaluating social interventions for people with SMI.</w:t>
      </w:r>
      <w:r w:rsidR="006A3083">
        <w:rPr>
          <w:rFonts w:ascii="Arial" w:hAnsi="Arial" w:cs="Arial"/>
          <w:lang w:val="en-GB"/>
        </w:rPr>
        <w:t xml:space="preserve"> </w:t>
      </w:r>
      <w:r w:rsidR="006A3083" w:rsidRPr="00106BAA">
        <w:rPr>
          <w:rFonts w:ascii="Arial" w:hAnsi="Arial" w:cs="Arial"/>
          <w:lang w:val="en-GB"/>
        </w:rPr>
        <w:t>We included interventions with a more established evidence base (supported accommodation, supported employment</w:t>
      </w:r>
      <w:r>
        <w:rPr>
          <w:rFonts w:ascii="Arial" w:hAnsi="Arial" w:cs="Arial"/>
          <w:lang w:val="en-GB"/>
        </w:rPr>
        <w:t>,</w:t>
      </w:r>
      <w:r w:rsidR="006A3083" w:rsidRPr="00106BAA">
        <w:rPr>
          <w:rFonts w:ascii="Arial" w:hAnsi="Arial" w:cs="Arial"/>
          <w:lang w:val="en-GB"/>
        </w:rPr>
        <w:t xml:space="preserve"> and family interventions) as well as those at an earlier stage of development (supported education, peer led/supported interventions, and interventions aim</w:t>
      </w:r>
      <w:r>
        <w:rPr>
          <w:rFonts w:ascii="Arial" w:hAnsi="Arial" w:cs="Arial"/>
          <w:lang w:val="en-GB"/>
        </w:rPr>
        <w:t>ing</w:t>
      </w:r>
      <w:r w:rsidR="006A3083" w:rsidRPr="00106BAA">
        <w:rPr>
          <w:rFonts w:ascii="Arial" w:hAnsi="Arial" w:cs="Arial"/>
          <w:lang w:val="en-GB"/>
        </w:rPr>
        <w:t xml:space="preserve"> to improve social skills or community participation).</w:t>
      </w:r>
      <w:r w:rsidR="006A3083">
        <w:rPr>
          <w:rFonts w:ascii="Arial" w:hAnsi="Arial" w:cs="Arial"/>
          <w:lang w:val="en-GB"/>
        </w:rPr>
        <w:t xml:space="preserve"> </w:t>
      </w:r>
      <w:r w:rsidR="006A3083" w:rsidRPr="00106BAA">
        <w:rPr>
          <w:rFonts w:ascii="Arial" w:hAnsi="Arial" w:cs="Arial"/>
          <w:lang w:val="en-GB"/>
        </w:rPr>
        <w:t>Although we found higher numbers of studies evaluating supported accommodation and supported employment compared to the other interventions, most of which were of high quality, we also identified a growin</w:t>
      </w:r>
      <w:r w:rsidR="00575671">
        <w:rPr>
          <w:rFonts w:ascii="Arial" w:hAnsi="Arial" w:cs="Arial"/>
          <w:lang w:val="en-GB"/>
        </w:rPr>
        <w:t>g evidence base for peer-</w:t>
      </w:r>
      <w:r w:rsidR="006A3083" w:rsidRPr="00106BAA">
        <w:rPr>
          <w:rFonts w:ascii="Arial" w:hAnsi="Arial" w:cs="Arial"/>
          <w:lang w:val="en-GB"/>
        </w:rPr>
        <w:t>led/supported interventions.</w:t>
      </w:r>
      <w:r w:rsidR="006A3083" w:rsidRPr="00106BAA">
        <w:rPr>
          <w:rFonts w:ascii="Arial" w:hAnsi="Arial" w:cs="Arial"/>
        </w:rPr>
        <w:t xml:space="preserve"> However, there was</w:t>
      </w:r>
      <w:r w:rsidR="006A3083" w:rsidRPr="00106BAA">
        <w:rPr>
          <w:rFonts w:ascii="Arial" w:hAnsi="Arial" w:cs="Arial"/>
          <w:lang w:val="en-GB"/>
        </w:rPr>
        <w:t xml:space="preserve"> a paucity of recent studies assessing the cost-effectiveness of </w:t>
      </w:r>
      <w:r>
        <w:rPr>
          <w:rFonts w:ascii="Arial" w:hAnsi="Arial" w:cs="Arial"/>
          <w:lang w:val="en-GB"/>
        </w:rPr>
        <w:t xml:space="preserve">the </w:t>
      </w:r>
      <w:r w:rsidR="006A3083" w:rsidRPr="00106BAA">
        <w:rPr>
          <w:rFonts w:ascii="Arial" w:hAnsi="Arial" w:cs="Arial"/>
          <w:lang w:val="en-GB"/>
        </w:rPr>
        <w:t>interventions.</w:t>
      </w:r>
    </w:p>
    <w:p w14:paraId="344CFF22" w14:textId="501F31C5" w:rsidR="006A3083" w:rsidRPr="00106BAA" w:rsidRDefault="006A3083" w:rsidP="006A3083">
      <w:pPr>
        <w:spacing w:after="0" w:line="360" w:lineRule="auto"/>
        <w:ind w:firstLine="426"/>
        <w:jc w:val="both"/>
        <w:rPr>
          <w:rFonts w:ascii="Arial" w:hAnsi="Arial" w:cs="Arial"/>
          <w:lang w:val="en-GB"/>
        </w:rPr>
      </w:pPr>
      <w:r w:rsidRPr="00106BAA">
        <w:rPr>
          <w:rFonts w:ascii="Arial" w:hAnsi="Arial" w:cs="Arial"/>
          <w:lang w:val="en-GB"/>
        </w:rPr>
        <w:t>Our results corroborate previous studies</w:t>
      </w:r>
      <w:r w:rsidR="00996714">
        <w:rPr>
          <w:rFonts w:ascii="Arial" w:hAnsi="Arial" w:cs="Arial"/>
          <w:lang w:val="en-GB"/>
        </w:rPr>
        <w:t xml:space="preserve"> indicating the value to invest</w:t>
      </w:r>
      <w:r w:rsidRPr="00106BAA">
        <w:rPr>
          <w:rFonts w:ascii="Arial" w:hAnsi="Arial" w:cs="Arial"/>
          <w:lang w:val="en-GB"/>
        </w:rPr>
        <w:t xml:space="preserve"> in the HF model of supported accommodation</w:t>
      </w:r>
      <w:r w:rsidRPr="00106BAA">
        <w:rPr>
          <w:rFonts w:ascii="Arial" w:hAnsi="Arial" w:cs="Arial"/>
          <w:lang w:val="en-GB"/>
        </w:rPr>
        <w:fldChar w:fldCharType="begin"/>
      </w:r>
      <w:r w:rsidRPr="00106BAA">
        <w:rPr>
          <w:rFonts w:ascii="Arial" w:hAnsi="Arial" w:cs="Arial"/>
          <w:lang w:val="en-GB"/>
        </w:rPr>
        <w:instrText xml:space="preserve"> ADDIN EN.CITE &lt;EndNote&gt;&lt;Cite&gt;&lt;Author&gt;Rog&lt;/Author&gt;&lt;Year&gt;2014&lt;/Year&gt;&lt;RecNum&gt;8587&lt;/RecNum&gt;&lt;DisplayText&gt;&lt;style face="superscript"&gt;45, 106&lt;/style&gt;&lt;/DisplayText&gt;&lt;record&gt;&lt;rec-number&gt;8587&lt;/rec-number&gt;&lt;foreign-keys&gt;&lt;key app="EN" db-id="9dtpzz0tzr5fwuerp2a5dffqsstprtt5xzrd" timestamp="1620700649"&gt;8587&lt;/key&gt;&lt;/foreign-keys&gt;&lt;ref-type name="Journal Article"&gt;17&lt;/ref-type&gt;&lt;contributors&gt;&lt;authors&gt;&lt;author&gt;Rog, D.&lt;/author&gt;&lt;author&gt;Marshall, T.&lt;/author&gt;&lt;author&gt;Dougherty, R.&lt;/author&gt;&lt;author&gt;George, P.&lt;/author&gt;&lt;author&gt;Daniels, A.&lt;/author&gt;&lt;author&gt;Ghose, S.&lt;/author&gt;&lt;author&gt;Delphin-Rittmon, M.&lt;/author&gt;&lt;/authors&gt;&lt;/contributors&gt;&lt;titles&gt;&lt;title&gt;Permanent supportive housing: assessing the evidence&lt;/title&gt;&lt;secondary-title&gt;Psychiatr Serv&lt;/secondary-title&gt;&lt;/titles&gt;&lt;periodical&gt;&lt;full-title&gt;Psychiatr Serv&lt;/full-title&gt;&lt;/periodical&gt;&lt;pages&gt;287-294&lt;/pages&gt;&lt;volume&gt;65&lt;/volume&gt;&lt;number&gt;3&lt;/number&gt;&lt;dates&gt;&lt;year&gt;2014&lt;/year&gt;&lt;/dates&gt;&lt;isbn&gt;1075-2730&lt;/isbn&gt;&lt;urls&gt;&lt;/urls&gt;&lt;/record&gt;&lt;/Cite&gt;&lt;Cite&gt;&lt;Author&gt;Aubry&lt;/Author&gt;&lt;Year&gt;2016&lt;/Year&gt;&lt;RecNum&gt;8535&lt;/RecNum&gt;&lt;record&gt;&lt;rec-number&gt;8535&lt;/rec-number&gt;&lt;foreign-keys&gt;&lt;key app="EN" db-id="9dtpzz0tzr5fwuerp2a5dffqsstprtt5xzrd" timestamp="1620620198"&gt;8535&lt;/key&gt;&lt;/foreign-keys&gt;&lt;ref-type name="Journal Article"&gt;17&lt;/ref-type&gt;&lt;contributors&gt;&lt;authors&gt;&lt;author&gt;Aubry, T.&lt;/author&gt;&lt;author&gt;Goering, P.&lt;/author&gt;&lt;author&gt;Veldhuizen, S.&lt;/author&gt;&lt;author&gt;Adair, C.&lt;/author&gt;&lt;author&gt;Bourque, J.&lt;/author&gt;&lt;author&gt;Distasio, J.&lt;/author&gt;&lt;author&gt;Latimer, E.&lt;/author&gt;&lt;author&gt;Stergiopoulos, V.&lt;/author&gt;&lt;author&gt;Somers, J.&lt;/author&gt;&lt;author&gt;Streiner, D.&lt;/author&gt;&lt;/authors&gt;&lt;/contributors&gt;&lt;titles&gt;&lt;title&gt;A multiple-city RCT of housing first with assertive community treatment for homeless Canadians with serious mental illness&lt;/title&gt;&lt;secondary-title&gt;Psychiatr Serv&lt;/secondary-title&gt;&lt;/titles&gt;&lt;periodical&gt;&lt;full-title&gt;Psychiatr Serv&lt;/full-title&gt;&lt;/periodical&gt;&lt;pages&gt;275-281&lt;/pages&gt;&lt;volume&gt;67&lt;/volume&gt;&lt;number&gt;3&lt;/number&gt;&lt;dates&gt;&lt;year&gt;2016&lt;/year&gt;&lt;/dates&gt;&lt;isbn&gt;1075-2730&lt;/isbn&gt;&lt;urls&gt;&lt;/urls&gt;&lt;/record&gt;&lt;/Cite&gt;&lt;/EndNote&gt;</w:instrText>
      </w:r>
      <w:r w:rsidRPr="00106BAA">
        <w:rPr>
          <w:rFonts w:ascii="Arial" w:hAnsi="Arial" w:cs="Arial"/>
          <w:lang w:val="en-GB"/>
        </w:rPr>
        <w:fldChar w:fldCharType="separate"/>
      </w:r>
      <w:r w:rsidRPr="00106BAA">
        <w:rPr>
          <w:rFonts w:ascii="Arial" w:hAnsi="Arial" w:cs="Arial"/>
          <w:noProof/>
          <w:vertAlign w:val="superscript"/>
          <w:lang w:val="en-GB"/>
        </w:rPr>
        <w:t>45,106</w:t>
      </w:r>
      <w:r w:rsidRPr="00106BAA">
        <w:rPr>
          <w:rFonts w:ascii="Arial" w:hAnsi="Arial" w:cs="Arial"/>
          <w:lang w:val="en-GB"/>
        </w:rPr>
        <w:fldChar w:fldCharType="end"/>
      </w:r>
      <w:r w:rsidRPr="00106BAA">
        <w:rPr>
          <w:rFonts w:ascii="Arial" w:hAnsi="Arial" w:cs="Arial"/>
          <w:lang w:val="en-GB"/>
        </w:rPr>
        <w:t>, the IPS model of supported employment</w:t>
      </w:r>
      <w:r w:rsidRPr="00106BAA">
        <w:rPr>
          <w:rFonts w:ascii="Arial" w:hAnsi="Arial" w:cs="Arial"/>
          <w:lang w:val="en-GB"/>
        </w:rPr>
        <w:fldChar w:fldCharType="begin"/>
      </w:r>
      <w:r w:rsidRPr="00106BAA">
        <w:rPr>
          <w:rFonts w:ascii="Arial" w:hAnsi="Arial" w:cs="Arial"/>
          <w:lang w:val="en-GB"/>
        </w:rPr>
        <w:instrText xml:space="preserve"> ADDIN EN.CITE &lt;EndNote&gt;&lt;Cite&gt;&lt;Author&gt;Modini&lt;/Author&gt;&lt;Year&gt;2016&lt;/Year&gt;&lt;RecNum&gt;8574&lt;/RecNum&gt;&lt;DisplayText&gt;&lt;style face="superscript"&gt;72&lt;/style&gt;&lt;/DisplayText&gt;&lt;record&gt;&lt;rec-number&gt;8574&lt;/rec-number&gt;&lt;foreign-keys&gt;&lt;key app="EN" db-id="9dtpzz0tzr5fwuerp2a5dffqsstprtt5xzrd" timestamp="1620696066"&gt;8574&lt;/key&gt;&lt;/foreign-keys&gt;&lt;ref-type name="Journal Article"&gt;17&lt;/ref-type&gt;&lt;contributors&gt;&lt;authors&gt;&lt;author&gt;Modini, M.&lt;/author&gt;&lt;author&gt;Tan, L.&lt;/author&gt;&lt;author&gt;Brinchmann, B.&lt;/author&gt;&lt;author&gt;Wang, M.&lt;/author&gt;&lt;author&gt;Killackey, E.&lt;/author&gt;&lt;author&gt;Glozier, N.&lt;/author&gt;&lt;author&gt;Mykletun, A.&lt;/author&gt;&lt;author&gt;Harvey, S.&lt;/author&gt;&lt;/authors&gt;&lt;/contributors&gt;&lt;titles&gt;&lt;title&gt;Supported employment for people with severe mental illness: systematic review and meta-analysis of the international evidence&lt;/title&gt;&lt;secondary-title&gt;Br J Psychiatry&lt;/secondary-title&gt;&lt;/titles&gt;&lt;periodical&gt;&lt;full-title&gt;Br J Psychiatry&lt;/full-title&gt;&lt;/periodical&gt;&lt;pages&gt;14-22&lt;/pages&gt;&lt;volume&gt;209&lt;/volume&gt;&lt;number&gt;1&lt;/number&gt;&lt;dates&gt;&lt;year&gt;2016&lt;/year&gt;&lt;/dates&gt;&lt;isbn&gt;0007-1250&lt;/isbn&gt;&lt;urls&gt;&lt;/urls&gt;&lt;/record&gt;&lt;/Cite&gt;&lt;/EndNote&gt;</w:instrText>
      </w:r>
      <w:r w:rsidRPr="00106BAA">
        <w:rPr>
          <w:rFonts w:ascii="Arial" w:hAnsi="Arial" w:cs="Arial"/>
          <w:lang w:val="en-GB"/>
        </w:rPr>
        <w:fldChar w:fldCharType="separate"/>
      </w:r>
      <w:r w:rsidRPr="00106BAA">
        <w:rPr>
          <w:rFonts w:ascii="Arial" w:hAnsi="Arial" w:cs="Arial"/>
          <w:noProof/>
          <w:vertAlign w:val="superscript"/>
          <w:lang w:val="en-GB"/>
        </w:rPr>
        <w:t>72</w:t>
      </w:r>
      <w:r w:rsidRPr="00106BAA">
        <w:rPr>
          <w:rFonts w:ascii="Arial" w:hAnsi="Arial" w:cs="Arial"/>
          <w:lang w:val="en-GB"/>
        </w:rPr>
        <w:fldChar w:fldCharType="end"/>
      </w:r>
      <w:r w:rsidRPr="00106BAA">
        <w:rPr>
          <w:rFonts w:ascii="Arial" w:hAnsi="Arial" w:cs="Arial"/>
          <w:lang w:val="en-GB"/>
        </w:rPr>
        <w:t>, and family psychoeducation interventions</w:t>
      </w:r>
      <w:r w:rsidRPr="00106BAA">
        <w:rPr>
          <w:rFonts w:ascii="Arial" w:hAnsi="Arial" w:cs="Arial"/>
          <w:lang w:val="en-GB"/>
        </w:rPr>
        <w:fldChar w:fldCharType="begin"/>
      </w:r>
      <w:r w:rsidRPr="00106BAA">
        <w:rPr>
          <w:rFonts w:ascii="Arial" w:hAnsi="Arial" w:cs="Arial"/>
          <w:lang w:val="en-GB"/>
        </w:rPr>
        <w:instrText xml:space="preserve"> ADDIN EN.CITE &lt;EndNote&gt;&lt;Cite&gt;&lt;Author&gt;Harvey&lt;/Author&gt;&lt;Year&gt;2018&lt;/Year&gt;&lt;RecNum&gt;8077&lt;/RecNum&gt;&lt;DisplayText&gt;&lt;style face="superscript"&gt;107&lt;/style&gt;&lt;/DisplayText&gt;&lt;record&gt;&lt;rec-number&gt;8077&lt;/rec-number&gt;&lt;foreign-keys&gt;&lt;key app="EN" db-id="9dtpzz0tzr5fwuerp2a5dffqsstprtt5xzrd" timestamp="0"&gt;8077&lt;/key&gt;&lt;/foreign-keys&gt;&lt;ref-type name="Journal Article"&gt;17&lt;/ref-type&gt;&lt;contributors&gt;&lt;authors&gt;&lt;author&gt;Harvey, C.&lt;/author&gt;&lt;/authors&gt;&lt;/contributors&gt;&lt;titles&gt;&lt;title&gt;Family psychoeducation for people living with schizophrenia and their families&lt;/title&gt;&lt;secondary-title&gt;Br J Psych Advances&lt;/secondary-title&gt;&lt;/titles&gt;&lt;periodical&gt;&lt;full-title&gt;Br J Psych Advances&lt;/full-title&gt;&lt;/periodical&gt;&lt;pages&gt;9-19&lt;/pages&gt;&lt;volume&gt;24(1)&lt;/volume&gt;&lt;dates&gt;&lt;year&gt;2018&lt;/year&gt;&lt;/dates&gt;&lt;urls&gt;&lt;/urls&gt;&lt;/record&gt;&lt;/Cite&gt;&lt;/EndNote&gt;</w:instrText>
      </w:r>
      <w:r w:rsidRPr="00106BAA">
        <w:rPr>
          <w:rFonts w:ascii="Arial" w:hAnsi="Arial" w:cs="Arial"/>
          <w:lang w:val="en-GB"/>
        </w:rPr>
        <w:fldChar w:fldCharType="separate"/>
      </w:r>
      <w:r w:rsidRPr="00106BAA">
        <w:rPr>
          <w:rFonts w:ascii="Arial" w:hAnsi="Arial" w:cs="Arial"/>
          <w:noProof/>
          <w:vertAlign w:val="superscript"/>
          <w:lang w:val="en-GB"/>
        </w:rPr>
        <w:t>107</w:t>
      </w:r>
      <w:r w:rsidRPr="00106BAA">
        <w:rPr>
          <w:rFonts w:ascii="Arial" w:hAnsi="Arial" w:cs="Arial"/>
          <w:lang w:val="en-GB"/>
        </w:rPr>
        <w:fldChar w:fldCharType="end"/>
      </w:r>
      <w:r w:rsidRPr="00106BAA">
        <w:rPr>
          <w:rFonts w:ascii="Arial" w:hAnsi="Arial" w:cs="Arial"/>
          <w:lang w:val="en-GB"/>
        </w:rPr>
        <w:t xml:space="preserve">, but we also identified research </w:t>
      </w:r>
      <w:r w:rsidR="00303D78">
        <w:rPr>
          <w:rFonts w:ascii="Arial" w:hAnsi="Arial" w:cs="Arial"/>
          <w:lang w:val="en-GB"/>
        </w:rPr>
        <w:t>showing</w:t>
      </w:r>
      <w:r w:rsidRPr="00106BAA">
        <w:rPr>
          <w:rFonts w:ascii="Arial" w:hAnsi="Arial" w:cs="Arial"/>
          <w:lang w:val="en-GB"/>
        </w:rPr>
        <w:t xml:space="preserve"> that a range of supported accommodation, supported employment and family interventions should be </w:t>
      </w:r>
      <w:r w:rsidR="00303D78">
        <w:rPr>
          <w:rFonts w:ascii="Arial" w:hAnsi="Arial" w:cs="Arial"/>
          <w:lang w:val="en-GB"/>
        </w:rPr>
        <w:t>available</w:t>
      </w:r>
      <w:r w:rsidRPr="00106BAA">
        <w:rPr>
          <w:rFonts w:ascii="Arial" w:hAnsi="Arial" w:cs="Arial"/>
          <w:lang w:val="en-GB"/>
        </w:rPr>
        <w:t xml:space="preserve">, to allow tailoring to individuals’ needs and context rather than adopting a </w:t>
      </w:r>
      <w:r w:rsidR="00303D78">
        <w:rPr>
          <w:rFonts w:ascii="Arial" w:hAnsi="Arial" w:cs="Arial"/>
          <w:lang w:val="en-GB"/>
        </w:rPr>
        <w:t>“</w:t>
      </w:r>
      <w:r w:rsidRPr="00106BAA">
        <w:rPr>
          <w:rFonts w:ascii="Arial" w:hAnsi="Arial" w:cs="Arial"/>
          <w:lang w:val="en-GB"/>
        </w:rPr>
        <w:t>one size fits all</w:t>
      </w:r>
      <w:r w:rsidR="00303D78">
        <w:rPr>
          <w:rFonts w:ascii="Arial" w:hAnsi="Arial" w:cs="Arial"/>
          <w:lang w:val="en-GB"/>
        </w:rPr>
        <w:t>”</w:t>
      </w:r>
      <w:r w:rsidRPr="00106BAA">
        <w:rPr>
          <w:rFonts w:ascii="Arial" w:hAnsi="Arial" w:cs="Arial"/>
          <w:lang w:val="en-GB"/>
        </w:rPr>
        <w:t xml:space="preserve"> approach</w:t>
      </w:r>
      <w:r w:rsidR="00303D78" w:rsidRPr="00106BAA">
        <w:rPr>
          <w:rFonts w:ascii="Arial" w:hAnsi="Arial" w:cs="Arial"/>
          <w:lang w:val="en-GB"/>
        </w:rPr>
        <w:fldChar w:fldCharType="begin">
          <w:fldData xml:space="preserve">PEVuZE5vdGU+PENpdGU+PEF1dGhvcj5CYXJiYXRvPC9BdXRob3I+PFllYXI+MjAyMDwvWWVhcj48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</w:fldData>
        </w:fldChar>
      </w:r>
      <w:r w:rsidR="00303D78" w:rsidRPr="00106BAA">
        <w:rPr>
          <w:rFonts w:ascii="Arial" w:hAnsi="Arial" w:cs="Arial"/>
          <w:lang w:val="en-GB"/>
        </w:rPr>
        <w:instrText xml:space="preserve"> ADDIN EN.CITE </w:instrText>
      </w:r>
      <w:r w:rsidR="00303D78" w:rsidRPr="00106BAA">
        <w:rPr>
          <w:rFonts w:ascii="Arial" w:hAnsi="Arial" w:cs="Arial"/>
          <w:lang w:val="en-GB"/>
        </w:rPr>
        <w:fldChar w:fldCharType="begin">
          <w:fldData xml:space="preserve">PEVuZE5vdGU+PENpdGU+PEF1dGhvcj5CYXJiYXRvPC9BdXRob3I+PFllYXI+MjAyMDwvWWVhcj48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</w:fldData>
        </w:fldChar>
      </w:r>
      <w:r w:rsidR="00303D78" w:rsidRPr="00106BAA">
        <w:rPr>
          <w:rFonts w:ascii="Arial" w:hAnsi="Arial" w:cs="Arial"/>
          <w:lang w:val="en-GB"/>
        </w:rPr>
        <w:instrText xml:space="preserve"> ADDIN EN.CITE.DATA </w:instrText>
      </w:r>
      <w:r w:rsidR="00303D78" w:rsidRPr="00106BAA">
        <w:rPr>
          <w:rFonts w:ascii="Arial" w:hAnsi="Arial" w:cs="Arial"/>
          <w:lang w:val="en-GB"/>
        </w:rPr>
      </w:r>
      <w:r w:rsidR="00303D78" w:rsidRPr="00106BAA">
        <w:rPr>
          <w:rFonts w:ascii="Arial" w:hAnsi="Arial" w:cs="Arial"/>
          <w:lang w:val="en-GB"/>
        </w:rPr>
        <w:fldChar w:fldCharType="end"/>
      </w:r>
      <w:r w:rsidR="00303D78" w:rsidRPr="00106BAA">
        <w:rPr>
          <w:rFonts w:ascii="Arial" w:hAnsi="Arial" w:cs="Arial"/>
          <w:lang w:val="en-GB"/>
        </w:rPr>
      </w:r>
      <w:r w:rsidR="00303D78" w:rsidRPr="00106BAA">
        <w:rPr>
          <w:rFonts w:ascii="Arial" w:hAnsi="Arial" w:cs="Arial"/>
          <w:lang w:val="en-GB"/>
        </w:rPr>
        <w:fldChar w:fldCharType="separate"/>
      </w:r>
      <w:r w:rsidR="00303D78" w:rsidRPr="00106BAA">
        <w:rPr>
          <w:rFonts w:ascii="Arial" w:hAnsi="Arial" w:cs="Arial"/>
          <w:noProof/>
          <w:vertAlign w:val="superscript"/>
          <w:lang w:val="en-GB"/>
        </w:rPr>
        <w:t>108-110</w:t>
      </w:r>
      <w:r w:rsidR="00303D78" w:rsidRPr="00106BAA">
        <w:rPr>
          <w:rFonts w:ascii="Arial" w:hAnsi="Arial" w:cs="Arial"/>
          <w:lang w:val="en-GB"/>
        </w:rPr>
        <w:fldChar w:fldCharType="end"/>
      </w:r>
      <w:r w:rsidRPr="00106BAA">
        <w:rPr>
          <w:rFonts w:ascii="Arial" w:hAnsi="Arial" w:cs="Arial"/>
          <w:lang w:val="en-GB"/>
        </w:rPr>
        <w:t xml:space="preserve">. </w:t>
      </w:r>
    </w:p>
    <w:p w14:paraId="08E493D8" w14:textId="63CAB574" w:rsidR="006A3083" w:rsidRPr="00106BAA" w:rsidRDefault="006A3083" w:rsidP="006A3083">
      <w:pPr>
        <w:spacing w:after="0" w:line="360" w:lineRule="auto"/>
        <w:ind w:firstLine="426"/>
        <w:jc w:val="both"/>
        <w:rPr>
          <w:rFonts w:ascii="Arial" w:hAnsi="Arial" w:cs="Arial"/>
          <w:lang w:val="en-GB"/>
        </w:rPr>
      </w:pPr>
      <w:r w:rsidRPr="00106BAA">
        <w:rPr>
          <w:rFonts w:ascii="Arial" w:hAnsi="Arial" w:cs="Arial"/>
          <w:lang w:val="en-GB"/>
        </w:rPr>
        <w:t>We also noted considerable research interest in augmentation strategies</w:t>
      </w:r>
      <w:r w:rsidRPr="00106BAA">
        <w:rPr>
          <w:rFonts w:ascii="Arial" w:hAnsi="Arial" w:cs="Arial"/>
        </w:rPr>
        <w:t xml:space="preserve"> </w:t>
      </w:r>
      <w:r w:rsidRPr="00106BAA">
        <w:rPr>
          <w:rFonts w:ascii="Arial" w:hAnsi="Arial" w:cs="Arial"/>
          <w:lang w:val="en-GB"/>
        </w:rPr>
        <w:t>to enhance outcomes from social interventions, particularly supported employment and social skills training, where supplements to the standard interventions mainly focused on addressing the cognitive impairments associated with SMI. However, results are rather disappointing so far</w:t>
      </w:r>
      <w:r w:rsidR="00303D78">
        <w:rPr>
          <w:rFonts w:ascii="Arial" w:hAnsi="Arial" w:cs="Arial"/>
          <w:lang w:val="en-GB"/>
        </w:rPr>
        <w:t>:</w:t>
      </w:r>
      <w:r w:rsidRPr="00106BAA">
        <w:rPr>
          <w:rFonts w:ascii="Arial" w:hAnsi="Arial" w:cs="Arial"/>
          <w:lang w:val="en-GB"/>
        </w:rPr>
        <w:t xml:space="preserve"> despite their success in improving cognitive ability, most</w:t>
      </w:r>
      <w:r w:rsidR="00303D78">
        <w:rPr>
          <w:rFonts w:ascii="Arial" w:hAnsi="Arial" w:cs="Arial"/>
          <w:lang w:val="en-GB"/>
        </w:rPr>
        <w:t xml:space="preserve"> of these augmentation strategies</w:t>
      </w:r>
      <w:r w:rsidRPr="00106BAA">
        <w:rPr>
          <w:rFonts w:ascii="Arial" w:hAnsi="Arial" w:cs="Arial"/>
          <w:lang w:val="en-GB"/>
        </w:rPr>
        <w:t xml:space="preserve"> do not seem to lead to transferable </w:t>
      </w:r>
      <w:r w:rsidR="00303D78">
        <w:rPr>
          <w:rFonts w:ascii="Arial" w:hAnsi="Arial" w:cs="Arial"/>
          <w:lang w:val="en-GB"/>
        </w:rPr>
        <w:t>“</w:t>
      </w:r>
      <w:r w:rsidRPr="00106BAA">
        <w:rPr>
          <w:rFonts w:ascii="Arial" w:hAnsi="Arial" w:cs="Arial"/>
          <w:lang w:val="en-GB"/>
        </w:rPr>
        <w:t>real life</w:t>
      </w:r>
      <w:r w:rsidR="00303D78">
        <w:rPr>
          <w:rFonts w:ascii="Arial" w:hAnsi="Arial" w:cs="Arial"/>
          <w:lang w:val="en-GB"/>
        </w:rPr>
        <w:t>”</w:t>
      </w:r>
      <w:r w:rsidRPr="00106BAA">
        <w:rPr>
          <w:rFonts w:ascii="Arial" w:hAnsi="Arial" w:cs="Arial"/>
          <w:lang w:val="en-GB"/>
        </w:rPr>
        <w:t xml:space="preserve"> skills. Nevertheless, this is an ongoing area of research</w:t>
      </w:r>
      <w:r w:rsidR="00303D78">
        <w:rPr>
          <w:rFonts w:ascii="Arial" w:hAnsi="Arial" w:cs="Arial"/>
          <w:lang w:val="en-GB"/>
        </w:rPr>
        <w:t>,</w:t>
      </w:r>
      <w:r w:rsidRPr="00106BAA">
        <w:rPr>
          <w:rFonts w:ascii="Arial" w:hAnsi="Arial" w:cs="Arial"/>
          <w:lang w:val="en-GB"/>
        </w:rPr>
        <w:t xml:space="preserve"> and we identified two studies where augmentation of supported employment (training in social skills for the workplace, and a behav</w:t>
      </w:r>
      <w:r w:rsidR="00303D78">
        <w:rPr>
          <w:rFonts w:ascii="Arial" w:hAnsi="Arial" w:cs="Arial"/>
          <w:lang w:val="en-GB"/>
        </w:rPr>
        <w:t>ioral psychological approach, “</w:t>
      </w:r>
      <w:r w:rsidRPr="00106BAA">
        <w:rPr>
          <w:rFonts w:ascii="Arial" w:hAnsi="Arial" w:cs="Arial"/>
          <w:lang w:val="en-GB"/>
        </w:rPr>
        <w:t>errorless learning</w:t>
      </w:r>
      <w:r w:rsidR="00303D78">
        <w:rPr>
          <w:rFonts w:ascii="Arial" w:hAnsi="Arial" w:cs="Arial"/>
          <w:lang w:val="en-GB"/>
        </w:rPr>
        <w:t>”</w:t>
      </w:r>
      <w:r w:rsidRPr="00106BAA">
        <w:rPr>
          <w:rFonts w:ascii="Arial" w:hAnsi="Arial" w:cs="Arial"/>
          <w:lang w:val="en-GB"/>
        </w:rPr>
        <w:t>)</w:t>
      </w:r>
      <w:r w:rsidRPr="00106BAA">
        <w:rPr>
          <w:rFonts w:ascii="Arial" w:hAnsi="Arial" w:cs="Arial"/>
          <w:lang w:val="en-GB"/>
        </w:rPr>
        <w:fldChar w:fldCharType="begin">
          <w:fldData xml:space="preserve">PEVuZE5vdGU+PENpdGU+PEF1dGhvcj5aaGFuZzwvQXV0aG9yPjxZZWFyPjIwMTc8L1llYXI+PFJl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</w:fldData>
        </w:fldChar>
      </w:r>
      <w:r w:rsidRPr="00106BAA">
        <w:rPr>
          <w:rFonts w:ascii="Arial" w:hAnsi="Arial" w:cs="Arial"/>
          <w:lang w:val="en-GB"/>
        </w:rPr>
        <w:instrText xml:space="preserve"> ADDIN EN.CITE </w:instrText>
      </w:r>
      <w:r w:rsidRPr="00106BAA">
        <w:rPr>
          <w:rFonts w:ascii="Arial" w:hAnsi="Arial" w:cs="Arial"/>
          <w:lang w:val="en-GB"/>
        </w:rPr>
        <w:fldChar w:fldCharType="begin">
          <w:fldData xml:space="preserve">PEVuZE5vdGU+PENpdGU+PEF1dGhvcj5aaGFuZzwvQXV0aG9yPjxZZWFyPjIwMTc8L1llYXI+PFJl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</w:fldData>
        </w:fldChar>
      </w:r>
      <w:r w:rsidRPr="00106BAA">
        <w:rPr>
          <w:rFonts w:ascii="Arial" w:hAnsi="Arial" w:cs="Arial"/>
          <w:lang w:val="en-GB"/>
        </w:rPr>
        <w:instrText xml:space="preserve"> ADDIN EN.CITE.DATA </w:instrText>
      </w:r>
      <w:r w:rsidRPr="00106BAA">
        <w:rPr>
          <w:rFonts w:ascii="Arial" w:hAnsi="Arial" w:cs="Arial"/>
          <w:lang w:val="en-GB"/>
        </w:rPr>
      </w:r>
      <w:r w:rsidRPr="00106BAA">
        <w:rPr>
          <w:rFonts w:ascii="Arial" w:hAnsi="Arial" w:cs="Arial"/>
          <w:lang w:val="en-GB"/>
        </w:rPr>
        <w:fldChar w:fldCharType="end"/>
      </w:r>
      <w:r w:rsidRPr="00106BAA">
        <w:rPr>
          <w:rFonts w:ascii="Arial" w:hAnsi="Arial" w:cs="Arial"/>
          <w:lang w:val="en-GB"/>
        </w:rPr>
      </w:r>
      <w:r w:rsidRPr="00106BAA">
        <w:rPr>
          <w:rFonts w:ascii="Arial" w:hAnsi="Arial" w:cs="Arial"/>
          <w:lang w:val="en-GB"/>
        </w:rPr>
        <w:fldChar w:fldCharType="separate"/>
      </w:r>
      <w:r w:rsidRPr="00106BAA">
        <w:rPr>
          <w:rFonts w:ascii="Arial" w:hAnsi="Arial" w:cs="Arial"/>
          <w:noProof/>
          <w:vertAlign w:val="superscript"/>
          <w:lang w:val="en-GB"/>
        </w:rPr>
        <w:t>55,65</w:t>
      </w:r>
      <w:r w:rsidRPr="00106BAA">
        <w:rPr>
          <w:rFonts w:ascii="Arial" w:hAnsi="Arial" w:cs="Arial"/>
          <w:lang w:val="en-GB"/>
        </w:rPr>
        <w:fldChar w:fldCharType="end"/>
      </w:r>
      <w:r w:rsidRPr="00106BAA">
        <w:rPr>
          <w:rFonts w:ascii="Arial" w:hAnsi="Arial" w:cs="Arial"/>
          <w:lang w:val="en-GB"/>
        </w:rPr>
        <w:t xml:space="preserve"> appeared to be associated with better outcomes.</w:t>
      </w:r>
      <w:r>
        <w:rPr>
          <w:rFonts w:ascii="Arial" w:hAnsi="Arial" w:cs="Arial"/>
          <w:lang w:val="en-GB"/>
        </w:rPr>
        <w:t xml:space="preserve"> </w:t>
      </w:r>
    </w:p>
    <w:p w14:paraId="44088CCD" w14:textId="33972FC2" w:rsidR="006A3083" w:rsidRPr="00106BAA" w:rsidRDefault="00F77F35" w:rsidP="006A3083">
      <w:pPr>
        <w:spacing w:after="0" w:line="360" w:lineRule="auto"/>
        <w:ind w:firstLine="426"/>
        <w:jc w:val="both"/>
        <w:rPr>
          <w:rFonts w:ascii="Arial" w:hAnsi="Arial" w:cs="Arial"/>
          <w:lang w:val="en-GB"/>
        </w:rPr>
      </w:pPr>
      <w:r>
        <w:rPr>
          <w:rFonts w:ascii="Arial" w:hAnsi="Arial" w:cs="Arial"/>
          <w:lang w:val="en-GB"/>
        </w:rPr>
        <w:lastRenderedPageBreak/>
        <w:t>T</w:t>
      </w:r>
      <w:r w:rsidR="006A3083" w:rsidRPr="00106BAA">
        <w:rPr>
          <w:rFonts w:ascii="Arial" w:hAnsi="Arial" w:cs="Arial"/>
          <w:lang w:val="en-GB"/>
        </w:rPr>
        <w:t>he majority of studies that investigated peer</w:t>
      </w:r>
      <w:r>
        <w:rPr>
          <w:rFonts w:ascii="Arial" w:hAnsi="Arial" w:cs="Arial"/>
          <w:lang w:val="en-GB"/>
        </w:rPr>
        <w:t>-</w:t>
      </w:r>
      <w:r w:rsidR="006A3083" w:rsidRPr="00106BAA">
        <w:rPr>
          <w:rFonts w:ascii="Arial" w:hAnsi="Arial" w:cs="Arial"/>
          <w:lang w:val="en-GB"/>
        </w:rPr>
        <w:t>led</w:t>
      </w:r>
      <w:r>
        <w:rPr>
          <w:rFonts w:ascii="Arial" w:hAnsi="Arial" w:cs="Arial"/>
          <w:lang w:val="en-GB"/>
        </w:rPr>
        <w:t>/</w:t>
      </w:r>
      <w:r w:rsidR="006A3083" w:rsidRPr="00106BAA">
        <w:rPr>
          <w:rFonts w:ascii="Arial" w:hAnsi="Arial" w:cs="Arial"/>
          <w:lang w:val="en-GB"/>
        </w:rPr>
        <w:t>supported interventions reported positive findings, including four randomi</w:t>
      </w:r>
      <w:r>
        <w:rPr>
          <w:rFonts w:ascii="Arial" w:hAnsi="Arial" w:cs="Arial"/>
          <w:lang w:val="en-GB"/>
        </w:rPr>
        <w:t>z</w:t>
      </w:r>
      <w:r w:rsidR="006A3083" w:rsidRPr="00106BAA">
        <w:rPr>
          <w:rFonts w:ascii="Arial" w:hAnsi="Arial" w:cs="Arial"/>
          <w:lang w:val="en-GB"/>
        </w:rPr>
        <w:t>ed trials</w:t>
      </w:r>
      <w:r w:rsidR="006A3083" w:rsidRPr="00106BAA">
        <w:rPr>
          <w:rFonts w:ascii="Arial" w:eastAsia="Calibri" w:hAnsi="Arial" w:cs="Arial"/>
          <w:lang w:val="en-AU"/>
        </w:rPr>
        <w:fldChar w:fldCharType="begin">
          <w:fldData xml:space="preserve">PEVuZE5vdGU+PENpdGU+PEF1dGhvcj5FYXN0ZXI8L0F1dGhvcj48WWVhcj4yMDIwPC9ZZWFyPjxS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</w:fldData>
        </w:fldChar>
      </w:r>
      <w:r w:rsidR="006A3083" w:rsidRPr="00106BAA">
        <w:rPr>
          <w:rFonts w:ascii="Arial" w:eastAsia="Calibri" w:hAnsi="Arial" w:cs="Arial"/>
          <w:lang w:val="en-AU"/>
        </w:rPr>
        <w:instrText xml:space="preserve"> ADDIN EN.CITE </w:instrText>
      </w:r>
      <w:r w:rsidR="006A3083" w:rsidRPr="00106BAA">
        <w:rPr>
          <w:rFonts w:ascii="Arial" w:eastAsia="Calibri" w:hAnsi="Arial" w:cs="Arial"/>
          <w:lang w:val="en-AU"/>
        </w:rPr>
        <w:fldChar w:fldCharType="begin">
          <w:fldData xml:space="preserve">PEVuZE5vdGU+PENpdGU+PEF1dGhvcj5FYXN0ZXI8L0F1dGhvcj48WWVhcj4yMDIwPC9ZZWFyPjxS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</w:fldData>
        </w:fldChar>
      </w:r>
      <w:r w:rsidR="006A3083" w:rsidRPr="00106BAA">
        <w:rPr>
          <w:rFonts w:ascii="Arial" w:eastAsia="Calibri" w:hAnsi="Arial" w:cs="Arial"/>
          <w:lang w:val="en-AU"/>
        </w:rPr>
        <w:instrText xml:space="preserve"> ADDIN EN.CITE.DATA </w:instrText>
      </w:r>
      <w:r w:rsidR="006A3083" w:rsidRPr="00106BAA">
        <w:rPr>
          <w:rFonts w:ascii="Arial" w:eastAsia="Calibri" w:hAnsi="Arial" w:cs="Arial"/>
          <w:lang w:val="en-AU"/>
        </w:rPr>
      </w:r>
      <w:r w:rsidR="006A3083" w:rsidRPr="00106BAA">
        <w:rPr>
          <w:rFonts w:ascii="Arial" w:eastAsia="Calibri" w:hAnsi="Arial" w:cs="Arial"/>
          <w:lang w:val="en-AU"/>
        </w:rPr>
        <w:fldChar w:fldCharType="end"/>
      </w:r>
      <w:r w:rsidR="006A3083" w:rsidRPr="00106BAA">
        <w:rPr>
          <w:rFonts w:ascii="Arial" w:eastAsia="Calibri" w:hAnsi="Arial" w:cs="Arial"/>
          <w:lang w:val="en-AU"/>
        </w:rPr>
      </w:r>
      <w:r w:rsidR="006A3083" w:rsidRPr="00106BAA">
        <w:rPr>
          <w:rFonts w:ascii="Arial" w:eastAsia="Calibri" w:hAnsi="Arial" w:cs="Arial"/>
          <w:lang w:val="en-AU"/>
        </w:rPr>
        <w:fldChar w:fldCharType="separate"/>
      </w:r>
      <w:r w:rsidR="006A3083" w:rsidRPr="00106BAA">
        <w:rPr>
          <w:rFonts w:ascii="Arial" w:eastAsia="Calibri" w:hAnsi="Arial" w:cs="Arial"/>
          <w:noProof/>
          <w:vertAlign w:val="superscript"/>
          <w:lang w:val="en-AU"/>
        </w:rPr>
        <w:t>97-100</w:t>
      </w:r>
      <w:r w:rsidR="006A3083" w:rsidRPr="00106BAA">
        <w:rPr>
          <w:rFonts w:ascii="Arial" w:eastAsia="Calibri" w:hAnsi="Arial" w:cs="Arial"/>
          <w:lang w:val="en-AU"/>
        </w:rPr>
        <w:fldChar w:fldCharType="end"/>
      </w:r>
      <w:r w:rsidR="006A3083" w:rsidRPr="00106BAA">
        <w:rPr>
          <w:rFonts w:ascii="Arial" w:eastAsia="Calibri" w:hAnsi="Arial" w:cs="Arial"/>
          <w:lang w:val="en-AU"/>
        </w:rPr>
        <w:t>.</w:t>
      </w:r>
      <w:r w:rsidR="006A3083" w:rsidRPr="00106BAA">
        <w:rPr>
          <w:rFonts w:ascii="Arial" w:hAnsi="Arial" w:cs="Arial"/>
          <w:lang w:val="en-GB"/>
        </w:rPr>
        <w:t xml:space="preserve"> The addition of peer workers in the delivery of some of the other social interventions included in our review was also commonly noted, including as staff of </w:t>
      </w:r>
      <w:r w:rsidRPr="00106BAA">
        <w:rPr>
          <w:rFonts w:ascii="Arial" w:hAnsi="Arial" w:cs="Arial"/>
          <w:lang w:val="en-GB"/>
        </w:rPr>
        <w:t>recovery co</w:t>
      </w:r>
      <w:r w:rsidR="006A3083" w:rsidRPr="00106BAA">
        <w:rPr>
          <w:rFonts w:ascii="Arial" w:hAnsi="Arial" w:cs="Arial"/>
          <w:lang w:val="en-GB"/>
        </w:rPr>
        <w:t>lleges</w:t>
      </w:r>
      <w:r w:rsidR="006A3083" w:rsidRPr="00106BAA">
        <w:rPr>
          <w:rFonts w:ascii="Arial" w:hAnsi="Arial" w:cs="Arial"/>
          <w:lang w:val="en-GB"/>
        </w:rPr>
        <w:fldChar w:fldCharType="begin">
          <w:fldData xml:space="preserve">PEVuZE5vdGU+PENpdGU+PEF1dGhvcj5FYnJhaGltPC9BdXRob3I+PFllYXI+MjAxODwvWWVhcj48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</w:fldData>
        </w:fldChar>
      </w:r>
      <w:r w:rsidR="006A3083" w:rsidRPr="00106BAA">
        <w:rPr>
          <w:rFonts w:ascii="Arial" w:hAnsi="Arial" w:cs="Arial"/>
          <w:lang w:val="en-GB"/>
        </w:rPr>
        <w:instrText xml:space="preserve"> ADDIN EN.CITE </w:instrText>
      </w:r>
      <w:r w:rsidR="006A3083" w:rsidRPr="00106BAA">
        <w:rPr>
          <w:rFonts w:ascii="Arial" w:hAnsi="Arial" w:cs="Arial"/>
          <w:lang w:val="en-GB"/>
        </w:rPr>
        <w:fldChar w:fldCharType="begin">
          <w:fldData xml:space="preserve">PEVuZE5vdGU+PENpdGU+PEF1dGhvcj5FYnJhaGltPC9BdXRob3I+PFllYXI+MjAxODwvWWVhcj48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</w:fldData>
        </w:fldChar>
      </w:r>
      <w:r w:rsidR="006A3083" w:rsidRPr="00106BAA">
        <w:rPr>
          <w:rFonts w:ascii="Arial" w:hAnsi="Arial" w:cs="Arial"/>
          <w:lang w:val="en-GB"/>
        </w:rPr>
        <w:instrText xml:space="preserve"> ADDIN EN.CITE.DATA </w:instrText>
      </w:r>
      <w:r w:rsidR="006A3083" w:rsidRPr="00106BAA">
        <w:rPr>
          <w:rFonts w:ascii="Arial" w:hAnsi="Arial" w:cs="Arial"/>
          <w:lang w:val="en-GB"/>
        </w:rPr>
      </w:r>
      <w:r w:rsidR="006A3083" w:rsidRPr="00106BAA">
        <w:rPr>
          <w:rFonts w:ascii="Arial" w:hAnsi="Arial" w:cs="Arial"/>
          <w:lang w:val="en-GB"/>
        </w:rPr>
        <w:fldChar w:fldCharType="end"/>
      </w:r>
      <w:r w:rsidR="006A3083" w:rsidRPr="00106BAA">
        <w:rPr>
          <w:rFonts w:ascii="Arial" w:hAnsi="Arial" w:cs="Arial"/>
          <w:lang w:val="en-GB"/>
        </w:rPr>
      </w:r>
      <w:r w:rsidR="006A3083" w:rsidRPr="00106BAA">
        <w:rPr>
          <w:rFonts w:ascii="Arial" w:hAnsi="Arial" w:cs="Arial"/>
          <w:lang w:val="en-GB"/>
        </w:rPr>
        <w:fldChar w:fldCharType="separate"/>
      </w:r>
      <w:r w:rsidR="006A3083" w:rsidRPr="00106BAA">
        <w:rPr>
          <w:rFonts w:ascii="Arial" w:hAnsi="Arial" w:cs="Arial"/>
          <w:noProof/>
          <w:vertAlign w:val="superscript"/>
          <w:lang w:val="en-GB"/>
        </w:rPr>
        <w:t>46-50</w:t>
      </w:r>
      <w:r w:rsidR="006A3083" w:rsidRPr="00106BAA">
        <w:rPr>
          <w:rFonts w:ascii="Arial" w:hAnsi="Arial" w:cs="Arial"/>
          <w:lang w:val="en-GB"/>
        </w:rPr>
        <w:fldChar w:fldCharType="end"/>
      </w:r>
      <w:r w:rsidR="006A3083" w:rsidRPr="00106BAA">
        <w:rPr>
          <w:rFonts w:ascii="Arial" w:hAnsi="Arial" w:cs="Arial"/>
          <w:lang w:val="en-GB"/>
        </w:rPr>
        <w:t xml:space="preserve"> and co-facilitators of family interventions</w:t>
      </w:r>
      <w:r w:rsidR="006A3083" w:rsidRPr="00106BAA">
        <w:rPr>
          <w:rFonts w:ascii="Arial" w:hAnsi="Arial" w:cs="Arial"/>
          <w:lang w:val="en-GB"/>
        </w:rPr>
        <w:fldChar w:fldCharType="begin">
          <w:fldData xml:space="preserve">PEVuZE5vdGU+PENpdGU+PEF1dGhvcj5IaWdnaW5zPC9BdXRob3I+PFllYXI+MjAxODwvWWVhcj48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</w:fldData>
        </w:fldChar>
      </w:r>
      <w:r w:rsidR="006A3083" w:rsidRPr="00106BAA">
        <w:rPr>
          <w:rFonts w:ascii="Arial" w:hAnsi="Arial" w:cs="Arial"/>
          <w:lang w:val="en-GB"/>
        </w:rPr>
        <w:instrText xml:space="preserve"> ADDIN EN.CITE </w:instrText>
      </w:r>
      <w:r w:rsidR="006A3083" w:rsidRPr="00106BAA">
        <w:rPr>
          <w:rFonts w:ascii="Arial" w:hAnsi="Arial" w:cs="Arial"/>
          <w:lang w:val="en-GB"/>
        </w:rPr>
        <w:fldChar w:fldCharType="begin">
          <w:fldData xml:space="preserve">PEVuZE5vdGU+PENpdGU+PEF1dGhvcj5IaWdnaW5zPC9BdXRob3I+PFllYXI+MjAxODwvWWVhcj48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</w:fldData>
        </w:fldChar>
      </w:r>
      <w:r w:rsidR="006A3083" w:rsidRPr="00106BAA">
        <w:rPr>
          <w:rFonts w:ascii="Arial" w:hAnsi="Arial" w:cs="Arial"/>
          <w:lang w:val="en-GB"/>
        </w:rPr>
        <w:instrText xml:space="preserve"> ADDIN EN.CITE.DATA </w:instrText>
      </w:r>
      <w:r w:rsidR="006A3083" w:rsidRPr="00106BAA">
        <w:rPr>
          <w:rFonts w:ascii="Arial" w:hAnsi="Arial" w:cs="Arial"/>
          <w:lang w:val="en-GB"/>
        </w:rPr>
      </w:r>
      <w:r w:rsidR="006A3083" w:rsidRPr="00106BAA">
        <w:rPr>
          <w:rFonts w:ascii="Arial" w:hAnsi="Arial" w:cs="Arial"/>
          <w:lang w:val="en-GB"/>
        </w:rPr>
        <w:fldChar w:fldCharType="end"/>
      </w:r>
      <w:r w:rsidR="006A3083" w:rsidRPr="00106BAA">
        <w:rPr>
          <w:rFonts w:ascii="Arial" w:hAnsi="Arial" w:cs="Arial"/>
          <w:lang w:val="en-GB"/>
        </w:rPr>
      </w:r>
      <w:r w:rsidR="006A3083" w:rsidRPr="00106BAA">
        <w:rPr>
          <w:rFonts w:ascii="Arial" w:hAnsi="Arial" w:cs="Arial"/>
          <w:lang w:val="en-GB"/>
        </w:rPr>
        <w:fldChar w:fldCharType="separate"/>
      </w:r>
      <w:r w:rsidR="006A3083" w:rsidRPr="00106BAA">
        <w:rPr>
          <w:rFonts w:ascii="Arial" w:hAnsi="Arial" w:cs="Arial"/>
          <w:noProof/>
          <w:vertAlign w:val="superscript"/>
          <w:lang w:val="en-GB"/>
        </w:rPr>
        <w:t>90-93</w:t>
      </w:r>
      <w:r w:rsidR="006A3083" w:rsidRPr="00106BAA">
        <w:rPr>
          <w:rFonts w:ascii="Arial" w:hAnsi="Arial" w:cs="Arial"/>
          <w:lang w:val="en-GB"/>
        </w:rPr>
        <w:fldChar w:fldCharType="end"/>
      </w:r>
      <w:r w:rsidR="006A3083" w:rsidRPr="00106BAA">
        <w:rPr>
          <w:rFonts w:ascii="Arial" w:hAnsi="Arial" w:cs="Arial"/>
          <w:lang w:val="en-GB"/>
        </w:rPr>
        <w:t xml:space="preserve">, providing knowledge and experience distinct from that of health professionals. Peer involvement was noted to be particularly helpful for people in </w:t>
      </w:r>
      <w:r w:rsidR="006A3083" w:rsidRPr="00106BAA">
        <w:rPr>
          <w:rFonts w:ascii="Arial" w:eastAsia="Calibri" w:hAnsi="Arial" w:cs="Arial"/>
          <w:lang w:val="en-AU"/>
        </w:rPr>
        <w:t>building confidence and social connections</w:t>
      </w:r>
      <w:r w:rsidR="006A3083" w:rsidRPr="00106BAA">
        <w:rPr>
          <w:rFonts w:ascii="Arial" w:eastAsia="Calibri" w:hAnsi="Arial" w:cs="Arial"/>
          <w:lang w:val="en-AU"/>
        </w:rPr>
        <w:fldChar w:fldCharType="begin"/>
      </w:r>
      <w:r w:rsidR="006A3083" w:rsidRPr="00106BAA">
        <w:rPr>
          <w:rFonts w:ascii="Arial" w:eastAsia="Calibri" w:hAnsi="Arial" w:cs="Arial"/>
          <w:lang w:val="en-AU"/>
        </w:rPr>
        <w:instrText xml:space="preserve"> ADDIN EN.CITE &lt;EndNote&gt;&lt;Cite&gt;&lt;Author&gt;Wilson&lt;/Author&gt;&lt;Year&gt;2019&lt;/Year&gt;&lt;RecNum&gt;8512&lt;/RecNum&gt;&lt;DisplayText&gt;&lt;style face="superscript"&gt;47, 50&lt;/style&gt;&lt;/DisplayText&gt;&lt;record&gt;&lt;rec-number&gt;8512&lt;/rec-number&gt;&lt;foreign-keys&gt;&lt;key app="EN" db-id="9dtpzz0tzr5fwuerp2a5dffqsstprtt5xzrd" timestamp="1620344146"&gt;8512&lt;/key&gt;&lt;/foreign-keys&gt;&lt;ref-type name="Journal Article"&gt;17&lt;/ref-type&gt;&lt;contributors&gt;&lt;authors&gt;&lt;author&gt;Wilson, C.&lt;/author&gt;&lt;author&gt;King, M.&lt;/author&gt;&lt;author&gt;Russell, J.&lt;/author&gt;&lt;/authors&gt;&lt;/contributors&gt;&lt;titles&gt;&lt;title&gt;A mixed</w:instrText>
      </w:r>
      <w:r w:rsidR="006A3083" w:rsidRPr="00106BAA">
        <w:rPr>
          <w:rFonts w:ascii="Cambria Math" w:eastAsia="Calibri" w:hAnsi="Cambria Math" w:cs="Cambria Math"/>
          <w:lang w:val="en-AU"/>
        </w:rPr>
        <w:instrText>‐</w:instrText>
      </w:r>
      <w:r w:rsidR="006A3083" w:rsidRPr="00106BAA">
        <w:rPr>
          <w:rFonts w:ascii="Arial" w:eastAsia="Calibri" w:hAnsi="Arial" w:cs="Arial"/>
          <w:lang w:val="en-AU"/>
        </w:rPr>
        <w:instrText>methods evaluation of a recovery college in South East Essex for people with mental health difficulties&lt;/title&gt;&lt;secondary-title&gt;Health Soc Care Community&lt;/secondary-title&gt;&lt;/titles&gt;&lt;periodical&gt;&lt;full-title&gt;Health Soc Care Community&lt;/full-title&gt;&lt;/periodical&gt;&lt;pages&gt;1353-1362&lt;/pages&gt;&lt;volume&gt;27&lt;/volume&gt;&lt;number&gt;5&lt;/number&gt;&lt;dates&gt;&lt;year&gt;2019&lt;/year&gt;&lt;/dates&gt;&lt;isbn&gt;0966-0410&lt;/isbn&gt;&lt;urls&gt;&lt;/urls&gt;&lt;/record&gt;&lt;/Cite&gt;&lt;Cite&gt;&lt;Author&gt;Hall&lt;/Author&gt;&lt;Year&gt;2018&lt;/Year&gt;&lt;RecNum&gt;8441&lt;/RecNum&gt;&lt;record&gt;&lt;rec-number&gt;8441&lt;/rec-number&gt;&lt;foreign-keys&gt;&lt;key app="EN" db-id="9dtpzz0tzr5fwuerp2a5dffqsstprtt5xzrd" timestamp="0"&gt;8441&lt;/key&gt;&lt;/foreign-keys&gt;&lt;ref-type name="Journal Article"&gt;17&lt;/ref-type&gt;&lt;contributors&gt;&lt;authors&gt;&lt;author&gt;Hall, T.&lt;/author&gt;&lt;author&gt;Jordan, H.&lt;/author&gt;&lt;author&gt;Reifels, L.&lt;/author&gt;&lt;author&gt;Belmore, S.&lt;/author&gt;&lt;author&gt;Hardy, D.&lt;/author&gt;&lt;author&gt;Thompson, H.&lt;/author&gt;&lt;author&gt;Brophy, L.&lt;/author&gt;&lt;/authors&gt;&lt;/contributors&gt;&lt;titles&gt;&lt;title&gt;A process and intermediate outcomes evaluation of an Australian recovery college&lt;/title&gt;&lt;secondary-title&gt;J Rec Mental Health &lt;/secondary-title&gt;&lt;/titles&gt;&lt;pages&gt;7-20&lt;/pages&gt;&lt;volume&gt;1&lt;/volume&gt;&lt;number&gt;3&lt;/number&gt;&lt;keywords&gt;&lt;keyword&gt;Recovery outcomes&lt;/keyword&gt;&lt;keyword&gt;Recovery Colleges&lt;/keyword&gt;&lt;keyword&gt;Process Evaluation&lt;/keyword&gt;&lt;/keywords&gt;&lt;dates&gt;&lt;year&gt;2018&lt;/year&gt;&lt;/dates&gt;&lt;isbn&gt;ISSN:  2371-2376&lt;/isbn&gt;&lt;urls&gt;&lt;related-urls&gt;&lt;url&gt;https://jps.library.utoronto.ca/index.php/rmh/article/view/29573/22133&lt;/url&gt;&lt;/related-urls&gt;&lt;/urls&gt;&lt;/record&gt;&lt;/Cite&gt;&lt;/EndNote&gt;</w:instrText>
      </w:r>
      <w:r w:rsidR="006A3083" w:rsidRPr="00106BAA">
        <w:rPr>
          <w:rFonts w:ascii="Arial" w:eastAsia="Calibri" w:hAnsi="Arial" w:cs="Arial"/>
          <w:lang w:val="en-AU"/>
        </w:rPr>
        <w:fldChar w:fldCharType="separate"/>
      </w:r>
      <w:r w:rsidR="006A3083" w:rsidRPr="00106BAA">
        <w:rPr>
          <w:rFonts w:ascii="Arial" w:eastAsia="Calibri" w:hAnsi="Arial" w:cs="Arial"/>
          <w:noProof/>
          <w:vertAlign w:val="superscript"/>
          <w:lang w:val="en-AU"/>
        </w:rPr>
        <w:t>47,50</w:t>
      </w:r>
      <w:r w:rsidR="006A3083" w:rsidRPr="00106BAA">
        <w:rPr>
          <w:rFonts w:ascii="Arial" w:eastAsia="Calibri" w:hAnsi="Arial" w:cs="Arial"/>
          <w:lang w:val="en-AU"/>
        </w:rPr>
        <w:fldChar w:fldCharType="end"/>
      </w:r>
      <w:r w:rsidR="006A3083" w:rsidRPr="00106BAA">
        <w:rPr>
          <w:rFonts w:ascii="Arial" w:eastAsia="Calibri" w:hAnsi="Arial" w:cs="Arial"/>
          <w:lang w:val="en-AU"/>
        </w:rPr>
        <w:t>, gaining a better understanding of their mental health issues</w:t>
      </w:r>
      <w:r w:rsidR="006A3083" w:rsidRPr="00106BAA">
        <w:rPr>
          <w:rFonts w:ascii="Arial" w:eastAsia="Calibri" w:hAnsi="Arial" w:cs="Arial"/>
          <w:lang w:val="en-AU"/>
        </w:rPr>
        <w:fldChar w:fldCharType="begin"/>
      </w:r>
      <w:r w:rsidR="006A3083" w:rsidRPr="00106BAA">
        <w:rPr>
          <w:rFonts w:ascii="Arial" w:eastAsia="Calibri" w:hAnsi="Arial" w:cs="Arial"/>
          <w:lang w:val="en-AU"/>
        </w:rPr>
        <w:instrText xml:space="preserve"> ADDIN EN.CITE &lt;EndNote&gt;&lt;Cite&gt;&lt;Author&gt;Beavan&lt;/Author&gt;&lt;Year&gt;2017&lt;/Year&gt;&lt;RecNum&gt;8436&lt;/RecNum&gt;&lt;DisplayText&gt;&lt;style face="superscript"&gt;96&lt;/style&gt;&lt;/DisplayText&gt;&lt;record&gt;&lt;rec-number&gt;8436&lt;/rec-number&gt;&lt;foreign-keys&gt;&lt;key app="EN" db-id="9dtpzz0tzr5fwuerp2a5dffqsstprtt5xzrd" timestamp="0"&gt;8436&lt;/key&gt;&lt;/foreign-keys&gt;&lt;ref-type name="Journal Article"&gt;17&lt;/ref-type&gt;&lt;contributors&gt;&lt;authors&gt;&lt;author&gt;Beavan, V.&lt;/author&gt;&lt;author&gt;de Jager, A.&lt;/author&gt;&lt;author&gt;dos Santos, B.&lt;/author&gt;&lt;/authors&gt;&lt;/contributors&gt;&lt;titles&gt;&lt;title&gt;Do peer-support groups for voice-hearers work? A small scale study of Hearing Voices Network support groups in Australia.&lt;/title&gt;&lt;secondary-title&gt;Psychosis&lt;/secondary-title&gt;&lt;/titles&gt;&lt;pages&gt;57-66&lt;/pages&gt;&lt;volume&gt;9&lt;/volume&gt;&lt;number&gt;1&lt;/number&gt;&lt;keywords&gt;&lt;keyword&gt;Peer support groups&lt;/keyword&gt;&lt;keyword&gt;Hearing voices&lt;/keyword&gt;&lt;keyword&gt;Hallucinations&lt;/keyword&gt;&lt;/keywords&gt;&lt;dates&gt;&lt;year&gt;2017&lt;/year&gt;&lt;/dates&gt;&lt;urls&gt;&lt;related-urls&gt;&lt;url&gt;https://www.tandfonline.com/doi/pdf/10.1080/17522439.2016.1216583?needAccess=true&lt;/url&gt;&lt;/related-urls&gt;&lt;/urls&gt;&lt;/record&gt;&lt;/Cite&gt;&lt;/EndNote&gt;</w:instrText>
      </w:r>
      <w:r w:rsidR="006A3083" w:rsidRPr="00106BAA">
        <w:rPr>
          <w:rFonts w:ascii="Arial" w:eastAsia="Calibri" w:hAnsi="Arial" w:cs="Arial"/>
          <w:lang w:val="en-AU"/>
        </w:rPr>
        <w:fldChar w:fldCharType="separate"/>
      </w:r>
      <w:r w:rsidR="006A3083" w:rsidRPr="00106BAA">
        <w:rPr>
          <w:rFonts w:ascii="Arial" w:eastAsia="Calibri" w:hAnsi="Arial" w:cs="Arial"/>
          <w:noProof/>
          <w:vertAlign w:val="superscript"/>
          <w:lang w:val="en-AU"/>
        </w:rPr>
        <w:t>96</w:t>
      </w:r>
      <w:r w:rsidR="006A3083" w:rsidRPr="00106BAA">
        <w:rPr>
          <w:rFonts w:ascii="Arial" w:eastAsia="Calibri" w:hAnsi="Arial" w:cs="Arial"/>
          <w:lang w:val="en-AU"/>
        </w:rPr>
        <w:fldChar w:fldCharType="end"/>
      </w:r>
      <w:r w:rsidR="0001645F">
        <w:rPr>
          <w:rFonts w:ascii="Arial" w:eastAsia="Calibri" w:hAnsi="Arial" w:cs="Arial"/>
          <w:lang w:val="en-AU"/>
        </w:rPr>
        <w:t>,</w:t>
      </w:r>
      <w:r w:rsidR="006A3083" w:rsidRPr="00106BAA">
        <w:rPr>
          <w:rFonts w:ascii="Arial" w:eastAsia="Calibri" w:hAnsi="Arial" w:cs="Arial"/>
          <w:lang w:val="en-AU"/>
        </w:rPr>
        <w:t xml:space="preserve"> and improving engagement with mental health services</w:t>
      </w:r>
      <w:r w:rsidR="006A3083" w:rsidRPr="00106BAA">
        <w:rPr>
          <w:rFonts w:ascii="Arial" w:eastAsia="Calibri" w:hAnsi="Arial" w:cs="Arial"/>
          <w:lang w:val="en-AU"/>
        </w:rPr>
        <w:fldChar w:fldCharType="begin">
          <w:fldData xml:space="preserve">PEVuZE5vdGU+PENpdGU+PEF1dGhvcj5BZ3Jlc3Q8L0F1dGhvcj48WWVhcj4yMDE5PC9ZZWFyPjxS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</w:fldData>
        </w:fldChar>
      </w:r>
      <w:r w:rsidR="006A3083" w:rsidRPr="00106BAA">
        <w:rPr>
          <w:rFonts w:ascii="Arial" w:eastAsia="Calibri" w:hAnsi="Arial" w:cs="Arial"/>
          <w:lang w:val="en-AU"/>
        </w:rPr>
        <w:instrText xml:space="preserve"> ADDIN EN.CITE </w:instrText>
      </w:r>
      <w:r w:rsidR="006A3083" w:rsidRPr="00106BAA">
        <w:rPr>
          <w:rFonts w:ascii="Arial" w:eastAsia="Calibri" w:hAnsi="Arial" w:cs="Arial"/>
          <w:lang w:val="en-AU"/>
        </w:rPr>
        <w:fldChar w:fldCharType="begin">
          <w:fldData xml:space="preserve">PEVuZE5vdGU+PENpdGU+PEF1dGhvcj5BZ3Jlc3Q8L0F1dGhvcj48WWVhcj4yMDE5PC9ZZWFyPjxS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</w:fldData>
        </w:fldChar>
      </w:r>
      <w:r w:rsidR="006A3083" w:rsidRPr="00106BAA">
        <w:rPr>
          <w:rFonts w:ascii="Arial" w:eastAsia="Calibri" w:hAnsi="Arial" w:cs="Arial"/>
          <w:lang w:val="en-AU"/>
        </w:rPr>
        <w:instrText xml:space="preserve"> ADDIN EN.CITE.DATA </w:instrText>
      </w:r>
      <w:r w:rsidR="006A3083" w:rsidRPr="00106BAA">
        <w:rPr>
          <w:rFonts w:ascii="Arial" w:eastAsia="Calibri" w:hAnsi="Arial" w:cs="Arial"/>
          <w:lang w:val="en-AU"/>
        </w:rPr>
      </w:r>
      <w:r w:rsidR="006A3083" w:rsidRPr="00106BAA">
        <w:rPr>
          <w:rFonts w:ascii="Arial" w:eastAsia="Calibri" w:hAnsi="Arial" w:cs="Arial"/>
          <w:lang w:val="en-AU"/>
        </w:rPr>
        <w:fldChar w:fldCharType="end"/>
      </w:r>
      <w:r w:rsidR="006A3083" w:rsidRPr="00106BAA">
        <w:rPr>
          <w:rFonts w:ascii="Arial" w:eastAsia="Calibri" w:hAnsi="Arial" w:cs="Arial"/>
          <w:lang w:val="en-AU"/>
        </w:rPr>
      </w:r>
      <w:r w:rsidR="006A3083" w:rsidRPr="00106BAA">
        <w:rPr>
          <w:rFonts w:ascii="Arial" w:eastAsia="Calibri" w:hAnsi="Arial" w:cs="Arial"/>
          <w:lang w:val="en-AU"/>
        </w:rPr>
        <w:fldChar w:fldCharType="separate"/>
      </w:r>
      <w:r w:rsidR="006A3083" w:rsidRPr="00106BAA">
        <w:rPr>
          <w:rFonts w:ascii="Arial" w:eastAsia="Calibri" w:hAnsi="Arial" w:cs="Arial"/>
          <w:noProof/>
          <w:vertAlign w:val="superscript"/>
          <w:lang w:val="en-AU"/>
        </w:rPr>
        <w:t>95</w:t>
      </w:r>
      <w:r w:rsidR="006A3083" w:rsidRPr="00106BAA">
        <w:rPr>
          <w:rFonts w:ascii="Arial" w:eastAsia="Calibri" w:hAnsi="Arial" w:cs="Arial"/>
          <w:lang w:val="en-AU"/>
        </w:rPr>
        <w:fldChar w:fldCharType="end"/>
      </w:r>
      <w:r w:rsidR="006A3083" w:rsidRPr="00106BAA">
        <w:rPr>
          <w:rFonts w:ascii="Arial" w:eastAsia="Calibri" w:hAnsi="Arial" w:cs="Arial"/>
          <w:lang w:val="en-AU"/>
        </w:rPr>
        <w:t>.</w:t>
      </w:r>
    </w:p>
    <w:p w14:paraId="66A268EE" w14:textId="77777777" w:rsidR="00F77F35" w:rsidRDefault="006A3083" w:rsidP="006A3083">
      <w:pPr>
        <w:spacing w:after="0" w:line="360" w:lineRule="auto"/>
        <w:ind w:firstLine="426"/>
        <w:jc w:val="both"/>
        <w:rPr>
          <w:rFonts w:ascii="Arial" w:hAnsi="Arial" w:cs="Arial"/>
          <w:lang w:val="en-GB"/>
        </w:rPr>
      </w:pPr>
      <w:r w:rsidRPr="00106BAA">
        <w:rPr>
          <w:rFonts w:ascii="Arial" w:hAnsi="Arial" w:cs="Arial"/>
          <w:lang w:val="en-GB"/>
        </w:rPr>
        <w:t>Our review also identified a number of common facilitators of successful implementation of social interventions. These included ensuring</w:t>
      </w:r>
      <w:r w:rsidR="00F77F35">
        <w:rPr>
          <w:rFonts w:ascii="Arial" w:hAnsi="Arial" w:cs="Arial"/>
          <w:lang w:val="en-GB"/>
        </w:rPr>
        <w:t xml:space="preserve"> that</w:t>
      </w:r>
      <w:r w:rsidRPr="00106BAA">
        <w:rPr>
          <w:rFonts w:ascii="Arial" w:hAnsi="Arial" w:cs="Arial"/>
          <w:lang w:val="en-GB"/>
        </w:rPr>
        <w:t xml:space="preserve"> relevant stakeholders were authentically supportive of the plans</w:t>
      </w:r>
      <w:r w:rsidR="00F77F35">
        <w:rPr>
          <w:rFonts w:ascii="Arial" w:hAnsi="Arial" w:cs="Arial"/>
          <w:lang w:val="en-GB"/>
        </w:rPr>
        <w:t>, and</w:t>
      </w:r>
      <w:r w:rsidRPr="00106BAA">
        <w:rPr>
          <w:rFonts w:ascii="Arial" w:hAnsi="Arial" w:cs="Arial"/>
          <w:lang w:val="en-GB"/>
        </w:rPr>
        <w:t xml:space="preserve"> </w:t>
      </w:r>
      <w:r w:rsidR="00F77F35">
        <w:rPr>
          <w:rFonts w:ascii="Arial" w:hAnsi="Arial" w:cs="Arial"/>
          <w:lang w:val="en-GB"/>
        </w:rPr>
        <w:t xml:space="preserve">that </w:t>
      </w:r>
      <w:r w:rsidRPr="00106BAA">
        <w:rPr>
          <w:rFonts w:ascii="Arial" w:hAnsi="Arial" w:cs="Arial"/>
          <w:lang w:val="en-GB"/>
        </w:rPr>
        <w:t>local policies and resources were in place to support the intervention;</w:t>
      </w:r>
      <w:r w:rsidR="00F77F35">
        <w:rPr>
          <w:rFonts w:ascii="Arial" w:hAnsi="Arial" w:cs="Arial"/>
          <w:lang w:val="en-GB"/>
        </w:rPr>
        <w:t xml:space="preserve"> and</w:t>
      </w:r>
      <w:r w:rsidRPr="00106BAA">
        <w:rPr>
          <w:rFonts w:ascii="Arial" w:hAnsi="Arial" w:cs="Arial"/>
          <w:lang w:val="en-GB"/>
        </w:rPr>
        <w:t xml:space="preserve"> providing training for those delivering the intervention</w:t>
      </w:r>
      <w:r w:rsidR="00F77F35">
        <w:rPr>
          <w:rFonts w:ascii="Arial" w:hAnsi="Arial" w:cs="Arial"/>
          <w:lang w:val="en-GB"/>
        </w:rPr>
        <w:t>,</w:t>
      </w:r>
      <w:r w:rsidRPr="00106BAA">
        <w:rPr>
          <w:rFonts w:ascii="Arial" w:hAnsi="Arial" w:cs="Arial"/>
          <w:lang w:val="en-GB"/>
        </w:rPr>
        <w:t xml:space="preserve"> and ongoing supervision and discussion forums to support staff, share ideas and prevent mission drift. Monitoring fidelity and progress through the collection of routine metrics or outcome data was also considered helpful in sustaining the intervention, and the identification of local champions to keep everyone focused was commonly recommended</w:t>
      </w:r>
      <w:r w:rsidRPr="00106BAA">
        <w:rPr>
          <w:rFonts w:ascii="Arial" w:hAnsi="Arial" w:cs="Arial"/>
          <w:lang w:val="en-GB"/>
        </w:rPr>
        <w:fldChar w:fldCharType="begin">
          <w:fldData xml:space="preserve">PEVuZE5vdGU+PENpdGU+PEF1dGhvcj5NYWNuYXVnaHRvbjwvQXV0aG9yPjxZZWFyPjIwMTg8L1ll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</w:fldData>
        </w:fldChar>
      </w:r>
      <w:r w:rsidRPr="00106BAA">
        <w:rPr>
          <w:rFonts w:ascii="Arial" w:hAnsi="Arial" w:cs="Arial"/>
          <w:lang w:val="en-GB"/>
        </w:rPr>
        <w:instrText xml:space="preserve"> ADDIN EN.CITE </w:instrText>
      </w:r>
      <w:r w:rsidRPr="00106BAA">
        <w:rPr>
          <w:rFonts w:ascii="Arial" w:hAnsi="Arial" w:cs="Arial"/>
          <w:lang w:val="en-GB"/>
        </w:rPr>
        <w:fldChar w:fldCharType="begin">
          <w:fldData xml:space="preserve">PEVuZE5vdGU+PENpdGU+PEF1dGhvcj5NYWNuYXVnaHRvbjwvQXV0aG9yPjxZZWFyPjIwMTg8L1ll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</w:fldData>
        </w:fldChar>
      </w:r>
      <w:r w:rsidRPr="00106BAA">
        <w:rPr>
          <w:rFonts w:ascii="Arial" w:hAnsi="Arial" w:cs="Arial"/>
          <w:lang w:val="en-GB"/>
        </w:rPr>
        <w:instrText xml:space="preserve"> ADDIN EN.CITE.DATA </w:instrText>
      </w:r>
      <w:r w:rsidRPr="00106BAA">
        <w:rPr>
          <w:rFonts w:ascii="Arial" w:hAnsi="Arial" w:cs="Arial"/>
          <w:lang w:val="en-GB"/>
        </w:rPr>
      </w:r>
      <w:r w:rsidRPr="00106BAA">
        <w:rPr>
          <w:rFonts w:ascii="Arial" w:hAnsi="Arial" w:cs="Arial"/>
          <w:lang w:val="en-GB"/>
        </w:rPr>
        <w:fldChar w:fldCharType="end"/>
      </w:r>
      <w:r w:rsidRPr="00106BAA">
        <w:rPr>
          <w:rFonts w:ascii="Arial" w:hAnsi="Arial" w:cs="Arial"/>
          <w:lang w:val="en-GB"/>
        </w:rPr>
      </w:r>
      <w:r w:rsidRPr="00106BAA">
        <w:rPr>
          <w:rFonts w:ascii="Arial" w:hAnsi="Arial" w:cs="Arial"/>
          <w:lang w:val="en-GB"/>
        </w:rPr>
        <w:fldChar w:fldCharType="separate"/>
      </w:r>
      <w:r w:rsidRPr="00106BAA">
        <w:rPr>
          <w:rFonts w:ascii="Arial" w:hAnsi="Arial" w:cs="Arial"/>
          <w:noProof/>
          <w:vertAlign w:val="superscript"/>
          <w:lang w:val="en-GB"/>
        </w:rPr>
        <w:t>37,42,43,66</w:t>
      </w:r>
      <w:r w:rsidRPr="00106BAA">
        <w:rPr>
          <w:rFonts w:ascii="Arial" w:hAnsi="Arial" w:cs="Arial"/>
          <w:lang w:val="en-GB"/>
        </w:rPr>
        <w:fldChar w:fldCharType="end"/>
      </w:r>
      <w:r w:rsidRPr="00106BAA">
        <w:rPr>
          <w:rFonts w:ascii="Arial" w:hAnsi="Arial" w:cs="Arial"/>
          <w:lang w:val="en-GB"/>
        </w:rPr>
        <w:t xml:space="preserve">. </w:t>
      </w:r>
    </w:p>
    <w:p w14:paraId="170E6B51" w14:textId="3D96DC3A" w:rsidR="006A3083" w:rsidRPr="00106BAA" w:rsidRDefault="00F77F35" w:rsidP="006A3083">
      <w:pPr>
        <w:spacing w:after="0" w:line="360" w:lineRule="auto"/>
        <w:ind w:firstLine="426"/>
        <w:jc w:val="both"/>
        <w:rPr>
          <w:rFonts w:ascii="Arial" w:hAnsi="Arial" w:cs="Arial"/>
          <w:lang w:val="en-GB"/>
        </w:rPr>
      </w:pPr>
      <w:r>
        <w:rPr>
          <w:rFonts w:ascii="Arial" w:hAnsi="Arial" w:cs="Arial"/>
          <w:lang w:val="en-GB"/>
        </w:rPr>
        <w:t>Several</w:t>
      </w:r>
      <w:r w:rsidR="006A3083" w:rsidRPr="00106BAA">
        <w:rPr>
          <w:rFonts w:ascii="Arial" w:hAnsi="Arial" w:cs="Arial"/>
          <w:lang w:val="en-GB"/>
        </w:rPr>
        <w:t xml:space="preserve"> barriers to implementation were also identified</w:t>
      </w:r>
      <w:r>
        <w:rPr>
          <w:rFonts w:ascii="Arial" w:hAnsi="Arial" w:cs="Arial"/>
          <w:lang w:val="en-GB"/>
        </w:rPr>
        <w:t>.</w:t>
      </w:r>
      <w:r w:rsidR="006A3083" w:rsidRPr="00106BAA">
        <w:rPr>
          <w:rFonts w:ascii="Arial" w:hAnsi="Arial" w:cs="Arial"/>
          <w:lang w:val="en-GB"/>
        </w:rPr>
        <w:t xml:space="preserve"> </w:t>
      </w:r>
      <w:r>
        <w:rPr>
          <w:rFonts w:ascii="Arial" w:hAnsi="Arial" w:cs="Arial"/>
          <w:lang w:val="en-GB"/>
        </w:rPr>
        <w:t>F</w:t>
      </w:r>
      <w:r w:rsidR="006A3083" w:rsidRPr="00106BAA">
        <w:rPr>
          <w:rFonts w:ascii="Arial" w:hAnsi="Arial" w:cs="Arial"/>
          <w:lang w:val="en-GB"/>
        </w:rPr>
        <w:t>or example, in supported accommodation studies,</w:t>
      </w:r>
      <w:r>
        <w:rPr>
          <w:rFonts w:ascii="Arial" w:hAnsi="Arial" w:cs="Arial"/>
          <w:lang w:val="en-GB"/>
        </w:rPr>
        <w:t xml:space="preserve"> barriers included</w:t>
      </w:r>
      <w:r w:rsidR="006A3083" w:rsidRPr="00106BAA">
        <w:rPr>
          <w:rFonts w:ascii="Arial" w:hAnsi="Arial" w:cs="Arial"/>
          <w:lang w:val="en-GB"/>
        </w:rPr>
        <w:t xml:space="preserve"> poor local housing availability</w:t>
      </w:r>
      <w:r>
        <w:rPr>
          <w:rFonts w:ascii="Arial" w:hAnsi="Arial" w:cs="Arial"/>
          <w:lang w:val="en-GB"/>
        </w:rPr>
        <w:t>,</w:t>
      </w:r>
      <w:r w:rsidR="006A3083" w:rsidRPr="00106BAA">
        <w:rPr>
          <w:rFonts w:ascii="Arial" w:hAnsi="Arial" w:cs="Arial"/>
          <w:lang w:val="en-GB"/>
        </w:rPr>
        <w:t xml:space="preserve"> and stakeholder policies that did not align with the plans or obstructed implementation</w:t>
      </w:r>
      <w:r>
        <w:rPr>
          <w:rFonts w:ascii="Arial" w:hAnsi="Arial" w:cs="Arial"/>
          <w:lang w:val="en-GB"/>
        </w:rPr>
        <w:t>.</w:t>
      </w:r>
      <w:r w:rsidR="006A3083" w:rsidRPr="00106BAA">
        <w:rPr>
          <w:rFonts w:ascii="Arial" w:hAnsi="Arial" w:cs="Arial"/>
          <w:lang w:val="en-GB"/>
        </w:rPr>
        <w:t xml:space="preserve"> </w:t>
      </w:r>
      <w:r>
        <w:rPr>
          <w:rFonts w:ascii="Arial" w:hAnsi="Arial" w:cs="Arial"/>
          <w:lang w:val="en-GB"/>
        </w:rPr>
        <w:t>I</w:t>
      </w:r>
      <w:r w:rsidR="006A3083" w:rsidRPr="00106BAA">
        <w:rPr>
          <w:rFonts w:ascii="Arial" w:hAnsi="Arial" w:cs="Arial"/>
          <w:lang w:val="en-GB"/>
        </w:rPr>
        <w:t>n supported employment studies,</w:t>
      </w:r>
      <w:r>
        <w:rPr>
          <w:rFonts w:ascii="Arial" w:hAnsi="Arial" w:cs="Arial"/>
          <w:lang w:val="en-GB"/>
        </w:rPr>
        <w:t xml:space="preserve"> barriers included</w:t>
      </w:r>
      <w:r w:rsidR="006A3083" w:rsidRPr="00106BAA">
        <w:rPr>
          <w:rFonts w:ascii="Arial" w:hAnsi="Arial" w:cs="Arial"/>
          <w:lang w:val="en-GB"/>
        </w:rPr>
        <w:t xml:space="preserve"> high local unemployment rates</w:t>
      </w:r>
      <w:r>
        <w:rPr>
          <w:rFonts w:ascii="Arial" w:hAnsi="Arial" w:cs="Arial"/>
          <w:lang w:val="en-GB"/>
        </w:rPr>
        <w:t>,</w:t>
      </w:r>
      <w:r w:rsidR="006A3083" w:rsidRPr="00106BAA">
        <w:rPr>
          <w:rFonts w:ascii="Arial" w:hAnsi="Arial" w:cs="Arial"/>
          <w:lang w:val="en-GB"/>
        </w:rPr>
        <w:t xml:space="preserve"> and welfare benefits systems that disincentivi</w:t>
      </w:r>
      <w:r>
        <w:rPr>
          <w:rFonts w:ascii="Arial" w:hAnsi="Arial" w:cs="Arial"/>
          <w:lang w:val="en-GB"/>
        </w:rPr>
        <w:t>z</w:t>
      </w:r>
      <w:r w:rsidR="006A3083" w:rsidRPr="00106BAA">
        <w:rPr>
          <w:rFonts w:ascii="Arial" w:hAnsi="Arial" w:cs="Arial"/>
          <w:lang w:val="en-GB"/>
        </w:rPr>
        <w:t>ed or prevented people taking up part-time paid employment. In studies of family interventions, obstacles included negative referrer attitudes and practical obstacles such as sessions being held too far from where people lived</w:t>
      </w:r>
      <w:r w:rsidR="006A3083" w:rsidRPr="00106BAA">
        <w:rPr>
          <w:rFonts w:ascii="Arial" w:hAnsi="Arial" w:cs="Arial"/>
          <w:lang w:val="en-GB"/>
        </w:rPr>
        <w:fldChar w:fldCharType="begin"/>
      </w:r>
      <w:r w:rsidR="006A3083" w:rsidRPr="00106BAA">
        <w:rPr>
          <w:rFonts w:ascii="Arial" w:hAnsi="Arial" w:cs="Arial"/>
          <w:lang w:val="en-GB"/>
        </w:rPr>
        <w:instrText xml:space="preserve"> ADDIN EN.CITE &lt;EndNote&gt;&lt;Cite&gt;&lt;Author&gt;Mirsepassi&lt;/Author&gt;&lt;Year&gt;2018&lt;/Year&gt;&lt;RecNum&gt;8573&lt;/RecNum&gt;&lt;DisplayText&gt;&lt;style face="superscript"&gt;86&lt;/style&gt;&lt;/DisplayText&gt;&lt;record&gt;&lt;rec-number&gt;8573&lt;/rec-number&gt;&lt;foreign-keys&gt;&lt;key app="EN" db-id="9dtpzz0tzr5fwuerp2a5dffqsstprtt5xzrd" timestamp="1620695971"&gt;8573&lt;/key&gt;&lt;/foreign-keys&gt;&lt;ref-type name="Journal Article"&gt;17&lt;/ref-type&gt;&lt;contributors&gt;&lt;authors&gt;&lt;author&gt;Mirsepassi, Z.&lt;/author&gt;&lt;author&gt;Tabatabaee, M.&lt;/author&gt;&lt;author&gt;Sharifi, V.&lt;/author&gt;&lt;author&gt;Mottaghipour, Y.&lt;/author&gt;&lt;/authors&gt;&lt;/contributors&gt;&lt;titles&gt;&lt;title&gt;Patient and family psychoeducation: service development and implementation in a center in Iran&lt;/title&gt;&lt;secondary-title&gt;Int  J Soc Psychiatry&lt;/secondary-title&gt;&lt;/titles&gt;&lt;periodical&gt;&lt;full-title&gt;Int  J Soc Psychiatry&lt;/full-title&gt;&lt;/periodical&gt;&lt;pages&gt;73-79&lt;/pages&gt;&lt;volume&gt;64&lt;/volume&gt;&lt;number&gt;1&lt;/number&gt;&lt;dates&gt;&lt;year&gt;2018&lt;/year&gt;&lt;/dates&gt;&lt;isbn&gt;0020-7640&lt;/isbn&gt;&lt;urls&gt;&lt;/urls&gt;&lt;/record&gt;&lt;/Cite&gt;&lt;/EndNote&gt;</w:instrText>
      </w:r>
      <w:r w:rsidR="006A3083" w:rsidRPr="00106BAA">
        <w:rPr>
          <w:rFonts w:ascii="Arial" w:hAnsi="Arial" w:cs="Arial"/>
          <w:lang w:val="en-GB"/>
        </w:rPr>
        <w:fldChar w:fldCharType="separate"/>
      </w:r>
      <w:r w:rsidR="006A3083" w:rsidRPr="00106BAA">
        <w:rPr>
          <w:rFonts w:ascii="Arial" w:hAnsi="Arial" w:cs="Arial"/>
          <w:noProof/>
          <w:vertAlign w:val="superscript"/>
          <w:lang w:val="en-GB"/>
        </w:rPr>
        <w:t>86</w:t>
      </w:r>
      <w:r w:rsidR="006A3083" w:rsidRPr="00106BAA">
        <w:rPr>
          <w:rFonts w:ascii="Arial" w:hAnsi="Arial" w:cs="Arial"/>
          <w:lang w:val="en-GB"/>
        </w:rPr>
        <w:fldChar w:fldCharType="end"/>
      </w:r>
      <w:r w:rsidR="006A3083" w:rsidRPr="00106BAA">
        <w:rPr>
          <w:rFonts w:ascii="Arial" w:hAnsi="Arial" w:cs="Arial"/>
          <w:lang w:val="en-GB"/>
        </w:rPr>
        <w:t>.</w:t>
      </w:r>
      <w:r w:rsidR="006A3083">
        <w:rPr>
          <w:rFonts w:ascii="Arial" w:hAnsi="Arial" w:cs="Arial"/>
          <w:lang w:val="en-GB"/>
        </w:rPr>
        <w:t xml:space="preserve"> </w:t>
      </w:r>
    </w:p>
    <w:p w14:paraId="1F37C9E9" w14:textId="77777777" w:rsidR="006A3083" w:rsidRPr="00106BAA" w:rsidRDefault="006A3083" w:rsidP="006A3083">
      <w:pPr>
        <w:spacing w:after="0" w:line="360" w:lineRule="auto"/>
        <w:ind w:firstLine="426"/>
        <w:jc w:val="both"/>
        <w:rPr>
          <w:rFonts w:ascii="Arial" w:hAnsi="Arial" w:cs="Arial"/>
          <w:lang w:val="en-GB"/>
        </w:rPr>
      </w:pPr>
    </w:p>
    <w:p w14:paraId="3A49AE0F" w14:textId="77777777" w:rsidR="006A3083" w:rsidRPr="00106BAA" w:rsidRDefault="006A3083" w:rsidP="006A3083">
      <w:pPr>
        <w:spacing w:after="0" w:line="360" w:lineRule="auto"/>
        <w:jc w:val="both"/>
        <w:rPr>
          <w:rFonts w:ascii="Arial" w:hAnsi="Arial" w:cs="Arial"/>
          <w:b/>
          <w:bCs/>
          <w:lang w:val="en-GB"/>
        </w:rPr>
      </w:pPr>
      <w:r w:rsidRPr="00106BAA">
        <w:rPr>
          <w:rFonts w:ascii="Arial" w:hAnsi="Arial" w:cs="Arial"/>
          <w:b/>
          <w:bCs/>
          <w:lang w:val="en-GB"/>
        </w:rPr>
        <w:t>Factors that influenced findings</w:t>
      </w:r>
    </w:p>
    <w:p w14:paraId="37A75B0E" w14:textId="77777777" w:rsidR="006A3083" w:rsidRDefault="006A3083" w:rsidP="006A3083">
      <w:pPr>
        <w:spacing w:after="0" w:line="360" w:lineRule="auto"/>
        <w:jc w:val="both"/>
        <w:rPr>
          <w:rFonts w:ascii="Arial" w:hAnsi="Arial" w:cs="Arial"/>
          <w:b/>
          <w:i/>
          <w:iCs/>
          <w:lang w:val="en-GB"/>
        </w:rPr>
      </w:pPr>
    </w:p>
    <w:p w14:paraId="2A5CE741" w14:textId="77777777" w:rsidR="006A3083" w:rsidRPr="00AC2B94" w:rsidRDefault="006A3083" w:rsidP="006A3083">
      <w:pPr>
        <w:spacing w:after="0" w:line="360" w:lineRule="auto"/>
        <w:jc w:val="both"/>
        <w:rPr>
          <w:rFonts w:ascii="Arial" w:hAnsi="Arial" w:cs="Arial"/>
          <w:b/>
          <w:i/>
          <w:iCs/>
          <w:lang w:val="en-GB"/>
        </w:rPr>
      </w:pPr>
      <w:r w:rsidRPr="00AC2B94">
        <w:rPr>
          <w:rFonts w:ascii="Arial" w:hAnsi="Arial" w:cs="Arial"/>
          <w:b/>
          <w:i/>
          <w:iCs/>
          <w:lang w:val="en-GB"/>
        </w:rPr>
        <w:t>Context</w:t>
      </w:r>
    </w:p>
    <w:p w14:paraId="492060CF" w14:textId="77777777" w:rsidR="006A3083" w:rsidRDefault="006A3083" w:rsidP="006A3083">
      <w:pPr>
        <w:spacing w:after="0" w:line="360" w:lineRule="auto"/>
        <w:ind w:firstLine="426"/>
        <w:jc w:val="both"/>
        <w:rPr>
          <w:rFonts w:ascii="Arial" w:hAnsi="Arial" w:cs="Arial"/>
          <w:lang w:val="en-GB"/>
        </w:rPr>
      </w:pPr>
    </w:p>
    <w:p w14:paraId="3E11BC6C" w14:textId="77777777" w:rsidR="00AD128D" w:rsidRDefault="006A3083" w:rsidP="006A3083">
      <w:pPr>
        <w:spacing w:after="0" w:line="360" w:lineRule="auto"/>
        <w:ind w:firstLine="426"/>
        <w:jc w:val="both"/>
        <w:rPr>
          <w:rFonts w:ascii="Arial" w:hAnsi="Arial" w:cs="Arial"/>
          <w:lang w:val="en-GB"/>
        </w:rPr>
      </w:pPr>
      <w:r w:rsidRPr="00106BAA">
        <w:rPr>
          <w:rFonts w:ascii="Arial" w:hAnsi="Arial" w:cs="Arial"/>
          <w:lang w:val="en-GB"/>
        </w:rPr>
        <w:t>Many of the studies highlighted the importance of considering the influence on the results of the context in which the studies were conducted. This is particularly relevant to the supported accommodation literature</w:t>
      </w:r>
      <w:r w:rsidR="007C6C8D">
        <w:rPr>
          <w:rFonts w:ascii="Arial" w:hAnsi="Arial" w:cs="Arial"/>
          <w:lang w:val="en-GB"/>
        </w:rPr>
        <w:t>,</w:t>
      </w:r>
      <w:r w:rsidRPr="00106BAA">
        <w:rPr>
          <w:rFonts w:ascii="Arial" w:hAnsi="Arial" w:cs="Arial"/>
          <w:lang w:val="en-GB"/>
        </w:rPr>
        <w:t xml:space="preserve"> since housing policy varies from one setting to another (for example, in the supply of social housing and the rules pertaining to eligibility) and there are major international differences in the way in which mental health </w:t>
      </w:r>
      <w:r w:rsidR="00AD128D">
        <w:rPr>
          <w:rFonts w:ascii="Arial" w:hAnsi="Arial" w:cs="Arial"/>
          <w:lang w:val="en-GB"/>
        </w:rPr>
        <w:t>care</w:t>
      </w:r>
      <w:r w:rsidRPr="00106BAA">
        <w:rPr>
          <w:rFonts w:ascii="Arial" w:hAnsi="Arial" w:cs="Arial"/>
          <w:lang w:val="en-GB"/>
        </w:rPr>
        <w:t xml:space="preserve"> has evolved in the post</w:t>
      </w:r>
      <w:r w:rsidR="00AD128D">
        <w:rPr>
          <w:rFonts w:ascii="Arial" w:hAnsi="Arial" w:cs="Arial"/>
          <w:lang w:val="en-GB"/>
        </w:rPr>
        <w:t>-</w:t>
      </w:r>
      <w:r w:rsidRPr="00106BAA">
        <w:rPr>
          <w:rFonts w:ascii="Arial" w:hAnsi="Arial" w:cs="Arial"/>
          <w:lang w:val="en-GB"/>
        </w:rPr>
        <w:t>deinstitutionali</w:t>
      </w:r>
      <w:r w:rsidR="007C6C8D">
        <w:rPr>
          <w:rFonts w:ascii="Arial" w:hAnsi="Arial" w:cs="Arial"/>
          <w:lang w:val="en-GB"/>
        </w:rPr>
        <w:t>z</w:t>
      </w:r>
      <w:r w:rsidRPr="00106BAA">
        <w:rPr>
          <w:rFonts w:ascii="Arial" w:hAnsi="Arial" w:cs="Arial"/>
          <w:lang w:val="en-GB"/>
        </w:rPr>
        <w:t xml:space="preserve">ation era. </w:t>
      </w:r>
    </w:p>
    <w:p w14:paraId="7A2EC7E0" w14:textId="7100326D" w:rsidR="006A3083" w:rsidRPr="00106BAA" w:rsidRDefault="006A3083" w:rsidP="006A3083">
      <w:pPr>
        <w:spacing w:after="0" w:line="360" w:lineRule="auto"/>
        <w:ind w:firstLine="426"/>
        <w:jc w:val="both"/>
        <w:rPr>
          <w:rFonts w:ascii="Arial" w:hAnsi="Arial" w:cs="Arial"/>
          <w:lang w:val="en-GB"/>
        </w:rPr>
      </w:pPr>
      <w:r w:rsidRPr="00106BAA">
        <w:rPr>
          <w:rFonts w:ascii="Arial" w:hAnsi="Arial" w:cs="Arial"/>
          <w:lang w:val="en-GB"/>
        </w:rPr>
        <w:lastRenderedPageBreak/>
        <w:t>Many of the supported accommodation studies we identified focused on HF</w:t>
      </w:r>
      <w:r w:rsidR="00AD128D">
        <w:rPr>
          <w:rFonts w:ascii="Arial" w:hAnsi="Arial" w:cs="Arial"/>
          <w:lang w:val="en-GB"/>
        </w:rPr>
        <w:t>,</w:t>
      </w:r>
      <w:r w:rsidRPr="00106BAA">
        <w:rPr>
          <w:rFonts w:ascii="Arial" w:hAnsi="Arial" w:cs="Arial"/>
          <w:lang w:val="en-GB"/>
        </w:rPr>
        <w:t xml:space="preserve"> which has been shown to be effective </w:t>
      </w:r>
      <w:r w:rsidR="00AD128D">
        <w:rPr>
          <w:rFonts w:ascii="Arial" w:hAnsi="Arial" w:cs="Arial"/>
          <w:lang w:val="en-GB"/>
        </w:rPr>
        <w:t>in</w:t>
      </w:r>
      <w:r w:rsidRPr="00106BAA">
        <w:rPr>
          <w:rFonts w:ascii="Arial" w:hAnsi="Arial" w:cs="Arial"/>
          <w:lang w:val="en-GB"/>
        </w:rPr>
        <w:t xml:space="preserve"> facilitating stable housing for homeless people with mental health problems, usually SMI, but </w:t>
      </w:r>
      <w:r w:rsidR="00AD128D">
        <w:rPr>
          <w:rFonts w:ascii="Arial" w:hAnsi="Arial" w:cs="Arial"/>
          <w:lang w:val="en-GB"/>
        </w:rPr>
        <w:t>whose</w:t>
      </w:r>
      <w:r w:rsidRPr="00106BAA">
        <w:rPr>
          <w:rFonts w:ascii="Arial" w:hAnsi="Arial" w:cs="Arial"/>
          <w:lang w:val="en-GB"/>
        </w:rPr>
        <w:t xml:space="preserve"> impact on other outcomes is less clear</w:t>
      </w:r>
      <w:r w:rsidRPr="00106BAA">
        <w:rPr>
          <w:rFonts w:ascii="Arial" w:hAnsi="Arial" w:cs="Arial"/>
          <w:lang w:val="en-GB"/>
        </w:rPr>
        <w:fldChar w:fldCharType="begin"/>
      </w:r>
      <w:r w:rsidRPr="00106BAA">
        <w:rPr>
          <w:rFonts w:ascii="Arial" w:hAnsi="Arial" w:cs="Arial"/>
          <w:lang w:val="en-GB"/>
        </w:rPr>
        <w:instrText xml:space="preserve"> ADDIN EN.CITE &lt;EndNote&gt;&lt;Cite&gt;&lt;Author&gt;Aubry&lt;/Author&gt;&lt;Year&gt;2016&lt;/Year&gt;&lt;RecNum&gt;8535&lt;/RecNum&gt;&lt;DisplayText&gt;&lt;style face="superscript"&gt;45, 111&lt;/style&gt;&lt;/DisplayText&gt;&lt;record&gt;&lt;rec-number&gt;8535&lt;/rec-number&gt;&lt;foreign-keys&gt;&lt;key app="EN" db-id="9dtpzz0tzr5fwuerp2a5dffqsstprtt5xzrd" timestamp="1620620198"&gt;8535&lt;/key&gt;&lt;/foreign-keys&gt;&lt;ref-type name="Journal Article"&gt;17&lt;/ref-type&gt;&lt;contributors&gt;&lt;authors&gt;&lt;author&gt;Aubry, T.&lt;/author&gt;&lt;author&gt;Goering, P.&lt;/author&gt;&lt;author&gt;Veldhuizen, S.&lt;/author&gt;&lt;author&gt;Adair, C.&lt;/author&gt;&lt;author&gt;Bourque, J.&lt;/author&gt;&lt;author&gt;Distasio, J.&lt;/author&gt;&lt;author&gt;Latimer, E.&lt;/author&gt;&lt;author&gt;Stergiopoulos, V.&lt;/author&gt;&lt;author&gt;Somers, J.&lt;/author&gt;&lt;author&gt;Streiner, D.&lt;/author&gt;&lt;/authors&gt;&lt;/contributors&gt;&lt;titles&gt;&lt;title&gt;A multiple-city RCT of housing first with assertive community treatment for homeless Canadians with serious mental illness&lt;/title&gt;&lt;secondary-title&gt;Psychiatr Serv&lt;/secondary-title&gt;&lt;/titles&gt;&lt;periodical&gt;&lt;full-title&gt;Psychiatr Serv&lt;/full-title&gt;&lt;/periodical&gt;&lt;pages&gt;275-281&lt;/pages&gt;&lt;volume&gt;67&lt;/volume&gt;&lt;number&gt;3&lt;/number&gt;&lt;dates&gt;&lt;year&gt;2016&lt;/year&gt;&lt;/dates&gt;&lt;isbn&gt;1075-2730&lt;/isbn&gt;&lt;urls&gt;&lt;/urls&gt;&lt;/record&gt;&lt;/Cite&gt;&lt;Cite&gt;&lt;Author&gt;McPherson&lt;/Author&gt;&lt;Year&gt;2018&lt;/Year&gt;&lt;RecNum&gt;8571&lt;/RecNum&gt;&lt;record&gt;&lt;rec-number&gt;8571&lt;/rec-number&gt;&lt;foreign-keys&gt;&lt;key app="EN" db-id="9dtpzz0tzr5fwuerp2a5dffqsstprtt5xzrd" timestamp="1620695745"&gt;8571&lt;/key&gt;&lt;/foreign-keys&gt;&lt;ref-type name="Journal Article"&gt;17&lt;/ref-type&gt;&lt;contributors&gt;&lt;authors&gt;&lt;author&gt;McPherson, P.&lt;/author&gt;&lt;author&gt;Krotofil, J.&lt;/author&gt;&lt;author&gt;Killaspy, H.&lt;/author&gt;&lt;/authors&gt;&lt;/contributors&gt;&lt;titles&gt;&lt;title&gt;Mental health supported accommodation services: a systematic review of mental health and psychosocial outcomes&lt;/title&gt;&lt;secondary-title&gt;BMC Psychiatry&lt;/secondary-title&gt;&lt;/titles&gt;&lt;periodical&gt;&lt;full-title&gt;BMC Psychiatry&lt;/full-title&gt;&lt;/periodical&gt;&lt;pages&gt;128&lt;/pages&gt;&lt;volume&gt;18&lt;/volume&gt;&lt;dates&gt;&lt;year&gt;2018&lt;/year&gt;&lt;/dates&gt;&lt;isbn&gt;1471-244X&lt;/isbn&gt;&lt;urls&gt;&lt;/urls&gt;&lt;/record&gt;&lt;/Cite&gt;&lt;/EndNote&gt;</w:instrText>
      </w:r>
      <w:r w:rsidRPr="00106BAA">
        <w:rPr>
          <w:rFonts w:ascii="Arial" w:hAnsi="Arial" w:cs="Arial"/>
          <w:lang w:val="en-GB"/>
        </w:rPr>
        <w:fldChar w:fldCharType="separate"/>
      </w:r>
      <w:r>
        <w:rPr>
          <w:rFonts w:ascii="Arial" w:hAnsi="Arial" w:cs="Arial"/>
          <w:noProof/>
          <w:vertAlign w:val="superscript"/>
          <w:lang w:val="en-GB"/>
        </w:rPr>
        <w:t>45,</w:t>
      </w:r>
      <w:r w:rsidRPr="00106BAA">
        <w:rPr>
          <w:rFonts w:ascii="Arial" w:hAnsi="Arial" w:cs="Arial"/>
          <w:noProof/>
          <w:vertAlign w:val="superscript"/>
          <w:lang w:val="en-GB"/>
        </w:rPr>
        <w:t>111</w:t>
      </w:r>
      <w:r w:rsidRPr="00106BAA">
        <w:rPr>
          <w:rFonts w:ascii="Arial" w:hAnsi="Arial" w:cs="Arial"/>
          <w:lang w:val="en-GB"/>
        </w:rPr>
        <w:fldChar w:fldCharType="end"/>
      </w:r>
      <w:r w:rsidRPr="00106BAA">
        <w:rPr>
          <w:rFonts w:ascii="Arial" w:hAnsi="Arial" w:cs="Arial"/>
          <w:lang w:val="en-GB"/>
        </w:rPr>
        <w:t>. The HF model is popular in the US and Canada because of the high levels of homelessness amongst those with SMI</w:t>
      </w:r>
      <w:r w:rsidR="00AD128D">
        <w:rPr>
          <w:rFonts w:ascii="Arial" w:hAnsi="Arial" w:cs="Arial"/>
          <w:lang w:val="en-GB"/>
        </w:rPr>
        <w:t>,</w:t>
      </w:r>
      <w:r w:rsidRPr="00106BAA">
        <w:rPr>
          <w:rFonts w:ascii="Arial" w:hAnsi="Arial" w:cs="Arial"/>
          <w:lang w:val="en-GB"/>
        </w:rPr>
        <w:t xml:space="preserve"> secondary to deficiencies in health, social care and welfare benefits coverage</w:t>
      </w:r>
      <w:r w:rsidRPr="00106BAA">
        <w:rPr>
          <w:rFonts w:ascii="Arial" w:hAnsi="Arial" w:cs="Arial"/>
          <w:lang w:val="en-GB"/>
        </w:rPr>
        <w:fldChar w:fldCharType="begin"/>
      </w:r>
      <w:r w:rsidRPr="00106BAA">
        <w:rPr>
          <w:rFonts w:ascii="Arial" w:hAnsi="Arial" w:cs="Arial"/>
          <w:lang w:val="en-GB"/>
        </w:rPr>
        <w:instrText xml:space="preserve"> ADDIN EN.CITE &lt;EndNote&gt;&lt;Cite&gt;&lt;Author&gt;Dalmia&lt;/Author&gt;&lt;Year&gt;2017&lt;/Year&gt;&lt;RecNum&gt;8544&lt;/RecNum&gt;&lt;DisplayText&gt;&lt;style face="superscript"&gt;112&lt;/style&gt;&lt;/DisplayText&gt;&lt;record&gt;&lt;rec-number&gt;8544&lt;/rec-number&gt;&lt;foreign-keys&gt;&lt;key app="EN" db-id="9dtpzz0tzr5fwuerp2a5dffqsstprtt5xzrd" timestamp="1620623150"&gt;8544&lt;/key&gt;&lt;/foreign-keys&gt;&lt;ref-type name="Magazine Article"&gt;19&lt;/ref-type&gt;&lt;contributors&gt;&lt;authors&gt;&lt;author&gt;Dalmia, S.&lt;/author&gt;&lt;/authors&gt;&lt;/contributors&gt;&lt;titles&gt;&lt;title&gt;The ugly truth of Canada&amp;apos;s welfare state&lt;/title&gt;&lt;secondary-title&gt;Accessed at https://theweek.com/articles/687218/ugly-truth-canadas-welfare-state&lt;/secondary-title&gt;&lt;/titles&gt;&lt;dates&gt;&lt;year&gt;2017&lt;/year&gt;&lt;pub-dates&gt;&lt;date&gt;March 23&lt;/date&gt;&lt;/pub-dates&gt;&lt;/dates&gt;&lt;urls&gt;&lt;related-urls&gt;&lt;url&gt;https://theweek.com/articles/687218/ugly-truth-canadas-welfare-state&lt;/url&gt;&lt;/related-urls&gt;&lt;/urls&gt;&lt;/record&gt;&lt;/Cite&gt;&lt;/EndNote&gt;</w:instrText>
      </w:r>
      <w:r w:rsidRPr="00106BAA">
        <w:rPr>
          <w:rFonts w:ascii="Arial" w:hAnsi="Arial" w:cs="Arial"/>
          <w:lang w:val="en-GB"/>
        </w:rPr>
        <w:fldChar w:fldCharType="separate"/>
      </w:r>
      <w:r w:rsidRPr="00106BAA">
        <w:rPr>
          <w:rFonts w:ascii="Arial" w:hAnsi="Arial" w:cs="Arial"/>
          <w:noProof/>
          <w:vertAlign w:val="superscript"/>
          <w:lang w:val="en-GB"/>
        </w:rPr>
        <w:t>112</w:t>
      </w:r>
      <w:r w:rsidRPr="00106BAA">
        <w:rPr>
          <w:rFonts w:ascii="Arial" w:hAnsi="Arial" w:cs="Arial"/>
          <w:lang w:val="en-GB"/>
        </w:rPr>
        <w:fldChar w:fldCharType="end"/>
      </w:r>
      <w:r w:rsidRPr="00106BAA">
        <w:rPr>
          <w:rFonts w:ascii="Arial" w:hAnsi="Arial" w:cs="Arial"/>
          <w:lang w:val="en-GB"/>
        </w:rPr>
        <w:t xml:space="preserve">, whereas other countries that have more universal access to these systems (such as the UK) have, historically, seen far lower levels of homelessness amongst </w:t>
      </w:r>
      <w:r w:rsidR="00AD128D">
        <w:rPr>
          <w:rFonts w:ascii="Arial" w:hAnsi="Arial" w:cs="Arial"/>
          <w:lang w:val="en-GB"/>
        </w:rPr>
        <w:t>SMI people</w:t>
      </w:r>
      <w:r w:rsidRPr="00106BAA">
        <w:rPr>
          <w:rFonts w:ascii="Arial" w:hAnsi="Arial" w:cs="Arial"/>
          <w:lang w:val="en-GB"/>
        </w:rPr>
        <w:t>. The UK’s approach has evolved over recent decades into providing a range of types of supported accommodation</w:t>
      </w:r>
      <w:r w:rsidR="00AD128D">
        <w:rPr>
          <w:rFonts w:ascii="Arial" w:hAnsi="Arial" w:cs="Arial"/>
          <w:lang w:val="en-GB"/>
        </w:rPr>
        <w:t>,</w:t>
      </w:r>
      <w:r w:rsidRPr="00106BAA">
        <w:rPr>
          <w:rFonts w:ascii="Arial" w:hAnsi="Arial" w:cs="Arial"/>
          <w:lang w:val="en-GB"/>
        </w:rPr>
        <w:t xml:space="preserve"> organi</w:t>
      </w:r>
      <w:r w:rsidR="00AD128D">
        <w:rPr>
          <w:rFonts w:ascii="Arial" w:hAnsi="Arial" w:cs="Arial"/>
          <w:lang w:val="en-GB"/>
        </w:rPr>
        <w:t>z</w:t>
      </w:r>
      <w:r w:rsidRPr="00106BAA">
        <w:rPr>
          <w:rFonts w:ascii="Arial" w:hAnsi="Arial" w:cs="Arial"/>
          <w:lang w:val="en-GB"/>
        </w:rPr>
        <w:t>ed into graduated pathways</w:t>
      </w:r>
      <w:r w:rsidR="00AD128D">
        <w:rPr>
          <w:rFonts w:ascii="Arial" w:hAnsi="Arial" w:cs="Arial"/>
          <w:lang w:val="en-GB"/>
        </w:rPr>
        <w:t xml:space="preserve">, </w:t>
      </w:r>
      <w:r w:rsidRPr="00106BAA">
        <w:rPr>
          <w:rFonts w:ascii="Arial" w:hAnsi="Arial" w:cs="Arial"/>
          <w:lang w:val="en-GB"/>
        </w:rPr>
        <w:t xml:space="preserve">with the expectation that people progress from higher to lower supported settings. This has the disadvantage that people have to make repeated moves as they progress in their recovery. </w:t>
      </w:r>
    </w:p>
    <w:p w14:paraId="2158432D" w14:textId="1B4CDBC5" w:rsidR="00AD128D" w:rsidRDefault="00AD128D" w:rsidP="006A3083">
      <w:pPr>
        <w:spacing w:after="0" w:line="360" w:lineRule="auto"/>
        <w:ind w:firstLine="426"/>
        <w:jc w:val="both"/>
        <w:rPr>
          <w:rFonts w:ascii="Arial" w:hAnsi="Arial" w:cs="Arial"/>
          <w:lang w:val="en-GB"/>
        </w:rPr>
      </w:pPr>
      <w:r>
        <w:rPr>
          <w:rFonts w:ascii="Arial" w:hAnsi="Arial" w:cs="Arial"/>
          <w:lang w:val="en-GB"/>
        </w:rPr>
        <w:t>T</w:t>
      </w:r>
      <w:r w:rsidR="006A3083" w:rsidRPr="00106BAA">
        <w:rPr>
          <w:rFonts w:ascii="Arial" w:hAnsi="Arial" w:cs="Arial"/>
          <w:lang w:val="en-GB"/>
        </w:rPr>
        <w:t xml:space="preserve">he impact of HF </w:t>
      </w:r>
      <w:r>
        <w:rPr>
          <w:rFonts w:ascii="Arial" w:hAnsi="Arial" w:cs="Arial"/>
          <w:lang w:val="en-GB"/>
        </w:rPr>
        <w:t xml:space="preserve">even </w:t>
      </w:r>
      <w:r w:rsidR="006A3083" w:rsidRPr="00106BAA">
        <w:rPr>
          <w:rFonts w:ascii="Arial" w:hAnsi="Arial" w:cs="Arial"/>
          <w:lang w:val="en-GB"/>
        </w:rPr>
        <w:t>varied from one Canadian city to another</w:t>
      </w:r>
      <w:r>
        <w:rPr>
          <w:rFonts w:ascii="Arial" w:hAnsi="Arial" w:cs="Arial"/>
          <w:lang w:val="en-GB"/>
        </w:rPr>
        <w:t>.</w:t>
      </w:r>
      <w:r w:rsidR="006A3083" w:rsidRPr="00106BAA">
        <w:rPr>
          <w:rFonts w:ascii="Arial" w:hAnsi="Arial" w:cs="Arial"/>
          <w:lang w:val="en-GB"/>
        </w:rPr>
        <w:t xml:space="preserve"> Stergiopoulos et al</w:t>
      </w:r>
      <w:r w:rsidR="006A3083" w:rsidRPr="00106BAA">
        <w:rPr>
          <w:rFonts w:ascii="Arial" w:hAnsi="Arial" w:cs="Arial"/>
          <w:lang w:val="en-GB"/>
        </w:rPr>
        <w:fldChar w:fldCharType="begin"/>
      </w:r>
      <w:r w:rsidR="006A3083" w:rsidRPr="00106BAA">
        <w:rPr>
          <w:rFonts w:ascii="Arial" w:hAnsi="Arial" w:cs="Arial"/>
          <w:lang w:val="en-GB"/>
        </w:rPr>
        <w:instrText xml:space="preserve"> ADDIN EN.CITE &lt;EndNote&gt;&lt;Cite&gt;&lt;Author&gt;Stergiopoulos&lt;/Author&gt;&lt;Year&gt;2016&lt;/Year&gt;&lt;RecNum&gt;8450&lt;/RecNum&gt;&lt;DisplayText&gt;&lt;style face="superscript"&gt;36&lt;/style&gt;&lt;/DisplayText&gt;&lt;record&gt;&lt;rec-number&gt;8450&lt;/rec-number&gt;&lt;foreign-keys&gt;&lt;key app="EN" db-id="9dtpzz0tzr5fwuerp2a5dffqsstprtt5xzrd" timestamp="0"&gt;8450&lt;/key&gt;&lt;/foreign-keys&gt;&lt;ref-type name="Journal Article"&gt;17&lt;/ref-type&gt;&lt;contributors&gt;&lt;authors&gt;&lt;author&gt;Stergiopoulos, V.&lt;/author&gt;&lt;author&gt;Gozdzik, A.&lt;/author&gt;&lt;author&gt;Misir, V.&lt;/author&gt;&lt;author&gt;Skosireva, A.&lt;/author&gt;&lt;author&gt;Sarang, A.&lt;/author&gt;&lt;author&gt;Connelly, J.&lt;/author&gt;&lt;author&gt;Whisler, A.&lt;/author&gt;&lt;author&gt;McKenzie, K.&lt;/author&gt;&lt;/authors&gt;&lt;/contributors&gt;&lt;titles&gt;&lt;title&gt;The effectiveness of a Housing First adaptation for ethnic minority groups: findings of a pragmatic randomized controlled trial&lt;/title&gt;&lt;secondary-title&gt;BMC Public Health&lt;/secondary-title&gt;&lt;/titles&gt;&lt;pages&gt;1&lt;/pages&gt;&lt;volume&gt;16&lt;/volume&gt;&lt;number&gt;1&lt;/number&gt;&lt;keywords&gt;&lt;keyword&gt;Homelessness&lt;/keyword&gt;&lt;keyword&gt;Mental Illness&lt;/keyword&gt;&lt;keyword&gt;ethnic minority&lt;/keyword&gt;&lt;/keywords&gt;&lt;dates&gt;&lt;year&gt;2016&lt;/year&gt;&lt;/dates&gt;&lt;urls&gt;&lt;related-urls&gt;&lt;url&gt;https://link.springer.com/article/10.1186/s12889-016-3768-4&lt;/url&gt;&lt;/related-urls&gt;&lt;/urls&gt;&lt;/record&gt;&lt;/Cite&gt;&lt;/EndNote&gt;</w:instrText>
      </w:r>
      <w:r w:rsidR="006A3083" w:rsidRPr="00106BAA">
        <w:rPr>
          <w:rFonts w:ascii="Arial" w:hAnsi="Arial" w:cs="Arial"/>
          <w:lang w:val="en-GB"/>
        </w:rPr>
        <w:fldChar w:fldCharType="separate"/>
      </w:r>
      <w:r w:rsidR="006A3083" w:rsidRPr="00106BAA">
        <w:rPr>
          <w:rFonts w:ascii="Arial" w:hAnsi="Arial" w:cs="Arial"/>
          <w:noProof/>
          <w:vertAlign w:val="superscript"/>
          <w:lang w:val="en-GB"/>
        </w:rPr>
        <w:t>36</w:t>
      </w:r>
      <w:r w:rsidR="006A3083" w:rsidRPr="00106BAA">
        <w:rPr>
          <w:rFonts w:ascii="Arial" w:hAnsi="Arial" w:cs="Arial"/>
          <w:lang w:val="en-GB"/>
        </w:rPr>
        <w:fldChar w:fldCharType="end"/>
      </w:r>
      <w:r w:rsidR="006A3083">
        <w:rPr>
          <w:rFonts w:ascii="Arial" w:hAnsi="Arial" w:cs="Arial"/>
          <w:lang w:val="en-GB"/>
        </w:rPr>
        <w:t xml:space="preserve"> </w:t>
      </w:r>
      <w:r w:rsidR="006A3083" w:rsidRPr="00106BAA">
        <w:rPr>
          <w:rFonts w:ascii="Arial" w:hAnsi="Arial" w:cs="Arial"/>
          <w:lang w:val="en-GB"/>
        </w:rPr>
        <w:t>concluded from their trial in Vancouver that</w:t>
      </w:r>
      <w:r>
        <w:rPr>
          <w:rFonts w:ascii="Arial" w:hAnsi="Arial" w:cs="Arial"/>
          <w:lang w:val="en-GB"/>
        </w:rPr>
        <w:t>,</w:t>
      </w:r>
      <w:r w:rsidR="006A3083" w:rsidRPr="00106BAA">
        <w:rPr>
          <w:rFonts w:ascii="Arial" w:hAnsi="Arial" w:cs="Arial"/>
          <w:lang w:val="en-GB"/>
        </w:rPr>
        <w:t xml:space="preserve"> for those with psychosis, HF should be combined with ACT to be effective, whereas Aubry et al</w:t>
      </w:r>
      <w:r w:rsidR="006A3083" w:rsidRPr="00106BAA">
        <w:rPr>
          <w:rFonts w:ascii="Arial" w:hAnsi="Arial" w:cs="Arial"/>
          <w:lang w:val="en-GB"/>
        </w:rPr>
        <w:fldChar w:fldCharType="begin"/>
      </w:r>
      <w:r w:rsidR="006A3083" w:rsidRPr="00106BAA">
        <w:rPr>
          <w:rFonts w:ascii="Arial" w:hAnsi="Arial" w:cs="Arial"/>
          <w:lang w:val="en-GB"/>
        </w:rPr>
        <w:instrText xml:space="preserve"> ADDIN EN.CITE &lt;EndNote&gt;&lt;Cite&gt;&lt;Author&gt;Aubry&lt;/Author&gt;&lt;Year&gt;2019&lt;/Year&gt;&lt;RecNum&gt;8534&lt;/RecNum&gt;&lt;DisplayText&gt;&lt;style face="superscript"&gt;28&lt;/style&gt;&lt;/DisplayText&gt;&lt;record&gt;&lt;rec-number&gt;8534&lt;/rec-number&gt;&lt;foreign-keys&gt;&lt;key app="EN" db-id="9dtpzz0tzr5fwuerp2a5dffqsstprtt5xzrd" timestamp="1620619899"&gt;8534&lt;/key&gt;&lt;/foreign-keys&gt;&lt;ref-type name="Journal Article"&gt;17&lt;/ref-type&gt;&lt;contributors&gt;&lt;authors&gt;&lt;author&gt;Aubry, T.&lt;/author&gt;&lt;author&gt;Bourque, J.&lt;/author&gt;&lt;author&gt;Goering, P.&lt;/author&gt;&lt;author&gt;Crouse, S.&lt;/author&gt;&lt;author&gt;Veldhuizen, S.&lt;/author&gt;&lt;author&gt;LeBlanc, S.&lt;/author&gt;&lt;author&gt;Chermer, R.&lt;/author&gt;&lt;author&gt;Bourque, P.&lt;/author&gt;&lt;author&gt;Pakzad, S.&lt;/author&gt;&lt;author&gt;Bradshaw, C.&lt;/author&gt;&lt;/authors&gt;&lt;/contributors&gt;&lt;titles&gt;&lt;title&gt;A randomised controlled trial of the effectiveness of Housing First in a small Canadian city&lt;/title&gt;&lt;secondary-title&gt;BMC Public Health&lt;/secondary-title&gt;&lt;/titles&gt;&lt;pages&gt;1154&lt;/pages&gt;&lt;volume&gt;19&lt;/volume&gt;&lt;number&gt;1&lt;/number&gt;&lt;dates&gt;&lt;year&gt;2019&lt;/year&gt;&lt;/dates&gt;&lt;urls&gt;&lt;/urls&gt;&lt;/record&gt;&lt;/Cite&gt;&lt;/EndNote&gt;</w:instrText>
      </w:r>
      <w:r w:rsidR="006A3083" w:rsidRPr="00106BAA">
        <w:rPr>
          <w:rFonts w:ascii="Arial" w:hAnsi="Arial" w:cs="Arial"/>
          <w:lang w:val="en-GB"/>
        </w:rPr>
        <w:fldChar w:fldCharType="separate"/>
      </w:r>
      <w:r w:rsidR="006A3083" w:rsidRPr="00106BAA">
        <w:rPr>
          <w:rFonts w:ascii="Arial" w:hAnsi="Arial" w:cs="Arial"/>
          <w:noProof/>
          <w:vertAlign w:val="superscript"/>
          <w:lang w:val="en-GB"/>
        </w:rPr>
        <w:t>28</w:t>
      </w:r>
      <w:r w:rsidR="006A3083" w:rsidRPr="00106BAA">
        <w:rPr>
          <w:rFonts w:ascii="Arial" w:hAnsi="Arial" w:cs="Arial"/>
          <w:lang w:val="en-GB"/>
        </w:rPr>
        <w:fldChar w:fldCharType="end"/>
      </w:r>
      <w:r w:rsidR="006A3083" w:rsidRPr="00106BAA">
        <w:rPr>
          <w:rFonts w:ascii="Arial" w:hAnsi="Arial" w:cs="Arial"/>
          <w:lang w:val="en-GB"/>
        </w:rPr>
        <w:t xml:space="preserve"> did not find this combination to be effective </w:t>
      </w:r>
      <w:r w:rsidR="00913D2F">
        <w:rPr>
          <w:rFonts w:ascii="Arial" w:hAnsi="Arial" w:cs="Arial"/>
          <w:lang w:val="en-GB"/>
        </w:rPr>
        <w:t>in</w:t>
      </w:r>
      <w:r w:rsidR="006A3083" w:rsidRPr="00106BAA">
        <w:rPr>
          <w:rFonts w:ascii="Arial" w:hAnsi="Arial" w:cs="Arial"/>
          <w:lang w:val="en-GB"/>
        </w:rPr>
        <w:t xml:space="preserve"> improving community functioning in a smaller Canadian city. </w:t>
      </w:r>
    </w:p>
    <w:p w14:paraId="1F9FC0C0" w14:textId="69292BB2" w:rsidR="00913D2F" w:rsidRDefault="006A3083" w:rsidP="006A3083">
      <w:pPr>
        <w:spacing w:after="0" w:line="360" w:lineRule="auto"/>
        <w:ind w:firstLine="426"/>
        <w:jc w:val="both"/>
        <w:rPr>
          <w:rFonts w:ascii="Arial" w:hAnsi="Arial" w:cs="Arial"/>
          <w:lang w:val="en-GB"/>
        </w:rPr>
      </w:pPr>
      <w:r w:rsidRPr="00106BAA">
        <w:rPr>
          <w:rFonts w:ascii="Arial" w:hAnsi="Arial" w:cs="Arial"/>
          <w:lang w:val="en-GB"/>
        </w:rPr>
        <w:t>The study of enhanced IPS conducted in China</w:t>
      </w:r>
      <w:r w:rsidRPr="00106BAA">
        <w:rPr>
          <w:rFonts w:ascii="Arial" w:hAnsi="Arial" w:cs="Arial"/>
          <w:lang w:val="en-GB"/>
        </w:rPr>
        <w:fldChar w:fldCharType="begin">
          <w:fldData xml:space="preserve">PEVuZE5vdGU+PENpdGU+PEF1dGhvcj5aaGFuZzwvQXV0aG9yPjxZZWFyPjIwMTc8L1llYXI+PFJl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</w:fldData>
        </w:fldChar>
      </w:r>
      <w:r w:rsidRPr="00106BAA">
        <w:rPr>
          <w:rFonts w:ascii="Arial" w:hAnsi="Arial" w:cs="Arial"/>
          <w:lang w:val="en-GB"/>
        </w:rPr>
        <w:instrText xml:space="preserve"> ADDIN EN.CITE </w:instrText>
      </w:r>
      <w:r w:rsidRPr="00106BAA">
        <w:rPr>
          <w:rFonts w:ascii="Arial" w:hAnsi="Arial" w:cs="Arial"/>
          <w:lang w:val="en-GB"/>
        </w:rPr>
        <w:fldChar w:fldCharType="begin">
          <w:fldData xml:space="preserve">PEVuZE5vdGU+PENpdGU+PEF1dGhvcj5aaGFuZzwvQXV0aG9yPjxZZWFyPjIwMTc8L1llYXI+PFJl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</w:fldData>
        </w:fldChar>
      </w:r>
      <w:r w:rsidRPr="00106BAA">
        <w:rPr>
          <w:rFonts w:ascii="Arial" w:hAnsi="Arial" w:cs="Arial"/>
          <w:lang w:val="en-GB"/>
        </w:rPr>
        <w:instrText xml:space="preserve"> ADDIN EN.CITE.DATA </w:instrText>
      </w:r>
      <w:r w:rsidRPr="00106BAA">
        <w:rPr>
          <w:rFonts w:ascii="Arial" w:hAnsi="Arial" w:cs="Arial"/>
          <w:lang w:val="en-GB"/>
        </w:rPr>
      </w:r>
      <w:r w:rsidRPr="00106BAA">
        <w:rPr>
          <w:rFonts w:ascii="Arial" w:hAnsi="Arial" w:cs="Arial"/>
          <w:lang w:val="en-GB"/>
        </w:rPr>
        <w:fldChar w:fldCharType="end"/>
      </w:r>
      <w:r w:rsidRPr="00106BAA">
        <w:rPr>
          <w:rFonts w:ascii="Arial" w:hAnsi="Arial" w:cs="Arial"/>
          <w:lang w:val="en-GB"/>
        </w:rPr>
      </w:r>
      <w:r w:rsidRPr="00106BAA">
        <w:rPr>
          <w:rFonts w:ascii="Arial" w:hAnsi="Arial" w:cs="Arial"/>
          <w:lang w:val="en-GB"/>
        </w:rPr>
        <w:fldChar w:fldCharType="separate"/>
      </w:r>
      <w:r w:rsidRPr="00106BAA">
        <w:rPr>
          <w:rFonts w:ascii="Arial" w:hAnsi="Arial" w:cs="Arial"/>
          <w:noProof/>
          <w:vertAlign w:val="superscript"/>
          <w:lang w:val="en-GB"/>
        </w:rPr>
        <w:t>65,70</w:t>
      </w:r>
      <w:r w:rsidRPr="00106BAA">
        <w:rPr>
          <w:rFonts w:ascii="Arial" w:hAnsi="Arial" w:cs="Arial"/>
          <w:lang w:val="en-GB"/>
        </w:rPr>
        <w:fldChar w:fldCharType="end"/>
      </w:r>
      <w:r w:rsidRPr="00106BAA">
        <w:rPr>
          <w:rFonts w:ascii="Arial" w:hAnsi="Arial" w:cs="Arial"/>
          <w:lang w:val="en-GB"/>
        </w:rPr>
        <w:t xml:space="preserve"> noted that cultural factors specific to the </w:t>
      </w:r>
      <w:r w:rsidR="0001645F">
        <w:rPr>
          <w:rFonts w:ascii="Arial" w:hAnsi="Arial" w:cs="Arial"/>
          <w:lang w:val="en-GB"/>
        </w:rPr>
        <w:t>local</w:t>
      </w:r>
      <w:r w:rsidRPr="00106BAA">
        <w:rPr>
          <w:rFonts w:ascii="Arial" w:hAnsi="Arial" w:cs="Arial"/>
          <w:lang w:val="en-GB"/>
        </w:rPr>
        <w:t xml:space="preserve"> context influenced the success of the intervention. Likewise, cultural factors were found to be relevant in some of the family intervention studies we included, with both the community-based intervention developed for the Vietnamese context</w:t>
      </w:r>
      <w:r w:rsidRPr="00106BAA">
        <w:rPr>
          <w:rFonts w:ascii="Arial" w:hAnsi="Arial" w:cs="Arial"/>
          <w:lang w:val="en-GB"/>
        </w:rPr>
        <w:fldChar w:fldCharType="begin"/>
      </w:r>
      <w:r w:rsidRPr="00106BAA">
        <w:rPr>
          <w:rFonts w:ascii="Arial" w:hAnsi="Arial" w:cs="Arial"/>
          <w:lang w:val="en-GB"/>
        </w:rPr>
        <w:instrText xml:space="preserve"> ADDIN EN.CITE &lt;EndNote&gt;&lt;Cite&gt;&lt;Author&gt;Nguyen&lt;/Author&gt;&lt;Year&gt;2020&lt;/Year&gt;&lt;RecNum&gt;8577&lt;/RecNum&gt;&lt;DisplayText&gt;&lt;style face="superscript"&gt;94&lt;/style&gt;&lt;/DisplayText&gt;&lt;record&gt;&lt;rec-number&gt;8577&lt;/rec-number&gt;&lt;foreign-keys&gt;&lt;key app="EN" db-id="9dtpzz0tzr5fwuerp2a5dffqsstprtt5xzrd" timestamp="1620696955"&gt;8577&lt;/key&gt;&lt;/foreign-keys&gt;&lt;ref-type name="Journal Article"&gt;17&lt;/ref-type&gt;&lt;contributors&gt;&lt;authors&gt;&lt;author&gt;Nguyen, T.&lt;/author&gt;&lt;author&gt;Tran, T.&lt;/author&gt;&lt;author&gt;Green, S.&lt;/author&gt;&lt;author&gt;Hsueh, A.&lt;/author&gt;&lt;author&gt;Tran, T.&lt;/author&gt;&lt;author&gt;Tran, H.&lt;/author&gt;&lt;author&gt;Fisher, J.&lt;/author&gt;&lt;/authors&gt;&lt;/contributors&gt;&lt;titles&gt;&lt;title&gt;Proof of concept of participant informed, psycho-educational, community-based intervention for people with severe mental illness in rural Vietnam&lt;/title&gt;&lt;secondary-title&gt;Int J Soc Psychiatry&lt;/secondary-title&gt;&lt;/titles&gt;&lt;periodical&gt;&lt;full-title&gt;Int J Soc Psychiatry&lt;/full-title&gt;&lt;/periodical&gt;&lt;pages&gt;232-239&lt;/pages&gt;&lt;volume&gt;66&lt;/volume&gt;&lt;number&gt;3&lt;/number&gt;&lt;dates&gt;&lt;year&gt;2020&lt;/year&gt;&lt;/dates&gt;&lt;isbn&gt;0020-7640&lt;/isbn&gt;&lt;urls&gt;&lt;/urls&gt;&lt;/record&gt;&lt;/Cite&gt;&lt;/EndNote&gt;</w:instrText>
      </w:r>
      <w:r w:rsidRPr="00106BAA">
        <w:rPr>
          <w:rFonts w:ascii="Arial" w:hAnsi="Arial" w:cs="Arial"/>
          <w:lang w:val="en-GB"/>
        </w:rPr>
        <w:fldChar w:fldCharType="separate"/>
      </w:r>
      <w:r w:rsidRPr="00106BAA">
        <w:rPr>
          <w:rFonts w:ascii="Arial" w:hAnsi="Arial" w:cs="Arial"/>
          <w:noProof/>
          <w:vertAlign w:val="superscript"/>
          <w:lang w:val="en-GB"/>
        </w:rPr>
        <w:t>94</w:t>
      </w:r>
      <w:r w:rsidRPr="00106BAA">
        <w:rPr>
          <w:rFonts w:ascii="Arial" w:hAnsi="Arial" w:cs="Arial"/>
          <w:lang w:val="en-GB"/>
        </w:rPr>
        <w:fldChar w:fldCharType="end"/>
      </w:r>
      <w:r w:rsidRPr="00106BAA">
        <w:rPr>
          <w:rFonts w:ascii="Arial" w:hAnsi="Arial" w:cs="Arial"/>
          <w:lang w:val="en-GB"/>
        </w:rPr>
        <w:t xml:space="preserve"> and the culturally</w:t>
      </w:r>
      <w:r w:rsidR="00913D2F">
        <w:rPr>
          <w:rFonts w:ascii="Arial" w:hAnsi="Arial" w:cs="Arial"/>
          <w:lang w:val="en-GB"/>
        </w:rPr>
        <w:t>-</w:t>
      </w:r>
      <w:r w:rsidRPr="00106BAA">
        <w:rPr>
          <w:rFonts w:ascii="Arial" w:hAnsi="Arial" w:cs="Arial"/>
          <w:lang w:val="en-GB"/>
        </w:rPr>
        <w:t>adapted intervention for African-Caribbean people in the UK</w:t>
      </w:r>
      <w:r w:rsidRPr="00106BAA">
        <w:rPr>
          <w:rFonts w:ascii="Arial" w:hAnsi="Arial" w:cs="Arial"/>
          <w:lang w:val="en-GB"/>
        </w:rPr>
        <w:fldChar w:fldCharType="begin"/>
      </w:r>
      <w:r w:rsidRPr="00106BAA">
        <w:rPr>
          <w:rFonts w:ascii="Arial" w:hAnsi="Arial" w:cs="Arial"/>
          <w:lang w:val="en-GB"/>
        </w:rPr>
        <w:instrText xml:space="preserve"> ADDIN EN.CITE &lt;EndNote&gt;&lt;Cite&gt;&lt;Author&gt;Edge&lt;/Author&gt;&lt;Year&gt;2018&lt;/Year&gt;&lt;RecNum&gt;8612&lt;/RecNum&gt;&lt;DisplayText&gt;&lt;style face="superscript"&gt;89&lt;/style&gt;&lt;/DisplayText&gt;&lt;record&gt;&lt;rec-number&gt;8612&lt;/rec-number&gt;&lt;foreign-keys&gt;&lt;key app="EN" db-id="9dtpzz0tzr5fwuerp2a5dffqsstprtt5xzrd" timestamp="1622087410"&gt;8612&lt;/key&gt;&lt;/foreign-keys&gt;&lt;ref-type name="Journal Article"&gt;17&lt;/ref-type&gt;&lt;contributors&gt;&lt;authors&gt;&lt;author&gt;Edge, D.&lt;/author&gt;&lt;author&gt;Degnan, A.&lt;/author&gt;&lt;author&gt;Cotterill, S.&lt;/author&gt;&lt;author&gt;Berry, K.&lt;/author&gt;&lt;author&gt;Baker, J.&lt;/author&gt;&lt;author&gt;Abel, K.&lt;/author&gt;&lt;/authors&gt;&lt;/contributors&gt;&lt;titles&gt;&lt;title&gt;Culturally-adapted Family Intervention (CaFI) for African Caribbeans with schizophrenia and their families: a feasibility study of implementation and acceptability&lt;/title&gt;&lt;secondary-title&gt;Health Serv Deliv Res &lt;/secondary-title&gt;&lt;/titles&gt;&lt;volume&gt;6&lt;/volume&gt;&lt;number&gt;32&lt;/number&gt;&lt;dates&gt;&lt;year&gt;2018&lt;/year&gt;&lt;/dates&gt;&lt;isbn&gt;2050-4349&lt;/isbn&gt;&lt;urls&gt;&lt;/urls&gt;&lt;/record&gt;&lt;/Cite&gt;&lt;/EndNote&gt;</w:instrText>
      </w:r>
      <w:r w:rsidRPr="00106BAA">
        <w:rPr>
          <w:rFonts w:ascii="Arial" w:hAnsi="Arial" w:cs="Arial"/>
          <w:lang w:val="en-GB"/>
        </w:rPr>
        <w:fldChar w:fldCharType="separate"/>
      </w:r>
      <w:r w:rsidRPr="00106BAA">
        <w:rPr>
          <w:rFonts w:ascii="Arial" w:hAnsi="Arial" w:cs="Arial"/>
          <w:noProof/>
          <w:vertAlign w:val="superscript"/>
          <w:lang w:val="en-GB"/>
        </w:rPr>
        <w:t>89</w:t>
      </w:r>
      <w:r w:rsidRPr="00106BAA">
        <w:rPr>
          <w:rFonts w:ascii="Arial" w:hAnsi="Arial" w:cs="Arial"/>
          <w:lang w:val="en-GB"/>
        </w:rPr>
        <w:fldChar w:fldCharType="end"/>
      </w:r>
      <w:r w:rsidRPr="00106BAA">
        <w:rPr>
          <w:rFonts w:ascii="Arial" w:hAnsi="Arial" w:cs="Arial"/>
          <w:lang w:val="en-GB"/>
        </w:rPr>
        <w:t xml:space="preserve"> showing promise. For the latter, it was concluded that the greatest adaptation should be in its </w:t>
      </w:r>
      <w:r w:rsidR="00913D2F">
        <w:rPr>
          <w:rFonts w:ascii="Arial" w:hAnsi="Arial" w:cs="Arial"/>
          <w:lang w:val="en-GB"/>
        </w:rPr>
        <w:t>“</w:t>
      </w:r>
      <w:r w:rsidRPr="00106BAA">
        <w:rPr>
          <w:rFonts w:ascii="Arial" w:hAnsi="Arial" w:cs="Arial"/>
          <w:lang w:val="en-GB"/>
        </w:rPr>
        <w:t>ethos of delivery</w:t>
      </w:r>
      <w:r w:rsidR="00913D2F">
        <w:rPr>
          <w:rFonts w:ascii="Arial" w:hAnsi="Arial" w:cs="Arial"/>
          <w:lang w:val="en-GB"/>
        </w:rPr>
        <w:t>”,</w:t>
      </w:r>
      <w:r w:rsidRPr="00106BAA">
        <w:rPr>
          <w:rFonts w:ascii="Arial" w:hAnsi="Arial" w:cs="Arial"/>
          <w:lang w:val="en-GB"/>
        </w:rPr>
        <w:t xml:space="preserve"> and that this would rely on the family therapists’ cultural competency and skills. Similarly, the inclusion of group therapy sessions facilitated by a proactive moderator within a brief</w:t>
      </w:r>
      <w:r w:rsidR="00913D2F">
        <w:rPr>
          <w:rFonts w:ascii="Arial" w:hAnsi="Arial" w:cs="Arial"/>
          <w:lang w:val="en-GB"/>
        </w:rPr>
        <w:t xml:space="preserve"> psychosocial family</w:t>
      </w:r>
      <w:r w:rsidRPr="00106BAA">
        <w:rPr>
          <w:rFonts w:ascii="Arial" w:hAnsi="Arial" w:cs="Arial"/>
          <w:lang w:val="en-GB"/>
        </w:rPr>
        <w:t xml:space="preserve"> intervention in India was considered a useful cultural adaptation</w:t>
      </w:r>
      <w:r w:rsidRPr="00106BAA">
        <w:rPr>
          <w:rFonts w:ascii="Arial" w:hAnsi="Arial" w:cs="Arial"/>
          <w:lang w:val="en-GB"/>
        </w:rPr>
        <w:fldChar w:fldCharType="begin"/>
      </w:r>
      <w:r w:rsidRPr="00106BAA">
        <w:rPr>
          <w:rFonts w:ascii="Arial" w:hAnsi="Arial" w:cs="Arial"/>
          <w:lang w:val="en-GB"/>
        </w:rPr>
        <w:instrText xml:space="preserve"> ADDIN EN.CITE &lt;EndNote&gt;&lt;Cite&gt;&lt;Author&gt;Kumar&lt;/Author&gt;&lt;Year&gt;2020&lt;/Year&gt;&lt;RecNum&gt;8561&lt;/RecNum&gt;&lt;DisplayText&gt;&lt;style face="superscript"&gt;84&lt;/style&gt;&lt;/DisplayText&gt;&lt;record&gt;&lt;rec-number&gt;8561&lt;/rec-number&gt;&lt;foreign-keys&gt;&lt;key app="EN" db-id="9dtpzz0tzr5fwuerp2a5dffqsstprtt5xzrd" timestamp="1620691023"&gt;8561&lt;/key&gt;&lt;/foreign-keys&gt;&lt;ref-type name="Journal Article"&gt;17&lt;/ref-type&gt;&lt;contributors&gt;&lt;authors&gt;&lt;author&gt;Kumar, R.&lt;/author&gt;&lt;author&gt;Nischal, A.&lt;/author&gt;&lt;author&gt;Dalal, P.&lt;/author&gt;&lt;author&gt;Varma, S.&lt;/author&gt;&lt;author&gt;Agarwal, M.&lt;/author&gt;&lt;author&gt;Tripathi, A.&lt;/author&gt;&lt;author&gt;Kar, S.&lt;/author&gt;&lt;author&gt;Gupta, B.&lt;/author&gt;&lt;/authors&gt;&lt;/contributors&gt;&lt;titles&gt;&lt;title&gt;Impact of brief psychosocial intervention on key relatives of patients with schizophrenia: a randomized controlled trial&lt;/title&gt;&lt;secondary-title&gt;Indian J Psychiatry&lt;/secondary-title&gt;&lt;/titles&gt;&lt;periodical&gt;&lt;full-title&gt;Indian J Psychiatry&lt;/full-title&gt;&lt;/periodical&gt;&lt;pages&gt;137&lt;/pages&gt;&lt;volume&gt;62&lt;/volume&gt;&lt;number&gt;2&lt;/number&gt;&lt;dates&gt;&lt;year&gt;2020&lt;/year&gt;&lt;/dates&gt;&lt;urls&gt;&lt;/urls&gt;&lt;/record&gt;&lt;/Cite&gt;&lt;/EndNote&gt;</w:instrText>
      </w:r>
      <w:r w:rsidRPr="00106BAA">
        <w:rPr>
          <w:rFonts w:ascii="Arial" w:hAnsi="Arial" w:cs="Arial"/>
          <w:lang w:val="en-GB"/>
        </w:rPr>
        <w:fldChar w:fldCharType="separate"/>
      </w:r>
      <w:r w:rsidRPr="00106BAA">
        <w:rPr>
          <w:rFonts w:ascii="Arial" w:hAnsi="Arial" w:cs="Arial"/>
          <w:noProof/>
          <w:vertAlign w:val="superscript"/>
          <w:lang w:val="en-GB"/>
        </w:rPr>
        <w:t>84</w:t>
      </w:r>
      <w:r w:rsidRPr="00106BAA">
        <w:rPr>
          <w:rFonts w:ascii="Arial" w:hAnsi="Arial" w:cs="Arial"/>
          <w:lang w:val="en-GB"/>
        </w:rPr>
        <w:fldChar w:fldCharType="end"/>
      </w:r>
      <w:r w:rsidRPr="00106BAA">
        <w:rPr>
          <w:rFonts w:ascii="Arial" w:hAnsi="Arial" w:cs="Arial"/>
          <w:lang w:val="en-GB"/>
        </w:rPr>
        <w:t xml:space="preserve">. </w:t>
      </w:r>
    </w:p>
    <w:p w14:paraId="57882828" w14:textId="65863285" w:rsidR="000D4627" w:rsidRDefault="006A3083" w:rsidP="006A3083">
      <w:pPr>
        <w:spacing w:after="0" w:line="360" w:lineRule="auto"/>
        <w:ind w:firstLine="426"/>
        <w:jc w:val="both"/>
        <w:rPr>
          <w:rFonts w:ascii="Arial" w:hAnsi="Arial" w:cs="Arial"/>
          <w:lang w:val="en-GB"/>
        </w:rPr>
      </w:pPr>
      <w:r w:rsidRPr="00106BAA">
        <w:rPr>
          <w:rFonts w:ascii="Arial" w:hAnsi="Arial" w:cs="Arial"/>
          <w:lang w:val="en-GB"/>
        </w:rPr>
        <w:t>In contrast, specific challenges may arise in certain contexts, such as those identified</w:t>
      </w:r>
      <w:r w:rsidRPr="00106BAA">
        <w:rPr>
          <w:rFonts w:ascii="Arial" w:eastAsia="Calibri" w:hAnsi="Arial" w:cs="Arial"/>
          <w:lang w:val="en-AU"/>
        </w:rPr>
        <w:t xml:space="preserve"> in relation to the implementation of a supported employment program</w:t>
      </w:r>
      <w:r w:rsidR="00E15FC7">
        <w:rPr>
          <w:rFonts w:ascii="Arial" w:eastAsia="Calibri" w:hAnsi="Arial" w:cs="Arial"/>
          <w:lang w:val="en-AU"/>
        </w:rPr>
        <w:t>me</w:t>
      </w:r>
      <w:r w:rsidRPr="00106BAA">
        <w:rPr>
          <w:rFonts w:ascii="Arial" w:eastAsia="Calibri" w:hAnsi="Arial" w:cs="Arial"/>
          <w:lang w:val="en-AU"/>
        </w:rPr>
        <w:t xml:space="preserve"> in a forensic setting</w:t>
      </w:r>
      <w:r w:rsidR="000D4627" w:rsidRPr="00106BAA">
        <w:rPr>
          <w:rFonts w:ascii="Arial" w:eastAsia="Calibri" w:hAnsi="Arial" w:cs="Arial"/>
          <w:lang w:val="en-AU"/>
        </w:rPr>
        <w:fldChar w:fldCharType="begin"/>
      </w:r>
      <w:r w:rsidR="000D4627" w:rsidRPr="00106BAA">
        <w:rPr>
          <w:rFonts w:ascii="Arial" w:eastAsia="Calibri" w:hAnsi="Arial" w:cs="Arial"/>
          <w:lang w:val="en-AU"/>
        </w:rPr>
        <w:instrText xml:space="preserve"> ADDIN EN.CITE &lt;EndNote&gt;&lt;Cite&gt;&lt;Author&gt;Talbot&lt;/Author&gt;&lt;Year&gt;2018&lt;/Year&gt;&lt;RecNum&gt;8462&lt;/RecNum&gt;&lt;DisplayText&gt;&lt;style face="superscript"&gt;69&lt;/style&gt;&lt;/DisplayText&gt;&lt;record&gt;&lt;rec-number&gt;8462&lt;/rec-number&gt;&lt;foreign-keys&gt;&lt;key app="EN" db-id="9dtpzz0tzr5fwuerp2a5dffqsstprtt5xzrd" timestamp="0"&gt;8462&lt;/key&gt;&lt;/foreign-keys&gt;&lt;ref-type name="Journal Article"&gt;17&lt;/ref-type&gt;&lt;contributors&gt;&lt;authors&gt;&lt;author&gt;Talbot, E.&lt;/author&gt;&lt;author&gt;Bird, Y.&lt;/author&gt;&lt;author&gt;Russell, J.&lt;/author&gt;&lt;author&gt;Sahota, K.&lt;/author&gt;&lt;author&gt;Schneider, J.&lt;/author&gt;&lt;author&gt;Khalifa, N.&lt;/author&gt;&lt;/authors&gt;&lt;/contributors&gt;&lt;titles&gt;&lt;title&gt;Implementation of individual placement and support (IPS) into community forensic mental health settings: Lessons learned&lt;/title&gt;&lt;secondary-title&gt;Br J Occup Ther&lt;/secondary-title&gt;&lt;/titles&gt;&lt;periodical&gt;&lt;full-title&gt;Br J Occup Ther&lt;/full-title&gt;&lt;/periodical&gt;&lt;pages&gt;338-347&lt;/pages&gt;&lt;volume&gt;81&lt;/volume&gt;&lt;number&gt;6&lt;/number&gt;&lt;keywords&gt;&lt;keyword&gt;individual placement and support&lt;/keyword&gt;&lt;keyword&gt;implementation&lt;/keyword&gt;&lt;keyword&gt;employment&lt;/keyword&gt;&lt;keyword&gt;offenders&lt;/keyword&gt;&lt;keyword&gt;forensic mental health&lt;/keyword&gt;&lt;keyword&gt;reoffending&lt;/keyword&gt;&lt;/keywords&gt;&lt;dates&gt;&lt;year&gt;2018&lt;/year&gt;&lt;/dates&gt;&lt;urls&gt;&lt;related-urls&gt;&lt;url&gt;https://journals.sagepub.com/doi/pdf/10.1177/0308022618756593&lt;/url&gt;&lt;/related-urls&gt;&lt;/urls&gt;&lt;/record&gt;&lt;/Cite&gt;&lt;/EndNote&gt;</w:instrText>
      </w:r>
      <w:r w:rsidR="000D4627" w:rsidRPr="00106BAA">
        <w:rPr>
          <w:rFonts w:ascii="Arial" w:eastAsia="Calibri" w:hAnsi="Arial" w:cs="Arial"/>
          <w:lang w:val="en-AU"/>
        </w:rPr>
        <w:fldChar w:fldCharType="separate"/>
      </w:r>
      <w:r w:rsidR="000D4627" w:rsidRPr="00106BAA">
        <w:rPr>
          <w:rFonts w:ascii="Arial" w:eastAsia="Calibri" w:hAnsi="Arial" w:cs="Arial"/>
          <w:noProof/>
          <w:vertAlign w:val="superscript"/>
          <w:lang w:val="en-AU"/>
        </w:rPr>
        <w:t>69</w:t>
      </w:r>
      <w:r w:rsidR="000D4627" w:rsidRPr="00106BAA">
        <w:rPr>
          <w:rFonts w:ascii="Arial" w:eastAsia="Calibri" w:hAnsi="Arial" w:cs="Arial"/>
          <w:lang w:val="en-AU"/>
        </w:rPr>
        <w:fldChar w:fldCharType="end"/>
      </w:r>
      <w:r w:rsidRPr="00106BAA">
        <w:rPr>
          <w:rFonts w:ascii="Arial" w:eastAsia="Calibri" w:hAnsi="Arial" w:cs="Arial"/>
          <w:lang w:val="en-AU"/>
        </w:rPr>
        <w:t>,</w:t>
      </w:r>
      <w:r w:rsidR="000D4627">
        <w:rPr>
          <w:rFonts w:ascii="Arial" w:eastAsia="Calibri" w:hAnsi="Arial" w:cs="Arial"/>
          <w:lang w:val="en-AU"/>
        </w:rPr>
        <w:t xml:space="preserve"> </w:t>
      </w:r>
      <w:r w:rsidRPr="00106BAA">
        <w:rPr>
          <w:rFonts w:ascii="Arial" w:eastAsia="Calibri" w:hAnsi="Arial" w:cs="Arial"/>
          <w:lang w:val="en-AU"/>
        </w:rPr>
        <w:t>including stigma and the difficulty of gaining employment when an individual has a criminal history.</w:t>
      </w:r>
      <w:r w:rsidRPr="00106BAA">
        <w:rPr>
          <w:rFonts w:ascii="Arial" w:hAnsi="Arial" w:cs="Arial"/>
          <w:lang w:val="en-GB"/>
        </w:rPr>
        <w:t xml:space="preserve"> </w:t>
      </w:r>
    </w:p>
    <w:p w14:paraId="6FB6E50B" w14:textId="7FFC603C" w:rsidR="006A3083" w:rsidRPr="00106BAA" w:rsidRDefault="006A3083" w:rsidP="006A3083">
      <w:pPr>
        <w:spacing w:after="0" w:line="360" w:lineRule="auto"/>
        <w:ind w:firstLine="426"/>
        <w:jc w:val="both"/>
        <w:rPr>
          <w:rFonts w:ascii="Arial" w:hAnsi="Arial" w:cs="Arial"/>
          <w:lang w:val="en-GB"/>
        </w:rPr>
      </w:pPr>
      <w:r w:rsidRPr="00106BAA">
        <w:rPr>
          <w:rFonts w:ascii="Arial" w:hAnsi="Arial" w:cs="Arial"/>
          <w:lang w:val="en-GB"/>
        </w:rPr>
        <w:t>Taken together and consistent with the implementation literature</w:t>
      </w:r>
      <w:r w:rsidRPr="00106BAA">
        <w:rPr>
          <w:rFonts w:ascii="Arial" w:hAnsi="Arial" w:cs="Arial"/>
          <w:lang w:val="en-GB"/>
        </w:rPr>
        <w:fldChar w:fldCharType="begin"/>
      </w:r>
      <w:r w:rsidRPr="00106BAA">
        <w:rPr>
          <w:rFonts w:ascii="Arial" w:hAnsi="Arial" w:cs="Arial"/>
          <w:lang w:val="en-GB"/>
        </w:rPr>
        <w:instrText xml:space="preserve"> ADDIN EN.CITE &lt;EndNote&gt;&lt;Cite&gt;&lt;Author&gt;Greenhalgh&lt;/Author&gt;&lt;Year&gt;2004&lt;/Year&gt;&lt;RecNum&gt;5777&lt;/RecNum&gt;&lt;DisplayText&gt;&lt;style face="superscript"&gt;113&lt;/style&gt;&lt;/DisplayText&gt;&lt;record&gt;&lt;rec-number&gt;5777&lt;/rec-number&gt;&lt;foreign-keys&gt;&lt;key app="EN" db-id="9dtpzz0tzr5fwuerp2a5dffqsstprtt5xzrd" timestamp="0"&gt;5777&lt;/key&gt;&lt;/foreign-keys&gt;&lt;ref-type name="Journal Article"&gt;17&lt;/ref-type&gt;&lt;contributors&gt;&lt;authors&gt;&lt;author&gt;Greenhalgh, T.&lt;/author&gt;&lt;author&gt;Robert, G.&lt;/author&gt;&lt;author&gt;Macfarlane, F.&lt;/author&gt;&lt;author&gt;Bate, P.&lt;/author&gt;&lt;author&gt;Kyriakidou, O.&lt;/author&gt;&lt;/authors&gt;&lt;/contributors&gt;&lt;auth-address&gt;University College London, Room 403, Holborn Union Building, Highgate Hill, London N19 5LW, UK. p.greenhalgh@pcps.ucl.ac.uk&lt;/auth-address&gt;&lt;titles&gt;&lt;title&gt;Diffusion of innovations in service organizations: systematic review and recommendations&lt;/title&gt;&lt;secondary-title&gt;Milbank Quarterly&lt;/secondary-title&gt;&lt;alt-title&gt;The Milbank quarterly&lt;/alt-title&gt;&lt;/titles&gt;&lt;pages&gt;581-629&lt;/pages&gt;&lt;volume&gt;82&lt;/volume&gt;&lt;number&gt;4&lt;/number&gt;&lt;keywords&gt;&lt;keyword&gt;*Diffusion of Innovation&lt;/keyword&gt;&lt;keyword&gt;Evidence-Based Medicine&lt;/keyword&gt;&lt;keyword&gt;Great Britain&lt;/keyword&gt;&lt;keyword&gt;Health Facilities/*organization &amp;amp; administration&lt;/keyword&gt;&lt;keyword&gt;Models, Organizational&lt;/keyword&gt;&lt;keyword&gt;State Medicine&lt;/keyword&gt;&lt;/keywords&gt;&lt;dates&gt;&lt;year&gt;2004&lt;/year&gt;&lt;/dates&gt;&lt;isbn&gt;0887-378X (Print)&lt;/isbn&gt;&lt;accession-num&gt;15595944&lt;/accession-num&gt;&lt;urls&gt;&lt;related-urls&gt;&lt;url&gt;http://www.ncbi.nlm.nih.gov/entrez/query.fcgi?cmd=Retrieve&amp;amp;db=PubMed&amp;amp;dopt=Citation&amp;amp;list_uids=15595944 &lt;/url&gt;&lt;/related-urls&gt;&lt;/urls&gt;&lt;language&gt;eng&lt;/language&gt;&lt;/record&gt;&lt;/Cite&gt;&lt;/EndNote&gt;</w:instrText>
      </w:r>
      <w:r w:rsidRPr="00106BAA">
        <w:rPr>
          <w:rFonts w:ascii="Arial" w:hAnsi="Arial" w:cs="Arial"/>
          <w:lang w:val="en-GB"/>
        </w:rPr>
        <w:fldChar w:fldCharType="separate"/>
      </w:r>
      <w:r w:rsidRPr="00106BAA">
        <w:rPr>
          <w:rFonts w:ascii="Arial" w:hAnsi="Arial" w:cs="Arial"/>
          <w:noProof/>
          <w:vertAlign w:val="superscript"/>
          <w:lang w:val="en-GB"/>
        </w:rPr>
        <w:t>113</w:t>
      </w:r>
      <w:r w:rsidRPr="00106BAA">
        <w:rPr>
          <w:rFonts w:ascii="Arial" w:hAnsi="Arial" w:cs="Arial"/>
          <w:lang w:val="en-GB"/>
        </w:rPr>
        <w:fldChar w:fldCharType="end"/>
      </w:r>
      <w:r w:rsidR="000D4627">
        <w:rPr>
          <w:rFonts w:ascii="Arial" w:hAnsi="Arial" w:cs="Arial"/>
          <w:lang w:val="en-GB"/>
        </w:rPr>
        <w:t>,</w:t>
      </w:r>
      <w:r w:rsidRPr="00106BAA">
        <w:rPr>
          <w:rFonts w:ascii="Arial" w:hAnsi="Arial" w:cs="Arial"/>
          <w:lang w:val="en-GB"/>
        </w:rPr>
        <w:t xml:space="preserve"> these findings highlight the need to consider all relevant contextual factors and make appropriate, specific adaptations when </w:t>
      </w:r>
      <w:r w:rsidR="000D4627">
        <w:rPr>
          <w:rFonts w:ascii="Arial" w:hAnsi="Arial" w:cs="Arial"/>
          <w:lang w:val="en-GB"/>
        </w:rPr>
        <w:t>“</w:t>
      </w:r>
      <w:r w:rsidRPr="00106BAA">
        <w:rPr>
          <w:rFonts w:ascii="Arial" w:hAnsi="Arial" w:cs="Arial"/>
          <w:lang w:val="en-GB"/>
        </w:rPr>
        <w:t>importing</w:t>
      </w:r>
      <w:r w:rsidR="000D4627">
        <w:rPr>
          <w:rFonts w:ascii="Arial" w:hAnsi="Arial" w:cs="Arial"/>
          <w:lang w:val="en-GB"/>
        </w:rPr>
        <w:t>”</w:t>
      </w:r>
      <w:r w:rsidRPr="00106BAA">
        <w:rPr>
          <w:rFonts w:ascii="Arial" w:hAnsi="Arial" w:cs="Arial"/>
          <w:lang w:val="en-GB"/>
        </w:rPr>
        <w:t xml:space="preserve"> social interventions from other countries or settings.</w:t>
      </w:r>
    </w:p>
    <w:p w14:paraId="567DBCD3" w14:textId="77777777" w:rsidR="006A3083" w:rsidRPr="00106BAA" w:rsidRDefault="006A3083" w:rsidP="006A3083">
      <w:pPr>
        <w:spacing w:after="0" w:line="360" w:lineRule="auto"/>
        <w:ind w:firstLine="426"/>
        <w:jc w:val="both"/>
        <w:rPr>
          <w:rFonts w:ascii="Arial" w:hAnsi="Arial" w:cs="Arial"/>
          <w:i/>
          <w:iCs/>
          <w:lang w:val="en-GB"/>
        </w:rPr>
      </w:pPr>
    </w:p>
    <w:p w14:paraId="7695629E" w14:textId="77777777" w:rsidR="00E15FC7" w:rsidRDefault="00E15FC7">
      <w:pPr>
        <w:rPr>
          <w:rFonts w:ascii="Arial" w:hAnsi="Arial" w:cs="Arial"/>
          <w:b/>
          <w:i/>
          <w:iCs/>
          <w:lang w:val="en-GB"/>
        </w:rPr>
      </w:pPr>
      <w:r>
        <w:rPr>
          <w:rFonts w:ascii="Arial" w:hAnsi="Arial" w:cs="Arial"/>
          <w:b/>
          <w:i/>
          <w:iCs/>
          <w:lang w:val="en-GB"/>
        </w:rPr>
        <w:br w:type="page"/>
      </w:r>
    </w:p>
    <w:p w14:paraId="30C1BECC" w14:textId="5689913B" w:rsidR="006A3083" w:rsidRPr="00244C00" w:rsidRDefault="006A3083" w:rsidP="006A3083">
      <w:pPr>
        <w:spacing w:after="0" w:line="360" w:lineRule="auto"/>
        <w:jc w:val="both"/>
        <w:rPr>
          <w:rFonts w:ascii="Arial" w:hAnsi="Arial" w:cs="Arial"/>
          <w:b/>
          <w:i/>
          <w:iCs/>
          <w:lang w:val="en-GB"/>
        </w:rPr>
      </w:pPr>
      <w:r w:rsidRPr="00244C00">
        <w:rPr>
          <w:rFonts w:ascii="Arial" w:hAnsi="Arial" w:cs="Arial"/>
          <w:b/>
          <w:i/>
          <w:iCs/>
          <w:lang w:val="en-GB"/>
        </w:rPr>
        <w:lastRenderedPageBreak/>
        <w:t xml:space="preserve">Inconsistent terminology </w:t>
      </w:r>
    </w:p>
    <w:p w14:paraId="13C17147" w14:textId="77777777" w:rsidR="006A3083" w:rsidRDefault="006A3083" w:rsidP="006A3083">
      <w:pPr>
        <w:spacing w:after="0" w:line="360" w:lineRule="auto"/>
        <w:ind w:firstLine="426"/>
        <w:jc w:val="both"/>
        <w:rPr>
          <w:rFonts w:ascii="Arial" w:hAnsi="Arial" w:cs="Arial"/>
          <w:lang w:val="en-GB"/>
        </w:rPr>
      </w:pPr>
    </w:p>
    <w:p w14:paraId="1D2A1C88" w14:textId="082F2A1B" w:rsidR="000D4627" w:rsidRDefault="006A3083" w:rsidP="006A3083">
      <w:pPr>
        <w:spacing w:after="0" w:line="360" w:lineRule="auto"/>
        <w:ind w:firstLine="426"/>
        <w:jc w:val="both"/>
        <w:rPr>
          <w:rFonts w:ascii="Arial" w:hAnsi="Arial" w:cs="Arial"/>
          <w:lang w:val="en-GB"/>
        </w:rPr>
      </w:pPr>
      <w:r w:rsidRPr="00106BAA">
        <w:rPr>
          <w:rFonts w:ascii="Arial" w:hAnsi="Arial" w:cs="Arial"/>
          <w:lang w:val="en-GB"/>
        </w:rPr>
        <w:t xml:space="preserve">Our interpretation of the evidence was challenged by the lack of </w:t>
      </w:r>
      <w:r w:rsidR="0001645F">
        <w:rPr>
          <w:rFonts w:ascii="Arial" w:hAnsi="Arial" w:cs="Arial"/>
          <w:lang w:val="en-GB"/>
        </w:rPr>
        <w:t xml:space="preserve">a </w:t>
      </w:r>
      <w:r w:rsidRPr="00106BAA">
        <w:rPr>
          <w:rFonts w:ascii="Arial" w:hAnsi="Arial" w:cs="Arial"/>
          <w:lang w:val="en-GB"/>
        </w:rPr>
        <w:t>consistent terminology used to describe</w:t>
      </w:r>
      <w:r w:rsidR="0001645F">
        <w:rPr>
          <w:rFonts w:ascii="Arial" w:hAnsi="Arial" w:cs="Arial"/>
          <w:lang w:val="en-GB"/>
        </w:rPr>
        <w:t xml:space="preserve"> the</w:t>
      </w:r>
      <w:r w:rsidRPr="00106BAA">
        <w:rPr>
          <w:rFonts w:ascii="Arial" w:hAnsi="Arial" w:cs="Arial"/>
          <w:lang w:val="en-GB"/>
        </w:rPr>
        <w:t xml:space="preserve"> interventions. This was particularly obvious in the supported accommodation studies</w:t>
      </w:r>
      <w:r w:rsidR="000D4627">
        <w:rPr>
          <w:rFonts w:ascii="Arial" w:hAnsi="Arial" w:cs="Arial"/>
          <w:lang w:val="en-GB"/>
        </w:rPr>
        <w:t>.</w:t>
      </w:r>
      <w:r w:rsidRPr="00106BAA">
        <w:rPr>
          <w:rFonts w:ascii="Arial" w:hAnsi="Arial" w:cs="Arial"/>
          <w:lang w:val="en-GB"/>
        </w:rPr>
        <w:t xml:space="preserve"> </w:t>
      </w:r>
      <w:r w:rsidR="000D4627">
        <w:rPr>
          <w:rFonts w:ascii="Arial" w:hAnsi="Arial" w:cs="Arial"/>
          <w:lang w:val="en-GB"/>
        </w:rPr>
        <w:t>This</w:t>
      </w:r>
      <w:r w:rsidRPr="00106BAA">
        <w:rPr>
          <w:rFonts w:ascii="Arial" w:hAnsi="Arial" w:cs="Arial"/>
          <w:lang w:val="en-GB"/>
        </w:rPr>
        <w:t xml:space="preserve"> issue has been previously acknowledged, </w:t>
      </w:r>
      <w:r w:rsidR="000D4627">
        <w:rPr>
          <w:rFonts w:ascii="Arial" w:hAnsi="Arial" w:cs="Arial"/>
          <w:lang w:val="en-GB"/>
        </w:rPr>
        <w:t>and</w:t>
      </w:r>
      <w:r w:rsidRPr="00106BAA">
        <w:rPr>
          <w:rFonts w:ascii="Arial" w:hAnsi="Arial" w:cs="Arial"/>
          <w:lang w:val="en-GB"/>
        </w:rPr>
        <w:t xml:space="preserve"> a common taxonomy </w:t>
      </w:r>
      <w:r w:rsidR="000D4627">
        <w:rPr>
          <w:rFonts w:ascii="Arial" w:hAnsi="Arial" w:cs="Arial"/>
          <w:lang w:val="en-GB"/>
        </w:rPr>
        <w:t xml:space="preserve">has been </w:t>
      </w:r>
      <w:r w:rsidRPr="00106BAA">
        <w:rPr>
          <w:rFonts w:ascii="Arial" w:hAnsi="Arial" w:cs="Arial"/>
          <w:lang w:val="en-GB"/>
        </w:rPr>
        <w:t>proposed</w:t>
      </w:r>
      <w:r w:rsidRPr="00106BAA">
        <w:rPr>
          <w:rFonts w:ascii="Arial" w:hAnsi="Arial" w:cs="Arial"/>
          <w:lang w:val="en-GB"/>
        </w:rPr>
        <w:fldChar w:fldCharType="begin"/>
      </w:r>
      <w:r w:rsidRPr="00106BAA">
        <w:rPr>
          <w:rFonts w:ascii="Arial" w:hAnsi="Arial" w:cs="Arial"/>
          <w:lang w:val="en-GB"/>
        </w:rPr>
        <w:instrText xml:space="preserve"> ADDIN EN.CITE &lt;EndNote&gt;&lt;Cite&gt;&lt;Author&gt;McPherson&lt;/Author&gt;&lt;Year&gt;2018&lt;/Year&gt;&lt;RecNum&gt;8572&lt;/RecNum&gt;&lt;DisplayText&gt;&lt;style face="superscript"&gt;114, 115&lt;/style&gt;&lt;/DisplayText&gt;&lt;record&gt;&lt;rec-number&gt;8572&lt;/rec-number&gt;&lt;foreign-keys&gt;&lt;key app="EN" db-id="9dtpzz0tzr5fwuerp2a5dffqsstprtt5xzrd" timestamp="1620695811"&gt;8572&lt;/key&gt;&lt;/foreign-keys&gt;&lt;ref-type name="Journal Article"&gt;17&lt;/ref-type&gt;&lt;contributors&gt;&lt;authors&gt;&lt;author&gt;McPherson, P.&lt;/author&gt;&lt;author&gt;Krotofil, J.&lt;/author&gt;&lt;author&gt;Killaspy, H.&lt;/author&gt;&lt;/authors&gt;&lt;/contributors&gt;&lt;titles&gt;&lt;title&gt;What works? Toward a new classification system for mental health supported accommodation services: the simple taxonomy for supported accommodation (STAX-SA)&lt;/title&gt;&lt;secondary-title&gt;International Journal of Environmental Research and Public Health&lt;/secondary-title&gt;&lt;/titles&gt;&lt;pages&gt;190&lt;/pages&gt;&lt;volume&gt;15&lt;/volume&gt;&lt;number&gt;2&lt;/number&gt;&lt;dates&gt;&lt;year&gt;2018&lt;/year&gt;&lt;/dates&gt;&lt;urls&gt;&lt;/urls&gt;&lt;/record&gt;&lt;/Cite&gt;&lt;Cite&gt;&lt;Author&gt;Siskind&lt;/Author&gt;&lt;Year&gt;2013&lt;/Year&gt;&lt;RecNum&gt;8591&lt;/RecNum&gt;&lt;record&gt;&lt;rec-number&gt;8591&lt;/rec-number&gt;&lt;foreign-keys&gt;&lt;key app="EN" db-id="9dtpzz0tzr5fwuerp2a5dffqsstprtt5xzrd" timestamp="1620705874"&gt;8591&lt;/key&gt;&lt;/foreign-keys&gt;&lt;ref-type name="Journal Article"&gt;17&lt;/ref-type&gt;&lt;contributors&gt;&lt;authors&gt;&lt;author&gt;Siskind, D.&lt;/author&gt;&lt;author&gt;Harris, M.&lt;/author&gt;&lt;author&gt;Pirkis, J.&lt;/author&gt;&lt;author&gt;Whiteford, H.&lt;/author&gt;&lt;/authors&gt;&lt;/contributors&gt;&lt;titles&gt;&lt;title&gt;A domains-based taxonomy of supported accommodation for people with severe and persistent mental illness&lt;/title&gt;&lt;secondary-title&gt;Soc Psychiatry Psychiatr Epidemiol&lt;/secondary-title&gt;&lt;/titles&gt;&lt;periodical&gt;&lt;full-title&gt;Soc Psychiatry Psychiatr Epidemiol&lt;/full-title&gt;&lt;/periodical&gt;&lt;pages&gt;875-894&lt;/pages&gt;&lt;volume&gt;48&lt;/volume&gt;&lt;number&gt;6&lt;/number&gt;&lt;dates&gt;&lt;year&gt;2013&lt;/year&gt;&lt;/dates&gt;&lt;isbn&gt;0933-7954&lt;/isbn&gt;&lt;urls&gt;&lt;/urls&gt;&lt;/record&gt;&lt;/Cite&gt;&lt;/EndNote&gt;</w:instrText>
      </w:r>
      <w:r w:rsidRPr="00106BAA">
        <w:rPr>
          <w:rFonts w:ascii="Arial" w:hAnsi="Arial" w:cs="Arial"/>
          <w:lang w:val="en-GB"/>
        </w:rPr>
        <w:fldChar w:fldCharType="separate"/>
      </w:r>
      <w:r w:rsidRPr="00106BAA">
        <w:rPr>
          <w:rFonts w:ascii="Arial" w:hAnsi="Arial" w:cs="Arial"/>
          <w:noProof/>
          <w:vertAlign w:val="superscript"/>
          <w:lang w:val="en-GB"/>
        </w:rPr>
        <w:t>114,115</w:t>
      </w:r>
      <w:r w:rsidRPr="00106BAA">
        <w:rPr>
          <w:rFonts w:ascii="Arial" w:hAnsi="Arial" w:cs="Arial"/>
          <w:lang w:val="en-GB"/>
        </w:rPr>
        <w:fldChar w:fldCharType="end"/>
      </w:r>
      <w:r w:rsidR="000D4627">
        <w:rPr>
          <w:rFonts w:ascii="Arial" w:hAnsi="Arial" w:cs="Arial"/>
          <w:lang w:val="en-GB"/>
        </w:rPr>
        <w:t>.</w:t>
      </w:r>
      <w:r w:rsidRPr="00106BAA">
        <w:rPr>
          <w:rFonts w:ascii="Arial" w:hAnsi="Arial" w:cs="Arial"/>
          <w:lang w:val="en-GB"/>
        </w:rPr>
        <w:t xml:space="preserve"> </w:t>
      </w:r>
      <w:r w:rsidR="000D4627">
        <w:rPr>
          <w:rFonts w:ascii="Arial" w:hAnsi="Arial" w:cs="Arial"/>
          <w:lang w:val="en-GB"/>
        </w:rPr>
        <w:t>However,</w:t>
      </w:r>
      <w:r w:rsidRPr="00106BAA">
        <w:rPr>
          <w:rFonts w:ascii="Arial" w:hAnsi="Arial" w:cs="Arial"/>
          <w:lang w:val="en-GB"/>
        </w:rPr>
        <w:t xml:space="preserve"> our findings suggest </w:t>
      </w:r>
      <w:r w:rsidR="000D4627">
        <w:rPr>
          <w:rFonts w:ascii="Arial" w:hAnsi="Arial" w:cs="Arial"/>
          <w:lang w:val="en-GB"/>
        </w:rPr>
        <w:t xml:space="preserve">that </w:t>
      </w:r>
      <w:r w:rsidRPr="00106BAA">
        <w:rPr>
          <w:rFonts w:ascii="Arial" w:hAnsi="Arial" w:cs="Arial"/>
          <w:lang w:val="en-GB"/>
        </w:rPr>
        <w:t xml:space="preserve">researchers are not yet following this suggestion. </w:t>
      </w:r>
    </w:p>
    <w:p w14:paraId="7F236A1C" w14:textId="3F3B4EC7" w:rsidR="006A3083" w:rsidRPr="00106BAA" w:rsidRDefault="006A3083" w:rsidP="006A3083">
      <w:pPr>
        <w:spacing w:after="0" w:line="360" w:lineRule="auto"/>
        <w:ind w:firstLine="426"/>
        <w:jc w:val="both"/>
        <w:rPr>
          <w:rFonts w:ascii="Arial" w:hAnsi="Arial" w:cs="Arial"/>
          <w:lang w:val="en-GB"/>
        </w:rPr>
      </w:pPr>
      <w:r w:rsidRPr="00106BAA">
        <w:rPr>
          <w:rFonts w:ascii="Arial" w:hAnsi="Arial" w:cs="Arial"/>
          <w:lang w:val="en-GB"/>
        </w:rPr>
        <w:t>Whilst the evidence for HF appears strong in regard to improving housing stability outcomes, a number of studies used this term to describe models of supported accommodation that did not appear to reflect the classic HF model, with staff on-site rather than visiting</w:t>
      </w:r>
      <w:r w:rsidRPr="00106BAA">
        <w:rPr>
          <w:rFonts w:ascii="Arial" w:hAnsi="Arial" w:cs="Arial"/>
          <w:lang w:val="en-GB"/>
        </w:rPr>
        <w:fldChar w:fldCharType="begin">
          <w:fldData xml:space="preserve">PEVuZE5vdGU+PENpdGU+PEF1dGhvcj5Ib2xtZXM8L0F1dGhvcj48WWVhcj4yMDE3PC9ZZWFyPjxS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</w:fldData>
        </w:fldChar>
      </w:r>
      <w:r w:rsidRPr="00106BAA">
        <w:rPr>
          <w:rFonts w:ascii="Arial" w:hAnsi="Arial" w:cs="Arial"/>
          <w:lang w:val="en-GB"/>
        </w:rPr>
        <w:instrText xml:space="preserve"> ADDIN EN.CITE </w:instrText>
      </w:r>
      <w:r w:rsidRPr="00106BAA">
        <w:rPr>
          <w:rFonts w:ascii="Arial" w:hAnsi="Arial" w:cs="Arial"/>
          <w:lang w:val="en-GB"/>
        </w:rPr>
        <w:fldChar w:fldCharType="begin">
          <w:fldData xml:space="preserve">PEVuZE5vdGU+PENpdGU+PEF1dGhvcj5Ib2xtZXM8L0F1dGhvcj48WWVhcj4yMDE3PC9ZZWFyPjxS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</w:fldData>
        </w:fldChar>
      </w:r>
      <w:r w:rsidRPr="00106BAA">
        <w:rPr>
          <w:rFonts w:ascii="Arial" w:hAnsi="Arial" w:cs="Arial"/>
          <w:lang w:val="en-GB"/>
        </w:rPr>
        <w:instrText xml:space="preserve"> ADDIN EN.CITE.DATA </w:instrText>
      </w:r>
      <w:r w:rsidRPr="00106BAA">
        <w:rPr>
          <w:rFonts w:ascii="Arial" w:hAnsi="Arial" w:cs="Arial"/>
          <w:lang w:val="en-GB"/>
        </w:rPr>
      </w:r>
      <w:r w:rsidRPr="00106BAA">
        <w:rPr>
          <w:rFonts w:ascii="Arial" w:hAnsi="Arial" w:cs="Arial"/>
          <w:lang w:val="en-GB"/>
        </w:rPr>
        <w:fldChar w:fldCharType="end"/>
      </w:r>
      <w:r w:rsidRPr="00106BAA">
        <w:rPr>
          <w:rFonts w:ascii="Arial" w:hAnsi="Arial" w:cs="Arial"/>
          <w:lang w:val="en-GB"/>
        </w:rPr>
      </w:r>
      <w:r w:rsidRPr="00106BAA">
        <w:rPr>
          <w:rFonts w:ascii="Arial" w:hAnsi="Arial" w:cs="Arial"/>
          <w:lang w:val="en-GB"/>
        </w:rPr>
        <w:fldChar w:fldCharType="separate"/>
      </w:r>
      <w:r w:rsidRPr="00106BAA">
        <w:rPr>
          <w:rFonts w:ascii="Arial" w:hAnsi="Arial" w:cs="Arial"/>
          <w:noProof/>
          <w:vertAlign w:val="superscript"/>
          <w:lang w:val="en-GB"/>
        </w:rPr>
        <w:t>32,41</w:t>
      </w:r>
      <w:r w:rsidRPr="00106BAA">
        <w:rPr>
          <w:rFonts w:ascii="Arial" w:hAnsi="Arial" w:cs="Arial"/>
          <w:lang w:val="en-GB"/>
        </w:rPr>
        <w:fldChar w:fldCharType="end"/>
      </w:r>
      <w:r w:rsidR="000D4627">
        <w:rPr>
          <w:rFonts w:ascii="Arial" w:hAnsi="Arial" w:cs="Arial"/>
          <w:lang w:val="en-GB"/>
        </w:rPr>
        <w:t>,</w:t>
      </w:r>
      <w:r w:rsidRPr="00106BAA">
        <w:rPr>
          <w:rFonts w:ascii="Arial" w:hAnsi="Arial" w:cs="Arial"/>
          <w:lang w:val="en-GB"/>
        </w:rPr>
        <w:t xml:space="preserve"> or with accommodation provided in congregate rather than self-contained settings</w:t>
      </w:r>
      <w:r w:rsidRPr="00106BAA">
        <w:rPr>
          <w:rFonts w:ascii="Arial" w:hAnsi="Arial" w:cs="Arial"/>
          <w:lang w:val="en-GB"/>
        </w:rPr>
        <w:fldChar w:fldCharType="begin"/>
      </w:r>
      <w:r w:rsidRPr="00106BAA">
        <w:rPr>
          <w:rFonts w:ascii="Arial" w:hAnsi="Arial" w:cs="Arial"/>
          <w:lang w:val="en-GB"/>
        </w:rPr>
        <w:instrText xml:space="preserve"> ADDIN EN.CITE &lt;EndNote&gt;&lt;Cite&gt;&lt;Author&gt;Somers&lt;/Author&gt;&lt;Year&gt;2017&lt;/Year&gt;&lt;RecNum&gt;8449&lt;/RecNum&gt;&lt;DisplayText&gt;&lt;style face="superscript"&gt;35&lt;/style&gt;&lt;/DisplayText&gt;&lt;record&gt;&lt;rec-number&gt;8449&lt;/rec-number&gt;&lt;foreign-keys&gt;&lt;key app="EN" db-id="9dtpzz0tzr5fwuerp2a5dffqsstprtt5xzrd" timestamp="0"&gt;8449&lt;/key&gt;&lt;/foreign-keys&gt;&lt;ref-type name="Journal Article"&gt;17&lt;/ref-type&gt;&lt;contributors&gt;&lt;authors&gt;&lt;author&gt;Somers, J.&lt;/author&gt;&lt;author&gt;Moniruzzaman, A.&lt;/author&gt;&lt;author&gt;Patterson, M.&lt;/author&gt;&lt;author&gt;Currie, L.&lt;/author&gt;&lt;author&gt;Rezansoff, N.&lt;/author&gt;&lt;author&gt;Palepu, A.&lt;/author&gt;&lt;author&gt;Fryer, K.&lt;/author&gt;&lt;/authors&gt;&lt;/contributors&gt;&lt;titles&gt;&lt;title&gt;A randomized trial examining Housing First in congregate and scattered site formats&lt;/title&gt;&lt;secondary-title&gt;PloS One&lt;/secondary-title&gt;&lt;/titles&gt;&lt;periodical&gt;&lt;full-title&gt;PloS one&lt;/full-title&gt;&lt;/periodical&gt;&lt;pages&gt;e0168745&lt;/pages&gt;&lt;volume&gt;12&lt;/volume&gt;&lt;number&gt;1&lt;/number&gt;&lt;keywords&gt;&lt;keyword&gt;Randomized Trial&lt;/keyword&gt;&lt;keyword&gt;Housing First&lt;/keyword&gt;&lt;keyword&gt;Scattered site&lt;/keyword&gt;&lt;keyword&gt;homelessness&lt;/keyword&gt;&lt;keyword&gt;mental illness&lt;/keyword&gt;&lt;keyword&gt;high needs support&lt;/keyword&gt;&lt;/keywords&gt;&lt;dates&gt;&lt;year&gt;2017&lt;/year&gt;&lt;/dates&gt;&lt;urls&gt;&lt;related-urls&gt;&lt;url&gt;https://go.gale.com/ps/retrieve.do?tabID=T002&amp;amp;resultListType=RESULT_LIST&amp;amp;searchResultsType=SingleTab&amp;amp;hitCount=1&amp;amp;searchType=AdvancedSearchForm&amp;amp;currentPosition=1&amp;amp;docId=GALE%7CA477173262&amp;amp;docType=Report&amp;amp;sort=RELEVANCE&amp;amp;contentSegment=ZONE-MOD1&amp;amp;prodId=AONE&amp;amp;pageNum=1&amp;amp;contentSet=GALE%7CA477173262&amp;amp;searchId=R1&amp;amp;userGroupName=unimelb&amp;amp;inPS=true&lt;/url&gt;&lt;/related-urls&gt;&lt;/urls&gt;&lt;/record&gt;&lt;/Cite&gt;&lt;/EndNote&gt;</w:instrText>
      </w:r>
      <w:r w:rsidRPr="00106BAA">
        <w:rPr>
          <w:rFonts w:ascii="Arial" w:hAnsi="Arial" w:cs="Arial"/>
          <w:lang w:val="en-GB"/>
        </w:rPr>
        <w:fldChar w:fldCharType="separate"/>
      </w:r>
      <w:r w:rsidRPr="00106BAA">
        <w:rPr>
          <w:rFonts w:ascii="Arial" w:hAnsi="Arial" w:cs="Arial"/>
          <w:noProof/>
          <w:vertAlign w:val="superscript"/>
          <w:lang w:val="en-GB"/>
        </w:rPr>
        <w:t>35</w:t>
      </w:r>
      <w:r w:rsidRPr="00106BAA">
        <w:rPr>
          <w:rFonts w:ascii="Arial" w:hAnsi="Arial" w:cs="Arial"/>
          <w:lang w:val="en-GB"/>
        </w:rPr>
        <w:fldChar w:fldCharType="end"/>
      </w:r>
      <w:r w:rsidRPr="00106BAA">
        <w:rPr>
          <w:rFonts w:ascii="Arial" w:hAnsi="Arial" w:cs="Arial"/>
          <w:lang w:val="en-GB"/>
        </w:rPr>
        <w:t>. Of note, the high</w:t>
      </w:r>
      <w:r w:rsidR="0001645F">
        <w:rPr>
          <w:rFonts w:ascii="Arial" w:hAnsi="Arial" w:cs="Arial"/>
          <w:lang w:val="en-GB"/>
        </w:rPr>
        <w:t>-</w:t>
      </w:r>
      <w:r w:rsidRPr="00106BAA">
        <w:rPr>
          <w:rFonts w:ascii="Arial" w:hAnsi="Arial" w:cs="Arial"/>
          <w:lang w:val="en-GB"/>
        </w:rPr>
        <w:t>quality trial conducted by Somers et al</w:t>
      </w:r>
      <w:r w:rsidRPr="00106BAA">
        <w:rPr>
          <w:rFonts w:ascii="Arial" w:hAnsi="Arial" w:cs="Arial"/>
          <w:lang w:val="en-GB"/>
        </w:rPr>
        <w:fldChar w:fldCharType="begin"/>
      </w:r>
      <w:r w:rsidRPr="00106BAA">
        <w:rPr>
          <w:rFonts w:ascii="Arial" w:hAnsi="Arial" w:cs="Arial"/>
          <w:lang w:val="en-GB"/>
        </w:rPr>
        <w:instrText xml:space="preserve"> ADDIN EN.CITE &lt;EndNote&gt;&lt;Cite&gt;&lt;Author&gt;Somers&lt;/Author&gt;&lt;Year&gt;2017&lt;/Year&gt;&lt;RecNum&gt;8449&lt;/RecNum&gt;&lt;DisplayText&gt;&lt;style face="superscript"&gt;35&lt;/style&gt;&lt;/DisplayText&gt;&lt;record&gt;&lt;rec-number&gt;8449&lt;/rec-number&gt;&lt;foreign-keys&gt;&lt;key app="EN" db-id="9dtpzz0tzr5fwuerp2a5dffqsstprtt5xzrd" timestamp="0"&gt;8449&lt;/key&gt;&lt;/foreign-keys&gt;&lt;ref-type name="Journal Article"&gt;17&lt;/ref-type&gt;&lt;contributors&gt;&lt;authors&gt;&lt;author&gt;Somers, J.&lt;/author&gt;&lt;author&gt;Moniruzzaman, A.&lt;/author&gt;&lt;author&gt;Patterson, M.&lt;/author&gt;&lt;author&gt;Currie, L.&lt;/author&gt;&lt;author&gt;Rezansoff, N.&lt;/author&gt;&lt;author&gt;Palepu, A.&lt;/author&gt;&lt;author&gt;Fryer, K.&lt;/author&gt;&lt;/authors&gt;&lt;/contributors&gt;&lt;titles&gt;&lt;title&gt;A randomized trial examining Housing First in congregate and scattered site formats&lt;/title&gt;&lt;secondary-title&gt;PloS One&lt;/secondary-title&gt;&lt;/titles&gt;&lt;periodical&gt;&lt;full-title&gt;PloS one&lt;/full-title&gt;&lt;/periodical&gt;&lt;pages&gt;e0168745&lt;/pages&gt;&lt;volume&gt;12&lt;/volume&gt;&lt;number&gt;1&lt;/number&gt;&lt;keywords&gt;&lt;keyword&gt;Randomized Trial&lt;/keyword&gt;&lt;keyword&gt;Housing First&lt;/keyword&gt;&lt;keyword&gt;Scattered site&lt;/keyword&gt;&lt;keyword&gt;homelessness&lt;/keyword&gt;&lt;keyword&gt;mental illness&lt;/keyword&gt;&lt;keyword&gt;high needs support&lt;/keyword&gt;&lt;/keywords&gt;&lt;dates&gt;&lt;year&gt;2017&lt;/year&gt;&lt;/dates&gt;&lt;urls&gt;&lt;related-urls&gt;&lt;url&gt;https://go.gale.com/ps/retrieve.do?tabID=T002&amp;amp;resultListType=RESULT_LIST&amp;amp;searchResultsType=SingleTab&amp;amp;hitCount=1&amp;amp;searchType=AdvancedSearchForm&amp;amp;currentPosition=1&amp;amp;docId=GALE%7CA477173262&amp;amp;docType=Report&amp;amp;sort=RELEVANCE&amp;amp;contentSegment=ZONE-MOD1&amp;amp;prodId=AONE&amp;amp;pageNum=1&amp;amp;contentSet=GALE%7CA477173262&amp;amp;searchId=R1&amp;amp;userGroupName=unimelb&amp;amp;inPS=true&lt;/url&gt;&lt;/related-urls&gt;&lt;/urls&gt;&lt;/record&gt;&lt;/Cite&gt;&lt;/EndNote&gt;</w:instrText>
      </w:r>
      <w:r w:rsidRPr="00106BAA">
        <w:rPr>
          <w:rFonts w:ascii="Arial" w:hAnsi="Arial" w:cs="Arial"/>
          <w:lang w:val="en-GB"/>
        </w:rPr>
        <w:fldChar w:fldCharType="separate"/>
      </w:r>
      <w:r w:rsidRPr="00106BAA">
        <w:rPr>
          <w:rFonts w:ascii="Arial" w:hAnsi="Arial" w:cs="Arial"/>
          <w:noProof/>
          <w:vertAlign w:val="superscript"/>
          <w:lang w:val="en-GB"/>
        </w:rPr>
        <w:t>35</w:t>
      </w:r>
      <w:r w:rsidRPr="00106BAA">
        <w:rPr>
          <w:rFonts w:ascii="Arial" w:hAnsi="Arial" w:cs="Arial"/>
          <w:lang w:val="en-GB"/>
        </w:rPr>
        <w:fldChar w:fldCharType="end"/>
      </w:r>
      <w:r w:rsidRPr="00106BAA">
        <w:rPr>
          <w:rFonts w:ascii="Arial" w:hAnsi="Arial" w:cs="Arial"/>
          <w:lang w:val="en-GB"/>
        </w:rPr>
        <w:t xml:space="preserve"> found no difference in housing outcomes for those who received the classic version of HF (visiting support) compared to those who had on-site support. This suggests that further trials comparing different models are warranted, although the logistic difficulties of doing so have been highlighted recently</w:t>
      </w:r>
      <w:r w:rsidRPr="00106BAA">
        <w:rPr>
          <w:rFonts w:ascii="Arial" w:hAnsi="Arial" w:cs="Arial"/>
          <w:lang w:val="en-GB"/>
        </w:rPr>
        <w:fldChar w:fldCharType="begin"/>
      </w:r>
      <w:r w:rsidRPr="00106BAA">
        <w:rPr>
          <w:rFonts w:ascii="Arial" w:hAnsi="Arial" w:cs="Arial"/>
          <w:lang w:val="en-GB"/>
        </w:rPr>
        <w:instrText xml:space="preserve"> ADDIN EN.CITE &lt;EndNote&gt;&lt;Cite&gt;&lt;Author&gt;Killaspy&lt;/Author&gt;&lt;Year&gt;2021&lt;/Year&gt;&lt;RecNum&gt;8558&lt;/RecNum&gt;&lt;DisplayText&gt;&lt;style face="superscript"&gt;116&lt;/style&gt;&lt;/DisplayText&gt;&lt;record&gt;&lt;rec-number&gt;8558&lt;/rec-number&gt;&lt;foreign-keys&gt;&lt;key app="EN" db-id="9dtpzz0tzr5fwuerp2a5dffqsstprtt5xzrd" timestamp="1620690433"&gt;8558&lt;/key&gt;&lt;/foreign-keys&gt;&lt;ref-type name="Journal Article"&gt;17&lt;/ref-type&gt;&lt;contributors&gt;&lt;authors&gt;&lt;author&gt;Killaspy, H.&lt;/author&gt;&lt;author&gt;Priebe, S.&lt;/author&gt;&lt;/authors&gt;&lt;/contributors&gt;&lt;titles&gt;&lt;title&gt;Research into mental health supported accommodation–desperately needed but challenging to deliver&lt;/title&gt;&lt;secondary-title&gt;Br J Psychiatry&lt;/secondary-title&gt;&lt;/titles&gt;&lt;periodical&gt;&lt;full-title&gt;Br J Psychiatry&lt;/full-title&gt;&lt;/periodical&gt;&lt;pages&gt;179-181&lt;/pages&gt;&lt;volume&gt;218&lt;/volume&gt;&lt;number&gt;4&lt;/number&gt;&lt;dates&gt;&lt;year&gt;2021&lt;/year&gt;&lt;/dates&gt;&lt;isbn&gt;0007-1250&lt;/isbn&gt;&lt;urls&gt;&lt;/urls&gt;&lt;/record&gt;&lt;/Cite&gt;&lt;/EndNote&gt;</w:instrText>
      </w:r>
      <w:r w:rsidRPr="00106BAA">
        <w:rPr>
          <w:rFonts w:ascii="Arial" w:hAnsi="Arial" w:cs="Arial"/>
          <w:lang w:val="en-GB"/>
        </w:rPr>
        <w:fldChar w:fldCharType="separate"/>
      </w:r>
      <w:r w:rsidRPr="00106BAA">
        <w:rPr>
          <w:rFonts w:ascii="Arial" w:hAnsi="Arial" w:cs="Arial"/>
          <w:noProof/>
          <w:vertAlign w:val="superscript"/>
          <w:lang w:val="en-GB"/>
        </w:rPr>
        <w:t>116</w:t>
      </w:r>
      <w:r w:rsidRPr="00106BAA">
        <w:rPr>
          <w:rFonts w:ascii="Arial" w:hAnsi="Arial" w:cs="Arial"/>
          <w:lang w:val="en-GB"/>
        </w:rPr>
        <w:fldChar w:fldCharType="end"/>
      </w:r>
      <w:r w:rsidRPr="00106BAA">
        <w:rPr>
          <w:rFonts w:ascii="Arial" w:hAnsi="Arial" w:cs="Arial"/>
          <w:lang w:val="en-GB"/>
        </w:rPr>
        <w:t xml:space="preserve">. </w:t>
      </w:r>
    </w:p>
    <w:p w14:paraId="0CAAB2A7" w14:textId="77777777" w:rsidR="006A3083" w:rsidRPr="00106BAA" w:rsidRDefault="006A3083" w:rsidP="006A3083">
      <w:pPr>
        <w:spacing w:after="0" w:line="360" w:lineRule="auto"/>
        <w:ind w:firstLine="426"/>
        <w:jc w:val="both"/>
        <w:rPr>
          <w:rFonts w:ascii="Arial" w:hAnsi="Arial" w:cs="Arial"/>
          <w:lang w:val="en-GB"/>
        </w:rPr>
      </w:pPr>
    </w:p>
    <w:p w14:paraId="0B947B86" w14:textId="77777777" w:rsidR="006A3083" w:rsidRPr="00205D48" w:rsidRDefault="006A3083" w:rsidP="006A3083">
      <w:pPr>
        <w:spacing w:after="0" w:line="360" w:lineRule="auto"/>
        <w:jc w:val="both"/>
        <w:rPr>
          <w:rFonts w:ascii="Arial" w:hAnsi="Arial" w:cs="Arial"/>
          <w:b/>
          <w:lang w:val="en-GB"/>
        </w:rPr>
      </w:pPr>
      <w:r w:rsidRPr="00205D48">
        <w:rPr>
          <w:rFonts w:ascii="Arial" w:hAnsi="Arial" w:cs="Arial"/>
          <w:b/>
          <w:i/>
          <w:iCs/>
          <w:lang w:val="en-GB"/>
        </w:rPr>
        <w:t xml:space="preserve">Heterogeneity of the target population </w:t>
      </w:r>
    </w:p>
    <w:p w14:paraId="5A5388C3" w14:textId="77777777" w:rsidR="006A3083" w:rsidRDefault="006A3083" w:rsidP="006A3083">
      <w:pPr>
        <w:spacing w:after="0" w:line="360" w:lineRule="auto"/>
        <w:ind w:firstLine="426"/>
        <w:jc w:val="both"/>
        <w:rPr>
          <w:rFonts w:ascii="Arial" w:hAnsi="Arial" w:cs="Arial"/>
          <w:lang w:val="en-GB"/>
        </w:rPr>
      </w:pPr>
    </w:p>
    <w:p w14:paraId="4B3F4B9D" w14:textId="4AA26C05" w:rsidR="000D4627" w:rsidRDefault="006A3083" w:rsidP="006A3083">
      <w:pPr>
        <w:spacing w:after="0" w:line="360" w:lineRule="auto"/>
        <w:ind w:firstLine="426"/>
        <w:jc w:val="both"/>
        <w:rPr>
          <w:rFonts w:ascii="Arial" w:hAnsi="Arial" w:cs="Arial"/>
          <w:lang w:val="en-GB"/>
        </w:rPr>
      </w:pPr>
      <w:r w:rsidRPr="00106BAA">
        <w:rPr>
          <w:rFonts w:ascii="Arial" w:hAnsi="Arial" w:cs="Arial"/>
          <w:lang w:val="en-GB"/>
        </w:rPr>
        <w:t>We attempted to minimi</w:t>
      </w:r>
      <w:r w:rsidR="000D4627">
        <w:rPr>
          <w:rFonts w:ascii="Arial" w:hAnsi="Arial" w:cs="Arial"/>
          <w:lang w:val="en-GB"/>
        </w:rPr>
        <w:t>z</w:t>
      </w:r>
      <w:r w:rsidRPr="00106BAA">
        <w:rPr>
          <w:rFonts w:ascii="Arial" w:hAnsi="Arial" w:cs="Arial"/>
          <w:lang w:val="en-GB"/>
        </w:rPr>
        <w:t xml:space="preserve">e variation in the target population by selecting those </w:t>
      </w:r>
      <w:r w:rsidR="000D4627">
        <w:rPr>
          <w:rFonts w:ascii="Arial" w:hAnsi="Arial" w:cs="Arial"/>
          <w:lang w:val="en-GB"/>
        </w:rPr>
        <w:t xml:space="preserve">studies </w:t>
      </w:r>
      <w:r w:rsidRPr="00106BAA">
        <w:rPr>
          <w:rFonts w:ascii="Arial" w:hAnsi="Arial" w:cs="Arial"/>
          <w:lang w:val="en-GB"/>
        </w:rPr>
        <w:t>where the majority of participants had SMI. However, this was not always clearly described, particularly in studies reporting on supported education and peer</w:t>
      </w:r>
      <w:r w:rsidR="00E15FC7">
        <w:rPr>
          <w:rFonts w:ascii="Arial" w:hAnsi="Arial" w:cs="Arial"/>
          <w:lang w:val="en-GB"/>
        </w:rPr>
        <w:t>-</w:t>
      </w:r>
      <w:r w:rsidR="000D4627">
        <w:rPr>
          <w:rFonts w:ascii="Arial" w:hAnsi="Arial" w:cs="Arial"/>
          <w:lang w:val="en-GB"/>
        </w:rPr>
        <w:t>led/</w:t>
      </w:r>
      <w:r w:rsidRPr="00106BAA">
        <w:rPr>
          <w:rFonts w:ascii="Arial" w:hAnsi="Arial" w:cs="Arial"/>
          <w:lang w:val="en-GB"/>
        </w:rPr>
        <w:t>supported interventions, possibly due to ideological c</w:t>
      </w:r>
      <w:r w:rsidR="000D4627">
        <w:rPr>
          <w:rFonts w:ascii="Arial" w:hAnsi="Arial" w:cs="Arial"/>
          <w:lang w:val="en-GB"/>
        </w:rPr>
        <w:t>onsiderations about diagnostic “</w:t>
      </w:r>
      <w:r w:rsidRPr="00106BAA">
        <w:rPr>
          <w:rFonts w:ascii="Arial" w:hAnsi="Arial" w:cs="Arial"/>
          <w:lang w:val="en-GB"/>
        </w:rPr>
        <w:t>labels</w:t>
      </w:r>
      <w:r w:rsidR="000D4627">
        <w:rPr>
          <w:rFonts w:ascii="Arial" w:hAnsi="Arial" w:cs="Arial"/>
          <w:lang w:val="en-GB"/>
        </w:rPr>
        <w:t>”</w:t>
      </w:r>
      <w:r w:rsidRPr="00106BAA">
        <w:rPr>
          <w:rFonts w:ascii="Arial" w:hAnsi="Arial" w:cs="Arial"/>
          <w:lang w:val="en-GB"/>
        </w:rPr>
        <w:t xml:space="preserve"> and the methodological distinctions between quantitative and qualitative studies. </w:t>
      </w:r>
    </w:p>
    <w:p w14:paraId="51B28CD0" w14:textId="0A154F07" w:rsidR="006A3083" w:rsidRPr="00106BAA" w:rsidRDefault="006A3083" w:rsidP="006A3083">
      <w:pPr>
        <w:spacing w:after="0" w:line="360" w:lineRule="auto"/>
        <w:ind w:firstLine="426"/>
        <w:jc w:val="both"/>
        <w:rPr>
          <w:rFonts w:ascii="Arial" w:hAnsi="Arial" w:cs="Arial"/>
          <w:lang w:val="en-GB"/>
        </w:rPr>
      </w:pPr>
      <w:r w:rsidRPr="00106BAA">
        <w:rPr>
          <w:rFonts w:ascii="Arial" w:hAnsi="Arial" w:cs="Arial"/>
          <w:lang w:val="en-GB"/>
        </w:rPr>
        <w:t xml:space="preserve">In addition, the difficulties in taxonomy mentioned above also extended sometimes to the target population for a specific intervention. For example, the HF model of supported accommodation is very similar to the UK’s </w:t>
      </w:r>
      <w:r w:rsidR="000D4627">
        <w:rPr>
          <w:rFonts w:ascii="Arial" w:hAnsi="Arial" w:cs="Arial"/>
          <w:lang w:val="en-GB"/>
        </w:rPr>
        <w:t>“</w:t>
      </w:r>
      <w:r w:rsidRPr="00106BAA">
        <w:rPr>
          <w:rFonts w:ascii="Arial" w:hAnsi="Arial" w:cs="Arial"/>
          <w:lang w:val="en-GB"/>
        </w:rPr>
        <w:t>floating outreach</w:t>
      </w:r>
      <w:r w:rsidR="000D4627">
        <w:rPr>
          <w:rFonts w:ascii="Arial" w:hAnsi="Arial" w:cs="Arial"/>
          <w:lang w:val="en-GB"/>
        </w:rPr>
        <w:t>”</w:t>
      </w:r>
      <w:r w:rsidRPr="00106BAA">
        <w:rPr>
          <w:rFonts w:ascii="Arial" w:hAnsi="Arial" w:cs="Arial"/>
          <w:lang w:val="en-GB"/>
        </w:rPr>
        <w:t xml:space="preserve"> services, but the latter tend to target people with less severe mental health problems</w:t>
      </w:r>
      <w:r w:rsidRPr="00106BAA">
        <w:rPr>
          <w:rFonts w:ascii="Arial" w:hAnsi="Arial" w:cs="Arial"/>
          <w:lang w:val="en-GB"/>
        </w:rPr>
        <w:fldChar w:fldCharType="begin"/>
      </w:r>
      <w:r w:rsidRPr="00106BAA">
        <w:rPr>
          <w:rFonts w:ascii="Arial" w:hAnsi="Arial" w:cs="Arial"/>
          <w:lang w:val="en-GB"/>
        </w:rPr>
        <w:instrText xml:space="preserve"> ADDIN EN.CITE &lt;EndNote&gt;&lt;Cite&gt;&lt;Author&gt;Killaspy&lt;/Author&gt;&lt;Year&gt;2016&lt;/Year&gt;&lt;RecNum&gt;8559&lt;/RecNum&gt;&lt;DisplayText&gt;&lt;style face="superscript"&gt;33&lt;/style&gt;&lt;/DisplayText&gt;&lt;record&gt;&lt;rec-number&gt;8559&lt;/rec-number&gt;&lt;foreign-keys&gt;&lt;key app="EN" db-id="9dtpzz0tzr5fwuerp2a5dffqsstprtt5xzrd" timestamp="1620690504"&gt;8559&lt;/key&gt;&lt;/foreign-keys&gt;&lt;ref-type name="Journal Article"&gt;17&lt;/ref-type&gt;&lt;contributors&gt;&lt;authors&gt;&lt;author&gt;Killaspy, H.&lt;/author&gt;&lt;author&gt;Priebe, S.&lt;/author&gt;&lt;author&gt;Bremner, S.&lt;/author&gt;&lt;author&gt;McCrone, P.&lt;/author&gt;&lt;author&gt;Dowling, S.&lt;/author&gt;&lt;author&gt;Harrison, I.&lt;/author&gt;&lt;author&gt;Krotofil, J.&lt;/author&gt;&lt;author&gt;McPherson, P.&lt;/author&gt;&lt;author&gt;Sandhu, S.&lt;/author&gt;&lt;author&gt;Arbuthnott, M.&lt;/author&gt;&lt;/authors&gt;&lt;/contributors&gt;&lt;titles&gt;&lt;title&gt;Quality of life, autonomy, satisfaction, and costs associated with mental health supported accommodation services in England: a national survey&lt;/title&gt;&lt;secondary-title&gt;Lancet Psychiatry&lt;/secondary-title&gt;&lt;/titles&gt;&lt;periodical&gt;&lt;full-title&gt;Lancet Psychiatry&lt;/full-title&gt;&lt;/periodical&gt;&lt;pages&gt;1129-1137&lt;/pages&gt;&lt;volume&gt;3&lt;/volume&gt;&lt;number&gt;12&lt;/number&gt;&lt;dates&gt;&lt;year&gt;2016&lt;/year&gt;&lt;/dates&gt;&lt;isbn&gt;2215-0366&lt;/isbn&gt;&lt;urls&gt;&lt;/urls&gt;&lt;/record&gt;&lt;/Cite&gt;&lt;/EndNote&gt;</w:instrText>
      </w:r>
      <w:r w:rsidRPr="00106BAA">
        <w:rPr>
          <w:rFonts w:ascii="Arial" w:hAnsi="Arial" w:cs="Arial"/>
          <w:lang w:val="en-GB"/>
        </w:rPr>
        <w:fldChar w:fldCharType="separate"/>
      </w:r>
      <w:r w:rsidRPr="00106BAA">
        <w:rPr>
          <w:rFonts w:ascii="Arial" w:hAnsi="Arial" w:cs="Arial"/>
          <w:noProof/>
          <w:vertAlign w:val="superscript"/>
          <w:lang w:val="en-GB"/>
        </w:rPr>
        <w:t>33</w:t>
      </w:r>
      <w:r w:rsidRPr="00106BAA">
        <w:rPr>
          <w:rFonts w:ascii="Arial" w:hAnsi="Arial" w:cs="Arial"/>
          <w:lang w:val="en-GB"/>
        </w:rPr>
        <w:fldChar w:fldCharType="end"/>
      </w:r>
      <w:r w:rsidRPr="00106BAA">
        <w:rPr>
          <w:rFonts w:ascii="Arial" w:hAnsi="Arial" w:cs="Arial"/>
          <w:lang w:val="en-GB"/>
        </w:rPr>
        <w:t xml:space="preserve">. </w:t>
      </w:r>
    </w:p>
    <w:p w14:paraId="49D0D796" w14:textId="77777777" w:rsidR="006A3083" w:rsidRPr="00106BAA" w:rsidRDefault="006A3083" w:rsidP="006A3083">
      <w:pPr>
        <w:spacing w:after="0" w:line="360" w:lineRule="auto"/>
        <w:ind w:firstLine="426"/>
        <w:jc w:val="both"/>
        <w:rPr>
          <w:rFonts w:ascii="Arial" w:hAnsi="Arial" w:cs="Arial"/>
          <w:lang w:val="en-GB"/>
        </w:rPr>
      </w:pPr>
    </w:p>
    <w:p w14:paraId="6BEB6F07" w14:textId="77777777" w:rsidR="006A3083" w:rsidRPr="00205D48" w:rsidRDefault="006A3083" w:rsidP="006A3083">
      <w:pPr>
        <w:spacing w:after="0" w:line="360" w:lineRule="auto"/>
        <w:jc w:val="both"/>
        <w:rPr>
          <w:rFonts w:ascii="Arial" w:hAnsi="Arial" w:cs="Arial"/>
          <w:b/>
          <w:i/>
          <w:iCs/>
          <w:lang w:val="en-GB"/>
        </w:rPr>
      </w:pPr>
      <w:r w:rsidRPr="00205D48">
        <w:rPr>
          <w:rFonts w:ascii="Arial" w:hAnsi="Arial" w:cs="Arial"/>
          <w:b/>
          <w:i/>
          <w:iCs/>
          <w:lang w:val="en-GB"/>
        </w:rPr>
        <w:t>Content of interventions</w:t>
      </w:r>
    </w:p>
    <w:p w14:paraId="420F6211" w14:textId="77777777" w:rsidR="006A3083" w:rsidRDefault="006A3083" w:rsidP="006A3083">
      <w:pPr>
        <w:spacing w:after="0" w:line="360" w:lineRule="auto"/>
        <w:ind w:firstLine="426"/>
        <w:jc w:val="both"/>
        <w:rPr>
          <w:rFonts w:ascii="Arial" w:hAnsi="Arial" w:cs="Arial"/>
          <w:lang w:val="en-GB"/>
        </w:rPr>
      </w:pPr>
    </w:p>
    <w:p w14:paraId="38E96B6A" w14:textId="29D99F53" w:rsidR="00C766C0" w:rsidRDefault="006A3083" w:rsidP="006A3083">
      <w:pPr>
        <w:spacing w:after="0" w:line="360" w:lineRule="auto"/>
        <w:ind w:firstLine="426"/>
        <w:jc w:val="both"/>
        <w:rPr>
          <w:rFonts w:ascii="Arial" w:hAnsi="Arial" w:cs="Arial"/>
          <w:lang w:val="en-GB"/>
        </w:rPr>
      </w:pPr>
      <w:r w:rsidRPr="00106BAA">
        <w:rPr>
          <w:rFonts w:ascii="Arial" w:hAnsi="Arial" w:cs="Arial"/>
          <w:lang w:val="en-GB"/>
        </w:rPr>
        <w:t>In general, the studies described the specific intervention being evaluated relatively well. However, there was considerable heterogeneity in the range of interventions evaluated within each of our seven categories. Some were more established and well defined (e.g.</w:t>
      </w:r>
      <w:r w:rsidR="000D4627">
        <w:rPr>
          <w:rFonts w:ascii="Arial" w:hAnsi="Arial" w:cs="Arial"/>
          <w:lang w:val="en-GB"/>
        </w:rPr>
        <w:t>,</w:t>
      </w:r>
      <w:r w:rsidRPr="00106BAA">
        <w:rPr>
          <w:rFonts w:ascii="Arial" w:hAnsi="Arial" w:cs="Arial"/>
          <w:lang w:val="en-GB"/>
        </w:rPr>
        <w:t xml:space="preserve"> HF, IPS, family psychoeducation), whereas others (most notably in the community participation and peer</w:t>
      </w:r>
      <w:r w:rsidR="00E15FC7">
        <w:rPr>
          <w:rFonts w:ascii="Arial" w:hAnsi="Arial" w:cs="Arial"/>
          <w:lang w:val="en-GB"/>
        </w:rPr>
        <w:t>-</w:t>
      </w:r>
      <w:r w:rsidRPr="00106BAA">
        <w:rPr>
          <w:rFonts w:ascii="Arial" w:hAnsi="Arial" w:cs="Arial"/>
          <w:lang w:val="en-GB"/>
        </w:rPr>
        <w:lastRenderedPageBreak/>
        <w:t>led</w:t>
      </w:r>
      <w:r w:rsidR="000D4627">
        <w:rPr>
          <w:rFonts w:ascii="Arial" w:hAnsi="Arial" w:cs="Arial"/>
          <w:lang w:val="en-GB"/>
        </w:rPr>
        <w:t>/</w:t>
      </w:r>
      <w:r w:rsidRPr="00106BAA">
        <w:rPr>
          <w:rFonts w:ascii="Arial" w:hAnsi="Arial" w:cs="Arial"/>
          <w:lang w:val="en-GB"/>
        </w:rPr>
        <w:t xml:space="preserve">supported categories) were more varied and not at a stage of development where internationally accepted models or fidelity criteria exist (an exception being the Clubhouse). Nevertheless, most studies included a description of how staff were trained and supported to deliver the intervention and, where relevant, most included an assessment of fidelity. </w:t>
      </w:r>
    </w:p>
    <w:p w14:paraId="63321033" w14:textId="250C4C0D" w:rsidR="006A3083" w:rsidRPr="00106BAA" w:rsidRDefault="006A3083" w:rsidP="006A3083">
      <w:pPr>
        <w:spacing w:after="0" w:line="360" w:lineRule="auto"/>
        <w:ind w:firstLine="426"/>
        <w:jc w:val="both"/>
        <w:rPr>
          <w:rFonts w:ascii="Arial" w:hAnsi="Arial" w:cs="Arial"/>
          <w:lang w:val="en-GB"/>
        </w:rPr>
      </w:pPr>
      <w:r w:rsidRPr="00106BAA">
        <w:rPr>
          <w:rFonts w:ascii="Arial" w:hAnsi="Arial" w:cs="Arial"/>
          <w:lang w:val="en-GB"/>
        </w:rPr>
        <w:t xml:space="preserve">There was, however, considerable variation in the length of the intervention phase in different studies evaluating the same intervention (or </w:t>
      </w:r>
      <w:r w:rsidR="00C766C0">
        <w:rPr>
          <w:rFonts w:ascii="Arial" w:hAnsi="Arial" w:cs="Arial"/>
          <w:lang w:val="en-GB"/>
        </w:rPr>
        <w:t xml:space="preserve">the </w:t>
      </w:r>
      <w:r w:rsidRPr="00106BAA">
        <w:rPr>
          <w:rFonts w:ascii="Arial" w:hAnsi="Arial" w:cs="Arial"/>
          <w:lang w:val="en-GB"/>
        </w:rPr>
        <w:t>same type of social intervention). This was</w:t>
      </w:r>
      <w:r w:rsidR="00E15FC7">
        <w:rPr>
          <w:rFonts w:ascii="Arial" w:hAnsi="Arial" w:cs="Arial"/>
          <w:lang w:val="en-GB"/>
        </w:rPr>
        <w:t xml:space="preserve"> particularly noted in the peer-</w:t>
      </w:r>
      <w:r w:rsidRPr="00106BAA">
        <w:rPr>
          <w:rFonts w:ascii="Arial" w:hAnsi="Arial" w:cs="Arial"/>
          <w:lang w:val="en-GB"/>
        </w:rPr>
        <w:t>led/supported group of studies and raises questions about the optimum duration of interventions resulting in positive outcomes.</w:t>
      </w:r>
    </w:p>
    <w:p w14:paraId="12A44F32" w14:textId="77777777" w:rsidR="006A3083" w:rsidRDefault="006A3083" w:rsidP="006A3083">
      <w:pPr>
        <w:spacing w:after="0" w:line="360" w:lineRule="auto"/>
        <w:jc w:val="both"/>
        <w:rPr>
          <w:rFonts w:ascii="Arial" w:hAnsi="Arial" w:cs="Arial"/>
          <w:lang w:val="en-GB"/>
        </w:rPr>
      </w:pPr>
    </w:p>
    <w:p w14:paraId="447EDC66" w14:textId="77777777" w:rsidR="006A3083" w:rsidRPr="00106BAA" w:rsidRDefault="006A3083" w:rsidP="006A3083">
      <w:pPr>
        <w:spacing w:after="0" w:line="360" w:lineRule="auto"/>
        <w:jc w:val="both"/>
        <w:rPr>
          <w:rFonts w:ascii="Arial" w:hAnsi="Arial" w:cs="Arial"/>
          <w:b/>
          <w:bCs/>
          <w:lang w:val="en-GB"/>
        </w:rPr>
      </w:pPr>
      <w:r w:rsidRPr="00106BAA">
        <w:rPr>
          <w:rFonts w:ascii="Arial" w:hAnsi="Arial" w:cs="Arial"/>
          <w:b/>
          <w:bCs/>
          <w:lang w:val="en-GB"/>
        </w:rPr>
        <w:t>Strength of the evidence</w:t>
      </w:r>
    </w:p>
    <w:p w14:paraId="51DA077A" w14:textId="77777777" w:rsidR="006A3083" w:rsidRDefault="006A3083" w:rsidP="006A3083">
      <w:pPr>
        <w:spacing w:after="0" w:line="360" w:lineRule="auto"/>
        <w:ind w:firstLine="426"/>
        <w:jc w:val="both"/>
        <w:rPr>
          <w:rFonts w:ascii="Arial" w:hAnsi="Arial" w:cs="Arial"/>
          <w:lang w:val="en-GB"/>
        </w:rPr>
      </w:pPr>
    </w:p>
    <w:p w14:paraId="345DA5AB" w14:textId="216A3E71" w:rsidR="006A3083" w:rsidRPr="00106BAA" w:rsidRDefault="006A3083" w:rsidP="006A3083">
      <w:pPr>
        <w:spacing w:after="0" w:line="360" w:lineRule="auto"/>
        <w:ind w:firstLine="426"/>
        <w:jc w:val="both"/>
        <w:rPr>
          <w:rFonts w:ascii="Arial" w:hAnsi="Arial" w:cs="Arial"/>
          <w:lang w:val="en-GB"/>
        </w:rPr>
      </w:pPr>
      <w:r w:rsidRPr="00106BAA">
        <w:rPr>
          <w:rFonts w:ascii="Arial" w:hAnsi="Arial" w:cs="Arial"/>
          <w:lang w:val="en-GB"/>
        </w:rPr>
        <w:t xml:space="preserve">The aggregation of findings of the studies we identified was confounded by </w:t>
      </w:r>
      <w:r w:rsidR="00C766C0">
        <w:rPr>
          <w:rFonts w:ascii="Arial" w:hAnsi="Arial" w:cs="Arial"/>
          <w:lang w:val="en-GB"/>
        </w:rPr>
        <w:t>some</w:t>
      </w:r>
      <w:r w:rsidRPr="00106BAA">
        <w:rPr>
          <w:rFonts w:ascii="Arial" w:hAnsi="Arial" w:cs="Arial"/>
          <w:lang w:val="en-GB"/>
        </w:rPr>
        <w:t xml:space="preserve"> limitations, including</w:t>
      </w:r>
      <w:r w:rsidR="00C766C0">
        <w:rPr>
          <w:rFonts w:ascii="Arial" w:hAnsi="Arial" w:cs="Arial"/>
          <w:lang w:val="en-GB"/>
        </w:rPr>
        <w:t xml:space="preserve"> the</w:t>
      </w:r>
      <w:r w:rsidRPr="00106BAA">
        <w:rPr>
          <w:rFonts w:ascii="Arial" w:hAnsi="Arial" w:cs="Arial"/>
          <w:lang w:val="en-GB"/>
        </w:rPr>
        <w:t xml:space="preserve"> heterogeneity in what constituted a positive outcome, the range of measures and metrics used to assess similar outcomes, the use of bespoke tools that lacked psychometric testing, the use of varying follow-up periods, and</w:t>
      </w:r>
      <w:r w:rsidR="00C766C0">
        <w:rPr>
          <w:rFonts w:ascii="Arial" w:hAnsi="Arial" w:cs="Arial"/>
          <w:lang w:val="en-GB"/>
        </w:rPr>
        <w:t xml:space="preserve"> the</w:t>
      </w:r>
      <w:r w:rsidRPr="00106BAA">
        <w:rPr>
          <w:rFonts w:ascii="Arial" w:hAnsi="Arial" w:cs="Arial"/>
          <w:lang w:val="en-GB"/>
        </w:rPr>
        <w:t xml:space="preserve"> variation in what constituted usual care in comparison groups. For example, amongst supported employment studies, success could refer to the achievement of competitive employment, sheltered employment or other vocational activity, and various outcome metrics were reported (employment rates, duration of employment, hours worked, and wages earned). </w:t>
      </w:r>
    </w:p>
    <w:p w14:paraId="07A95C81" w14:textId="4F87664F" w:rsidR="006A3083" w:rsidRPr="00106BAA" w:rsidRDefault="006A3083" w:rsidP="006A3083">
      <w:pPr>
        <w:spacing w:after="0" w:line="360" w:lineRule="auto"/>
        <w:ind w:firstLine="426"/>
        <w:jc w:val="both"/>
        <w:rPr>
          <w:rFonts w:ascii="Arial" w:hAnsi="Arial" w:cs="Arial"/>
        </w:rPr>
      </w:pPr>
      <w:r w:rsidRPr="00106BAA">
        <w:rPr>
          <w:rFonts w:ascii="Arial" w:hAnsi="Arial" w:cs="Arial"/>
          <w:lang w:val="en-GB"/>
        </w:rPr>
        <w:t>Bearing these limitations in mind, our findings provided good evidence that HF is effective at improving housing st</w:t>
      </w:r>
      <w:r w:rsidR="00C766C0">
        <w:rPr>
          <w:rFonts w:ascii="Arial" w:hAnsi="Arial" w:cs="Arial"/>
          <w:lang w:val="en-GB"/>
        </w:rPr>
        <w:t xml:space="preserve">ability for </w:t>
      </w:r>
      <w:r w:rsidR="00C766C0" w:rsidRPr="00106BAA">
        <w:rPr>
          <w:rFonts w:ascii="Arial" w:hAnsi="Arial" w:cs="Arial"/>
          <w:lang w:val="en-GB"/>
        </w:rPr>
        <w:t>SMI</w:t>
      </w:r>
      <w:r w:rsidR="00C766C0">
        <w:rPr>
          <w:rFonts w:ascii="Arial" w:hAnsi="Arial" w:cs="Arial"/>
          <w:lang w:val="en-GB"/>
        </w:rPr>
        <w:t xml:space="preserve"> homeless people,</w:t>
      </w:r>
      <w:r w:rsidRPr="00106BAA">
        <w:rPr>
          <w:rFonts w:ascii="Arial" w:hAnsi="Arial" w:cs="Arial"/>
          <w:lang w:val="en-GB"/>
        </w:rPr>
        <w:t xml:space="preserve"> IPS is effective at improving employment outcomes</w:t>
      </w:r>
      <w:r w:rsidR="00C766C0">
        <w:rPr>
          <w:rFonts w:ascii="Arial" w:hAnsi="Arial" w:cs="Arial"/>
          <w:lang w:val="en-GB"/>
        </w:rPr>
        <w:t>,</w:t>
      </w:r>
      <w:r w:rsidRPr="00106BAA">
        <w:rPr>
          <w:rFonts w:ascii="Arial" w:hAnsi="Arial" w:cs="Arial"/>
          <w:lang w:val="en-GB"/>
        </w:rPr>
        <w:t xml:space="preserve"> and family interventions facilitate better social connections and relationships, improved functioning and reduced carer burden. We also found co</w:t>
      </w:r>
      <w:r w:rsidR="00E15FC7">
        <w:rPr>
          <w:rFonts w:ascii="Arial" w:hAnsi="Arial" w:cs="Arial"/>
          <w:lang w:val="en-GB"/>
        </w:rPr>
        <w:t>nsistent good evidence for peer-</w:t>
      </w:r>
      <w:r w:rsidRPr="00106BAA">
        <w:rPr>
          <w:rFonts w:ascii="Arial" w:hAnsi="Arial" w:cs="Arial"/>
          <w:lang w:val="en-GB"/>
        </w:rPr>
        <w:t>led</w:t>
      </w:r>
      <w:r w:rsidR="00C766C0">
        <w:rPr>
          <w:rFonts w:ascii="Arial" w:hAnsi="Arial" w:cs="Arial"/>
          <w:lang w:val="en-GB"/>
        </w:rPr>
        <w:t>/</w:t>
      </w:r>
      <w:r w:rsidRPr="00106BAA">
        <w:rPr>
          <w:rFonts w:ascii="Arial" w:hAnsi="Arial" w:cs="Arial"/>
          <w:lang w:val="en-GB"/>
        </w:rPr>
        <w:t>supported interventions</w:t>
      </w:r>
      <w:r w:rsidRPr="00106BAA">
        <w:rPr>
          <w:rFonts w:ascii="Arial" w:hAnsi="Arial" w:cs="Arial"/>
        </w:rPr>
        <w:t>.</w:t>
      </w:r>
      <w:r>
        <w:rPr>
          <w:rFonts w:ascii="Arial" w:hAnsi="Arial" w:cs="Arial"/>
        </w:rPr>
        <w:t xml:space="preserve"> </w:t>
      </w:r>
      <w:r w:rsidR="00C766C0">
        <w:rPr>
          <w:rFonts w:ascii="Arial" w:hAnsi="Arial" w:cs="Arial"/>
        </w:rPr>
        <w:t>We identified a number of well-</w:t>
      </w:r>
      <w:r w:rsidRPr="00106BAA">
        <w:rPr>
          <w:rFonts w:ascii="Arial" w:hAnsi="Arial" w:cs="Arial"/>
        </w:rPr>
        <w:t>conducted trials evaluating cognitive interventions aimed to enhance people’s social skills or outcomes from supported employment but</w:t>
      </w:r>
      <w:r w:rsidR="00C766C0">
        <w:rPr>
          <w:rFonts w:ascii="Arial" w:hAnsi="Arial" w:cs="Arial"/>
        </w:rPr>
        <w:t>,</w:t>
      </w:r>
      <w:r w:rsidRPr="00106BAA">
        <w:rPr>
          <w:rFonts w:ascii="Arial" w:hAnsi="Arial" w:cs="Arial"/>
        </w:rPr>
        <w:t xml:space="preserve"> whilst these led to improvement on measures of cognition, they rarely translated to better social functioning. </w:t>
      </w:r>
    </w:p>
    <w:p w14:paraId="20CC17AB" w14:textId="119A5CCF" w:rsidR="00773DA3" w:rsidRDefault="006A3083" w:rsidP="006A3083">
      <w:pPr>
        <w:spacing w:after="0" w:line="360" w:lineRule="auto"/>
        <w:ind w:firstLine="426"/>
        <w:jc w:val="both"/>
        <w:rPr>
          <w:rFonts w:ascii="Arial" w:hAnsi="Arial" w:cs="Arial"/>
          <w:lang w:val="en-GB"/>
        </w:rPr>
      </w:pPr>
      <w:r w:rsidRPr="00106BAA">
        <w:rPr>
          <w:rFonts w:ascii="Arial" w:hAnsi="Arial" w:cs="Arial"/>
          <w:lang w:val="en-GB"/>
        </w:rPr>
        <w:t>Studies evaluating interventions to enable people’s community participation were diverse in approach and of lower quality</w:t>
      </w:r>
      <w:r w:rsidR="00773DA3">
        <w:rPr>
          <w:rFonts w:ascii="Arial" w:hAnsi="Arial" w:cs="Arial"/>
          <w:lang w:val="en-GB"/>
        </w:rPr>
        <w:t>,</w:t>
      </w:r>
      <w:r w:rsidRPr="00106BAA">
        <w:rPr>
          <w:rFonts w:ascii="Arial" w:hAnsi="Arial" w:cs="Arial"/>
          <w:lang w:val="en-GB"/>
        </w:rPr>
        <w:t xml:space="preserve"> but they reported similar benefits</w:t>
      </w:r>
      <w:r w:rsidR="00773DA3">
        <w:rPr>
          <w:rFonts w:ascii="Arial" w:hAnsi="Arial" w:cs="Arial"/>
          <w:lang w:val="en-GB"/>
        </w:rPr>
        <w:t>:</w:t>
      </w:r>
      <w:r w:rsidRPr="00106BAA">
        <w:rPr>
          <w:rFonts w:ascii="Arial" w:hAnsi="Arial" w:cs="Arial"/>
          <w:lang w:val="en-GB"/>
        </w:rPr>
        <w:t xml:space="preserve"> improved social function, reduced social isolation and</w:t>
      </w:r>
      <w:r w:rsidR="0001645F">
        <w:rPr>
          <w:rFonts w:ascii="Arial" w:hAnsi="Arial" w:cs="Arial"/>
          <w:lang w:val="en-GB"/>
        </w:rPr>
        <w:t xml:space="preserve"> increased confidence and empowerment</w:t>
      </w:r>
      <w:r w:rsidRPr="00106BAA">
        <w:rPr>
          <w:rFonts w:ascii="Arial" w:hAnsi="Arial" w:cs="Arial"/>
          <w:lang w:val="en-GB"/>
        </w:rPr>
        <w:t>.</w:t>
      </w:r>
      <w:r>
        <w:rPr>
          <w:rFonts w:ascii="Arial" w:hAnsi="Arial" w:cs="Arial"/>
          <w:lang w:val="en-GB"/>
        </w:rPr>
        <w:t xml:space="preserve"> </w:t>
      </w:r>
    </w:p>
    <w:p w14:paraId="074E6A01" w14:textId="7E89F10C" w:rsidR="006A3083" w:rsidRPr="00106BAA" w:rsidRDefault="006A3083" w:rsidP="006A3083">
      <w:pPr>
        <w:spacing w:after="0" w:line="360" w:lineRule="auto"/>
        <w:ind w:firstLine="426"/>
        <w:jc w:val="both"/>
        <w:rPr>
          <w:rFonts w:ascii="Arial" w:hAnsi="Arial" w:cs="Arial"/>
          <w:lang w:val="en-GB"/>
        </w:rPr>
      </w:pPr>
      <w:r w:rsidRPr="00106BAA">
        <w:rPr>
          <w:rFonts w:ascii="Arial" w:hAnsi="Arial" w:cs="Arial"/>
          <w:lang w:val="en-GB"/>
        </w:rPr>
        <w:t xml:space="preserve">All the studies investigating supported education reported on evaluations of a single </w:t>
      </w:r>
      <w:r w:rsidR="00773DA3">
        <w:rPr>
          <w:rFonts w:ascii="Arial" w:hAnsi="Arial" w:cs="Arial"/>
          <w:lang w:val="en-GB"/>
        </w:rPr>
        <w:t>r</w:t>
      </w:r>
      <w:r w:rsidRPr="00106BAA">
        <w:rPr>
          <w:rFonts w:ascii="Arial" w:hAnsi="Arial" w:cs="Arial"/>
          <w:lang w:val="en-GB"/>
        </w:rPr>
        <w:t xml:space="preserve">ecovery </w:t>
      </w:r>
      <w:r w:rsidR="00773DA3">
        <w:rPr>
          <w:rFonts w:ascii="Arial" w:hAnsi="Arial" w:cs="Arial"/>
          <w:lang w:val="en-GB"/>
        </w:rPr>
        <w:t>c</w:t>
      </w:r>
      <w:r w:rsidRPr="00106BAA">
        <w:rPr>
          <w:rFonts w:ascii="Arial" w:hAnsi="Arial" w:cs="Arial"/>
          <w:lang w:val="en-GB"/>
        </w:rPr>
        <w:t xml:space="preserve">ollege and had significant limitations, including small sample sizes, lack of control groups and sampling biases. Nevertheless, consistently positive findings are promising and suggest </w:t>
      </w:r>
      <w:r w:rsidR="00773DA3">
        <w:rPr>
          <w:rFonts w:ascii="Arial" w:hAnsi="Arial" w:cs="Arial"/>
          <w:lang w:val="en-GB"/>
        </w:rPr>
        <w:t>that these interventions</w:t>
      </w:r>
      <w:r w:rsidRPr="00106BAA">
        <w:rPr>
          <w:rFonts w:ascii="Arial" w:hAnsi="Arial" w:cs="Arial"/>
          <w:lang w:val="en-GB"/>
        </w:rPr>
        <w:t xml:space="preserve"> can assist some people to achieve personal and educational goals.</w:t>
      </w:r>
    </w:p>
    <w:p w14:paraId="0C460B46" w14:textId="48ABEA8A" w:rsidR="006A3083" w:rsidRPr="00106BAA" w:rsidRDefault="006A3083" w:rsidP="006A3083">
      <w:pPr>
        <w:spacing w:after="0" w:line="360" w:lineRule="auto"/>
        <w:jc w:val="both"/>
        <w:rPr>
          <w:rFonts w:ascii="Arial" w:hAnsi="Arial" w:cs="Arial"/>
          <w:b/>
          <w:bCs/>
          <w:lang w:val="en-GB"/>
        </w:rPr>
      </w:pPr>
      <w:r w:rsidRPr="00106BAA">
        <w:rPr>
          <w:rFonts w:ascii="Arial" w:hAnsi="Arial" w:cs="Arial"/>
          <w:b/>
          <w:bCs/>
          <w:lang w:val="en-GB"/>
        </w:rPr>
        <w:lastRenderedPageBreak/>
        <w:t>Generali</w:t>
      </w:r>
      <w:r w:rsidR="00773DA3">
        <w:rPr>
          <w:rFonts w:ascii="Arial" w:hAnsi="Arial" w:cs="Arial"/>
          <w:b/>
          <w:bCs/>
          <w:lang w:val="en-GB"/>
        </w:rPr>
        <w:t>z</w:t>
      </w:r>
      <w:r w:rsidRPr="00106BAA">
        <w:rPr>
          <w:rFonts w:ascii="Arial" w:hAnsi="Arial" w:cs="Arial"/>
          <w:b/>
          <w:bCs/>
          <w:lang w:val="en-GB"/>
        </w:rPr>
        <w:t>ability</w:t>
      </w:r>
    </w:p>
    <w:p w14:paraId="762B3D51" w14:textId="77777777" w:rsidR="006A3083" w:rsidRDefault="006A3083" w:rsidP="006A3083">
      <w:pPr>
        <w:spacing w:after="0" w:line="360" w:lineRule="auto"/>
        <w:ind w:firstLine="426"/>
        <w:jc w:val="both"/>
        <w:rPr>
          <w:rFonts w:ascii="Arial" w:hAnsi="Arial" w:cs="Arial"/>
          <w:lang w:val="en-GB"/>
        </w:rPr>
      </w:pPr>
    </w:p>
    <w:p w14:paraId="1592B809" w14:textId="77777777" w:rsidR="00773DA3" w:rsidRDefault="006A3083" w:rsidP="006A3083">
      <w:pPr>
        <w:spacing w:after="0" w:line="360" w:lineRule="auto"/>
        <w:ind w:firstLine="426"/>
        <w:jc w:val="both"/>
        <w:rPr>
          <w:rFonts w:ascii="Arial" w:hAnsi="Arial" w:cs="Arial"/>
          <w:lang w:val="en-GB"/>
        </w:rPr>
      </w:pPr>
      <w:r w:rsidRPr="00106BAA">
        <w:rPr>
          <w:rFonts w:ascii="Arial" w:hAnsi="Arial" w:cs="Arial"/>
          <w:lang w:val="en-GB"/>
        </w:rPr>
        <w:t>Most of the studies we identified were conducted in high</w:t>
      </w:r>
      <w:r w:rsidR="00773DA3">
        <w:rPr>
          <w:rFonts w:ascii="Arial" w:hAnsi="Arial" w:cs="Arial"/>
          <w:lang w:val="en-GB"/>
        </w:rPr>
        <w:t>-</w:t>
      </w:r>
      <w:r w:rsidRPr="00106BAA">
        <w:rPr>
          <w:rFonts w:ascii="Arial" w:hAnsi="Arial" w:cs="Arial"/>
          <w:lang w:val="en-GB"/>
        </w:rPr>
        <w:t>income countries</w:t>
      </w:r>
      <w:r w:rsidR="00773DA3">
        <w:rPr>
          <w:rFonts w:ascii="Arial" w:hAnsi="Arial" w:cs="Arial"/>
          <w:lang w:val="en-GB"/>
        </w:rPr>
        <w:t>,</w:t>
      </w:r>
      <w:r w:rsidRPr="00106BAA">
        <w:rPr>
          <w:rFonts w:ascii="Arial" w:hAnsi="Arial" w:cs="Arial"/>
          <w:lang w:val="en-GB"/>
        </w:rPr>
        <w:t xml:space="preserve"> with only 11 (</w:t>
      </w:r>
      <w:r w:rsidR="00773DA3">
        <w:rPr>
          <w:rFonts w:ascii="Arial" w:hAnsi="Arial" w:cs="Arial"/>
          <w:lang w:val="en-GB"/>
        </w:rPr>
        <w:t xml:space="preserve">out </w:t>
      </w:r>
      <w:r w:rsidRPr="00106BAA">
        <w:rPr>
          <w:rFonts w:ascii="Arial" w:hAnsi="Arial" w:cs="Arial"/>
          <w:lang w:val="en-GB"/>
        </w:rPr>
        <w:t>of 72) coming from outside the US, Canada, Europe or Australia, limiting generali</w:t>
      </w:r>
      <w:r w:rsidR="00773DA3">
        <w:rPr>
          <w:rFonts w:ascii="Arial" w:hAnsi="Arial" w:cs="Arial"/>
          <w:lang w:val="en-GB"/>
        </w:rPr>
        <w:t>z</w:t>
      </w:r>
      <w:r w:rsidRPr="00106BAA">
        <w:rPr>
          <w:rFonts w:ascii="Arial" w:hAnsi="Arial" w:cs="Arial"/>
          <w:lang w:val="en-GB"/>
        </w:rPr>
        <w:t>ability to other settings. The contextual considerations and variability in target populations detailed above also limit the generali</w:t>
      </w:r>
      <w:r w:rsidR="00773DA3">
        <w:rPr>
          <w:rFonts w:ascii="Arial" w:hAnsi="Arial" w:cs="Arial"/>
          <w:lang w:val="en-GB"/>
        </w:rPr>
        <w:t>z</w:t>
      </w:r>
      <w:r w:rsidRPr="00106BAA">
        <w:rPr>
          <w:rFonts w:ascii="Arial" w:hAnsi="Arial" w:cs="Arial"/>
          <w:lang w:val="en-GB"/>
        </w:rPr>
        <w:t xml:space="preserve">ability of findings. </w:t>
      </w:r>
    </w:p>
    <w:p w14:paraId="55729486" w14:textId="25135ECD" w:rsidR="001F4D8B" w:rsidRDefault="00773DA3" w:rsidP="006A3083">
      <w:pPr>
        <w:spacing w:after="0" w:line="360" w:lineRule="auto"/>
        <w:ind w:firstLine="426"/>
        <w:jc w:val="both"/>
        <w:rPr>
          <w:rFonts w:ascii="Arial" w:hAnsi="Arial" w:cs="Arial"/>
          <w:lang w:val="en-GB"/>
        </w:rPr>
      </w:pPr>
      <w:r>
        <w:rPr>
          <w:rFonts w:ascii="Arial" w:hAnsi="Arial" w:cs="Arial"/>
          <w:lang w:val="en-GB"/>
        </w:rPr>
        <w:t>T</w:t>
      </w:r>
      <w:r w:rsidR="006A3083" w:rsidRPr="00106BAA">
        <w:rPr>
          <w:rFonts w:ascii="Arial" w:hAnsi="Arial" w:cs="Arial"/>
          <w:lang w:val="en-GB"/>
        </w:rPr>
        <w:t>he majority of participants</w:t>
      </w:r>
      <w:r>
        <w:rPr>
          <w:rFonts w:ascii="Arial" w:hAnsi="Arial" w:cs="Arial"/>
          <w:lang w:val="en-GB"/>
        </w:rPr>
        <w:t xml:space="preserve"> in the studies</w:t>
      </w:r>
      <w:r w:rsidR="006A3083" w:rsidRPr="00106BAA">
        <w:rPr>
          <w:rFonts w:ascii="Arial" w:hAnsi="Arial" w:cs="Arial"/>
          <w:lang w:val="en-GB"/>
        </w:rPr>
        <w:t xml:space="preserve"> were male</w:t>
      </w:r>
      <w:r>
        <w:rPr>
          <w:rFonts w:ascii="Arial" w:hAnsi="Arial" w:cs="Arial"/>
          <w:lang w:val="en-GB"/>
        </w:rPr>
        <w:t>,</w:t>
      </w:r>
      <w:r w:rsidR="006A3083" w:rsidRPr="00106BAA">
        <w:rPr>
          <w:rFonts w:ascii="Arial" w:hAnsi="Arial" w:cs="Arial"/>
          <w:lang w:val="en-GB"/>
        </w:rPr>
        <w:t xml:space="preserve"> and this may mean that findings are less relevant for women. In addition,</w:t>
      </w:r>
      <w:r>
        <w:rPr>
          <w:rFonts w:ascii="Arial" w:hAnsi="Arial" w:cs="Arial"/>
          <w:lang w:val="en-GB"/>
        </w:rPr>
        <w:t xml:space="preserve"> when the</w:t>
      </w:r>
      <w:r w:rsidR="006A3083" w:rsidRPr="00106BAA">
        <w:rPr>
          <w:rFonts w:ascii="Arial" w:hAnsi="Arial" w:cs="Arial"/>
          <w:lang w:val="en-GB"/>
        </w:rPr>
        <w:t xml:space="preserve"> interventions were</w:t>
      </w:r>
      <w:r>
        <w:rPr>
          <w:rFonts w:ascii="Arial" w:hAnsi="Arial" w:cs="Arial"/>
          <w:lang w:val="en-GB"/>
        </w:rPr>
        <w:t xml:space="preserve"> delivered alongside existing mental health services, the latter </w:t>
      </w:r>
      <w:r w:rsidR="006A3083" w:rsidRPr="00106BAA">
        <w:rPr>
          <w:rFonts w:ascii="Arial" w:hAnsi="Arial" w:cs="Arial"/>
          <w:lang w:val="en-GB"/>
        </w:rPr>
        <w:t xml:space="preserve">were </w:t>
      </w:r>
      <w:r>
        <w:rPr>
          <w:rFonts w:ascii="Arial" w:hAnsi="Arial" w:cs="Arial"/>
          <w:lang w:val="en-GB"/>
        </w:rPr>
        <w:t xml:space="preserve">often </w:t>
      </w:r>
      <w:r w:rsidR="006A3083" w:rsidRPr="00106BAA">
        <w:rPr>
          <w:rFonts w:ascii="Arial" w:hAnsi="Arial" w:cs="Arial"/>
          <w:lang w:val="en-GB"/>
        </w:rPr>
        <w:t xml:space="preserve">not described at all. This </w:t>
      </w:r>
      <w:r w:rsidR="00E15FC7">
        <w:rPr>
          <w:rFonts w:ascii="Arial" w:hAnsi="Arial" w:cs="Arial"/>
          <w:lang w:val="en-GB"/>
        </w:rPr>
        <w:t>applied</w:t>
      </w:r>
      <w:r>
        <w:rPr>
          <w:rFonts w:ascii="Arial" w:hAnsi="Arial" w:cs="Arial"/>
          <w:lang w:val="en-GB"/>
        </w:rPr>
        <w:t xml:space="preserve"> </w:t>
      </w:r>
      <w:r w:rsidR="006A3083" w:rsidRPr="00106BAA">
        <w:rPr>
          <w:rFonts w:ascii="Arial" w:hAnsi="Arial" w:cs="Arial"/>
          <w:lang w:val="en-GB"/>
        </w:rPr>
        <w:t xml:space="preserve">particularly </w:t>
      </w:r>
      <w:r>
        <w:rPr>
          <w:rFonts w:ascii="Arial" w:hAnsi="Arial" w:cs="Arial"/>
          <w:lang w:val="en-GB"/>
        </w:rPr>
        <w:t>to</w:t>
      </w:r>
      <w:r w:rsidR="006A3083" w:rsidRPr="00106BAA">
        <w:rPr>
          <w:rFonts w:ascii="Arial" w:hAnsi="Arial" w:cs="Arial"/>
          <w:lang w:val="en-GB"/>
        </w:rPr>
        <w:t xml:space="preserve"> peer involvement studies, limiting generali</w:t>
      </w:r>
      <w:r>
        <w:rPr>
          <w:rFonts w:ascii="Arial" w:hAnsi="Arial" w:cs="Arial"/>
          <w:lang w:val="en-GB"/>
        </w:rPr>
        <w:t>z</w:t>
      </w:r>
      <w:r w:rsidR="006A3083" w:rsidRPr="00106BAA">
        <w:rPr>
          <w:rFonts w:ascii="Arial" w:hAnsi="Arial" w:cs="Arial"/>
          <w:lang w:val="en-GB"/>
        </w:rPr>
        <w:t xml:space="preserve">ability. </w:t>
      </w:r>
    </w:p>
    <w:p w14:paraId="73DC31CD" w14:textId="19B88E7E" w:rsidR="006A3083" w:rsidRPr="00106BAA" w:rsidRDefault="006A3083" w:rsidP="006A3083">
      <w:pPr>
        <w:spacing w:after="0" w:line="360" w:lineRule="auto"/>
        <w:ind w:firstLine="426"/>
        <w:jc w:val="both"/>
        <w:rPr>
          <w:rFonts w:ascii="Arial" w:hAnsi="Arial" w:cs="Arial"/>
          <w:lang w:val="en-GB"/>
        </w:rPr>
      </w:pPr>
      <w:r w:rsidRPr="00106BAA">
        <w:rPr>
          <w:rFonts w:ascii="Arial" w:hAnsi="Arial" w:cs="Arial"/>
          <w:lang w:val="en-GB"/>
        </w:rPr>
        <w:t xml:space="preserve">Further issues, common to all complex intervention research, include the fact that the implementation of many of the interventions we examined </w:t>
      </w:r>
      <w:r w:rsidR="00E15FC7">
        <w:rPr>
          <w:rFonts w:ascii="Arial" w:hAnsi="Arial" w:cs="Arial"/>
          <w:lang w:val="en-GB"/>
        </w:rPr>
        <w:t>was</w:t>
      </w:r>
      <w:r w:rsidRPr="00106BAA">
        <w:rPr>
          <w:rFonts w:ascii="Arial" w:hAnsi="Arial" w:cs="Arial"/>
          <w:lang w:val="en-GB"/>
        </w:rPr>
        <w:t xml:space="preserve"> driven by a local enthusiast and supported by the framework of a research study</w:t>
      </w:r>
      <w:r w:rsidR="001F4D8B">
        <w:rPr>
          <w:rFonts w:ascii="Arial" w:hAnsi="Arial" w:cs="Arial"/>
          <w:lang w:val="en-GB"/>
        </w:rPr>
        <w:t>,</w:t>
      </w:r>
      <w:r w:rsidRPr="00106BAA">
        <w:rPr>
          <w:rFonts w:ascii="Arial" w:hAnsi="Arial" w:cs="Arial"/>
          <w:lang w:val="en-GB"/>
        </w:rPr>
        <w:t xml:space="preserve"> and therefore wider implementation may be less successful. </w:t>
      </w:r>
    </w:p>
    <w:p w14:paraId="616F7C88" w14:textId="77777777" w:rsidR="006A3083" w:rsidRPr="00106BAA" w:rsidRDefault="006A3083" w:rsidP="006A3083">
      <w:pPr>
        <w:spacing w:after="0" w:line="360" w:lineRule="auto"/>
        <w:ind w:firstLine="426"/>
        <w:jc w:val="both"/>
        <w:rPr>
          <w:rFonts w:ascii="Arial" w:hAnsi="Arial" w:cs="Arial"/>
          <w:b/>
          <w:bCs/>
          <w:i/>
          <w:iCs/>
          <w:lang w:val="en-GB"/>
        </w:rPr>
      </w:pPr>
    </w:p>
    <w:p w14:paraId="0D095F60" w14:textId="77777777" w:rsidR="006A3083" w:rsidRPr="00106BAA" w:rsidRDefault="006A3083" w:rsidP="006A3083">
      <w:pPr>
        <w:spacing w:after="0" w:line="360" w:lineRule="auto"/>
        <w:ind w:firstLine="426"/>
        <w:jc w:val="both"/>
        <w:rPr>
          <w:rFonts w:ascii="Arial" w:hAnsi="Arial" w:cs="Arial"/>
          <w:b/>
          <w:bCs/>
          <w:lang w:val="en-GB"/>
        </w:rPr>
      </w:pPr>
    </w:p>
    <w:p w14:paraId="3B9CA3EB" w14:textId="77777777" w:rsidR="006A3083" w:rsidRPr="00106BAA" w:rsidRDefault="006A3083" w:rsidP="001F4D8B">
      <w:pPr>
        <w:spacing w:after="0" w:line="360" w:lineRule="auto"/>
        <w:jc w:val="both"/>
        <w:rPr>
          <w:rFonts w:ascii="Arial" w:hAnsi="Arial" w:cs="Arial"/>
          <w:b/>
          <w:bCs/>
          <w:lang w:val="en-GB"/>
        </w:rPr>
      </w:pPr>
      <w:r w:rsidRPr="00106BAA">
        <w:rPr>
          <w:rFonts w:ascii="Arial" w:hAnsi="Arial" w:cs="Arial"/>
          <w:b/>
          <w:bCs/>
          <w:lang w:val="en-GB"/>
        </w:rPr>
        <w:t>DISCUSSION</w:t>
      </w:r>
    </w:p>
    <w:p w14:paraId="03493123" w14:textId="77777777" w:rsidR="006A3083" w:rsidRDefault="006A3083" w:rsidP="006A3083">
      <w:pPr>
        <w:spacing w:after="0" w:line="360" w:lineRule="auto"/>
        <w:ind w:firstLine="426"/>
        <w:jc w:val="both"/>
        <w:rPr>
          <w:rFonts w:ascii="Arial" w:hAnsi="Arial" w:cs="Arial"/>
          <w:lang w:val="en-GB"/>
        </w:rPr>
      </w:pPr>
    </w:p>
    <w:p w14:paraId="29EEB920" w14:textId="0AFD7694" w:rsidR="006A3083" w:rsidRPr="00106BAA" w:rsidRDefault="006A3083" w:rsidP="006A3083">
      <w:pPr>
        <w:spacing w:after="0" w:line="360" w:lineRule="auto"/>
        <w:ind w:firstLine="426"/>
        <w:jc w:val="both"/>
        <w:rPr>
          <w:rFonts w:ascii="Arial" w:hAnsi="Arial" w:cs="Arial"/>
          <w:lang w:val="en-GB"/>
        </w:rPr>
      </w:pPr>
      <w:r w:rsidRPr="00106BAA">
        <w:rPr>
          <w:rFonts w:ascii="Arial" w:hAnsi="Arial" w:cs="Arial"/>
          <w:lang w:val="en-GB"/>
        </w:rPr>
        <w:t>Our review</w:t>
      </w:r>
      <w:r w:rsidR="001F4D8B">
        <w:rPr>
          <w:rFonts w:ascii="Arial" w:hAnsi="Arial" w:cs="Arial"/>
          <w:lang w:val="en-GB"/>
        </w:rPr>
        <w:t xml:space="preserve"> highlights the value of </w:t>
      </w:r>
      <w:r w:rsidRPr="00106BAA">
        <w:rPr>
          <w:rFonts w:ascii="Arial" w:hAnsi="Arial" w:cs="Arial"/>
          <w:lang w:val="en-GB"/>
        </w:rPr>
        <w:t>investment in supported accommodation, supported employment and family psychoeducation for people with SMI</w:t>
      </w:r>
      <w:r w:rsidR="001F4D8B">
        <w:rPr>
          <w:rFonts w:ascii="Arial" w:hAnsi="Arial" w:cs="Arial"/>
          <w:lang w:val="en-GB"/>
        </w:rPr>
        <w:t>,</w:t>
      </w:r>
      <w:r w:rsidRPr="00106BAA">
        <w:rPr>
          <w:rFonts w:ascii="Arial" w:hAnsi="Arial" w:cs="Arial"/>
          <w:lang w:val="en-GB"/>
        </w:rPr>
        <w:t xml:space="preserve"> in order to </w:t>
      </w:r>
      <w:r w:rsidR="001F4D8B">
        <w:rPr>
          <w:rFonts w:ascii="Arial" w:hAnsi="Arial" w:cs="Arial"/>
          <w:lang w:val="en-GB"/>
        </w:rPr>
        <w:t>foster</w:t>
      </w:r>
      <w:r w:rsidRPr="00106BAA">
        <w:rPr>
          <w:rFonts w:ascii="Arial" w:hAnsi="Arial" w:cs="Arial"/>
          <w:lang w:val="en-GB"/>
        </w:rPr>
        <w:t xml:space="preserve"> their social and economic participation, and provid</w:t>
      </w:r>
      <w:r w:rsidR="001F4D8B">
        <w:rPr>
          <w:rFonts w:ascii="Arial" w:hAnsi="Arial" w:cs="Arial"/>
          <w:lang w:val="en-GB"/>
        </w:rPr>
        <w:t>es</w:t>
      </w:r>
      <w:r w:rsidRPr="00106BAA">
        <w:rPr>
          <w:rFonts w:ascii="Arial" w:hAnsi="Arial" w:cs="Arial"/>
          <w:lang w:val="en-GB"/>
        </w:rPr>
        <w:t xml:space="preserve"> evidence of positive outcomes associated with peer involvement in the development and delivery of social interventions. It also </w:t>
      </w:r>
      <w:r w:rsidR="001F4D8B">
        <w:rPr>
          <w:rFonts w:ascii="Arial" w:hAnsi="Arial" w:cs="Arial"/>
          <w:lang w:val="en-GB"/>
        </w:rPr>
        <w:t>indicates</w:t>
      </w:r>
      <w:r w:rsidRPr="00106BAA">
        <w:rPr>
          <w:rFonts w:ascii="Arial" w:hAnsi="Arial" w:cs="Arial"/>
          <w:lang w:val="en-GB"/>
        </w:rPr>
        <w:t xml:space="preserve"> that greater consistency in the parameters and methods of studies evaluating the same intervention (such as the core elements, the length of the intervention, the outcomes assessed</w:t>
      </w:r>
      <w:r w:rsidR="001F4D8B">
        <w:rPr>
          <w:rFonts w:ascii="Arial" w:hAnsi="Arial" w:cs="Arial"/>
          <w:lang w:val="en-GB"/>
        </w:rPr>
        <w:t>,</w:t>
      </w:r>
      <w:r w:rsidRPr="00106BAA">
        <w:rPr>
          <w:rFonts w:ascii="Arial" w:hAnsi="Arial" w:cs="Arial"/>
          <w:lang w:val="en-GB"/>
        </w:rPr>
        <w:t xml:space="preserve"> and the time</w:t>
      </w:r>
      <w:r w:rsidR="001F4D8B">
        <w:rPr>
          <w:rFonts w:ascii="Arial" w:hAnsi="Arial" w:cs="Arial"/>
          <w:lang w:val="en-GB"/>
        </w:rPr>
        <w:t xml:space="preserve"> </w:t>
      </w:r>
      <w:r w:rsidRPr="00106BAA">
        <w:rPr>
          <w:rFonts w:ascii="Arial" w:hAnsi="Arial" w:cs="Arial"/>
          <w:lang w:val="en-GB"/>
        </w:rPr>
        <w:t>frames over which data are collected) is required to improve the evidence base.</w:t>
      </w:r>
      <w:r w:rsidRPr="00106BAA">
        <w:rPr>
          <w:rFonts w:ascii="Arial" w:hAnsi="Arial" w:cs="Arial"/>
        </w:rPr>
        <w:t xml:space="preserve"> </w:t>
      </w:r>
      <w:r w:rsidRPr="00106BAA">
        <w:rPr>
          <w:rFonts w:ascii="Arial" w:hAnsi="Arial" w:cs="Arial"/>
          <w:lang w:val="en-GB"/>
        </w:rPr>
        <w:t>The development of a shared language to describe participants with SMI will also be important in future research</w:t>
      </w:r>
      <w:r w:rsidR="001F4D8B">
        <w:rPr>
          <w:rFonts w:ascii="Arial" w:hAnsi="Arial" w:cs="Arial"/>
          <w:lang w:val="en-GB"/>
        </w:rPr>
        <w:t>,</w:t>
      </w:r>
      <w:r w:rsidRPr="00106BAA">
        <w:rPr>
          <w:rFonts w:ascii="Arial" w:hAnsi="Arial" w:cs="Arial"/>
          <w:lang w:val="en-GB"/>
        </w:rPr>
        <w:t xml:space="preserve"> given the reluctance to use clinical </w:t>
      </w:r>
      <w:r w:rsidR="001F4D8B">
        <w:rPr>
          <w:rFonts w:ascii="Arial" w:hAnsi="Arial" w:cs="Arial"/>
          <w:lang w:val="en-GB"/>
        </w:rPr>
        <w:t>“</w:t>
      </w:r>
      <w:r w:rsidRPr="00106BAA">
        <w:rPr>
          <w:rFonts w:ascii="Arial" w:hAnsi="Arial" w:cs="Arial"/>
          <w:lang w:val="en-GB"/>
        </w:rPr>
        <w:t>diagnosis</w:t>
      </w:r>
      <w:r w:rsidR="001F4D8B">
        <w:rPr>
          <w:rFonts w:ascii="Arial" w:hAnsi="Arial" w:cs="Arial"/>
          <w:lang w:val="en-GB"/>
        </w:rPr>
        <w:t>”</w:t>
      </w:r>
      <w:r w:rsidRPr="00106BAA">
        <w:rPr>
          <w:rFonts w:ascii="Arial" w:hAnsi="Arial" w:cs="Arial"/>
          <w:lang w:val="en-GB"/>
        </w:rPr>
        <w:t xml:space="preserve"> in some of the </w:t>
      </w:r>
      <w:r w:rsidR="00C142DF">
        <w:rPr>
          <w:rFonts w:ascii="Arial" w:hAnsi="Arial" w:cs="Arial"/>
          <w:lang w:val="en-GB"/>
        </w:rPr>
        <w:t>papers</w:t>
      </w:r>
      <w:r w:rsidRPr="00106BAA">
        <w:rPr>
          <w:rFonts w:ascii="Arial" w:hAnsi="Arial" w:cs="Arial"/>
          <w:lang w:val="en-GB"/>
        </w:rPr>
        <w:t xml:space="preserve"> we included.</w:t>
      </w:r>
    </w:p>
    <w:p w14:paraId="1163A8F2" w14:textId="77777777" w:rsidR="00C142DF" w:rsidRDefault="006A3083" w:rsidP="006A3083">
      <w:pPr>
        <w:spacing w:after="0" w:line="360" w:lineRule="auto"/>
        <w:ind w:firstLine="426"/>
        <w:jc w:val="both"/>
        <w:rPr>
          <w:rFonts w:ascii="Arial" w:hAnsi="Arial" w:cs="Arial"/>
          <w:lang w:val="en-GB"/>
        </w:rPr>
      </w:pPr>
      <w:r w:rsidRPr="00106BAA">
        <w:rPr>
          <w:rFonts w:ascii="Arial" w:hAnsi="Arial" w:cs="Arial"/>
          <w:lang w:val="en-GB"/>
        </w:rPr>
        <w:t xml:space="preserve">Despite the various limitations of the studies we identified, there was considerable high-quality evidence for </w:t>
      </w:r>
      <w:r w:rsidR="00C142DF">
        <w:rPr>
          <w:rFonts w:ascii="Arial" w:hAnsi="Arial" w:cs="Arial"/>
          <w:lang w:val="en-GB"/>
        </w:rPr>
        <w:t>several</w:t>
      </w:r>
      <w:r w:rsidRPr="00106BAA">
        <w:rPr>
          <w:rFonts w:ascii="Arial" w:hAnsi="Arial" w:cs="Arial"/>
          <w:lang w:val="en-GB"/>
        </w:rPr>
        <w:t xml:space="preserve"> of the interventions examined. However, our findings particularly emphasi</w:t>
      </w:r>
      <w:r w:rsidR="00C142DF">
        <w:rPr>
          <w:rFonts w:ascii="Arial" w:hAnsi="Arial" w:cs="Arial"/>
          <w:lang w:val="en-GB"/>
        </w:rPr>
        <w:t>z</w:t>
      </w:r>
      <w:r w:rsidRPr="00106BAA">
        <w:rPr>
          <w:rFonts w:ascii="Arial" w:hAnsi="Arial" w:cs="Arial"/>
          <w:lang w:val="en-GB"/>
        </w:rPr>
        <w:t>e that social interventions, whether delivered at the service or individual level, need to be tailored to the person and context specific. This is unsurprising</w:t>
      </w:r>
      <w:r w:rsidR="00C142DF">
        <w:rPr>
          <w:rFonts w:ascii="Arial" w:hAnsi="Arial" w:cs="Arial"/>
          <w:lang w:val="en-GB"/>
        </w:rPr>
        <w:t>,</w:t>
      </w:r>
      <w:r w:rsidRPr="00106BAA">
        <w:rPr>
          <w:rFonts w:ascii="Arial" w:hAnsi="Arial" w:cs="Arial"/>
          <w:lang w:val="en-GB"/>
        </w:rPr>
        <w:t xml:space="preserve"> </w:t>
      </w:r>
      <w:r w:rsidR="00C142DF">
        <w:rPr>
          <w:rFonts w:ascii="Arial" w:hAnsi="Arial" w:cs="Arial"/>
          <w:lang w:val="en-GB"/>
        </w:rPr>
        <w:t>since their</w:t>
      </w:r>
      <w:r w:rsidRPr="00106BAA">
        <w:rPr>
          <w:rFonts w:ascii="Arial" w:hAnsi="Arial" w:cs="Arial"/>
          <w:lang w:val="en-GB"/>
        </w:rPr>
        <w:t xml:space="preserve"> aim is to influence positively the individual’s social world. In other words, social interventions are, perhaps, the most complex of all </w:t>
      </w:r>
      <w:r w:rsidR="00C142DF">
        <w:rPr>
          <w:rFonts w:ascii="Arial" w:hAnsi="Arial" w:cs="Arial"/>
          <w:lang w:val="en-GB"/>
        </w:rPr>
        <w:t xml:space="preserve">mental health </w:t>
      </w:r>
      <w:r w:rsidRPr="00106BAA">
        <w:rPr>
          <w:rFonts w:ascii="Arial" w:hAnsi="Arial" w:cs="Arial"/>
          <w:lang w:val="en-GB"/>
        </w:rPr>
        <w:t>interventions.</w:t>
      </w:r>
    </w:p>
    <w:p w14:paraId="4640B6F3" w14:textId="688A5769" w:rsidR="006A3083" w:rsidRPr="00106BAA" w:rsidRDefault="006A3083" w:rsidP="006A3083">
      <w:pPr>
        <w:spacing w:after="0" w:line="360" w:lineRule="auto"/>
        <w:ind w:firstLine="426"/>
        <w:jc w:val="both"/>
        <w:rPr>
          <w:rFonts w:ascii="Arial" w:eastAsia="Calibri" w:hAnsi="Arial" w:cs="Arial"/>
          <w:lang w:val="en-AU"/>
        </w:rPr>
      </w:pPr>
      <w:r w:rsidRPr="00106BAA">
        <w:rPr>
          <w:rFonts w:ascii="Arial" w:hAnsi="Arial" w:cs="Arial"/>
          <w:lang w:val="en-GB"/>
        </w:rPr>
        <w:lastRenderedPageBreak/>
        <w:t xml:space="preserve">Furthermore, although studies of the same or similar interventions may report similar </w:t>
      </w:r>
      <w:r w:rsidR="00C142DF">
        <w:rPr>
          <w:rFonts w:ascii="Arial" w:hAnsi="Arial" w:cs="Arial"/>
          <w:lang w:val="en-GB"/>
        </w:rPr>
        <w:t>“</w:t>
      </w:r>
      <w:r w:rsidRPr="00106BAA">
        <w:rPr>
          <w:rFonts w:ascii="Arial" w:hAnsi="Arial" w:cs="Arial"/>
          <w:lang w:val="en-GB"/>
        </w:rPr>
        <w:t>positive</w:t>
      </w:r>
      <w:r w:rsidR="00C142DF">
        <w:rPr>
          <w:rFonts w:ascii="Arial" w:hAnsi="Arial" w:cs="Arial"/>
          <w:lang w:val="en-GB"/>
        </w:rPr>
        <w:t>”</w:t>
      </w:r>
      <w:r w:rsidRPr="00106BAA">
        <w:rPr>
          <w:rFonts w:ascii="Arial" w:hAnsi="Arial" w:cs="Arial"/>
          <w:lang w:val="en-GB"/>
        </w:rPr>
        <w:t xml:space="preserve"> findings, this </w:t>
      </w:r>
      <w:r w:rsidR="00C142DF">
        <w:rPr>
          <w:rFonts w:ascii="Arial" w:hAnsi="Arial" w:cs="Arial"/>
          <w:lang w:val="en-GB"/>
        </w:rPr>
        <w:t>may</w:t>
      </w:r>
      <w:r w:rsidRPr="00106BAA">
        <w:rPr>
          <w:rFonts w:ascii="Arial" w:hAnsi="Arial" w:cs="Arial"/>
          <w:lang w:val="en-GB"/>
        </w:rPr>
        <w:t xml:space="preserve"> obscure a more nuanced interpretation. In regard to supported employment, t</w:t>
      </w:r>
      <w:r w:rsidRPr="00106BAA">
        <w:rPr>
          <w:rFonts w:ascii="Arial" w:eastAsia="Calibri" w:hAnsi="Arial" w:cs="Arial"/>
          <w:lang w:val="en-AU"/>
        </w:rPr>
        <w:t xml:space="preserve">here is increasing concern as to whether being employed for minimal hours in a low wage job is delivering the secondary gains and </w:t>
      </w:r>
      <w:r w:rsidR="00C142DF">
        <w:rPr>
          <w:rFonts w:ascii="Arial" w:eastAsia="Calibri" w:hAnsi="Arial" w:cs="Arial"/>
          <w:lang w:val="en-AU"/>
        </w:rPr>
        <w:t>“</w:t>
      </w:r>
      <w:r w:rsidRPr="00106BAA">
        <w:rPr>
          <w:rFonts w:ascii="Arial" w:eastAsia="Calibri" w:hAnsi="Arial" w:cs="Arial"/>
          <w:lang w:val="en-AU"/>
        </w:rPr>
        <w:t>material or ontological security</w:t>
      </w:r>
      <w:r w:rsidR="00C142DF">
        <w:rPr>
          <w:rFonts w:ascii="Arial" w:eastAsia="Calibri" w:hAnsi="Arial" w:cs="Arial"/>
          <w:lang w:val="en-AU"/>
        </w:rPr>
        <w:t>”</w:t>
      </w:r>
      <w:r w:rsidRPr="00106BAA">
        <w:rPr>
          <w:rFonts w:ascii="Arial" w:eastAsia="Calibri" w:hAnsi="Arial" w:cs="Arial"/>
          <w:lang w:val="en-AU"/>
        </w:rPr>
        <w:t xml:space="preserve"> anticipated from competitive employment</w:t>
      </w:r>
      <w:r w:rsidRPr="00106BAA">
        <w:rPr>
          <w:rFonts w:ascii="Arial" w:eastAsia="Calibri" w:hAnsi="Arial" w:cs="Arial"/>
          <w:lang w:val="en-AU"/>
        </w:rPr>
        <w:fldChar w:fldCharType="begin"/>
      </w:r>
      <w:r w:rsidRPr="00106BAA">
        <w:rPr>
          <w:rFonts w:ascii="Arial" w:eastAsia="Calibri" w:hAnsi="Arial" w:cs="Arial"/>
          <w:lang w:val="en-AU"/>
        </w:rPr>
        <w:instrText xml:space="preserve"> ADDIN EN.CITE &lt;EndNote&gt;&lt;Cite&gt;&lt;Author&gt;Atterbury&lt;/Author&gt;&lt;Year&gt;2021 Epub ahead of print&lt;/Year&gt;&lt;RecNum&gt;8533&lt;/RecNum&gt;&lt;DisplayText&gt;&lt;style face="superscript"&gt;117&lt;/style&gt;&lt;/DisplayText&gt;&lt;record&gt;&lt;rec-number&gt;8533&lt;/rec-number&gt;&lt;foreign-keys&gt;&lt;key app="EN" db-id="9dtpzz0tzr5fwuerp2a5dffqsstprtt5xzrd" timestamp="1620619698"&gt;8533&lt;/key&gt;&lt;/foreign-keys&gt;&lt;ref-type name="Journal Article"&gt;17&lt;/ref-type&gt;&lt;contributors&gt;&lt;authors&gt;&lt;author&gt;Atterbury, K.&lt;/author&gt;&lt;/authors&gt;&lt;/contributors&gt;&lt;auth-address&gt;Program for Recovery and Community Health, Department of Psychiatry, Yale University, New Haven, Connecticut.&lt;/auth-address&gt;&lt;titles&gt;&lt;title&gt;Rethinking why we do what we do: individual placement and support&lt;/title&gt;&lt;secondary-title&gt;Psychiatr Serv&lt;/secondary-title&gt;&lt;/titles&gt;&lt;periodical&gt;&lt;full-title&gt;Psychiatr Serv&lt;/full-title&gt;&lt;/periodical&gt;&lt;volume&gt;doi.org/10.1176/appi.ps.202000654&lt;/volume&gt;&lt;edition&gt;2021/04/23&lt;/edition&gt;&lt;keywords&gt;&lt;keyword&gt;Individual placement and support&lt;/keyword&gt;&lt;keyword&gt;Neoliberalism&lt;/keyword&gt;&lt;keyword&gt;Psychosocial rehabilitation&lt;/keyword&gt;&lt;keyword&gt;Serious mental illness&lt;/keyword&gt;&lt;keyword&gt;Sociopolitical issues&lt;/keyword&gt;&lt;keyword&gt;Supported employment&lt;/keyword&gt;&lt;/keywords&gt;&lt;dates&gt;&lt;year&gt;2021 Epub ahead of print&lt;/year&gt;&lt;/dates&gt;&lt;isbn&gt;1557-9700 (Electronic)&amp;#xD;1075-2730 (Linking)&lt;/isbn&gt;&lt;accession-num&gt;33882715&lt;/accession-num&gt;&lt;urls&gt;&lt;related-urls&gt;&lt;url&gt;https://www.ncbi.nlm.nih.gov/pubmed/33882715&lt;/url&gt;&lt;/related-urls&gt;&lt;/urls&gt;&lt;electronic-resource-num&gt;10.1176/appi.ps.202000654&lt;/electronic-resource-num&gt;&lt;/record&gt;&lt;/Cite&gt;&lt;/EndNote&gt;</w:instrText>
      </w:r>
      <w:r w:rsidRPr="00106BAA">
        <w:rPr>
          <w:rFonts w:ascii="Arial" w:eastAsia="Calibri" w:hAnsi="Arial" w:cs="Arial"/>
          <w:lang w:val="en-AU"/>
        </w:rPr>
        <w:fldChar w:fldCharType="separate"/>
      </w:r>
      <w:r w:rsidRPr="00106BAA">
        <w:rPr>
          <w:rFonts w:ascii="Arial" w:eastAsia="Calibri" w:hAnsi="Arial" w:cs="Arial"/>
          <w:noProof/>
          <w:vertAlign w:val="superscript"/>
          <w:lang w:val="en-AU"/>
        </w:rPr>
        <w:t>117</w:t>
      </w:r>
      <w:r w:rsidRPr="00106BAA">
        <w:rPr>
          <w:rFonts w:ascii="Arial" w:eastAsia="Calibri" w:hAnsi="Arial" w:cs="Arial"/>
          <w:lang w:val="en-AU"/>
        </w:rPr>
        <w:fldChar w:fldCharType="end"/>
      </w:r>
      <w:r w:rsidR="00C142DF">
        <w:rPr>
          <w:rFonts w:ascii="Arial" w:eastAsia="Calibri" w:hAnsi="Arial" w:cs="Arial"/>
          <w:lang w:val="en-AU"/>
        </w:rPr>
        <w:t>. This highlights</w:t>
      </w:r>
      <w:r w:rsidRPr="00106BAA">
        <w:rPr>
          <w:rFonts w:ascii="Arial" w:eastAsia="Calibri" w:hAnsi="Arial" w:cs="Arial"/>
          <w:lang w:val="en-AU"/>
        </w:rPr>
        <w:t xml:space="preserve"> the need for a more critical review of what is considered a success in this field.</w:t>
      </w:r>
      <w:r>
        <w:rPr>
          <w:rFonts w:ascii="Arial" w:eastAsia="Calibri" w:hAnsi="Arial" w:cs="Arial"/>
          <w:lang w:val="en-AU"/>
        </w:rPr>
        <w:t xml:space="preserve"> </w:t>
      </w:r>
      <w:r w:rsidRPr="00106BAA">
        <w:rPr>
          <w:rFonts w:ascii="Arial" w:eastAsia="Calibri" w:hAnsi="Arial" w:cs="Arial"/>
          <w:lang w:val="en-AU"/>
        </w:rPr>
        <w:t>In addition, despite the evidence supporting IPS, its success rate in facilitating competitive employment has not improved since 2011</w:t>
      </w:r>
      <w:r w:rsidRPr="00106BAA">
        <w:rPr>
          <w:rFonts w:ascii="Arial" w:eastAsia="Calibri" w:hAnsi="Arial" w:cs="Arial"/>
          <w:lang w:val="en-AU"/>
        </w:rPr>
        <w:fldChar w:fldCharType="begin"/>
      </w:r>
      <w:r w:rsidRPr="00106BAA">
        <w:rPr>
          <w:rFonts w:ascii="Arial" w:eastAsia="Calibri" w:hAnsi="Arial" w:cs="Arial"/>
          <w:lang w:val="en-AU"/>
        </w:rPr>
        <w:instrText xml:space="preserve"> ADDIN EN.CITE &lt;EndNote&gt;&lt;Cite&gt;&lt;Author&gt;Becker&lt;/Author&gt;&lt;Year&gt;2011&lt;/Year&gt;&lt;RecNum&gt;8536&lt;/RecNum&gt;&lt;DisplayText&gt;&lt;style face="superscript"&gt;118&lt;/style&gt;&lt;/DisplayText&gt;&lt;record&gt;&lt;rec-number&gt;8536&lt;/rec-number&gt;&lt;foreign-keys&gt;&lt;key app="EN" db-id="9dtpzz0tzr5fwuerp2a5dffqsstprtt5xzrd" timestamp="1620621082"&gt;8536&lt;/key&gt;&lt;/foreign-keys&gt;&lt;ref-type name="Journal Article"&gt;17&lt;/ref-type&gt;&lt;contributors&gt;&lt;authors&gt;&lt;author&gt;Becker, D.&lt;/author&gt;&lt;author&gt;Drake, R.&lt;/author&gt;&lt;author&gt;Bond, G.&lt;/author&gt;&lt;/authors&gt;&lt;/contributors&gt;&lt;titles&gt;&lt;title&gt;Benchmark outcomes in supported employment&lt;/title&gt;&lt;secondary-title&gt;Am J Psychiatr Rehabil&lt;/secondary-title&gt;&lt;/titles&gt;&lt;periodical&gt;&lt;full-title&gt;Am J Psychiatr Rehabil&lt;/full-title&gt;&lt;/periodical&gt;&lt;pages&gt;230-236&lt;/pages&gt;&lt;volume&gt;14&lt;/volume&gt;&lt;number&gt;3&lt;/number&gt;&lt;dates&gt;&lt;year&gt;2011&lt;/year&gt;&lt;/dates&gt;&lt;isbn&gt;1548-7768&lt;/isbn&gt;&lt;urls&gt;&lt;/urls&gt;&lt;/record&gt;&lt;/Cite&gt;&lt;/EndNote&gt;</w:instrText>
      </w:r>
      <w:r w:rsidRPr="00106BAA">
        <w:rPr>
          <w:rFonts w:ascii="Arial" w:eastAsia="Calibri" w:hAnsi="Arial" w:cs="Arial"/>
          <w:lang w:val="en-AU"/>
        </w:rPr>
        <w:fldChar w:fldCharType="separate"/>
      </w:r>
      <w:r w:rsidRPr="00106BAA">
        <w:rPr>
          <w:rFonts w:ascii="Arial" w:eastAsia="Calibri" w:hAnsi="Arial" w:cs="Arial"/>
          <w:noProof/>
          <w:vertAlign w:val="superscript"/>
          <w:lang w:val="en-AU"/>
        </w:rPr>
        <w:t>118</w:t>
      </w:r>
      <w:r w:rsidRPr="00106BAA">
        <w:rPr>
          <w:rFonts w:ascii="Arial" w:eastAsia="Calibri" w:hAnsi="Arial" w:cs="Arial"/>
          <w:lang w:val="en-AU"/>
        </w:rPr>
        <w:fldChar w:fldCharType="end"/>
      </w:r>
      <w:r w:rsidRPr="00106BAA">
        <w:rPr>
          <w:rFonts w:ascii="Arial" w:eastAsia="Calibri" w:hAnsi="Arial" w:cs="Arial"/>
          <w:lang w:val="en-AU"/>
        </w:rPr>
        <w:t xml:space="preserve">. </w:t>
      </w:r>
    </w:p>
    <w:p w14:paraId="630A1C2C" w14:textId="77777777" w:rsidR="00C142DF" w:rsidRDefault="00C142DF" w:rsidP="006A3083">
      <w:pPr>
        <w:spacing w:after="0" w:line="360" w:lineRule="auto"/>
        <w:ind w:firstLine="426"/>
        <w:jc w:val="both"/>
        <w:rPr>
          <w:rFonts w:ascii="Arial" w:eastAsia="Calibri" w:hAnsi="Arial" w:cs="Arial"/>
          <w:lang w:val="en-AU"/>
        </w:rPr>
      </w:pPr>
      <w:r>
        <w:rPr>
          <w:rFonts w:ascii="Arial" w:eastAsia="Calibri" w:hAnsi="Arial" w:cs="Arial"/>
          <w:lang w:val="en-AU"/>
        </w:rPr>
        <w:t>Similarly, t</w:t>
      </w:r>
      <w:r w:rsidR="006A3083" w:rsidRPr="00106BAA">
        <w:rPr>
          <w:rFonts w:ascii="Arial" w:eastAsia="Calibri" w:hAnsi="Arial" w:cs="Arial"/>
          <w:lang w:val="en-AU"/>
        </w:rPr>
        <w:t>he supported accommodation literature is dominated by studies of HF</w:t>
      </w:r>
      <w:r>
        <w:rPr>
          <w:rFonts w:ascii="Arial" w:eastAsia="Calibri" w:hAnsi="Arial" w:cs="Arial"/>
          <w:lang w:val="en-AU"/>
        </w:rPr>
        <w:t>.</w:t>
      </w:r>
      <w:r w:rsidR="006A3083" w:rsidRPr="00106BAA">
        <w:rPr>
          <w:rFonts w:ascii="Arial" w:eastAsia="Calibri" w:hAnsi="Arial" w:cs="Arial"/>
          <w:lang w:val="en-AU"/>
        </w:rPr>
        <w:t xml:space="preserve"> </w:t>
      </w:r>
      <w:r>
        <w:rPr>
          <w:rFonts w:ascii="Arial" w:eastAsia="Calibri" w:hAnsi="Arial" w:cs="Arial"/>
          <w:lang w:val="en-AU"/>
        </w:rPr>
        <w:t>Y</w:t>
      </w:r>
      <w:r w:rsidR="006A3083" w:rsidRPr="00106BAA">
        <w:rPr>
          <w:rFonts w:ascii="Arial" w:eastAsia="Calibri" w:hAnsi="Arial" w:cs="Arial"/>
          <w:lang w:val="en-AU"/>
        </w:rPr>
        <w:t>et</w:t>
      </w:r>
      <w:r>
        <w:rPr>
          <w:rFonts w:ascii="Arial" w:eastAsia="Calibri" w:hAnsi="Arial" w:cs="Arial"/>
          <w:lang w:val="en-AU"/>
        </w:rPr>
        <w:t>, housing stability,</w:t>
      </w:r>
      <w:r w:rsidR="006A3083" w:rsidRPr="00106BAA">
        <w:rPr>
          <w:rFonts w:ascii="Arial" w:eastAsia="Calibri" w:hAnsi="Arial" w:cs="Arial"/>
          <w:lang w:val="en-AU"/>
        </w:rPr>
        <w:t xml:space="preserve"> the primary outcome used to assess its effectiveness</w:t>
      </w:r>
      <w:r>
        <w:rPr>
          <w:rFonts w:ascii="Arial" w:eastAsia="Calibri" w:hAnsi="Arial" w:cs="Arial"/>
          <w:lang w:val="en-AU"/>
        </w:rPr>
        <w:t xml:space="preserve">, </w:t>
      </w:r>
      <w:r w:rsidR="006A3083" w:rsidRPr="00106BAA">
        <w:rPr>
          <w:rFonts w:ascii="Arial" w:eastAsia="Calibri" w:hAnsi="Arial" w:cs="Arial"/>
          <w:lang w:val="en-AU"/>
        </w:rPr>
        <w:t xml:space="preserve">whilst clearly important, does not appear to provide the platform for consistent improvement in other social benefits. Studies of other forms of supported accommodation report on different important outcomes, such as successful progression to more independent settings, reflecting the different systems that operate in different countries, but the impact on social (and clinical) functioning has been less commonly studied. </w:t>
      </w:r>
    </w:p>
    <w:p w14:paraId="3BB76D35" w14:textId="478FD80B" w:rsidR="006A3083" w:rsidRPr="00106BAA" w:rsidRDefault="006A3083" w:rsidP="006A3083">
      <w:pPr>
        <w:spacing w:after="0" w:line="360" w:lineRule="auto"/>
        <w:ind w:firstLine="426"/>
        <w:jc w:val="both"/>
        <w:rPr>
          <w:rFonts w:ascii="Arial" w:eastAsia="Calibri" w:hAnsi="Arial" w:cs="Arial"/>
          <w:lang w:val="en-AU"/>
        </w:rPr>
      </w:pPr>
      <w:r w:rsidRPr="00106BAA">
        <w:rPr>
          <w:rFonts w:ascii="Arial" w:eastAsia="Calibri" w:hAnsi="Arial" w:cs="Arial"/>
          <w:lang w:val="en-AU"/>
        </w:rPr>
        <w:t xml:space="preserve">Killaspy </w:t>
      </w:r>
      <w:r w:rsidR="00C142DF">
        <w:rPr>
          <w:rFonts w:ascii="Arial" w:eastAsia="Calibri" w:hAnsi="Arial" w:cs="Arial"/>
          <w:lang w:val="en-AU"/>
        </w:rPr>
        <w:t>et al</w:t>
      </w:r>
      <w:r w:rsidRPr="00106BAA">
        <w:rPr>
          <w:rFonts w:ascii="Arial" w:eastAsia="Calibri" w:hAnsi="Arial" w:cs="Arial"/>
          <w:lang w:val="en-AU"/>
        </w:rPr>
        <w:fldChar w:fldCharType="begin">
          <w:fldData xml:space="preserve">PEVuZE5vdGU+PENpdGU+PEF1dGhvcj5LaWxsYXNweTwvQXV0aG9yPjxZZWFyPjIwMTY8L1llYXI+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==
</w:fldData>
        </w:fldChar>
      </w:r>
      <w:r w:rsidRPr="00106BAA">
        <w:rPr>
          <w:rFonts w:ascii="Arial" w:eastAsia="Calibri" w:hAnsi="Arial" w:cs="Arial"/>
          <w:lang w:val="en-AU"/>
        </w:rPr>
        <w:instrText xml:space="preserve"> ADDIN EN.CITE </w:instrText>
      </w:r>
      <w:r w:rsidRPr="00106BAA">
        <w:rPr>
          <w:rFonts w:ascii="Arial" w:eastAsia="Calibri" w:hAnsi="Arial" w:cs="Arial"/>
          <w:lang w:val="en-AU"/>
        </w:rPr>
        <w:fldChar w:fldCharType="begin">
          <w:fldData xml:space="preserve">PEVuZE5vdGU+PENpdGU+PEF1dGhvcj5LaWxsYXNweTwvQXV0aG9yPjxZZWFyPjIwMTY8L1llYXI+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==
</w:fldData>
        </w:fldChar>
      </w:r>
      <w:r w:rsidRPr="00106BAA">
        <w:rPr>
          <w:rFonts w:ascii="Arial" w:eastAsia="Calibri" w:hAnsi="Arial" w:cs="Arial"/>
          <w:lang w:val="en-AU"/>
        </w:rPr>
        <w:instrText xml:space="preserve"> ADDIN EN.CITE.DATA </w:instrText>
      </w:r>
      <w:r w:rsidRPr="00106BAA">
        <w:rPr>
          <w:rFonts w:ascii="Arial" w:eastAsia="Calibri" w:hAnsi="Arial" w:cs="Arial"/>
          <w:lang w:val="en-AU"/>
        </w:rPr>
      </w:r>
      <w:r w:rsidRPr="00106BAA">
        <w:rPr>
          <w:rFonts w:ascii="Arial" w:eastAsia="Calibri" w:hAnsi="Arial" w:cs="Arial"/>
          <w:lang w:val="en-AU"/>
        </w:rPr>
        <w:fldChar w:fldCharType="end"/>
      </w:r>
      <w:r w:rsidRPr="00106BAA">
        <w:rPr>
          <w:rFonts w:ascii="Arial" w:eastAsia="Calibri" w:hAnsi="Arial" w:cs="Arial"/>
          <w:lang w:val="en-AU"/>
        </w:rPr>
      </w:r>
      <w:r w:rsidRPr="00106BAA">
        <w:rPr>
          <w:rFonts w:ascii="Arial" w:eastAsia="Calibri" w:hAnsi="Arial" w:cs="Arial"/>
          <w:lang w:val="en-AU"/>
        </w:rPr>
        <w:fldChar w:fldCharType="separate"/>
      </w:r>
      <w:r w:rsidRPr="00106BAA">
        <w:rPr>
          <w:rFonts w:ascii="Arial" w:eastAsia="Calibri" w:hAnsi="Arial" w:cs="Arial"/>
          <w:noProof/>
          <w:vertAlign w:val="superscript"/>
          <w:lang w:val="en-AU"/>
        </w:rPr>
        <w:t>33,34</w:t>
      </w:r>
      <w:r w:rsidRPr="00106BAA">
        <w:rPr>
          <w:rFonts w:ascii="Arial" w:eastAsia="Calibri" w:hAnsi="Arial" w:cs="Arial"/>
          <w:lang w:val="en-AU"/>
        </w:rPr>
        <w:fldChar w:fldCharType="end"/>
      </w:r>
      <w:r w:rsidRPr="00106BAA">
        <w:rPr>
          <w:rFonts w:ascii="Arial" w:eastAsia="Calibri" w:hAnsi="Arial" w:cs="Arial"/>
          <w:lang w:val="en-AU"/>
        </w:rPr>
        <w:t xml:space="preserve"> concluded</w:t>
      </w:r>
      <w:r w:rsidR="00C142DF">
        <w:rPr>
          <w:rFonts w:ascii="Arial" w:eastAsia="Calibri" w:hAnsi="Arial" w:cs="Arial"/>
          <w:lang w:val="en-AU"/>
        </w:rPr>
        <w:t>,</w:t>
      </w:r>
      <w:r w:rsidRPr="00106BAA">
        <w:rPr>
          <w:rFonts w:ascii="Arial" w:eastAsia="Calibri" w:hAnsi="Arial" w:cs="Arial"/>
          <w:lang w:val="en-AU"/>
        </w:rPr>
        <w:t xml:space="preserve"> from their national research programme into mental health supported accommodation in </w:t>
      </w:r>
      <w:r w:rsidR="00C142DF">
        <w:rPr>
          <w:rFonts w:ascii="Arial" w:eastAsia="Calibri" w:hAnsi="Arial" w:cs="Arial"/>
          <w:lang w:val="en-AU"/>
        </w:rPr>
        <w:t>the UK,</w:t>
      </w:r>
      <w:r w:rsidRPr="00106BAA">
        <w:rPr>
          <w:rFonts w:ascii="Arial" w:eastAsia="Calibri" w:hAnsi="Arial" w:cs="Arial"/>
          <w:lang w:val="en-AU"/>
        </w:rPr>
        <w:t xml:space="preserve"> that a range of different types</w:t>
      </w:r>
      <w:r w:rsidR="00DA3B19">
        <w:rPr>
          <w:rFonts w:ascii="Arial" w:eastAsia="Calibri" w:hAnsi="Arial" w:cs="Arial"/>
          <w:lang w:val="en-AU"/>
        </w:rPr>
        <w:t xml:space="preserve"> of accommodation</w:t>
      </w:r>
      <w:r w:rsidRPr="00106BAA">
        <w:rPr>
          <w:rFonts w:ascii="Arial" w:eastAsia="Calibri" w:hAnsi="Arial" w:cs="Arial"/>
          <w:lang w:val="en-AU"/>
        </w:rPr>
        <w:t xml:space="preserve"> should be provided to allow for tailoring of the most appropriate setting and support for people with different needs, rather than investing in only one model such as HF. They also highlighted the importance of considering the safety of individuals when making decisions about the most suitable type of accommodation</w:t>
      </w:r>
      <w:r w:rsidR="00DA3B19">
        <w:rPr>
          <w:rFonts w:ascii="Arial" w:eastAsia="Calibri" w:hAnsi="Arial" w:cs="Arial"/>
          <w:lang w:val="en-AU"/>
        </w:rPr>
        <w:t>,</w:t>
      </w:r>
      <w:r w:rsidRPr="00106BAA">
        <w:rPr>
          <w:rFonts w:ascii="Arial" w:eastAsia="Calibri" w:hAnsi="Arial" w:cs="Arial"/>
          <w:lang w:val="en-AU"/>
        </w:rPr>
        <w:t xml:space="preserve"> given the high prevalence of severe self-neglect and vulnerability to exploitation amongst this group. In addition, a qualitative </w:t>
      </w:r>
      <w:r w:rsidRPr="00106BAA">
        <w:rPr>
          <w:rFonts w:ascii="Arial" w:hAnsi="Arial" w:cs="Arial"/>
          <w:color w:val="000000"/>
          <w:lang w:eastAsia="en-AU"/>
        </w:rPr>
        <w:t>meta-synthesis of the experiences of people living in mental health supported housing</w:t>
      </w:r>
      <w:r w:rsidRPr="00106BAA">
        <w:rPr>
          <w:rFonts w:ascii="Arial" w:hAnsi="Arial" w:cs="Arial"/>
          <w:color w:val="000000"/>
          <w:lang w:eastAsia="en-AU"/>
        </w:rPr>
        <w:fldChar w:fldCharType="begin"/>
      </w:r>
      <w:r w:rsidRPr="00106BAA">
        <w:rPr>
          <w:rFonts w:ascii="Arial" w:hAnsi="Arial" w:cs="Arial"/>
          <w:color w:val="000000"/>
          <w:lang w:eastAsia="en-AU"/>
        </w:rPr>
        <w:instrText xml:space="preserve"> ADDIN EN.CITE &lt;EndNote&gt;&lt;Cite&gt;&lt;Author&gt;Watson&lt;/Author&gt;&lt;Year&gt;2019&lt;/Year&gt;&lt;RecNum&gt;8129&lt;/RecNum&gt;&lt;DisplayText&gt;&lt;style face="superscript"&gt;119&lt;/style&gt;&lt;/DisplayText&gt;&lt;record&gt;&lt;rec-number&gt;8129&lt;/rec-number&gt;&lt;foreign-keys&gt;&lt;key app="EN" db-id="9dtpzz0tzr5fwuerp2a5dffqsstprtt5xzrd" timestamp="0"&gt;8129&lt;/key&gt;&lt;/foreign-keys&gt;&lt;ref-type name="Journal Article"&gt;17&lt;/ref-type&gt;&lt;contributors&gt;&lt;authors&gt;&lt;author&gt;Watson, J.&lt;/author&gt;&lt;author&gt;Fossey, E.&lt;/author&gt;&lt;author&gt;Harvey, C.&lt;/author&gt;&lt;/authors&gt;&lt;/contributors&gt;&lt;titles&gt;&lt;title&gt;A home but how to connect with others? A qualitative meta-synthesis of experiences of people with mental illness living in supported housing&lt;/title&gt;&lt;secondary-title&gt;Health Soc Care Community&lt;/secondary-title&gt;&lt;/titles&gt;&lt;periodical&gt;&lt;full-title&gt;Health Soc Care Community&lt;/full-title&gt;&lt;/periodical&gt;&lt;pages&gt;546-564&lt;/pages&gt;&lt;volume&gt;27&lt;/volume&gt;&lt;number&gt;3&lt;/number&gt;&lt;keywords&gt;&lt;keyword&gt;community care&lt;/keyword&gt;&lt;keyword&gt;Community participation&lt;/keyword&gt;&lt;keyword&gt;housing&lt;/keyword&gt;&lt;keyword&gt;qualitative analysis&lt;/keyword&gt;&lt;keyword&gt;service user views&lt;/keyword&gt;&lt;keyword&gt;Severe mental illness&lt;/keyword&gt;&lt;/keywords&gt;&lt;dates&gt;&lt;year&gt;2019&lt;/year&gt;&lt;/dates&gt;&lt;urls&gt;&lt;related-urls&gt;&lt;url&gt;&lt;style face="underline" font="default" size="100%"&gt;https://onlinelibrary-wiley-com.ezp.lib.unimelb.edu.au/doi/epdf/10.1111/hsc.12615&lt;/style&gt;&lt;/url&gt;&lt;/related-urls&gt;&lt;/urls&gt;&lt;electronic-resource-num&gt;10.1111/hsc.12615&lt;/electronic-resource-num&gt;&lt;/record&gt;&lt;/Cite&gt;&lt;/EndNote&gt;</w:instrText>
      </w:r>
      <w:r w:rsidRPr="00106BAA">
        <w:rPr>
          <w:rFonts w:ascii="Arial" w:hAnsi="Arial" w:cs="Arial"/>
          <w:color w:val="000000"/>
          <w:lang w:eastAsia="en-AU"/>
        </w:rPr>
        <w:fldChar w:fldCharType="separate"/>
      </w:r>
      <w:r w:rsidRPr="00106BAA">
        <w:rPr>
          <w:rFonts w:ascii="Arial" w:hAnsi="Arial" w:cs="Arial"/>
          <w:noProof/>
          <w:color w:val="000000"/>
          <w:vertAlign w:val="superscript"/>
          <w:lang w:eastAsia="en-AU"/>
        </w:rPr>
        <w:t>119</w:t>
      </w:r>
      <w:r w:rsidRPr="00106BAA">
        <w:rPr>
          <w:rFonts w:ascii="Arial" w:hAnsi="Arial" w:cs="Arial"/>
          <w:color w:val="000000"/>
          <w:lang w:eastAsia="en-AU"/>
        </w:rPr>
        <w:fldChar w:fldCharType="end"/>
      </w:r>
      <w:r w:rsidRPr="00106BAA">
        <w:rPr>
          <w:rFonts w:ascii="Arial" w:hAnsi="Arial" w:cs="Arial"/>
          <w:color w:val="000000"/>
          <w:lang w:eastAsia="en-AU"/>
        </w:rPr>
        <w:t xml:space="preserve"> highlighted that people supported through the HF approach had quite varied experiences of reconnecting within their community, with some reporting social exclusion. </w:t>
      </w:r>
    </w:p>
    <w:p w14:paraId="156F3663" w14:textId="77777777" w:rsidR="00DA3B19" w:rsidRDefault="006A3083" w:rsidP="006A3083">
      <w:pPr>
        <w:spacing w:after="0" w:line="360" w:lineRule="auto"/>
        <w:ind w:firstLine="426"/>
        <w:jc w:val="both"/>
        <w:rPr>
          <w:rFonts w:ascii="Arial" w:eastAsia="Calibri" w:hAnsi="Arial" w:cs="Arial"/>
          <w:lang w:val="en-AU"/>
        </w:rPr>
      </w:pPr>
      <w:r w:rsidRPr="00106BAA">
        <w:rPr>
          <w:rFonts w:ascii="Arial" w:eastAsia="Calibri" w:hAnsi="Arial" w:cs="Arial"/>
          <w:lang w:val="en-AU"/>
        </w:rPr>
        <w:t xml:space="preserve">The supported employment studies also </w:t>
      </w:r>
      <w:r w:rsidR="00DA3B19">
        <w:rPr>
          <w:rFonts w:ascii="Arial" w:eastAsia="Calibri" w:hAnsi="Arial" w:cs="Arial"/>
          <w:lang w:val="en-AU"/>
        </w:rPr>
        <w:t>highlighted</w:t>
      </w:r>
      <w:r w:rsidRPr="00106BAA">
        <w:rPr>
          <w:rFonts w:ascii="Arial" w:eastAsia="Calibri" w:hAnsi="Arial" w:cs="Arial"/>
          <w:lang w:val="en-AU"/>
        </w:rPr>
        <w:t xml:space="preserve"> an important </w:t>
      </w:r>
      <w:r w:rsidR="00DA3B19">
        <w:rPr>
          <w:rFonts w:ascii="Arial" w:eastAsia="Calibri" w:hAnsi="Arial" w:cs="Arial"/>
          <w:lang w:val="en-AU"/>
        </w:rPr>
        <w:t xml:space="preserve">element </w:t>
      </w:r>
      <w:r w:rsidRPr="00106BAA">
        <w:rPr>
          <w:rFonts w:ascii="Arial" w:eastAsia="Calibri" w:hAnsi="Arial" w:cs="Arial"/>
          <w:lang w:val="en-AU"/>
        </w:rPr>
        <w:t>in terms of international adoption</w:t>
      </w:r>
      <w:r w:rsidR="00DA3B19">
        <w:rPr>
          <w:rFonts w:ascii="Arial" w:eastAsia="Calibri" w:hAnsi="Arial" w:cs="Arial"/>
          <w:lang w:val="en-AU"/>
        </w:rPr>
        <w:t>:</w:t>
      </w:r>
      <w:r w:rsidRPr="00106BAA">
        <w:rPr>
          <w:rFonts w:ascii="Arial" w:eastAsia="Calibri" w:hAnsi="Arial" w:cs="Arial"/>
          <w:lang w:val="en-AU"/>
        </w:rPr>
        <w:t xml:space="preserve"> collectivist versus individualistic cultural context. In particular, the study from China by Zhang </w:t>
      </w:r>
      <w:r w:rsidR="00DA3B19">
        <w:rPr>
          <w:rFonts w:ascii="Arial" w:eastAsia="Calibri" w:hAnsi="Arial" w:cs="Arial"/>
          <w:lang w:val="en-AU"/>
        </w:rPr>
        <w:t>et al</w:t>
      </w:r>
      <w:r w:rsidRPr="00106BAA">
        <w:rPr>
          <w:rFonts w:ascii="Arial" w:eastAsia="Calibri" w:hAnsi="Arial" w:cs="Arial"/>
          <w:lang w:val="en-AU"/>
        </w:rPr>
        <w:fldChar w:fldCharType="begin"/>
      </w:r>
      <w:r w:rsidRPr="00106BAA">
        <w:rPr>
          <w:rFonts w:ascii="Arial" w:eastAsia="Calibri" w:hAnsi="Arial" w:cs="Arial"/>
          <w:lang w:val="en-AU"/>
        </w:rPr>
        <w:instrText xml:space="preserve"> ADDIN EN.CITE &lt;EndNote&gt;&lt;Cite&gt;&lt;Author&gt;Zhang&lt;/Author&gt;&lt;Year&gt;2017&lt;/Year&gt;&lt;RecNum&gt;8463&lt;/RecNum&gt;&lt;DisplayText&gt;&lt;style face="superscript"&gt;65&lt;/style&gt;&lt;/DisplayText&gt;&lt;record&gt;&lt;rec-number&gt;8463&lt;/rec-number&gt;&lt;foreign-keys&gt;&lt;key app="EN" db-id="9dtpzz0tzr5fwuerp2a5dffqsstprtt5xzrd" timestamp="0"&gt;8463&lt;/key&gt;&lt;/foreign-keys&gt;&lt;ref-type name="Journal Article"&gt;17&lt;/ref-type&gt;&lt;contributors&gt;&lt;authors&gt;&lt;author&gt;Zhang, G.&lt;/author&gt;&lt;author&gt;Tsui, C.&lt;/author&gt;&lt;author&gt;Lu, A.&lt;/author&gt;&lt;author&gt;Yi, Li.&lt;/author&gt;&lt;author&gt;Tsang, H.&lt;/author&gt;&lt;author&gt;Li, D.&lt;/author&gt;&lt;/authors&gt;&lt;/contributors&gt;&lt;titles&gt;&lt;title&gt;Integrated supported employment for people with schizophrenia in mainland China: a randomized controlled trial&lt;/title&gt;&lt;secondary-title&gt;Am J Occup Ther&lt;/secondary-title&gt;&lt;/titles&gt;&lt;periodical&gt;&lt;full-title&gt;Am J Occup Ther&lt;/full-title&gt;&lt;/periodical&gt;&lt;pages&gt;7106165020p1-7106165020p8.&lt;/pages&gt;&lt;volume&gt;71&lt;/volume&gt;&lt;number&gt;6&lt;/number&gt;&lt;keywords&gt;&lt;keyword&gt;Integrated Supported Employment&lt;/keyword&gt;&lt;keyword&gt;schizophrenia&lt;/keyword&gt;&lt;keyword&gt;Mainland China&lt;/keyword&gt;&lt;keyword&gt;individual placement and support&lt;/keyword&gt;&lt;/keywords&gt;&lt;dates&gt;&lt;year&gt;2017&lt;/year&gt;&lt;/dates&gt;&lt;urls&gt;&lt;related-urls&gt;&lt;url&gt;https://go.gale.com/ps/retrieve.do?tabID=T002&amp;amp;resultListType=RESULT_LIST&amp;amp;searchResultsType=SingleTab&amp;amp;hitCount=1&amp;amp;searchType=AdvancedSearchForm&amp;amp;currentPosition=1&amp;amp;docId=GALE%7CA536388818&amp;amp;docType=Report&amp;amp;sort=RELEVANCE&amp;amp;contentSegment=ZONE-MOD1&amp;amp;prodId=AONE&amp;amp;pageNum=1&amp;amp;contentSet=GALE%7CA536388818&amp;amp;searchId=R1&amp;amp;userGroupName=unimelb&amp;amp;inPS=true&lt;/url&gt;&lt;/related-urls&gt;&lt;/urls&gt;&lt;/record&gt;&lt;/Cite&gt;&lt;/EndNote&gt;</w:instrText>
      </w:r>
      <w:r w:rsidRPr="00106BAA">
        <w:rPr>
          <w:rFonts w:ascii="Arial" w:eastAsia="Calibri" w:hAnsi="Arial" w:cs="Arial"/>
          <w:lang w:val="en-AU"/>
        </w:rPr>
        <w:fldChar w:fldCharType="separate"/>
      </w:r>
      <w:r w:rsidRPr="00106BAA">
        <w:rPr>
          <w:rFonts w:ascii="Arial" w:eastAsia="Calibri" w:hAnsi="Arial" w:cs="Arial"/>
          <w:noProof/>
          <w:vertAlign w:val="superscript"/>
          <w:lang w:val="en-AU"/>
        </w:rPr>
        <w:t>65</w:t>
      </w:r>
      <w:r w:rsidRPr="00106BAA">
        <w:rPr>
          <w:rFonts w:ascii="Arial" w:eastAsia="Calibri" w:hAnsi="Arial" w:cs="Arial"/>
          <w:lang w:val="en-AU"/>
        </w:rPr>
        <w:fldChar w:fldCharType="end"/>
      </w:r>
      <w:r w:rsidRPr="00106BAA">
        <w:rPr>
          <w:rFonts w:ascii="Arial" w:eastAsia="Calibri" w:hAnsi="Arial" w:cs="Arial"/>
          <w:lang w:val="en-AU"/>
        </w:rPr>
        <w:t xml:space="preserve"> suggested that the intervention could (and should) not target the individual alone, but rather the whole family. This is also relevant in the supported accommodation field, where the vast majority of research has been conducted in </w:t>
      </w:r>
      <w:r w:rsidR="00DA3B19">
        <w:rPr>
          <w:rFonts w:ascii="Arial" w:eastAsia="Calibri" w:hAnsi="Arial" w:cs="Arial"/>
          <w:lang w:val="en-AU"/>
        </w:rPr>
        <w:t>W</w:t>
      </w:r>
      <w:r w:rsidRPr="00106BAA">
        <w:rPr>
          <w:rFonts w:ascii="Arial" w:eastAsia="Calibri" w:hAnsi="Arial" w:cs="Arial"/>
          <w:lang w:val="en-AU"/>
        </w:rPr>
        <w:t xml:space="preserve">estern settings with a culturally congruent goal of achieving independent living, </w:t>
      </w:r>
      <w:r w:rsidR="00DA3B19">
        <w:rPr>
          <w:rFonts w:ascii="Arial" w:eastAsia="Calibri" w:hAnsi="Arial" w:cs="Arial"/>
          <w:lang w:val="en-AU"/>
        </w:rPr>
        <w:t>while</w:t>
      </w:r>
      <w:r w:rsidRPr="00106BAA">
        <w:rPr>
          <w:rFonts w:ascii="Arial" w:eastAsia="Calibri" w:hAnsi="Arial" w:cs="Arial"/>
          <w:lang w:val="en-AU"/>
        </w:rPr>
        <w:t xml:space="preserve"> this may be far less important in countries or communities with stronger family-based cultures. </w:t>
      </w:r>
    </w:p>
    <w:p w14:paraId="2757F440" w14:textId="23D78E5A" w:rsidR="006A3083" w:rsidRPr="00106BAA" w:rsidRDefault="006A3083" w:rsidP="006A3083">
      <w:pPr>
        <w:spacing w:after="0" w:line="360" w:lineRule="auto"/>
        <w:ind w:firstLine="426"/>
        <w:jc w:val="both"/>
        <w:rPr>
          <w:rFonts w:ascii="Arial" w:eastAsia="Calibri" w:hAnsi="Arial" w:cs="Arial"/>
          <w:lang w:val="en-AU"/>
        </w:rPr>
      </w:pPr>
      <w:r w:rsidRPr="00106BAA">
        <w:rPr>
          <w:rFonts w:ascii="Arial" w:eastAsia="Calibri" w:hAnsi="Arial" w:cs="Arial"/>
          <w:lang w:val="en-AU"/>
        </w:rPr>
        <w:t xml:space="preserve">The extent to which other social interventions should take cultural considerations into account remains relatively unexplored, but the potential relevance of cultural adaptations for the </w:t>
      </w:r>
      <w:r w:rsidRPr="00106BAA">
        <w:rPr>
          <w:rFonts w:ascii="Arial" w:eastAsia="Calibri" w:hAnsi="Arial" w:cs="Arial"/>
          <w:lang w:val="en-AU"/>
        </w:rPr>
        <w:lastRenderedPageBreak/>
        <w:t xml:space="preserve">implementation of </w:t>
      </w:r>
      <w:r w:rsidR="00DA3B19">
        <w:rPr>
          <w:rFonts w:ascii="Arial" w:eastAsia="Calibri" w:hAnsi="Arial" w:cs="Arial"/>
          <w:lang w:val="en-AU"/>
        </w:rPr>
        <w:t xml:space="preserve">these </w:t>
      </w:r>
      <w:r w:rsidRPr="00106BAA">
        <w:rPr>
          <w:rFonts w:ascii="Arial" w:eastAsia="Calibri" w:hAnsi="Arial" w:cs="Arial"/>
          <w:lang w:val="en-AU"/>
        </w:rPr>
        <w:t>interventions has been acknowledged</w:t>
      </w:r>
      <w:r w:rsidRPr="00106BAA">
        <w:rPr>
          <w:rFonts w:ascii="Arial" w:eastAsia="Calibri" w:hAnsi="Arial" w:cs="Arial"/>
          <w:lang w:val="en-AU"/>
        </w:rPr>
        <w:fldChar w:fldCharType="begin">
          <w:fldData xml:space="preserve">PEVuZE5vdGU+PENpdGU+PEF1dGhvcj5GZW5kdC1OZXdsaW48L0F1dGhvcj48WWVhcj4yMDIwPC9Z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</w:fldData>
        </w:fldChar>
      </w:r>
      <w:r w:rsidRPr="00106BAA">
        <w:rPr>
          <w:rFonts w:ascii="Arial" w:eastAsia="Calibri" w:hAnsi="Arial" w:cs="Arial"/>
          <w:lang w:val="en-AU"/>
        </w:rPr>
        <w:instrText xml:space="preserve"> ADDIN EN.CITE </w:instrText>
      </w:r>
      <w:r w:rsidRPr="00106BAA">
        <w:rPr>
          <w:rFonts w:ascii="Arial" w:eastAsia="Calibri" w:hAnsi="Arial" w:cs="Arial"/>
          <w:lang w:val="en-AU"/>
        </w:rPr>
        <w:fldChar w:fldCharType="begin">
          <w:fldData xml:space="preserve">PEVuZE5vdGU+PENpdGU+PEF1dGhvcj5GZW5kdC1OZXdsaW48L0F1dGhvcj48WWVhcj4yMDIwPC9Z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</w:fldData>
        </w:fldChar>
      </w:r>
      <w:r w:rsidRPr="00106BAA">
        <w:rPr>
          <w:rFonts w:ascii="Arial" w:eastAsia="Calibri" w:hAnsi="Arial" w:cs="Arial"/>
          <w:lang w:val="en-AU"/>
        </w:rPr>
        <w:instrText xml:space="preserve"> ADDIN EN.CITE.DATA </w:instrText>
      </w:r>
      <w:r w:rsidRPr="00106BAA">
        <w:rPr>
          <w:rFonts w:ascii="Arial" w:eastAsia="Calibri" w:hAnsi="Arial" w:cs="Arial"/>
          <w:lang w:val="en-AU"/>
        </w:rPr>
      </w:r>
      <w:r w:rsidRPr="00106BAA">
        <w:rPr>
          <w:rFonts w:ascii="Arial" w:eastAsia="Calibri" w:hAnsi="Arial" w:cs="Arial"/>
          <w:lang w:val="en-AU"/>
        </w:rPr>
        <w:fldChar w:fldCharType="end"/>
      </w:r>
      <w:r w:rsidRPr="00106BAA">
        <w:rPr>
          <w:rFonts w:ascii="Arial" w:eastAsia="Calibri" w:hAnsi="Arial" w:cs="Arial"/>
          <w:lang w:val="en-AU"/>
        </w:rPr>
      </w:r>
      <w:r w:rsidRPr="00106BAA">
        <w:rPr>
          <w:rFonts w:ascii="Arial" w:eastAsia="Calibri" w:hAnsi="Arial" w:cs="Arial"/>
          <w:lang w:val="en-AU"/>
        </w:rPr>
        <w:fldChar w:fldCharType="separate"/>
      </w:r>
      <w:r w:rsidRPr="00106BAA">
        <w:rPr>
          <w:rFonts w:ascii="Arial" w:eastAsia="Calibri" w:hAnsi="Arial" w:cs="Arial"/>
          <w:noProof/>
          <w:vertAlign w:val="superscript"/>
          <w:lang w:val="en-AU"/>
        </w:rPr>
        <w:t>120</w:t>
      </w:r>
      <w:r w:rsidRPr="00106BAA">
        <w:rPr>
          <w:rFonts w:ascii="Arial" w:eastAsia="Calibri" w:hAnsi="Arial" w:cs="Arial"/>
          <w:lang w:val="en-AU"/>
        </w:rPr>
        <w:fldChar w:fldCharType="end"/>
      </w:r>
      <w:r w:rsidRPr="00106BAA">
        <w:rPr>
          <w:rFonts w:ascii="Arial" w:eastAsia="Calibri" w:hAnsi="Arial" w:cs="Arial"/>
          <w:lang w:val="en-AU"/>
        </w:rPr>
        <w:t xml:space="preserve"> and, for people with SMI, </w:t>
      </w:r>
      <w:r w:rsidR="00E15FC7">
        <w:rPr>
          <w:rFonts w:ascii="Arial" w:eastAsia="Calibri" w:hAnsi="Arial" w:cs="Arial"/>
          <w:lang w:val="en-AU"/>
        </w:rPr>
        <w:t xml:space="preserve">it </w:t>
      </w:r>
      <w:r w:rsidRPr="00106BAA">
        <w:rPr>
          <w:rFonts w:ascii="Arial" w:eastAsia="Calibri" w:hAnsi="Arial" w:cs="Arial"/>
          <w:lang w:val="en-AU"/>
        </w:rPr>
        <w:t>appears to have been considered most often in relation to family interventions</w:t>
      </w:r>
      <w:r w:rsidRPr="00106BAA">
        <w:rPr>
          <w:rFonts w:ascii="Arial" w:eastAsia="Calibri" w:hAnsi="Arial" w:cs="Arial"/>
          <w:lang w:val="en-AU"/>
        </w:rPr>
        <w:fldChar w:fldCharType="begin"/>
      </w:r>
      <w:r w:rsidRPr="00106BAA">
        <w:rPr>
          <w:rFonts w:ascii="Arial" w:eastAsia="Calibri" w:hAnsi="Arial" w:cs="Arial"/>
          <w:lang w:val="en-AU"/>
        </w:rPr>
        <w:instrText xml:space="preserve"> ADDIN EN.CITE &lt;EndNote&gt;&lt;Cite&gt;&lt;Author&gt;Maura&lt;/Author&gt;&lt;Year&gt;2017&lt;/Year&gt;&lt;RecNum&gt;8614&lt;/RecNum&gt;&lt;DisplayText&gt;&lt;style face="superscript"&gt;121&lt;/style&gt;&lt;/DisplayText&gt;&lt;record&gt;&lt;rec-number&gt;8614&lt;/rec-number&gt;&lt;foreign-keys&gt;&lt;key app="EN" db-id="9dtpzz0tzr5fwuerp2a5dffqsstprtt5xzrd" timestamp="1622178819"&gt;8614&lt;/key&gt;&lt;/foreign-keys&gt;&lt;ref-type name="Journal Article"&gt;17&lt;/ref-type&gt;&lt;contributors&gt;&lt;authors&gt;&lt;author&gt;Maura, J.&lt;/author&gt;&lt;author&gt;de Mamani, A.&lt;/author&gt;&lt;/authors&gt;&lt;/contributors&gt;&lt;titles&gt;&lt;title&gt;Culturally adapted psychosocial interventions for schizophrenia: a review&lt;/title&gt;&lt;secondary-title&gt;Cogn Behav Pract&lt;/secondary-title&gt;&lt;/titles&gt;&lt;periodical&gt;&lt;full-title&gt;Cogn Behav Pract&lt;/full-title&gt;&lt;/periodical&gt;&lt;pages&gt;445-458&lt;/pages&gt;&lt;volume&gt;24&lt;/volume&gt;&lt;number&gt;4&lt;/number&gt;&lt;dates&gt;&lt;year&gt;2017&lt;/year&gt;&lt;/dates&gt;&lt;isbn&gt;1077-7229&lt;/isbn&gt;&lt;urls&gt;&lt;/urls&gt;&lt;/record&gt;&lt;/Cite&gt;&lt;/EndNote&gt;</w:instrText>
      </w:r>
      <w:r w:rsidRPr="00106BAA">
        <w:rPr>
          <w:rFonts w:ascii="Arial" w:eastAsia="Calibri" w:hAnsi="Arial" w:cs="Arial"/>
          <w:lang w:val="en-AU"/>
        </w:rPr>
        <w:fldChar w:fldCharType="separate"/>
      </w:r>
      <w:r w:rsidRPr="00106BAA">
        <w:rPr>
          <w:rFonts w:ascii="Arial" w:eastAsia="Calibri" w:hAnsi="Arial" w:cs="Arial"/>
          <w:noProof/>
          <w:vertAlign w:val="superscript"/>
          <w:lang w:val="en-AU"/>
        </w:rPr>
        <w:t>121</w:t>
      </w:r>
      <w:r w:rsidRPr="00106BAA">
        <w:rPr>
          <w:rFonts w:ascii="Arial" w:eastAsia="Calibri" w:hAnsi="Arial" w:cs="Arial"/>
          <w:lang w:val="en-AU"/>
        </w:rPr>
        <w:fldChar w:fldCharType="end"/>
      </w:r>
      <w:r w:rsidRPr="00106BAA">
        <w:rPr>
          <w:rFonts w:ascii="Arial" w:eastAsia="Calibri" w:hAnsi="Arial" w:cs="Arial"/>
          <w:lang w:val="en-AU"/>
        </w:rPr>
        <w:t>.</w:t>
      </w:r>
    </w:p>
    <w:p w14:paraId="2E3FFDE7" w14:textId="77777777" w:rsidR="00C91CC8" w:rsidRDefault="006A3083" w:rsidP="006A3083">
      <w:pPr>
        <w:spacing w:after="0" w:line="360" w:lineRule="auto"/>
        <w:ind w:firstLine="426"/>
        <w:jc w:val="both"/>
        <w:rPr>
          <w:rFonts w:ascii="Arial" w:hAnsi="Arial" w:cs="Arial"/>
        </w:rPr>
      </w:pPr>
      <w:r w:rsidRPr="00106BAA">
        <w:rPr>
          <w:rFonts w:ascii="Arial" w:hAnsi="Arial" w:cs="Arial"/>
          <w:lang w:val="en-GB"/>
        </w:rPr>
        <w:t>A number of studies highlighted the benefits of delivering social interventions within a recovery-oriented framework</w:t>
      </w:r>
      <w:r w:rsidRPr="00106BAA">
        <w:rPr>
          <w:rFonts w:ascii="Arial" w:hAnsi="Arial" w:cs="Arial"/>
          <w:lang w:val="en-GB"/>
        </w:rPr>
        <w:fldChar w:fldCharType="begin">
          <w:fldData xml:space="preserve">PEVuZE5vdGU+PENpdGU+PEF1dGhvcj5BdWJyeTwvQXV0aG9yPjxZZWFyPjIwMTY8L1llYXI+PFJl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</w:fldData>
        </w:fldChar>
      </w:r>
      <w:r w:rsidRPr="00106BAA">
        <w:rPr>
          <w:rFonts w:ascii="Arial" w:hAnsi="Arial" w:cs="Arial"/>
          <w:lang w:val="en-GB"/>
        </w:rPr>
        <w:instrText xml:space="preserve"> ADDIN EN.CITE </w:instrText>
      </w:r>
      <w:r w:rsidRPr="00106BAA">
        <w:rPr>
          <w:rFonts w:ascii="Arial" w:hAnsi="Arial" w:cs="Arial"/>
          <w:lang w:val="en-GB"/>
        </w:rPr>
        <w:fldChar w:fldCharType="begin">
          <w:fldData xml:space="preserve">PEVuZE5vdGU+PENpdGU+PEF1dGhvcj5BdWJyeTwvQXV0aG9yPjxZZWFyPjIwMTY8L1llYXI+PFJl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</w:fldData>
        </w:fldChar>
      </w:r>
      <w:r w:rsidRPr="00106BAA">
        <w:rPr>
          <w:rFonts w:ascii="Arial" w:hAnsi="Arial" w:cs="Arial"/>
          <w:lang w:val="en-GB"/>
        </w:rPr>
        <w:instrText xml:space="preserve"> ADDIN EN.CITE.DATA </w:instrText>
      </w:r>
      <w:r w:rsidRPr="00106BAA">
        <w:rPr>
          <w:rFonts w:ascii="Arial" w:hAnsi="Arial" w:cs="Arial"/>
          <w:lang w:val="en-GB"/>
        </w:rPr>
      </w:r>
      <w:r w:rsidRPr="00106BAA">
        <w:rPr>
          <w:rFonts w:ascii="Arial" w:hAnsi="Arial" w:cs="Arial"/>
          <w:lang w:val="en-GB"/>
        </w:rPr>
        <w:fldChar w:fldCharType="end"/>
      </w:r>
      <w:r w:rsidRPr="00106BAA">
        <w:rPr>
          <w:rFonts w:ascii="Arial" w:hAnsi="Arial" w:cs="Arial"/>
          <w:lang w:val="en-GB"/>
        </w:rPr>
      </w:r>
      <w:r w:rsidRPr="00106BAA">
        <w:rPr>
          <w:rFonts w:ascii="Arial" w:hAnsi="Arial" w:cs="Arial"/>
          <w:lang w:val="en-GB"/>
        </w:rPr>
        <w:fldChar w:fldCharType="separate"/>
      </w:r>
      <w:r w:rsidRPr="00106BAA">
        <w:rPr>
          <w:rFonts w:ascii="Arial" w:hAnsi="Arial" w:cs="Arial"/>
          <w:noProof/>
          <w:vertAlign w:val="superscript"/>
          <w:lang w:val="en-GB"/>
        </w:rPr>
        <w:t>45-50,62,76,78</w:t>
      </w:r>
      <w:r w:rsidRPr="00106BAA">
        <w:rPr>
          <w:rFonts w:ascii="Arial" w:hAnsi="Arial" w:cs="Arial"/>
          <w:lang w:val="en-GB"/>
        </w:rPr>
        <w:fldChar w:fldCharType="end"/>
      </w:r>
      <w:r w:rsidRPr="00106BAA">
        <w:rPr>
          <w:rFonts w:ascii="Arial" w:hAnsi="Arial" w:cs="Arial"/>
          <w:lang w:val="en-GB"/>
        </w:rPr>
        <w:t>. In supported accommodation settings in the UK, recovery-based practice has been shown to assist individuals to progress to more independent accommodation</w:t>
      </w:r>
      <w:r w:rsidRPr="00106BAA">
        <w:rPr>
          <w:rFonts w:ascii="Arial" w:hAnsi="Arial" w:cs="Arial"/>
          <w:lang w:val="en-GB"/>
        </w:rPr>
        <w:fldChar w:fldCharType="begin"/>
      </w:r>
      <w:r w:rsidRPr="00106BAA">
        <w:rPr>
          <w:rFonts w:ascii="Arial" w:hAnsi="Arial" w:cs="Arial"/>
          <w:lang w:val="en-GB"/>
        </w:rPr>
        <w:instrText xml:space="preserve"> ADDIN EN.CITE &lt;EndNote&gt;&lt;Cite&gt;&lt;Author&gt;Killaspy&lt;/Author&gt;&lt;Year&gt;2020&lt;/Year&gt;&lt;RecNum&gt;8560&lt;/RecNum&gt;&lt;DisplayText&gt;&lt;style face="superscript"&gt;34&lt;/style&gt;&lt;/DisplayText&gt;&lt;record&gt;&lt;rec-number&gt;8560&lt;/rec-number&gt;&lt;foreign-keys&gt;&lt;key app="EN" db-id="9dtpzz0tzr5fwuerp2a5dffqsstprtt5xzrd" timestamp="1620690774"&gt;8560&lt;/key&gt;&lt;/foreign-keys&gt;&lt;ref-type name="Journal Article"&gt;17&lt;/ref-type&gt;&lt;contributors&gt;&lt;authors&gt;&lt;author&gt;Killaspy, H.&lt;/author&gt;&lt;author&gt;Priebe, S.&lt;/author&gt;&lt;author&gt;McPherson, P.&lt;/author&gt;&lt;author&gt;Zenasni, Z.&lt;/author&gt;&lt;author&gt;Greenberg, L.&lt;/author&gt;&lt;author&gt;McCrone, P.&lt;/author&gt;&lt;author&gt;Dowling, S.&lt;/author&gt;&lt;author&gt;Harrison, I.&lt;/author&gt;&lt;author&gt;Krotofil, J.&lt;/author&gt;&lt;author&gt;Dalton-Locke, C.&lt;/author&gt;&lt;/authors&gt;&lt;/contributors&gt;&lt;titles&gt;&lt;title&gt;Predictors of moving on from mental health supported accommodation in England: national cohort study&lt;/title&gt;&lt;secondary-title&gt;Br J Psychiatry&lt;/secondary-title&gt;&lt;alt-title&gt;Br J Psy&lt;/alt-title&gt;&lt;/titles&gt;&lt;periodical&gt;&lt;full-title&gt;Br J Psychiatry&lt;/full-title&gt;&lt;/periodical&gt;&lt;pages&gt;331-337&lt;/pages&gt;&lt;volume&gt;216&lt;/volume&gt;&lt;number&gt;6&lt;/number&gt;&lt;dates&gt;&lt;year&gt;2020&lt;/year&gt;&lt;/dates&gt;&lt;isbn&gt;0007-1250&lt;/isbn&gt;&lt;urls&gt;&lt;/urls&gt;&lt;/record&gt;&lt;/Cite&gt;&lt;/EndNote&gt;</w:instrText>
      </w:r>
      <w:r w:rsidRPr="00106BAA">
        <w:rPr>
          <w:rFonts w:ascii="Arial" w:hAnsi="Arial" w:cs="Arial"/>
          <w:lang w:val="en-GB"/>
        </w:rPr>
        <w:fldChar w:fldCharType="separate"/>
      </w:r>
      <w:r w:rsidRPr="00106BAA">
        <w:rPr>
          <w:rFonts w:ascii="Arial" w:hAnsi="Arial" w:cs="Arial"/>
          <w:noProof/>
          <w:vertAlign w:val="superscript"/>
          <w:lang w:val="en-GB"/>
        </w:rPr>
        <w:t>34</w:t>
      </w:r>
      <w:r w:rsidRPr="00106BAA">
        <w:rPr>
          <w:rFonts w:ascii="Arial" w:hAnsi="Arial" w:cs="Arial"/>
          <w:lang w:val="en-GB"/>
        </w:rPr>
        <w:fldChar w:fldCharType="end"/>
      </w:r>
      <w:r w:rsidRPr="00106BAA">
        <w:rPr>
          <w:rFonts w:ascii="Arial" w:hAnsi="Arial" w:cs="Arial"/>
          <w:lang w:val="en-GB"/>
        </w:rPr>
        <w:t>. However, few staff training approaches have proved effective in improving recovery-based practice</w:t>
      </w:r>
      <w:r w:rsidRPr="00106BAA">
        <w:rPr>
          <w:rFonts w:ascii="Arial" w:hAnsi="Arial" w:cs="Arial"/>
          <w:lang w:val="en-GB"/>
        </w:rPr>
        <w:fldChar w:fldCharType="begin">
          <w:fldData xml:space="preserve">PEVuZE5vdGU+PENpdGU+PEF1dGhvcj5CaXR0ZXI8L0F1dGhvcj48WWVhcj4yMDE3PC9ZZWFyPjxS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</w:fldData>
        </w:fldChar>
      </w:r>
      <w:r w:rsidRPr="00106BAA">
        <w:rPr>
          <w:rFonts w:ascii="Arial" w:hAnsi="Arial" w:cs="Arial"/>
          <w:lang w:val="en-GB"/>
        </w:rPr>
        <w:instrText xml:space="preserve"> ADDIN EN.CITE </w:instrText>
      </w:r>
      <w:r w:rsidRPr="00106BAA">
        <w:rPr>
          <w:rFonts w:ascii="Arial" w:hAnsi="Arial" w:cs="Arial"/>
          <w:lang w:val="en-GB"/>
        </w:rPr>
        <w:fldChar w:fldCharType="begin">
          <w:fldData xml:space="preserve">PEVuZE5vdGU+PENpdGU+PEF1dGhvcj5CaXR0ZXI8L0F1dGhvcj48WWVhcj4yMDE3PC9ZZWFyPjxS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</w:fldData>
        </w:fldChar>
      </w:r>
      <w:r w:rsidRPr="00106BAA">
        <w:rPr>
          <w:rFonts w:ascii="Arial" w:hAnsi="Arial" w:cs="Arial"/>
          <w:lang w:val="en-GB"/>
        </w:rPr>
        <w:instrText xml:space="preserve"> ADDIN EN.CITE.DATA </w:instrText>
      </w:r>
      <w:r w:rsidRPr="00106BAA">
        <w:rPr>
          <w:rFonts w:ascii="Arial" w:hAnsi="Arial" w:cs="Arial"/>
          <w:lang w:val="en-GB"/>
        </w:rPr>
      </w:r>
      <w:r w:rsidRPr="00106BAA">
        <w:rPr>
          <w:rFonts w:ascii="Arial" w:hAnsi="Arial" w:cs="Arial"/>
          <w:lang w:val="en-GB"/>
        </w:rPr>
        <w:fldChar w:fldCharType="end"/>
      </w:r>
      <w:r w:rsidRPr="00106BAA">
        <w:rPr>
          <w:rFonts w:ascii="Arial" w:hAnsi="Arial" w:cs="Arial"/>
          <w:lang w:val="en-GB"/>
        </w:rPr>
      </w:r>
      <w:r w:rsidRPr="00106BAA">
        <w:rPr>
          <w:rFonts w:ascii="Arial" w:hAnsi="Arial" w:cs="Arial"/>
          <w:lang w:val="en-GB"/>
        </w:rPr>
        <w:fldChar w:fldCharType="separate"/>
      </w:r>
      <w:r w:rsidRPr="00106BAA">
        <w:rPr>
          <w:rFonts w:ascii="Arial" w:hAnsi="Arial" w:cs="Arial"/>
          <w:noProof/>
          <w:vertAlign w:val="superscript"/>
          <w:lang w:val="en-GB"/>
        </w:rPr>
        <w:t>29,122</w:t>
      </w:r>
      <w:r w:rsidRPr="00106BAA">
        <w:rPr>
          <w:rFonts w:ascii="Arial" w:hAnsi="Arial" w:cs="Arial"/>
          <w:lang w:val="en-GB"/>
        </w:rPr>
        <w:fldChar w:fldCharType="end"/>
      </w:r>
      <w:r w:rsidRPr="00106BAA">
        <w:rPr>
          <w:rFonts w:ascii="Arial" w:hAnsi="Arial" w:cs="Arial"/>
          <w:vertAlign w:val="superscript"/>
          <w:lang w:val="en-GB"/>
        </w:rPr>
        <w:t>,</w:t>
      </w:r>
      <w:r w:rsidRPr="00106BAA">
        <w:rPr>
          <w:rFonts w:ascii="Arial" w:hAnsi="Arial" w:cs="Arial"/>
          <w:lang w:val="en-GB"/>
        </w:rPr>
        <w:fldChar w:fldCharType="begin"/>
      </w:r>
      <w:r w:rsidRPr="00106BAA">
        <w:rPr>
          <w:rFonts w:ascii="Arial" w:hAnsi="Arial" w:cs="Arial"/>
          <w:lang w:val="en-GB"/>
        </w:rPr>
        <w:instrText xml:space="preserve"> ADDIN EN.CITE &lt;EndNote&gt;&lt;Cite&gt;&lt;Author&gt;Meadows&lt;/Author&gt;&lt;Year&gt;2019&lt;/Year&gt;&lt;RecNum&gt;8615&lt;/RecNum&gt;&lt;DisplayText&gt;&lt;style face="superscript"&gt;123&lt;/style&gt;&lt;/DisplayText&gt;&lt;record&gt;&lt;rec-number&gt;8615&lt;/rec-number&gt;&lt;foreign-keys&gt;&lt;key app="EN" db-id="9dtpzz0tzr5fwuerp2a5dffqsstprtt5xzrd" timestamp="1622180376"&gt;8615&lt;/key&gt;&lt;/foreign-keys&gt;&lt;ref-type name="Journal Article"&gt;17&lt;/ref-type&gt;&lt;contributors&gt;&lt;authors&gt;&lt;author&gt;Meadows, G.&lt;/author&gt;&lt;author&gt;Brophy, L.&lt;/author&gt;&lt;author&gt;Shawyer, F.&lt;/author&gt;&lt;author&gt;Enticott, J.&lt;/author&gt;&lt;author&gt;Fossey, E.&lt;/author&gt;&lt;author&gt;Thornton, C.&lt;/author&gt;&lt;author&gt;Weller, P.&lt;/author&gt;&lt;author&gt;Wilson-Evered, E.&lt;/author&gt;&lt;author&gt;Edan, V.&lt;/author&gt;&lt;author&gt;Slade, M.&lt;/author&gt;&lt;/authors&gt;&lt;/contributors&gt;&lt;titles&gt;&lt;title&gt;REFOCUS-PULSAR recovery-oriented practice training in specialist mental health care: a stepped-wedge cluster randomised controlled trial&lt;/title&gt;&lt;secondary-title&gt;Lancet Psychiatry&lt;/secondary-title&gt;&lt;/titles&gt;&lt;periodical&gt;&lt;full-title&gt;Lancet Psychiatry&lt;/full-title&gt;&lt;/periodical&gt;&lt;pages&gt;103-114&lt;/pages&gt;&lt;volume&gt;6&lt;/volume&gt;&lt;number&gt;2&lt;/number&gt;&lt;dates&gt;&lt;year&gt;2019&lt;/year&gt;&lt;/dates&gt;&lt;isbn&gt;2215-0366&lt;/isbn&gt;&lt;urls&gt;&lt;/urls&gt;&lt;/record&gt;&lt;/Cite&gt;&lt;/EndNote&gt;</w:instrText>
      </w:r>
      <w:r w:rsidRPr="00106BAA">
        <w:rPr>
          <w:rFonts w:ascii="Arial" w:hAnsi="Arial" w:cs="Arial"/>
          <w:lang w:val="en-GB"/>
        </w:rPr>
        <w:fldChar w:fldCharType="separate"/>
      </w:r>
      <w:r w:rsidRPr="00106BAA">
        <w:rPr>
          <w:rFonts w:ascii="Arial" w:hAnsi="Arial" w:cs="Arial"/>
          <w:noProof/>
          <w:vertAlign w:val="superscript"/>
          <w:lang w:val="en-GB"/>
        </w:rPr>
        <w:t>123</w:t>
      </w:r>
      <w:r w:rsidRPr="00106BAA">
        <w:rPr>
          <w:rFonts w:ascii="Arial" w:hAnsi="Arial" w:cs="Arial"/>
          <w:lang w:val="en-GB"/>
        </w:rPr>
        <w:fldChar w:fldCharType="end"/>
      </w:r>
      <w:r w:rsidRPr="00106BAA">
        <w:rPr>
          <w:rFonts w:ascii="Arial" w:hAnsi="Arial" w:cs="Arial"/>
          <w:lang w:val="en-GB"/>
        </w:rPr>
        <w:t xml:space="preserve">. As highlighted by Agrest </w:t>
      </w:r>
      <w:r w:rsidR="00DA3B19">
        <w:rPr>
          <w:rFonts w:ascii="Arial" w:hAnsi="Arial" w:cs="Arial"/>
          <w:lang w:val="en-GB"/>
        </w:rPr>
        <w:t>et al</w:t>
      </w:r>
      <w:r w:rsidRPr="00106BAA">
        <w:rPr>
          <w:rFonts w:ascii="Arial" w:hAnsi="Arial" w:cs="Arial"/>
          <w:lang w:val="en-GB"/>
        </w:rPr>
        <w:fldChar w:fldCharType="begin">
          <w:fldData xml:space="preserve">PEVuZE5vdGU+PENpdGU+PEF1dGhvcj5BZ3Jlc3Q8L0F1dGhvcj48WWVhcj4yMDE5PC9ZZWFyPjxS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</w:fldData>
        </w:fldChar>
      </w:r>
      <w:r w:rsidRPr="00106BAA">
        <w:rPr>
          <w:rFonts w:ascii="Arial" w:hAnsi="Arial" w:cs="Arial"/>
          <w:lang w:val="en-GB"/>
        </w:rPr>
        <w:instrText xml:space="preserve"> ADDIN EN.CITE </w:instrText>
      </w:r>
      <w:r w:rsidRPr="00106BAA">
        <w:rPr>
          <w:rFonts w:ascii="Arial" w:hAnsi="Arial" w:cs="Arial"/>
          <w:lang w:val="en-GB"/>
        </w:rPr>
        <w:fldChar w:fldCharType="begin">
          <w:fldData xml:space="preserve">PEVuZE5vdGU+PENpdGU+PEF1dGhvcj5BZ3Jlc3Q8L0F1dGhvcj48WWVhcj4yMDE5PC9ZZWFyPjxS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</w:fldData>
        </w:fldChar>
      </w:r>
      <w:r w:rsidRPr="00106BAA">
        <w:rPr>
          <w:rFonts w:ascii="Arial" w:hAnsi="Arial" w:cs="Arial"/>
          <w:lang w:val="en-GB"/>
        </w:rPr>
        <w:instrText xml:space="preserve"> ADDIN EN.CITE.DATA </w:instrText>
      </w:r>
      <w:r w:rsidRPr="00106BAA">
        <w:rPr>
          <w:rFonts w:ascii="Arial" w:hAnsi="Arial" w:cs="Arial"/>
          <w:lang w:val="en-GB"/>
        </w:rPr>
      </w:r>
      <w:r w:rsidRPr="00106BAA">
        <w:rPr>
          <w:rFonts w:ascii="Arial" w:hAnsi="Arial" w:cs="Arial"/>
          <w:lang w:val="en-GB"/>
        </w:rPr>
        <w:fldChar w:fldCharType="end"/>
      </w:r>
      <w:r w:rsidRPr="00106BAA">
        <w:rPr>
          <w:rFonts w:ascii="Arial" w:hAnsi="Arial" w:cs="Arial"/>
          <w:lang w:val="en-GB"/>
        </w:rPr>
      </w:r>
      <w:r w:rsidRPr="00106BAA">
        <w:rPr>
          <w:rFonts w:ascii="Arial" w:hAnsi="Arial" w:cs="Arial"/>
          <w:lang w:val="en-GB"/>
        </w:rPr>
        <w:fldChar w:fldCharType="separate"/>
      </w:r>
      <w:r w:rsidRPr="00106BAA">
        <w:rPr>
          <w:rFonts w:ascii="Arial" w:hAnsi="Arial" w:cs="Arial"/>
          <w:noProof/>
          <w:vertAlign w:val="superscript"/>
          <w:lang w:val="en-GB"/>
        </w:rPr>
        <w:t>95</w:t>
      </w:r>
      <w:r w:rsidRPr="00106BAA">
        <w:rPr>
          <w:rFonts w:ascii="Arial" w:hAnsi="Arial" w:cs="Arial"/>
          <w:lang w:val="en-GB"/>
        </w:rPr>
        <w:fldChar w:fldCharType="end"/>
      </w:r>
      <w:r w:rsidRPr="00106BAA">
        <w:rPr>
          <w:rFonts w:ascii="Arial" w:hAnsi="Arial" w:cs="Arial"/>
          <w:lang w:val="en-GB"/>
        </w:rPr>
        <w:t xml:space="preserve"> in their study from Chile, one </w:t>
      </w:r>
      <w:r w:rsidR="00DA3B19">
        <w:rPr>
          <w:rFonts w:ascii="Arial" w:hAnsi="Arial" w:cs="Arial"/>
          <w:lang w:val="en-GB"/>
        </w:rPr>
        <w:t>element</w:t>
      </w:r>
      <w:r w:rsidRPr="00106BAA">
        <w:rPr>
          <w:rFonts w:ascii="Arial" w:hAnsi="Arial" w:cs="Arial"/>
          <w:lang w:val="en-GB"/>
        </w:rPr>
        <w:t xml:space="preserve"> that may assist services with recovery orientation is the use of peer support workers. </w:t>
      </w:r>
      <w:r w:rsidR="00C91CC8">
        <w:rPr>
          <w:rFonts w:ascii="Arial" w:hAnsi="Arial" w:cs="Arial"/>
          <w:lang w:val="en-GB"/>
        </w:rPr>
        <w:t>T</w:t>
      </w:r>
      <w:r w:rsidRPr="00106BAA">
        <w:rPr>
          <w:rFonts w:ascii="Arial" w:hAnsi="Arial" w:cs="Arial"/>
          <w:lang w:val="en-GB"/>
        </w:rPr>
        <w:t>he first step is to allow adequate time and flexibility for a trusting, therapeutic alliance to be established between the peer worker and</w:t>
      </w:r>
      <w:r w:rsidR="00C91CC8">
        <w:rPr>
          <w:rFonts w:ascii="Arial" w:hAnsi="Arial" w:cs="Arial"/>
          <w:lang w:val="en-GB"/>
        </w:rPr>
        <w:t xml:space="preserve"> the</w:t>
      </w:r>
      <w:r w:rsidRPr="00106BAA">
        <w:rPr>
          <w:rFonts w:ascii="Arial" w:hAnsi="Arial" w:cs="Arial"/>
          <w:lang w:val="en-GB"/>
        </w:rPr>
        <w:t xml:space="preserve"> service user</w:t>
      </w:r>
      <w:r w:rsidRPr="00106BAA">
        <w:rPr>
          <w:rFonts w:ascii="Arial" w:hAnsi="Arial" w:cs="Arial"/>
          <w:lang w:val="en-GB"/>
        </w:rPr>
        <w:fldChar w:fldCharType="begin"/>
      </w:r>
      <w:r w:rsidRPr="00106BAA">
        <w:rPr>
          <w:rFonts w:ascii="Arial" w:hAnsi="Arial" w:cs="Arial"/>
          <w:lang w:val="en-GB"/>
        </w:rPr>
        <w:instrText xml:space="preserve"> ADDIN EN.CITE &lt;EndNote&gt;&lt;Cite&gt;&lt;Author&gt;Thomas&lt;/Author&gt;&lt;Year&gt;2018&lt;/Year&gt;&lt;RecNum&gt;8524&lt;/RecNum&gt;&lt;DisplayText&gt;&lt;style face="superscript"&gt;101&lt;/style&gt;&lt;/DisplayText&gt;&lt;record&gt;&lt;rec-number&gt;8524&lt;/rec-number&gt;&lt;foreign-keys&gt;&lt;key app="EN" db-id="9dtpzz0tzr5fwuerp2a5dffqsstprtt5xzrd" timestamp="1620348052"&gt;8524&lt;/key&gt;&lt;/foreign-keys&gt;&lt;ref-type name="Journal Article"&gt;17&lt;/ref-type&gt;&lt;contributors&gt;&lt;authors&gt;&lt;author&gt;Thomas, E.&lt;/author&gt;&lt;author&gt;Salzer, M.&lt;/author&gt;&lt;/authors&gt;&lt;/contributors&gt;&lt;titles&gt;&lt;title&gt;Associations between the peer support relationship, service satisfaction and recovery-oriented outcomes: a correlational study&lt;/title&gt;&lt;secondary-title&gt;J Mental Health&lt;/secondary-title&gt;&lt;/titles&gt;&lt;periodical&gt;&lt;full-title&gt;J Mental Health&lt;/full-title&gt;&lt;/periodical&gt;&lt;pages&gt;352-358&lt;/pages&gt;&lt;volume&gt;27&lt;/volume&gt;&lt;number&gt;4&lt;/number&gt;&lt;dates&gt;&lt;year&gt;2018&lt;/year&gt;&lt;/dates&gt;&lt;isbn&gt;0963-8237&lt;/isbn&gt;&lt;urls&gt;&lt;/urls&gt;&lt;/record&gt;&lt;/Cite&gt;&lt;/EndNote&gt;</w:instrText>
      </w:r>
      <w:r w:rsidRPr="00106BAA">
        <w:rPr>
          <w:rFonts w:ascii="Arial" w:hAnsi="Arial" w:cs="Arial"/>
          <w:lang w:val="en-GB"/>
        </w:rPr>
        <w:fldChar w:fldCharType="separate"/>
      </w:r>
      <w:r w:rsidRPr="00106BAA">
        <w:rPr>
          <w:rFonts w:ascii="Arial" w:hAnsi="Arial" w:cs="Arial"/>
          <w:noProof/>
          <w:vertAlign w:val="superscript"/>
          <w:lang w:val="en-GB"/>
        </w:rPr>
        <w:t>101</w:t>
      </w:r>
      <w:r w:rsidRPr="00106BAA">
        <w:rPr>
          <w:rFonts w:ascii="Arial" w:hAnsi="Arial" w:cs="Arial"/>
          <w:lang w:val="en-GB"/>
        </w:rPr>
        <w:fldChar w:fldCharType="end"/>
      </w:r>
      <w:r w:rsidRPr="00106BAA">
        <w:rPr>
          <w:rFonts w:ascii="Arial" w:hAnsi="Arial" w:cs="Arial"/>
          <w:lang w:val="en-GB"/>
        </w:rPr>
        <w:t>.</w:t>
      </w:r>
      <w:r w:rsidRPr="00106BAA">
        <w:rPr>
          <w:rFonts w:ascii="Arial" w:hAnsi="Arial" w:cs="Arial"/>
        </w:rPr>
        <w:t xml:space="preserve"> </w:t>
      </w:r>
    </w:p>
    <w:p w14:paraId="7441F431" w14:textId="161540BF" w:rsidR="006A3083" w:rsidRPr="00106BAA" w:rsidRDefault="006A3083" w:rsidP="006A3083">
      <w:pPr>
        <w:spacing w:after="0" w:line="360" w:lineRule="auto"/>
        <w:ind w:firstLine="426"/>
        <w:jc w:val="both"/>
        <w:rPr>
          <w:rFonts w:ascii="Arial" w:hAnsi="Arial" w:cs="Arial"/>
        </w:rPr>
      </w:pPr>
      <w:r w:rsidRPr="00106BAA">
        <w:rPr>
          <w:rFonts w:ascii="Arial" w:hAnsi="Arial" w:cs="Arial"/>
        </w:rPr>
        <w:t xml:space="preserve">Our findings </w:t>
      </w:r>
      <w:r w:rsidR="00C91CC8">
        <w:rPr>
          <w:rFonts w:ascii="Arial" w:hAnsi="Arial" w:cs="Arial"/>
        </w:rPr>
        <w:t>concerning</w:t>
      </w:r>
      <w:r w:rsidR="00E15FC7">
        <w:rPr>
          <w:rFonts w:ascii="Arial" w:hAnsi="Arial" w:cs="Arial"/>
        </w:rPr>
        <w:t xml:space="preserve"> the benefits of peer-</w:t>
      </w:r>
      <w:r w:rsidRPr="00106BAA">
        <w:rPr>
          <w:rFonts w:ascii="Arial" w:hAnsi="Arial" w:cs="Arial"/>
        </w:rPr>
        <w:t>led</w:t>
      </w:r>
      <w:r w:rsidR="00C91CC8">
        <w:rPr>
          <w:rFonts w:ascii="Arial" w:hAnsi="Arial" w:cs="Arial"/>
        </w:rPr>
        <w:t>/</w:t>
      </w:r>
      <w:r w:rsidRPr="00106BAA">
        <w:rPr>
          <w:rFonts w:ascii="Arial" w:hAnsi="Arial" w:cs="Arial"/>
        </w:rPr>
        <w:t>supported interventions in the delivery of mental health services synergi</w:t>
      </w:r>
      <w:r w:rsidR="00C91CC8">
        <w:rPr>
          <w:rFonts w:ascii="Arial" w:hAnsi="Arial" w:cs="Arial"/>
        </w:rPr>
        <w:t>z</w:t>
      </w:r>
      <w:r w:rsidRPr="00106BAA">
        <w:rPr>
          <w:rFonts w:ascii="Arial" w:hAnsi="Arial" w:cs="Arial"/>
        </w:rPr>
        <w:t>e well with the results of a previous Cochrane review</w:t>
      </w:r>
      <w:r w:rsidRPr="00106BAA">
        <w:rPr>
          <w:rFonts w:ascii="Arial" w:hAnsi="Arial" w:cs="Arial"/>
        </w:rPr>
        <w:fldChar w:fldCharType="begin"/>
      </w:r>
      <w:r w:rsidRPr="00106BAA">
        <w:rPr>
          <w:rFonts w:ascii="Arial" w:hAnsi="Arial" w:cs="Arial"/>
        </w:rPr>
        <w:instrText xml:space="preserve"> ADDIN EN.CITE &lt;EndNote&gt;&lt;Cite&gt;&lt;Author&gt;Pitt&lt;/Author&gt;&lt;Year&gt;2013&lt;/Year&gt;&lt;RecNum&gt;8583&lt;/RecNum&gt;&lt;DisplayText&gt;&lt;style face="superscript"&gt;124&lt;/style&gt;&lt;/DisplayText&gt;&lt;record&gt;&lt;rec-number&gt;8583&lt;/rec-number&gt;&lt;foreign-keys&gt;&lt;key app="EN" db-id="9dtpzz0tzr5fwuerp2a5dffqsstprtt5xzrd" timestamp="1620698063"&gt;8583&lt;/key&gt;&lt;/foreign-keys&gt;&lt;ref-type name="Online Database"&gt;45&lt;/ref-type&gt;&lt;contributors&gt;&lt;authors&gt;&lt;author&gt;Pitt, V.&lt;/author&gt;&lt;author&gt;Lowe, D.&lt;/author&gt;&lt;author&gt;Hill, S.&lt;/author&gt;&lt;author&gt;Prictor, M.&lt;/author&gt;&lt;author&gt;Hetrick, S.&lt;/author&gt;&lt;author&gt;Ryan, R.&lt;/author&gt;&lt;author&gt;Berends, L.&lt;/author&gt;&lt;/authors&gt;&lt;/contributors&gt;&lt;titles&gt;&lt;title&gt;Consumer</w:instrText>
      </w:r>
      <w:r w:rsidRPr="00106BAA">
        <w:rPr>
          <w:rFonts w:ascii="Cambria Math" w:hAnsi="Cambria Math" w:cs="Cambria Math"/>
        </w:rPr>
        <w:instrText>‐</w:instrText>
      </w:r>
      <w:r w:rsidRPr="00106BAA">
        <w:rPr>
          <w:rFonts w:ascii="Arial" w:hAnsi="Arial" w:cs="Arial"/>
        </w:rPr>
        <w:instrText>providers of care for adult clients of statutory mental health services&lt;/title&gt;&lt;/titles&gt;&lt;pages&gt;1465-1858&lt;/pages&gt;&lt;number&gt;3&lt;/number&gt;&lt;dates&gt;&lt;year&gt;2013&lt;/year&gt;&lt;/dates&gt;&lt;publisher&gt;Cochrane Database of Systematic Reviews&lt;/publisher&gt;&lt;urls&gt;&lt;/urls&gt;&lt;/record&gt;&lt;/Cite&gt;&lt;/EndNote&gt;</w:instrText>
      </w:r>
      <w:r w:rsidRPr="00106BAA">
        <w:rPr>
          <w:rFonts w:ascii="Arial" w:hAnsi="Arial" w:cs="Arial"/>
        </w:rPr>
        <w:fldChar w:fldCharType="separate"/>
      </w:r>
      <w:r w:rsidRPr="00106BAA">
        <w:rPr>
          <w:rFonts w:ascii="Arial" w:hAnsi="Arial" w:cs="Arial"/>
          <w:noProof/>
          <w:vertAlign w:val="superscript"/>
        </w:rPr>
        <w:t>124</w:t>
      </w:r>
      <w:r w:rsidRPr="00106BAA">
        <w:rPr>
          <w:rFonts w:ascii="Arial" w:hAnsi="Arial" w:cs="Arial"/>
        </w:rPr>
        <w:fldChar w:fldCharType="end"/>
      </w:r>
      <w:r w:rsidRPr="00106BAA">
        <w:rPr>
          <w:rFonts w:ascii="Arial" w:hAnsi="Arial" w:cs="Arial"/>
        </w:rPr>
        <w:t xml:space="preserve">. However, attrition was quite high in some of these studies, suggesting poor acceptability. Of course, poor engagement can be due to a range of personal or practical issues (such as illness severity or service accessibility). Nevertheless, positive </w:t>
      </w:r>
      <w:r w:rsidR="00C91CC8">
        <w:rPr>
          <w:rFonts w:ascii="Arial" w:hAnsi="Arial" w:cs="Arial"/>
        </w:rPr>
        <w:t>“</w:t>
      </w:r>
      <w:r w:rsidRPr="00106BAA">
        <w:rPr>
          <w:rFonts w:ascii="Arial" w:hAnsi="Arial" w:cs="Arial"/>
        </w:rPr>
        <w:t>chemistry</w:t>
      </w:r>
      <w:r w:rsidR="00C91CC8">
        <w:rPr>
          <w:rFonts w:ascii="Arial" w:hAnsi="Arial" w:cs="Arial"/>
        </w:rPr>
        <w:t>”</w:t>
      </w:r>
      <w:r w:rsidRPr="00106BAA">
        <w:rPr>
          <w:rFonts w:ascii="Arial" w:hAnsi="Arial" w:cs="Arial"/>
        </w:rPr>
        <w:t xml:space="preserve"> in the relationship between peer support worker and client appears critical to successful implementation</w:t>
      </w:r>
      <w:r w:rsidRPr="00106BAA">
        <w:rPr>
          <w:rFonts w:ascii="Arial" w:hAnsi="Arial" w:cs="Arial"/>
        </w:rPr>
        <w:fldChar w:fldCharType="begin"/>
      </w:r>
      <w:r w:rsidRPr="00106BAA">
        <w:rPr>
          <w:rFonts w:ascii="Arial" w:hAnsi="Arial" w:cs="Arial"/>
        </w:rPr>
        <w:instrText xml:space="preserve"> ADDIN EN.CITE &lt;EndNote&gt;&lt;Cite&gt;&lt;Author&gt;Thomas&lt;/Author&gt;&lt;Year&gt;2018&lt;/Year&gt;&lt;RecNum&gt;8524&lt;/RecNum&gt;&lt;DisplayText&gt;&lt;style face="superscript"&gt;101&lt;/style&gt;&lt;/DisplayText&gt;&lt;record&gt;&lt;rec-number&gt;8524&lt;/rec-number&gt;&lt;foreign-keys&gt;&lt;key app="EN" db-id="9dtpzz0tzr5fwuerp2a5dffqsstprtt5xzrd" timestamp="1620348052"&gt;8524&lt;/key&gt;&lt;/foreign-keys&gt;&lt;ref-type name="Journal Article"&gt;17&lt;/ref-type&gt;&lt;contributors&gt;&lt;authors&gt;&lt;author&gt;Thomas, E.&lt;/author&gt;&lt;author&gt;Salzer, M.&lt;/author&gt;&lt;/authors&gt;&lt;/contributors&gt;&lt;titles&gt;&lt;title&gt;Associations between the peer support relationship, service satisfaction and recovery-oriented outcomes: a correlational study&lt;/title&gt;&lt;secondary-title&gt;J Mental Health&lt;/secondary-title&gt;&lt;/titles&gt;&lt;periodical&gt;&lt;full-title&gt;J Mental Health&lt;/full-title&gt;&lt;/periodical&gt;&lt;pages&gt;352-358&lt;/pages&gt;&lt;volume&gt;27&lt;/volume&gt;&lt;number&gt;4&lt;/number&gt;&lt;dates&gt;&lt;year&gt;2018&lt;/year&gt;&lt;/dates&gt;&lt;isbn&gt;0963-8237&lt;/isbn&gt;&lt;urls&gt;&lt;/urls&gt;&lt;/record&gt;&lt;/Cite&gt;&lt;/EndNote&gt;</w:instrText>
      </w:r>
      <w:r w:rsidRPr="00106BAA">
        <w:rPr>
          <w:rFonts w:ascii="Arial" w:hAnsi="Arial" w:cs="Arial"/>
        </w:rPr>
        <w:fldChar w:fldCharType="separate"/>
      </w:r>
      <w:r w:rsidRPr="00106BAA">
        <w:rPr>
          <w:rFonts w:ascii="Arial" w:hAnsi="Arial" w:cs="Arial"/>
          <w:noProof/>
          <w:vertAlign w:val="superscript"/>
        </w:rPr>
        <w:t>101</w:t>
      </w:r>
      <w:r w:rsidRPr="00106BAA">
        <w:rPr>
          <w:rFonts w:ascii="Arial" w:hAnsi="Arial" w:cs="Arial"/>
        </w:rPr>
        <w:fldChar w:fldCharType="end"/>
      </w:r>
      <w:r w:rsidRPr="00106BAA">
        <w:rPr>
          <w:rFonts w:ascii="Arial" w:hAnsi="Arial" w:cs="Arial"/>
        </w:rPr>
        <w:t>. Perhaps more work is needed to develop processes fo</w:t>
      </w:r>
      <w:r w:rsidR="00C91CC8">
        <w:rPr>
          <w:rFonts w:ascii="Arial" w:hAnsi="Arial" w:cs="Arial"/>
        </w:rPr>
        <w:t>r increasing compatibility and “</w:t>
      </w:r>
      <w:r w:rsidRPr="00106BAA">
        <w:rPr>
          <w:rFonts w:ascii="Arial" w:hAnsi="Arial" w:cs="Arial"/>
        </w:rPr>
        <w:t>matching</w:t>
      </w:r>
      <w:r w:rsidR="00C91CC8">
        <w:rPr>
          <w:rFonts w:ascii="Arial" w:hAnsi="Arial" w:cs="Arial"/>
        </w:rPr>
        <w:t>”</w:t>
      </w:r>
      <w:r w:rsidRPr="00106BAA">
        <w:rPr>
          <w:rFonts w:ascii="Arial" w:hAnsi="Arial" w:cs="Arial"/>
        </w:rPr>
        <w:t xml:space="preserve"> between the two parties to </w:t>
      </w:r>
      <w:r w:rsidR="00C91CC8" w:rsidRPr="00106BAA">
        <w:rPr>
          <w:rFonts w:ascii="Arial" w:hAnsi="Arial" w:cs="Arial"/>
        </w:rPr>
        <w:t>maximize</w:t>
      </w:r>
      <w:r w:rsidRPr="00106BAA">
        <w:rPr>
          <w:rFonts w:ascii="Arial" w:hAnsi="Arial" w:cs="Arial"/>
        </w:rPr>
        <w:t xml:space="preserve"> uptake.</w:t>
      </w:r>
    </w:p>
    <w:p w14:paraId="7BB28101" w14:textId="27D122AD" w:rsidR="006A3083" w:rsidRPr="00106BAA" w:rsidRDefault="006A3083" w:rsidP="006A3083">
      <w:pPr>
        <w:spacing w:after="0" w:line="360" w:lineRule="auto"/>
        <w:ind w:firstLine="426"/>
        <w:jc w:val="both"/>
        <w:rPr>
          <w:rFonts w:ascii="Arial" w:hAnsi="Arial" w:cs="Arial"/>
          <w:lang w:val="en-GB"/>
        </w:rPr>
      </w:pPr>
      <w:r w:rsidRPr="00106BAA">
        <w:rPr>
          <w:rFonts w:ascii="Arial" w:hAnsi="Arial" w:cs="Arial"/>
          <w:lang w:val="en-GB"/>
        </w:rPr>
        <w:t>Despite its robust evidence base, the implementation of family interventions in mental health services continues to present a challenge, often secondary to resource constraints</w:t>
      </w:r>
      <w:r w:rsidRPr="00106BAA">
        <w:rPr>
          <w:rFonts w:ascii="Arial" w:hAnsi="Arial" w:cs="Arial"/>
          <w:lang w:val="en-GB"/>
        </w:rPr>
        <w:fldChar w:fldCharType="begin"/>
      </w:r>
      <w:r w:rsidRPr="00106BAA">
        <w:rPr>
          <w:rFonts w:ascii="Arial" w:hAnsi="Arial" w:cs="Arial"/>
          <w:lang w:val="en-GB"/>
        </w:rPr>
        <w:instrText xml:space="preserve"> ADDIN EN.CITE &lt;EndNote&gt;&lt;Cite&gt;&lt;Author&gt;Edge&lt;/Author&gt;&lt;Year&gt;2018&lt;/Year&gt;&lt;RecNum&gt;8612&lt;/RecNum&gt;&lt;DisplayText&gt;&lt;style face="superscript"&gt;89&lt;/style&gt;&lt;/DisplayText&gt;&lt;record&gt;&lt;rec-number&gt;8612&lt;/rec-number&gt;&lt;foreign-keys&gt;&lt;key app="EN" db-id="9dtpzz0tzr5fwuerp2a5dffqsstprtt5xzrd" timestamp="1622087410"&gt;8612&lt;/key&gt;&lt;/foreign-keys&gt;&lt;ref-type name="Journal Article"&gt;17&lt;/ref-type&gt;&lt;contributors&gt;&lt;authors&gt;&lt;author&gt;Edge, D.&lt;/author&gt;&lt;author&gt;Degnan, A.&lt;/author&gt;&lt;author&gt;Cotterill, S.&lt;/author&gt;&lt;author&gt;Berry, K.&lt;/author&gt;&lt;author&gt;Baker, J.&lt;/author&gt;&lt;author&gt;Abel, K.&lt;/author&gt;&lt;/authors&gt;&lt;/contributors&gt;&lt;titles&gt;&lt;title&gt;Culturally-adapted Family Intervention (CaFI) for African Caribbeans with schizophrenia and their families: a feasibility study of implementation and acceptability&lt;/title&gt;&lt;secondary-title&gt;Health Serv Deliv Res &lt;/secondary-title&gt;&lt;/titles&gt;&lt;volume&gt;6&lt;/volume&gt;&lt;number&gt;32&lt;/number&gt;&lt;dates&gt;&lt;year&gt;2018&lt;/year&gt;&lt;/dates&gt;&lt;isbn&gt;2050-4349&lt;/isbn&gt;&lt;urls&gt;&lt;/urls&gt;&lt;/record&gt;&lt;/Cite&gt;&lt;/EndNote&gt;</w:instrText>
      </w:r>
      <w:r w:rsidRPr="00106BAA">
        <w:rPr>
          <w:rFonts w:ascii="Arial" w:hAnsi="Arial" w:cs="Arial"/>
          <w:lang w:val="en-GB"/>
        </w:rPr>
        <w:fldChar w:fldCharType="separate"/>
      </w:r>
      <w:r w:rsidRPr="00106BAA">
        <w:rPr>
          <w:rFonts w:ascii="Arial" w:hAnsi="Arial" w:cs="Arial"/>
          <w:noProof/>
          <w:vertAlign w:val="superscript"/>
          <w:lang w:val="en-GB"/>
        </w:rPr>
        <w:t>89</w:t>
      </w:r>
      <w:r w:rsidRPr="00106BAA">
        <w:rPr>
          <w:rFonts w:ascii="Arial" w:hAnsi="Arial" w:cs="Arial"/>
          <w:lang w:val="en-GB"/>
        </w:rPr>
        <w:fldChar w:fldCharType="end"/>
      </w:r>
      <w:r w:rsidRPr="00106BAA">
        <w:rPr>
          <w:rFonts w:ascii="Arial" w:hAnsi="Arial" w:cs="Arial"/>
          <w:lang w:val="en-GB"/>
        </w:rPr>
        <w:t>. In LAMI countries, negative attitudes towards people with SMI and a lack of understanding of the potential benefits of psychosocial approaches may further hinder take-up, alongside practical issues such as illiteracy and inaccessibility</w:t>
      </w:r>
      <w:r w:rsidRPr="00106BAA">
        <w:rPr>
          <w:rFonts w:ascii="Arial" w:hAnsi="Arial" w:cs="Arial"/>
          <w:lang w:val="en-GB"/>
        </w:rPr>
        <w:fldChar w:fldCharType="begin"/>
      </w:r>
      <w:r w:rsidRPr="00106BAA">
        <w:rPr>
          <w:rFonts w:ascii="Arial" w:hAnsi="Arial" w:cs="Arial"/>
          <w:lang w:val="en-GB"/>
        </w:rPr>
        <w:instrText xml:space="preserve"> ADDIN EN.CITE &lt;EndNote&gt;&lt;Cite&gt;&lt;Author&gt;Mirsepassi&lt;/Author&gt;&lt;Year&gt;2018&lt;/Year&gt;&lt;RecNum&gt;8573&lt;/RecNum&gt;&lt;DisplayText&gt;&lt;style face="superscript"&gt;86&lt;/style&gt;&lt;/DisplayText&gt;&lt;record&gt;&lt;rec-number&gt;8573&lt;/rec-number&gt;&lt;foreign-keys&gt;&lt;key app="EN" db-id="9dtpzz0tzr5fwuerp2a5dffqsstprtt5xzrd" timestamp="1620695971"&gt;8573&lt;/key&gt;&lt;/foreign-keys&gt;&lt;ref-type name="Journal Article"&gt;17&lt;/ref-type&gt;&lt;contributors&gt;&lt;authors&gt;&lt;author&gt;Mirsepassi, Z.&lt;/author&gt;&lt;author&gt;Tabatabaee, M.&lt;/author&gt;&lt;author&gt;Sharifi, V.&lt;/author&gt;&lt;author&gt;Mottaghipour, Y.&lt;/author&gt;&lt;/authors&gt;&lt;/contributors&gt;&lt;titles&gt;&lt;title&gt;Patient and family psychoeducation: service development and implementation in a center in Iran&lt;/title&gt;&lt;secondary-title&gt;Int  J Soc Psychiatry&lt;/secondary-title&gt;&lt;/titles&gt;&lt;periodical&gt;&lt;full-title&gt;Int  J Soc Psychiatry&lt;/full-title&gt;&lt;/periodical&gt;&lt;pages&gt;73-79&lt;/pages&gt;&lt;volume&gt;64&lt;/volume&gt;&lt;number&gt;1&lt;/number&gt;&lt;dates&gt;&lt;year&gt;2018&lt;/year&gt;&lt;/dates&gt;&lt;isbn&gt;0020-7640&lt;/isbn&gt;&lt;urls&gt;&lt;/urls&gt;&lt;/record&gt;&lt;/Cite&gt;&lt;/EndNote&gt;</w:instrText>
      </w:r>
      <w:r w:rsidRPr="00106BAA">
        <w:rPr>
          <w:rFonts w:ascii="Arial" w:hAnsi="Arial" w:cs="Arial"/>
          <w:lang w:val="en-GB"/>
        </w:rPr>
        <w:fldChar w:fldCharType="separate"/>
      </w:r>
      <w:r w:rsidRPr="00106BAA">
        <w:rPr>
          <w:rFonts w:ascii="Arial" w:hAnsi="Arial" w:cs="Arial"/>
          <w:noProof/>
          <w:vertAlign w:val="superscript"/>
          <w:lang w:val="en-GB"/>
        </w:rPr>
        <w:t>86</w:t>
      </w:r>
      <w:r w:rsidRPr="00106BAA">
        <w:rPr>
          <w:rFonts w:ascii="Arial" w:hAnsi="Arial" w:cs="Arial"/>
          <w:lang w:val="en-GB"/>
        </w:rPr>
        <w:fldChar w:fldCharType="end"/>
      </w:r>
      <w:r w:rsidRPr="00106BAA">
        <w:rPr>
          <w:rFonts w:ascii="Arial" w:hAnsi="Arial" w:cs="Arial"/>
          <w:lang w:val="en-GB"/>
        </w:rPr>
        <w:t xml:space="preserve">. Our evidence suggested that family psychoeducation is gaining popularity, possibly due to it being perceived as more feasible to deliver. However, </w:t>
      </w:r>
      <w:r w:rsidRPr="00106BAA">
        <w:rPr>
          <w:rFonts w:ascii="Arial" w:hAnsi="Arial" w:cs="Arial"/>
        </w:rPr>
        <w:t>surprisingly, we identified only one study</w:t>
      </w:r>
      <w:r w:rsidR="00D361DB">
        <w:rPr>
          <w:rFonts w:ascii="Arial" w:hAnsi="Arial" w:cs="Arial"/>
        </w:rPr>
        <w:t xml:space="preserve"> evaluating an on</w:t>
      </w:r>
      <w:r w:rsidRPr="00106BAA">
        <w:rPr>
          <w:rFonts w:ascii="Arial" w:hAnsi="Arial" w:cs="Arial"/>
        </w:rPr>
        <w:t>line family psychoeducation package for people with SMI</w:t>
      </w:r>
      <w:r w:rsidRPr="00106BAA">
        <w:rPr>
          <w:rFonts w:ascii="Arial" w:hAnsi="Arial" w:cs="Arial"/>
        </w:rPr>
        <w:fldChar w:fldCharType="begin">
          <w:fldData xml:space="preserve">PEVuZE5vdGU+PENpdGU+PEF1dGhvcj5Mb2JiYW48L0F1dGhvcj48WWVhcj4yMDIwPC9ZZWFyPjxS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==
</w:fldData>
        </w:fldChar>
      </w:r>
      <w:r w:rsidRPr="00106BAA">
        <w:rPr>
          <w:rFonts w:ascii="Arial" w:hAnsi="Arial" w:cs="Arial"/>
        </w:rPr>
        <w:instrText xml:space="preserve"> ADDIN EN.CITE </w:instrText>
      </w:r>
      <w:r w:rsidRPr="00106BAA">
        <w:rPr>
          <w:rFonts w:ascii="Arial" w:hAnsi="Arial" w:cs="Arial"/>
        </w:rPr>
        <w:fldChar w:fldCharType="begin">
          <w:fldData xml:space="preserve">PEVuZE5vdGU+PENpdGU+PEF1dGhvcj5Mb2JiYW48L0F1dGhvcj48WWVhcj4yMDIwPC9ZZWFyPjxS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==
</w:fldData>
        </w:fldChar>
      </w:r>
      <w:r w:rsidRPr="00106BAA">
        <w:rPr>
          <w:rFonts w:ascii="Arial" w:hAnsi="Arial" w:cs="Arial"/>
        </w:rPr>
        <w:instrText xml:space="preserve"> ADDIN EN.CITE.DATA </w:instrText>
      </w:r>
      <w:r w:rsidRPr="00106BAA">
        <w:rPr>
          <w:rFonts w:ascii="Arial" w:hAnsi="Arial" w:cs="Arial"/>
        </w:rPr>
      </w:r>
      <w:r w:rsidRPr="00106BAA">
        <w:rPr>
          <w:rFonts w:ascii="Arial" w:hAnsi="Arial" w:cs="Arial"/>
        </w:rPr>
        <w:fldChar w:fldCharType="end"/>
      </w:r>
      <w:r w:rsidRPr="00106BAA">
        <w:rPr>
          <w:rFonts w:ascii="Arial" w:hAnsi="Arial" w:cs="Arial"/>
        </w:rPr>
      </w:r>
      <w:r w:rsidRPr="00106BAA">
        <w:rPr>
          <w:rFonts w:ascii="Arial" w:hAnsi="Arial" w:cs="Arial"/>
        </w:rPr>
        <w:fldChar w:fldCharType="separate"/>
      </w:r>
      <w:r w:rsidR="00D361DB">
        <w:rPr>
          <w:rFonts w:ascii="Arial" w:hAnsi="Arial" w:cs="Arial"/>
          <w:noProof/>
          <w:vertAlign w:val="superscript"/>
        </w:rPr>
        <w:t>92,</w:t>
      </w:r>
      <w:r w:rsidRPr="00106BAA">
        <w:rPr>
          <w:rFonts w:ascii="Arial" w:hAnsi="Arial" w:cs="Arial"/>
          <w:noProof/>
          <w:vertAlign w:val="superscript"/>
        </w:rPr>
        <w:t>93</w:t>
      </w:r>
      <w:r w:rsidRPr="00106BAA">
        <w:rPr>
          <w:rFonts w:ascii="Arial" w:hAnsi="Arial" w:cs="Arial"/>
        </w:rPr>
        <w:fldChar w:fldCharType="end"/>
      </w:r>
      <w:r w:rsidRPr="00106BAA">
        <w:rPr>
          <w:rFonts w:ascii="Arial" w:hAnsi="Arial" w:cs="Arial"/>
        </w:rPr>
        <w:t xml:space="preserve">, a format which appears to be gaining traction for </w:t>
      </w:r>
      <w:r w:rsidRPr="00106BAA">
        <w:rPr>
          <w:rFonts w:ascii="Arial" w:hAnsi="Arial" w:cs="Arial"/>
          <w:lang w:val="en-GB"/>
        </w:rPr>
        <w:t>other groups such as children and adolescents</w:t>
      </w:r>
      <w:r w:rsidRPr="00106BAA">
        <w:rPr>
          <w:rFonts w:ascii="Arial" w:hAnsi="Arial" w:cs="Arial"/>
          <w:lang w:val="en-GB"/>
        </w:rPr>
        <w:fldChar w:fldCharType="begin"/>
      </w:r>
      <w:r w:rsidRPr="00106BAA">
        <w:rPr>
          <w:rFonts w:ascii="Arial" w:hAnsi="Arial" w:cs="Arial"/>
          <w:lang w:val="en-GB"/>
        </w:rPr>
        <w:instrText xml:space="preserve"> ADDIN EN.CITE &lt;EndNote&gt;&lt;Cite&gt;&lt;Author&gt;Wetterborg&lt;/Author&gt;&lt;Year&gt;2019&lt;/Year&gt;&lt;RecNum&gt;8595&lt;/RecNum&gt;&lt;DisplayText&gt;&lt;style face="superscript"&gt;125&lt;/style&gt;&lt;/DisplayText&gt;&lt;record&gt;&lt;rec-number&gt;8595&lt;/rec-number&gt;&lt;foreign-keys&gt;&lt;key app="EN" db-id="9dtpzz0tzr5fwuerp2a5dffqsstprtt5xzrd" timestamp="1620707375"&gt;8595&lt;/key&gt;&lt;/foreign-keys&gt;&lt;ref-type name="Journal Article"&gt;17&lt;/ref-type&gt;&lt;contributors&gt;&lt;authors&gt;&lt;author&gt;Wetterborg, D.&lt;/author&gt;&lt;author&gt;Enebrink, P.&lt;/author&gt;&lt;author&gt;Lönn Rhodin, K.&lt;/author&gt;&lt;author&gt;Forster, M.&lt;/author&gt;&lt;author&gt;Risto, E.&lt;/author&gt;&lt;author&gt;Dahlström, J.&lt;/author&gt;&lt;author&gt;Forsberg, K.&lt;/author&gt;&lt;author&gt;Ghaderi, A.&lt;/author&gt;&lt;/authors&gt;&lt;/contributors&gt;&lt;titles&gt;&lt;title&gt;A pilot randomized controlled trial of Internet-delivered parent training for parents of teenagers&lt;/title&gt;&lt;secondary-title&gt;J Fam Psychol&lt;/secondary-title&gt;&lt;/titles&gt;&lt;periodical&gt;&lt;full-title&gt;J Fam Psychol&lt;/full-title&gt;&lt;/periodical&gt;&lt;pages&gt;764&lt;/pages&gt;&lt;volume&gt;33&lt;/volume&gt;&lt;number&gt;7&lt;/number&gt;&lt;dates&gt;&lt;year&gt;2019&lt;/year&gt;&lt;/dates&gt;&lt;isbn&gt;1939-1293&lt;/isbn&gt;&lt;urls&gt;&lt;/urls&gt;&lt;/record&gt;&lt;/Cite&gt;&lt;/EndNote&gt;</w:instrText>
      </w:r>
      <w:r w:rsidRPr="00106BAA">
        <w:rPr>
          <w:rFonts w:ascii="Arial" w:hAnsi="Arial" w:cs="Arial"/>
          <w:lang w:val="en-GB"/>
        </w:rPr>
        <w:fldChar w:fldCharType="separate"/>
      </w:r>
      <w:r w:rsidRPr="00106BAA">
        <w:rPr>
          <w:rFonts w:ascii="Arial" w:hAnsi="Arial" w:cs="Arial"/>
          <w:noProof/>
          <w:vertAlign w:val="superscript"/>
          <w:lang w:val="en-GB"/>
        </w:rPr>
        <w:t>125</w:t>
      </w:r>
      <w:r w:rsidRPr="00106BAA">
        <w:rPr>
          <w:rFonts w:ascii="Arial" w:hAnsi="Arial" w:cs="Arial"/>
          <w:lang w:val="en-GB"/>
        </w:rPr>
        <w:fldChar w:fldCharType="end"/>
      </w:r>
      <w:r w:rsidRPr="00106BAA">
        <w:rPr>
          <w:rFonts w:ascii="Arial" w:hAnsi="Arial" w:cs="Arial"/>
          <w:lang w:val="en-GB"/>
        </w:rPr>
        <w:t>.</w:t>
      </w:r>
    </w:p>
    <w:p w14:paraId="0A0BF3E9" w14:textId="281CF069" w:rsidR="006A3083" w:rsidRPr="00106BAA" w:rsidRDefault="006A3083" w:rsidP="006A3083">
      <w:pPr>
        <w:spacing w:after="0" w:line="360" w:lineRule="auto"/>
        <w:ind w:firstLine="426"/>
        <w:jc w:val="both"/>
        <w:rPr>
          <w:rFonts w:ascii="Arial" w:hAnsi="Arial" w:cs="Arial"/>
          <w:lang w:val="en-GB"/>
        </w:rPr>
      </w:pPr>
      <w:r w:rsidRPr="00106BAA">
        <w:rPr>
          <w:rFonts w:ascii="Arial" w:hAnsi="Arial" w:cs="Arial"/>
          <w:lang w:val="en-GB"/>
        </w:rPr>
        <w:t>We found that interventions aiming to support the community participation of people with SMI demonstrated a high degree of innovation, with promising initial results. This is clearly an area of growing interest, although research into which types of interventions are most effective and how to address implementation challenges is at a fledgling stage of development</w:t>
      </w:r>
      <w:r w:rsidRPr="00106BAA">
        <w:rPr>
          <w:rFonts w:ascii="Arial" w:hAnsi="Arial" w:cs="Arial"/>
          <w:lang w:val="en-GB"/>
        </w:rPr>
        <w:fldChar w:fldCharType="begin"/>
      </w:r>
      <w:r w:rsidRPr="00106BAA">
        <w:rPr>
          <w:rFonts w:ascii="Arial" w:hAnsi="Arial" w:cs="Arial"/>
          <w:lang w:val="en-GB"/>
        </w:rPr>
        <w:instrText xml:space="preserve"> ADDIN EN.CITE &lt;EndNote&gt;&lt;Cite&gt;&lt;Author&gt;Webber&lt;/Author&gt;&lt;Year&gt;2021&lt;/Year&gt;&lt;RecNum&gt;8616&lt;/RecNum&gt;&lt;DisplayText&gt;&lt;style face="superscript"&gt;126&lt;/style&gt;&lt;/DisplayText&gt;&lt;record&gt;&lt;rec-number&gt;8616&lt;/rec-number&gt;&lt;foreign-keys&gt;&lt;key app="EN" db-id="9dtpzz0tzr5fwuerp2a5dffqsstprtt5xzrd" timestamp="1622181098"&gt;8616&lt;/key&gt;&lt;/foreign-keys&gt;&lt;ref-type name="Journal Article"&gt;17&lt;/ref-type&gt;&lt;contributors&gt;&lt;authors&gt;&lt;author&gt;Webber, M.&lt;/author&gt;&lt;author&gt;Ngamaba, K.&lt;/author&gt;&lt;author&gt;Moran, N.&lt;/author&gt;&lt;author&gt;Pinfold, V.&lt;/author&gt;&lt;author&gt;Boehnke, J.&lt;/author&gt;&lt;author&gt;Knapp, M.&lt;/author&gt;&lt;author&gt;Henderson, C.&lt;/author&gt;&lt;author&gt;Rehill, A.&lt;/author&gt;&lt;author&gt;Morris, D.&lt;/author&gt;&lt;/authors&gt;&lt;/contributors&gt;&lt;titles&gt;&lt;title&gt;The implementation of connecting people in community mental health teams in England: a quasi-experimental study&lt;/title&gt;&lt;secondary-title&gt;Br J Soc Work&lt;/secondary-title&gt;&lt;/titles&gt;&lt;periodical&gt;&lt;full-title&gt;Br J Soc Work&lt;/full-title&gt;&lt;/periodical&gt;&lt;pages&gt;1080-1100&lt;/pages&gt;&lt;volume&gt;51&lt;/volume&gt;&lt;number&gt;3&lt;/number&gt;&lt;dates&gt;&lt;year&gt;2021&lt;/year&gt;&lt;/dates&gt;&lt;isbn&gt;0045-3102&lt;/isbn&gt;&lt;urls&gt;&lt;/urls&gt;&lt;/record&gt;&lt;/Cite&gt;&lt;/EndNote&gt;</w:instrText>
      </w:r>
      <w:r w:rsidRPr="00106BAA">
        <w:rPr>
          <w:rFonts w:ascii="Arial" w:hAnsi="Arial" w:cs="Arial"/>
          <w:lang w:val="en-GB"/>
        </w:rPr>
        <w:fldChar w:fldCharType="separate"/>
      </w:r>
      <w:r w:rsidRPr="00106BAA">
        <w:rPr>
          <w:rFonts w:ascii="Arial" w:hAnsi="Arial" w:cs="Arial"/>
          <w:noProof/>
          <w:vertAlign w:val="superscript"/>
          <w:lang w:val="en-GB"/>
        </w:rPr>
        <w:t>126</w:t>
      </w:r>
      <w:r w:rsidRPr="00106BAA">
        <w:rPr>
          <w:rFonts w:ascii="Arial" w:hAnsi="Arial" w:cs="Arial"/>
          <w:lang w:val="en-GB"/>
        </w:rPr>
        <w:fldChar w:fldCharType="end"/>
      </w:r>
      <w:r w:rsidRPr="00106BAA">
        <w:rPr>
          <w:rFonts w:ascii="Arial" w:hAnsi="Arial" w:cs="Arial"/>
          <w:lang w:val="en-GB"/>
        </w:rPr>
        <w:t xml:space="preserve">. However, one of the main strengths of these interventions is their diversity and creativity, so it may well be </w:t>
      </w:r>
      <w:r w:rsidR="00E15FC7">
        <w:rPr>
          <w:rFonts w:ascii="Arial" w:hAnsi="Arial" w:cs="Arial"/>
          <w:lang w:val="en-GB"/>
        </w:rPr>
        <w:t>counterproductive to “over-operationaliz</w:t>
      </w:r>
      <w:r w:rsidRPr="00106BAA">
        <w:rPr>
          <w:rFonts w:ascii="Arial" w:hAnsi="Arial" w:cs="Arial"/>
          <w:lang w:val="en-GB"/>
        </w:rPr>
        <w:t>e</w:t>
      </w:r>
      <w:r w:rsidR="00E15FC7">
        <w:rPr>
          <w:rFonts w:ascii="Arial" w:hAnsi="Arial" w:cs="Arial"/>
          <w:lang w:val="en-GB"/>
        </w:rPr>
        <w:t>”</w:t>
      </w:r>
      <w:r w:rsidRPr="00106BAA">
        <w:rPr>
          <w:rFonts w:ascii="Arial" w:hAnsi="Arial" w:cs="Arial"/>
          <w:lang w:val="en-GB"/>
        </w:rPr>
        <w:t xml:space="preserve">. Nevertheless, further research can help to identify critical ingredients such as the structural and relational components that provide the opportunity </w:t>
      </w:r>
      <w:r w:rsidRPr="00106BAA">
        <w:rPr>
          <w:rFonts w:ascii="Arial" w:hAnsi="Arial" w:cs="Arial"/>
          <w:lang w:val="en-GB"/>
        </w:rPr>
        <w:lastRenderedPageBreak/>
        <w:t>for peer support, social connection and personal growth. This might be assisted by learning from studies of the Clubhouse approach. We identified considerable benefits for this approach, in keeping with a recent review</w:t>
      </w:r>
      <w:r w:rsidRPr="00106BAA">
        <w:rPr>
          <w:rFonts w:ascii="Arial" w:hAnsi="Arial" w:cs="Arial"/>
          <w:lang w:val="en-GB"/>
        </w:rPr>
        <w:fldChar w:fldCharType="begin"/>
      </w:r>
      <w:r w:rsidRPr="00106BAA">
        <w:rPr>
          <w:rFonts w:ascii="Arial" w:hAnsi="Arial" w:cs="Arial"/>
          <w:lang w:val="en-GB"/>
        </w:rPr>
        <w:instrText xml:space="preserve"> ADDIN EN.CITE &lt;EndNote&gt;&lt;Cite&gt;&lt;Author&gt;McKay&lt;/Author&gt;&lt;Year&gt;2018&lt;/Year&gt;&lt;RecNum&gt;8570&lt;/RecNum&gt;&lt;DisplayText&gt;&lt;style face="superscript"&gt;127&lt;/style&gt;&lt;/DisplayText&gt;&lt;record&gt;&lt;rec-number&gt;8570&lt;/rec-number&gt;&lt;foreign-keys&gt;&lt;key app="EN" db-id="9dtpzz0tzr5fwuerp2a5dffqsstprtt5xzrd" timestamp="1620695599"&gt;8570&lt;/key&gt;&lt;/foreign-keys&gt;&lt;ref-type name="Journal Article"&gt;17&lt;/ref-type&gt;&lt;contributors&gt;&lt;authors&gt;&lt;author&gt;McKay, C.&lt;/author&gt;&lt;author&gt;Nugent, K.&lt;/author&gt;&lt;author&gt;Johnsen, M.&lt;/author&gt;&lt;author&gt;Eaton, W.&lt;/author&gt;&lt;author&gt;Lidz, C.&lt;/author&gt;&lt;/authors&gt;&lt;/contributors&gt;&lt;titles&gt;&lt;title&gt;A systematic review of evidence for the clubhouse model of psychosocial rehabilitation&lt;/title&gt;&lt;secondary-title&gt;Admin Policy Ment Health&lt;/secondary-title&gt;&lt;/titles&gt;&lt;periodical&gt;&lt;full-title&gt;Admin Policy Ment Health&lt;/full-title&gt;&lt;/periodical&gt;&lt;pages&gt;28-47&lt;/pages&gt;&lt;volume&gt;45&lt;/volume&gt;&lt;number&gt;1&lt;/number&gt;&lt;dates&gt;&lt;year&gt;2018&lt;/year&gt;&lt;/dates&gt;&lt;isbn&gt;1573-3289&lt;/isbn&gt;&lt;urls&gt;&lt;/urls&gt;&lt;/record&gt;&lt;/Cite&gt;&lt;/EndNote&gt;</w:instrText>
      </w:r>
      <w:r w:rsidRPr="00106BAA">
        <w:rPr>
          <w:rFonts w:ascii="Arial" w:hAnsi="Arial" w:cs="Arial"/>
          <w:lang w:val="en-GB"/>
        </w:rPr>
        <w:fldChar w:fldCharType="separate"/>
      </w:r>
      <w:r w:rsidRPr="00106BAA">
        <w:rPr>
          <w:rFonts w:ascii="Arial" w:hAnsi="Arial" w:cs="Arial"/>
          <w:noProof/>
          <w:vertAlign w:val="superscript"/>
          <w:lang w:val="en-GB"/>
        </w:rPr>
        <w:t>127</w:t>
      </w:r>
      <w:r w:rsidRPr="00106BAA">
        <w:rPr>
          <w:rFonts w:ascii="Arial" w:hAnsi="Arial" w:cs="Arial"/>
          <w:lang w:val="en-GB"/>
        </w:rPr>
        <w:fldChar w:fldCharType="end"/>
      </w:r>
      <w:r w:rsidRPr="00106BAA">
        <w:rPr>
          <w:rFonts w:ascii="Arial" w:hAnsi="Arial" w:cs="Arial"/>
          <w:lang w:val="en-GB"/>
        </w:rPr>
        <w:t xml:space="preserve"> </w:t>
      </w:r>
      <w:r w:rsidR="00E15FC7">
        <w:rPr>
          <w:rFonts w:ascii="Arial" w:hAnsi="Arial" w:cs="Arial"/>
          <w:lang w:val="en-GB"/>
        </w:rPr>
        <w:t>which</w:t>
      </w:r>
      <w:r w:rsidRPr="00106BAA">
        <w:rPr>
          <w:rFonts w:ascii="Arial" w:hAnsi="Arial" w:cs="Arial"/>
          <w:lang w:val="en-GB"/>
        </w:rPr>
        <w:t xml:space="preserve"> concluded </w:t>
      </w:r>
      <w:r w:rsidR="00E15FC7">
        <w:rPr>
          <w:rFonts w:ascii="Arial" w:hAnsi="Arial" w:cs="Arial"/>
          <w:lang w:val="en-GB"/>
        </w:rPr>
        <w:t xml:space="preserve">that </w:t>
      </w:r>
      <w:r w:rsidRPr="00106BAA">
        <w:rPr>
          <w:rFonts w:ascii="Arial" w:hAnsi="Arial" w:cs="Arial"/>
          <w:lang w:val="en-GB"/>
        </w:rPr>
        <w:t>Clubhouse program</w:t>
      </w:r>
      <w:r w:rsidR="00E15FC7">
        <w:rPr>
          <w:rFonts w:ascii="Arial" w:hAnsi="Arial" w:cs="Arial"/>
          <w:lang w:val="en-GB"/>
        </w:rPr>
        <w:t>me</w:t>
      </w:r>
      <w:r w:rsidRPr="00106BAA">
        <w:rPr>
          <w:rFonts w:ascii="Arial" w:hAnsi="Arial" w:cs="Arial"/>
          <w:lang w:val="en-GB"/>
        </w:rPr>
        <w:t xml:space="preserve">s </w:t>
      </w:r>
      <w:r w:rsidR="0001645F">
        <w:rPr>
          <w:rFonts w:ascii="Arial" w:hAnsi="Arial" w:cs="Arial"/>
          <w:lang w:val="en-GB"/>
        </w:rPr>
        <w:t>are</w:t>
      </w:r>
      <w:r w:rsidRPr="00106BAA">
        <w:rPr>
          <w:rFonts w:ascii="Arial" w:hAnsi="Arial" w:cs="Arial"/>
          <w:lang w:val="en-GB"/>
        </w:rPr>
        <w:t xml:space="preserve"> worthy of support as one component of a spectrum of rehabilitative services for people with SMI, providing a highly acceptable and useful vehicle for increasing social integration and social competence. The authors also noted that further trials are needed to compare </w:t>
      </w:r>
      <w:r w:rsidR="005A0F20">
        <w:rPr>
          <w:rFonts w:ascii="Arial" w:hAnsi="Arial" w:cs="Arial"/>
          <w:lang w:val="en-GB"/>
        </w:rPr>
        <w:t>the</w:t>
      </w:r>
      <w:r w:rsidRPr="00106BAA">
        <w:rPr>
          <w:rFonts w:ascii="Arial" w:hAnsi="Arial" w:cs="Arial"/>
          <w:lang w:val="en-GB"/>
        </w:rPr>
        <w:t xml:space="preserve"> effectiveness</w:t>
      </w:r>
      <w:r w:rsidR="005A0F20">
        <w:rPr>
          <w:rFonts w:ascii="Arial" w:hAnsi="Arial" w:cs="Arial"/>
          <w:lang w:val="en-GB"/>
        </w:rPr>
        <w:t xml:space="preserve"> of these programmes</w:t>
      </w:r>
      <w:r w:rsidRPr="00106BAA">
        <w:rPr>
          <w:rFonts w:ascii="Arial" w:hAnsi="Arial" w:cs="Arial"/>
          <w:lang w:val="en-GB"/>
        </w:rPr>
        <w:t xml:space="preserve"> with IPS in terms of employment outcomes</w:t>
      </w:r>
      <w:r w:rsidRPr="00106BAA">
        <w:rPr>
          <w:rFonts w:ascii="Arial" w:hAnsi="Arial" w:cs="Arial"/>
          <w:lang w:val="en-GB"/>
        </w:rPr>
        <w:fldChar w:fldCharType="begin"/>
      </w:r>
      <w:r w:rsidRPr="00106BAA">
        <w:rPr>
          <w:rFonts w:ascii="Arial" w:hAnsi="Arial" w:cs="Arial"/>
          <w:lang w:val="en-GB"/>
        </w:rPr>
        <w:instrText xml:space="preserve"> ADDIN EN.CITE &lt;EndNote&gt;&lt;Cite&gt;&lt;Author&gt;McKay&lt;/Author&gt;&lt;Year&gt;2018&lt;/Year&gt;&lt;RecNum&gt;8570&lt;/RecNum&gt;&lt;DisplayText&gt;&lt;style face="superscript"&gt;127&lt;/style&gt;&lt;/DisplayText&gt;&lt;record&gt;&lt;rec-number&gt;8570&lt;/rec-number&gt;&lt;foreign-keys&gt;&lt;key app="EN" db-id="9dtpzz0tzr5fwuerp2a5dffqsstprtt5xzrd" timestamp="1620695599"&gt;8570&lt;/key&gt;&lt;/foreign-keys&gt;&lt;ref-type name="Journal Article"&gt;17&lt;/ref-type&gt;&lt;contributors&gt;&lt;authors&gt;&lt;author&gt;McKay, C.&lt;/author&gt;&lt;author&gt;Nugent, K.&lt;/author&gt;&lt;author&gt;Johnsen, M.&lt;/author&gt;&lt;author&gt;Eaton, W.&lt;/author&gt;&lt;author&gt;Lidz, C.&lt;/author&gt;&lt;/authors&gt;&lt;/contributors&gt;&lt;titles&gt;&lt;title&gt;A systematic review of evidence for the clubhouse model of psychosocial rehabilitation&lt;/title&gt;&lt;secondary-title&gt;Admin Policy Ment Health&lt;/secondary-title&gt;&lt;/titles&gt;&lt;periodical&gt;&lt;full-title&gt;Admin Policy Ment Health&lt;/full-title&gt;&lt;/periodical&gt;&lt;pages&gt;28-47&lt;/pages&gt;&lt;volume&gt;45&lt;/volume&gt;&lt;number&gt;1&lt;/number&gt;&lt;dates&gt;&lt;year&gt;2018&lt;/year&gt;&lt;/dates&gt;&lt;isbn&gt;1573-3289&lt;/isbn&gt;&lt;urls&gt;&lt;/urls&gt;&lt;/record&gt;&lt;/Cite&gt;&lt;/EndNote&gt;</w:instrText>
      </w:r>
      <w:r w:rsidRPr="00106BAA">
        <w:rPr>
          <w:rFonts w:ascii="Arial" w:hAnsi="Arial" w:cs="Arial"/>
          <w:lang w:val="en-GB"/>
        </w:rPr>
        <w:fldChar w:fldCharType="separate"/>
      </w:r>
      <w:r w:rsidRPr="00106BAA">
        <w:rPr>
          <w:rFonts w:ascii="Arial" w:hAnsi="Arial" w:cs="Arial"/>
          <w:noProof/>
          <w:vertAlign w:val="superscript"/>
          <w:lang w:val="en-GB"/>
        </w:rPr>
        <w:t>127</w:t>
      </w:r>
      <w:r w:rsidRPr="00106BAA">
        <w:rPr>
          <w:rFonts w:ascii="Arial" w:hAnsi="Arial" w:cs="Arial"/>
          <w:lang w:val="en-GB"/>
        </w:rPr>
        <w:fldChar w:fldCharType="end"/>
      </w:r>
      <w:r w:rsidRPr="00106BAA">
        <w:rPr>
          <w:rFonts w:ascii="Arial" w:hAnsi="Arial" w:cs="Arial"/>
          <w:lang w:val="en-GB"/>
        </w:rPr>
        <w:t>.</w:t>
      </w:r>
    </w:p>
    <w:p w14:paraId="0798DE88" w14:textId="54E8BA6B" w:rsidR="006A3083" w:rsidRPr="00106BAA" w:rsidRDefault="006A3083" w:rsidP="006A3083">
      <w:pPr>
        <w:spacing w:after="0" w:line="360" w:lineRule="auto"/>
        <w:ind w:firstLine="426"/>
        <w:jc w:val="both"/>
        <w:rPr>
          <w:rFonts w:ascii="Arial" w:hAnsi="Arial" w:cs="Arial"/>
          <w:lang w:val="en-GB"/>
        </w:rPr>
      </w:pPr>
      <w:r w:rsidRPr="00106BAA">
        <w:rPr>
          <w:rFonts w:ascii="Arial" w:hAnsi="Arial" w:cs="Arial"/>
          <w:lang w:val="en-GB"/>
        </w:rPr>
        <w:t>We identified surprisingly few studies evaluating social skills training programmes that assessed social outcomes relevant to this review.</w:t>
      </w:r>
      <w:r>
        <w:rPr>
          <w:rFonts w:ascii="Arial" w:hAnsi="Arial" w:cs="Arial"/>
          <w:lang w:val="en-GB"/>
        </w:rPr>
        <w:t xml:space="preserve"> </w:t>
      </w:r>
      <w:r w:rsidRPr="00106BAA">
        <w:rPr>
          <w:rFonts w:ascii="Arial" w:hAnsi="Arial" w:cs="Arial"/>
          <w:lang w:val="en-GB"/>
        </w:rPr>
        <w:t>Most evaluated cognitive interventions</w:t>
      </w:r>
      <w:r w:rsidRPr="00106BAA">
        <w:rPr>
          <w:rFonts w:ascii="Arial" w:hAnsi="Arial" w:cs="Arial"/>
          <w:lang w:val="en-GB"/>
        </w:rPr>
        <w:fldChar w:fldCharType="begin">
          <w:fldData xml:space="preserve">PEVuZE5vdGU+PENpdGU+PEF1dGhvcj5Ib3JhbjwvQXV0aG9yPjxZZWFyPjIwMTg8L1llYXI+PFJl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==
</w:fldData>
        </w:fldChar>
      </w:r>
      <w:r w:rsidRPr="00106BAA">
        <w:rPr>
          <w:rFonts w:ascii="Arial" w:hAnsi="Arial" w:cs="Arial"/>
          <w:lang w:val="en-GB"/>
        </w:rPr>
        <w:instrText xml:space="preserve"> ADDIN EN.CITE </w:instrText>
      </w:r>
      <w:r w:rsidRPr="00106BAA">
        <w:rPr>
          <w:rFonts w:ascii="Arial" w:hAnsi="Arial" w:cs="Arial"/>
          <w:lang w:val="en-GB"/>
        </w:rPr>
        <w:fldChar w:fldCharType="begin">
          <w:fldData xml:space="preserve">PEVuZE5vdGU+PENpdGU+PEF1dGhvcj5Ib3JhbjwvQXV0aG9yPjxZZWFyPjIwMTg8L1llYXI+PFJl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==
</w:fldData>
        </w:fldChar>
      </w:r>
      <w:r w:rsidRPr="00106BAA">
        <w:rPr>
          <w:rFonts w:ascii="Arial" w:hAnsi="Arial" w:cs="Arial"/>
          <w:lang w:val="en-GB"/>
        </w:rPr>
        <w:instrText xml:space="preserve"> ADDIN EN.CITE.DATA </w:instrText>
      </w:r>
      <w:r w:rsidRPr="00106BAA">
        <w:rPr>
          <w:rFonts w:ascii="Arial" w:hAnsi="Arial" w:cs="Arial"/>
          <w:lang w:val="en-GB"/>
        </w:rPr>
      </w:r>
      <w:r w:rsidRPr="00106BAA">
        <w:rPr>
          <w:rFonts w:ascii="Arial" w:hAnsi="Arial" w:cs="Arial"/>
          <w:lang w:val="en-GB"/>
        </w:rPr>
        <w:fldChar w:fldCharType="end"/>
      </w:r>
      <w:r w:rsidRPr="00106BAA">
        <w:rPr>
          <w:rFonts w:ascii="Arial" w:hAnsi="Arial" w:cs="Arial"/>
          <w:lang w:val="en-GB"/>
        </w:rPr>
      </w:r>
      <w:r w:rsidRPr="00106BAA">
        <w:rPr>
          <w:rFonts w:ascii="Arial" w:hAnsi="Arial" w:cs="Arial"/>
          <w:lang w:val="en-GB"/>
        </w:rPr>
        <w:fldChar w:fldCharType="separate"/>
      </w:r>
      <w:r w:rsidRPr="00106BAA">
        <w:rPr>
          <w:rFonts w:ascii="Arial" w:hAnsi="Arial" w:cs="Arial"/>
          <w:noProof/>
          <w:vertAlign w:val="superscript"/>
          <w:lang w:val="en-GB"/>
        </w:rPr>
        <w:t>103-105</w:t>
      </w:r>
      <w:r w:rsidRPr="00106BAA">
        <w:rPr>
          <w:rFonts w:ascii="Arial" w:hAnsi="Arial" w:cs="Arial"/>
          <w:lang w:val="en-GB"/>
        </w:rPr>
        <w:fldChar w:fldCharType="end"/>
      </w:r>
      <w:r w:rsidRPr="00106BAA">
        <w:rPr>
          <w:rFonts w:ascii="Arial" w:hAnsi="Arial" w:cs="Arial"/>
        </w:rPr>
        <w:t xml:space="preserve"> which were also </w:t>
      </w:r>
      <w:r w:rsidR="00D361DB">
        <w:rPr>
          <w:rFonts w:ascii="Arial" w:hAnsi="Arial" w:cs="Arial"/>
        </w:rPr>
        <w:t>assessed</w:t>
      </w:r>
      <w:r w:rsidRPr="00106BAA">
        <w:rPr>
          <w:rFonts w:ascii="Arial" w:hAnsi="Arial" w:cs="Arial"/>
        </w:rPr>
        <w:t xml:space="preserve"> for their ability to </w:t>
      </w:r>
      <w:r w:rsidRPr="00106BAA">
        <w:rPr>
          <w:rFonts w:ascii="Arial" w:hAnsi="Arial" w:cs="Arial"/>
          <w:lang w:val="en-GB"/>
        </w:rPr>
        <w:t>enhance supported employment</w:t>
      </w:r>
      <w:r w:rsidRPr="00106BAA">
        <w:rPr>
          <w:rFonts w:ascii="Arial" w:hAnsi="Arial" w:cs="Arial"/>
          <w:lang w:val="en-GB"/>
        </w:rPr>
        <w:fldChar w:fldCharType="begin">
          <w:fldData xml:space="preserve">PEVuZE5vdGU+PENpdGU+PEF1dGhvcj5DaHJpc3RlbnNlbjwvQXV0aG9yPjxZZWFyPjIwMTk8L1ll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</w:fldData>
        </w:fldChar>
      </w:r>
      <w:r w:rsidRPr="00106BAA">
        <w:rPr>
          <w:rFonts w:ascii="Arial" w:hAnsi="Arial" w:cs="Arial"/>
          <w:lang w:val="en-GB"/>
        </w:rPr>
        <w:instrText xml:space="preserve"> ADDIN EN.CITE </w:instrText>
      </w:r>
      <w:r w:rsidRPr="00106BAA">
        <w:rPr>
          <w:rFonts w:ascii="Arial" w:hAnsi="Arial" w:cs="Arial"/>
          <w:lang w:val="en-GB"/>
        </w:rPr>
        <w:fldChar w:fldCharType="begin">
          <w:fldData xml:space="preserve">PEVuZE5vdGU+PENpdGU+PEF1dGhvcj5DaHJpc3RlbnNlbjwvQXV0aG9yPjxZZWFyPjIwMTk8L1ll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</w:fldData>
        </w:fldChar>
      </w:r>
      <w:r w:rsidRPr="00106BAA">
        <w:rPr>
          <w:rFonts w:ascii="Arial" w:hAnsi="Arial" w:cs="Arial"/>
          <w:lang w:val="en-GB"/>
        </w:rPr>
        <w:instrText xml:space="preserve"> ADDIN EN.CITE.DATA </w:instrText>
      </w:r>
      <w:r w:rsidRPr="00106BAA">
        <w:rPr>
          <w:rFonts w:ascii="Arial" w:hAnsi="Arial" w:cs="Arial"/>
          <w:lang w:val="en-GB"/>
        </w:rPr>
      </w:r>
      <w:r w:rsidRPr="00106BAA">
        <w:rPr>
          <w:rFonts w:ascii="Arial" w:hAnsi="Arial" w:cs="Arial"/>
          <w:lang w:val="en-GB"/>
        </w:rPr>
        <w:fldChar w:fldCharType="end"/>
      </w:r>
      <w:r w:rsidRPr="00106BAA">
        <w:rPr>
          <w:rFonts w:ascii="Arial" w:hAnsi="Arial" w:cs="Arial"/>
          <w:lang w:val="en-GB"/>
        </w:rPr>
      </w:r>
      <w:r w:rsidRPr="00106BAA">
        <w:rPr>
          <w:rFonts w:ascii="Arial" w:hAnsi="Arial" w:cs="Arial"/>
          <w:lang w:val="en-GB"/>
        </w:rPr>
        <w:fldChar w:fldCharType="separate"/>
      </w:r>
      <w:r w:rsidRPr="00106BAA">
        <w:rPr>
          <w:rFonts w:ascii="Arial" w:hAnsi="Arial" w:cs="Arial"/>
          <w:noProof/>
          <w:vertAlign w:val="superscript"/>
          <w:lang w:val="en-GB"/>
        </w:rPr>
        <w:t>51,54,56,57,63,64</w:t>
      </w:r>
      <w:r w:rsidRPr="00106BAA">
        <w:rPr>
          <w:rFonts w:ascii="Arial" w:hAnsi="Arial" w:cs="Arial"/>
          <w:lang w:val="en-GB"/>
        </w:rPr>
        <w:fldChar w:fldCharType="end"/>
      </w:r>
      <w:r w:rsidRPr="00106BAA">
        <w:rPr>
          <w:rFonts w:ascii="Arial" w:hAnsi="Arial" w:cs="Arial"/>
          <w:lang w:val="en-GB"/>
        </w:rPr>
        <w:t>. The results were disappointing, with improvements in cognitive function rarely generali</w:t>
      </w:r>
      <w:r w:rsidR="00D361DB">
        <w:rPr>
          <w:rFonts w:ascii="Arial" w:hAnsi="Arial" w:cs="Arial"/>
          <w:lang w:val="en-GB"/>
        </w:rPr>
        <w:t>z</w:t>
      </w:r>
      <w:r w:rsidRPr="00106BAA">
        <w:rPr>
          <w:rFonts w:ascii="Arial" w:hAnsi="Arial" w:cs="Arial"/>
          <w:lang w:val="en-GB"/>
        </w:rPr>
        <w:t>ing to social outcomes such as employment or social functioning. Whilst this may have been due to poor uptake</w:t>
      </w:r>
      <w:r w:rsidRPr="00106BAA">
        <w:rPr>
          <w:rFonts w:ascii="Arial" w:hAnsi="Arial" w:cs="Arial"/>
          <w:lang w:val="en-GB"/>
        </w:rPr>
        <w:fldChar w:fldCharType="begin"/>
      </w:r>
      <w:r w:rsidRPr="00106BAA">
        <w:rPr>
          <w:rFonts w:ascii="Arial" w:hAnsi="Arial" w:cs="Arial"/>
          <w:lang w:val="en-GB"/>
        </w:rPr>
        <w:instrText xml:space="preserve"> ADDIN EN.CITE &lt;EndNote&gt;&lt;Cite&gt;&lt;Author&gt;Christensen&lt;/Author&gt;&lt;Year&gt;2019&lt;/Year&gt;&lt;RecNum&gt;8543&lt;/RecNum&gt;&lt;DisplayText&gt;&lt;style face="superscript"&gt;51, 54&lt;/style&gt;&lt;/DisplayText&gt;&lt;record&gt;&lt;rec-number&gt;8543&lt;/rec-number&gt;&lt;foreign-keys&gt;&lt;key app="EN" db-id="9dtpzz0tzr5fwuerp2a5dffqsstprtt5xzrd" timestamp="1620622606"&gt;8543&lt;/key&gt;&lt;/foreign-keys&gt;&lt;ref-type name="Journal Article"&gt;17&lt;/ref-type&gt;&lt;contributors&gt;&lt;authors&gt;&lt;author&gt;Christensen, T.&lt;/author&gt;&lt;author&gt;Wallstrøm, I. &lt;/author&gt;&lt;author&gt;Stenager, E.&lt;/author&gt;&lt;author&gt;Bojesen, A.&lt;/author&gt;&lt;author&gt;Gluud, C.&lt;/author&gt;&lt;author&gt;Nordentoft, M.&lt;/author&gt;&lt;author&gt;Eplov, L.&lt;/author&gt;&lt;/authors&gt;&lt;/contributors&gt;&lt;titles&gt;&lt;title&gt;Effects of individual placement and support supplemented with cognitive remediation and work-focused social skills training for people with severe mental illness: a randomized clinical trial&lt;/title&gt;&lt;secondary-title&gt;JAMA Psychiatry&lt;/secondary-title&gt;&lt;/titles&gt;&lt;pages&gt;1232-1240&lt;/pages&gt;&lt;volume&gt;76&lt;/volume&gt;&lt;number&gt;12&lt;/number&gt;&lt;dates&gt;&lt;year&gt;2019&lt;/year&gt;&lt;/dates&gt;&lt;isbn&gt;2168-622X&lt;/isbn&gt;&lt;urls&gt;&lt;/urls&gt;&lt;/record&gt;&lt;/Cite&gt;&lt;Cite&gt;&lt;Author&gt;Glynn&lt;/Author&gt;&lt;Year&gt;2017&lt;/Year&gt;&lt;RecNum&gt;8549&lt;/RecNum&gt;&lt;record&gt;&lt;rec-number&gt;8549&lt;/rec-number&gt;&lt;foreign-keys&gt;&lt;key app="EN" db-id="9dtpzz0tzr5fwuerp2a5dffqsstprtt5xzrd" timestamp="1620625778"&gt;8549&lt;/key&gt;&lt;/foreign-keys&gt;&lt;ref-type name="Journal Article"&gt;17&lt;/ref-type&gt;&lt;contributors&gt;&lt;authors&gt;&lt;author&gt;Glynn, S.&lt;/author&gt;&lt;author&gt;Marder, S.&lt;/author&gt;&lt;author&gt;Noordsy, D.&lt;/author&gt;&lt;author&gt;O’Keefe, C.&lt;/author&gt;&lt;author&gt;Becker, D.&lt;/author&gt;&lt;author&gt;Drake, R.&lt;/author&gt;&lt;author&gt;Sugar, C.&lt;/author&gt;&lt;/authors&gt;&lt;/contributors&gt;&lt;titles&gt;&lt;title&gt;An RCT evaluating the effects of skills training and medication type on work outcomes among patients with schizophrenia&lt;/title&gt;&lt;secondary-title&gt;Psychiatr Serv&lt;/secondary-title&gt;&lt;/titles&gt;&lt;periodical&gt;&lt;full-title&gt;Psychiatr Serv&lt;/full-title&gt;&lt;/periodical&gt;&lt;pages&gt;271-277&lt;/pages&gt;&lt;volume&gt;68&lt;/volume&gt;&lt;number&gt;3&lt;/number&gt;&lt;dates&gt;&lt;year&gt;2017&lt;/year&gt;&lt;/dates&gt;&lt;isbn&gt;1075-2730&lt;/isbn&gt;&lt;urls&gt;&lt;/urls&gt;&lt;/record&gt;&lt;/Cite&gt;&lt;/EndNote&gt;</w:instrText>
      </w:r>
      <w:r w:rsidRPr="00106BAA">
        <w:rPr>
          <w:rFonts w:ascii="Arial" w:hAnsi="Arial" w:cs="Arial"/>
          <w:lang w:val="en-GB"/>
        </w:rPr>
        <w:fldChar w:fldCharType="separate"/>
      </w:r>
      <w:r w:rsidRPr="00106BAA">
        <w:rPr>
          <w:rFonts w:ascii="Arial" w:hAnsi="Arial" w:cs="Arial"/>
          <w:noProof/>
          <w:vertAlign w:val="superscript"/>
          <w:lang w:val="en-GB"/>
        </w:rPr>
        <w:t>51,54</w:t>
      </w:r>
      <w:r w:rsidRPr="00106BAA">
        <w:rPr>
          <w:rFonts w:ascii="Arial" w:hAnsi="Arial" w:cs="Arial"/>
          <w:lang w:val="en-GB"/>
        </w:rPr>
        <w:fldChar w:fldCharType="end"/>
      </w:r>
      <w:r w:rsidRPr="00106BAA">
        <w:rPr>
          <w:rFonts w:ascii="Arial" w:hAnsi="Arial" w:cs="Arial"/>
          <w:vertAlign w:val="superscript"/>
          <w:lang w:val="en-GB"/>
        </w:rPr>
        <w:t>,</w:t>
      </w:r>
      <w:r w:rsidRPr="00106BAA">
        <w:rPr>
          <w:rFonts w:ascii="Arial" w:hAnsi="Arial" w:cs="Arial"/>
        </w:rPr>
        <w:fldChar w:fldCharType="begin"/>
      </w:r>
      <w:r w:rsidRPr="00106BAA">
        <w:rPr>
          <w:rFonts w:ascii="Arial" w:hAnsi="Arial" w:cs="Arial"/>
        </w:rPr>
        <w:instrText xml:space="preserve"> ADDIN EN.CITE &lt;EndNote&gt;&lt;Cite&gt;&lt;Author&gt;Hasson-Ohayon&lt;/Author&gt;&lt;Year&gt;2019&lt;/Year&gt;&lt;RecNum&gt;8550&lt;/RecNum&gt;&lt;DisplayText&gt;&lt;style face="superscript"&gt;103&lt;/style&gt;&lt;/DisplayText&gt;&lt;record&gt;&lt;rec-number&gt;8550&lt;/rec-number&gt;&lt;foreign-keys&gt;&lt;key app="EN" db-id="9dtpzz0tzr5fwuerp2a5dffqsstprtt5xzrd" timestamp="1620626119"&gt;8550&lt;/key&gt;&lt;/foreign-keys&gt;&lt;ref-type name="Journal Article"&gt;17&lt;/ref-type&gt;&lt;contributors&gt;&lt;authors&gt;&lt;author&gt;Hasson-Ohayon, I.&lt;/author&gt;&lt;author&gt;Mashiach-Eizenberg, M.&lt;/author&gt;&lt;author&gt;Lavi-Rotenberg, A.&lt;/author&gt;&lt;author&gt;Roe, D.&lt;/author&gt;&lt;/authors&gt;&lt;/contributors&gt;&lt;titles&gt;&lt;title&gt;Randomized controlled trial of adjunctive social cognition and interaction training, adjunctive therapeutic alliance focused therapy, and treatment as usual among persons with serious mental illness&lt;/title&gt;&lt;secondary-title&gt;Front Psychiatry&lt;/secondary-title&gt;&lt;/titles&gt;&lt;periodical&gt;&lt;full-title&gt;Front Psychiatry&lt;/full-title&gt;&lt;/periodical&gt;&lt;pages&gt;364&lt;/pages&gt;&lt;volume&gt;10&lt;/volume&gt;&lt;dates&gt;&lt;year&gt;2019&lt;/year&gt;&lt;/dates&gt;&lt;isbn&gt;1664-0640&lt;/isbn&gt;&lt;urls&gt;&lt;/urls&gt;&lt;/record&gt;&lt;/Cite&gt;&lt;/EndNote&gt;</w:instrText>
      </w:r>
      <w:r w:rsidRPr="00106BAA">
        <w:rPr>
          <w:rFonts w:ascii="Arial" w:hAnsi="Arial" w:cs="Arial"/>
        </w:rPr>
        <w:fldChar w:fldCharType="separate"/>
      </w:r>
      <w:r w:rsidRPr="00106BAA">
        <w:rPr>
          <w:rFonts w:ascii="Arial" w:hAnsi="Arial" w:cs="Arial"/>
          <w:noProof/>
          <w:vertAlign w:val="superscript"/>
        </w:rPr>
        <w:t>103</w:t>
      </w:r>
      <w:r w:rsidRPr="00106BAA">
        <w:rPr>
          <w:rFonts w:ascii="Arial" w:hAnsi="Arial" w:cs="Arial"/>
        </w:rPr>
        <w:fldChar w:fldCharType="end"/>
      </w:r>
      <w:r w:rsidRPr="00106BAA">
        <w:rPr>
          <w:rFonts w:ascii="Arial" w:hAnsi="Arial" w:cs="Arial"/>
          <w:lang w:val="en-GB"/>
        </w:rPr>
        <w:t xml:space="preserve">, a recent, robust trial of </w:t>
      </w:r>
      <w:r w:rsidR="0052405C">
        <w:rPr>
          <w:rFonts w:ascii="Arial" w:hAnsi="Arial" w:cs="Arial"/>
          <w:lang w:val="en-GB"/>
        </w:rPr>
        <w:t>social cognition and interaction training</w:t>
      </w:r>
      <w:r w:rsidRPr="00106BAA">
        <w:rPr>
          <w:rFonts w:ascii="Arial" w:hAnsi="Arial" w:cs="Arial"/>
          <w:lang w:val="en-GB"/>
        </w:rPr>
        <w:t xml:space="preserve"> for people with schizophrenia</w:t>
      </w:r>
      <w:r w:rsidRPr="00106BAA">
        <w:rPr>
          <w:rFonts w:ascii="Arial" w:hAnsi="Arial" w:cs="Arial"/>
          <w:lang w:val="en-GB"/>
        </w:rPr>
        <w:fldChar w:fldCharType="begin">
          <w:fldData xml:space="preserve">PEVuZE5vdGU+PENpdGU+PEF1dGhvcj5EYXJrPC9BdXRob3I+PFllYXI+MjAyMDwvWWVhcj48UmVj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=
</w:fldData>
        </w:fldChar>
      </w:r>
      <w:r w:rsidRPr="00106BAA">
        <w:rPr>
          <w:rFonts w:ascii="Arial" w:hAnsi="Arial" w:cs="Arial"/>
          <w:lang w:val="en-GB"/>
        </w:rPr>
        <w:instrText xml:space="preserve"> ADDIN EN.CITE </w:instrText>
      </w:r>
      <w:r w:rsidRPr="00106BAA">
        <w:rPr>
          <w:rFonts w:ascii="Arial" w:hAnsi="Arial" w:cs="Arial"/>
          <w:lang w:val="en-GB"/>
        </w:rPr>
        <w:fldChar w:fldCharType="begin">
          <w:fldData xml:space="preserve">PEVuZE5vdGU+PENpdGU+PEF1dGhvcj5EYXJrPC9BdXRob3I+PFllYXI+MjAyMDwvWWVhcj48UmVj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=
</w:fldData>
        </w:fldChar>
      </w:r>
      <w:r w:rsidRPr="00106BAA">
        <w:rPr>
          <w:rFonts w:ascii="Arial" w:hAnsi="Arial" w:cs="Arial"/>
          <w:lang w:val="en-GB"/>
        </w:rPr>
        <w:instrText xml:space="preserve"> ADDIN EN.CITE.DATA </w:instrText>
      </w:r>
      <w:r w:rsidRPr="00106BAA">
        <w:rPr>
          <w:rFonts w:ascii="Arial" w:hAnsi="Arial" w:cs="Arial"/>
          <w:lang w:val="en-GB"/>
        </w:rPr>
      </w:r>
      <w:r w:rsidRPr="00106BAA">
        <w:rPr>
          <w:rFonts w:ascii="Arial" w:hAnsi="Arial" w:cs="Arial"/>
          <w:lang w:val="en-GB"/>
        </w:rPr>
        <w:fldChar w:fldCharType="end"/>
      </w:r>
      <w:r w:rsidRPr="00106BAA">
        <w:rPr>
          <w:rFonts w:ascii="Arial" w:hAnsi="Arial" w:cs="Arial"/>
          <w:lang w:val="en-GB"/>
        </w:rPr>
      </w:r>
      <w:r w:rsidRPr="00106BAA">
        <w:rPr>
          <w:rFonts w:ascii="Arial" w:hAnsi="Arial" w:cs="Arial"/>
          <w:lang w:val="en-GB"/>
        </w:rPr>
        <w:fldChar w:fldCharType="separate"/>
      </w:r>
      <w:r w:rsidRPr="00106BAA">
        <w:rPr>
          <w:rFonts w:ascii="Arial" w:hAnsi="Arial" w:cs="Arial"/>
          <w:noProof/>
          <w:vertAlign w:val="superscript"/>
          <w:lang w:val="en-GB"/>
        </w:rPr>
        <w:t>128</w:t>
      </w:r>
      <w:r w:rsidRPr="00106BAA">
        <w:rPr>
          <w:rFonts w:ascii="Arial" w:hAnsi="Arial" w:cs="Arial"/>
          <w:lang w:val="en-GB"/>
        </w:rPr>
        <w:fldChar w:fldCharType="end"/>
      </w:r>
      <w:r w:rsidRPr="00106BAA">
        <w:rPr>
          <w:rFonts w:ascii="Arial" w:hAnsi="Arial" w:cs="Arial"/>
          <w:lang w:val="en-GB"/>
        </w:rPr>
        <w:t xml:space="preserve"> reported no differences in social cognition</w:t>
      </w:r>
      <w:r w:rsidR="005A0F20">
        <w:rPr>
          <w:rFonts w:ascii="Arial" w:hAnsi="Arial" w:cs="Arial"/>
          <w:lang w:val="en-GB"/>
        </w:rPr>
        <w:t xml:space="preserve"> or social functioning at three-month</w:t>
      </w:r>
      <w:r w:rsidRPr="00106BAA">
        <w:rPr>
          <w:rFonts w:ascii="Arial" w:hAnsi="Arial" w:cs="Arial"/>
          <w:lang w:val="en-GB"/>
        </w:rPr>
        <w:t xml:space="preserve"> follow-up compared with an active control group. Sub-analysis of those who attended at least half the planned sessions did not alter these negative findings. </w:t>
      </w:r>
    </w:p>
    <w:p w14:paraId="0E9DB351" w14:textId="48E04F5A" w:rsidR="006A3083" w:rsidRPr="00106BAA" w:rsidRDefault="006A3083" w:rsidP="006A3083">
      <w:pPr>
        <w:spacing w:after="0" w:line="360" w:lineRule="auto"/>
        <w:ind w:firstLine="426"/>
        <w:jc w:val="both"/>
        <w:rPr>
          <w:rFonts w:ascii="Arial" w:hAnsi="Arial" w:cs="Arial"/>
          <w:lang w:val="en-GB"/>
        </w:rPr>
      </w:pPr>
      <w:r w:rsidRPr="00106BAA">
        <w:rPr>
          <w:rFonts w:ascii="Arial" w:hAnsi="Arial" w:cs="Arial"/>
          <w:lang w:val="en-GB"/>
        </w:rPr>
        <w:t xml:space="preserve">Although we excluded studies that reported only on quality of life rather than any of our social outcomes of interest, we </w:t>
      </w:r>
      <w:r w:rsidR="0052405C">
        <w:rPr>
          <w:rFonts w:ascii="Arial" w:hAnsi="Arial" w:cs="Arial"/>
          <w:lang w:val="en-GB"/>
        </w:rPr>
        <w:t>did not exclude health economic</w:t>
      </w:r>
      <w:r w:rsidRPr="00106BAA">
        <w:rPr>
          <w:rFonts w:ascii="Arial" w:hAnsi="Arial" w:cs="Arial"/>
          <w:lang w:val="en-GB"/>
        </w:rPr>
        <w:t xml:space="preserve"> papers on this basis</w:t>
      </w:r>
      <w:r w:rsidR="0052405C">
        <w:rPr>
          <w:rFonts w:ascii="Arial" w:hAnsi="Arial" w:cs="Arial"/>
          <w:lang w:val="en-GB"/>
        </w:rPr>
        <w:t>,</w:t>
      </w:r>
      <w:r w:rsidRPr="00106BAA">
        <w:rPr>
          <w:rFonts w:ascii="Arial" w:hAnsi="Arial" w:cs="Arial"/>
          <w:lang w:val="en-GB"/>
        </w:rPr>
        <w:t xml:space="preserve"> since most use quality of life for the calculation of Quality Adjusted Life Years. Nevertheless, we identified very few health economic studies. The main exception was in research into family interventions</w:t>
      </w:r>
      <w:r w:rsidRPr="00106BAA">
        <w:rPr>
          <w:rFonts w:ascii="Arial" w:hAnsi="Arial" w:cs="Arial"/>
          <w:lang w:val="en-GB"/>
        </w:rPr>
        <w:fldChar w:fldCharType="begin">
          <w:fldData xml:space="preserve">PEVuZE5vdGU+PENpdGU+PEF1dGhvcj5Mb2JiYW48L0F1dGhvcj48WWVhcj4yMDIwPC9ZZWFyPjxS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==
</w:fldData>
        </w:fldChar>
      </w:r>
      <w:r w:rsidRPr="00106BAA">
        <w:rPr>
          <w:rFonts w:ascii="Arial" w:hAnsi="Arial" w:cs="Arial"/>
          <w:lang w:val="en-GB"/>
        </w:rPr>
        <w:instrText xml:space="preserve"> ADDIN EN.CITE </w:instrText>
      </w:r>
      <w:r w:rsidRPr="00106BAA">
        <w:rPr>
          <w:rFonts w:ascii="Arial" w:hAnsi="Arial" w:cs="Arial"/>
          <w:lang w:val="en-GB"/>
        </w:rPr>
        <w:fldChar w:fldCharType="begin">
          <w:fldData xml:space="preserve">PEVuZE5vdGU+PENpdGU+PEF1dGhvcj5Mb2JiYW48L0F1dGhvcj48WWVhcj4yMDIwPC9ZZWFyPjxS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==
</w:fldData>
        </w:fldChar>
      </w:r>
      <w:r w:rsidRPr="00106BAA">
        <w:rPr>
          <w:rFonts w:ascii="Arial" w:hAnsi="Arial" w:cs="Arial"/>
          <w:lang w:val="en-GB"/>
        </w:rPr>
        <w:instrText xml:space="preserve"> ADDIN EN.CITE.DATA </w:instrText>
      </w:r>
      <w:r w:rsidRPr="00106BAA">
        <w:rPr>
          <w:rFonts w:ascii="Arial" w:hAnsi="Arial" w:cs="Arial"/>
          <w:lang w:val="en-GB"/>
        </w:rPr>
      </w:r>
      <w:r w:rsidRPr="00106BAA">
        <w:rPr>
          <w:rFonts w:ascii="Arial" w:hAnsi="Arial" w:cs="Arial"/>
          <w:lang w:val="en-GB"/>
        </w:rPr>
        <w:fldChar w:fldCharType="end"/>
      </w:r>
      <w:r w:rsidRPr="00106BAA">
        <w:rPr>
          <w:rFonts w:ascii="Arial" w:hAnsi="Arial" w:cs="Arial"/>
          <w:lang w:val="en-GB"/>
        </w:rPr>
      </w:r>
      <w:r w:rsidRPr="00106BAA">
        <w:rPr>
          <w:rFonts w:ascii="Arial" w:hAnsi="Arial" w:cs="Arial"/>
          <w:lang w:val="en-GB"/>
        </w:rPr>
        <w:fldChar w:fldCharType="separate"/>
      </w:r>
      <w:r w:rsidR="0052405C">
        <w:rPr>
          <w:rFonts w:ascii="Arial" w:hAnsi="Arial" w:cs="Arial"/>
          <w:noProof/>
          <w:vertAlign w:val="superscript"/>
          <w:lang w:val="en-GB"/>
        </w:rPr>
        <w:t>92,</w:t>
      </w:r>
      <w:r w:rsidRPr="00106BAA">
        <w:rPr>
          <w:rFonts w:ascii="Arial" w:hAnsi="Arial" w:cs="Arial"/>
          <w:noProof/>
          <w:vertAlign w:val="superscript"/>
          <w:lang w:val="en-GB"/>
        </w:rPr>
        <w:t>93</w:t>
      </w:r>
      <w:r w:rsidRPr="00106BAA">
        <w:rPr>
          <w:rFonts w:ascii="Arial" w:hAnsi="Arial" w:cs="Arial"/>
          <w:lang w:val="en-GB"/>
        </w:rPr>
        <w:fldChar w:fldCharType="end"/>
      </w:r>
      <w:r w:rsidRPr="00106BAA">
        <w:rPr>
          <w:rFonts w:ascii="Arial" w:hAnsi="Arial" w:cs="Arial"/>
          <w:lang w:val="en-GB"/>
        </w:rPr>
        <w:t>.</w:t>
      </w:r>
      <w:r>
        <w:rPr>
          <w:rFonts w:ascii="Arial" w:hAnsi="Arial" w:cs="Arial"/>
          <w:lang w:val="en-GB"/>
        </w:rPr>
        <w:t xml:space="preserve"> </w:t>
      </w:r>
      <w:r w:rsidRPr="00106BAA">
        <w:rPr>
          <w:rFonts w:ascii="Arial" w:hAnsi="Arial" w:cs="Arial"/>
          <w:lang w:val="en-GB"/>
        </w:rPr>
        <w:t xml:space="preserve">We also identified a study showing that, as people move from higher to lower supported accommodation, the total costs of care </w:t>
      </w:r>
      <w:r w:rsidR="0052405C">
        <w:rPr>
          <w:rFonts w:ascii="Arial" w:hAnsi="Arial" w:cs="Arial"/>
          <w:lang w:val="en-GB"/>
        </w:rPr>
        <w:t>decrease</w:t>
      </w:r>
      <w:r w:rsidRPr="00106BAA">
        <w:rPr>
          <w:rFonts w:ascii="Arial" w:hAnsi="Arial" w:cs="Arial"/>
          <w:lang w:val="en-GB"/>
        </w:rPr>
        <w:fldChar w:fldCharType="begin"/>
      </w:r>
      <w:r w:rsidRPr="00106BAA">
        <w:rPr>
          <w:rFonts w:ascii="Arial" w:hAnsi="Arial" w:cs="Arial"/>
          <w:lang w:val="en-GB"/>
        </w:rPr>
        <w:instrText xml:space="preserve"> ADDIN EN.CITE &lt;EndNote&gt;&lt;Cite&gt;&lt;Author&gt;Killaspy&lt;/Author&gt;&lt;Year&gt;2020&lt;/Year&gt;&lt;RecNum&gt;8560&lt;/RecNum&gt;&lt;DisplayText&gt;&lt;style face="superscript"&gt;34&lt;/style&gt;&lt;/DisplayText&gt;&lt;record&gt;&lt;rec-number&gt;8560&lt;/rec-number&gt;&lt;foreign-keys&gt;&lt;key app="EN" db-id="9dtpzz0tzr5fwuerp2a5dffqsstprtt5xzrd" timestamp="1620690774"&gt;8560&lt;/key&gt;&lt;/foreign-keys&gt;&lt;ref-type name="Journal Article"&gt;17&lt;/ref-type&gt;&lt;contributors&gt;&lt;authors&gt;&lt;author&gt;Killaspy, H.&lt;/author&gt;&lt;author&gt;Priebe, S.&lt;/author&gt;&lt;author&gt;McPherson, P.&lt;/author&gt;&lt;author&gt;Zenasni, Z.&lt;/author&gt;&lt;author&gt;Greenberg, L.&lt;/author&gt;&lt;author&gt;McCrone, P.&lt;/author&gt;&lt;author&gt;Dowling, S.&lt;/author&gt;&lt;author&gt;Harrison, I.&lt;/author&gt;&lt;author&gt;Krotofil, J.&lt;/author&gt;&lt;author&gt;Dalton-Locke, C.&lt;/author&gt;&lt;/authors&gt;&lt;/contributors&gt;&lt;titles&gt;&lt;title&gt;Predictors of moving on from mental health supported accommodation in England: national cohort study&lt;/title&gt;&lt;secondary-title&gt;Br J Psychiatry&lt;/secondary-title&gt;&lt;alt-title&gt;Br J Psy&lt;/alt-title&gt;&lt;/titles&gt;&lt;periodical&gt;&lt;full-title&gt;Br J Psychiatry&lt;/full-title&gt;&lt;/periodical&gt;&lt;pages&gt;331-337&lt;/pages&gt;&lt;volume&gt;216&lt;/volume&gt;&lt;number&gt;6&lt;/number&gt;&lt;dates&gt;&lt;year&gt;2020&lt;/year&gt;&lt;/dates&gt;&lt;isbn&gt;0007-1250&lt;/isbn&gt;&lt;urls&gt;&lt;/urls&gt;&lt;/record&gt;&lt;/Cite&gt;&lt;/EndNote&gt;</w:instrText>
      </w:r>
      <w:r w:rsidRPr="00106BAA">
        <w:rPr>
          <w:rFonts w:ascii="Arial" w:hAnsi="Arial" w:cs="Arial"/>
          <w:lang w:val="en-GB"/>
        </w:rPr>
        <w:fldChar w:fldCharType="separate"/>
      </w:r>
      <w:r w:rsidRPr="00106BAA">
        <w:rPr>
          <w:rFonts w:ascii="Arial" w:hAnsi="Arial" w:cs="Arial"/>
          <w:noProof/>
          <w:vertAlign w:val="superscript"/>
          <w:lang w:val="en-GB"/>
        </w:rPr>
        <w:t>34</w:t>
      </w:r>
      <w:r w:rsidRPr="00106BAA">
        <w:rPr>
          <w:rFonts w:ascii="Arial" w:hAnsi="Arial" w:cs="Arial"/>
          <w:lang w:val="en-GB"/>
        </w:rPr>
        <w:fldChar w:fldCharType="end"/>
      </w:r>
      <w:r w:rsidRPr="00106BAA">
        <w:rPr>
          <w:rFonts w:ascii="Arial" w:hAnsi="Arial" w:cs="Arial"/>
          <w:lang w:val="en-GB"/>
        </w:rPr>
        <w:t xml:space="preserve">, presumably since the move signifies gains in the person’s ability to manage in a more independent setting. </w:t>
      </w:r>
    </w:p>
    <w:p w14:paraId="329BCCF1" w14:textId="5E952D7D" w:rsidR="00B52D13" w:rsidRDefault="006A3083" w:rsidP="006A3083">
      <w:pPr>
        <w:spacing w:after="0" w:line="360" w:lineRule="auto"/>
        <w:ind w:firstLine="426"/>
        <w:jc w:val="both"/>
        <w:rPr>
          <w:rFonts w:ascii="Arial" w:hAnsi="Arial" w:cs="Arial"/>
          <w:lang w:val="en-GB"/>
        </w:rPr>
      </w:pPr>
      <w:r w:rsidRPr="00106BAA">
        <w:rPr>
          <w:rFonts w:ascii="Arial" w:hAnsi="Arial" w:cs="Arial"/>
          <w:lang w:val="en-GB"/>
        </w:rPr>
        <w:t>Our review was wide</w:t>
      </w:r>
      <w:r w:rsidR="00B52D13">
        <w:rPr>
          <w:rFonts w:ascii="Arial" w:hAnsi="Arial" w:cs="Arial"/>
          <w:lang w:val="en-GB"/>
        </w:rPr>
        <w:t>-</w:t>
      </w:r>
      <w:r w:rsidRPr="00106BAA">
        <w:rPr>
          <w:rFonts w:ascii="Arial" w:hAnsi="Arial" w:cs="Arial"/>
          <w:lang w:val="en-GB"/>
        </w:rPr>
        <w:t xml:space="preserve">ranging in scope and included seven domains of social intervention that targeted </w:t>
      </w:r>
      <w:r w:rsidR="005A0F20">
        <w:rPr>
          <w:rFonts w:ascii="Arial" w:hAnsi="Arial" w:cs="Arial"/>
          <w:lang w:val="en-GB"/>
        </w:rPr>
        <w:t>people</w:t>
      </w:r>
      <w:r w:rsidRPr="00106BAA">
        <w:rPr>
          <w:rFonts w:ascii="Arial" w:hAnsi="Arial" w:cs="Arial"/>
          <w:lang w:val="en-GB"/>
        </w:rPr>
        <w:t xml:space="preserve"> with SMI. A strength of our approach was the use of narrative synthesis to summari</w:t>
      </w:r>
      <w:r w:rsidR="00B52D13">
        <w:rPr>
          <w:rFonts w:ascii="Arial" w:hAnsi="Arial" w:cs="Arial"/>
          <w:lang w:val="en-GB"/>
        </w:rPr>
        <w:t>z</w:t>
      </w:r>
      <w:r w:rsidRPr="00106BAA">
        <w:rPr>
          <w:rFonts w:ascii="Arial" w:hAnsi="Arial" w:cs="Arial"/>
          <w:lang w:val="en-GB"/>
        </w:rPr>
        <w:t xml:space="preserve">e a diverse range of quantitative, qualitative and mixed methods research reporting on both effectiveness and </w:t>
      </w:r>
      <w:r w:rsidR="00B52D13">
        <w:rPr>
          <w:rFonts w:ascii="Arial" w:hAnsi="Arial" w:cs="Arial"/>
          <w:lang w:val="en-GB"/>
        </w:rPr>
        <w:t xml:space="preserve">implementation of interventions. However, </w:t>
      </w:r>
      <w:r w:rsidRPr="00106BAA">
        <w:rPr>
          <w:rFonts w:ascii="Arial" w:hAnsi="Arial" w:cs="Arial"/>
          <w:lang w:val="en-GB"/>
        </w:rPr>
        <w:t xml:space="preserve">the difficulties </w:t>
      </w:r>
      <w:r w:rsidR="00B52D13">
        <w:rPr>
          <w:rFonts w:ascii="Arial" w:hAnsi="Arial" w:cs="Arial"/>
          <w:lang w:val="en-GB"/>
        </w:rPr>
        <w:t xml:space="preserve">in </w:t>
      </w:r>
      <w:r w:rsidRPr="00106BAA">
        <w:rPr>
          <w:rFonts w:ascii="Arial" w:hAnsi="Arial" w:cs="Arial"/>
          <w:lang w:val="en-GB"/>
        </w:rPr>
        <w:t xml:space="preserve">defining social interventions, as noted in our introduction, may have led to exclusion of relevant studies. </w:t>
      </w:r>
    </w:p>
    <w:p w14:paraId="13A8423E" w14:textId="77777777" w:rsidR="00B52D13" w:rsidRDefault="006A3083" w:rsidP="006A3083">
      <w:pPr>
        <w:spacing w:after="0" w:line="360" w:lineRule="auto"/>
        <w:ind w:firstLine="426"/>
        <w:jc w:val="both"/>
        <w:rPr>
          <w:rFonts w:ascii="Arial" w:hAnsi="Arial" w:cs="Arial"/>
          <w:lang w:val="en-GB"/>
        </w:rPr>
      </w:pPr>
      <w:r w:rsidRPr="00106BAA">
        <w:rPr>
          <w:rFonts w:ascii="Arial" w:hAnsi="Arial" w:cs="Arial"/>
          <w:lang w:val="en-GB"/>
        </w:rPr>
        <w:t>We restricted our search to studies that focused on people with SMI to ensure the relevance of our findings for this group. However, studies that targeted other diagnostic groups or that did not report the diagnoses of participants</w:t>
      </w:r>
      <w:r w:rsidR="00B52D13">
        <w:rPr>
          <w:rFonts w:ascii="Arial" w:hAnsi="Arial" w:cs="Arial"/>
          <w:lang w:val="en-GB"/>
        </w:rPr>
        <w:t>,</w:t>
      </w:r>
      <w:r w:rsidRPr="00106BAA">
        <w:rPr>
          <w:rFonts w:ascii="Arial" w:hAnsi="Arial" w:cs="Arial"/>
          <w:lang w:val="en-GB"/>
        </w:rPr>
        <w:t xml:space="preserve"> and were thus excluded, may also have findings relevant to those with SMI. Similarly, studies that did not report on social outcomes within our scope were excluded and, again, may provide evidence relevant to people with SMI. </w:t>
      </w:r>
    </w:p>
    <w:p w14:paraId="311D3995" w14:textId="77777777" w:rsidR="00B52D13" w:rsidRDefault="006A3083" w:rsidP="006A3083">
      <w:pPr>
        <w:spacing w:after="0" w:line="360" w:lineRule="auto"/>
        <w:ind w:firstLine="426"/>
        <w:jc w:val="both"/>
        <w:rPr>
          <w:rFonts w:ascii="Arial" w:hAnsi="Arial" w:cs="Arial"/>
          <w:lang w:val="en-GB"/>
        </w:rPr>
      </w:pPr>
      <w:r w:rsidRPr="00106BAA">
        <w:rPr>
          <w:rFonts w:ascii="Arial" w:hAnsi="Arial" w:cs="Arial"/>
          <w:lang w:val="en-GB"/>
        </w:rPr>
        <w:lastRenderedPageBreak/>
        <w:t>To address these issues, we employed an iterative approach to ensure consistency in the decision</w:t>
      </w:r>
      <w:r w:rsidR="00B52D13">
        <w:rPr>
          <w:rFonts w:ascii="Arial" w:hAnsi="Arial" w:cs="Arial"/>
          <w:lang w:val="en-GB"/>
        </w:rPr>
        <w:t>-</w:t>
      </w:r>
      <w:r w:rsidRPr="00106BAA">
        <w:rPr>
          <w:rFonts w:ascii="Arial" w:hAnsi="Arial" w:cs="Arial"/>
          <w:lang w:val="en-GB"/>
        </w:rPr>
        <w:t>making process for study inclusion, with each paper considered by two assessors and a third assessor where agreement was not reached, alongside frequent meetings of the authorship group to discuss decisions. In addition, each paper was assessed for quality using a robust assessment tool which allowed us to emphasi</w:t>
      </w:r>
      <w:r w:rsidR="00B52D13">
        <w:rPr>
          <w:rFonts w:ascii="Arial" w:hAnsi="Arial" w:cs="Arial"/>
          <w:lang w:val="en-GB"/>
        </w:rPr>
        <w:t>z</w:t>
      </w:r>
      <w:r w:rsidRPr="00106BAA">
        <w:rPr>
          <w:rFonts w:ascii="Arial" w:hAnsi="Arial" w:cs="Arial"/>
          <w:lang w:val="en-GB"/>
        </w:rPr>
        <w:t xml:space="preserve">e findings with greater validity. </w:t>
      </w:r>
    </w:p>
    <w:p w14:paraId="6515D6EF" w14:textId="02BA71CE" w:rsidR="006A3083" w:rsidRPr="00106BAA" w:rsidRDefault="006A3083" w:rsidP="006A3083">
      <w:pPr>
        <w:spacing w:after="0" w:line="360" w:lineRule="auto"/>
        <w:ind w:firstLine="426"/>
        <w:jc w:val="both"/>
        <w:rPr>
          <w:rFonts w:ascii="Arial" w:hAnsi="Arial" w:cs="Arial"/>
          <w:lang w:val="en-GB"/>
        </w:rPr>
      </w:pPr>
      <w:r w:rsidRPr="00106BAA">
        <w:rPr>
          <w:rFonts w:ascii="Arial" w:hAnsi="Arial" w:cs="Arial"/>
          <w:lang w:val="en-GB"/>
        </w:rPr>
        <w:t>Finally, as we only included papers published in the English language, we may have</w:t>
      </w:r>
      <w:r w:rsidR="00B52D13">
        <w:rPr>
          <w:rFonts w:ascii="Arial" w:hAnsi="Arial" w:cs="Arial"/>
          <w:lang w:val="en-GB"/>
        </w:rPr>
        <w:t xml:space="preserve"> excluded significant contributions produced in other languages, and studies </w:t>
      </w:r>
      <w:r w:rsidRPr="00106BAA">
        <w:rPr>
          <w:rFonts w:ascii="Arial" w:hAnsi="Arial" w:cs="Arial"/>
          <w:lang w:val="en-GB"/>
        </w:rPr>
        <w:t>from LAMI countries</w:t>
      </w:r>
      <w:r w:rsidR="00B52D13">
        <w:rPr>
          <w:rFonts w:ascii="Arial" w:hAnsi="Arial" w:cs="Arial"/>
          <w:lang w:val="en-GB"/>
        </w:rPr>
        <w:t xml:space="preserve"> may have been under-represented</w:t>
      </w:r>
      <w:r w:rsidRPr="00106BAA">
        <w:rPr>
          <w:rFonts w:ascii="Arial" w:hAnsi="Arial" w:cs="Arial"/>
          <w:lang w:val="en-GB"/>
        </w:rPr>
        <w:t>.</w:t>
      </w:r>
    </w:p>
    <w:p w14:paraId="11E38AAF" w14:textId="77777777" w:rsidR="006A3083" w:rsidRDefault="006A3083" w:rsidP="006A3083">
      <w:pPr>
        <w:spacing w:after="0" w:line="360" w:lineRule="auto"/>
        <w:ind w:firstLine="426"/>
        <w:jc w:val="both"/>
        <w:rPr>
          <w:rFonts w:ascii="Arial" w:hAnsi="Arial" w:cs="Arial"/>
          <w:b/>
          <w:bCs/>
          <w:lang w:val="en-GB"/>
        </w:rPr>
      </w:pPr>
    </w:p>
    <w:p w14:paraId="614C18B7" w14:textId="77777777" w:rsidR="006A3083" w:rsidRDefault="006A3083" w:rsidP="006A3083">
      <w:pPr>
        <w:spacing w:after="0" w:line="360" w:lineRule="auto"/>
        <w:ind w:firstLine="426"/>
        <w:jc w:val="both"/>
        <w:rPr>
          <w:rFonts w:ascii="Arial" w:hAnsi="Arial" w:cs="Arial"/>
          <w:b/>
          <w:bCs/>
          <w:lang w:val="en-GB"/>
        </w:rPr>
      </w:pPr>
    </w:p>
    <w:p w14:paraId="3F5D06B6" w14:textId="77777777" w:rsidR="006A3083" w:rsidRPr="00106BAA" w:rsidRDefault="006A3083" w:rsidP="006A3083">
      <w:pPr>
        <w:spacing w:after="0" w:line="360" w:lineRule="auto"/>
        <w:jc w:val="both"/>
        <w:rPr>
          <w:rFonts w:ascii="Arial" w:hAnsi="Arial" w:cs="Arial"/>
          <w:b/>
          <w:bCs/>
          <w:lang w:val="en-GB"/>
        </w:rPr>
      </w:pPr>
      <w:r w:rsidRPr="00106BAA">
        <w:rPr>
          <w:rFonts w:ascii="Arial" w:hAnsi="Arial" w:cs="Arial"/>
          <w:b/>
          <w:bCs/>
          <w:lang w:val="en-GB"/>
        </w:rPr>
        <w:t>CONCLUSIONS</w:t>
      </w:r>
    </w:p>
    <w:p w14:paraId="6ED752F9" w14:textId="77777777" w:rsidR="006A3083" w:rsidRDefault="006A3083" w:rsidP="006A3083">
      <w:pPr>
        <w:spacing w:after="0" w:line="360" w:lineRule="auto"/>
        <w:ind w:firstLine="426"/>
        <w:jc w:val="both"/>
        <w:rPr>
          <w:rFonts w:ascii="Arial" w:hAnsi="Arial" w:cs="Arial"/>
          <w:lang w:val="en-GB"/>
        </w:rPr>
      </w:pPr>
    </w:p>
    <w:p w14:paraId="3E7B0AF1" w14:textId="6CABE219" w:rsidR="005D293F" w:rsidRDefault="006A3083" w:rsidP="006A3083">
      <w:pPr>
        <w:spacing w:after="0" w:line="360" w:lineRule="auto"/>
        <w:ind w:firstLine="426"/>
        <w:jc w:val="both"/>
        <w:rPr>
          <w:rFonts w:ascii="Arial" w:hAnsi="Arial" w:cs="Arial"/>
          <w:lang w:val="en-GB"/>
        </w:rPr>
      </w:pPr>
      <w:r w:rsidRPr="00106BAA">
        <w:rPr>
          <w:rFonts w:ascii="Arial" w:hAnsi="Arial" w:cs="Arial"/>
          <w:lang w:val="en-GB"/>
        </w:rPr>
        <w:t xml:space="preserve">Our review identified an encouraging level of interest in research into social interventions for people with SMI. Of note, the service level interventions with the strongest evidence (supported accommodation and supported employment) have often been </w:t>
      </w:r>
      <w:r w:rsidR="005A0F20">
        <w:rPr>
          <w:rFonts w:ascii="Arial" w:hAnsi="Arial" w:cs="Arial"/>
          <w:lang w:val="en-GB"/>
        </w:rPr>
        <w:t>fostered</w:t>
      </w:r>
      <w:r w:rsidRPr="00106BAA">
        <w:rPr>
          <w:rFonts w:ascii="Arial" w:hAnsi="Arial" w:cs="Arial"/>
          <w:lang w:val="en-GB"/>
        </w:rPr>
        <w:t xml:space="preserve"> by specific policy and government investment (e.g.</w:t>
      </w:r>
      <w:r w:rsidR="00B52D13">
        <w:rPr>
          <w:rFonts w:ascii="Arial" w:hAnsi="Arial" w:cs="Arial"/>
          <w:lang w:val="en-GB"/>
        </w:rPr>
        <w:t>,</w:t>
      </w:r>
      <w:r w:rsidRPr="00106BAA">
        <w:rPr>
          <w:rFonts w:ascii="Arial" w:hAnsi="Arial" w:cs="Arial"/>
          <w:lang w:val="en-GB"/>
        </w:rPr>
        <w:t xml:space="preserve"> HF in Canada and the US</w:t>
      </w:r>
      <w:r w:rsidR="00B52D13">
        <w:rPr>
          <w:rFonts w:ascii="Arial" w:hAnsi="Arial" w:cs="Arial"/>
          <w:lang w:val="en-GB"/>
        </w:rPr>
        <w:t>;</w:t>
      </w:r>
      <w:r w:rsidRPr="00106BAA">
        <w:rPr>
          <w:rFonts w:ascii="Arial" w:hAnsi="Arial" w:cs="Arial"/>
          <w:lang w:val="en-GB"/>
        </w:rPr>
        <w:t xml:space="preserve"> IPS in the US, UK and Australia)</w:t>
      </w:r>
      <w:r w:rsidR="00B52D13">
        <w:rPr>
          <w:rFonts w:ascii="Arial" w:hAnsi="Arial" w:cs="Arial"/>
          <w:lang w:val="en-GB"/>
        </w:rPr>
        <w:t>,</w:t>
      </w:r>
      <w:r w:rsidRPr="00106BAA">
        <w:rPr>
          <w:rFonts w:ascii="Arial" w:hAnsi="Arial" w:cs="Arial"/>
          <w:lang w:val="en-GB"/>
        </w:rPr>
        <w:t xml:space="preserve"> which has facilitated their widespread adoption and ongoing research, whilst other effective interventions, such as family interventions, have struggled with implementation. </w:t>
      </w:r>
    </w:p>
    <w:p w14:paraId="55971903" w14:textId="2B96ECA7" w:rsidR="006A3083" w:rsidRPr="00106BAA" w:rsidRDefault="006A3083" w:rsidP="006A3083">
      <w:pPr>
        <w:spacing w:after="0" w:line="360" w:lineRule="auto"/>
        <w:ind w:firstLine="426"/>
        <w:jc w:val="both"/>
        <w:rPr>
          <w:rFonts w:ascii="Arial" w:hAnsi="Arial" w:cs="Arial"/>
          <w:lang w:val="en-GB"/>
        </w:rPr>
      </w:pPr>
      <w:r w:rsidRPr="00106BAA">
        <w:rPr>
          <w:rFonts w:ascii="Arial" w:hAnsi="Arial" w:cs="Arial"/>
          <w:lang w:val="en-GB"/>
        </w:rPr>
        <w:t xml:space="preserve">This may be due to policy makers being more receptive to the potential cost benefits of some interventions (for example, through reduced use of inpatient care and greater employment) than others. However, these kinds of </w:t>
      </w:r>
      <w:r w:rsidR="005D293F">
        <w:rPr>
          <w:rFonts w:ascii="Arial" w:hAnsi="Arial" w:cs="Arial"/>
          <w:lang w:val="en-GB"/>
        </w:rPr>
        <w:t>“</w:t>
      </w:r>
      <w:r w:rsidRPr="00106BAA">
        <w:rPr>
          <w:rFonts w:ascii="Arial" w:hAnsi="Arial" w:cs="Arial"/>
          <w:lang w:val="en-GB"/>
        </w:rPr>
        <w:t>hard outcome</w:t>
      </w:r>
      <w:r w:rsidR="005D293F">
        <w:rPr>
          <w:rFonts w:ascii="Arial" w:hAnsi="Arial" w:cs="Arial"/>
          <w:lang w:val="en-GB"/>
        </w:rPr>
        <w:t>s”</w:t>
      </w:r>
      <w:r w:rsidRPr="00106BAA">
        <w:rPr>
          <w:rFonts w:ascii="Arial" w:hAnsi="Arial" w:cs="Arial"/>
          <w:lang w:val="en-GB"/>
        </w:rPr>
        <w:t xml:space="preserve"> do not always reflect the authentic success of an intervention</w:t>
      </w:r>
      <w:r w:rsidR="005D293F">
        <w:rPr>
          <w:rFonts w:ascii="Arial" w:hAnsi="Arial" w:cs="Arial"/>
          <w:lang w:val="en-GB"/>
        </w:rPr>
        <w:t>.</w:t>
      </w:r>
      <w:r w:rsidRPr="00106BAA">
        <w:rPr>
          <w:rFonts w:ascii="Arial" w:hAnsi="Arial" w:cs="Arial"/>
          <w:lang w:val="en-GB"/>
        </w:rPr>
        <w:t xml:space="preserve"> Many of the studies we </w:t>
      </w:r>
      <w:r w:rsidR="005D293F">
        <w:rPr>
          <w:rFonts w:ascii="Arial" w:hAnsi="Arial" w:cs="Arial"/>
          <w:lang w:val="en-GB"/>
        </w:rPr>
        <w:t>included reported positive but “</w:t>
      </w:r>
      <w:r w:rsidRPr="00106BAA">
        <w:rPr>
          <w:rFonts w:ascii="Arial" w:hAnsi="Arial" w:cs="Arial"/>
          <w:lang w:val="en-GB"/>
        </w:rPr>
        <w:t>softer</w:t>
      </w:r>
      <w:r w:rsidR="005D293F">
        <w:rPr>
          <w:rFonts w:ascii="Arial" w:hAnsi="Arial" w:cs="Arial"/>
          <w:lang w:val="en-GB"/>
        </w:rPr>
        <w:t>”</w:t>
      </w:r>
      <w:r w:rsidRPr="00106BAA">
        <w:rPr>
          <w:rFonts w:ascii="Arial" w:hAnsi="Arial" w:cs="Arial"/>
          <w:lang w:val="en-GB"/>
        </w:rPr>
        <w:t xml:space="preserve"> outcomes, such as gaining confidence and building social connections. This invites the question as to whether such outcomes, whilst clearly valued by people with SMI, are valued enough by society to </w:t>
      </w:r>
      <w:r w:rsidR="005A0F20">
        <w:rPr>
          <w:rFonts w:ascii="Arial" w:hAnsi="Arial" w:cs="Arial"/>
          <w:lang w:val="en-GB"/>
        </w:rPr>
        <w:t xml:space="preserve">convince governments to invest in the </w:t>
      </w:r>
      <w:r w:rsidR="005D293F">
        <w:rPr>
          <w:rFonts w:ascii="Arial" w:hAnsi="Arial" w:cs="Arial"/>
          <w:lang w:val="en-GB"/>
        </w:rPr>
        <w:t>relevant</w:t>
      </w:r>
      <w:r w:rsidRPr="00106BAA">
        <w:rPr>
          <w:rFonts w:ascii="Arial" w:hAnsi="Arial" w:cs="Arial"/>
          <w:lang w:val="en-GB"/>
        </w:rPr>
        <w:t xml:space="preserve"> interventions. </w:t>
      </w:r>
    </w:p>
    <w:p w14:paraId="00379D94" w14:textId="77777777" w:rsidR="005D293F" w:rsidRDefault="006A3083" w:rsidP="006A3083">
      <w:pPr>
        <w:spacing w:after="0" w:line="360" w:lineRule="auto"/>
        <w:ind w:firstLine="426"/>
        <w:jc w:val="both"/>
        <w:rPr>
          <w:rFonts w:ascii="Arial" w:hAnsi="Arial" w:cs="Arial"/>
          <w:lang w:val="en-GB"/>
        </w:rPr>
      </w:pPr>
      <w:r w:rsidRPr="00106BAA">
        <w:rPr>
          <w:rFonts w:ascii="Arial" w:hAnsi="Arial" w:cs="Arial"/>
          <w:lang w:val="en-GB"/>
        </w:rPr>
        <w:t>In addition, we aimed to identify the social interventions that are most effective in increasing the social and economic participation of people with SMI, yet many of the studies reported on interventions that took place within settings where participants mixed mainly with other service users</w:t>
      </w:r>
      <w:r w:rsidR="005D293F">
        <w:rPr>
          <w:rFonts w:ascii="Arial" w:hAnsi="Arial" w:cs="Arial"/>
          <w:lang w:val="en-GB"/>
        </w:rPr>
        <w:t>.</w:t>
      </w:r>
      <w:r w:rsidRPr="00106BAA">
        <w:rPr>
          <w:rFonts w:ascii="Arial" w:hAnsi="Arial" w:cs="Arial"/>
          <w:lang w:val="en-GB"/>
        </w:rPr>
        <w:t xml:space="preserve"> </w:t>
      </w:r>
      <w:r w:rsidR="005D293F">
        <w:rPr>
          <w:rFonts w:ascii="Arial" w:hAnsi="Arial" w:cs="Arial"/>
          <w:lang w:val="en-GB"/>
        </w:rPr>
        <w:t>W</w:t>
      </w:r>
      <w:r w:rsidRPr="00106BAA">
        <w:rPr>
          <w:rFonts w:ascii="Arial" w:hAnsi="Arial" w:cs="Arial"/>
          <w:lang w:val="en-GB"/>
        </w:rPr>
        <w:t>hether this represents social participation depends on the definition of the term.</w:t>
      </w:r>
      <w:r>
        <w:rPr>
          <w:rFonts w:ascii="Arial" w:hAnsi="Arial" w:cs="Arial"/>
          <w:lang w:val="en-GB"/>
        </w:rPr>
        <w:t xml:space="preserve"> </w:t>
      </w:r>
      <w:r w:rsidRPr="00106BAA">
        <w:rPr>
          <w:rFonts w:ascii="Arial" w:hAnsi="Arial" w:cs="Arial"/>
          <w:lang w:val="en-GB"/>
        </w:rPr>
        <w:t>There is growing evidence to suggest that loneliness is a driver of poor health and social outcomes and therefore any opportunities to support social connection should be valued</w:t>
      </w:r>
      <w:r w:rsidRPr="00106BAA">
        <w:rPr>
          <w:rFonts w:ascii="Arial" w:hAnsi="Arial" w:cs="Arial"/>
          <w:lang w:val="en-GB"/>
        </w:rPr>
        <w:fldChar w:fldCharType="begin"/>
      </w:r>
      <w:r w:rsidRPr="00106BAA">
        <w:rPr>
          <w:rFonts w:ascii="Arial" w:hAnsi="Arial" w:cs="Arial"/>
          <w:lang w:val="en-GB"/>
        </w:rPr>
        <w:instrText xml:space="preserve"> ADDIN EN.CITE &lt;EndNote&gt;&lt;Cite&gt;&lt;Author&gt;Wang&lt;/Author&gt;&lt;Year&gt;2018&lt;/Year&gt;&lt;RecNum&gt;8603&lt;/RecNum&gt;&lt;DisplayText&gt;&lt;style face="superscript"&gt;129&lt;/style&gt;&lt;/DisplayText&gt;&lt;record&gt;&lt;rec-number&gt;8603&lt;/rec-number&gt;&lt;foreign-keys&gt;&lt;key app="EN" db-id="9dtpzz0tzr5fwuerp2a5dffqsstprtt5xzrd" timestamp="1621576638"&gt;8603&lt;/key&gt;&lt;/foreign-keys&gt;&lt;ref-type name="Journal Article"&gt;17&lt;/ref-type&gt;&lt;contributors&gt;&lt;authors&gt;&lt;author&gt;Wang, J.&lt;/author&gt;&lt;author&gt;Mann, F.&lt;/author&gt;&lt;author&gt;Lloyd-Evans, B.&lt;/author&gt;&lt;author&gt;Ma, R.&lt;/author&gt;&lt;author&gt;Johnson, S.&lt;/author&gt;&lt;/authors&gt;&lt;/contributors&gt;&lt;titles&gt;&lt;title&gt;Association between loneliness and perceived social support and outcomes of mental health problems: a systematic review&lt;/title&gt;&lt;secondary-title&gt;BMC Psychiatry&lt;/secondary-title&gt;&lt;/titles&gt;&lt;periodical&gt;&lt;full-title&gt;BMC Psychiatry&lt;/full-title&gt;&lt;/periodical&gt;&lt;pages&gt;156&lt;/pages&gt;&lt;volume&gt;18&lt;/volume&gt;&lt;dates&gt;&lt;year&gt;2018&lt;/year&gt;&lt;/dates&gt;&lt;urls&gt;&lt;/urls&gt;&lt;/record&gt;&lt;/Cite&gt;&lt;/EndNote&gt;</w:instrText>
      </w:r>
      <w:r w:rsidRPr="00106BAA">
        <w:rPr>
          <w:rFonts w:ascii="Arial" w:hAnsi="Arial" w:cs="Arial"/>
          <w:lang w:val="en-GB"/>
        </w:rPr>
        <w:fldChar w:fldCharType="separate"/>
      </w:r>
      <w:r w:rsidRPr="00106BAA">
        <w:rPr>
          <w:rFonts w:ascii="Arial" w:hAnsi="Arial" w:cs="Arial"/>
          <w:noProof/>
          <w:vertAlign w:val="superscript"/>
          <w:lang w:val="en-GB"/>
        </w:rPr>
        <w:t>129</w:t>
      </w:r>
      <w:r w:rsidRPr="00106BAA">
        <w:rPr>
          <w:rFonts w:ascii="Arial" w:hAnsi="Arial" w:cs="Arial"/>
          <w:lang w:val="en-GB"/>
        </w:rPr>
        <w:fldChar w:fldCharType="end"/>
      </w:r>
      <w:r w:rsidRPr="00106BAA">
        <w:rPr>
          <w:rFonts w:ascii="Arial" w:hAnsi="Arial" w:cs="Arial"/>
          <w:lang w:val="en-GB"/>
        </w:rPr>
        <w:t>.</w:t>
      </w:r>
      <w:r>
        <w:rPr>
          <w:rFonts w:ascii="Arial" w:hAnsi="Arial" w:cs="Arial"/>
          <w:lang w:val="en-GB"/>
        </w:rPr>
        <w:t xml:space="preserve"> </w:t>
      </w:r>
    </w:p>
    <w:p w14:paraId="20A759FD" w14:textId="5C2C6EC2" w:rsidR="006A3083" w:rsidRPr="00106BAA" w:rsidRDefault="006A3083" w:rsidP="006A3083">
      <w:pPr>
        <w:spacing w:after="0" w:line="360" w:lineRule="auto"/>
        <w:ind w:firstLine="426"/>
        <w:jc w:val="both"/>
        <w:rPr>
          <w:rFonts w:ascii="Arial" w:hAnsi="Arial" w:cs="Arial"/>
          <w:lang w:val="en-GB"/>
        </w:rPr>
      </w:pPr>
      <w:r w:rsidRPr="00106BAA">
        <w:rPr>
          <w:rFonts w:ascii="Arial" w:hAnsi="Arial" w:cs="Arial"/>
        </w:rPr>
        <w:t>T</w:t>
      </w:r>
      <w:r w:rsidRPr="00106BAA">
        <w:rPr>
          <w:rFonts w:ascii="Arial" w:hAnsi="Arial" w:cs="Arial"/>
          <w:lang w:val="en-GB"/>
        </w:rPr>
        <w:t>he research we identified on supported education is also relevant here</w:t>
      </w:r>
      <w:r w:rsidR="005D293F">
        <w:rPr>
          <w:rFonts w:ascii="Arial" w:hAnsi="Arial" w:cs="Arial"/>
          <w:lang w:val="en-GB"/>
        </w:rPr>
        <w:t>.</w:t>
      </w:r>
      <w:r w:rsidRPr="00106BAA">
        <w:rPr>
          <w:rFonts w:ascii="Arial" w:hAnsi="Arial" w:cs="Arial"/>
          <w:lang w:val="en-GB"/>
        </w:rPr>
        <w:t xml:space="preserve"> </w:t>
      </w:r>
      <w:r w:rsidR="005D293F">
        <w:rPr>
          <w:rFonts w:ascii="Arial" w:hAnsi="Arial" w:cs="Arial"/>
          <w:lang w:val="en-GB"/>
        </w:rPr>
        <w:t>A</w:t>
      </w:r>
      <w:r w:rsidRPr="00106BAA">
        <w:rPr>
          <w:rFonts w:ascii="Arial" w:hAnsi="Arial" w:cs="Arial"/>
          <w:lang w:val="en-GB"/>
        </w:rPr>
        <w:t xml:space="preserve">ll the studies we identified evaluated </w:t>
      </w:r>
      <w:r w:rsidR="005D293F">
        <w:rPr>
          <w:rFonts w:ascii="Arial" w:hAnsi="Arial" w:cs="Arial"/>
          <w:lang w:val="en-GB"/>
        </w:rPr>
        <w:t>r</w:t>
      </w:r>
      <w:r w:rsidRPr="00106BAA">
        <w:rPr>
          <w:rFonts w:ascii="Arial" w:hAnsi="Arial" w:cs="Arial"/>
          <w:lang w:val="en-GB"/>
        </w:rPr>
        <w:t xml:space="preserve">ecovery </w:t>
      </w:r>
      <w:r w:rsidR="005D293F">
        <w:rPr>
          <w:rFonts w:ascii="Arial" w:hAnsi="Arial" w:cs="Arial"/>
          <w:lang w:val="en-GB"/>
        </w:rPr>
        <w:t>c</w:t>
      </w:r>
      <w:r w:rsidRPr="00106BAA">
        <w:rPr>
          <w:rFonts w:ascii="Arial" w:hAnsi="Arial" w:cs="Arial"/>
          <w:lang w:val="en-GB"/>
        </w:rPr>
        <w:t>olleges</w:t>
      </w:r>
      <w:r w:rsidR="005D293F">
        <w:rPr>
          <w:rFonts w:ascii="Arial" w:hAnsi="Arial" w:cs="Arial"/>
          <w:lang w:val="en-GB"/>
        </w:rPr>
        <w:t>.</w:t>
      </w:r>
      <w:r w:rsidRPr="00106BAA">
        <w:rPr>
          <w:rFonts w:ascii="Arial" w:hAnsi="Arial" w:cs="Arial"/>
          <w:lang w:val="en-GB"/>
        </w:rPr>
        <w:t xml:space="preserve"> </w:t>
      </w:r>
      <w:r w:rsidR="005D293F">
        <w:rPr>
          <w:rFonts w:ascii="Arial" w:hAnsi="Arial" w:cs="Arial"/>
          <w:lang w:val="en-GB"/>
        </w:rPr>
        <w:t>Y</w:t>
      </w:r>
      <w:r w:rsidRPr="00106BAA">
        <w:rPr>
          <w:rFonts w:ascii="Arial" w:hAnsi="Arial" w:cs="Arial"/>
          <w:lang w:val="en-GB"/>
        </w:rPr>
        <w:t>et</w:t>
      </w:r>
      <w:r w:rsidR="005D293F">
        <w:rPr>
          <w:rFonts w:ascii="Arial" w:hAnsi="Arial" w:cs="Arial"/>
          <w:lang w:val="en-GB"/>
        </w:rPr>
        <w:t>,</w:t>
      </w:r>
      <w:r w:rsidRPr="00106BAA">
        <w:rPr>
          <w:rFonts w:ascii="Arial" w:hAnsi="Arial" w:cs="Arial"/>
          <w:lang w:val="en-GB"/>
        </w:rPr>
        <w:t xml:space="preserve"> only a few years ago, research in this field focused on interventions to support individuals in mainstream educational settings</w:t>
      </w:r>
      <w:r w:rsidRPr="00106BAA">
        <w:rPr>
          <w:rFonts w:ascii="Arial" w:hAnsi="Arial" w:cs="Arial"/>
          <w:lang w:val="en-GB"/>
        </w:rPr>
        <w:fldChar w:fldCharType="begin"/>
      </w:r>
      <w:r w:rsidRPr="00106BAA">
        <w:rPr>
          <w:rFonts w:ascii="Arial" w:hAnsi="Arial" w:cs="Arial"/>
          <w:lang w:val="en-GB"/>
        </w:rPr>
        <w:instrText xml:space="preserve"> ADDIN EN.CITE &lt;EndNote&gt;&lt;Cite&gt;&lt;Author&gt;Ennals&lt;/Author&gt;&lt;Year&gt;2015&lt;/Year&gt;&lt;RecNum&gt;7818&lt;/RecNum&gt;&lt;DisplayText&gt;&lt;style face="superscript"&gt;130&lt;/style&gt;&lt;/DisplayText&gt;&lt;record&gt;&lt;rec-number&gt;7818&lt;/rec-number&gt;&lt;foreign-keys&gt;&lt;key app="EN" db-id="9dtpzz0tzr5fwuerp2a5dffqsstprtt5xzrd" timestamp="0"&gt;7818&lt;/key&gt;&lt;/foreign-keys&gt;&lt;ref-type name="Journal Article"&gt;17&lt;/ref-type&gt;&lt;contributors&gt;&lt;authors&gt;&lt;author&gt;Ennals, P.&lt;/author&gt;&lt;author&gt;Fossey, E.&lt;/author&gt;&lt;author&gt;Howie, L.&lt;/author&gt;&lt;/authors&gt;&lt;/contributors&gt;&lt;titles&gt;&lt;title&gt;Postsecondary study and mental ill-health: a meta -synthesis of qualitative research exploring students&amp;apos; lived experiences&lt;/title&gt;&lt;secondary-title&gt;J Mental Health&lt;/secondary-title&gt;&lt;/titles&gt;&lt;periodical&gt;&lt;full-title&gt;J Mental Health&lt;/full-title&gt;&lt;/periodical&gt;&lt;pages&gt;111-119&lt;/pages&gt;&lt;volume&gt;24&lt;/volume&gt;&lt;number&gt;2&lt;/number&gt;&lt;keywords&gt;&lt;keyword&gt;Lived experience&lt;/keyword&gt;&lt;keyword&gt;mental illness&lt;/keyword&gt;&lt;keyword&gt;meta-synthesis&lt;/keyword&gt;&lt;keyword&gt;postsecondary study&lt;/keyword&gt;&lt;keyword&gt;qualitative&lt;/keyword&gt;&lt;keyword&gt;students&lt;/keyword&gt;&lt;/keywords&gt;&lt;dates&gt;&lt;year&gt;2015&lt;/year&gt;&lt;/dates&gt;&lt;urls&gt;&lt;/urls&gt;&lt;/record&gt;&lt;/Cite&gt;&lt;/EndNote&gt;</w:instrText>
      </w:r>
      <w:r w:rsidRPr="00106BAA">
        <w:rPr>
          <w:rFonts w:ascii="Arial" w:hAnsi="Arial" w:cs="Arial"/>
          <w:lang w:val="en-GB"/>
        </w:rPr>
        <w:fldChar w:fldCharType="separate"/>
      </w:r>
      <w:r w:rsidRPr="00106BAA">
        <w:rPr>
          <w:rFonts w:ascii="Arial" w:hAnsi="Arial" w:cs="Arial"/>
          <w:noProof/>
          <w:vertAlign w:val="superscript"/>
          <w:lang w:val="en-GB"/>
        </w:rPr>
        <w:t>130</w:t>
      </w:r>
      <w:r w:rsidRPr="00106BAA">
        <w:rPr>
          <w:rFonts w:ascii="Arial" w:hAnsi="Arial" w:cs="Arial"/>
          <w:lang w:val="en-GB"/>
        </w:rPr>
        <w:fldChar w:fldCharType="end"/>
      </w:r>
      <w:r w:rsidRPr="00106BAA">
        <w:rPr>
          <w:rFonts w:ascii="Arial" w:hAnsi="Arial" w:cs="Arial"/>
          <w:lang w:val="en-GB"/>
        </w:rPr>
        <w:t xml:space="preserve">. Perhaps this </w:t>
      </w:r>
      <w:r w:rsidRPr="00106BAA">
        <w:rPr>
          <w:rFonts w:ascii="Arial" w:hAnsi="Arial" w:cs="Arial"/>
          <w:lang w:val="en-GB"/>
        </w:rPr>
        <w:lastRenderedPageBreak/>
        <w:t>indicates a growing awareness that specialist mental health settings sh</w:t>
      </w:r>
      <w:r w:rsidR="005D293F">
        <w:rPr>
          <w:rFonts w:ascii="Arial" w:hAnsi="Arial" w:cs="Arial"/>
          <w:lang w:val="en-GB"/>
        </w:rPr>
        <w:t>ould be considered part of the “</w:t>
      </w:r>
      <w:r w:rsidRPr="00106BAA">
        <w:rPr>
          <w:rFonts w:ascii="Arial" w:hAnsi="Arial" w:cs="Arial"/>
          <w:lang w:val="en-GB"/>
        </w:rPr>
        <w:t>mainstream</w:t>
      </w:r>
      <w:r w:rsidR="005D293F">
        <w:rPr>
          <w:rFonts w:ascii="Arial" w:hAnsi="Arial" w:cs="Arial"/>
          <w:lang w:val="en-GB"/>
        </w:rPr>
        <w:t>”</w:t>
      </w:r>
      <w:r w:rsidRPr="00106BAA">
        <w:rPr>
          <w:rFonts w:ascii="Arial" w:hAnsi="Arial" w:cs="Arial"/>
          <w:lang w:val="en-GB"/>
        </w:rPr>
        <w:t xml:space="preserve">, or certainly an important component of the whole system of services that facilitates </w:t>
      </w:r>
      <w:r w:rsidR="005D293F">
        <w:rPr>
          <w:rFonts w:ascii="Arial" w:hAnsi="Arial" w:cs="Arial"/>
          <w:lang w:val="en-GB"/>
        </w:rPr>
        <w:t>“</w:t>
      </w:r>
      <w:r w:rsidRPr="00106BAA">
        <w:rPr>
          <w:rFonts w:ascii="Arial" w:hAnsi="Arial" w:cs="Arial"/>
          <w:lang w:val="en-GB"/>
        </w:rPr>
        <w:t>mainstream</w:t>
      </w:r>
      <w:r w:rsidR="005D293F">
        <w:rPr>
          <w:rFonts w:ascii="Arial" w:hAnsi="Arial" w:cs="Arial"/>
          <w:lang w:val="en-GB"/>
        </w:rPr>
        <w:t>”</w:t>
      </w:r>
      <w:r w:rsidRPr="00106BAA">
        <w:rPr>
          <w:rFonts w:ascii="Arial" w:hAnsi="Arial" w:cs="Arial"/>
          <w:lang w:val="en-GB"/>
        </w:rPr>
        <w:t xml:space="preserve"> participation. </w:t>
      </w:r>
    </w:p>
    <w:p w14:paraId="4F3406D7" w14:textId="07F00765" w:rsidR="006A3083" w:rsidRPr="00106BAA" w:rsidRDefault="006A3083" w:rsidP="006A3083">
      <w:pPr>
        <w:spacing w:after="0" w:line="360" w:lineRule="auto"/>
        <w:ind w:firstLine="426"/>
        <w:jc w:val="both"/>
        <w:rPr>
          <w:rFonts w:ascii="Arial" w:hAnsi="Arial" w:cs="Arial"/>
          <w:lang w:val="en-GB"/>
        </w:rPr>
      </w:pPr>
      <w:r w:rsidRPr="00106BAA">
        <w:rPr>
          <w:rFonts w:ascii="Arial" w:hAnsi="Arial" w:cs="Arial"/>
          <w:lang w:val="en-GB"/>
        </w:rPr>
        <w:t>A further tension in this field is the lack of priority given to the use of social interventions compared to pharmacological and, to some degree, psychological interventions. Whilst relatively small benefits from medication are often tolerated amongst those with longer</w:t>
      </w:r>
      <w:r w:rsidR="005D293F">
        <w:rPr>
          <w:rFonts w:ascii="Arial" w:hAnsi="Arial" w:cs="Arial"/>
          <w:lang w:val="en-GB"/>
        </w:rPr>
        <w:t>-</w:t>
      </w:r>
      <w:r w:rsidRPr="00106BAA">
        <w:rPr>
          <w:rFonts w:ascii="Arial" w:hAnsi="Arial" w:cs="Arial"/>
          <w:lang w:val="en-GB"/>
        </w:rPr>
        <w:t>term SMI, there appears to be a higher threshold for the expected effectiveness of social interventions. The low uptake of some of the interventions we identified was concerning</w:t>
      </w:r>
      <w:r w:rsidR="005D293F">
        <w:rPr>
          <w:rFonts w:ascii="Arial" w:hAnsi="Arial" w:cs="Arial"/>
          <w:lang w:val="en-GB"/>
        </w:rPr>
        <w:t>,</w:t>
      </w:r>
      <w:r w:rsidRPr="00106BAA">
        <w:rPr>
          <w:rFonts w:ascii="Arial" w:hAnsi="Arial" w:cs="Arial"/>
          <w:lang w:val="en-GB"/>
        </w:rPr>
        <w:t xml:space="preserve"> but no worse than other treatments that are widely considered essential aspects of multidisciplinary care</w:t>
      </w:r>
      <w:r w:rsidR="005D293F">
        <w:rPr>
          <w:rFonts w:ascii="Arial" w:hAnsi="Arial" w:cs="Arial"/>
          <w:lang w:val="en-GB"/>
        </w:rPr>
        <w:t>.</w:t>
      </w:r>
      <w:r w:rsidRPr="00106BAA">
        <w:rPr>
          <w:rFonts w:ascii="Arial" w:hAnsi="Arial" w:cs="Arial"/>
          <w:lang w:val="en-GB"/>
        </w:rPr>
        <w:t xml:space="preserve"> </w:t>
      </w:r>
      <w:r w:rsidR="005D293F">
        <w:rPr>
          <w:rFonts w:ascii="Arial" w:hAnsi="Arial" w:cs="Arial"/>
          <w:lang w:val="en-GB"/>
        </w:rPr>
        <w:t>A</w:t>
      </w:r>
      <w:r w:rsidRPr="00106BAA">
        <w:rPr>
          <w:rFonts w:ascii="Arial" w:hAnsi="Arial" w:cs="Arial"/>
          <w:lang w:val="en-GB"/>
        </w:rPr>
        <w:t xml:space="preserve"> recent systematic review</w:t>
      </w:r>
      <w:r w:rsidRPr="00106BAA">
        <w:rPr>
          <w:rFonts w:ascii="Arial" w:hAnsi="Arial" w:cs="Arial"/>
          <w:vertAlign w:val="superscript"/>
          <w:lang w:val="en-GB"/>
        </w:rPr>
        <w:t>131</w:t>
      </w:r>
      <w:r w:rsidRPr="00106BAA">
        <w:rPr>
          <w:rFonts w:ascii="Arial" w:hAnsi="Arial" w:cs="Arial"/>
          <w:lang w:val="en-GB"/>
        </w:rPr>
        <w:t xml:space="preserve"> reported </w:t>
      </w:r>
      <w:r w:rsidR="005D293F" w:rsidRPr="00106BAA">
        <w:rPr>
          <w:rFonts w:ascii="Arial" w:hAnsi="Arial" w:cs="Arial"/>
          <w:lang w:val="en-GB"/>
        </w:rPr>
        <w:t>non-adherence</w:t>
      </w:r>
      <w:r w:rsidR="005D293F">
        <w:rPr>
          <w:rFonts w:ascii="Arial" w:hAnsi="Arial" w:cs="Arial"/>
          <w:lang w:val="en-GB"/>
        </w:rPr>
        <w:t xml:space="preserve"> to</w:t>
      </w:r>
      <w:r w:rsidR="005D293F" w:rsidRPr="00106BAA">
        <w:rPr>
          <w:rFonts w:ascii="Arial" w:hAnsi="Arial" w:cs="Arial"/>
          <w:lang w:val="en-GB"/>
        </w:rPr>
        <w:t xml:space="preserve"> </w:t>
      </w:r>
      <w:r w:rsidRPr="00106BAA">
        <w:rPr>
          <w:rFonts w:ascii="Arial" w:hAnsi="Arial" w:cs="Arial"/>
          <w:lang w:val="en-GB"/>
        </w:rPr>
        <w:t>psychotropic medication amongst people with SMI at 49%</w:t>
      </w:r>
      <w:r w:rsidRPr="00106BAA">
        <w:rPr>
          <w:rFonts w:ascii="Arial" w:hAnsi="Arial" w:cs="Arial"/>
          <w:lang w:val="en-GB"/>
        </w:rPr>
        <w:fldChar w:fldCharType="begin">
          <w:fldData xml:space="preserve">PEVuZE5vdGU+PENpdGU+PEF1dGhvcj5TZW1haGVnbjwvQXV0aG9yPjxZZWFyPjIwMjA8L1llYXI+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</w:fldData>
        </w:fldChar>
      </w:r>
      <w:r w:rsidRPr="00106BAA">
        <w:rPr>
          <w:rFonts w:ascii="Arial" w:hAnsi="Arial" w:cs="Arial"/>
          <w:lang w:val="en-GB"/>
        </w:rPr>
        <w:instrText xml:space="preserve"> ADDIN EN.CITE </w:instrText>
      </w:r>
      <w:r w:rsidRPr="00106BAA">
        <w:rPr>
          <w:rFonts w:ascii="Arial" w:hAnsi="Arial" w:cs="Arial"/>
          <w:lang w:val="en-GB"/>
        </w:rPr>
        <w:fldChar w:fldCharType="begin">
          <w:fldData xml:space="preserve">PEVuZE5vdGU+PENpdGU+PEF1dGhvcj5TZW1haGVnbjwvQXV0aG9yPjxZZWFyPjIwMjA8L1llYXI+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</w:fldData>
        </w:fldChar>
      </w:r>
      <w:r w:rsidRPr="00106BAA">
        <w:rPr>
          <w:rFonts w:ascii="Arial" w:hAnsi="Arial" w:cs="Arial"/>
          <w:lang w:val="en-GB"/>
        </w:rPr>
        <w:instrText xml:space="preserve"> ADDIN EN.CITE.DATA </w:instrText>
      </w:r>
      <w:r w:rsidRPr="00106BAA">
        <w:rPr>
          <w:rFonts w:ascii="Arial" w:hAnsi="Arial" w:cs="Arial"/>
          <w:lang w:val="en-GB"/>
        </w:rPr>
      </w:r>
      <w:r w:rsidRPr="00106BAA">
        <w:rPr>
          <w:rFonts w:ascii="Arial" w:hAnsi="Arial" w:cs="Arial"/>
          <w:lang w:val="en-GB"/>
        </w:rPr>
        <w:fldChar w:fldCharType="end"/>
      </w:r>
      <w:r w:rsidRPr="00106BAA">
        <w:rPr>
          <w:rFonts w:ascii="Arial" w:hAnsi="Arial" w:cs="Arial"/>
          <w:lang w:val="en-GB"/>
        </w:rPr>
      </w:r>
      <w:r w:rsidRPr="00106BAA">
        <w:rPr>
          <w:rFonts w:ascii="Arial" w:hAnsi="Arial" w:cs="Arial"/>
          <w:lang w:val="en-GB"/>
        </w:rPr>
        <w:fldChar w:fldCharType="separate"/>
      </w:r>
      <w:r w:rsidRPr="00106BAA">
        <w:rPr>
          <w:rFonts w:ascii="Arial" w:hAnsi="Arial" w:cs="Arial"/>
          <w:noProof/>
          <w:vertAlign w:val="superscript"/>
          <w:lang w:val="en-GB"/>
        </w:rPr>
        <w:t>131</w:t>
      </w:r>
      <w:r w:rsidRPr="00106BAA">
        <w:rPr>
          <w:rFonts w:ascii="Arial" w:hAnsi="Arial" w:cs="Arial"/>
          <w:lang w:val="en-GB"/>
        </w:rPr>
        <w:fldChar w:fldCharType="end"/>
      </w:r>
      <w:r w:rsidR="005D293F">
        <w:rPr>
          <w:rFonts w:ascii="Arial" w:hAnsi="Arial" w:cs="Arial"/>
          <w:lang w:val="en-GB"/>
        </w:rPr>
        <w:t>,</w:t>
      </w:r>
      <w:r w:rsidRPr="00106BAA">
        <w:rPr>
          <w:rFonts w:ascii="Arial" w:hAnsi="Arial" w:cs="Arial"/>
          <w:lang w:val="en-GB"/>
        </w:rPr>
        <w:t xml:space="preserve"> and uptake of psychological interventions amongst this group in the UK is under 20%</w:t>
      </w:r>
      <w:r w:rsidRPr="00106BAA">
        <w:rPr>
          <w:rFonts w:ascii="Arial" w:hAnsi="Arial" w:cs="Arial"/>
          <w:lang w:val="en-GB"/>
        </w:rPr>
        <w:fldChar w:fldCharType="begin"/>
      </w:r>
      <w:r w:rsidRPr="00106BAA">
        <w:rPr>
          <w:rFonts w:ascii="Arial" w:hAnsi="Arial" w:cs="Arial"/>
          <w:lang w:val="en-GB"/>
        </w:rPr>
        <w:instrText xml:space="preserve"> ADDIN EN.CITE &lt;EndNote&gt;&lt;Cite&gt;&lt;Author&gt;Royal College of Psychiatrists&lt;/Author&gt;&lt;Year&gt;2014&lt;/Year&gt;&lt;RecNum&gt;8619&lt;/RecNum&gt;&lt;DisplayText&gt;&lt;style face="superscript"&gt;132&lt;/style&gt;&lt;/DisplayText&gt;&lt;record&gt;&lt;rec-number&gt;8619&lt;/rec-number&gt;&lt;foreign-keys&gt;&lt;key app="EN" db-id="9dtpzz0tzr5fwuerp2a5dffqsstprtt5xzrd" timestamp="1624235792"&gt;8619&lt;/key&gt;&lt;/foreign-keys&gt;&lt;ref-type name="Report"&gt;27&lt;/ref-type&gt;&lt;contributors&gt;&lt;authors&gt;&lt;author&gt;Royal College of Psychiatrists,&lt;/author&gt;&lt;/authors&gt;&lt;/contributors&gt;&lt;titles&gt;&lt;title&gt;Report of the Second Round of the National Audit of Schizophrenia (NAS2)&lt;/title&gt;&lt;/titles&gt;&lt;number&gt;CCQI183&lt;/number&gt;&lt;dates&gt;&lt;year&gt;2014&lt;/year&gt;&lt;/dates&gt;&lt;pub-location&gt;London&lt;/pub-location&gt;&lt;publisher&gt; HQIP and The Royal College of Psychiatrists&lt;/publisher&gt;&lt;urls&gt;&lt;/urls&gt;&lt;/record&gt;&lt;/Cite&gt;&lt;/EndNote&gt;</w:instrText>
      </w:r>
      <w:r w:rsidRPr="00106BAA">
        <w:rPr>
          <w:rFonts w:ascii="Arial" w:hAnsi="Arial" w:cs="Arial"/>
          <w:lang w:val="en-GB"/>
        </w:rPr>
        <w:fldChar w:fldCharType="separate"/>
      </w:r>
      <w:r w:rsidRPr="00106BAA">
        <w:rPr>
          <w:rFonts w:ascii="Arial" w:hAnsi="Arial" w:cs="Arial"/>
          <w:noProof/>
          <w:vertAlign w:val="superscript"/>
          <w:lang w:val="en-GB"/>
        </w:rPr>
        <w:t>132</w:t>
      </w:r>
      <w:r w:rsidRPr="00106BAA">
        <w:rPr>
          <w:rFonts w:ascii="Arial" w:hAnsi="Arial" w:cs="Arial"/>
          <w:lang w:val="en-GB"/>
        </w:rPr>
        <w:fldChar w:fldCharType="end"/>
      </w:r>
      <w:r w:rsidRPr="00106BAA">
        <w:rPr>
          <w:rFonts w:ascii="Arial" w:hAnsi="Arial" w:cs="Arial"/>
          <w:lang w:val="en-GB"/>
        </w:rPr>
        <w:t>. Our findings suggest that greater consumer involvement during the development of interventions may assist acceptability and uptake.</w:t>
      </w:r>
    </w:p>
    <w:p w14:paraId="19F74E55" w14:textId="55A0B1EC" w:rsidR="006A3083" w:rsidRPr="00106BAA" w:rsidRDefault="006A3083" w:rsidP="006A3083">
      <w:pPr>
        <w:spacing w:after="0" w:line="360" w:lineRule="auto"/>
        <w:ind w:firstLine="426"/>
        <w:jc w:val="both"/>
        <w:rPr>
          <w:rFonts w:ascii="Arial" w:hAnsi="Arial" w:cs="Arial"/>
          <w:lang w:val="en-GB"/>
        </w:rPr>
      </w:pPr>
      <w:r w:rsidRPr="00106BAA">
        <w:rPr>
          <w:rFonts w:ascii="Arial" w:hAnsi="Arial" w:cs="Arial"/>
          <w:lang w:val="en-GB"/>
        </w:rPr>
        <w:t>Finally, our review identified a number of recommendations for future research in this field. First, a clear definition of what constitutes a social intervention is needed. Similarly, agreement on relevant, high</w:t>
      </w:r>
      <w:r w:rsidR="0048797C">
        <w:rPr>
          <w:rFonts w:ascii="Arial" w:hAnsi="Arial" w:cs="Arial"/>
          <w:lang w:val="en-GB"/>
        </w:rPr>
        <w:t>-</w:t>
      </w:r>
      <w:r w:rsidRPr="00106BAA">
        <w:rPr>
          <w:rFonts w:ascii="Arial" w:hAnsi="Arial" w:cs="Arial"/>
          <w:lang w:val="en-GB"/>
        </w:rPr>
        <w:t>level social outcomes that should be reported in studies of different types of social intervention should be considered. A standard taxonomy should be adopted by journals publishing studies on specific models of care, such as supported accommodation and supported employment, to enable easier interpretation and comparison of results. Further discussion is also needed on how to address the lack of detailed description of participants’ diagnoses, particularly in the qualitative and peer support literature. Finally, given the limitations of the studies we identified and the influence of c</w:t>
      </w:r>
      <w:r w:rsidR="0048797C">
        <w:rPr>
          <w:rFonts w:ascii="Arial" w:hAnsi="Arial" w:cs="Arial"/>
          <w:lang w:val="en-GB"/>
        </w:rPr>
        <w:t>ontextual issues, further multi</w:t>
      </w:r>
      <w:r w:rsidRPr="00106BAA">
        <w:rPr>
          <w:rFonts w:ascii="Arial" w:hAnsi="Arial" w:cs="Arial"/>
          <w:lang w:val="en-GB"/>
        </w:rPr>
        <w:t>site RCTs are needed, even for the interventions for which we found the strongest evidence.</w:t>
      </w:r>
    </w:p>
    <w:p w14:paraId="58087769" w14:textId="696C9EC2" w:rsidR="000B21CC" w:rsidRDefault="000B21CC" w:rsidP="003864F1">
      <w:pPr>
        <w:spacing w:after="0" w:line="360" w:lineRule="auto"/>
        <w:rPr>
          <w:i/>
          <w:iCs/>
          <w:lang w:val="en-GB"/>
        </w:rPr>
      </w:pPr>
    </w:p>
    <w:p w14:paraId="30BB185B" w14:textId="77777777" w:rsidR="000B5E34" w:rsidRPr="006E3FE1" w:rsidRDefault="000B5E34" w:rsidP="006E3FE1">
      <w:pPr>
        <w:spacing w:after="0" w:line="360" w:lineRule="auto"/>
        <w:jc w:val="both"/>
        <w:rPr>
          <w:rFonts w:ascii="Arial" w:hAnsi="Arial" w:cs="Arial"/>
          <w:b/>
          <w:bCs/>
          <w:lang w:val="en-GB"/>
        </w:rPr>
      </w:pPr>
    </w:p>
    <w:p w14:paraId="76D218A7" w14:textId="2E2A5DA2" w:rsidR="000030E1" w:rsidRPr="00CF7BFB" w:rsidRDefault="000030E1" w:rsidP="006E3FE1">
      <w:pPr>
        <w:spacing w:after="0" w:line="360" w:lineRule="auto"/>
        <w:jc w:val="both"/>
        <w:rPr>
          <w:rFonts w:ascii="Arial" w:hAnsi="Arial" w:cs="Arial"/>
          <w:bCs/>
          <w:lang w:val="en-GB"/>
        </w:rPr>
      </w:pPr>
      <w:r w:rsidRPr="00CF7BFB">
        <w:rPr>
          <w:rFonts w:ascii="Arial" w:hAnsi="Arial" w:cs="Arial"/>
          <w:bCs/>
          <w:lang w:val="en-GB"/>
        </w:rPr>
        <w:t>ACKNOWLEDG</w:t>
      </w:r>
      <w:r w:rsidR="00CF7BFB">
        <w:rPr>
          <w:rFonts w:ascii="Arial" w:hAnsi="Arial" w:cs="Arial"/>
          <w:bCs/>
          <w:lang w:val="en-GB"/>
        </w:rPr>
        <w:t>E</w:t>
      </w:r>
      <w:r w:rsidRPr="00CF7BFB">
        <w:rPr>
          <w:rFonts w:ascii="Arial" w:hAnsi="Arial" w:cs="Arial"/>
          <w:bCs/>
          <w:lang w:val="en-GB"/>
        </w:rPr>
        <w:t>MENTS</w:t>
      </w:r>
    </w:p>
    <w:p w14:paraId="6575712A" w14:textId="77777777" w:rsidR="00CF7BFB" w:rsidRDefault="00CF7BFB" w:rsidP="006E3FE1">
      <w:pPr>
        <w:spacing w:after="0" w:line="360" w:lineRule="auto"/>
        <w:jc w:val="both"/>
        <w:rPr>
          <w:rFonts w:ascii="Arial" w:hAnsi="Arial" w:cs="Arial"/>
          <w:lang w:val="en-GB"/>
        </w:rPr>
      </w:pPr>
    </w:p>
    <w:p w14:paraId="063C9D51" w14:textId="2511110E" w:rsidR="006E3FE1" w:rsidRPr="00CF7BFB" w:rsidRDefault="0048797C" w:rsidP="006E3FE1">
      <w:pPr>
        <w:spacing w:after="0" w:line="360" w:lineRule="auto"/>
        <w:jc w:val="both"/>
        <w:rPr>
          <w:rFonts w:ascii="Arial" w:hAnsi="Arial" w:cs="Arial"/>
          <w:sz w:val="20"/>
          <w:szCs w:val="20"/>
          <w:lang w:val="en-GB" w:eastAsia="en-AU"/>
        </w:rPr>
      </w:pPr>
      <w:r>
        <w:rPr>
          <w:rFonts w:ascii="Arial" w:hAnsi="Arial" w:cs="Arial"/>
          <w:sz w:val="20"/>
          <w:szCs w:val="20"/>
          <w:lang w:val="en-GB"/>
        </w:rPr>
        <w:t xml:space="preserve">The authors </w:t>
      </w:r>
      <w:r w:rsidR="000030E1" w:rsidRPr="00CF7BFB">
        <w:rPr>
          <w:rFonts w:ascii="Arial" w:hAnsi="Arial" w:cs="Arial"/>
          <w:sz w:val="20"/>
          <w:szCs w:val="20"/>
          <w:lang w:val="en-GB"/>
        </w:rPr>
        <w:t>would like to thank C</w:t>
      </w:r>
      <w:r>
        <w:rPr>
          <w:rFonts w:ascii="Arial" w:hAnsi="Arial" w:cs="Arial"/>
          <w:sz w:val="20"/>
          <w:szCs w:val="20"/>
          <w:lang w:val="en-GB"/>
        </w:rPr>
        <w:t>.</w:t>
      </w:r>
      <w:r w:rsidR="000030E1" w:rsidRPr="00CF7BFB">
        <w:rPr>
          <w:rFonts w:ascii="Arial" w:hAnsi="Arial" w:cs="Arial"/>
          <w:sz w:val="20"/>
          <w:szCs w:val="20"/>
          <w:lang w:val="en-GB"/>
        </w:rPr>
        <w:t xml:space="preserve"> Bressanutti </w:t>
      </w:r>
      <w:r w:rsidR="00EE54F5" w:rsidRPr="00CF7BFB">
        <w:rPr>
          <w:rFonts w:ascii="Arial" w:hAnsi="Arial" w:cs="Arial"/>
          <w:sz w:val="20"/>
          <w:szCs w:val="20"/>
          <w:lang w:val="en-GB"/>
        </w:rPr>
        <w:t xml:space="preserve">(University of Melbourne) </w:t>
      </w:r>
      <w:r w:rsidR="000030E1" w:rsidRPr="00CF7BFB">
        <w:rPr>
          <w:rFonts w:ascii="Arial" w:hAnsi="Arial" w:cs="Arial"/>
          <w:sz w:val="20"/>
          <w:szCs w:val="20"/>
          <w:lang w:val="en-GB"/>
        </w:rPr>
        <w:t xml:space="preserve">and </w:t>
      </w:r>
      <w:r w:rsidR="00D01274" w:rsidRPr="00CF7BFB">
        <w:rPr>
          <w:rFonts w:ascii="Arial" w:hAnsi="Arial" w:cs="Arial"/>
          <w:sz w:val="20"/>
          <w:szCs w:val="20"/>
          <w:lang w:val="en-GB"/>
        </w:rPr>
        <w:t>A</w:t>
      </w:r>
      <w:r>
        <w:rPr>
          <w:rFonts w:ascii="Arial" w:hAnsi="Arial" w:cs="Arial"/>
          <w:sz w:val="20"/>
          <w:szCs w:val="20"/>
          <w:lang w:val="en-GB"/>
        </w:rPr>
        <w:t>.</w:t>
      </w:r>
      <w:r w:rsidR="00D01274" w:rsidRPr="00CF7BFB">
        <w:rPr>
          <w:rFonts w:ascii="Arial" w:hAnsi="Arial" w:cs="Arial"/>
          <w:sz w:val="20"/>
          <w:szCs w:val="20"/>
          <w:lang w:val="en-GB"/>
        </w:rPr>
        <w:t xml:space="preserve"> Holman</w:t>
      </w:r>
      <w:r w:rsidR="00EE54F5" w:rsidRPr="00CF7BFB">
        <w:rPr>
          <w:rFonts w:ascii="Arial" w:hAnsi="Arial" w:cs="Arial"/>
          <w:sz w:val="20"/>
          <w:szCs w:val="20"/>
          <w:lang w:val="en-GB"/>
        </w:rPr>
        <w:t xml:space="preserve"> (Neami National, Australia)</w:t>
      </w:r>
      <w:r w:rsidR="000030E1" w:rsidRPr="00CF7BFB">
        <w:rPr>
          <w:rFonts w:ascii="Arial" w:hAnsi="Arial" w:cs="Arial"/>
          <w:sz w:val="20"/>
          <w:szCs w:val="20"/>
          <w:lang w:val="en-GB"/>
        </w:rPr>
        <w:t xml:space="preserve"> for their administrative </w:t>
      </w:r>
      <w:r w:rsidR="00EE54F5" w:rsidRPr="00CF7BFB">
        <w:rPr>
          <w:rFonts w:ascii="Arial" w:hAnsi="Arial" w:cs="Arial"/>
          <w:sz w:val="20"/>
          <w:szCs w:val="20"/>
          <w:lang w:val="en-GB"/>
        </w:rPr>
        <w:t xml:space="preserve">assistance in the </w:t>
      </w:r>
      <w:r w:rsidR="000030E1" w:rsidRPr="00CF7BFB">
        <w:rPr>
          <w:rFonts w:ascii="Arial" w:hAnsi="Arial" w:cs="Arial"/>
          <w:sz w:val="20"/>
          <w:szCs w:val="20"/>
          <w:lang w:val="en-GB"/>
        </w:rPr>
        <w:t xml:space="preserve">preparation of this </w:t>
      </w:r>
      <w:r>
        <w:rPr>
          <w:rFonts w:ascii="Arial" w:hAnsi="Arial" w:cs="Arial"/>
          <w:sz w:val="20"/>
          <w:szCs w:val="20"/>
          <w:lang w:val="en-GB"/>
        </w:rPr>
        <w:t>paper</w:t>
      </w:r>
      <w:r w:rsidR="000030E1" w:rsidRPr="00CF7BFB">
        <w:rPr>
          <w:rFonts w:ascii="Arial" w:hAnsi="Arial" w:cs="Arial"/>
          <w:sz w:val="20"/>
          <w:szCs w:val="20"/>
          <w:lang w:val="en-GB"/>
        </w:rPr>
        <w:t>.</w:t>
      </w:r>
      <w:r>
        <w:rPr>
          <w:rFonts w:ascii="Arial" w:hAnsi="Arial" w:cs="Arial"/>
          <w:sz w:val="20"/>
          <w:szCs w:val="20"/>
          <w:lang w:val="en-GB"/>
        </w:rPr>
        <w:t xml:space="preserve"> </w:t>
      </w:r>
      <w:r w:rsidR="006E3FE1" w:rsidRPr="00CF7BFB">
        <w:rPr>
          <w:rFonts w:ascii="Arial" w:hAnsi="Arial" w:cs="Arial"/>
          <w:sz w:val="20"/>
          <w:szCs w:val="20"/>
          <w:lang w:val="en-GB" w:eastAsia="en-AU"/>
        </w:rPr>
        <w:t>H. Killaspy and C.</w:t>
      </w:r>
      <w:r>
        <w:rPr>
          <w:rFonts w:ascii="Arial" w:hAnsi="Arial" w:cs="Arial"/>
          <w:sz w:val="20"/>
          <w:szCs w:val="20"/>
          <w:lang w:val="en-GB" w:eastAsia="en-AU"/>
        </w:rPr>
        <w:t xml:space="preserve"> Harvey are joint first authors of the paper.</w:t>
      </w:r>
    </w:p>
    <w:p w14:paraId="2897B723" w14:textId="77777777" w:rsidR="006E3FE1" w:rsidRPr="006E3FE1" w:rsidRDefault="006E3FE1" w:rsidP="006E3FE1">
      <w:pPr>
        <w:spacing w:after="0" w:line="360" w:lineRule="auto"/>
        <w:jc w:val="both"/>
        <w:rPr>
          <w:rFonts w:ascii="Arial" w:hAnsi="Arial" w:cs="Arial"/>
          <w:lang w:val="en-GB"/>
        </w:rPr>
      </w:pPr>
    </w:p>
    <w:p w14:paraId="71B35714" w14:textId="77777777" w:rsidR="0001645F" w:rsidRDefault="0001645F" w:rsidP="009B787E">
      <w:pPr>
        <w:rPr>
          <w:rFonts w:ascii="Arial" w:hAnsi="Arial" w:cs="Arial"/>
          <w:bCs/>
        </w:rPr>
      </w:pPr>
      <w:bookmarkStart w:id="7" w:name="_Hlk72596357"/>
    </w:p>
    <w:p w14:paraId="70C82160" w14:textId="77777777" w:rsidR="0001645F" w:rsidRDefault="0001645F" w:rsidP="009B787E">
      <w:pPr>
        <w:rPr>
          <w:rFonts w:ascii="Arial" w:hAnsi="Arial" w:cs="Arial"/>
          <w:bCs/>
        </w:rPr>
      </w:pPr>
    </w:p>
    <w:p w14:paraId="5DFD82BD" w14:textId="77777777" w:rsidR="0001645F" w:rsidRDefault="0001645F" w:rsidP="009B787E">
      <w:pPr>
        <w:rPr>
          <w:rFonts w:ascii="Arial" w:hAnsi="Arial" w:cs="Arial"/>
          <w:bCs/>
        </w:rPr>
      </w:pPr>
    </w:p>
    <w:p w14:paraId="0370F3F8" w14:textId="707BF1F0" w:rsidR="009B787E" w:rsidRDefault="000030E1" w:rsidP="009B787E">
      <w:pPr>
        <w:rPr>
          <w:rFonts w:ascii="Arial" w:hAnsi="Arial" w:cs="Arial"/>
          <w:bCs/>
        </w:rPr>
      </w:pPr>
      <w:r w:rsidRPr="00CF7BFB">
        <w:rPr>
          <w:rFonts w:ascii="Arial" w:hAnsi="Arial" w:cs="Arial"/>
          <w:bCs/>
        </w:rPr>
        <w:lastRenderedPageBreak/>
        <w:t>REFERENCES</w:t>
      </w:r>
    </w:p>
    <w:p w14:paraId="4146C890" w14:textId="77777777" w:rsidR="00CF7BFB" w:rsidRPr="00CF7BFB" w:rsidRDefault="00CF7BFB" w:rsidP="009B787E">
      <w:pPr>
        <w:rPr>
          <w:rFonts w:ascii="Arial" w:hAnsi="Arial" w:cs="Arial"/>
          <w:bCs/>
        </w:rPr>
      </w:pPr>
    </w:p>
    <w:p w14:paraId="2B0384FF" w14:textId="77DAEFBA" w:rsidR="007D5793" w:rsidRPr="00DF7CAD" w:rsidRDefault="007D5793" w:rsidP="00DF7CAD">
      <w:pPr>
        <w:pStyle w:val="Paragrafoelenco"/>
        <w:numPr>
          <w:ilvl w:val="0"/>
          <w:numId w:val="7"/>
        </w:numPr>
        <w:ind w:left="284" w:hanging="284"/>
        <w:contextualSpacing w:val="0"/>
        <w:jc w:val="both"/>
        <w:rPr>
          <w:rFonts w:ascii="Arial" w:hAnsi="Arial" w:cs="Arial"/>
          <w:sz w:val="20"/>
          <w:szCs w:val="20"/>
          <w:lang w:val="en-GB"/>
        </w:rPr>
      </w:pPr>
      <w:r w:rsidRPr="00DF7CAD">
        <w:rPr>
          <w:rFonts w:ascii="Arial" w:hAnsi="Arial" w:cs="Arial"/>
          <w:sz w:val="20"/>
          <w:szCs w:val="20"/>
          <w:lang w:val="en-GB"/>
        </w:rPr>
        <w:t>Thornicroft G. European mental health policy: the key issue is social inclusion. Eur J Public Health 2011;21:548-9.</w:t>
      </w:r>
    </w:p>
    <w:p w14:paraId="411204B4" w14:textId="524699EF" w:rsidR="007D5793" w:rsidRPr="00DF7CAD" w:rsidRDefault="007D5793" w:rsidP="00DF7CAD">
      <w:pPr>
        <w:pStyle w:val="Paragrafoelenco"/>
        <w:numPr>
          <w:ilvl w:val="0"/>
          <w:numId w:val="7"/>
        </w:numPr>
        <w:ind w:left="284" w:hanging="284"/>
        <w:contextualSpacing w:val="0"/>
        <w:jc w:val="both"/>
        <w:rPr>
          <w:rFonts w:ascii="Arial" w:hAnsi="Arial" w:cs="Arial"/>
          <w:sz w:val="20"/>
          <w:szCs w:val="20"/>
          <w:lang w:val="en-GB"/>
        </w:rPr>
      </w:pPr>
      <w:r w:rsidRPr="00DF7CAD">
        <w:rPr>
          <w:rFonts w:ascii="Arial" w:hAnsi="Arial" w:cs="Arial"/>
          <w:sz w:val="20"/>
          <w:szCs w:val="20"/>
          <w:lang w:val="en-GB"/>
        </w:rPr>
        <w:t>Knapp M, Wong D. Economics and mental health: the current scenario. World Psychiatry 2020;19:3-14.</w:t>
      </w:r>
    </w:p>
    <w:p w14:paraId="6B4B391A" w14:textId="4AF9BB07" w:rsidR="007D5793" w:rsidRPr="00DF7CAD" w:rsidRDefault="007D5793" w:rsidP="00DF7CAD">
      <w:pPr>
        <w:pStyle w:val="Paragrafoelenco"/>
        <w:numPr>
          <w:ilvl w:val="0"/>
          <w:numId w:val="7"/>
        </w:numPr>
        <w:ind w:left="284" w:hanging="284"/>
        <w:contextualSpacing w:val="0"/>
        <w:jc w:val="both"/>
        <w:rPr>
          <w:rFonts w:ascii="Arial" w:hAnsi="Arial" w:cs="Arial"/>
          <w:sz w:val="20"/>
          <w:szCs w:val="20"/>
          <w:lang w:val="en-GB"/>
        </w:rPr>
      </w:pPr>
      <w:r w:rsidRPr="00DF7CAD">
        <w:rPr>
          <w:rFonts w:ascii="Arial" w:hAnsi="Arial" w:cs="Arial"/>
          <w:sz w:val="20"/>
          <w:szCs w:val="20"/>
          <w:lang w:val="it-IT"/>
        </w:rPr>
        <w:t xml:space="preserve">Bloom D, Cafiero E, Jané-Llopis E et al. </w:t>
      </w:r>
      <w:r w:rsidRPr="00DF7CAD">
        <w:rPr>
          <w:rFonts w:ascii="Arial" w:hAnsi="Arial" w:cs="Arial"/>
          <w:sz w:val="20"/>
          <w:szCs w:val="20"/>
          <w:lang w:val="en-GB"/>
        </w:rPr>
        <w:t>The global economic burden of non-communicable diseases. Presented a</w:t>
      </w:r>
      <w:r w:rsidR="00756841" w:rsidRPr="00DF7CAD">
        <w:rPr>
          <w:rFonts w:ascii="Arial" w:hAnsi="Arial" w:cs="Arial"/>
          <w:sz w:val="20"/>
          <w:szCs w:val="20"/>
          <w:lang w:val="en-GB"/>
        </w:rPr>
        <w:t xml:space="preserve">t the World Economic Forum, Geneva, January </w:t>
      </w:r>
      <w:r w:rsidRPr="00DF7CAD">
        <w:rPr>
          <w:rFonts w:ascii="Arial" w:hAnsi="Arial" w:cs="Arial"/>
          <w:sz w:val="20"/>
          <w:szCs w:val="20"/>
          <w:lang w:val="en-GB"/>
        </w:rPr>
        <w:t>2011.</w:t>
      </w:r>
    </w:p>
    <w:p w14:paraId="3FDA9C85" w14:textId="31EE371D" w:rsidR="007D5793" w:rsidRPr="00DF7CAD" w:rsidRDefault="007D5793" w:rsidP="00DF7CAD">
      <w:pPr>
        <w:pStyle w:val="Paragrafoelenco"/>
        <w:numPr>
          <w:ilvl w:val="0"/>
          <w:numId w:val="7"/>
        </w:numPr>
        <w:ind w:left="284" w:hanging="284"/>
        <w:contextualSpacing w:val="0"/>
        <w:jc w:val="both"/>
        <w:rPr>
          <w:rFonts w:ascii="Arial" w:hAnsi="Arial" w:cs="Arial"/>
          <w:sz w:val="20"/>
          <w:szCs w:val="20"/>
          <w:lang w:val="en-GB"/>
        </w:rPr>
      </w:pPr>
      <w:r w:rsidRPr="00DF7CAD">
        <w:rPr>
          <w:rFonts w:ascii="Arial" w:hAnsi="Arial" w:cs="Arial"/>
          <w:sz w:val="20"/>
          <w:szCs w:val="20"/>
          <w:lang w:val="en-GB"/>
        </w:rPr>
        <w:t>World Health Organi</w:t>
      </w:r>
      <w:r w:rsidR="00756841" w:rsidRPr="00DF7CAD">
        <w:rPr>
          <w:rFonts w:ascii="Arial" w:hAnsi="Arial" w:cs="Arial"/>
          <w:sz w:val="20"/>
          <w:szCs w:val="20"/>
          <w:lang w:val="en-GB"/>
        </w:rPr>
        <w:t>z</w:t>
      </w:r>
      <w:r w:rsidRPr="00DF7CAD">
        <w:rPr>
          <w:rFonts w:ascii="Arial" w:hAnsi="Arial" w:cs="Arial"/>
          <w:sz w:val="20"/>
          <w:szCs w:val="20"/>
          <w:lang w:val="en-GB"/>
        </w:rPr>
        <w:t>ation. Men</w:t>
      </w:r>
      <w:r w:rsidR="00756841" w:rsidRPr="00DF7CAD">
        <w:rPr>
          <w:rFonts w:ascii="Arial" w:hAnsi="Arial" w:cs="Arial"/>
          <w:sz w:val="20"/>
          <w:szCs w:val="20"/>
          <w:lang w:val="en-GB"/>
        </w:rPr>
        <w:t>t</w:t>
      </w:r>
      <w:r w:rsidRPr="00DF7CAD">
        <w:rPr>
          <w:rFonts w:ascii="Arial" w:hAnsi="Arial" w:cs="Arial"/>
          <w:sz w:val="20"/>
          <w:szCs w:val="20"/>
          <w:lang w:val="en-GB"/>
        </w:rPr>
        <w:t>al Health Action Plan 2013-2020. Geneva: World Health Organi</w:t>
      </w:r>
      <w:r w:rsidR="00756841" w:rsidRPr="00DF7CAD">
        <w:rPr>
          <w:rFonts w:ascii="Arial" w:hAnsi="Arial" w:cs="Arial"/>
          <w:sz w:val="20"/>
          <w:szCs w:val="20"/>
          <w:lang w:val="en-GB"/>
        </w:rPr>
        <w:t>z</w:t>
      </w:r>
      <w:r w:rsidRPr="00DF7CAD">
        <w:rPr>
          <w:rFonts w:ascii="Arial" w:hAnsi="Arial" w:cs="Arial"/>
          <w:sz w:val="20"/>
          <w:szCs w:val="20"/>
          <w:lang w:val="en-GB"/>
        </w:rPr>
        <w:t>ation</w:t>
      </w:r>
      <w:r w:rsidR="00756841" w:rsidRPr="00DF7CAD">
        <w:rPr>
          <w:rFonts w:ascii="Arial" w:hAnsi="Arial" w:cs="Arial"/>
          <w:sz w:val="20"/>
          <w:szCs w:val="20"/>
          <w:lang w:val="en-GB"/>
        </w:rPr>
        <w:t>,</w:t>
      </w:r>
      <w:r w:rsidRPr="00DF7CAD">
        <w:rPr>
          <w:rFonts w:ascii="Arial" w:hAnsi="Arial" w:cs="Arial"/>
          <w:sz w:val="20"/>
          <w:szCs w:val="20"/>
          <w:lang w:val="en-GB"/>
        </w:rPr>
        <w:t xml:space="preserve"> 2013.</w:t>
      </w:r>
    </w:p>
    <w:p w14:paraId="40B380BE" w14:textId="492BD70C" w:rsidR="007D5793" w:rsidRPr="00DF7CAD" w:rsidRDefault="007D5793" w:rsidP="00DF7CAD">
      <w:pPr>
        <w:pStyle w:val="Paragrafoelenco"/>
        <w:numPr>
          <w:ilvl w:val="0"/>
          <w:numId w:val="7"/>
        </w:numPr>
        <w:ind w:left="284" w:hanging="284"/>
        <w:contextualSpacing w:val="0"/>
        <w:jc w:val="both"/>
        <w:rPr>
          <w:rFonts w:ascii="Arial" w:hAnsi="Arial" w:cs="Arial"/>
          <w:sz w:val="20"/>
          <w:szCs w:val="20"/>
          <w:lang w:val="en-GB"/>
        </w:rPr>
      </w:pPr>
      <w:r w:rsidRPr="00DF7CAD">
        <w:rPr>
          <w:rFonts w:ascii="Arial" w:hAnsi="Arial" w:cs="Arial"/>
          <w:sz w:val="20"/>
          <w:szCs w:val="20"/>
          <w:lang w:val="en-GB"/>
        </w:rPr>
        <w:t>Australian Government Productivity Commission</w:t>
      </w:r>
      <w:r w:rsidR="000F713A" w:rsidRPr="00DF7CAD">
        <w:rPr>
          <w:rFonts w:ascii="Arial" w:hAnsi="Arial" w:cs="Arial"/>
          <w:sz w:val="20"/>
          <w:szCs w:val="20"/>
          <w:lang w:val="en-GB"/>
        </w:rPr>
        <w:t>.</w:t>
      </w:r>
      <w:r w:rsidRPr="00DF7CAD">
        <w:rPr>
          <w:rFonts w:ascii="Arial" w:hAnsi="Arial" w:cs="Arial"/>
          <w:sz w:val="20"/>
          <w:szCs w:val="20"/>
          <w:lang w:val="en-GB"/>
        </w:rPr>
        <w:t xml:space="preserve"> Mental </w:t>
      </w:r>
      <w:r w:rsidR="000F713A" w:rsidRPr="00DF7CAD">
        <w:rPr>
          <w:rFonts w:ascii="Arial" w:hAnsi="Arial" w:cs="Arial"/>
          <w:sz w:val="20"/>
          <w:szCs w:val="20"/>
          <w:lang w:val="en-GB"/>
        </w:rPr>
        <w:t>health inquiry report.</w:t>
      </w:r>
      <w:r w:rsidRPr="00DF7CAD">
        <w:rPr>
          <w:rFonts w:ascii="Arial" w:hAnsi="Arial" w:cs="Arial"/>
          <w:sz w:val="20"/>
          <w:szCs w:val="20"/>
          <w:lang w:val="en-GB"/>
        </w:rPr>
        <w:t xml:space="preserve"> Canberra: Productivity Commission</w:t>
      </w:r>
      <w:r w:rsidR="00756841" w:rsidRPr="00DF7CAD">
        <w:rPr>
          <w:rFonts w:ascii="Arial" w:hAnsi="Arial" w:cs="Arial"/>
          <w:sz w:val="20"/>
          <w:szCs w:val="20"/>
          <w:lang w:val="en-GB"/>
        </w:rPr>
        <w:t>,</w:t>
      </w:r>
      <w:r w:rsidRPr="00DF7CAD">
        <w:rPr>
          <w:rFonts w:ascii="Arial" w:hAnsi="Arial" w:cs="Arial"/>
          <w:sz w:val="20"/>
          <w:szCs w:val="20"/>
          <w:lang w:val="en-GB"/>
        </w:rPr>
        <w:t xml:space="preserve"> 2020.</w:t>
      </w:r>
    </w:p>
    <w:p w14:paraId="415EDE7A" w14:textId="6A74C2AE" w:rsidR="007D5793" w:rsidRPr="00DF7CAD" w:rsidRDefault="007D5793" w:rsidP="00DF7CAD">
      <w:pPr>
        <w:pStyle w:val="Paragrafoelenco"/>
        <w:numPr>
          <w:ilvl w:val="0"/>
          <w:numId w:val="7"/>
        </w:numPr>
        <w:ind w:left="284" w:hanging="284"/>
        <w:contextualSpacing w:val="0"/>
        <w:jc w:val="both"/>
        <w:rPr>
          <w:rFonts w:ascii="Arial" w:hAnsi="Arial" w:cs="Arial"/>
          <w:sz w:val="20"/>
          <w:szCs w:val="20"/>
          <w:lang w:val="en-GB"/>
        </w:rPr>
      </w:pPr>
      <w:r w:rsidRPr="00DF7CAD">
        <w:rPr>
          <w:rFonts w:ascii="Arial" w:hAnsi="Arial" w:cs="Arial"/>
          <w:sz w:val="20"/>
          <w:szCs w:val="20"/>
          <w:lang w:val="en-GB"/>
        </w:rPr>
        <w:t xml:space="preserve">Boardman J, Currie A, Killaspy H et al. Social </w:t>
      </w:r>
      <w:r w:rsidR="001C12E1" w:rsidRPr="00DF7CAD">
        <w:rPr>
          <w:rFonts w:ascii="Arial" w:hAnsi="Arial" w:cs="Arial"/>
          <w:sz w:val="20"/>
          <w:szCs w:val="20"/>
          <w:lang w:val="en-GB"/>
        </w:rPr>
        <w:t>inclusion and mental healt</w:t>
      </w:r>
      <w:r w:rsidRPr="00DF7CAD">
        <w:rPr>
          <w:rFonts w:ascii="Arial" w:hAnsi="Arial" w:cs="Arial"/>
          <w:sz w:val="20"/>
          <w:szCs w:val="20"/>
          <w:lang w:val="en-GB"/>
        </w:rPr>
        <w:t xml:space="preserve">h. London: </w:t>
      </w:r>
      <w:r w:rsidR="001C12E1" w:rsidRPr="00DF7CAD">
        <w:rPr>
          <w:rFonts w:ascii="Arial" w:hAnsi="Arial" w:cs="Arial"/>
          <w:sz w:val="20"/>
          <w:szCs w:val="20"/>
          <w:lang w:val="en-US"/>
        </w:rPr>
        <w:t>RCPsych Publications</w:t>
      </w:r>
      <w:r w:rsidR="001C12E1" w:rsidRPr="00DF7CAD">
        <w:rPr>
          <w:rFonts w:ascii="Arial" w:hAnsi="Arial" w:cs="Arial"/>
          <w:sz w:val="20"/>
          <w:szCs w:val="20"/>
          <w:lang w:val="en-GB"/>
        </w:rPr>
        <w:t>,</w:t>
      </w:r>
      <w:r w:rsidRPr="00DF7CAD">
        <w:rPr>
          <w:rFonts w:ascii="Arial" w:hAnsi="Arial" w:cs="Arial"/>
          <w:sz w:val="20"/>
          <w:szCs w:val="20"/>
          <w:lang w:val="en-GB"/>
        </w:rPr>
        <w:t xml:space="preserve"> 2010.</w:t>
      </w:r>
    </w:p>
    <w:p w14:paraId="6F89C5E9" w14:textId="341394CA" w:rsidR="007D5793" w:rsidRPr="00DF7CAD" w:rsidRDefault="007D5793" w:rsidP="00DF7CAD">
      <w:pPr>
        <w:pStyle w:val="Paragrafoelenco"/>
        <w:numPr>
          <w:ilvl w:val="0"/>
          <w:numId w:val="7"/>
        </w:numPr>
        <w:ind w:left="284" w:hanging="284"/>
        <w:contextualSpacing w:val="0"/>
        <w:jc w:val="both"/>
        <w:rPr>
          <w:rFonts w:ascii="Arial" w:hAnsi="Arial" w:cs="Arial"/>
          <w:sz w:val="20"/>
          <w:szCs w:val="20"/>
          <w:lang w:val="en-GB"/>
        </w:rPr>
      </w:pPr>
      <w:r w:rsidRPr="00DF7CAD">
        <w:rPr>
          <w:rFonts w:ascii="Arial" w:hAnsi="Arial" w:cs="Arial"/>
          <w:sz w:val="20"/>
          <w:szCs w:val="20"/>
          <w:lang w:val="fr-FR"/>
        </w:rPr>
        <w:t xml:space="preserve">Morgan V, Waterreus A, Carr V et al. </w:t>
      </w:r>
      <w:r w:rsidRPr="00DF7CAD">
        <w:rPr>
          <w:rFonts w:ascii="Arial" w:hAnsi="Arial" w:cs="Arial"/>
          <w:sz w:val="20"/>
          <w:szCs w:val="20"/>
          <w:lang w:val="en-GB"/>
        </w:rPr>
        <w:t>Responding to challenges for people with psychotic illness: updated evidence from the Survey of High Impact Psychosis. Aust N</w:t>
      </w:r>
      <w:r w:rsidR="00880C58" w:rsidRPr="00DF7CAD">
        <w:rPr>
          <w:rFonts w:ascii="Arial" w:hAnsi="Arial" w:cs="Arial"/>
          <w:sz w:val="20"/>
          <w:szCs w:val="20"/>
          <w:lang w:val="en-GB"/>
        </w:rPr>
        <w:t xml:space="preserve"> </w:t>
      </w:r>
      <w:r w:rsidRPr="00DF7CAD">
        <w:rPr>
          <w:rFonts w:ascii="Arial" w:hAnsi="Arial" w:cs="Arial"/>
          <w:sz w:val="20"/>
          <w:szCs w:val="20"/>
          <w:lang w:val="en-GB"/>
        </w:rPr>
        <w:t>Z J Psychiatry 2017;51:124-40.</w:t>
      </w:r>
    </w:p>
    <w:p w14:paraId="137A6273" w14:textId="688C9B35" w:rsidR="007D5793" w:rsidRPr="00DF7CAD" w:rsidRDefault="007D5793" w:rsidP="00DF7CAD">
      <w:pPr>
        <w:pStyle w:val="Paragrafoelenco"/>
        <w:numPr>
          <w:ilvl w:val="0"/>
          <w:numId w:val="7"/>
        </w:numPr>
        <w:ind w:left="284" w:hanging="284"/>
        <w:contextualSpacing w:val="0"/>
        <w:jc w:val="both"/>
        <w:rPr>
          <w:rFonts w:ascii="Arial" w:hAnsi="Arial" w:cs="Arial"/>
          <w:sz w:val="20"/>
          <w:szCs w:val="20"/>
          <w:lang w:val="en-GB"/>
        </w:rPr>
      </w:pPr>
      <w:r w:rsidRPr="00DF7CAD">
        <w:rPr>
          <w:rFonts w:ascii="Arial" w:hAnsi="Arial" w:cs="Arial"/>
          <w:sz w:val="20"/>
          <w:szCs w:val="20"/>
          <w:lang w:val="en-GB"/>
        </w:rPr>
        <w:t xml:space="preserve">World Health Organization </w:t>
      </w:r>
      <w:r w:rsidR="002055BD" w:rsidRPr="00DF7CAD">
        <w:rPr>
          <w:rFonts w:ascii="Arial" w:hAnsi="Arial" w:cs="Arial"/>
          <w:sz w:val="20"/>
          <w:szCs w:val="20"/>
          <w:lang w:val="en-GB"/>
        </w:rPr>
        <w:t>Regional Office for Europe</w:t>
      </w:r>
      <w:r w:rsidRPr="00DF7CAD">
        <w:rPr>
          <w:rFonts w:ascii="Arial" w:hAnsi="Arial" w:cs="Arial"/>
          <w:sz w:val="20"/>
          <w:szCs w:val="20"/>
          <w:lang w:val="en-GB"/>
        </w:rPr>
        <w:t>. Mental health, human rights and standards of care. Assessment of the quality of institutional care for adults with psychosocial and intellectual disabilities in the WHO European Region. Copenhagen</w:t>
      </w:r>
      <w:r w:rsidR="002055BD" w:rsidRPr="00DF7CAD">
        <w:rPr>
          <w:rFonts w:ascii="Arial" w:hAnsi="Arial" w:cs="Arial"/>
          <w:sz w:val="20"/>
          <w:szCs w:val="20"/>
          <w:lang w:val="en-GB"/>
        </w:rPr>
        <w:t>:</w:t>
      </w:r>
      <w:r w:rsidRPr="00DF7CAD">
        <w:rPr>
          <w:rFonts w:ascii="Arial" w:hAnsi="Arial" w:cs="Arial"/>
          <w:sz w:val="20"/>
          <w:szCs w:val="20"/>
          <w:lang w:val="en-GB"/>
        </w:rPr>
        <w:t xml:space="preserve"> </w:t>
      </w:r>
      <w:r w:rsidR="002055BD" w:rsidRPr="00DF7CAD">
        <w:rPr>
          <w:rFonts w:ascii="Arial" w:hAnsi="Arial" w:cs="Arial"/>
          <w:sz w:val="20"/>
          <w:szCs w:val="20"/>
          <w:lang w:val="en-GB"/>
        </w:rPr>
        <w:t>World Health Organization Regional Office for Europe,</w:t>
      </w:r>
      <w:r w:rsidRPr="00DF7CAD">
        <w:rPr>
          <w:rFonts w:ascii="Arial" w:hAnsi="Arial" w:cs="Arial"/>
          <w:sz w:val="20"/>
          <w:szCs w:val="20"/>
          <w:lang w:val="en-GB"/>
        </w:rPr>
        <w:t xml:space="preserve"> 2018.</w:t>
      </w:r>
    </w:p>
    <w:p w14:paraId="591F9158" w14:textId="693ADF74" w:rsidR="007D5793" w:rsidRPr="00DF7CAD" w:rsidRDefault="007D5793" w:rsidP="00DF7CAD">
      <w:pPr>
        <w:pStyle w:val="Paragrafoelenco"/>
        <w:numPr>
          <w:ilvl w:val="0"/>
          <w:numId w:val="7"/>
        </w:numPr>
        <w:ind w:left="284" w:hanging="284"/>
        <w:contextualSpacing w:val="0"/>
        <w:jc w:val="both"/>
        <w:rPr>
          <w:rFonts w:ascii="Arial" w:hAnsi="Arial" w:cs="Arial"/>
          <w:sz w:val="20"/>
          <w:szCs w:val="20"/>
          <w:lang w:val="en-GB"/>
        </w:rPr>
      </w:pPr>
      <w:r w:rsidRPr="00DF7CAD">
        <w:rPr>
          <w:rFonts w:ascii="Arial" w:hAnsi="Arial" w:cs="Arial"/>
          <w:sz w:val="20"/>
          <w:szCs w:val="20"/>
          <w:lang w:val="en-GB"/>
        </w:rPr>
        <w:t xml:space="preserve">Care Quality Commission. Mental health rehabilitation inpatient services; ward types, bed numbers and use by clinical commissioning groups and NHS trusts. </w:t>
      </w:r>
      <w:r w:rsidR="002164D3" w:rsidRPr="00DF7CAD">
        <w:rPr>
          <w:rFonts w:ascii="Arial" w:hAnsi="Arial" w:cs="Arial"/>
          <w:sz w:val="20"/>
          <w:szCs w:val="20"/>
          <w:lang w:val="en-GB"/>
        </w:rPr>
        <w:t>London:</w:t>
      </w:r>
      <w:r w:rsidRPr="00DF7CAD">
        <w:rPr>
          <w:rFonts w:ascii="Arial" w:hAnsi="Arial" w:cs="Arial"/>
          <w:sz w:val="20"/>
          <w:szCs w:val="20"/>
          <w:lang w:val="en-GB"/>
        </w:rPr>
        <w:t xml:space="preserve"> Care Quality Commission</w:t>
      </w:r>
      <w:r w:rsidR="002164D3" w:rsidRPr="00DF7CAD">
        <w:rPr>
          <w:rFonts w:ascii="Arial" w:hAnsi="Arial" w:cs="Arial"/>
          <w:sz w:val="20"/>
          <w:szCs w:val="20"/>
          <w:lang w:val="en-GB"/>
        </w:rPr>
        <w:t>,</w:t>
      </w:r>
      <w:r w:rsidRPr="00DF7CAD">
        <w:rPr>
          <w:rFonts w:ascii="Arial" w:hAnsi="Arial" w:cs="Arial"/>
          <w:sz w:val="20"/>
          <w:szCs w:val="20"/>
          <w:lang w:val="en-GB"/>
        </w:rPr>
        <w:t xml:space="preserve"> 2018.</w:t>
      </w:r>
    </w:p>
    <w:p w14:paraId="2B17C652" w14:textId="7285AA13"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en-GB"/>
        </w:rPr>
        <w:t>Meltzer H. Treatment resistant schizophrenia: the role of clozapine. Curr Med Res Opin 1997;14:1-20.</w:t>
      </w:r>
    </w:p>
    <w:p w14:paraId="4A1FFA1A" w14:textId="652FF1F1"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en-GB"/>
        </w:rPr>
        <w:t>Menezes M, Arenovich T, Zipursky R. A systematic review of longitudinal outcome studies of first-episode psychosis. Psychol Med 2006;36:1349-62.</w:t>
      </w:r>
    </w:p>
    <w:p w14:paraId="47CA87C5" w14:textId="3232C59D"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en-GB"/>
        </w:rPr>
        <w:t>Green M. What are the functional consequences of neurocognitive deficits in schizophrenia? Am J Psychiatry 1996;153:321-30.</w:t>
      </w:r>
    </w:p>
    <w:p w14:paraId="3FC75F9E" w14:textId="2C0E9213"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de-DE"/>
        </w:rPr>
      </w:pPr>
      <w:r w:rsidRPr="00DF7CAD">
        <w:rPr>
          <w:rFonts w:ascii="Arial" w:hAnsi="Arial" w:cs="Arial"/>
          <w:sz w:val="20"/>
          <w:szCs w:val="20"/>
          <w:lang w:val="fr-FR"/>
        </w:rPr>
        <w:t xml:space="preserve">Allott K, Liu P, Proffitt T et al. </w:t>
      </w:r>
      <w:r w:rsidRPr="00DF7CAD">
        <w:rPr>
          <w:rFonts w:ascii="Arial" w:hAnsi="Arial" w:cs="Arial"/>
          <w:sz w:val="20"/>
          <w:szCs w:val="20"/>
          <w:lang w:val="en-GB"/>
        </w:rPr>
        <w:t xml:space="preserve">Cognition at illness onset as a predictor of later functional outcome in early psychosis: systematic review and methodological critique. </w:t>
      </w:r>
      <w:r w:rsidRPr="00DF7CAD">
        <w:rPr>
          <w:rFonts w:ascii="Arial" w:hAnsi="Arial" w:cs="Arial"/>
          <w:sz w:val="20"/>
          <w:szCs w:val="20"/>
          <w:lang w:val="de-DE"/>
        </w:rPr>
        <w:t>Schizophr Res 2011;125:221-35.</w:t>
      </w:r>
    </w:p>
    <w:p w14:paraId="5EABFC13" w14:textId="7ABF43D6"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de-DE"/>
        </w:rPr>
        <w:t xml:space="preserve">Fett A, Viechtbauer W, Dinubgyez M et al. </w:t>
      </w:r>
      <w:r w:rsidRPr="00DF7CAD">
        <w:rPr>
          <w:rFonts w:ascii="Arial" w:hAnsi="Arial" w:cs="Arial"/>
          <w:sz w:val="20"/>
          <w:szCs w:val="20"/>
          <w:lang w:val="en-GB"/>
        </w:rPr>
        <w:t>The relationship between neurocognition and social cognition with functional outcomes in schizophrenia. Neurosci Biobehav Rev 2011;35:573-88.</w:t>
      </w:r>
    </w:p>
    <w:p w14:paraId="06F25047" w14:textId="71ECB95E"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fr-FR"/>
        </w:rPr>
      </w:pPr>
      <w:r w:rsidRPr="00DF7CAD">
        <w:rPr>
          <w:rFonts w:ascii="Arial" w:hAnsi="Arial" w:cs="Arial"/>
          <w:sz w:val="20"/>
          <w:szCs w:val="20"/>
          <w:lang w:val="en-GB"/>
        </w:rPr>
        <w:t xml:space="preserve">Deegan P. Recovery as a journey of the heart. </w:t>
      </w:r>
      <w:r w:rsidRPr="00DF7CAD">
        <w:rPr>
          <w:rFonts w:ascii="Arial" w:hAnsi="Arial" w:cs="Arial"/>
          <w:sz w:val="20"/>
          <w:szCs w:val="20"/>
          <w:lang w:val="fr-FR"/>
        </w:rPr>
        <w:t>Psychiatr Rehabil J 1996;19:91-7.</w:t>
      </w:r>
    </w:p>
    <w:p w14:paraId="18FE7270" w14:textId="688228A5"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fr-FR"/>
        </w:rPr>
        <w:t xml:space="preserve">Le Boutillier C, Leamy M, Bird V et al. </w:t>
      </w:r>
      <w:r w:rsidRPr="00DF7CAD">
        <w:rPr>
          <w:rFonts w:ascii="Arial" w:hAnsi="Arial" w:cs="Arial"/>
          <w:sz w:val="20"/>
          <w:szCs w:val="20"/>
          <w:lang w:val="en-GB"/>
        </w:rPr>
        <w:t>What does recovery mean in practice? A qualitative analysis of international recovery-oriented practice guidance. Psychiatr Serv 2011;62:1470-6.</w:t>
      </w:r>
    </w:p>
    <w:p w14:paraId="7478E077" w14:textId="3B6D4C6D"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en-GB"/>
        </w:rPr>
        <w:t>Falkov A, Goodyear M, Hosman C et al. A systems approach to enhance global efforts to implement family-focused mental health interventions. Child Youth Serv 2016;37:175-93.</w:t>
      </w:r>
    </w:p>
    <w:p w14:paraId="5C4834C2" w14:textId="3FDFE9C6"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en-GB"/>
        </w:rPr>
        <w:t>National Institute for</w:t>
      </w:r>
      <w:r w:rsidR="007F793B" w:rsidRPr="00DF7CAD">
        <w:rPr>
          <w:rFonts w:ascii="Arial" w:hAnsi="Arial" w:cs="Arial"/>
          <w:sz w:val="20"/>
          <w:szCs w:val="20"/>
          <w:lang w:val="en-GB"/>
        </w:rPr>
        <w:t xml:space="preserve"> Health and</w:t>
      </w:r>
      <w:r w:rsidRPr="00DF7CAD">
        <w:rPr>
          <w:rFonts w:ascii="Arial" w:hAnsi="Arial" w:cs="Arial"/>
          <w:sz w:val="20"/>
          <w:szCs w:val="20"/>
          <w:lang w:val="en-GB"/>
        </w:rPr>
        <w:t xml:space="preserve"> Care Excellence. Psychosis and schizophrenia in adults: prevention and management. London: National Institute for </w:t>
      </w:r>
      <w:r w:rsidR="007F793B" w:rsidRPr="00DF7CAD">
        <w:rPr>
          <w:rFonts w:ascii="Arial" w:hAnsi="Arial" w:cs="Arial"/>
          <w:sz w:val="20"/>
          <w:szCs w:val="20"/>
          <w:lang w:val="en-GB"/>
        </w:rPr>
        <w:t xml:space="preserve">Health and </w:t>
      </w:r>
      <w:r w:rsidRPr="00DF7CAD">
        <w:rPr>
          <w:rFonts w:ascii="Arial" w:hAnsi="Arial" w:cs="Arial"/>
          <w:sz w:val="20"/>
          <w:szCs w:val="20"/>
          <w:lang w:val="en-GB"/>
        </w:rPr>
        <w:t>Care Excellence</w:t>
      </w:r>
      <w:r w:rsidR="00AB61CA" w:rsidRPr="00DF7CAD">
        <w:rPr>
          <w:rFonts w:ascii="Arial" w:hAnsi="Arial" w:cs="Arial"/>
          <w:sz w:val="20"/>
          <w:szCs w:val="20"/>
          <w:lang w:val="en-GB"/>
        </w:rPr>
        <w:t>,</w:t>
      </w:r>
      <w:r w:rsidRPr="00DF7CAD">
        <w:rPr>
          <w:rFonts w:ascii="Arial" w:hAnsi="Arial" w:cs="Arial"/>
          <w:sz w:val="20"/>
          <w:szCs w:val="20"/>
          <w:lang w:val="en-GB"/>
        </w:rPr>
        <w:t xml:space="preserve"> 2014.</w:t>
      </w:r>
    </w:p>
    <w:p w14:paraId="591CD64F" w14:textId="792576F7"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de-DE"/>
        </w:rPr>
        <w:t xml:space="preserve">Dieterich M, Irving C, Bergman H et al. </w:t>
      </w:r>
      <w:r w:rsidRPr="00DF7CAD">
        <w:rPr>
          <w:rFonts w:ascii="Arial" w:hAnsi="Arial" w:cs="Arial"/>
          <w:sz w:val="20"/>
          <w:szCs w:val="20"/>
          <w:lang w:val="en-GB"/>
        </w:rPr>
        <w:t xml:space="preserve">Intensive case management for severe mental </w:t>
      </w:r>
      <w:r w:rsidR="009940A9" w:rsidRPr="00DF7CAD">
        <w:rPr>
          <w:rFonts w:ascii="Arial" w:hAnsi="Arial" w:cs="Arial"/>
          <w:sz w:val="20"/>
          <w:szCs w:val="20"/>
          <w:lang w:val="en-GB"/>
        </w:rPr>
        <w:t>illness</w:t>
      </w:r>
      <w:r w:rsidRPr="00DF7CAD">
        <w:rPr>
          <w:rFonts w:ascii="Arial" w:hAnsi="Arial" w:cs="Arial"/>
          <w:sz w:val="20"/>
          <w:szCs w:val="20"/>
          <w:lang w:val="en-GB"/>
        </w:rPr>
        <w:t xml:space="preserve">. </w:t>
      </w:r>
      <w:r w:rsidR="009940A9" w:rsidRPr="00DF7CAD">
        <w:rPr>
          <w:rFonts w:ascii="Arial" w:hAnsi="Arial" w:cs="Arial"/>
          <w:sz w:val="20"/>
          <w:szCs w:val="20"/>
          <w:lang w:val="it-IT"/>
        </w:rPr>
        <w:t>Cochrane Database Syst Rev 2017;1:CD007906</w:t>
      </w:r>
      <w:r w:rsidRPr="00DF7CAD">
        <w:rPr>
          <w:rFonts w:ascii="Arial" w:hAnsi="Arial" w:cs="Arial"/>
          <w:sz w:val="20"/>
          <w:szCs w:val="20"/>
          <w:lang w:val="en-GB"/>
        </w:rPr>
        <w:t>.</w:t>
      </w:r>
    </w:p>
    <w:p w14:paraId="42567AC0" w14:textId="42C01A4A"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en-GB"/>
        </w:rPr>
        <w:t>Priebe S. Social outcomes in schizophrenia. Br J Psychiatry 2007;191:S15-20.</w:t>
      </w:r>
    </w:p>
    <w:p w14:paraId="0AB000BA" w14:textId="3023E81B"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en-GB"/>
        </w:rPr>
        <w:t>Cohen A, Glynn S, Murray-Swank A et al. The family forum: directions for the implementation of family psychoeducation for severe mental illness. Psychiatr Serv 2008;59:40-8.</w:t>
      </w:r>
    </w:p>
    <w:p w14:paraId="1D18A568" w14:textId="7E1E2D54"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en-GB"/>
        </w:rPr>
        <w:t>Hill H, Killaspy H, Ramachandran P et al. A structured review of psychiatric rehabilitation for individuals living with severe mental illness within three regions of the Asia-Pacific: implications for practice and policy. Asia Pac Psychiatry 2019;11:e12349.</w:t>
      </w:r>
    </w:p>
    <w:p w14:paraId="558E4558" w14:textId="160B1109" w:rsidR="007D5793" w:rsidRPr="00DF7CAD" w:rsidRDefault="005175D9"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en-US"/>
        </w:rPr>
        <w:t>Royal Commission into Victoria’s Mental Health System</w:t>
      </w:r>
      <w:r w:rsidR="007B5152" w:rsidRPr="00DF7CAD">
        <w:rPr>
          <w:rFonts w:ascii="Arial" w:hAnsi="Arial" w:cs="Arial"/>
          <w:sz w:val="20"/>
          <w:szCs w:val="20"/>
          <w:lang w:val="en-US"/>
        </w:rPr>
        <w:t>.</w:t>
      </w:r>
      <w:r w:rsidRPr="00DF7CAD">
        <w:rPr>
          <w:rFonts w:ascii="Arial" w:hAnsi="Arial" w:cs="Arial"/>
          <w:sz w:val="20"/>
          <w:szCs w:val="20"/>
          <w:lang w:val="en-US"/>
        </w:rPr>
        <w:t xml:space="preserve"> A new approach to mental h</w:t>
      </w:r>
      <w:r w:rsidR="007B5152" w:rsidRPr="00DF7CAD">
        <w:rPr>
          <w:rFonts w:ascii="Arial" w:hAnsi="Arial" w:cs="Arial"/>
          <w:sz w:val="20"/>
          <w:szCs w:val="20"/>
          <w:lang w:val="en-US"/>
        </w:rPr>
        <w:t>ealth and wellbeing in Victoria. Melbourne:</w:t>
      </w:r>
      <w:r w:rsidRPr="00DF7CAD">
        <w:rPr>
          <w:rFonts w:ascii="Arial" w:hAnsi="Arial" w:cs="Arial"/>
          <w:sz w:val="20"/>
          <w:szCs w:val="20"/>
          <w:lang w:val="en-US"/>
        </w:rPr>
        <w:t xml:space="preserve"> </w:t>
      </w:r>
      <w:r w:rsidR="007B5152" w:rsidRPr="00DF7CAD">
        <w:rPr>
          <w:rFonts w:ascii="Arial" w:hAnsi="Arial" w:cs="Arial"/>
          <w:sz w:val="20"/>
          <w:szCs w:val="20"/>
          <w:lang w:val="en-US"/>
        </w:rPr>
        <w:t>Royal Commission into Victoria’s Mental Health System, 2021.</w:t>
      </w:r>
    </w:p>
    <w:p w14:paraId="41928534" w14:textId="1203EF48" w:rsidR="00AD5790" w:rsidRPr="00DF7CAD" w:rsidRDefault="00AD5790" w:rsidP="00DF7CAD">
      <w:pPr>
        <w:pStyle w:val="Paragrafoelenco"/>
        <w:numPr>
          <w:ilvl w:val="0"/>
          <w:numId w:val="7"/>
        </w:numPr>
        <w:ind w:left="283" w:hanging="425"/>
        <w:contextualSpacing w:val="0"/>
        <w:jc w:val="both"/>
        <w:rPr>
          <w:rFonts w:ascii="Arial" w:hAnsi="Arial" w:cs="Arial"/>
          <w:sz w:val="20"/>
          <w:szCs w:val="20"/>
          <w:lang w:val="en-GB"/>
        </w:rPr>
      </w:pPr>
      <w:r w:rsidRPr="00DF7CAD">
        <w:rPr>
          <w:rFonts w:ascii="Arial" w:hAnsi="Arial" w:cs="Arial"/>
          <w:sz w:val="20"/>
          <w:szCs w:val="20"/>
          <w:lang w:val="en-GB"/>
        </w:rPr>
        <w:t>Price-Robertson R, Obradovic A, Morgan B. Relational recovery: beyond individualism in the recovery approach. Adv Ment Health 2017;15:108-20.</w:t>
      </w:r>
    </w:p>
    <w:p w14:paraId="2D0D010C" w14:textId="7D5FD437" w:rsidR="00AD5790" w:rsidRPr="00DF7CAD" w:rsidRDefault="00AD5790" w:rsidP="00DF7CAD">
      <w:pPr>
        <w:pStyle w:val="Paragrafoelenco"/>
        <w:numPr>
          <w:ilvl w:val="0"/>
          <w:numId w:val="7"/>
        </w:numPr>
        <w:ind w:left="283" w:hanging="425"/>
        <w:contextualSpacing w:val="0"/>
        <w:jc w:val="both"/>
        <w:rPr>
          <w:rFonts w:ascii="Arial" w:hAnsi="Arial" w:cs="Arial"/>
          <w:sz w:val="20"/>
          <w:szCs w:val="20"/>
          <w:lang w:val="en-GB"/>
        </w:rPr>
      </w:pPr>
      <w:r w:rsidRPr="00DF7CAD">
        <w:rPr>
          <w:rFonts w:ascii="Arial" w:hAnsi="Arial" w:cs="Arial"/>
          <w:sz w:val="20"/>
          <w:szCs w:val="20"/>
          <w:lang w:val="en-GB"/>
        </w:rPr>
        <w:t>Kuipers E, Onwumere J, Bebbington P. Cognitive model of caregiving in psychosis. Br J Psychiatry 2010;196:259-65.</w:t>
      </w:r>
    </w:p>
    <w:p w14:paraId="4E073482" w14:textId="72B72885"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en-GB"/>
        </w:rPr>
        <w:t xml:space="preserve">Kmet L, Lee R, Cook L. Standard quality assessment criteria for evaluating primary </w:t>
      </w:r>
      <w:r w:rsidR="009D2514" w:rsidRPr="00DF7CAD">
        <w:rPr>
          <w:rFonts w:ascii="Arial" w:hAnsi="Arial" w:cs="Arial"/>
          <w:sz w:val="20"/>
          <w:szCs w:val="20"/>
          <w:lang w:val="en-GB"/>
        </w:rPr>
        <w:t>research</w:t>
      </w:r>
      <w:r w:rsidRPr="00DF7CAD">
        <w:rPr>
          <w:rFonts w:ascii="Arial" w:hAnsi="Arial" w:cs="Arial"/>
          <w:sz w:val="20"/>
          <w:szCs w:val="20"/>
          <w:lang w:val="en-GB"/>
        </w:rPr>
        <w:t xml:space="preserve"> papers from a variety of fields. Alberta: National Institute for Health Research</w:t>
      </w:r>
      <w:r w:rsidR="009D2514" w:rsidRPr="00DF7CAD">
        <w:rPr>
          <w:rFonts w:ascii="Arial" w:hAnsi="Arial" w:cs="Arial"/>
          <w:sz w:val="20"/>
          <w:szCs w:val="20"/>
          <w:lang w:val="en-GB"/>
        </w:rPr>
        <w:t>,</w:t>
      </w:r>
      <w:r w:rsidRPr="00DF7CAD">
        <w:rPr>
          <w:rFonts w:ascii="Arial" w:hAnsi="Arial" w:cs="Arial"/>
          <w:sz w:val="20"/>
          <w:szCs w:val="20"/>
          <w:lang w:val="en-GB"/>
        </w:rPr>
        <w:t xml:space="preserve"> 2004.</w:t>
      </w:r>
    </w:p>
    <w:p w14:paraId="05763C84" w14:textId="616D1345"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fr-FR"/>
        </w:rPr>
      </w:pPr>
      <w:r w:rsidRPr="00DF7CAD">
        <w:rPr>
          <w:rFonts w:ascii="Arial" w:hAnsi="Arial" w:cs="Arial"/>
          <w:sz w:val="20"/>
          <w:szCs w:val="20"/>
          <w:lang w:val="en-GB"/>
        </w:rPr>
        <w:lastRenderedPageBreak/>
        <w:t xml:space="preserve">Popay J, Roberts H, Sowden A et al. Guidance on the conduct of narrative synthesis in systematic </w:t>
      </w:r>
      <w:r w:rsidR="009D2514" w:rsidRPr="00DF7CAD">
        <w:rPr>
          <w:rFonts w:ascii="Arial" w:hAnsi="Arial" w:cs="Arial"/>
          <w:sz w:val="20"/>
          <w:szCs w:val="20"/>
          <w:lang w:val="en-GB"/>
        </w:rPr>
        <w:t>reviews</w:t>
      </w:r>
      <w:r w:rsidRPr="00DF7CAD">
        <w:rPr>
          <w:rFonts w:ascii="Arial" w:hAnsi="Arial" w:cs="Arial"/>
          <w:sz w:val="20"/>
          <w:szCs w:val="20"/>
          <w:lang w:val="en-GB"/>
        </w:rPr>
        <w:t xml:space="preserve">: a product from the ESRC Methods Programme. </w:t>
      </w:r>
      <w:r w:rsidR="006172CE" w:rsidRPr="00DF7CAD">
        <w:rPr>
          <w:rFonts w:ascii="Arial" w:hAnsi="Arial" w:cs="Arial"/>
          <w:sz w:val="20"/>
          <w:szCs w:val="20"/>
          <w:lang w:val="fr-FR"/>
        </w:rPr>
        <w:t xml:space="preserve">Lancaster: Lancaster University, </w:t>
      </w:r>
      <w:r w:rsidR="009D2514" w:rsidRPr="00DF7CAD">
        <w:rPr>
          <w:rFonts w:ascii="Arial" w:hAnsi="Arial" w:cs="Arial"/>
          <w:sz w:val="20"/>
          <w:szCs w:val="20"/>
          <w:lang w:val="fr-FR"/>
        </w:rPr>
        <w:t xml:space="preserve"> </w:t>
      </w:r>
      <w:r w:rsidRPr="00DF7CAD">
        <w:rPr>
          <w:rFonts w:ascii="Arial" w:hAnsi="Arial" w:cs="Arial"/>
          <w:sz w:val="20"/>
          <w:szCs w:val="20"/>
          <w:lang w:val="fr-FR"/>
        </w:rPr>
        <w:t>2006.</w:t>
      </w:r>
    </w:p>
    <w:p w14:paraId="23FC4CE7" w14:textId="385B13FF"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fr-FR"/>
        </w:rPr>
        <w:t xml:space="preserve">Aubry T, Bourque J, Goering P et al. </w:t>
      </w:r>
      <w:r w:rsidRPr="00DF7CAD">
        <w:rPr>
          <w:rFonts w:ascii="Arial" w:hAnsi="Arial" w:cs="Arial"/>
          <w:sz w:val="20"/>
          <w:szCs w:val="20"/>
          <w:lang w:val="en-GB"/>
        </w:rPr>
        <w:t>A randomised controlled trial of the effectiveness of Housing First in a small Canadian city. BMC Public Health 2019;19:1154.</w:t>
      </w:r>
    </w:p>
    <w:p w14:paraId="211EEF32" w14:textId="5730FCA7"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de-DE"/>
        </w:rPr>
        <w:t xml:space="preserve">Bitter N, Roeg D, van Assen M et al. </w:t>
      </w:r>
      <w:r w:rsidRPr="00DF7CAD">
        <w:rPr>
          <w:rFonts w:ascii="Arial" w:hAnsi="Arial" w:cs="Arial"/>
          <w:sz w:val="20"/>
          <w:szCs w:val="20"/>
          <w:lang w:val="en-GB"/>
        </w:rPr>
        <w:t xml:space="preserve">How effective is the comprehensive approach to rehabilitation (CARe) methodology? </w:t>
      </w:r>
      <w:r w:rsidR="009D2514" w:rsidRPr="00DF7CAD">
        <w:rPr>
          <w:rFonts w:ascii="Arial" w:hAnsi="Arial" w:cs="Arial"/>
          <w:sz w:val="20"/>
          <w:szCs w:val="20"/>
          <w:lang w:val="en-GB"/>
        </w:rPr>
        <w:t>A</w:t>
      </w:r>
      <w:r w:rsidRPr="00DF7CAD">
        <w:rPr>
          <w:rFonts w:ascii="Arial" w:hAnsi="Arial" w:cs="Arial"/>
          <w:sz w:val="20"/>
          <w:szCs w:val="20"/>
          <w:lang w:val="en-GB"/>
        </w:rPr>
        <w:t xml:space="preserve"> cluster randomized controlled trial. BMC Psychiatry 2017;17:396.</w:t>
      </w:r>
    </w:p>
    <w:p w14:paraId="3ACB0A43" w14:textId="18C2840D"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en-GB"/>
        </w:rPr>
        <w:t>Brown M, Jason L, Malone D et al. Housing first as an effective model for community stabilization among vulnerable individuals with chronic and nonchronic homelessness histories. J Community Psychol 2016;44:384-90.</w:t>
      </w:r>
    </w:p>
    <w:p w14:paraId="1A556F8E" w14:textId="67297151"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en-GB"/>
        </w:rPr>
        <w:t>Gutman S, Raphael-Greenfield E. Effectiveness of a supportive housing program for homeless adults with mental illness and substance use: a two-group controlled trial. Br J Occup Ther 2017;80:286-93.</w:t>
      </w:r>
    </w:p>
    <w:p w14:paraId="5AA54B70" w14:textId="38F939BD"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en-GB"/>
        </w:rPr>
        <w:t>Holmes A, Carlisle T, Vale Z et al. Housing First: permanent supported accommodation for people with psychosis who have experienced chronic homelessness. Australas Ps</w:t>
      </w:r>
      <w:r w:rsidR="009D2514" w:rsidRPr="00DF7CAD">
        <w:rPr>
          <w:rFonts w:ascii="Arial" w:hAnsi="Arial" w:cs="Arial"/>
          <w:sz w:val="20"/>
          <w:szCs w:val="20"/>
          <w:lang w:val="en-GB"/>
        </w:rPr>
        <w:t>ychiatry 2017;25</w:t>
      </w:r>
      <w:r w:rsidR="006172CE" w:rsidRPr="00DF7CAD">
        <w:rPr>
          <w:rFonts w:ascii="Arial" w:hAnsi="Arial" w:cs="Arial"/>
          <w:sz w:val="20"/>
          <w:szCs w:val="20"/>
          <w:lang w:val="en-GB"/>
        </w:rPr>
        <w:t>:56-</w:t>
      </w:r>
      <w:r w:rsidRPr="00DF7CAD">
        <w:rPr>
          <w:rFonts w:ascii="Arial" w:hAnsi="Arial" w:cs="Arial"/>
          <w:sz w:val="20"/>
          <w:szCs w:val="20"/>
          <w:lang w:val="en-GB"/>
        </w:rPr>
        <w:t>9.</w:t>
      </w:r>
    </w:p>
    <w:p w14:paraId="124BF204" w14:textId="65EB4B87"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en-GB"/>
        </w:rPr>
        <w:t>Killaspy H, Priebe S, Bremner S et al. Quality of life, autonomy, satisfaction, and costs associated with mental health supported accommodation services in England: a national survey. Lancet Psychiatry 2016;3:1129-37.</w:t>
      </w:r>
    </w:p>
    <w:p w14:paraId="06902D44" w14:textId="1E602F98"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en-GB"/>
        </w:rPr>
        <w:t>Killaspy H, Priebe S, McPherson P et al. Predictors of moving on from mental health supported accommodation in England: national cohort study. Br J Psychiatry 2020;216:331-7.</w:t>
      </w:r>
    </w:p>
    <w:p w14:paraId="64254AD0" w14:textId="72F4E64E"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fr-FR"/>
        </w:rPr>
      </w:pPr>
      <w:r w:rsidRPr="00DF7CAD">
        <w:rPr>
          <w:rFonts w:ascii="Arial" w:hAnsi="Arial" w:cs="Arial"/>
          <w:sz w:val="20"/>
          <w:szCs w:val="20"/>
          <w:lang w:val="en-GB"/>
        </w:rPr>
        <w:t xml:space="preserve">Somers J, Moniruzzaman A, Patterson M et al. A randomized trial examining Housing First in congregate and scattered site formats. </w:t>
      </w:r>
      <w:r w:rsidRPr="00DF7CAD">
        <w:rPr>
          <w:rFonts w:ascii="Arial" w:hAnsi="Arial" w:cs="Arial"/>
          <w:sz w:val="20"/>
          <w:szCs w:val="20"/>
          <w:lang w:val="fr-FR"/>
        </w:rPr>
        <w:t>PloS One 2017;12:e0168745.</w:t>
      </w:r>
    </w:p>
    <w:p w14:paraId="05B407D9" w14:textId="7D1D2714"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fr-FR"/>
        </w:rPr>
        <w:t xml:space="preserve">Stergiopoulos V, Gozdzik A, Misir V et al. </w:t>
      </w:r>
      <w:r w:rsidRPr="00DF7CAD">
        <w:rPr>
          <w:rFonts w:ascii="Arial" w:hAnsi="Arial" w:cs="Arial"/>
          <w:sz w:val="20"/>
          <w:szCs w:val="20"/>
          <w:lang w:val="en-GB"/>
        </w:rPr>
        <w:t>The effectiveness of a Housing First adaptation for ethnic minority groups: findings of a pragmatic randomized controlled trial. BMC Public Health 2016;16:1.</w:t>
      </w:r>
    </w:p>
    <w:p w14:paraId="669DD417" w14:textId="4106F131"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en-GB"/>
        </w:rPr>
        <w:t>Macnaughton E, Nelson G, Worton SK et al. Navigating complex implementation contexts: overcoming barriers and achieving outcomes in a national initiative to scale out Housing First in Canada. Am J Community Psychol 2018;62:135-49.</w:t>
      </w:r>
    </w:p>
    <w:p w14:paraId="4FDE6267" w14:textId="2192A54A"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en-GB"/>
        </w:rPr>
        <w:t xml:space="preserve">Padmakar A, de Wit E, Mary S et al. Supported Housing as a recovery option for long-stay patients with severe mental illness in a psychiatric hospital in South India: </w:t>
      </w:r>
      <w:r w:rsidR="006172CE" w:rsidRPr="00DF7CAD">
        <w:rPr>
          <w:rFonts w:ascii="Arial" w:hAnsi="Arial" w:cs="Arial"/>
          <w:sz w:val="20"/>
          <w:szCs w:val="20"/>
          <w:lang w:val="en-GB"/>
        </w:rPr>
        <w:t>l</w:t>
      </w:r>
      <w:r w:rsidRPr="00DF7CAD">
        <w:rPr>
          <w:rFonts w:ascii="Arial" w:hAnsi="Arial" w:cs="Arial"/>
          <w:sz w:val="20"/>
          <w:szCs w:val="20"/>
          <w:lang w:val="en-GB"/>
        </w:rPr>
        <w:t>earning from an innovative de-hospitalization process. PloS One 2020;15:e0230074.</w:t>
      </w:r>
    </w:p>
    <w:p w14:paraId="2171E069" w14:textId="2D06C83B"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fr-FR"/>
        </w:rPr>
        <w:t xml:space="preserve">Rhenter P, Moreau D, Laval C et al. </w:t>
      </w:r>
      <w:r w:rsidRPr="00DF7CAD">
        <w:rPr>
          <w:rFonts w:ascii="Arial" w:hAnsi="Arial" w:cs="Arial"/>
          <w:sz w:val="20"/>
          <w:szCs w:val="20"/>
          <w:lang w:val="en-GB"/>
        </w:rPr>
        <w:t>Bread and shoulders: reversing the downward spiral, a qualitatitve analyses of the effects of a Housing First-type program in France. Int J Env Res Pub He</w:t>
      </w:r>
      <w:r w:rsidR="00FF6DC8" w:rsidRPr="00DF7CAD">
        <w:rPr>
          <w:rFonts w:ascii="Arial" w:hAnsi="Arial" w:cs="Arial"/>
          <w:sz w:val="20"/>
          <w:szCs w:val="20"/>
          <w:lang w:val="en-GB"/>
        </w:rPr>
        <w:t>alth</w:t>
      </w:r>
      <w:r w:rsidRPr="00DF7CAD">
        <w:rPr>
          <w:rFonts w:ascii="Arial" w:hAnsi="Arial" w:cs="Arial"/>
          <w:sz w:val="20"/>
          <w:szCs w:val="20"/>
          <w:lang w:val="en-GB"/>
        </w:rPr>
        <w:t xml:space="preserve"> 2018;15:520.</w:t>
      </w:r>
    </w:p>
    <w:p w14:paraId="28BAF191" w14:textId="25D986D3"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it-IT"/>
        </w:rPr>
        <w:t xml:space="preserve">Roos E, Bjerkeset O, Sondenaa E et al. </w:t>
      </w:r>
      <w:r w:rsidRPr="00DF7CAD">
        <w:rPr>
          <w:rFonts w:ascii="Arial" w:hAnsi="Arial" w:cs="Arial"/>
          <w:sz w:val="20"/>
          <w:szCs w:val="20"/>
          <w:lang w:val="en-GB"/>
        </w:rPr>
        <w:t>A qualitative study of how people with severe mental illness experience living in sheltered housing with a private fully equipped apartment. BMC Psychiatry 2016;16:1</w:t>
      </w:r>
      <w:r w:rsidR="00BC3585" w:rsidRPr="00DF7CAD">
        <w:rPr>
          <w:rFonts w:ascii="Arial" w:hAnsi="Arial" w:cs="Arial"/>
          <w:sz w:val="20"/>
          <w:szCs w:val="20"/>
          <w:lang w:val="en-GB"/>
        </w:rPr>
        <w:t>86</w:t>
      </w:r>
      <w:r w:rsidRPr="00DF7CAD">
        <w:rPr>
          <w:rFonts w:ascii="Arial" w:hAnsi="Arial" w:cs="Arial"/>
          <w:sz w:val="20"/>
          <w:szCs w:val="20"/>
          <w:lang w:val="en-GB"/>
        </w:rPr>
        <w:t>.</w:t>
      </w:r>
    </w:p>
    <w:p w14:paraId="26D1FDDA" w14:textId="4A903CD4"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en-GB"/>
        </w:rPr>
        <w:t>Stanhope V, Choy-Brown M, Tiderington E et al. Case manager perspectives on the role of treatment in supportive housing for people with severe mental illness. J Soc Soc Work Res 2016;7:507-25.</w:t>
      </w:r>
    </w:p>
    <w:p w14:paraId="6104542F" w14:textId="433B4178"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en-GB"/>
        </w:rPr>
        <w:t>Stergiopoulos V, Zerger S, Jeyaratnam J et al. Dynamic sustainability: practitioners' perspectives on Housing First implementation challenges and model fidelity over time. Res Soc Work Pract 2016;26:61-8.</w:t>
      </w:r>
    </w:p>
    <w:p w14:paraId="7E1E6D8E" w14:textId="0FFF6470"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en-GB"/>
        </w:rPr>
        <w:t>Worton S, Hasford J, Macnaughton E et al. Understanding systems change in early implementation of Housing First in Canadian communities: an examination of facilitators/barriers, training/technical assistance, and points of leverage. Am J Community Psychol 2018;61:118-30.</w:t>
      </w:r>
    </w:p>
    <w:p w14:paraId="705DE2A9" w14:textId="68527E5B"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en-GB"/>
        </w:rPr>
        <w:t xml:space="preserve">Nelson G, Goering P, Tsemberis S. Housing for people with lived experience of mental health issues: Housing First as a strategy to improve quality of life. In: Walker C, Johnson K, Cunningham L </w:t>
      </w:r>
      <w:r w:rsidR="00BC3585" w:rsidRPr="00DF7CAD">
        <w:rPr>
          <w:rFonts w:ascii="Arial" w:hAnsi="Arial" w:cs="Arial"/>
          <w:sz w:val="20"/>
          <w:szCs w:val="20"/>
          <w:lang w:val="en-GB"/>
        </w:rPr>
        <w:t>(</w:t>
      </w:r>
      <w:r w:rsidRPr="00DF7CAD">
        <w:rPr>
          <w:rFonts w:ascii="Arial" w:hAnsi="Arial" w:cs="Arial"/>
          <w:sz w:val="20"/>
          <w:szCs w:val="20"/>
          <w:lang w:val="en-GB"/>
        </w:rPr>
        <w:t>eds</w:t>
      </w:r>
      <w:r w:rsidR="00BC3585" w:rsidRPr="00DF7CAD">
        <w:rPr>
          <w:rFonts w:ascii="Arial" w:hAnsi="Arial" w:cs="Arial"/>
          <w:sz w:val="20"/>
          <w:szCs w:val="20"/>
          <w:lang w:val="en-GB"/>
        </w:rPr>
        <w:t>)</w:t>
      </w:r>
      <w:r w:rsidRPr="00DF7CAD">
        <w:rPr>
          <w:rFonts w:ascii="Arial" w:hAnsi="Arial" w:cs="Arial"/>
          <w:sz w:val="20"/>
          <w:szCs w:val="20"/>
          <w:lang w:val="en-GB"/>
        </w:rPr>
        <w:t>. Community psychology and the socio-economics of mental distress: international perspectives. Basingstoke: Palgrave MacMillan</w:t>
      </w:r>
      <w:r w:rsidR="00BC3585" w:rsidRPr="00DF7CAD">
        <w:rPr>
          <w:rFonts w:ascii="Arial" w:hAnsi="Arial" w:cs="Arial"/>
          <w:sz w:val="20"/>
          <w:szCs w:val="20"/>
          <w:lang w:val="en-GB"/>
        </w:rPr>
        <w:t>,</w:t>
      </w:r>
      <w:r w:rsidRPr="00DF7CAD">
        <w:rPr>
          <w:rFonts w:ascii="Arial" w:hAnsi="Arial" w:cs="Arial"/>
          <w:sz w:val="20"/>
          <w:szCs w:val="20"/>
          <w:lang w:val="en-GB"/>
        </w:rPr>
        <w:t xml:space="preserve"> 2012:191-205.</w:t>
      </w:r>
    </w:p>
    <w:p w14:paraId="5CCD53D2" w14:textId="6307E654"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en-GB"/>
        </w:rPr>
        <w:t xml:space="preserve">Aubry T, Goering P, Veldhuizen S et al. A multiple-city RCT of </w:t>
      </w:r>
      <w:r w:rsidR="00F24443" w:rsidRPr="00DF7CAD">
        <w:rPr>
          <w:rFonts w:ascii="Arial" w:hAnsi="Arial" w:cs="Arial"/>
          <w:sz w:val="20"/>
          <w:szCs w:val="20"/>
          <w:lang w:val="en-GB"/>
        </w:rPr>
        <w:t>H</w:t>
      </w:r>
      <w:r w:rsidRPr="00DF7CAD">
        <w:rPr>
          <w:rFonts w:ascii="Arial" w:hAnsi="Arial" w:cs="Arial"/>
          <w:sz w:val="20"/>
          <w:szCs w:val="20"/>
          <w:lang w:val="en-GB"/>
        </w:rPr>
        <w:t xml:space="preserve">ousing </w:t>
      </w:r>
      <w:r w:rsidR="00F24443" w:rsidRPr="00DF7CAD">
        <w:rPr>
          <w:rFonts w:ascii="Arial" w:hAnsi="Arial" w:cs="Arial"/>
          <w:sz w:val="20"/>
          <w:szCs w:val="20"/>
          <w:lang w:val="en-GB"/>
        </w:rPr>
        <w:t>F</w:t>
      </w:r>
      <w:r w:rsidRPr="00DF7CAD">
        <w:rPr>
          <w:rFonts w:ascii="Arial" w:hAnsi="Arial" w:cs="Arial"/>
          <w:sz w:val="20"/>
          <w:szCs w:val="20"/>
          <w:lang w:val="en-GB"/>
        </w:rPr>
        <w:t>irst with assertive community treatment for homeless Canadians with serious mental illness. Psychiatr Serv 2016;67:275-81.</w:t>
      </w:r>
    </w:p>
    <w:p w14:paraId="4C1584D1" w14:textId="71C9F039"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en-GB"/>
        </w:rPr>
        <w:t>Ebrahim S, Glascott A, Mayer H et al. Recovery Colleges: how effective are they? J Ment Health Train</w:t>
      </w:r>
      <w:r w:rsidR="00C97D0D" w:rsidRPr="00DF7CAD">
        <w:rPr>
          <w:rFonts w:ascii="Arial" w:hAnsi="Arial" w:cs="Arial"/>
          <w:sz w:val="20"/>
          <w:szCs w:val="20"/>
          <w:lang w:val="en-GB"/>
        </w:rPr>
        <w:t xml:space="preserve"> Educ Pract</w:t>
      </w:r>
      <w:r w:rsidRPr="00DF7CAD">
        <w:rPr>
          <w:rFonts w:ascii="Arial" w:hAnsi="Arial" w:cs="Arial"/>
          <w:sz w:val="20"/>
          <w:szCs w:val="20"/>
          <w:lang w:val="en-GB"/>
        </w:rPr>
        <w:t xml:space="preserve"> 2018;13:209-18.</w:t>
      </w:r>
    </w:p>
    <w:p w14:paraId="7095247C" w14:textId="06ADF468"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de-DE"/>
        </w:rPr>
        <w:t xml:space="preserve">Hall T, Jordan H, Reifels L et al. </w:t>
      </w:r>
      <w:r w:rsidRPr="00DF7CAD">
        <w:rPr>
          <w:rFonts w:ascii="Arial" w:hAnsi="Arial" w:cs="Arial"/>
          <w:sz w:val="20"/>
          <w:szCs w:val="20"/>
          <w:lang w:val="en-GB"/>
        </w:rPr>
        <w:t>A process and intermediate outcomes evaluation of an Australian recovery college. J Rec Mental Health 2018;1:7-20.</w:t>
      </w:r>
    </w:p>
    <w:p w14:paraId="24A58BBB" w14:textId="1EC1DBBF"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de-DE"/>
        </w:rPr>
        <w:t xml:space="preserve">Sommer J, Gill K, Stein-Parbury J et al. </w:t>
      </w:r>
      <w:r w:rsidRPr="00DF7CAD">
        <w:rPr>
          <w:rFonts w:ascii="Arial" w:hAnsi="Arial" w:cs="Arial"/>
          <w:sz w:val="20"/>
          <w:szCs w:val="20"/>
          <w:lang w:val="en-GB"/>
        </w:rPr>
        <w:t>The role of recovery colleges in supporting personal goal achievement. Psychiatr Rehabil J 2019;42:394-400.</w:t>
      </w:r>
    </w:p>
    <w:p w14:paraId="7DEE40F3" w14:textId="2327611E"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it-IT"/>
        </w:rPr>
        <w:t xml:space="preserve">Sutton R, Lawrence K, Zabel E et al. </w:t>
      </w:r>
      <w:r w:rsidRPr="00DF7CAD">
        <w:rPr>
          <w:rFonts w:ascii="Arial" w:hAnsi="Arial" w:cs="Arial"/>
          <w:sz w:val="20"/>
          <w:szCs w:val="20"/>
          <w:lang w:val="en-GB"/>
        </w:rPr>
        <w:t>Recovery college influences upon service users: a recovery academy exploration of employment and service use. J Mental Health Train Educ Pract 2019;14:141-8.</w:t>
      </w:r>
    </w:p>
    <w:p w14:paraId="383E9713" w14:textId="7E2B248A"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en-GB"/>
        </w:rPr>
        <w:lastRenderedPageBreak/>
        <w:t>Wilson C, King M, Russell J. A mixed</w:t>
      </w:r>
      <w:r w:rsidRPr="00DF7CAD">
        <w:rPr>
          <w:rFonts w:ascii="Cambria Math" w:hAnsi="Cambria Math" w:cs="Cambria Math"/>
          <w:sz w:val="20"/>
          <w:szCs w:val="20"/>
          <w:lang w:val="en-GB"/>
        </w:rPr>
        <w:t>‐</w:t>
      </w:r>
      <w:r w:rsidRPr="00DF7CAD">
        <w:rPr>
          <w:rFonts w:ascii="Arial" w:hAnsi="Arial" w:cs="Arial"/>
          <w:sz w:val="20"/>
          <w:szCs w:val="20"/>
          <w:lang w:val="en-GB"/>
        </w:rPr>
        <w:t>methods evaluation of a recovery college in South East Essex for people with mental health difficulties. Health Soc Care Community 2019;27:1353-62.</w:t>
      </w:r>
    </w:p>
    <w:p w14:paraId="543683DA" w14:textId="48DC181D"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de-DE"/>
        </w:rPr>
        <w:t xml:space="preserve">Christensen T, Wallstrøm I, Stenager E et al. </w:t>
      </w:r>
      <w:r w:rsidRPr="00DF7CAD">
        <w:rPr>
          <w:rFonts w:ascii="Arial" w:hAnsi="Arial" w:cs="Arial"/>
          <w:sz w:val="20"/>
          <w:szCs w:val="20"/>
          <w:lang w:val="en-GB"/>
        </w:rPr>
        <w:t>Effects of individual placement and support supplemented with cognitive remediation and work-focused social skills training for people with severe mental illness: a randomized clinical trial. JAMA Psychiatry 2019;76:1232-40.</w:t>
      </w:r>
    </w:p>
    <w:p w14:paraId="4A6D14C4" w14:textId="3748B598"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en-GB"/>
        </w:rPr>
        <w:t>Cook J, Burke-Miller J, Roessel E. Long-term effects of evidence-based supported employment on earnings and on SSI and SSDI participation among individuals with psychiatric disabilities. Am J Psychiatry 2016;173:1007-14.</w:t>
      </w:r>
    </w:p>
    <w:p w14:paraId="55C2837C" w14:textId="142E5338"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en-GB"/>
        </w:rPr>
        <w:t>de Winter L, Couwenbergh C, van Weeghel J et al. Fidelity and IPS: does quality of implementation predict vocational outcomes over time for organizations treating persons with severe mental illness in the Netherlands? Soc Psychiatry Psychiatr Epidemiol 2020;55:1607-17.</w:t>
      </w:r>
    </w:p>
    <w:p w14:paraId="223B158C" w14:textId="0242AD70"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de-DE"/>
        </w:rPr>
      </w:pPr>
      <w:r w:rsidRPr="00DF7CAD">
        <w:rPr>
          <w:rFonts w:ascii="Arial" w:hAnsi="Arial" w:cs="Arial"/>
          <w:sz w:val="20"/>
          <w:szCs w:val="20"/>
          <w:lang w:val="en-GB"/>
        </w:rPr>
        <w:t xml:space="preserve">Glynn S, Marder S, Noordsy D et al. An RCT evaluating the effects of skills training and medication type on work outcomes among patients with schizophrenia. </w:t>
      </w:r>
      <w:r w:rsidRPr="00DF7CAD">
        <w:rPr>
          <w:rFonts w:ascii="Arial" w:hAnsi="Arial" w:cs="Arial"/>
          <w:sz w:val="20"/>
          <w:szCs w:val="20"/>
          <w:lang w:val="de-DE"/>
        </w:rPr>
        <w:t>Psychiatr Serv 2017;68:271-7.</w:t>
      </w:r>
    </w:p>
    <w:p w14:paraId="4FB66C1B" w14:textId="28C0CFCF"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de-DE"/>
        </w:rPr>
      </w:pPr>
      <w:r w:rsidRPr="00DF7CAD">
        <w:rPr>
          <w:rFonts w:ascii="Arial" w:hAnsi="Arial" w:cs="Arial"/>
          <w:sz w:val="20"/>
          <w:szCs w:val="20"/>
          <w:lang w:val="de-DE"/>
        </w:rPr>
        <w:t xml:space="preserve">Kern R, Zarate R, Glynn S et al. </w:t>
      </w:r>
      <w:r w:rsidRPr="00DF7CAD">
        <w:rPr>
          <w:rFonts w:ascii="Arial" w:hAnsi="Arial" w:cs="Arial"/>
          <w:sz w:val="20"/>
          <w:szCs w:val="20"/>
          <w:lang w:val="en-GB"/>
        </w:rPr>
        <w:t xml:space="preserve">Improving work outcome in supported employment for serious mental illness: results from 2 independent studies of errorless learning. </w:t>
      </w:r>
      <w:r w:rsidRPr="00DF7CAD">
        <w:rPr>
          <w:rFonts w:ascii="Arial" w:hAnsi="Arial" w:cs="Arial"/>
          <w:sz w:val="20"/>
          <w:szCs w:val="20"/>
          <w:lang w:val="de-DE"/>
        </w:rPr>
        <w:t>Schizophr Bull 2018;44:38-45.</w:t>
      </w:r>
    </w:p>
    <w:p w14:paraId="245E3641" w14:textId="1BECEB62"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de-DE"/>
        </w:rPr>
        <w:t xml:space="preserve">Lystad J, Falkum E, Haaland V et al. </w:t>
      </w:r>
      <w:r w:rsidRPr="00DF7CAD">
        <w:rPr>
          <w:rFonts w:ascii="Arial" w:hAnsi="Arial" w:cs="Arial"/>
          <w:sz w:val="20"/>
          <w:szCs w:val="20"/>
          <w:lang w:val="en-GB"/>
        </w:rPr>
        <w:t>Cognitive remediation and occupational outcome in schizophrenia spectrum disorders: a 2 year follow-up study. S</w:t>
      </w:r>
      <w:r w:rsidR="00C97D0D" w:rsidRPr="00DF7CAD">
        <w:rPr>
          <w:rFonts w:ascii="Arial" w:hAnsi="Arial" w:cs="Arial"/>
          <w:sz w:val="20"/>
          <w:szCs w:val="20"/>
          <w:lang w:val="en-GB"/>
        </w:rPr>
        <w:t>c</w:t>
      </w:r>
      <w:r w:rsidRPr="00DF7CAD">
        <w:rPr>
          <w:rFonts w:ascii="Arial" w:hAnsi="Arial" w:cs="Arial"/>
          <w:sz w:val="20"/>
          <w:szCs w:val="20"/>
          <w:lang w:val="en-GB"/>
        </w:rPr>
        <w:t>hizophr Res 2017;185:122-9.</w:t>
      </w:r>
    </w:p>
    <w:p w14:paraId="4D542B69" w14:textId="52E3F1B1"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en-GB"/>
        </w:rPr>
        <w:t>McGurk S, Mueser K, Xie H et al. Cognitive remediation for vocational rehabilitation nonresponders. Schizophr Res 2016;175:48-56.</w:t>
      </w:r>
    </w:p>
    <w:p w14:paraId="31124625" w14:textId="7FAADF2A"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en-GB"/>
        </w:rPr>
        <w:t>McGurk S, Mueser K, Watkins M et al. The feasibility of implementing cognitive remediation for work in community based psychiatric rehabilitation programs. Psychiatr Rehabil J 2017;40:79.</w:t>
      </w:r>
    </w:p>
    <w:p w14:paraId="2519BB9B" w14:textId="49F76F6F"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fr-FR"/>
        </w:rPr>
      </w:pPr>
      <w:r w:rsidRPr="00DF7CAD">
        <w:rPr>
          <w:rFonts w:ascii="Arial" w:hAnsi="Arial" w:cs="Arial"/>
          <w:sz w:val="20"/>
          <w:szCs w:val="20"/>
          <w:lang w:val="en-GB"/>
        </w:rPr>
        <w:t xml:space="preserve">Puig O, Thomas K, Twamley E. Age and improved attention predict work attainment in combined compensatory cognitive training and supported employment for people with severe mental illness. </w:t>
      </w:r>
      <w:r w:rsidR="00E867EC" w:rsidRPr="00DF7CAD">
        <w:rPr>
          <w:rFonts w:ascii="Arial" w:hAnsi="Arial" w:cs="Arial"/>
          <w:sz w:val="20"/>
          <w:szCs w:val="20"/>
          <w:lang w:val="fr-FR"/>
        </w:rPr>
        <w:t>J Nerv Ment Dis 2016;204:869-72.</w:t>
      </w:r>
    </w:p>
    <w:p w14:paraId="673EEBB1" w14:textId="0CDB4BCD"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fr-FR"/>
        </w:rPr>
        <w:t xml:space="preserve">Reme S, Monstad K, Fyhn T et al. </w:t>
      </w:r>
      <w:r w:rsidRPr="00DF7CAD">
        <w:rPr>
          <w:rFonts w:ascii="Arial" w:hAnsi="Arial" w:cs="Arial"/>
          <w:sz w:val="20"/>
          <w:szCs w:val="20"/>
          <w:lang w:val="en-GB"/>
        </w:rPr>
        <w:t>A randomized controlled multicenter trial of individual placement and support for patients with moderate-to-severe mental illness. Scand J Work Environ Health 2019;45:33-41.</w:t>
      </w:r>
    </w:p>
    <w:p w14:paraId="73E4E2F4" w14:textId="54FC707E"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it-IT"/>
        </w:rPr>
        <w:t>Rodríguez</w:t>
      </w:r>
      <w:r w:rsidR="00461AFF" w:rsidRPr="00DF7CAD">
        <w:rPr>
          <w:rFonts w:ascii="Arial" w:hAnsi="Arial" w:cs="Arial"/>
          <w:sz w:val="20"/>
          <w:szCs w:val="20"/>
          <w:lang w:val="it-IT"/>
        </w:rPr>
        <w:t xml:space="preserve"> </w:t>
      </w:r>
      <w:r w:rsidRPr="00DF7CAD">
        <w:rPr>
          <w:rFonts w:ascii="Arial" w:hAnsi="Arial" w:cs="Arial"/>
          <w:sz w:val="20"/>
          <w:szCs w:val="20"/>
          <w:lang w:val="it-IT"/>
        </w:rPr>
        <w:t xml:space="preserve">Pulido F, Caballero Estebaranz N, González Dávila E et al. </w:t>
      </w:r>
      <w:r w:rsidRPr="00DF7CAD">
        <w:rPr>
          <w:rFonts w:ascii="Arial" w:hAnsi="Arial" w:cs="Arial"/>
          <w:sz w:val="20"/>
          <w:szCs w:val="20"/>
          <w:lang w:val="en-GB"/>
        </w:rPr>
        <w:t>Cognitive remediation to improve the vocational outcomes of people with severe mental illness. Neuropsychol Rehabil 2021;31:293-315.</w:t>
      </w:r>
    </w:p>
    <w:p w14:paraId="2EE39BEF" w14:textId="07730F09"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en-GB"/>
        </w:rPr>
        <w:t>Scanlan J, Feder K, Ennals P et al. Outcomes of an individual placement and support programme incorporating principles of the collaborative recovery model. Aust Occup Ther J 2019;66:519-29.</w:t>
      </w:r>
    </w:p>
    <w:p w14:paraId="6CE1EBE0" w14:textId="45D9605A"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en-GB"/>
        </w:rPr>
        <w:t>Schneider J, Akhtar A, Boycott N et al. Individual placement and support versus individual placement and support enhanced with work-focused cognitive behaviour therapy: feasibility study for a randomised controlled trial. Br J Occup Ther 2016;79:257-69.</w:t>
      </w:r>
    </w:p>
    <w:p w14:paraId="3222D83A" w14:textId="1F1AB463"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fr-FR"/>
        </w:rPr>
      </w:pPr>
      <w:r w:rsidRPr="00DF7CAD">
        <w:rPr>
          <w:rFonts w:ascii="Arial" w:hAnsi="Arial" w:cs="Arial"/>
          <w:sz w:val="20"/>
          <w:szCs w:val="20"/>
          <w:lang w:val="en-GB"/>
        </w:rPr>
        <w:t xml:space="preserve">Twamley E, Thomas K, Burton C et al. Compensatory cognitive training for people with severe mental illnesses in supported employment: a randomized controlled trial. </w:t>
      </w:r>
      <w:r w:rsidRPr="00DF7CAD">
        <w:rPr>
          <w:rFonts w:ascii="Arial" w:hAnsi="Arial" w:cs="Arial"/>
          <w:sz w:val="20"/>
          <w:szCs w:val="20"/>
          <w:lang w:val="fr-FR"/>
        </w:rPr>
        <w:t>Schizophr Res 2019;203:41-8.</w:t>
      </w:r>
    </w:p>
    <w:p w14:paraId="7DCDF99D" w14:textId="046F03B0"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fr-FR"/>
        </w:rPr>
        <w:t xml:space="preserve">Zhang G, Tsui C, Lu A et al. </w:t>
      </w:r>
      <w:r w:rsidRPr="00DF7CAD">
        <w:rPr>
          <w:rFonts w:ascii="Arial" w:hAnsi="Arial" w:cs="Arial"/>
          <w:sz w:val="20"/>
          <w:szCs w:val="20"/>
          <w:lang w:val="en-GB"/>
        </w:rPr>
        <w:t>Integrated supported employment for people with schizophrenia in mainland China: a randomized controlled trial. Am J Occup Ther 2017;71:</w:t>
      </w:r>
      <w:r w:rsidR="00785084" w:rsidRPr="00DF7CAD">
        <w:rPr>
          <w:rFonts w:ascii="Arial" w:hAnsi="Arial" w:cs="Arial"/>
          <w:sz w:val="20"/>
          <w:szCs w:val="20"/>
          <w:lang w:val="en-US"/>
        </w:rPr>
        <w:t>7106165020p1-8</w:t>
      </w:r>
      <w:r w:rsidRPr="00DF7CAD">
        <w:rPr>
          <w:rFonts w:ascii="Arial" w:hAnsi="Arial" w:cs="Arial"/>
          <w:sz w:val="20"/>
          <w:szCs w:val="20"/>
          <w:lang w:val="en-GB"/>
        </w:rPr>
        <w:t>.</w:t>
      </w:r>
    </w:p>
    <w:p w14:paraId="61EE065A" w14:textId="26DE6390"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fr-FR"/>
        </w:rPr>
        <w:t xml:space="preserve">Hutchinson J, Gilbert D, Papworth R et al. </w:t>
      </w:r>
      <w:r w:rsidRPr="00DF7CAD">
        <w:rPr>
          <w:rFonts w:ascii="Arial" w:hAnsi="Arial" w:cs="Arial"/>
          <w:sz w:val="20"/>
          <w:szCs w:val="20"/>
          <w:lang w:val="en-GB"/>
        </w:rPr>
        <w:t>Implementing supported employment. Lessons from the making IPS Work Project. Int J Env Res Pub Health 2018;15:1545.</w:t>
      </w:r>
    </w:p>
    <w:p w14:paraId="03769087" w14:textId="79347168"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fr-FR"/>
        </w:rPr>
      </w:pPr>
      <w:r w:rsidRPr="00DF7CAD">
        <w:rPr>
          <w:rFonts w:ascii="Arial" w:hAnsi="Arial" w:cs="Arial"/>
          <w:sz w:val="20"/>
          <w:szCs w:val="20"/>
          <w:lang w:val="en-GB"/>
        </w:rPr>
        <w:t xml:space="preserve">Gammelgaard I, Christensen T, Eplov L et al. "I have potential": experiences of recovery in the individual placement and support intervention. </w:t>
      </w:r>
      <w:r w:rsidRPr="00DF7CAD">
        <w:rPr>
          <w:rFonts w:ascii="Arial" w:hAnsi="Arial" w:cs="Arial"/>
          <w:sz w:val="20"/>
          <w:szCs w:val="20"/>
          <w:lang w:val="fr-FR"/>
        </w:rPr>
        <w:t>Int J Soc Psychiatry 2017;63:400-6.</w:t>
      </w:r>
    </w:p>
    <w:p w14:paraId="769338BF" w14:textId="54C93AA2"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fr-FR"/>
        </w:rPr>
        <w:t xml:space="preserve">Pérez-Corrales J, Pérez-de-Heredia-Torres M, Martínez-Piedrola R et al. </w:t>
      </w:r>
      <w:r w:rsidRPr="00DF7CAD">
        <w:rPr>
          <w:rFonts w:ascii="Arial" w:hAnsi="Arial" w:cs="Arial"/>
          <w:sz w:val="20"/>
          <w:szCs w:val="20"/>
          <w:lang w:val="en-GB"/>
        </w:rPr>
        <w:t>‘Being normal' and self-identity: the experience of volunteering in individua</w:t>
      </w:r>
      <w:r w:rsidR="00B9123A" w:rsidRPr="00DF7CAD">
        <w:rPr>
          <w:rFonts w:ascii="Arial" w:hAnsi="Arial" w:cs="Arial"/>
          <w:sz w:val="20"/>
          <w:szCs w:val="20"/>
          <w:lang w:val="en-GB"/>
        </w:rPr>
        <w:t xml:space="preserve">ls with severe mental disorders – </w:t>
      </w:r>
      <w:r w:rsidRPr="00DF7CAD">
        <w:rPr>
          <w:rFonts w:ascii="Arial" w:hAnsi="Arial" w:cs="Arial"/>
          <w:sz w:val="20"/>
          <w:szCs w:val="20"/>
          <w:lang w:val="en-GB"/>
        </w:rPr>
        <w:t>a qualitative study. BMJ Open 2019;9:e025363.</w:t>
      </w:r>
    </w:p>
    <w:p w14:paraId="08F4EFF3" w14:textId="3E08B185"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fr-FR"/>
        </w:rPr>
        <w:t xml:space="preserve">Talbot E, Bird Y, Russell J et al. </w:t>
      </w:r>
      <w:r w:rsidRPr="00DF7CAD">
        <w:rPr>
          <w:rFonts w:ascii="Arial" w:hAnsi="Arial" w:cs="Arial"/>
          <w:sz w:val="20"/>
          <w:szCs w:val="20"/>
          <w:lang w:val="en-GB"/>
        </w:rPr>
        <w:t xml:space="preserve">Implementation of individual placement and support (IPS) into community forensic mental health settings: </w:t>
      </w:r>
      <w:r w:rsidR="00032D9D" w:rsidRPr="00DF7CAD">
        <w:rPr>
          <w:rFonts w:ascii="Arial" w:hAnsi="Arial" w:cs="Arial"/>
          <w:sz w:val="20"/>
          <w:szCs w:val="20"/>
          <w:lang w:val="en-GB"/>
        </w:rPr>
        <w:t>l</w:t>
      </w:r>
      <w:r w:rsidRPr="00DF7CAD">
        <w:rPr>
          <w:rFonts w:ascii="Arial" w:hAnsi="Arial" w:cs="Arial"/>
          <w:sz w:val="20"/>
          <w:szCs w:val="20"/>
          <w:lang w:val="en-GB"/>
        </w:rPr>
        <w:t>essons learned. Br J Occup Ther 2018;81:338-47.</w:t>
      </w:r>
    </w:p>
    <w:p w14:paraId="37A5FACB" w14:textId="48DC9050"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en-GB"/>
        </w:rPr>
        <w:t>Yu L, Lu A, Tsui M et al. Impact of integrated supported employment program on people with schizophrenia: perspectives of participants and caregivers. J Rehabil 2016;82:11</w:t>
      </w:r>
      <w:r w:rsidR="00032D9D" w:rsidRPr="00DF7CAD">
        <w:rPr>
          <w:rFonts w:ascii="Arial" w:hAnsi="Arial" w:cs="Arial"/>
          <w:sz w:val="20"/>
          <w:szCs w:val="20"/>
          <w:lang w:val="en-GB"/>
        </w:rPr>
        <w:t>-7</w:t>
      </w:r>
      <w:r w:rsidRPr="00DF7CAD">
        <w:rPr>
          <w:rFonts w:ascii="Arial" w:hAnsi="Arial" w:cs="Arial"/>
          <w:sz w:val="20"/>
          <w:szCs w:val="20"/>
          <w:lang w:val="en-GB"/>
        </w:rPr>
        <w:t>.</w:t>
      </w:r>
    </w:p>
    <w:p w14:paraId="75931C74" w14:textId="19EB3B73"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en-GB"/>
        </w:rPr>
        <w:t>Drake R, Bond G, Becker D. Individual placement and support: an evidence-based approach to supported employment. London: Oxford University Press</w:t>
      </w:r>
      <w:r w:rsidR="00032D9D" w:rsidRPr="00DF7CAD">
        <w:rPr>
          <w:rFonts w:ascii="Arial" w:hAnsi="Arial" w:cs="Arial"/>
          <w:sz w:val="20"/>
          <w:szCs w:val="20"/>
          <w:lang w:val="en-GB"/>
        </w:rPr>
        <w:t>,</w:t>
      </w:r>
      <w:r w:rsidRPr="00DF7CAD">
        <w:rPr>
          <w:rFonts w:ascii="Arial" w:hAnsi="Arial" w:cs="Arial"/>
          <w:sz w:val="20"/>
          <w:szCs w:val="20"/>
          <w:lang w:val="en-GB"/>
        </w:rPr>
        <w:t xml:space="preserve"> 2012.</w:t>
      </w:r>
    </w:p>
    <w:p w14:paraId="27B77EC2" w14:textId="0C4AB424"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fr-FR"/>
        </w:rPr>
      </w:pPr>
      <w:r w:rsidRPr="00DF7CAD">
        <w:rPr>
          <w:rFonts w:ascii="Arial" w:hAnsi="Arial" w:cs="Arial"/>
          <w:sz w:val="20"/>
          <w:szCs w:val="20"/>
          <w:lang w:val="it-IT"/>
        </w:rPr>
        <w:t xml:space="preserve">Modini M, Tan L, Brinchmann B et al. </w:t>
      </w:r>
      <w:r w:rsidRPr="00DF7CAD">
        <w:rPr>
          <w:rFonts w:ascii="Arial" w:hAnsi="Arial" w:cs="Arial"/>
          <w:sz w:val="20"/>
          <w:szCs w:val="20"/>
          <w:lang w:val="en-GB"/>
        </w:rPr>
        <w:t xml:space="preserve">Supported employment for people with severe mental illness: systematic review and meta-analysis of the international evidence. </w:t>
      </w:r>
      <w:r w:rsidRPr="00DF7CAD">
        <w:rPr>
          <w:rFonts w:ascii="Arial" w:hAnsi="Arial" w:cs="Arial"/>
          <w:sz w:val="20"/>
          <w:szCs w:val="20"/>
          <w:lang w:val="fr-FR"/>
        </w:rPr>
        <w:t>Br J Psychiatry 2016;209</w:t>
      </w:r>
      <w:r w:rsidR="00032D9D" w:rsidRPr="00DF7CAD">
        <w:rPr>
          <w:rFonts w:ascii="Arial" w:hAnsi="Arial" w:cs="Arial"/>
          <w:sz w:val="20"/>
          <w:szCs w:val="20"/>
          <w:lang w:val="fr-FR"/>
        </w:rPr>
        <w:t>:</w:t>
      </w:r>
      <w:r w:rsidRPr="00DF7CAD">
        <w:rPr>
          <w:rFonts w:ascii="Arial" w:hAnsi="Arial" w:cs="Arial"/>
          <w:sz w:val="20"/>
          <w:szCs w:val="20"/>
          <w:lang w:val="fr-FR"/>
        </w:rPr>
        <w:t>14-22.</w:t>
      </w:r>
    </w:p>
    <w:p w14:paraId="4586B29E" w14:textId="27B2C712"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fr-FR"/>
        </w:rPr>
        <w:t xml:space="preserve">Wykes T, Huddy V, Cellard C et al. </w:t>
      </w:r>
      <w:r w:rsidRPr="00DF7CAD">
        <w:rPr>
          <w:rFonts w:ascii="Arial" w:hAnsi="Arial" w:cs="Arial"/>
          <w:sz w:val="20"/>
          <w:szCs w:val="20"/>
          <w:lang w:val="en-GB"/>
        </w:rPr>
        <w:t>A meta-analysis of cognitive remediation for schizophrenia: methodology and effect sizes. Am J Psychiatry 2011;168:472-85.</w:t>
      </w:r>
    </w:p>
    <w:p w14:paraId="5B7F1E94" w14:textId="0CA060B0"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en-GB"/>
        </w:rPr>
        <w:lastRenderedPageBreak/>
        <w:t xml:space="preserve">Oades L, Deane F, Crowe T. Collaborative recovery model: from mental health recovery to wellbeing. In: Slade M, Oades L, Jarden A </w:t>
      </w:r>
      <w:r w:rsidR="00032D9D" w:rsidRPr="00DF7CAD">
        <w:rPr>
          <w:rFonts w:ascii="Arial" w:hAnsi="Arial" w:cs="Arial"/>
          <w:sz w:val="20"/>
          <w:szCs w:val="20"/>
          <w:lang w:val="en-GB"/>
        </w:rPr>
        <w:t>(</w:t>
      </w:r>
      <w:r w:rsidRPr="00DF7CAD">
        <w:rPr>
          <w:rFonts w:ascii="Arial" w:hAnsi="Arial" w:cs="Arial"/>
          <w:sz w:val="20"/>
          <w:szCs w:val="20"/>
          <w:lang w:val="en-GB"/>
        </w:rPr>
        <w:t>eds</w:t>
      </w:r>
      <w:r w:rsidR="00032D9D" w:rsidRPr="00DF7CAD">
        <w:rPr>
          <w:rFonts w:ascii="Arial" w:hAnsi="Arial" w:cs="Arial"/>
          <w:sz w:val="20"/>
          <w:szCs w:val="20"/>
          <w:lang w:val="en-GB"/>
        </w:rPr>
        <w:t>)</w:t>
      </w:r>
      <w:r w:rsidRPr="00DF7CAD">
        <w:rPr>
          <w:rFonts w:ascii="Arial" w:hAnsi="Arial" w:cs="Arial"/>
          <w:sz w:val="20"/>
          <w:szCs w:val="20"/>
          <w:lang w:val="en-GB"/>
        </w:rPr>
        <w:t>. Wellbeing, Recovery and Mental Health. London: Cambridge University Press</w:t>
      </w:r>
      <w:r w:rsidR="00032D9D" w:rsidRPr="00DF7CAD">
        <w:rPr>
          <w:rFonts w:ascii="Arial" w:hAnsi="Arial" w:cs="Arial"/>
          <w:sz w:val="20"/>
          <w:szCs w:val="20"/>
          <w:lang w:val="en-GB"/>
        </w:rPr>
        <w:t>,</w:t>
      </w:r>
      <w:r w:rsidRPr="00DF7CAD">
        <w:rPr>
          <w:rFonts w:ascii="Arial" w:hAnsi="Arial" w:cs="Arial"/>
          <w:sz w:val="20"/>
          <w:szCs w:val="20"/>
          <w:lang w:val="en-GB"/>
        </w:rPr>
        <w:t xml:space="preserve"> 2017:99-110.</w:t>
      </w:r>
    </w:p>
    <w:p w14:paraId="2574B7F0" w14:textId="4FB1C533" w:rsidR="00B9123A" w:rsidRPr="00DF7CAD" w:rsidRDefault="00B9123A"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fr-FR"/>
        </w:rPr>
        <w:t xml:space="preserve">Chen Y, Yau E, Lam C et al. </w:t>
      </w:r>
      <w:r w:rsidRPr="00DF7CAD">
        <w:rPr>
          <w:rFonts w:ascii="Arial" w:hAnsi="Arial" w:cs="Arial"/>
          <w:sz w:val="20"/>
          <w:szCs w:val="20"/>
          <w:lang w:val="en-GB"/>
        </w:rPr>
        <w:t>A 6-month randomized controlled pilot study on the effects of the clubhouse model of psychosocial rehabilitation with Chinese individuals with schizophrenia. Adm Policy Ment Health 2020;47:107-14.</w:t>
      </w:r>
    </w:p>
    <w:p w14:paraId="36C50309" w14:textId="50609D05"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fr-FR"/>
        </w:rPr>
      </w:pPr>
      <w:r w:rsidRPr="00DF7CAD">
        <w:rPr>
          <w:rFonts w:ascii="Arial" w:hAnsi="Arial" w:cs="Arial"/>
          <w:sz w:val="20"/>
          <w:szCs w:val="20"/>
          <w:lang w:val="en-GB"/>
        </w:rPr>
        <w:t xml:space="preserve">Heatherington L, Bonner B, Rosenberg D et al. Sustaining outcomes research in residential treatment: a 15-year study of the Gould Farm program. </w:t>
      </w:r>
      <w:r w:rsidRPr="00DF7CAD">
        <w:rPr>
          <w:rFonts w:ascii="Arial" w:hAnsi="Arial" w:cs="Arial"/>
          <w:sz w:val="20"/>
          <w:szCs w:val="20"/>
          <w:lang w:val="fr-FR"/>
        </w:rPr>
        <w:t>Psychol Serv 2019;16:675</w:t>
      </w:r>
      <w:r w:rsidR="00032D9D" w:rsidRPr="00DF7CAD">
        <w:rPr>
          <w:rFonts w:ascii="Arial" w:hAnsi="Arial" w:cs="Arial"/>
          <w:sz w:val="20"/>
          <w:szCs w:val="20"/>
          <w:lang w:val="fr-FR"/>
        </w:rPr>
        <w:t>-86</w:t>
      </w:r>
      <w:r w:rsidRPr="00DF7CAD">
        <w:rPr>
          <w:rFonts w:ascii="Arial" w:hAnsi="Arial" w:cs="Arial"/>
          <w:sz w:val="20"/>
          <w:szCs w:val="20"/>
          <w:lang w:val="fr-FR"/>
        </w:rPr>
        <w:t>.</w:t>
      </w:r>
    </w:p>
    <w:p w14:paraId="3F123FFE" w14:textId="65D76E90"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fr-FR"/>
        </w:rPr>
      </w:pPr>
      <w:r w:rsidRPr="00DF7CAD">
        <w:rPr>
          <w:rFonts w:ascii="Arial" w:hAnsi="Arial" w:cs="Arial"/>
          <w:sz w:val="20"/>
          <w:szCs w:val="20"/>
          <w:lang w:val="fr-FR"/>
        </w:rPr>
        <w:t xml:space="preserve">Varga E, Endre S, Bugya T et al. </w:t>
      </w:r>
      <w:r w:rsidRPr="00DF7CAD">
        <w:rPr>
          <w:rFonts w:ascii="Arial" w:hAnsi="Arial" w:cs="Arial"/>
          <w:sz w:val="20"/>
          <w:szCs w:val="20"/>
          <w:lang w:val="en-GB"/>
        </w:rPr>
        <w:t xml:space="preserve">Community-based psychosocial treatment has an impact on social processing and functional outcome in schizophrenia. </w:t>
      </w:r>
      <w:r w:rsidRPr="00DF7CAD">
        <w:rPr>
          <w:rFonts w:ascii="Arial" w:hAnsi="Arial" w:cs="Arial"/>
          <w:sz w:val="20"/>
          <w:szCs w:val="20"/>
          <w:lang w:val="fr-FR"/>
        </w:rPr>
        <w:t>Front Psychiatry 2018;9:247.</w:t>
      </w:r>
    </w:p>
    <w:p w14:paraId="0BA9919F" w14:textId="5526CFCA"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en-GB"/>
        </w:rPr>
        <w:t>Moxham L, Taylor E, Patterson C et al. Goal setting among people living with mental illness: a qualitative analysis of recovery camp. Issues Ment Health Nurs 2017;38:420-4.</w:t>
      </w:r>
    </w:p>
    <w:p w14:paraId="4DAE12CB" w14:textId="77777777" w:rsidR="00B9123A" w:rsidRPr="00DF7CAD" w:rsidRDefault="00B9123A"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it-IT"/>
        </w:rPr>
        <w:t xml:space="preserve">Prince J, Mora O, Ansbrow J et al. </w:t>
      </w:r>
      <w:r w:rsidRPr="00DF7CAD">
        <w:rPr>
          <w:rFonts w:ascii="Arial" w:hAnsi="Arial" w:cs="Arial"/>
          <w:sz w:val="20"/>
          <w:szCs w:val="20"/>
          <w:lang w:val="en-GB"/>
        </w:rPr>
        <w:t>Nine ways that clubhouses foster interpersonal connection for persons with severe mental illness: lessons for other types of programs. Soc Work Ment Health 2018;16:321-36.</w:t>
      </w:r>
    </w:p>
    <w:p w14:paraId="0EBA8134" w14:textId="2A13DCED" w:rsidR="00B9123A" w:rsidRPr="00DF7CAD" w:rsidRDefault="00B9123A"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en-GB"/>
        </w:rPr>
        <w:t>Rouse J, Mutschler C, McShane K et al. Qualitative participatory evaluation of a psychosocial rehabilitation program for individuals with severe mental illness. Int J Ment Health 2017;46:139-56.</w:t>
      </w:r>
    </w:p>
    <w:p w14:paraId="034442C7" w14:textId="388984DA"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en-GB"/>
        </w:rPr>
        <w:t>Saavedra J, Arias S, Crawford P et al. Impact of creative workshops for people with severe mental health problems: art as a means of recovery. Arts Health 2018;10:241-56.</w:t>
      </w:r>
    </w:p>
    <w:p w14:paraId="0572C657" w14:textId="77777777" w:rsidR="00B9123A" w:rsidRPr="00DF7CAD" w:rsidRDefault="00B9123A"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en-GB"/>
        </w:rPr>
        <w:t>Whitley R, Sitter K, Adamson G et al. A meaningful focus: investigating the impact of involvement in a participatory video program on the recovery of participants with severe mental illness. Psychiatr Rehabil J 2021;44:63-9.</w:t>
      </w:r>
    </w:p>
    <w:p w14:paraId="6CC280BE" w14:textId="7BF9BF05"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en-GB"/>
        </w:rPr>
        <w:t>Smidl S, Mitchell D, Creighton C. Outcomes of a therapeutic gardening program in a mental health recovery center. Occup Ther Mental Health 2017;33:374-85.</w:t>
      </w:r>
    </w:p>
    <w:p w14:paraId="196DC722" w14:textId="54B25ED6"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en-GB"/>
        </w:rPr>
        <w:t>Kumar R, Nischal A, Dalal P et al. Impact of brief psychosocial intervention on key relatives of patients with schizophrenia: a randomized controlled trial. Indian J Psychiatry 2020;62:137</w:t>
      </w:r>
      <w:r w:rsidR="00433CE7" w:rsidRPr="00DF7CAD">
        <w:rPr>
          <w:rFonts w:ascii="Arial" w:hAnsi="Arial" w:cs="Arial"/>
          <w:sz w:val="20"/>
          <w:szCs w:val="20"/>
          <w:lang w:val="en-GB"/>
        </w:rPr>
        <w:t>-44</w:t>
      </w:r>
      <w:r w:rsidRPr="00DF7CAD">
        <w:rPr>
          <w:rFonts w:ascii="Arial" w:hAnsi="Arial" w:cs="Arial"/>
          <w:sz w:val="20"/>
          <w:szCs w:val="20"/>
          <w:lang w:val="en-GB"/>
        </w:rPr>
        <w:t>.</w:t>
      </w:r>
    </w:p>
    <w:p w14:paraId="237D2D75" w14:textId="2176144C"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fr-FR"/>
        </w:rPr>
      </w:pPr>
      <w:r w:rsidRPr="00DF7CAD">
        <w:rPr>
          <w:rFonts w:ascii="Arial" w:hAnsi="Arial" w:cs="Arial"/>
          <w:sz w:val="20"/>
          <w:szCs w:val="20"/>
          <w:lang w:val="it-IT"/>
        </w:rPr>
        <w:t xml:space="preserve">Martin-Carrasco M, Fernandez-Catalina P, Dominguez-Panchon A et al. </w:t>
      </w:r>
      <w:r w:rsidRPr="00DF7CAD">
        <w:rPr>
          <w:rFonts w:ascii="Arial" w:hAnsi="Arial" w:cs="Arial"/>
          <w:sz w:val="20"/>
          <w:szCs w:val="20"/>
          <w:lang w:val="en-GB"/>
        </w:rPr>
        <w:t xml:space="preserve">A randomized trial to assess the efficacy of a psychoeducational intervention on caregiver burden in schizophrenia. </w:t>
      </w:r>
      <w:r w:rsidRPr="00DF7CAD">
        <w:rPr>
          <w:rFonts w:ascii="Arial" w:hAnsi="Arial" w:cs="Arial"/>
          <w:sz w:val="20"/>
          <w:szCs w:val="20"/>
          <w:lang w:val="fr-FR"/>
        </w:rPr>
        <w:t>Eur Psychiatry 2016;33:9-17.</w:t>
      </w:r>
    </w:p>
    <w:p w14:paraId="1445ADA2" w14:textId="28787A9D"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en-GB"/>
        </w:rPr>
        <w:t>Mirsepassi Z, Tabatabaee M, Sharifi V et al. Patient and family psychoeducation: service development and implementation in a center in Iran. Int J Soc Psychiatry 2018;64:73-9.</w:t>
      </w:r>
    </w:p>
    <w:p w14:paraId="5022E84E" w14:textId="6AB5A869"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en-GB"/>
        </w:rPr>
        <w:t>Perlick D, Jackson C, Grier S et al. Randomized trial comparing caregiver</w:t>
      </w:r>
      <w:r w:rsidRPr="00DF7CAD">
        <w:rPr>
          <w:rFonts w:ascii="Cambria Math" w:hAnsi="Cambria Math" w:cs="Cambria Math"/>
          <w:sz w:val="20"/>
          <w:szCs w:val="20"/>
          <w:lang w:val="en-GB"/>
        </w:rPr>
        <w:t>‐</w:t>
      </w:r>
      <w:r w:rsidRPr="00DF7CAD">
        <w:rPr>
          <w:rFonts w:ascii="Arial" w:hAnsi="Arial" w:cs="Arial"/>
          <w:sz w:val="20"/>
          <w:szCs w:val="20"/>
          <w:lang w:val="en-GB"/>
        </w:rPr>
        <w:t>only family</w:t>
      </w:r>
      <w:r w:rsidRPr="00DF7CAD">
        <w:rPr>
          <w:rFonts w:ascii="Cambria Math" w:hAnsi="Cambria Math" w:cs="Cambria Math"/>
          <w:sz w:val="20"/>
          <w:szCs w:val="20"/>
          <w:lang w:val="en-GB"/>
        </w:rPr>
        <w:t>‐</w:t>
      </w:r>
      <w:r w:rsidRPr="00DF7CAD">
        <w:rPr>
          <w:rFonts w:ascii="Arial" w:hAnsi="Arial" w:cs="Arial"/>
          <w:sz w:val="20"/>
          <w:szCs w:val="20"/>
          <w:lang w:val="en-GB"/>
        </w:rPr>
        <w:t>focused treatment to standard health education on the 6</w:t>
      </w:r>
      <w:r w:rsidRPr="00DF7CAD">
        <w:rPr>
          <w:rFonts w:ascii="Cambria Math" w:hAnsi="Cambria Math" w:cs="Cambria Math"/>
          <w:sz w:val="20"/>
          <w:szCs w:val="20"/>
          <w:lang w:val="en-GB"/>
        </w:rPr>
        <w:t>‐</w:t>
      </w:r>
      <w:r w:rsidRPr="00DF7CAD">
        <w:rPr>
          <w:rFonts w:ascii="Arial" w:hAnsi="Arial" w:cs="Arial"/>
          <w:sz w:val="20"/>
          <w:szCs w:val="20"/>
          <w:lang w:val="en-GB"/>
        </w:rPr>
        <w:t>month outcome of bipolar disorder. Bipolar Disord 2018;20:622-33.</w:t>
      </w:r>
    </w:p>
    <w:p w14:paraId="6636EAF9" w14:textId="4D8A890A"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en-GB"/>
        </w:rPr>
        <w:t>Al-HadiHasan A, Callaghan P, Lymn JS. Qualitative process evaluation of a psycho-educational intervention targeted at people diagnosed with schizophrenia and their primary caregivers in Jordan. BMC Psychiatry 2017;17:68.</w:t>
      </w:r>
    </w:p>
    <w:p w14:paraId="63E14F36" w14:textId="5384E1B9"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en-GB"/>
        </w:rPr>
        <w:t>Edge D, Degnan A, Cotterill S et al. Culturally-adapted Family Intervention (CaFI) for African Caribbeans with schizophrenia and their families: a feasibility study of implementation and acceptability. Health Serv Deliv Res 2018;6(32).</w:t>
      </w:r>
    </w:p>
    <w:p w14:paraId="55A8B504" w14:textId="1DF6525E"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en-GB"/>
        </w:rPr>
        <w:t>Higgins A, Hevey D, Boyd F et al. Outcomes of a co-facilitation skills training programme for mental health service users, family members, and clinicians: the EOLAS project. Int J Ment Health Nurs 2018;27:911-21.</w:t>
      </w:r>
    </w:p>
    <w:p w14:paraId="44353198" w14:textId="74EB9D8B"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en-GB"/>
        </w:rPr>
        <w:t>Higgins A, Downes C, Monahan M et al. Family members’ perspectives on the acceptability and impact of a co-facilitated information programme: the EOLAS mental health programme. Ir J Psychol Med 2019:1-10.</w:t>
      </w:r>
    </w:p>
    <w:p w14:paraId="47BC7793" w14:textId="17580AFB"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en-GB"/>
        </w:rPr>
        <w:t>Lobban F, Akers N, Appelbe D et al. Clinical effectiveness of a web-based peer-supported self-management intervention for relatives of people with psychosis or bipolar (REACT): online, observer-blind, randomised controlled superiority trial. BMC Psychiatry 2020;20:1</w:t>
      </w:r>
      <w:r w:rsidR="00AE0C74" w:rsidRPr="00DF7CAD">
        <w:rPr>
          <w:rFonts w:ascii="Arial" w:hAnsi="Arial" w:cs="Arial"/>
          <w:sz w:val="20"/>
          <w:szCs w:val="20"/>
          <w:lang w:val="en-GB"/>
        </w:rPr>
        <w:t>60.</w:t>
      </w:r>
    </w:p>
    <w:p w14:paraId="244416B3" w14:textId="75088090"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en-GB"/>
        </w:rPr>
        <w:t>Lobban F, Akers N, Appelbe D et al. A web-based, peer-supported self-management intervention to reduce distress in relatives of people with psychosis or bipolar disorder: the REACT RCT. Health Technol Assess 2020;24:</w:t>
      </w:r>
      <w:r w:rsidR="00AE0C74" w:rsidRPr="00DF7CAD">
        <w:rPr>
          <w:rFonts w:ascii="Arial" w:hAnsi="Arial" w:cs="Arial"/>
          <w:sz w:val="20"/>
          <w:szCs w:val="20"/>
          <w:lang w:val="en-GB"/>
        </w:rPr>
        <w:t>32</w:t>
      </w:r>
      <w:r w:rsidRPr="00DF7CAD">
        <w:rPr>
          <w:rFonts w:ascii="Arial" w:hAnsi="Arial" w:cs="Arial"/>
          <w:sz w:val="20"/>
          <w:szCs w:val="20"/>
          <w:lang w:val="en-GB"/>
        </w:rPr>
        <w:t>.</w:t>
      </w:r>
    </w:p>
    <w:p w14:paraId="632791C3" w14:textId="2BFF86A8"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fr-FR"/>
        </w:rPr>
        <w:t xml:space="preserve">Nguyen T, Tran T, Green S et al. </w:t>
      </w:r>
      <w:r w:rsidRPr="00DF7CAD">
        <w:rPr>
          <w:rFonts w:ascii="Arial" w:hAnsi="Arial" w:cs="Arial"/>
          <w:sz w:val="20"/>
          <w:szCs w:val="20"/>
          <w:lang w:val="en-GB"/>
        </w:rPr>
        <w:t>Proof of concept of participant informed, psycho-educational, community-based intervention for people with severe mental illness in rural Vietnam. Int J Soc Psychiatry 2020;66:232-9.</w:t>
      </w:r>
    </w:p>
    <w:p w14:paraId="3EE52EA5" w14:textId="77777777" w:rsidR="00AE0C74" w:rsidRPr="00DF7CAD" w:rsidRDefault="00AE0C74"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fr-FR"/>
        </w:rPr>
        <w:lastRenderedPageBreak/>
        <w:t xml:space="preserve">Agrest M, Le P, Yang LH et al. </w:t>
      </w:r>
      <w:r w:rsidRPr="00DF7CAD">
        <w:rPr>
          <w:rFonts w:ascii="Arial" w:hAnsi="Arial" w:cs="Arial"/>
          <w:sz w:val="20"/>
          <w:szCs w:val="20"/>
          <w:lang w:val="en-GB"/>
        </w:rPr>
        <w:t>Implementing a community-based task-shifting psychosocial intervention for individuals with psychosis in Chile: perspectives from users. Int J Soc Psychiatry 2019;65:38-45.</w:t>
      </w:r>
    </w:p>
    <w:p w14:paraId="000FE3A6" w14:textId="6379BBAA"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en-GB"/>
        </w:rPr>
        <w:t>Beavan V, de Jager A, dos Santos B. Do peer-support groups for voice-hearers work? A small scale study of Hearing Voices Network support groups in Australia. Psychosis 2017;9:57-66.</w:t>
      </w:r>
    </w:p>
    <w:p w14:paraId="2F8E0E03" w14:textId="35EDE3E8"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fr-FR"/>
        </w:rPr>
        <w:t xml:space="preserve">Easter M, Swanson J, Robertson A et al. </w:t>
      </w:r>
      <w:r w:rsidRPr="00DF7CAD">
        <w:rPr>
          <w:rFonts w:ascii="Arial" w:hAnsi="Arial" w:cs="Arial"/>
          <w:sz w:val="20"/>
          <w:szCs w:val="20"/>
          <w:lang w:val="en-GB"/>
        </w:rPr>
        <w:t>Impact of psychi</w:t>
      </w:r>
      <w:r w:rsidR="005F01FA" w:rsidRPr="00DF7CAD">
        <w:rPr>
          <w:rFonts w:ascii="Arial" w:hAnsi="Arial" w:cs="Arial"/>
          <w:sz w:val="20"/>
          <w:szCs w:val="20"/>
          <w:lang w:val="en-GB"/>
        </w:rPr>
        <w:t>a</w:t>
      </w:r>
      <w:r w:rsidRPr="00DF7CAD">
        <w:rPr>
          <w:rFonts w:ascii="Arial" w:hAnsi="Arial" w:cs="Arial"/>
          <w:sz w:val="20"/>
          <w:szCs w:val="20"/>
          <w:lang w:val="en-GB"/>
        </w:rPr>
        <w:t xml:space="preserve">tric advance directive facilitation on mental health consumers: empowerment, treatment attitudes and the role of peer support specialists. J Mental Health </w:t>
      </w:r>
      <w:r w:rsidR="00AE0C74" w:rsidRPr="00DF7CAD">
        <w:rPr>
          <w:rFonts w:ascii="Arial" w:hAnsi="Arial" w:cs="Arial"/>
          <w:sz w:val="20"/>
          <w:szCs w:val="20"/>
          <w:lang w:val="en-GB"/>
        </w:rPr>
        <w:t>(in press)</w:t>
      </w:r>
      <w:r w:rsidRPr="00DF7CAD">
        <w:rPr>
          <w:rFonts w:ascii="Arial" w:hAnsi="Arial" w:cs="Arial"/>
          <w:sz w:val="20"/>
          <w:szCs w:val="20"/>
          <w:lang w:val="en-GB"/>
        </w:rPr>
        <w:t>.</w:t>
      </w:r>
    </w:p>
    <w:p w14:paraId="77BC5909" w14:textId="4D09A931"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de-DE"/>
        </w:rPr>
        <w:t xml:space="preserve">Mahlke C, Priebe S, Heumann K et al. </w:t>
      </w:r>
      <w:r w:rsidRPr="00DF7CAD">
        <w:rPr>
          <w:rFonts w:ascii="Arial" w:hAnsi="Arial" w:cs="Arial"/>
          <w:sz w:val="20"/>
          <w:szCs w:val="20"/>
          <w:lang w:val="en-GB"/>
        </w:rPr>
        <w:t>Effectiveness of one-to-one peer support for pati</w:t>
      </w:r>
      <w:r w:rsidR="005452D7" w:rsidRPr="00DF7CAD">
        <w:rPr>
          <w:rFonts w:ascii="Arial" w:hAnsi="Arial" w:cs="Arial"/>
          <w:sz w:val="20"/>
          <w:szCs w:val="20"/>
          <w:lang w:val="en-GB"/>
        </w:rPr>
        <w:t xml:space="preserve">ents with severe mental illness – </w:t>
      </w:r>
      <w:r w:rsidRPr="00DF7CAD">
        <w:rPr>
          <w:rFonts w:ascii="Arial" w:hAnsi="Arial" w:cs="Arial"/>
          <w:sz w:val="20"/>
          <w:szCs w:val="20"/>
          <w:lang w:val="en-GB"/>
        </w:rPr>
        <w:t>a randomised controlled tri</w:t>
      </w:r>
      <w:r w:rsidR="005F01FA" w:rsidRPr="00DF7CAD">
        <w:rPr>
          <w:rFonts w:ascii="Arial" w:hAnsi="Arial" w:cs="Arial"/>
          <w:sz w:val="20"/>
          <w:szCs w:val="20"/>
          <w:lang w:val="en-GB"/>
        </w:rPr>
        <w:t>al. Eur Psychiatry 2017;42:103-</w:t>
      </w:r>
      <w:r w:rsidRPr="00DF7CAD">
        <w:rPr>
          <w:rFonts w:ascii="Arial" w:hAnsi="Arial" w:cs="Arial"/>
          <w:sz w:val="20"/>
          <w:szCs w:val="20"/>
          <w:lang w:val="en-GB"/>
        </w:rPr>
        <w:t>10.</w:t>
      </w:r>
    </w:p>
    <w:p w14:paraId="0FB0A735" w14:textId="2247D31F" w:rsidR="007D5793" w:rsidRPr="00DF7CAD" w:rsidRDefault="007D5793" w:rsidP="00DF7CAD">
      <w:pPr>
        <w:pStyle w:val="Paragrafoelenco"/>
        <w:numPr>
          <w:ilvl w:val="0"/>
          <w:numId w:val="7"/>
        </w:numPr>
        <w:ind w:left="284" w:hanging="426"/>
        <w:contextualSpacing w:val="0"/>
        <w:jc w:val="both"/>
        <w:rPr>
          <w:rFonts w:ascii="Arial" w:hAnsi="Arial" w:cs="Arial"/>
          <w:sz w:val="20"/>
          <w:szCs w:val="20"/>
          <w:lang w:val="en-GB"/>
        </w:rPr>
      </w:pPr>
      <w:r w:rsidRPr="00DF7CAD">
        <w:rPr>
          <w:rFonts w:ascii="Arial" w:hAnsi="Arial" w:cs="Arial"/>
          <w:sz w:val="20"/>
          <w:szCs w:val="20"/>
          <w:lang w:val="en-GB"/>
        </w:rPr>
        <w:t>O'Connell M, Sledge W, Staeheli M et al. Outcomes of a peer mentor intervention for persons with recurrent psychiatric hospitalization. Psychiatr Serv 2018;69:760-7.</w:t>
      </w:r>
    </w:p>
    <w:p w14:paraId="434C9C14" w14:textId="123BF421" w:rsidR="007D5793" w:rsidRPr="00DF7CAD" w:rsidRDefault="007D5793" w:rsidP="00DF7CAD">
      <w:pPr>
        <w:pStyle w:val="Paragrafoelenco"/>
        <w:numPr>
          <w:ilvl w:val="0"/>
          <w:numId w:val="7"/>
        </w:numPr>
        <w:ind w:left="284" w:hanging="568"/>
        <w:contextualSpacing w:val="0"/>
        <w:jc w:val="both"/>
        <w:rPr>
          <w:rFonts w:ascii="Arial" w:hAnsi="Arial" w:cs="Arial"/>
          <w:sz w:val="20"/>
          <w:szCs w:val="20"/>
          <w:lang w:val="en-GB"/>
        </w:rPr>
      </w:pPr>
      <w:r w:rsidRPr="00DF7CAD">
        <w:rPr>
          <w:rFonts w:ascii="Arial" w:hAnsi="Arial" w:cs="Arial"/>
          <w:sz w:val="20"/>
          <w:szCs w:val="20"/>
          <w:lang w:val="fr-FR"/>
        </w:rPr>
        <w:t xml:space="preserve">Salzer M, Rogers J, Salandra N et al. </w:t>
      </w:r>
      <w:r w:rsidRPr="00DF7CAD">
        <w:rPr>
          <w:rFonts w:ascii="Arial" w:hAnsi="Arial" w:cs="Arial"/>
          <w:sz w:val="20"/>
          <w:szCs w:val="20"/>
          <w:lang w:val="en-GB"/>
        </w:rPr>
        <w:t>Effectiveness of peer-delivered center for independent living supports for individuals with psychiatric disabilities: a randomized, controlled trial. Psychiatr Rehabil J 2016;39:239.</w:t>
      </w:r>
    </w:p>
    <w:p w14:paraId="6D0C7418" w14:textId="36767D80" w:rsidR="007D5793" w:rsidRPr="00DF7CAD" w:rsidRDefault="007D5793" w:rsidP="00DF7CAD">
      <w:pPr>
        <w:pStyle w:val="Paragrafoelenco"/>
        <w:numPr>
          <w:ilvl w:val="0"/>
          <w:numId w:val="7"/>
        </w:numPr>
        <w:ind w:left="284" w:hanging="568"/>
        <w:contextualSpacing w:val="0"/>
        <w:jc w:val="both"/>
        <w:rPr>
          <w:rFonts w:ascii="Arial" w:hAnsi="Arial" w:cs="Arial"/>
          <w:sz w:val="20"/>
          <w:szCs w:val="20"/>
          <w:lang w:val="en-GB"/>
        </w:rPr>
      </w:pPr>
      <w:r w:rsidRPr="00DF7CAD">
        <w:rPr>
          <w:rFonts w:ascii="Arial" w:hAnsi="Arial" w:cs="Arial"/>
          <w:sz w:val="20"/>
          <w:szCs w:val="20"/>
          <w:lang w:val="en-GB"/>
        </w:rPr>
        <w:t>Thomas E, Salzer M. Associations between the peer support relationship, service satisfaction and recovery-oriented outcomes: a correlational study. J Mental Health 2018;27</w:t>
      </w:r>
      <w:r w:rsidR="005F01FA" w:rsidRPr="00DF7CAD">
        <w:rPr>
          <w:rFonts w:ascii="Arial" w:hAnsi="Arial" w:cs="Arial"/>
          <w:sz w:val="20"/>
          <w:szCs w:val="20"/>
          <w:lang w:val="en-GB"/>
        </w:rPr>
        <w:t>:352-</w:t>
      </w:r>
      <w:r w:rsidRPr="00DF7CAD">
        <w:rPr>
          <w:rFonts w:ascii="Arial" w:hAnsi="Arial" w:cs="Arial"/>
          <w:sz w:val="20"/>
          <w:szCs w:val="20"/>
          <w:lang w:val="en-GB"/>
        </w:rPr>
        <w:t>8.</w:t>
      </w:r>
    </w:p>
    <w:p w14:paraId="11CEABD7" w14:textId="21EC5B3E" w:rsidR="007D5793" w:rsidRPr="00DF7CAD" w:rsidRDefault="007D5793" w:rsidP="00DF7CAD">
      <w:pPr>
        <w:pStyle w:val="Paragrafoelenco"/>
        <w:numPr>
          <w:ilvl w:val="0"/>
          <w:numId w:val="7"/>
        </w:numPr>
        <w:ind w:left="284" w:hanging="568"/>
        <w:contextualSpacing w:val="0"/>
        <w:jc w:val="both"/>
        <w:rPr>
          <w:rFonts w:ascii="Arial" w:hAnsi="Arial" w:cs="Arial"/>
          <w:sz w:val="20"/>
          <w:szCs w:val="20"/>
          <w:lang w:val="en-GB"/>
        </w:rPr>
      </w:pPr>
      <w:r w:rsidRPr="00DF7CAD">
        <w:rPr>
          <w:rFonts w:ascii="Arial" w:hAnsi="Arial" w:cs="Arial"/>
          <w:sz w:val="20"/>
          <w:szCs w:val="20"/>
          <w:lang w:val="en-GB"/>
        </w:rPr>
        <w:t>Favrod J, Nguyen A, Tronche A et al. Impact of positive emotion regulation training on negative symptoms and social functioning in schizophrenia: a field test. Front Psychiatry 2019;10:532.</w:t>
      </w:r>
    </w:p>
    <w:p w14:paraId="40A318F8" w14:textId="5DBCC32D" w:rsidR="007D5793" w:rsidRPr="00DF7CAD" w:rsidRDefault="007D5793" w:rsidP="00DF7CAD">
      <w:pPr>
        <w:pStyle w:val="Paragrafoelenco"/>
        <w:numPr>
          <w:ilvl w:val="0"/>
          <w:numId w:val="7"/>
        </w:numPr>
        <w:ind w:left="284" w:hanging="568"/>
        <w:contextualSpacing w:val="0"/>
        <w:jc w:val="both"/>
        <w:rPr>
          <w:rFonts w:ascii="Arial" w:hAnsi="Arial" w:cs="Arial"/>
          <w:sz w:val="20"/>
          <w:szCs w:val="20"/>
          <w:lang w:val="en-GB"/>
        </w:rPr>
      </w:pPr>
      <w:r w:rsidRPr="00DF7CAD">
        <w:rPr>
          <w:rFonts w:ascii="Arial" w:hAnsi="Arial" w:cs="Arial"/>
          <w:sz w:val="20"/>
          <w:szCs w:val="20"/>
          <w:lang w:val="it-IT"/>
        </w:rPr>
        <w:t xml:space="preserve">Hasson-Ohayon I, Mashiach-Eizenberg M, Lavi-Rotenberg A et al. </w:t>
      </w:r>
      <w:r w:rsidRPr="00DF7CAD">
        <w:rPr>
          <w:rFonts w:ascii="Arial" w:hAnsi="Arial" w:cs="Arial"/>
          <w:sz w:val="20"/>
          <w:szCs w:val="20"/>
          <w:lang w:val="en-GB"/>
        </w:rPr>
        <w:t>Randomized controlled trial of adjunctive social cognition and interaction training, adjunctive therapeutic alliance focused therapy, and treatment as usual among persons with serious mental illness. Front Psychiatry 2019;10:364.</w:t>
      </w:r>
    </w:p>
    <w:p w14:paraId="4C01AEF8" w14:textId="20D4DF82" w:rsidR="007D5793" w:rsidRPr="00DF7CAD" w:rsidRDefault="007D5793" w:rsidP="00DF7CAD">
      <w:pPr>
        <w:pStyle w:val="Paragrafoelenco"/>
        <w:numPr>
          <w:ilvl w:val="0"/>
          <w:numId w:val="7"/>
        </w:numPr>
        <w:ind w:left="284" w:hanging="568"/>
        <w:contextualSpacing w:val="0"/>
        <w:jc w:val="both"/>
        <w:rPr>
          <w:rFonts w:ascii="Arial" w:hAnsi="Arial" w:cs="Arial"/>
          <w:sz w:val="20"/>
          <w:szCs w:val="20"/>
          <w:lang w:val="en-GB"/>
        </w:rPr>
      </w:pPr>
      <w:r w:rsidRPr="00DF7CAD">
        <w:rPr>
          <w:rFonts w:ascii="Arial" w:hAnsi="Arial" w:cs="Arial"/>
          <w:sz w:val="20"/>
          <w:szCs w:val="20"/>
          <w:lang w:val="en-GB"/>
        </w:rPr>
        <w:t>Horan W, Dolinsky M, Lee J et al. Social cognitive skills training for psychosis with community-based training exercises: a randomized controlled</w:t>
      </w:r>
      <w:r w:rsidR="005F01FA" w:rsidRPr="00DF7CAD">
        <w:rPr>
          <w:rFonts w:ascii="Arial" w:hAnsi="Arial" w:cs="Arial"/>
          <w:sz w:val="20"/>
          <w:szCs w:val="20"/>
          <w:lang w:val="en-GB"/>
        </w:rPr>
        <w:t xml:space="preserve"> trial. Schizophr Bull 2018;44:1254-</w:t>
      </w:r>
      <w:r w:rsidRPr="00DF7CAD">
        <w:rPr>
          <w:rFonts w:ascii="Arial" w:hAnsi="Arial" w:cs="Arial"/>
          <w:sz w:val="20"/>
          <w:szCs w:val="20"/>
          <w:lang w:val="en-GB"/>
        </w:rPr>
        <w:t>66.</w:t>
      </w:r>
    </w:p>
    <w:p w14:paraId="77A247DE" w14:textId="361F215C" w:rsidR="007D5793" w:rsidRPr="00DF7CAD" w:rsidRDefault="007D5793" w:rsidP="00DF7CAD">
      <w:pPr>
        <w:pStyle w:val="Paragrafoelenco"/>
        <w:numPr>
          <w:ilvl w:val="0"/>
          <w:numId w:val="7"/>
        </w:numPr>
        <w:ind w:left="284" w:hanging="568"/>
        <w:contextualSpacing w:val="0"/>
        <w:jc w:val="both"/>
        <w:rPr>
          <w:rFonts w:ascii="Arial" w:hAnsi="Arial" w:cs="Arial"/>
          <w:sz w:val="20"/>
          <w:szCs w:val="20"/>
          <w:lang w:val="en-GB"/>
        </w:rPr>
      </w:pPr>
      <w:r w:rsidRPr="00DF7CAD">
        <w:rPr>
          <w:rFonts w:ascii="Arial" w:hAnsi="Arial" w:cs="Arial"/>
          <w:sz w:val="20"/>
          <w:szCs w:val="20"/>
          <w:lang w:val="fr-FR"/>
        </w:rPr>
        <w:t xml:space="preserve">Kayo M, Scemes S, Savoia M et al. </w:t>
      </w:r>
      <w:r w:rsidRPr="00DF7CAD">
        <w:rPr>
          <w:rFonts w:ascii="Arial" w:hAnsi="Arial" w:cs="Arial"/>
          <w:sz w:val="20"/>
          <w:szCs w:val="20"/>
          <w:lang w:val="en-GB"/>
        </w:rPr>
        <w:t>A randomized controlled trial of social skills training for patients with treatment-resistant schizophrenia with predominantly negative symptoms. Psychiatry Res 2020;287:112914.</w:t>
      </w:r>
    </w:p>
    <w:p w14:paraId="27ABFF71" w14:textId="19CF8FE5" w:rsidR="007D5793" w:rsidRPr="00DF7CAD" w:rsidRDefault="007D5793" w:rsidP="00DF7CAD">
      <w:pPr>
        <w:pStyle w:val="Paragrafoelenco"/>
        <w:numPr>
          <w:ilvl w:val="0"/>
          <w:numId w:val="7"/>
        </w:numPr>
        <w:ind w:left="284" w:hanging="568"/>
        <w:contextualSpacing w:val="0"/>
        <w:jc w:val="both"/>
        <w:rPr>
          <w:rFonts w:ascii="Arial" w:hAnsi="Arial" w:cs="Arial"/>
          <w:sz w:val="20"/>
          <w:szCs w:val="20"/>
          <w:lang w:val="en-GB"/>
        </w:rPr>
      </w:pPr>
      <w:r w:rsidRPr="00DF7CAD">
        <w:rPr>
          <w:rFonts w:ascii="Arial" w:hAnsi="Arial" w:cs="Arial"/>
          <w:sz w:val="20"/>
          <w:szCs w:val="20"/>
          <w:lang w:val="en-GB"/>
        </w:rPr>
        <w:t>Rog D, Marshall T, Dougherty R et al. Permanent supportive housing: assessing the evidence. Psychiatr Serv 2014;65:287-94.</w:t>
      </w:r>
    </w:p>
    <w:p w14:paraId="0C736C31" w14:textId="6C7F522F" w:rsidR="007D5793" w:rsidRPr="00DF7CAD" w:rsidRDefault="007D5793" w:rsidP="00DF7CAD">
      <w:pPr>
        <w:pStyle w:val="Paragrafoelenco"/>
        <w:numPr>
          <w:ilvl w:val="0"/>
          <w:numId w:val="7"/>
        </w:numPr>
        <w:ind w:left="284" w:hanging="568"/>
        <w:contextualSpacing w:val="0"/>
        <w:jc w:val="both"/>
        <w:rPr>
          <w:rFonts w:ascii="Arial" w:hAnsi="Arial" w:cs="Arial"/>
          <w:sz w:val="20"/>
          <w:szCs w:val="20"/>
          <w:lang w:val="en-GB"/>
        </w:rPr>
      </w:pPr>
      <w:r w:rsidRPr="00DF7CAD">
        <w:rPr>
          <w:rFonts w:ascii="Arial" w:hAnsi="Arial" w:cs="Arial"/>
          <w:sz w:val="20"/>
          <w:szCs w:val="20"/>
          <w:lang w:val="en-GB"/>
        </w:rPr>
        <w:t>Harvey C. Family psychoeducation for people living with schizophrenia and their families. Br J Psych Advances 2018;24:9-19.</w:t>
      </w:r>
    </w:p>
    <w:p w14:paraId="430A5AFC" w14:textId="79094EF4" w:rsidR="007D5793" w:rsidRPr="00DF7CAD" w:rsidRDefault="007D5793" w:rsidP="00DF7CAD">
      <w:pPr>
        <w:pStyle w:val="Paragrafoelenco"/>
        <w:numPr>
          <w:ilvl w:val="0"/>
          <w:numId w:val="7"/>
        </w:numPr>
        <w:ind w:left="284" w:hanging="568"/>
        <w:contextualSpacing w:val="0"/>
        <w:jc w:val="both"/>
        <w:rPr>
          <w:rFonts w:ascii="Arial" w:hAnsi="Arial" w:cs="Arial"/>
          <w:sz w:val="20"/>
          <w:szCs w:val="20"/>
          <w:lang w:val="de-DE"/>
        </w:rPr>
      </w:pPr>
      <w:r w:rsidRPr="00DF7CAD">
        <w:rPr>
          <w:rFonts w:ascii="Arial" w:hAnsi="Arial" w:cs="Arial"/>
          <w:sz w:val="20"/>
          <w:szCs w:val="20"/>
          <w:lang w:val="it-IT"/>
        </w:rPr>
        <w:t xml:space="preserve">Barbato A, D'Avanzo B, Harvey C et al. </w:t>
      </w:r>
      <w:r w:rsidRPr="00DF7CAD">
        <w:rPr>
          <w:rFonts w:ascii="Arial" w:hAnsi="Arial" w:cs="Arial"/>
          <w:sz w:val="20"/>
          <w:szCs w:val="20"/>
          <w:lang w:val="en-GB"/>
        </w:rPr>
        <w:t xml:space="preserve">Editorial: From residential care to supported housing. </w:t>
      </w:r>
      <w:r w:rsidRPr="00DF7CAD">
        <w:rPr>
          <w:rFonts w:ascii="Arial" w:hAnsi="Arial" w:cs="Arial"/>
          <w:sz w:val="20"/>
          <w:szCs w:val="20"/>
          <w:lang w:val="de-DE"/>
        </w:rPr>
        <w:t>Front Psychiatry 2020;11:560.</w:t>
      </w:r>
    </w:p>
    <w:p w14:paraId="7F513E73" w14:textId="68867E78" w:rsidR="007D5793" w:rsidRPr="00DF7CAD" w:rsidRDefault="007D5793" w:rsidP="00DF7CAD">
      <w:pPr>
        <w:pStyle w:val="Paragrafoelenco"/>
        <w:numPr>
          <w:ilvl w:val="0"/>
          <w:numId w:val="7"/>
        </w:numPr>
        <w:ind w:left="284" w:hanging="568"/>
        <w:contextualSpacing w:val="0"/>
        <w:jc w:val="both"/>
        <w:rPr>
          <w:rFonts w:ascii="Arial" w:hAnsi="Arial" w:cs="Arial"/>
          <w:sz w:val="20"/>
          <w:szCs w:val="20"/>
          <w:lang w:val="en-GB"/>
        </w:rPr>
      </w:pPr>
      <w:r w:rsidRPr="00DF7CAD">
        <w:rPr>
          <w:rFonts w:ascii="Arial" w:hAnsi="Arial" w:cs="Arial"/>
          <w:sz w:val="20"/>
          <w:szCs w:val="20"/>
          <w:lang w:val="de-DE"/>
        </w:rPr>
        <w:t xml:space="preserve">Guhne U, Weinmann S, Riedel-Heller S et al. </w:t>
      </w:r>
      <w:r w:rsidRPr="00DF7CAD">
        <w:rPr>
          <w:rFonts w:ascii="Arial" w:hAnsi="Arial" w:cs="Arial"/>
          <w:sz w:val="20"/>
          <w:szCs w:val="20"/>
          <w:lang w:val="en-GB"/>
        </w:rPr>
        <w:t>Psychosocial therapies in severe mental illness: update on evidence and recommendations. Curr Opin Psychiatry 2020;33:414-21.</w:t>
      </w:r>
    </w:p>
    <w:p w14:paraId="6AD5B7DD" w14:textId="3A955143" w:rsidR="007D5793" w:rsidRPr="00DF7CAD" w:rsidRDefault="007D5793" w:rsidP="00DF7CAD">
      <w:pPr>
        <w:pStyle w:val="Paragrafoelenco"/>
        <w:numPr>
          <w:ilvl w:val="0"/>
          <w:numId w:val="7"/>
        </w:numPr>
        <w:ind w:left="284" w:hanging="568"/>
        <w:contextualSpacing w:val="0"/>
        <w:jc w:val="both"/>
        <w:rPr>
          <w:rFonts w:ascii="Arial" w:hAnsi="Arial" w:cs="Arial"/>
          <w:sz w:val="20"/>
          <w:szCs w:val="20"/>
          <w:lang w:val="en-GB"/>
        </w:rPr>
      </w:pPr>
      <w:r w:rsidRPr="00DF7CAD">
        <w:rPr>
          <w:rFonts w:ascii="Arial" w:hAnsi="Arial" w:cs="Arial"/>
          <w:sz w:val="20"/>
          <w:szCs w:val="20"/>
          <w:lang w:val="en-GB"/>
        </w:rPr>
        <w:t>Harvey C, O’Hanlon B. Family psycho-education for people with schizophrenia and other psychotic disorders and their families. Aust N</w:t>
      </w:r>
      <w:r w:rsidR="00B53538" w:rsidRPr="00DF7CAD">
        <w:rPr>
          <w:rFonts w:ascii="Arial" w:hAnsi="Arial" w:cs="Arial"/>
          <w:sz w:val="20"/>
          <w:szCs w:val="20"/>
          <w:lang w:val="en-GB"/>
        </w:rPr>
        <w:t xml:space="preserve"> </w:t>
      </w:r>
      <w:r w:rsidRPr="00DF7CAD">
        <w:rPr>
          <w:rFonts w:ascii="Arial" w:hAnsi="Arial" w:cs="Arial"/>
          <w:sz w:val="20"/>
          <w:szCs w:val="20"/>
          <w:lang w:val="en-GB"/>
        </w:rPr>
        <w:t>Z J Psychiatry 2013</w:t>
      </w:r>
      <w:r w:rsidR="005F01FA" w:rsidRPr="00DF7CAD">
        <w:rPr>
          <w:rFonts w:ascii="Arial" w:hAnsi="Arial" w:cs="Arial"/>
          <w:sz w:val="20"/>
          <w:szCs w:val="20"/>
          <w:lang w:val="en-GB"/>
        </w:rPr>
        <w:t>:</w:t>
      </w:r>
      <w:r w:rsidRPr="00DF7CAD">
        <w:rPr>
          <w:rFonts w:ascii="Arial" w:hAnsi="Arial" w:cs="Arial"/>
          <w:sz w:val="20"/>
          <w:szCs w:val="20"/>
          <w:lang w:val="en-GB"/>
        </w:rPr>
        <w:t>47</w:t>
      </w:r>
      <w:r w:rsidR="005F01FA" w:rsidRPr="00DF7CAD">
        <w:rPr>
          <w:rFonts w:ascii="Arial" w:hAnsi="Arial" w:cs="Arial"/>
          <w:sz w:val="20"/>
          <w:szCs w:val="20"/>
          <w:lang w:val="en-GB"/>
        </w:rPr>
        <w:t>:516-</w:t>
      </w:r>
      <w:r w:rsidRPr="00DF7CAD">
        <w:rPr>
          <w:rFonts w:ascii="Arial" w:hAnsi="Arial" w:cs="Arial"/>
          <w:sz w:val="20"/>
          <w:szCs w:val="20"/>
          <w:lang w:val="en-GB"/>
        </w:rPr>
        <w:t>20.</w:t>
      </w:r>
    </w:p>
    <w:p w14:paraId="23FB7D51" w14:textId="406378F7" w:rsidR="007D5793" w:rsidRPr="00DF7CAD" w:rsidRDefault="007D5793" w:rsidP="00DF7CAD">
      <w:pPr>
        <w:pStyle w:val="Paragrafoelenco"/>
        <w:numPr>
          <w:ilvl w:val="0"/>
          <w:numId w:val="7"/>
        </w:numPr>
        <w:ind w:left="284" w:hanging="568"/>
        <w:contextualSpacing w:val="0"/>
        <w:jc w:val="both"/>
        <w:rPr>
          <w:rFonts w:ascii="Arial" w:hAnsi="Arial" w:cs="Arial"/>
          <w:sz w:val="20"/>
          <w:szCs w:val="20"/>
          <w:lang w:val="en-GB"/>
        </w:rPr>
      </w:pPr>
      <w:r w:rsidRPr="00DF7CAD">
        <w:rPr>
          <w:rFonts w:ascii="Arial" w:hAnsi="Arial" w:cs="Arial"/>
          <w:sz w:val="20"/>
          <w:szCs w:val="20"/>
          <w:lang w:val="en-GB"/>
        </w:rPr>
        <w:t>McPherson P, Krotofil J, Killaspy H. Mental health supported accommodation services: a systematic review of mental health and psychosocial outcomes. BMC Psychiatry 2018;18:128.</w:t>
      </w:r>
    </w:p>
    <w:p w14:paraId="020352CA" w14:textId="1D4E307E" w:rsidR="007D5793" w:rsidRPr="00DF7CAD" w:rsidRDefault="007D5793" w:rsidP="00DF7CAD">
      <w:pPr>
        <w:pStyle w:val="Paragrafoelenco"/>
        <w:numPr>
          <w:ilvl w:val="0"/>
          <w:numId w:val="7"/>
        </w:numPr>
        <w:ind w:left="284" w:hanging="568"/>
        <w:contextualSpacing w:val="0"/>
        <w:jc w:val="both"/>
        <w:rPr>
          <w:rFonts w:ascii="Arial" w:hAnsi="Arial" w:cs="Arial"/>
          <w:sz w:val="20"/>
          <w:szCs w:val="20"/>
          <w:lang w:val="en-GB"/>
        </w:rPr>
      </w:pPr>
      <w:r w:rsidRPr="00DF7CAD">
        <w:rPr>
          <w:rFonts w:ascii="Arial" w:hAnsi="Arial" w:cs="Arial"/>
          <w:sz w:val="20"/>
          <w:szCs w:val="20"/>
          <w:lang w:val="en-GB"/>
        </w:rPr>
        <w:t>Dalmia S. The ugly truth of Canada's welfare state.</w:t>
      </w:r>
      <w:r w:rsidR="00B53538" w:rsidRPr="00DF7CAD">
        <w:rPr>
          <w:rFonts w:ascii="Arial" w:hAnsi="Arial" w:cs="Arial"/>
          <w:sz w:val="20"/>
          <w:szCs w:val="20"/>
          <w:lang w:val="en-GB"/>
        </w:rPr>
        <w:t xml:space="preserve"> The Week, March 23, 2017.</w:t>
      </w:r>
    </w:p>
    <w:p w14:paraId="22F51156" w14:textId="74BEBA78" w:rsidR="005F01FA" w:rsidRPr="00DF7CAD" w:rsidRDefault="007D5793" w:rsidP="00DF7CAD">
      <w:pPr>
        <w:pStyle w:val="Paragrafoelenco"/>
        <w:numPr>
          <w:ilvl w:val="0"/>
          <w:numId w:val="7"/>
        </w:numPr>
        <w:ind w:left="284" w:hanging="568"/>
        <w:contextualSpacing w:val="0"/>
        <w:jc w:val="both"/>
        <w:rPr>
          <w:rFonts w:ascii="Arial" w:hAnsi="Arial" w:cs="Arial"/>
          <w:sz w:val="20"/>
          <w:szCs w:val="20"/>
          <w:lang w:val="en-GB"/>
        </w:rPr>
      </w:pPr>
      <w:r w:rsidRPr="00DF7CAD">
        <w:rPr>
          <w:rFonts w:ascii="Arial" w:hAnsi="Arial" w:cs="Arial"/>
          <w:sz w:val="20"/>
          <w:szCs w:val="20"/>
          <w:lang w:val="en-GB"/>
        </w:rPr>
        <w:t>Greenhalgh T, Robert G, Macfarlane F et al. Diffusion of innovations in service organizations: systematic review and recommendations. Milbank Q 2004;82:581-629.</w:t>
      </w:r>
    </w:p>
    <w:p w14:paraId="0E3880B3" w14:textId="65B72276" w:rsidR="007D5793" w:rsidRPr="00DF7CAD" w:rsidRDefault="007D5793" w:rsidP="00DF7CAD">
      <w:pPr>
        <w:pStyle w:val="Paragrafoelenco"/>
        <w:numPr>
          <w:ilvl w:val="0"/>
          <w:numId w:val="7"/>
        </w:numPr>
        <w:ind w:left="284" w:hanging="568"/>
        <w:contextualSpacing w:val="0"/>
        <w:jc w:val="both"/>
        <w:rPr>
          <w:rFonts w:ascii="Arial" w:hAnsi="Arial" w:cs="Arial"/>
          <w:sz w:val="20"/>
          <w:szCs w:val="20"/>
          <w:lang w:val="en-GB"/>
        </w:rPr>
      </w:pPr>
      <w:r w:rsidRPr="00DF7CAD">
        <w:rPr>
          <w:rFonts w:ascii="Arial" w:hAnsi="Arial" w:cs="Arial"/>
          <w:sz w:val="20"/>
          <w:szCs w:val="20"/>
          <w:lang w:val="en-GB"/>
        </w:rPr>
        <w:t xml:space="preserve">McPherson P, Krotofil J, Killaspy H. What works? Toward a new classification system for mental health supported accommodation services: the simple taxonomy for supported accommodation (STAX-SA). </w:t>
      </w:r>
      <w:r w:rsidR="005F01FA" w:rsidRPr="00DF7CAD">
        <w:rPr>
          <w:rFonts w:ascii="Arial" w:hAnsi="Arial" w:cs="Arial"/>
          <w:sz w:val="20"/>
          <w:szCs w:val="20"/>
          <w:lang w:val="en-GB"/>
        </w:rPr>
        <w:t>Int J Env Res Pub</w:t>
      </w:r>
      <w:r w:rsidR="00B53538" w:rsidRPr="00DF7CAD">
        <w:rPr>
          <w:rFonts w:ascii="Arial" w:hAnsi="Arial" w:cs="Arial"/>
          <w:sz w:val="20"/>
          <w:szCs w:val="20"/>
          <w:lang w:val="en-GB"/>
        </w:rPr>
        <w:t>lic</w:t>
      </w:r>
      <w:r w:rsidR="005F01FA" w:rsidRPr="00DF7CAD">
        <w:rPr>
          <w:rFonts w:ascii="Arial" w:hAnsi="Arial" w:cs="Arial"/>
          <w:sz w:val="20"/>
          <w:szCs w:val="20"/>
          <w:lang w:val="en-GB"/>
        </w:rPr>
        <w:t xml:space="preserve"> He</w:t>
      </w:r>
      <w:r w:rsidR="00B53538" w:rsidRPr="00DF7CAD">
        <w:rPr>
          <w:rFonts w:ascii="Arial" w:hAnsi="Arial" w:cs="Arial"/>
          <w:sz w:val="20"/>
          <w:szCs w:val="20"/>
          <w:lang w:val="en-GB"/>
        </w:rPr>
        <w:t>alth</w:t>
      </w:r>
      <w:r w:rsidR="005F01FA" w:rsidRPr="00DF7CAD">
        <w:rPr>
          <w:rFonts w:ascii="Arial" w:hAnsi="Arial" w:cs="Arial"/>
          <w:sz w:val="20"/>
          <w:szCs w:val="20"/>
          <w:lang w:val="en-GB"/>
        </w:rPr>
        <w:t xml:space="preserve"> 2018;15</w:t>
      </w:r>
      <w:r w:rsidRPr="00DF7CAD">
        <w:rPr>
          <w:rFonts w:ascii="Arial" w:hAnsi="Arial" w:cs="Arial"/>
          <w:sz w:val="20"/>
          <w:szCs w:val="20"/>
          <w:lang w:val="en-GB"/>
        </w:rPr>
        <w:t>:190.</w:t>
      </w:r>
    </w:p>
    <w:p w14:paraId="28ADFD37" w14:textId="30E42113" w:rsidR="007D5793" w:rsidRPr="00DF7CAD" w:rsidRDefault="007D5793" w:rsidP="00DF7CAD">
      <w:pPr>
        <w:pStyle w:val="Paragrafoelenco"/>
        <w:numPr>
          <w:ilvl w:val="0"/>
          <w:numId w:val="7"/>
        </w:numPr>
        <w:ind w:left="284" w:hanging="568"/>
        <w:contextualSpacing w:val="0"/>
        <w:jc w:val="both"/>
        <w:rPr>
          <w:rFonts w:ascii="Arial" w:hAnsi="Arial" w:cs="Arial"/>
          <w:sz w:val="20"/>
          <w:szCs w:val="20"/>
          <w:lang w:val="en-GB"/>
        </w:rPr>
      </w:pPr>
      <w:r w:rsidRPr="00DF7CAD">
        <w:rPr>
          <w:rFonts w:ascii="Arial" w:hAnsi="Arial" w:cs="Arial"/>
          <w:sz w:val="20"/>
          <w:szCs w:val="20"/>
          <w:lang w:val="en-GB"/>
        </w:rPr>
        <w:t>Siskind D, Harris M, Pirkis J et al. A domains-based taxonomy of supported accommodation for people with severe and persistent mental illness. Soc Psychiat</w:t>
      </w:r>
      <w:r w:rsidR="005F01FA" w:rsidRPr="00DF7CAD">
        <w:rPr>
          <w:rFonts w:ascii="Arial" w:hAnsi="Arial" w:cs="Arial"/>
          <w:sz w:val="20"/>
          <w:szCs w:val="20"/>
          <w:lang w:val="en-GB"/>
        </w:rPr>
        <w:t>ry Psychiatr Epidemiol 2013;48:875-</w:t>
      </w:r>
      <w:r w:rsidRPr="00DF7CAD">
        <w:rPr>
          <w:rFonts w:ascii="Arial" w:hAnsi="Arial" w:cs="Arial"/>
          <w:sz w:val="20"/>
          <w:szCs w:val="20"/>
          <w:lang w:val="en-GB"/>
        </w:rPr>
        <w:t>94.</w:t>
      </w:r>
    </w:p>
    <w:p w14:paraId="35D7E493" w14:textId="0B90EB18" w:rsidR="007D5793" w:rsidRPr="00DF7CAD" w:rsidRDefault="007D5793" w:rsidP="00DF7CAD">
      <w:pPr>
        <w:pStyle w:val="Paragrafoelenco"/>
        <w:numPr>
          <w:ilvl w:val="0"/>
          <w:numId w:val="7"/>
        </w:numPr>
        <w:ind w:left="284" w:hanging="568"/>
        <w:contextualSpacing w:val="0"/>
        <w:jc w:val="both"/>
        <w:rPr>
          <w:rFonts w:ascii="Arial" w:hAnsi="Arial" w:cs="Arial"/>
          <w:sz w:val="20"/>
          <w:szCs w:val="20"/>
          <w:lang w:val="en-GB"/>
        </w:rPr>
      </w:pPr>
      <w:r w:rsidRPr="00DF7CAD">
        <w:rPr>
          <w:rFonts w:ascii="Arial" w:hAnsi="Arial" w:cs="Arial"/>
          <w:sz w:val="20"/>
          <w:szCs w:val="20"/>
          <w:lang w:val="en-GB"/>
        </w:rPr>
        <w:t>Killaspy H, Priebe S. Research into mental</w:t>
      </w:r>
      <w:r w:rsidR="00B53538" w:rsidRPr="00DF7CAD">
        <w:rPr>
          <w:rFonts w:ascii="Arial" w:hAnsi="Arial" w:cs="Arial"/>
          <w:sz w:val="20"/>
          <w:szCs w:val="20"/>
          <w:lang w:val="en-GB"/>
        </w:rPr>
        <w:t xml:space="preserve"> health supported accommodation –</w:t>
      </w:r>
      <w:r w:rsidR="0001645F">
        <w:rPr>
          <w:rFonts w:ascii="Arial" w:hAnsi="Arial" w:cs="Arial"/>
          <w:sz w:val="20"/>
          <w:szCs w:val="20"/>
          <w:lang w:val="en-GB"/>
        </w:rPr>
        <w:t xml:space="preserve"> </w:t>
      </w:r>
      <w:r w:rsidRPr="00DF7CAD">
        <w:rPr>
          <w:rFonts w:ascii="Arial" w:hAnsi="Arial" w:cs="Arial"/>
          <w:sz w:val="20"/>
          <w:szCs w:val="20"/>
          <w:lang w:val="en-GB"/>
        </w:rPr>
        <w:t>desperately needed but challenging to del</w:t>
      </w:r>
      <w:r w:rsidR="005F01FA" w:rsidRPr="00DF7CAD">
        <w:rPr>
          <w:rFonts w:ascii="Arial" w:hAnsi="Arial" w:cs="Arial"/>
          <w:sz w:val="20"/>
          <w:szCs w:val="20"/>
          <w:lang w:val="en-GB"/>
        </w:rPr>
        <w:t>iver. Br J Psychiatry 2021;218:179-</w:t>
      </w:r>
      <w:r w:rsidRPr="00DF7CAD">
        <w:rPr>
          <w:rFonts w:ascii="Arial" w:hAnsi="Arial" w:cs="Arial"/>
          <w:sz w:val="20"/>
          <w:szCs w:val="20"/>
          <w:lang w:val="en-GB"/>
        </w:rPr>
        <w:t>81.</w:t>
      </w:r>
    </w:p>
    <w:p w14:paraId="36689AB8" w14:textId="5937BD68" w:rsidR="007D5793" w:rsidRPr="00DF7CAD" w:rsidRDefault="007D5793" w:rsidP="00DF7CAD">
      <w:pPr>
        <w:pStyle w:val="Paragrafoelenco"/>
        <w:numPr>
          <w:ilvl w:val="0"/>
          <w:numId w:val="7"/>
        </w:numPr>
        <w:ind w:left="284" w:hanging="568"/>
        <w:contextualSpacing w:val="0"/>
        <w:jc w:val="both"/>
        <w:rPr>
          <w:rFonts w:ascii="Arial" w:hAnsi="Arial" w:cs="Arial"/>
          <w:sz w:val="20"/>
          <w:szCs w:val="20"/>
          <w:lang w:val="en-GB"/>
        </w:rPr>
      </w:pPr>
      <w:r w:rsidRPr="00DF7CAD">
        <w:rPr>
          <w:rFonts w:ascii="Arial" w:hAnsi="Arial" w:cs="Arial"/>
          <w:sz w:val="20"/>
          <w:szCs w:val="20"/>
          <w:lang w:val="en-GB"/>
        </w:rPr>
        <w:t xml:space="preserve">Atterbury K. Rethinking why we do what we do: individual placement and support. Psychiatr Serv </w:t>
      </w:r>
      <w:r w:rsidR="00B53538" w:rsidRPr="00DF7CAD">
        <w:rPr>
          <w:rFonts w:ascii="Arial" w:hAnsi="Arial" w:cs="Arial"/>
          <w:sz w:val="20"/>
          <w:szCs w:val="20"/>
          <w:lang w:val="en-GB"/>
        </w:rPr>
        <w:t>(in press)</w:t>
      </w:r>
      <w:r w:rsidRPr="00DF7CAD">
        <w:rPr>
          <w:rFonts w:ascii="Arial" w:hAnsi="Arial" w:cs="Arial"/>
          <w:sz w:val="20"/>
          <w:szCs w:val="20"/>
          <w:lang w:val="en-GB"/>
        </w:rPr>
        <w:t>.</w:t>
      </w:r>
    </w:p>
    <w:p w14:paraId="66044AFA" w14:textId="239F9079" w:rsidR="007D5793" w:rsidRPr="00DF7CAD" w:rsidRDefault="007D5793" w:rsidP="00DF7CAD">
      <w:pPr>
        <w:pStyle w:val="Paragrafoelenco"/>
        <w:numPr>
          <w:ilvl w:val="0"/>
          <w:numId w:val="7"/>
        </w:numPr>
        <w:ind w:left="284" w:hanging="568"/>
        <w:contextualSpacing w:val="0"/>
        <w:jc w:val="both"/>
        <w:rPr>
          <w:rFonts w:ascii="Arial" w:hAnsi="Arial" w:cs="Arial"/>
          <w:sz w:val="20"/>
          <w:szCs w:val="20"/>
          <w:lang w:val="en-GB"/>
        </w:rPr>
      </w:pPr>
      <w:r w:rsidRPr="00DF7CAD">
        <w:rPr>
          <w:rFonts w:ascii="Arial" w:hAnsi="Arial" w:cs="Arial"/>
          <w:sz w:val="20"/>
          <w:szCs w:val="20"/>
          <w:lang w:val="en-GB"/>
        </w:rPr>
        <w:t>Becker D, Drake R, Bond G. Benchmark outcomes in supported employment. Am J Psychiatr Rehabil 2011;14:230-6.</w:t>
      </w:r>
    </w:p>
    <w:p w14:paraId="4DBD3342" w14:textId="79978B22" w:rsidR="007D5793" w:rsidRPr="00DF7CAD" w:rsidRDefault="007D5793" w:rsidP="00DF7CAD">
      <w:pPr>
        <w:pStyle w:val="Paragrafoelenco"/>
        <w:numPr>
          <w:ilvl w:val="0"/>
          <w:numId w:val="7"/>
        </w:numPr>
        <w:ind w:left="284" w:hanging="568"/>
        <w:contextualSpacing w:val="0"/>
        <w:jc w:val="both"/>
        <w:rPr>
          <w:rFonts w:ascii="Arial" w:hAnsi="Arial" w:cs="Arial"/>
          <w:sz w:val="20"/>
          <w:szCs w:val="20"/>
          <w:lang w:val="en-GB"/>
        </w:rPr>
      </w:pPr>
      <w:r w:rsidRPr="00DF7CAD">
        <w:rPr>
          <w:rFonts w:ascii="Arial" w:hAnsi="Arial" w:cs="Arial"/>
          <w:sz w:val="20"/>
          <w:szCs w:val="20"/>
          <w:lang w:val="en-GB"/>
        </w:rPr>
        <w:t>Watson J, Fossey E, Harvey C. A home but how to connect with others? A qualitative meta-synthesis of experiences of people with mental illness living in supported housing. Hea</w:t>
      </w:r>
      <w:r w:rsidR="005F01FA" w:rsidRPr="00DF7CAD">
        <w:rPr>
          <w:rFonts w:ascii="Arial" w:hAnsi="Arial" w:cs="Arial"/>
          <w:sz w:val="20"/>
          <w:szCs w:val="20"/>
          <w:lang w:val="en-GB"/>
        </w:rPr>
        <w:t>lth Soc Care Community 2019;27</w:t>
      </w:r>
      <w:r w:rsidRPr="00DF7CAD">
        <w:rPr>
          <w:rFonts w:ascii="Arial" w:hAnsi="Arial" w:cs="Arial"/>
          <w:sz w:val="20"/>
          <w:szCs w:val="20"/>
          <w:lang w:val="en-GB"/>
        </w:rPr>
        <w:t>:546-64.</w:t>
      </w:r>
    </w:p>
    <w:p w14:paraId="6E644E07" w14:textId="526F4E07" w:rsidR="007D5793" w:rsidRPr="00DF7CAD" w:rsidRDefault="007D5793" w:rsidP="00DF7CAD">
      <w:pPr>
        <w:pStyle w:val="Paragrafoelenco"/>
        <w:numPr>
          <w:ilvl w:val="0"/>
          <w:numId w:val="7"/>
        </w:numPr>
        <w:ind w:left="284" w:hanging="568"/>
        <w:contextualSpacing w:val="0"/>
        <w:jc w:val="both"/>
        <w:rPr>
          <w:rFonts w:ascii="Arial" w:hAnsi="Arial" w:cs="Arial"/>
          <w:sz w:val="20"/>
          <w:szCs w:val="20"/>
          <w:lang w:val="en-GB"/>
        </w:rPr>
      </w:pPr>
      <w:r w:rsidRPr="00DF7CAD">
        <w:rPr>
          <w:rFonts w:ascii="Arial" w:hAnsi="Arial" w:cs="Arial"/>
          <w:sz w:val="20"/>
          <w:szCs w:val="20"/>
          <w:lang w:val="en-GB"/>
        </w:rPr>
        <w:lastRenderedPageBreak/>
        <w:t>Fendt-Newlin M, Jagannathan A, Webber M. Cultural adaptation framework of social interventions in mental health: evidence-based case studies from low- and middle-income countries. Int J Soc Psychiatry 2020;66:41-8.</w:t>
      </w:r>
    </w:p>
    <w:p w14:paraId="191267B1" w14:textId="6D0B0CB4" w:rsidR="007D5793" w:rsidRPr="00DF7CAD" w:rsidRDefault="007D5793" w:rsidP="00DF7CAD">
      <w:pPr>
        <w:pStyle w:val="Paragrafoelenco"/>
        <w:numPr>
          <w:ilvl w:val="0"/>
          <w:numId w:val="7"/>
        </w:numPr>
        <w:ind w:left="284" w:hanging="568"/>
        <w:contextualSpacing w:val="0"/>
        <w:jc w:val="both"/>
        <w:rPr>
          <w:rFonts w:ascii="Arial" w:hAnsi="Arial" w:cs="Arial"/>
          <w:sz w:val="20"/>
          <w:szCs w:val="20"/>
          <w:lang w:val="en-GB"/>
        </w:rPr>
      </w:pPr>
      <w:r w:rsidRPr="00DF7CAD">
        <w:rPr>
          <w:rFonts w:ascii="Arial" w:hAnsi="Arial" w:cs="Arial"/>
          <w:sz w:val="20"/>
          <w:szCs w:val="20"/>
          <w:lang w:val="en-GB"/>
        </w:rPr>
        <w:t>Maura J, de Mamani A. Culturally adapted psychosocial interventions for schizophrenia: a review. Cogn Behav Pract 2017;24:445-</w:t>
      </w:r>
      <w:r w:rsidR="005F01FA" w:rsidRPr="00DF7CAD">
        <w:rPr>
          <w:rFonts w:ascii="Arial" w:hAnsi="Arial" w:cs="Arial"/>
          <w:sz w:val="20"/>
          <w:szCs w:val="20"/>
          <w:lang w:val="en-GB"/>
        </w:rPr>
        <w:t>5</w:t>
      </w:r>
      <w:r w:rsidRPr="00DF7CAD">
        <w:rPr>
          <w:rFonts w:ascii="Arial" w:hAnsi="Arial" w:cs="Arial"/>
          <w:sz w:val="20"/>
          <w:szCs w:val="20"/>
          <w:lang w:val="en-GB"/>
        </w:rPr>
        <w:t>8.</w:t>
      </w:r>
    </w:p>
    <w:p w14:paraId="7220C298" w14:textId="54960AE2" w:rsidR="007D5793" w:rsidRPr="00DF7CAD" w:rsidRDefault="007D5793" w:rsidP="00DF7CAD">
      <w:pPr>
        <w:pStyle w:val="Paragrafoelenco"/>
        <w:numPr>
          <w:ilvl w:val="0"/>
          <w:numId w:val="7"/>
        </w:numPr>
        <w:ind w:left="284" w:hanging="568"/>
        <w:contextualSpacing w:val="0"/>
        <w:jc w:val="both"/>
        <w:rPr>
          <w:rFonts w:ascii="Arial" w:hAnsi="Arial" w:cs="Arial"/>
          <w:sz w:val="20"/>
          <w:szCs w:val="20"/>
          <w:lang w:val="en-GB"/>
        </w:rPr>
      </w:pPr>
      <w:r w:rsidRPr="00DF7CAD">
        <w:rPr>
          <w:rFonts w:ascii="Arial" w:hAnsi="Arial" w:cs="Arial"/>
          <w:sz w:val="20"/>
          <w:szCs w:val="20"/>
          <w:lang w:val="en-GB"/>
        </w:rPr>
        <w:t>McPherson P, Lloyd-Evans B, Dalton-Locke C et al. A systematic review of the characteristics and efficacy of recovery training for mental health staff: implications for supported accommodation services. Front Psychiatry 2021;12</w:t>
      </w:r>
      <w:r w:rsidR="00B53538" w:rsidRPr="00DF7CAD">
        <w:rPr>
          <w:rFonts w:ascii="Arial" w:hAnsi="Arial" w:cs="Arial"/>
          <w:sz w:val="20"/>
          <w:szCs w:val="20"/>
          <w:lang w:val="en-GB"/>
        </w:rPr>
        <w:t>:631</w:t>
      </w:r>
      <w:r w:rsidRPr="00DF7CAD">
        <w:rPr>
          <w:rFonts w:ascii="Arial" w:hAnsi="Arial" w:cs="Arial"/>
          <w:sz w:val="20"/>
          <w:szCs w:val="20"/>
          <w:lang w:val="en-GB"/>
        </w:rPr>
        <w:t>.</w:t>
      </w:r>
    </w:p>
    <w:p w14:paraId="6DD6447E" w14:textId="785649A7" w:rsidR="007D5793" w:rsidRPr="00DF7CAD" w:rsidRDefault="007D5793" w:rsidP="00DF7CAD">
      <w:pPr>
        <w:pStyle w:val="Paragrafoelenco"/>
        <w:numPr>
          <w:ilvl w:val="0"/>
          <w:numId w:val="7"/>
        </w:numPr>
        <w:ind w:left="284" w:hanging="568"/>
        <w:contextualSpacing w:val="0"/>
        <w:jc w:val="both"/>
        <w:rPr>
          <w:rFonts w:ascii="Arial" w:hAnsi="Arial" w:cs="Arial"/>
          <w:sz w:val="20"/>
          <w:szCs w:val="20"/>
          <w:lang w:val="en-GB"/>
        </w:rPr>
      </w:pPr>
      <w:r w:rsidRPr="00DF7CAD">
        <w:rPr>
          <w:rFonts w:ascii="Arial" w:hAnsi="Arial" w:cs="Arial"/>
          <w:sz w:val="20"/>
          <w:szCs w:val="20"/>
          <w:lang w:val="en-GB"/>
        </w:rPr>
        <w:t>Meadows G, Brophy L, Shawyer F et al. REFOCUS-PULSAR recovery-oriented practice training in specialist mental health care: a stepped-wedge cluster randomised controlled t</w:t>
      </w:r>
      <w:r w:rsidR="00C77426" w:rsidRPr="00DF7CAD">
        <w:rPr>
          <w:rFonts w:ascii="Arial" w:hAnsi="Arial" w:cs="Arial"/>
          <w:sz w:val="20"/>
          <w:szCs w:val="20"/>
          <w:lang w:val="en-GB"/>
        </w:rPr>
        <w:t>rial. Lancet Psychiatry 2019;6</w:t>
      </w:r>
      <w:r w:rsidRPr="00DF7CAD">
        <w:rPr>
          <w:rFonts w:ascii="Arial" w:hAnsi="Arial" w:cs="Arial"/>
          <w:sz w:val="20"/>
          <w:szCs w:val="20"/>
          <w:lang w:val="en-GB"/>
        </w:rPr>
        <w:t>:103-14.</w:t>
      </w:r>
    </w:p>
    <w:p w14:paraId="269F1CCE" w14:textId="098712D9" w:rsidR="00B53538" w:rsidRPr="00DF7CAD" w:rsidRDefault="007D5793" w:rsidP="00DF7CAD">
      <w:pPr>
        <w:pStyle w:val="Paragrafoelenco"/>
        <w:numPr>
          <w:ilvl w:val="0"/>
          <w:numId w:val="7"/>
        </w:numPr>
        <w:ind w:left="284" w:hanging="568"/>
        <w:contextualSpacing w:val="0"/>
        <w:jc w:val="both"/>
        <w:rPr>
          <w:rFonts w:ascii="Arial" w:hAnsi="Arial" w:cs="Arial"/>
          <w:sz w:val="20"/>
          <w:szCs w:val="20"/>
          <w:lang w:val="en-GB"/>
        </w:rPr>
      </w:pPr>
      <w:r w:rsidRPr="00DF7CAD">
        <w:rPr>
          <w:rFonts w:ascii="Arial" w:hAnsi="Arial" w:cs="Arial"/>
          <w:sz w:val="20"/>
          <w:szCs w:val="20"/>
          <w:lang w:val="en-GB"/>
        </w:rPr>
        <w:t>Pitt V, Lowe D, Hill S et al. Consumer</w:t>
      </w:r>
      <w:r w:rsidRPr="00DF7CAD">
        <w:rPr>
          <w:rFonts w:ascii="Cambria Math" w:hAnsi="Cambria Math" w:cs="Cambria Math"/>
          <w:sz w:val="20"/>
          <w:szCs w:val="20"/>
          <w:lang w:val="en-GB"/>
        </w:rPr>
        <w:t>‐</w:t>
      </w:r>
      <w:r w:rsidRPr="00DF7CAD">
        <w:rPr>
          <w:rFonts w:ascii="Arial" w:hAnsi="Arial" w:cs="Arial"/>
          <w:sz w:val="20"/>
          <w:szCs w:val="20"/>
          <w:lang w:val="en-GB"/>
        </w:rPr>
        <w:t>providers of care for adult clients of s</w:t>
      </w:r>
      <w:r w:rsidR="00B53538" w:rsidRPr="00DF7CAD">
        <w:rPr>
          <w:rFonts w:ascii="Arial" w:hAnsi="Arial" w:cs="Arial"/>
          <w:sz w:val="20"/>
          <w:szCs w:val="20"/>
          <w:lang w:val="en-GB"/>
        </w:rPr>
        <w:t>tatutory mental health services. Cochrane Database Syst Rev</w:t>
      </w:r>
      <w:r w:rsidR="006063FA" w:rsidRPr="00DF7CAD">
        <w:rPr>
          <w:rFonts w:ascii="Arial" w:hAnsi="Arial" w:cs="Arial"/>
          <w:sz w:val="20"/>
          <w:szCs w:val="20"/>
          <w:lang w:val="en-GB"/>
        </w:rPr>
        <w:t xml:space="preserve"> </w:t>
      </w:r>
      <w:r w:rsidR="00B53538" w:rsidRPr="00DF7CAD">
        <w:rPr>
          <w:rFonts w:ascii="Arial" w:hAnsi="Arial" w:cs="Arial"/>
          <w:sz w:val="20"/>
          <w:szCs w:val="20"/>
          <w:lang w:val="en-GB"/>
        </w:rPr>
        <w:t>2013</w:t>
      </w:r>
      <w:r w:rsidR="006063FA" w:rsidRPr="00DF7CAD">
        <w:rPr>
          <w:rFonts w:ascii="Arial" w:hAnsi="Arial" w:cs="Arial"/>
          <w:sz w:val="20"/>
          <w:szCs w:val="20"/>
          <w:lang w:val="en-GB"/>
        </w:rPr>
        <w:t>;</w:t>
      </w:r>
      <w:r w:rsidR="00B53538" w:rsidRPr="00DF7CAD">
        <w:rPr>
          <w:rFonts w:ascii="Arial" w:hAnsi="Arial" w:cs="Arial"/>
          <w:sz w:val="20"/>
          <w:szCs w:val="20"/>
          <w:lang w:val="en-GB"/>
        </w:rPr>
        <w:t>3:CD004807.</w:t>
      </w:r>
    </w:p>
    <w:p w14:paraId="56359C43" w14:textId="1BA1CE0E" w:rsidR="007D5793" w:rsidRPr="00DF7CAD" w:rsidRDefault="007D5793" w:rsidP="00DF7CAD">
      <w:pPr>
        <w:pStyle w:val="Paragrafoelenco"/>
        <w:numPr>
          <w:ilvl w:val="0"/>
          <w:numId w:val="7"/>
        </w:numPr>
        <w:ind w:left="284" w:hanging="568"/>
        <w:contextualSpacing w:val="0"/>
        <w:jc w:val="both"/>
        <w:rPr>
          <w:rFonts w:ascii="Arial" w:hAnsi="Arial" w:cs="Arial"/>
          <w:sz w:val="20"/>
          <w:szCs w:val="20"/>
          <w:lang w:val="en-GB"/>
        </w:rPr>
      </w:pPr>
      <w:r w:rsidRPr="00DF7CAD">
        <w:rPr>
          <w:rFonts w:ascii="Arial" w:hAnsi="Arial" w:cs="Arial"/>
          <w:sz w:val="20"/>
          <w:szCs w:val="20"/>
          <w:lang w:val="de-DE"/>
        </w:rPr>
        <w:t xml:space="preserve">Wetterborg D, Enebrink P, Lönn Rhodin K et al. </w:t>
      </w:r>
      <w:r w:rsidRPr="00DF7CAD">
        <w:rPr>
          <w:rFonts w:ascii="Arial" w:hAnsi="Arial" w:cs="Arial"/>
          <w:sz w:val="20"/>
          <w:szCs w:val="20"/>
          <w:lang w:val="en-GB"/>
        </w:rPr>
        <w:t>A pilot randomized controlled trial of Internet-delivered parent training for parents of teenagers. J Fam Psychol 2019;33:764.</w:t>
      </w:r>
    </w:p>
    <w:p w14:paraId="61B89AE4" w14:textId="44D4D279" w:rsidR="007D5793" w:rsidRPr="00DF7CAD" w:rsidRDefault="007D5793" w:rsidP="00DF7CAD">
      <w:pPr>
        <w:pStyle w:val="Paragrafoelenco"/>
        <w:numPr>
          <w:ilvl w:val="0"/>
          <w:numId w:val="7"/>
        </w:numPr>
        <w:ind w:left="284" w:hanging="568"/>
        <w:contextualSpacing w:val="0"/>
        <w:jc w:val="both"/>
        <w:rPr>
          <w:rFonts w:ascii="Arial" w:hAnsi="Arial" w:cs="Arial"/>
          <w:sz w:val="20"/>
          <w:szCs w:val="20"/>
          <w:lang w:val="en-GB"/>
        </w:rPr>
      </w:pPr>
      <w:r w:rsidRPr="00DF7CAD">
        <w:rPr>
          <w:rFonts w:ascii="Arial" w:hAnsi="Arial" w:cs="Arial"/>
          <w:sz w:val="20"/>
          <w:szCs w:val="20"/>
          <w:lang w:val="en-GB"/>
        </w:rPr>
        <w:t>Webber M, Ngamaba K, Moran N et al. The implementation of connecting people in community mental health teams in England: a quasi-experimental study. Br J Soc Work 2021;51:1080-100.</w:t>
      </w:r>
    </w:p>
    <w:p w14:paraId="021B13E5" w14:textId="56EB1924" w:rsidR="007D5793" w:rsidRPr="00DF7CAD" w:rsidRDefault="007D5793" w:rsidP="00DF7CAD">
      <w:pPr>
        <w:pStyle w:val="Paragrafoelenco"/>
        <w:numPr>
          <w:ilvl w:val="0"/>
          <w:numId w:val="7"/>
        </w:numPr>
        <w:ind w:left="284" w:hanging="568"/>
        <w:contextualSpacing w:val="0"/>
        <w:jc w:val="both"/>
        <w:rPr>
          <w:rFonts w:ascii="Arial" w:hAnsi="Arial" w:cs="Arial"/>
          <w:sz w:val="20"/>
          <w:szCs w:val="20"/>
          <w:lang w:val="en-GB"/>
        </w:rPr>
      </w:pPr>
      <w:r w:rsidRPr="00DF7CAD">
        <w:rPr>
          <w:rFonts w:ascii="Arial" w:hAnsi="Arial" w:cs="Arial"/>
          <w:sz w:val="20"/>
          <w:szCs w:val="20"/>
          <w:lang w:val="en-GB"/>
        </w:rPr>
        <w:t>McKay C, Nugent K, Johnsen M et al. A systematic review of evidence for the clubhouse model of psychosocial rehabilitation. Admin Policy Ment Health 2018;45:28-47.</w:t>
      </w:r>
    </w:p>
    <w:p w14:paraId="63DE7039" w14:textId="040CCA7E" w:rsidR="00C160C7" w:rsidRPr="00DF7CAD" w:rsidRDefault="00C160C7" w:rsidP="00DF7CAD">
      <w:pPr>
        <w:pStyle w:val="EndNoteBibliography"/>
        <w:numPr>
          <w:ilvl w:val="0"/>
          <w:numId w:val="7"/>
        </w:numPr>
        <w:ind w:left="284" w:hanging="568"/>
        <w:rPr>
          <w:rFonts w:ascii="Arial" w:hAnsi="Arial" w:cs="Arial"/>
          <w:sz w:val="20"/>
          <w:szCs w:val="20"/>
        </w:rPr>
      </w:pPr>
      <w:r w:rsidRPr="00DF7CAD">
        <w:rPr>
          <w:rFonts w:ascii="Arial" w:hAnsi="Arial" w:cs="Arial"/>
          <w:sz w:val="20"/>
          <w:szCs w:val="20"/>
        </w:rPr>
        <w:t>Dark F, Scott JG, Baker A et al. Randomized controlled trial of social cognition and interaction training compared to befriending group. Br J Clin Psychol 2020;59:384-402.</w:t>
      </w:r>
    </w:p>
    <w:p w14:paraId="63D6DD5B" w14:textId="2492B72E" w:rsidR="007D5793" w:rsidRPr="00DF7CAD" w:rsidRDefault="007D5793" w:rsidP="00DF7CAD">
      <w:pPr>
        <w:pStyle w:val="Paragrafoelenco"/>
        <w:numPr>
          <w:ilvl w:val="0"/>
          <w:numId w:val="7"/>
        </w:numPr>
        <w:ind w:left="284" w:hanging="568"/>
        <w:contextualSpacing w:val="0"/>
        <w:jc w:val="both"/>
        <w:rPr>
          <w:rFonts w:ascii="Arial" w:hAnsi="Arial" w:cs="Arial"/>
          <w:sz w:val="20"/>
          <w:szCs w:val="20"/>
          <w:lang w:val="en-GB"/>
        </w:rPr>
      </w:pPr>
      <w:r w:rsidRPr="00DF7CAD">
        <w:rPr>
          <w:rFonts w:ascii="Arial" w:hAnsi="Arial" w:cs="Arial"/>
          <w:sz w:val="20"/>
          <w:szCs w:val="20"/>
          <w:lang w:val="de-DE"/>
        </w:rPr>
        <w:t xml:space="preserve">Wang J, Mann F, Lloyd-Evans B et al. </w:t>
      </w:r>
      <w:r w:rsidRPr="00DF7CAD">
        <w:rPr>
          <w:rFonts w:ascii="Arial" w:hAnsi="Arial" w:cs="Arial"/>
          <w:sz w:val="20"/>
          <w:szCs w:val="20"/>
          <w:lang w:val="en-GB"/>
        </w:rPr>
        <w:t>Association between loneliness and perceived social support and outcomes of mental health problems: a systematic review. BMC Psychiatry 2018;18:156.</w:t>
      </w:r>
    </w:p>
    <w:p w14:paraId="44F6C97F" w14:textId="5E22BD22" w:rsidR="007D5793" w:rsidRPr="00DF7CAD" w:rsidRDefault="007D5793" w:rsidP="00DF7CAD">
      <w:pPr>
        <w:pStyle w:val="Paragrafoelenco"/>
        <w:numPr>
          <w:ilvl w:val="0"/>
          <w:numId w:val="7"/>
        </w:numPr>
        <w:ind w:left="284" w:hanging="568"/>
        <w:contextualSpacing w:val="0"/>
        <w:jc w:val="both"/>
        <w:rPr>
          <w:rFonts w:ascii="Arial" w:hAnsi="Arial" w:cs="Arial"/>
          <w:sz w:val="20"/>
          <w:szCs w:val="20"/>
          <w:lang w:val="en-GB"/>
        </w:rPr>
      </w:pPr>
      <w:r w:rsidRPr="00DF7CAD">
        <w:rPr>
          <w:rFonts w:ascii="Arial" w:hAnsi="Arial" w:cs="Arial"/>
          <w:sz w:val="20"/>
          <w:szCs w:val="20"/>
          <w:lang w:val="en-GB"/>
        </w:rPr>
        <w:t>Ennals P, Fossey E, Howie L. Postsecondary stud</w:t>
      </w:r>
      <w:r w:rsidR="00C160C7" w:rsidRPr="00DF7CAD">
        <w:rPr>
          <w:rFonts w:ascii="Arial" w:hAnsi="Arial" w:cs="Arial"/>
          <w:sz w:val="20"/>
          <w:szCs w:val="20"/>
          <w:lang w:val="en-GB"/>
        </w:rPr>
        <w:t>y and mental ill-health: a meta</w:t>
      </w:r>
      <w:r w:rsidRPr="00DF7CAD">
        <w:rPr>
          <w:rFonts w:ascii="Arial" w:hAnsi="Arial" w:cs="Arial"/>
          <w:sz w:val="20"/>
          <w:szCs w:val="20"/>
          <w:lang w:val="en-GB"/>
        </w:rPr>
        <w:t>-synthesis of qualitative research exploring students' lived experiences. J Men</w:t>
      </w:r>
      <w:r w:rsidR="00C160C7" w:rsidRPr="00DF7CAD">
        <w:rPr>
          <w:rFonts w:ascii="Arial" w:hAnsi="Arial" w:cs="Arial"/>
          <w:sz w:val="20"/>
          <w:szCs w:val="20"/>
          <w:lang w:val="en-GB"/>
        </w:rPr>
        <w:t>t</w:t>
      </w:r>
      <w:r w:rsidRPr="00DF7CAD">
        <w:rPr>
          <w:rFonts w:ascii="Arial" w:hAnsi="Arial" w:cs="Arial"/>
          <w:sz w:val="20"/>
          <w:szCs w:val="20"/>
          <w:lang w:val="en-GB"/>
        </w:rPr>
        <w:t xml:space="preserve"> Health 2015;24:111-9.</w:t>
      </w:r>
    </w:p>
    <w:p w14:paraId="4411EA06" w14:textId="66DAA9ED" w:rsidR="00C160C7" w:rsidRPr="00DF7CAD" w:rsidRDefault="00C160C7" w:rsidP="00DF7CAD">
      <w:pPr>
        <w:pStyle w:val="Paragrafoelenco"/>
        <w:numPr>
          <w:ilvl w:val="0"/>
          <w:numId w:val="7"/>
        </w:numPr>
        <w:ind w:left="284" w:hanging="568"/>
        <w:contextualSpacing w:val="0"/>
        <w:jc w:val="both"/>
        <w:rPr>
          <w:rFonts w:ascii="Arial" w:hAnsi="Arial" w:cs="Arial"/>
          <w:sz w:val="20"/>
          <w:szCs w:val="20"/>
          <w:lang w:val="en-GB"/>
        </w:rPr>
      </w:pPr>
      <w:r w:rsidRPr="00DF7CAD">
        <w:rPr>
          <w:rFonts w:ascii="Arial" w:hAnsi="Arial" w:cs="Arial"/>
          <w:sz w:val="20"/>
          <w:szCs w:val="20"/>
        </w:rPr>
        <w:t>Semahegn A, Torpey K, Manu A et al. Psychotropic medication non-adherence and its associated factors among patients with major psychiatric disorders: a systematic review and meta-analysis. Syst Rev 2020;9:17.</w:t>
      </w:r>
    </w:p>
    <w:p w14:paraId="1F8E087B" w14:textId="04F5740A" w:rsidR="00ED305B" w:rsidRPr="0001645F" w:rsidRDefault="00ED305B" w:rsidP="00DF7CAD">
      <w:pPr>
        <w:pStyle w:val="Paragrafoelenco"/>
        <w:numPr>
          <w:ilvl w:val="0"/>
          <w:numId w:val="7"/>
        </w:numPr>
        <w:ind w:left="284" w:hanging="568"/>
        <w:contextualSpacing w:val="0"/>
        <w:jc w:val="both"/>
        <w:rPr>
          <w:rFonts w:ascii="Arial" w:hAnsi="Arial" w:cs="Arial"/>
          <w:sz w:val="20"/>
          <w:szCs w:val="20"/>
          <w:lang w:val="en-GB"/>
        </w:rPr>
      </w:pPr>
      <w:r w:rsidRPr="00DF7CAD">
        <w:rPr>
          <w:rFonts w:ascii="Arial" w:hAnsi="Arial" w:cs="Arial"/>
          <w:sz w:val="20"/>
          <w:szCs w:val="20"/>
        </w:rPr>
        <w:t>Royal College of Psychiatrists. Report of the Second Round of the N</w:t>
      </w:r>
      <w:r w:rsidR="00DF7CAD" w:rsidRPr="00DF7CAD">
        <w:rPr>
          <w:rFonts w:ascii="Arial" w:hAnsi="Arial" w:cs="Arial"/>
          <w:sz w:val="20"/>
          <w:szCs w:val="20"/>
        </w:rPr>
        <w:t>ational Audit of Schizophrenia</w:t>
      </w:r>
      <w:r w:rsidRPr="00DF7CAD">
        <w:rPr>
          <w:rFonts w:ascii="Arial" w:hAnsi="Arial" w:cs="Arial"/>
          <w:sz w:val="20"/>
          <w:szCs w:val="20"/>
        </w:rPr>
        <w:t xml:space="preserve">. London: </w:t>
      </w:r>
      <w:r w:rsidR="00DF7CAD" w:rsidRPr="0001645F">
        <w:rPr>
          <w:rFonts w:ascii="Arial" w:hAnsi="Arial" w:cs="Arial"/>
          <w:iCs/>
          <w:sz w:val="20"/>
          <w:szCs w:val="20"/>
          <w:shd w:val="clear" w:color="auto" w:fill="FFFFFF"/>
        </w:rPr>
        <w:t>Healthcare Quality Improvement Partnership</w:t>
      </w:r>
      <w:r w:rsidR="00DF7CAD" w:rsidRPr="00DF7CAD">
        <w:rPr>
          <w:rFonts w:ascii="Arial" w:hAnsi="Arial" w:cs="Arial"/>
          <w:iCs/>
          <w:color w:val="666666"/>
          <w:sz w:val="20"/>
          <w:szCs w:val="20"/>
          <w:shd w:val="clear" w:color="auto" w:fill="FFFFFF"/>
        </w:rPr>
        <w:t xml:space="preserve"> </w:t>
      </w:r>
      <w:r w:rsidRPr="0001645F">
        <w:rPr>
          <w:rFonts w:ascii="Arial" w:hAnsi="Arial" w:cs="Arial"/>
          <w:sz w:val="20"/>
          <w:szCs w:val="20"/>
        </w:rPr>
        <w:t>and Royal College of Psychiatrists</w:t>
      </w:r>
      <w:r w:rsidR="0001645F">
        <w:rPr>
          <w:rFonts w:ascii="Arial" w:hAnsi="Arial" w:cs="Arial"/>
          <w:sz w:val="20"/>
          <w:szCs w:val="20"/>
        </w:rPr>
        <w:t>,</w:t>
      </w:r>
      <w:r w:rsidRPr="0001645F">
        <w:rPr>
          <w:rFonts w:ascii="Arial" w:hAnsi="Arial" w:cs="Arial"/>
          <w:sz w:val="20"/>
          <w:szCs w:val="20"/>
        </w:rPr>
        <w:t xml:space="preserve"> 2014.</w:t>
      </w:r>
    </w:p>
    <w:p w14:paraId="38E67733" w14:textId="26D198D0" w:rsidR="00C160C7" w:rsidRDefault="00C160C7" w:rsidP="00C160C7">
      <w:pPr>
        <w:jc w:val="both"/>
        <w:rPr>
          <w:rFonts w:ascii="Arial" w:hAnsi="Arial" w:cs="Arial"/>
          <w:sz w:val="20"/>
          <w:szCs w:val="20"/>
          <w:lang w:val="en-GB"/>
        </w:rPr>
      </w:pPr>
    </w:p>
    <w:p w14:paraId="51E0360F" w14:textId="5DB55DD7" w:rsidR="00C160C7" w:rsidRDefault="00C160C7" w:rsidP="00C160C7">
      <w:pPr>
        <w:jc w:val="both"/>
        <w:rPr>
          <w:rFonts w:ascii="Arial" w:hAnsi="Arial" w:cs="Arial"/>
          <w:sz w:val="20"/>
          <w:szCs w:val="20"/>
          <w:lang w:val="en-GB"/>
        </w:rPr>
      </w:pPr>
    </w:p>
    <w:p w14:paraId="11DDE6F0" w14:textId="778C2E56" w:rsidR="00C160C7" w:rsidRDefault="00C160C7" w:rsidP="00C160C7">
      <w:pPr>
        <w:jc w:val="both"/>
        <w:rPr>
          <w:rFonts w:ascii="Arial" w:hAnsi="Arial" w:cs="Arial"/>
          <w:sz w:val="20"/>
          <w:szCs w:val="20"/>
          <w:lang w:val="en-GB"/>
        </w:rPr>
      </w:pPr>
    </w:p>
    <w:p w14:paraId="57DA9CBD" w14:textId="25AD7DCA" w:rsidR="00C160C7" w:rsidRDefault="00C160C7" w:rsidP="00C160C7">
      <w:pPr>
        <w:jc w:val="both"/>
        <w:rPr>
          <w:rFonts w:ascii="Arial" w:hAnsi="Arial" w:cs="Arial"/>
          <w:sz w:val="20"/>
          <w:szCs w:val="20"/>
          <w:lang w:val="en-GB"/>
        </w:rPr>
      </w:pPr>
    </w:p>
    <w:p w14:paraId="0BBF86F4" w14:textId="6E411944" w:rsidR="00C160C7" w:rsidRDefault="00C160C7" w:rsidP="00C160C7">
      <w:pPr>
        <w:jc w:val="both"/>
        <w:rPr>
          <w:rFonts w:ascii="Arial" w:hAnsi="Arial" w:cs="Arial"/>
          <w:sz w:val="20"/>
          <w:szCs w:val="20"/>
          <w:lang w:val="en-GB"/>
        </w:rPr>
      </w:pPr>
    </w:p>
    <w:p w14:paraId="527326F6" w14:textId="77777777" w:rsidR="00C160C7" w:rsidRPr="00C160C7" w:rsidRDefault="00C160C7" w:rsidP="00C160C7">
      <w:pPr>
        <w:jc w:val="both"/>
        <w:rPr>
          <w:rFonts w:ascii="Arial" w:hAnsi="Arial" w:cs="Arial"/>
          <w:sz w:val="20"/>
          <w:szCs w:val="20"/>
          <w:lang w:val="en-GB"/>
        </w:rPr>
      </w:pPr>
    </w:p>
    <w:p w14:paraId="2C2291E5" w14:textId="258874F3" w:rsidR="0080274E" w:rsidRDefault="0080274E" w:rsidP="009B787E">
      <w:pPr>
        <w:spacing w:after="0" w:line="240" w:lineRule="auto"/>
        <w:rPr>
          <w:sz w:val="20"/>
          <w:szCs w:val="20"/>
          <w:lang w:val="en-GB"/>
        </w:rPr>
      </w:pPr>
    </w:p>
    <w:p w14:paraId="2EC52C3A" w14:textId="77777777" w:rsidR="004F7B1A" w:rsidRDefault="004F7B1A">
      <w:pPr>
        <w:sectPr w:rsidR="004F7B1A" w:rsidSect="00EF12BB">
          <w:footerReference w:type="default" r:id="rId12"/>
          <w:pgSz w:w="12240" w:h="15840"/>
          <w:pgMar w:top="1440" w:right="1440" w:bottom="1440" w:left="1440" w:header="720" w:footer="720" w:gutter="0"/>
          <w:cols w:space="720"/>
          <w:docGrid w:linePitch="360"/>
        </w:sectPr>
      </w:pPr>
    </w:p>
    <w:bookmarkEnd w:id="7"/>
    <w:p w14:paraId="7705497D" w14:textId="7BB8411A" w:rsidR="00B7756D" w:rsidRDefault="00246A92">
      <w:pPr>
        <w:rPr>
          <w:b/>
          <w:bCs/>
          <w:lang w:val="en-GB"/>
        </w:rPr>
        <w:sectPr w:rsidR="00B7756D" w:rsidSect="00B7756D">
          <w:pgSz w:w="12240" w:h="15840"/>
          <w:pgMar w:top="1440" w:right="1440" w:bottom="1440" w:left="1440" w:header="720" w:footer="720" w:gutter="0"/>
          <w:cols w:space="720"/>
          <w:docGrid w:linePitch="360"/>
        </w:sectPr>
      </w:pPr>
      <w:r w:rsidRPr="00602131">
        <w:rPr>
          <w:b/>
          <w:bCs/>
          <w:noProof/>
          <w:lang w:val="it-IT" w:eastAsia="it-IT"/>
        </w:rPr>
        <w:lastRenderedPageBreak/>
        <mc:AlternateContent>
          <mc:Choice Requires="wps">
            <w:drawing>
              <wp:anchor distT="45720" distB="45720" distL="114300" distR="114300" simplePos="0" relativeHeight="251661312" behindDoc="0" locked="0" layoutInCell="1" allowOverlap="1" wp14:anchorId="64B92638" wp14:editId="7024D4A4">
                <wp:simplePos x="0" y="0"/>
                <wp:positionH relativeFrom="column">
                  <wp:posOffset>445770</wp:posOffset>
                </wp:positionH>
                <wp:positionV relativeFrom="page">
                  <wp:posOffset>9144000</wp:posOffset>
                </wp:positionV>
                <wp:extent cx="4572000" cy="314325"/>
                <wp:effectExtent l="0" t="0" r="0" b="9525"/>
                <wp:wrapSquare wrapText="bothSides"/>
                <wp:docPr id="217"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0" cy="314325"/>
                        </a:xfrm>
                        <a:prstGeom prst="rect">
                          <a:avLst/>
                        </a:prstGeom>
                        <a:solidFill>
                          <a:srgbClr val="FFFFFF"/>
                        </a:solidFill>
                        <a:ln w="9525">
                          <a:noFill/>
                          <a:miter lim="800000"/>
                          <a:headEnd/>
                          <a:tailEnd/>
                        </a:ln>
                      </wps:spPr>
                      <wps:txbx>
                        <w:txbxContent>
                          <w:p w14:paraId="133C8AAA" w14:textId="22718A20" w:rsidR="00AD4CC0" w:rsidRDefault="00AD4CC0">
                            <w:pPr>
                              <w:rPr>
                                <w:rFonts w:ascii="Arial" w:hAnsi="Arial" w:cs="Arial"/>
                                <w:bCs/>
                                <w:sz w:val="20"/>
                                <w:szCs w:val="20"/>
                                <w:lang w:val="en-GB"/>
                              </w:rPr>
                            </w:pPr>
                            <w:r w:rsidRPr="00167B7E">
                              <w:rPr>
                                <w:rFonts w:ascii="Arial" w:hAnsi="Arial" w:cs="Arial"/>
                                <w:b/>
                                <w:bCs/>
                                <w:sz w:val="20"/>
                                <w:szCs w:val="20"/>
                                <w:lang w:val="en-GB"/>
                              </w:rPr>
                              <w:t xml:space="preserve">Figure </w:t>
                            </w:r>
                            <w:r>
                              <w:rPr>
                                <w:rFonts w:ascii="Arial" w:hAnsi="Arial" w:cs="Arial"/>
                                <w:b/>
                                <w:bCs/>
                                <w:sz w:val="20"/>
                                <w:szCs w:val="20"/>
                                <w:lang w:val="en-GB"/>
                              </w:rPr>
                              <w:t xml:space="preserve">1 </w:t>
                            </w:r>
                            <w:r w:rsidRPr="00167B7E">
                              <w:rPr>
                                <w:rFonts w:ascii="Arial" w:hAnsi="Arial" w:cs="Arial"/>
                                <w:bCs/>
                                <w:sz w:val="20"/>
                                <w:szCs w:val="20"/>
                                <w:lang w:val="en-GB"/>
                              </w:rPr>
                              <w:t xml:space="preserve"> PRISMA </w:t>
                            </w:r>
                            <w:r>
                              <w:rPr>
                                <w:rFonts w:ascii="Arial" w:hAnsi="Arial" w:cs="Arial"/>
                                <w:bCs/>
                                <w:sz w:val="20"/>
                                <w:szCs w:val="20"/>
                                <w:lang w:val="en-GB"/>
                              </w:rPr>
                              <w:t xml:space="preserve">flow </w:t>
                            </w:r>
                            <w:r w:rsidRPr="00167B7E">
                              <w:rPr>
                                <w:rFonts w:ascii="Arial" w:hAnsi="Arial" w:cs="Arial"/>
                                <w:bCs/>
                                <w:sz w:val="20"/>
                                <w:szCs w:val="20"/>
                                <w:lang w:val="en-GB"/>
                              </w:rPr>
                              <w:t>chart</w:t>
                            </w:r>
                            <w:r>
                              <w:rPr>
                                <w:rFonts w:ascii="Arial" w:hAnsi="Arial" w:cs="Arial"/>
                                <w:bCs/>
                                <w:sz w:val="20"/>
                                <w:szCs w:val="20"/>
                                <w:lang w:val="en-GB"/>
                              </w:rPr>
                              <w:t xml:space="preserve">. LAMI – low- and middle-income </w:t>
                            </w:r>
                          </w:p>
                          <w:p w14:paraId="1F752555" w14:textId="77777777" w:rsidR="00AD4CC0" w:rsidRPr="00246A92" w:rsidRDefault="00AD4CC0">
                            <w:pPr>
                              <w:rPr>
                                <w:rFonts w:ascii="Arial" w:hAnsi="Arial" w:cs="Arial"/>
                                <w:sz w:val="20"/>
                                <w:szCs w:val="20"/>
                                <w:lang w:val="en-GB"/>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4B92638" id="_x0000_t202" coordsize="21600,21600" o:spt="202" path="m,l,21600r21600,l21600,xe">
                <v:stroke joinstyle="miter"/>
                <v:path gradientshapeok="t" o:connecttype="rect"/>
              </v:shapetype>
              <v:shape id="Casella di testo 2" o:spid="_x0000_s1026" type="#_x0000_t202" style="position:absolute;margin-left:35.1pt;margin-top:10in;width:5in;height:24.75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" stroked="f">
                <v:textbox>
                  <w:txbxContent>
                    <w:p w14:paraId="133C8AAA" w14:textId="22718A20" w:rsidR="00AD4CC0" w:rsidRDefault="00AD4CC0">
                      <w:pPr>
                        <w:rPr>
                          <w:rFonts w:ascii="Arial" w:hAnsi="Arial" w:cs="Arial"/>
                          <w:bCs/>
                          <w:sz w:val="20"/>
                          <w:szCs w:val="20"/>
                          <w:lang w:val="en-GB"/>
                        </w:rPr>
                      </w:pPr>
                      <w:r w:rsidRPr="00167B7E">
                        <w:rPr>
                          <w:rFonts w:ascii="Arial" w:hAnsi="Arial" w:cs="Arial"/>
                          <w:b/>
                          <w:bCs/>
                          <w:sz w:val="20"/>
                          <w:szCs w:val="20"/>
                          <w:lang w:val="en-GB"/>
                        </w:rPr>
                        <w:t xml:space="preserve">Figure </w:t>
                      </w:r>
                      <w:r>
                        <w:rPr>
                          <w:rFonts w:ascii="Arial" w:hAnsi="Arial" w:cs="Arial"/>
                          <w:b/>
                          <w:bCs/>
                          <w:sz w:val="20"/>
                          <w:szCs w:val="20"/>
                          <w:lang w:val="en-GB"/>
                        </w:rPr>
                        <w:t xml:space="preserve">1 </w:t>
                      </w:r>
                      <w:r w:rsidRPr="00167B7E">
                        <w:rPr>
                          <w:rFonts w:ascii="Arial" w:hAnsi="Arial" w:cs="Arial"/>
                          <w:bCs/>
                          <w:sz w:val="20"/>
                          <w:szCs w:val="20"/>
                          <w:lang w:val="en-GB"/>
                        </w:rPr>
                        <w:t xml:space="preserve"> PRISMA </w:t>
                      </w:r>
                      <w:r>
                        <w:rPr>
                          <w:rFonts w:ascii="Arial" w:hAnsi="Arial" w:cs="Arial"/>
                          <w:bCs/>
                          <w:sz w:val="20"/>
                          <w:szCs w:val="20"/>
                          <w:lang w:val="en-GB"/>
                        </w:rPr>
                        <w:t xml:space="preserve">flow </w:t>
                      </w:r>
                      <w:r w:rsidRPr="00167B7E">
                        <w:rPr>
                          <w:rFonts w:ascii="Arial" w:hAnsi="Arial" w:cs="Arial"/>
                          <w:bCs/>
                          <w:sz w:val="20"/>
                          <w:szCs w:val="20"/>
                          <w:lang w:val="en-GB"/>
                        </w:rPr>
                        <w:t>chart</w:t>
                      </w:r>
                      <w:r>
                        <w:rPr>
                          <w:rFonts w:ascii="Arial" w:hAnsi="Arial" w:cs="Arial"/>
                          <w:bCs/>
                          <w:sz w:val="20"/>
                          <w:szCs w:val="20"/>
                          <w:lang w:val="en-GB"/>
                        </w:rPr>
                        <w:t xml:space="preserve">. LAMI – low- and middle-income </w:t>
                      </w:r>
                    </w:p>
                    <w:p w14:paraId="1F752555" w14:textId="77777777" w:rsidR="00AD4CC0" w:rsidRPr="00246A92" w:rsidRDefault="00AD4CC0">
                      <w:pPr>
                        <w:rPr>
                          <w:rFonts w:ascii="Arial" w:hAnsi="Arial" w:cs="Arial"/>
                          <w:sz w:val="20"/>
                          <w:szCs w:val="20"/>
                          <w:lang w:val="en-GB"/>
                        </w:rPr>
                      </w:pPr>
                    </w:p>
                  </w:txbxContent>
                </v:textbox>
                <w10:wrap type="square" anchory="page"/>
              </v:shape>
            </w:pict>
          </mc:Fallback>
        </mc:AlternateContent>
      </w:r>
      <w:r w:rsidR="00B0476E" w:rsidRPr="004F7B1A">
        <w:rPr>
          <w:rFonts w:ascii="Calibri" w:eastAsia="Calibri" w:hAnsi="Calibri" w:cs="Calibri"/>
          <w:noProof/>
          <w:szCs w:val="19"/>
          <w:lang w:val="it-IT" w:eastAsia="it-IT"/>
        </w:rPr>
        <mc:AlternateContent>
          <mc:Choice Requires="wpg">
            <w:drawing>
              <wp:anchor distT="0" distB="0" distL="114300" distR="114300" simplePos="0" relativeHeight="251659264" behindDoc="0" locked="0" layoutInCell="1" allowOverlap="1" wp14:anchorId="5269B9CF" wp14:editId="639BD8AC">
                <wp:simplePos x="0" y="0"/>
                <wp:positionH relativeFrom="margin">
                  <wp:posOffset>182880</wp:posOffset>
                </wp:positionH>
                <wp:positionV relativeFrom="paragraph">
                  <wp:posOffset>387706</wp:posOffset>
                </wp:positionV>
                <wp:extent cx="5869307" cy="7329736"/>
                <wp:effectExtent l="0" t="0" r="17145" b="24130"/>
                <wp:wrapNone/>
                <wp:docPr id="5" name="Group 5"/>
                <wp:cNvGraphicFramePr/>
                <a:graphic xmlns:a="http://schemas.openxmlformats.org/drawingml/2006/main">
                  <a:graphicData uri="http://schemas.microsoft.com/office/word/2010/wordprocessingGroup">
                    <wpg:wgp>
                      <wpg:cNvGrpSpPr/>
                      <wpg:grpSpPr>
                        <a:xfrm>
                          <a:off x="0" y="0"/>
                          <a:ext cx="5869307" cy="7329736"/>
                          <a:chOff x="1075090" y="894590"/>
                          <a:chExt cx="5176377" cy="6593916"/>
                        </a:xfrm>
                      </wpg:grpSpPr>
                      <wps:wsp>
                        <wps:cNvPr id="726380055" name="AutoShape 7"/>
                        <wps:cNvCnPr>
                          <a:cxnSpLocks noChangeShapeType="1"/>
                        </wps:cNvCnPr>
                        <wps:spPr bwMode="auto">
                          <a:xfrm>
                            <a:off x="2486672" y="1577215"/>
                            <a:ext cx="0" cy="356246"/>
                          </a:xfrm>
                          <a:prstGeom prst="straightConnector1">
                            <a:avLst/>
                          </a:prstGeom>
                          <a:noFill/>
                          <a:ln w="3175">
                            <a:solidFill>
                              <a:sysClr val="windowText" lastClr="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wps:wsp>
                        <wps:cNvPr id="726380056" name="AutoShape 8"/>
                        <wps:cNvCnPr>
                          <a:cxnSpLocks noChangeShapeType="1"/>
                        </wps:cNvCnPr>
                        <wps:spPr bwMode="auto">
                          <a:xfrm>
                            <a:off x="3846644" y="1577215"/>
                            <a:ext cx="0" cy="356246"/>
                          </a:xfrm>
                          <a:prstGeom prst="straightConnector1">
                            <a:avLst/>
                          </a:prstGeom>
                          <a:noFill/>
                          <a:ln w="3175">
                            <a:solidFill>
                              <a:sysClr val="windowText" lastClr="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wps:wsp>
                        <wps:cNvPr id="32420449" name="AutoShape 17"/>
                        <wps:cNvCnPr>
                          <a:cxnSpLocks noChangeShapeType="1"/>
                        </wps:cNvCnPr>
                        <wps:spPr bwMode="auto">
                          <a:xfrm>
                            <a:off x="3200400" y="2523541"/>
                            <a:ext cx="0" cy="346075"/>
                          </a:xfrm>
                          <a:prstGeom prst="straightConnector1">
                            <a:avLst/>
                          </a:prstGeom>
                          <a:noFill/>
                          <a:ln w="3175">
                            <a:solidFill>
                              <a:sysClr val="windowText" lastClr="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wps:wsp>
                        <wps:cNvPr id="32420450" name="AutoShape 18"/>
                        <wps:cNvCnPr>
                          <a:cxnSpLocks noChangeShapeType="1"/>
                        </wps:cNvCnPr>
                        <wps:spPr bwMode="auto">
                          <a:xfrm>
                            <a:off x="3200400" y="4431310"/>
                            <a:ext cx="0" cy="388632"/>
                          </a:xfrm>
                          <a:prstGeom prst="straightConnector1">
                            <a:avLst/>
                          </a:prstGeom>
                          <a:noFill/>
                          <a:ln w="3175">
                            <a:solidFill>
                              <a:sysClr val="windowText" lastClr="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wps:wsp>
                        <wps:cNvPr id="32420451" name="AutoShape 19"/>
                        <wps:cNvCnPr>
                          <a:cxnSpLocks noChangeShapeType="1"/>
                        </wps:cNvCnPr>
                        <wps:spPr bwMode="auto">
                          <a:xfrm>
                            <a:off x="3200400" y="5529281"/>
                            <a:ext cx="0" cy="433704"/>
                          </a:xfrm>
                          <a:prstGeom prst="straightConnector1">
                            <a:avLst/>
                          </a:prstGeom>
                          <a:noFill/>
                          <a:ln w="3175">
                            <a:solidFill>
                              <a:sysClr val="windowText" lastClr="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wps:wsp>
                        <wps:cNvPr id="32420452" name="AutoShape 20"/>
                        <wps:cNvCnPr>
                          <a:cxnSpLocks noChangeShapeType="1"/>
                        </wps:cNvCnPr>
                        <wps:spPr bwMode="auto">
                          <a:xfrm>
                            <a:off x="4038600" y="3182324"/>
                            <a:ext cx="476247" cy="0"/>
                          </a:xfrm>
                          <a:prstGeom prst="straightConnector1">
                            <a:avLst/>
                          </a:prstGeom>
                          <a:noFill/>
                          <a:ln w="3175">
                            <a:solidFill>
                              <a:sysClr val="windowText" lastClr="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wps:wsp>
                        <wps:cNvPr id="32420453" name="AutoShape 21"/>
                        <wps:cNvCnPr>
                          <a:cxnSpLocks noChangeShapeType="1"/>
                        </wps:cNvCnPr>
                        <wps:spPr bwMode="auto">
                          <a:xfrm>
                            <a:off x="4061460" y="5159022"/>
                            <a:ext cx="476247" cy="0"/>
                          </a:xfrm>
                          <a:prstGeom prst="straightConnector1">
                            <a:avLst/>
                          </a:prstGeom>
                          <a:noFill/>
                          <a:ln w="3175">
                            <a:solidFill>
                              <a:sysClr val="windowText" lastClr="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wpg:grpSp>
                        <wpg:cNvPr id="3" name="Group 3"/>
                        <wpg:cNvGrpSpPr/>
                        <wpg:grpSpPr>
                          <a:xfrm>
                            <a:off x="1075090" y="894590"/>
                            <a:ext cx="5176377" cy="5717819"/>
                            <a:chOff x="1075090" y="894590"/>
                            <a:chExt cx="5176377" cy="5717819"/>
                          </a:xfrm>
                        </wpg:grpSpPr>
                        <wps:wsp>
                          <wps:cNvPr id="726380050" name="Rectangle 3"/>
                          <wps:cNvSpPr>
                            <a:spLocks noChangeArrowheads="1"/>
                          </wps:cNvSpPr>
                          <wps:spPr bwMode="auto">
                            <a:xfrm>
                              <a:off x="1075090" y="894590"/>
                              <a:ext cx="1988681" cy="682625"/>
                            </a:xfrm>
                            <a:prstGeom prst="rect">
                              <a:avLst/>
                            </a:prstGeom>
                            <a:solidFill>
                              <a:srgbClr val="FFFFFF"/>
                            </a:solidFill>
                            <a:ln w="3175">
                              <a:solidFill>
                                <a:sysClr val="windowText" lastClr="000000"/>
                              </a:solidFill>
                              <a:miter lim="800000"/>
                              <a:headEnd/>
                              <a:tailEnd/>
                            </a:ln>
                          </wps:spPr>
                          <wps:txbx>
                            <w:txbxContent>
                              <w:p w14:paraId="42724596" w14:textId="7F29F3C4" w:rsidR="00AD4CC0" w:rsidRPr="000A72CF" w:rsidRDefault="00AD4CC0" w:rsidP="00B0476E">
                                <w:pPr>
                                  <w:spacing w:after="0"/>
                                  <w:jc w:val="center"/>
                                  <w:rPr>
                                    <w:rFonts w:cs="Calibri"/>
                                    <w:sz w:val="20"/>
                                    <w:szCs w:val="20"/>
                                    <w:lang w:val="en"/>
                                  </w:rPr>
                                </w:pPr>
                                <w:r w:rsidRPr="000A72CF">
                                  <w:rPr>
                                    <w:rFonts w:cs="Calibri"/>
                                    <w:sz w:val="20"/>
                                    <w:szCs w:val="20"/>
                                  </w:rPr>
                                  <w:t>Records identified through database searching</w:t>
                                </w:r>
                                <w:r w:rsidRPr="000A72CF">
                                  <w:rPr>
                                    <w:rFonts w:cs="Calibri"/>
                                    <w:sz w:val="20"/>
                                    <w:szCs w:val="20"/>
                                  </w:rPr>
                                  <w:br/>
                                  <w:t>(</w:t>
                                </w:r>
                                <w:r>
                                  <w:rPr>
                                    <w:rFonts w:cs="Calibri"/>
                                    <w:sz w:val="20"/>
                                    <w:szCs w:val="20"/>
                                  </w:rPr>
                                  <w:t>N</w:t>
                                </w:r>
                                <w:r w:rsidRPr="000A72CF">
                                  <w:rPr>
                                    <w:rFonts w:cs="Calibri"/>
                                    <w:sz w:val="20"/>
                                    <w:szCs w:val="20"/>
                                  </w:rPr>
                                  <w:t>=18</w:t>
                                </w:r>
                                <w:r>
                                  <w:rPr>
                                    <w:rFonts w:cs="Calibri"/>
                                    <w:sz w:val="20"/>
                                    <w:szCs w:val="20"/>
                                  </w:rPr>
                                  <w:t>,</w:t>
                                </w:r>
                                <w:r w:rsidRPr="000A72CF">
                                  <w:rPr>
                                    <w:rFonts w:cs="Calibri"/>
                                    <w:sz w:val="20"/>
                                    <w:szCs w:val="20"/>
                                  </w:rPr>
                                  <w:t>535)</w:t>
                                </w:r>
                              </w:p>
                            </w:txbxContent>
                          </wps:txbx>
                          <wps:bodyPr rot="0" vert="horz" wrap="square" lIns="91440" tIns="91440" rIns="91440" bIns="91440" anchor="ctr" anchorCtr="0" upright="1">
                            <a:noAutofit/>
                          </wps:bodyPr>
                        </wps:wsp>
                        <wps:wsp>
                          <wps:cNvPr id="726380058" name="Rectangle 10"/>
                          <wps:cNvSpPr>
                            <a:spLocks noChangeArrowheads="1"/>
                          </wps:cNvSpPr>
                          <wps:spPr bwMode="auto">
                            <a:xfrm>
                              <a:off x="3357677" y="894590"/>
                              <a:ext cx="2044906" cy="685800"/>
                            </a:xfrm>
                            <a:prstGeom prst="rect">
                              <a:avLst/>
                            </a:prstGeom>
                            <a:solidFill>
                              <a:srgbClr val="FFFFFF"/>
                            </a:solidFill>
                            <a:ln w="3175">
                              <a:solidFill>
                                <a:sysClr val="windowText" lastClr="000000"/>
                              </a:solidFill>
                              <a:miter lim="800000"/>
                              <a:headEnd/>
                              <a:tailEnd/>
                            </a:ln>
                          </wps:spPr>
                          <wps:txbx>
                            <w:txbxContent>
                              <w:p w14:paraId="1C6206C2" w14:textId="39676388" w:rsidR="00AD4CC0" w:rsidRPr="000A72CF" w:rsidRDefault="00AD4CC0" w:rsidP="00B0476E">
                                <w:pPr>
                                  <w:spacing w:after="0"/>
                                  <w:jc w:val="center"/>
                                  <w:rPr>
                                    <w:rFonts w:cs="Calibri"/>
                                    <w:sz w:val="20"/>
                                    <w:szCs w:val="20"/>
                                    <w:lang w:val="en"/>
                                  </w:rPr>
                                </w:pPr>
                                <w:r w:rsidRPr="000A72CF">
                                  <w:rPr>
                                    <w:rFonts w:cs="Calibri"/>
                                    <w:sz w:val="20"/>
                                    <w:szCs w:val="20"/>
                                  </w:rPr>
                                  <w:t>Additional records identified through other sources</w:t>
                                </w:r>
                                <w:r w:rsidRPr="000A72CF">
                                  <w:rPr>
                                    <w:rFonts w:cs="Calibri"/>
                                    <w:sz w:val="20"/>
                                    <w:szCs w:val="20"/>
                                  </w:rPr>
                                  <w:br/>
                                  <w:t>(</w:t>
                                </w:r>
                                <w:r>
                                  <w:rPr>
                                    <w:rFonts w:cs="Calibri"/>
                                    <w:sz w:val="20"/>
                                    <w:szCs w:val="20"/>
                                  </w:rPr>
                                  <w:t>N</w:t>
                                </w:r>
                                <w:r w:rsidRPr="000B5E34">
                                  <w:rPr>
                                    <w:rFonts w:cs="Calibri"/>
                                    <w:sz w:val="20"/>
                                    <w:szCs w:val="20"/>
                                  </w:rPr>
                                  <w:t>=5)</w:t>
                                </w:r>
                              </w:p>
                            </w:txbxContent>
                          </wps:txbx>
                          <wps:bodyPr rot="0" vert="horz" wrap="square" lIns="91440" tIns="91440" rIns="91440" bIns="91440" anchor="ctr" anchorCtr="0" upright="1">
                            <a:noAutofit/>
                          </wps:bodyPr>
                        </wps:wsp>
                        <wps:wsp>
                          <wps:cNvPr id="726380059" name="Rectangle 11"/>
                          <wps:cNvSpPr>
                            <a:spLocks noChangeArrowheads="1"/>
                          </wps:cNvSpPr>
                          <wps:spPr bwMode="auto">
                            <a:xfrm>
                              <a:off x="2107273" y="1938878"/>
                              <a:ext cx="2061843" cy="571500"/>
                            </a:xfrm>
                            <a:prstGeom prst="rect">
                              <a:avLst/>
                            </a:prstGeom>
                            <a:solidFill>
                              <a:srgbClr val="FFFFFF"/>
                            </a:solidFill>
                            <a:ln w="3175">
                              <a:solidFill>
                                <a:sysClr val="windowText" lastClr="000000"/>
                              </a:solidFill>
                              <a:miter lim="800000"/>
                              <a:headEnd/>
                              <a:tailEnd/>
                            </a:ln>
                          </wps:spPr>
                          <wps:txbx>
                            <w:txbxContent>
                              <w:p w14:paraId="77A9F3F3" w14:textId="50DFED1B" w:rsidR="00AD4CC0" w:rsidRPr="000A72CF" w:rsidRDefault="00AD4CC0" w:rsidP="00B0476E">
                                <w:pPr>
                                  <w:spacing w:after="0"/>
                                  <w:jc w:val="center"/>
                                  <w:rPr>
                                    <w:rFonts w:cs="Calibri"/>
                                    <w:sz w:val="20"/>
                                    <w:szCs w:val="20"/>
                                    <w:lang w:val="en"/>
                                  </w:rPr>
                                </w:pPr>
                                <w:r w:rsidRPr="000A72CF">
                                  <w:rPr>
                                    <w:rFonts w:cs="Calibri"/>
                                    <w:sz w:val="20"/>
                                    <w:szCs w:val="20"/>
                                  </w:rPr>
                                  <w:t>Records after duplicates removed</w:t>
                                </w:r>
                                <w:r w:rsidRPr="000A72CF">
                                  <w:rPr>
                                    <w:rFonts w:cs="Calibri"/>
                                    <w:sz w:val="20"/>
                                    <w:szCs w:val="20"/>
                                  </w:rPr>
                                  <w:br/>
                                  <w:t>(</w:t>
                                </w:r>
                                <w:r>
                                  <w:rPr>
                                    <w:rFonts w:cs="Calibri"/>
                                    <w:sz w:val="20"/>
                                    <w:szCs w:val="20"/>
                                  </w:rPr>
                                  <w:t>N</w:t>
                                </w:r>
                                <w:r w:rsidRPr="000A72CF">
                                  <w:rPr>
                                    <w:rFonts w:cs="Calibri"/>
                                    <w:sz w:val="20"/>
                                    <w:szCs w:val="20"/>
                                  </w:rPr>
                                  <w:t>=11</w:t>
                                </w:r>
                                <w:r>
                                  <w:rPr>
                                    <w:rFonts w:cs="Calibri"/>
                                    <w:sz w:val="20"/>
                                    <w:szCs w:val="20"/>
                                  </w:rPr>
                                  <w:t>,</w:t>
                                </w:r>
                                <w:r w:rsidRPr="000A72CF">
                                  <w:rPr>
                                    <w:rFonts w:cs="Calibri"/>
                                    <w:sz w:val="20"/>
                                    <w:szCs w:val="20"/>
                                  </w:rPr>
                                  <w:t>139)</w:t>
                                </w:r>
                              </w:p>
                            </w:txbxContent>
                          </wps:txbx>
                          <wps:bodyPr rot="0" vert="horz" wrap="square" lIns="91440" tIns="91440" rIns="91440" bIns="91440" anchor="ctr" anchorCtr="0" upright="1">
                            <a:noAutofit/>
                          </wps:bodyPr>
                        </wps:wsp>
                        <wps:wsp>
                          <wps:cNvPr id="726380060" name="Rectangle 12"/>
                          <wps:cNvSpPr>
                            <a:spLocks noChangeArrowheads="1"/>
                          </wps:cNvSpPr>
                          <wps:spPr bwMode="auto">
                            <a:xfrm>
                              <a:off x="2364105" y="2899344"/>
                              <a:ext cx="1670050" cy="571500"/>
                            </a:xfrm>
                            <a:prstGeom prst="rect">
                              <a:avLst/>
                            </a:prstGeom>
                            <a:solidFill>
                              <a:srgbClr val="FFFFFF"/>
                            </a:solidFill>
                            <a:ln w="3175">
                              <a:solidFill>
                                <a:sysClr val="windowText" lastClr="000000"/>
                              </a:solidFill>
                              <a:miter lim="800000"/>
                              <a:headEnd/>
                              <a:tailEnd/>
                            </a:ln>
                          </wps:spPr>
                          <wps:txbx>
                            <w:txbxContent>
                              <w:p w14:paraId="4E00A950" w14:textId="3639A0D6" w:rsidR="00AD4CC0" w:rsidRPr="000A72CF" w:rsidRDefault="00AD4CC0" w:rsidP="00B0476E">
                                <w:pPr>
                                  <w:spacing w:after="0"/>
                                  <w:jc w:val="center"/>
                                  <w:rPr>
                                    <w:rFonts w:cs="Calibri"/>
                                    <w:sz w:val="20"/>
                                    <w:szCs w:val="20"/>
                                    <w:lang w:val="en"/>
                                  </w:rPr>
                                </w:pPr>
                                <w:r w:rsidRPr="000A72CF">
                                  <w:rPr>
                                    <w:rFonts w:cs="Calibri"/>
                                    <w:sz w:val="20"/>
                                    <w:szCs w:val="20"/>
                                  </w:rPr>
                                  <w:t>Records title screened</w:t>
                                </w:r>
                                <w:r w:rsidRPr="000A72CF">
                                  <w:rPr>
                                    <w:rFonts w:cs="Calibri"/>
                                    <w:sz w:val="20"/>
                                    <w:szCs w:val="20"/>
                                  </w:rPr>
                                  <w:br/>
                                  <w:t>(</w:t>
                                </w:r>
                                <w:r>
                                  <w:rPr>
                                    <w:rFonts w:cs="Calibri"/>
                                    <w:sz w:val="20"/>
                                    <w:szCs w:val="20"/>
                                  </w:rPr>
                                  <w:t>N</w:t>
                                </w:r>
                                <w:r w:rsidRPr="000A72CF">
                                  <w:rPr>
                                    <w:rFonts w:cs="Calibri"/>
                                    <w:sz w:val="20"/>
                                    <w:szCs w:val="20"/>
                                  </w:rPr>
                                  <w:t>=11</w:t>
                                </w:r>
                                <w:r>
                                  <w:rPr>
                                    <w:rFonts w:cs="Calibri"/>
                                    <w:sz w:val="20"/>
                                    <w:szCs w:val="20"/>
                                  </w:rPr>
                                  <w:t>,</w:t>
                                </w:r>
                                <w:r w:rsidRPr="000A72CF">
                                  <w:rPr>
                                    <w:rFonts w:cs="Calibri"/>
                                    <w:sz w:val="20"/>
                                    <w:szCs w:val="20"/>
                                  </w:rPr>
                                  <w:t>139)</w:t>
                                </w:r>
                              </w:p>
                            </w:txbxContent>
                          </wps:txbx>
                          <wps:bodyPr rot="0" vert="horz" wrap="square" lIns="91440" tIns="91440" rIns="91440" bIns="91440" anchor="ctr" anchorCtr="0" upright="1">
                            <a:noAutofit/>
                          </wps:bodyPr>
                        </wps:wsp>
                        <wps:wsp>
                          <wps:cNvPr id="726380061" name="Rectangle 13"/>
                          <wps:cNvSpPr>
                            <a:spLocks noChangeArrowheads="1"/>
                          </wps:cNvSpPr>
                          <wps:spPr bwMode="auto">
                            <a:xfrm>
                              <a:off x="4518178" y="2905925"/>
                              <a:ext cx="1350423" cy="571500"/>
                            </a:xfrm>
                            <a:prstGeom prst="rect">
                              <a:avLst/>
                            </a:prstGeom>
                            <a:solidFill>
                              <a:srgbClr val="FFFFFF"/>
                            </a:solidFill>
                            <a:ln w="3175">
                              <a:solidFill>
                                <a:sysClr val="windowText" lastClr="000000"/>
                              </a:solidFill>
                              <a:miter lim="800000"/>
                              <a:headEnd/>
                              <a:tailEnd/>
                            </a:ln>
                          </wps:spPr>
                          <wps:txbx>
                            <w:txbxContent>
                              <w:p w14:paraId="0A6C3B9B" w14:textId="31FE7B62" w:rsidR="00AD4CC0" w:rsidRPr="000A72CF" w:rsidRDefault="00AD4CC0" w:rsidP="00B0476E">
                                <w:pPr>
                                  <w:spacing w:after="0"/>
                                  <w:jc w:val="center"/>
                                  <w:rPr>
                                    <w:rFonts w:cs="Calibri"/>
                                    <w:sz w:val="20"/>
                                    <w:szCs w:val="20"/>
                                    <w:lang w:val="en"/>
                                  </w:rPr>
                                </w:pPr>
                                <w:r>
                                  <w:rPr>
                                    <w:rFonts w:cs="Calibri"/>
                                    <w:sz w:val="20"/>
                                    <w:szCs w:val="20"/>
                                  </w:rPr>
                                  <w:t>Records excluded</w:t>
                                </w:r>
                                <w:r>
                                  <w:rPr>
                                    <w:rFonts w:cs="Calibri"/>
                                    <w:sz w:val="20"/>
                                    <w:szCs w:val="20"/>
                                  </w:rPr>
                                  <w:br/>
                                  <w:t>(N</w:t>
                                </w:r>
                                <w:r w:rsidRPr="000A72CF">
                                  <w:rPr>
                                    <w:rFonts w:cs="Calibri"/>
                                    <w:sz w:val="20"/>
                                    <w:szCs w:val="20"/>
                                  </w:rPr>
                                  <w:t>=10</w:t>
                                </w:r>
                                <w:r>
                                  <w:rPr>
                                    <w:rFonts w:cs="Calibri"/>
                                    <w:sz w:val="20"/>
                                    <w:szCs w:val="20"/>
                                  </w:rPr>
                                  <w:t>,</w:t>
                                </w:r>
                                <w:r w:rsidRPr="000A72CF">
                                  <w:rPr>
                                    <w:rFonts w:cs="Calibri"/>
                                    <w:sz w:val="20"/>
                                    <w:szCs w:val="20"/>
                                  </w:rPr>
                                  <w:t>422)</w:t>
                                </w:r>
                              </w:p>
                            </w:txbxContent>
                          </wps:txbx>
                          <wps:bodyPr rot="0" vert="horz" wrap="square" lIns="91440" tIns="91440" rIns="91440" bIns="91440" anchor="ctr" anchorCtr="0" upright="1">
                            <a:noAutofit/>
                          </wps:bodyPr>
                        </wps:wsp>
                        <wps:wsp>
                          <wps:cNvPr id="726380062" name="Rectangle 14"/>
                          <wps:cNvSpPr>
                            <a:spLocks noChangeArrowheads="1"/>
                          </wps:cNvSpPr>
                          <wps:spPr bwMode="auto">
                            <a:xfrm>
                              <a:off x="2280383" y="4822701"/>
                              <a:ext cx="1815240" cy="685800"/>
                            </a:xfrm>
                            <a:prstGeom prst="rect">
                              <a:avLst/>
                            </a:prstGeom>
                            <a:solidFill>
                              <a:srgbClr val="FFFFFF"/>
                            </a:solidFill>
                            <a:ln w="3175">
                              <a:solidFill>
                                <a:sysClr val="windowText" lastClr="000000"/>
                              </a:solidFill>
                              <a:miter lim="800000"/>
                              <a:headEnd/>
                              <a:tailEnd/>
                            </a:ln>
                          </wps:spPr>
                          <wps:txbx>
                            <w:txbxContent>
                              <w:p w14:paraId="75375F1B" w14:textId="0C2036BA" w:rsidR="00AD4CC0" w:rsidRPr="000A72CF" w:rsidRDefault="00AD4CC0" w:rsidP="00B0476E">
                                <w:pPr>
                                  <w:spacing w:after="0"/>
                                  <w:jc w:val="center"/>
                                  <w:rPr>
                                    <w:rFonts w:cs="Calibri"/>
                                    <w:sz w:val="20"/>
                                    <w:szCs w:val="20"/>
                                    <w:lang w:val="en"/>
                                  </w:rPr>
                                </w:pPr>
                                <w:r w:rsidRPr="000A72CF">
                                  <w:rPr>
                                    <w:rFonts w:cs="Calibri"/>
                                    <w:sz w:val="20"/>
                                    <w:szCs w:val="20"/>
                                  </w:rPr>
                                  <w:t>Full-text articles assessed for elig</w:t>
                                </w:r>
                                <w:r>
                                  <w:rPr>
                                    <w:rFonts w:cs="Calibri"/>
                                    <w:sz w:val="20"/>
                                    <w:szCs w:val="20"/>
                                  </w:rPr>
                                  <w:t xml:space="preserve">ibility for Royal Commission </w:t>
                                </w:r>
                                <w:r>
                                  <w:rPr>
                                    <w:rFonts w:cs="Calibri"/>
                                    <w:sz w:val="20"/>
                                    <w:szCs w:val="20"/>
                                  </w:rPr>
                                  <w:br/>
                                  <w:t>(N</w:t>
                                </w:r>
                                <w:r w:rsidRPr="000A72CF">
                                  <w:rPr>
                                    <w:rFonts w:cs="Calibri"/>
                                    <w:sz w:val="20"/>
                                    <w:szCs w:val="20"/>
                                  </w:rPr>
                                  <w:t>=497)</w:t>
                                </w:r>
                              </w:p>
                            </w:txbxContent>
                          </wps:txbx>
                          <wps:bodyPr rot="0" vert="horz" wrap="square" lIns="91440" tIns="91440" rIns="91440" bIns="91440" anchor="ctr" anchorCtr="0" upright="1">
                            <a:noAutofit/>
                          </wps:bodyPr>
                        </wps:wsp>
                        <wps:wsp>
                          <wps:cNvPr id="726380063" name="Rectangle 15"/>
                          <wps:cNvSpPr>
                            <a:spLocks noChangeArrowheads="1"/>
                          </wps:cNvSpPr>
                          <wps:spPr bwMode="auto">
                            <a:xfrm>
                              <a:off x="4538872" y="4566133"/>
                              <a:ext cx="1712595" cy="1396656"/>
                            </a:xfrm>
                            <a:prstGeom prst="rect">
                              <a:avLst/>
                            </a:prstGeom>
                            <a:solidFill>
                              <a:srgbClr val="FFFFFF"/>
                            </a:solidFill>
                            <a:ln w="3175">
                              <a:solidFill>
                                <a:sysClr val="windowText" lastClr="000000"/>
                              </a:solidFill>
                              <a:miter lim="800000"/>
                              <a:headEnd/>
                              <a:tailEnd/>
                            </a:ln>
                          </wps:spPr>
                          <wps:txbx>
                            <w:txbxContent>
                              <w:p w14:paraId="684878AE" w14:textId="4F1D4A7D" w:rsidR="00AD4CC0" w:rsidRDefault="00AD4CC0" w:rsidP="00DF7CAD">
                                <w:pPr>
                                  <w:spacing w:after="0" w:line="240" w:lineRule="auto"/>
                                  <w:ind w:left="142"/>
                                  <w:rPr>
                                    <w:rFonts w:cs="Calibri"/>
                                    <w:sz w:val="20"/>
                                    <w:szCs w:val="20"/>
                                  </w:rPr>
                                </w:pPr>
                                <w:r>
                                  <w:rPr>
                                    <w:rFonts w:cs="Calibri"/>
                                    <w:sz w:val="20"/>
                                    <w:szCs w:val="20"/>
                                  </w:rPr>
                                  <w:t>Full-text articles excluded</w:t>
                                </w:r>
                                <w:r>
                                  <w:rPr>
                                    <w:rFonts w:cs="Calibri"/>
                                    <w:sz w:val="20"/>
                                    <w:szCs w:val="20"/>
                                  </w:rPr>
                                  <w:br/>
                                  <w:t>(N</w:t>
                                </w:r>
                                <w:r w:rsidRPr="000A72CF">
                                  <w:rPr>
                                    <w:rFonts w:cs="Calibri"/>
                                    <w:sz w:val="20"/>
                                    <w:szCs w:val="20"/>
                                  </w:rPr>
                                  <w:t>=184)</w:t>
                                </w:r>
                              </w:p>
                              <w:p w14:paraId="31BF7E85" w14:textId="77777777" w:rsidR="00AD4CC0" w:rsidRPr="005723F8" w:rsidRDefault="00AD4CC0" w:rsidP="00246A92">
                                <w:pPr>
                                  <w:spacing w:after="0" w:line="240" w:lineRule="auto"/>
                                  <w:jc w:val="center"/>
                                  <w:rPr>
                                    <w:rFonts w:cs="Calibri"/>
                                    <w:sz w:val="6"/>
                                    <w:szCs w:val="6"/>
                                  </w:rPr>
                                </w:pPr>
                              </w:p>
                              <w:p w14:paraId="3F4A9E60" w14:textId="65E1E11A" w:rsidR="00AD4CC0" w:rsidRPr="00B55B3B" w:rsidRDefault="00AD4CC0" w:rsidP="00246A92">
                                <w:pPr>
                                  <w:pStyle w:val="Paragrafoelenco"/>
                                  <w:numPr>
                                    <w:ilvl w:val="0"/>
                                    <w:numId w:val="12"/>
                                  </w:numPr>
                                  <w:shd w:val="clear" w:color="auto" w:fill="FFFFFF"/>
                                  <w:ind w:left="284" w:hanging="142"/>
                                  <w:contextualSpacing w:val="0"/>
                                  <w:rPr>
                                    <w:rFonts w:eastAsia="Times New Roman" w:cs="Calibri"/>
                                    <w:color w:val="333333"/>
                                    <w:sz w:val="18"/>
                                    <w:szCs w:val="18"/>
                                    <w:lang w:eastAsia="en-AU"/>
                                  </w:rPr>
                                </w:pPr>
                                <w:r w:rsidRPr="00B55B3B">
                                  <w:rPr>
                                    <w:rFonts w:eastAsia="Times New Roman" w:cs="Calibri"/>
                                    <w:color w:val="333333"/>
                                    <w:sz w:val="18"/>
                                    <w:szCs w:val="18"/>
                                    <w:lang w:eastAsia="en-AU"/>
                                  </w:rPr>
                                  <w:t>Wrong paper type</w:t>
                                </w:r>
                                <w:r>
                                  <w:rPr>
                                    <w:rFonts w:eastAsia="Times New Roman" w:cs="Calibri"/>
                                    <w:color w:val="333333"/>
                                    <w:sz w:val="18"/>
                                    <w:szCs w:val="18"/>
                                    <w:lang w:eastAsia="en-AU"/>
                                  </w:rPr>
                                  <w:t xml:space="preserve"> (N=99)</w:t>
                                </w:r>
                              </w:p>
                              <w:p w14:paraId="2CAAA9AF" w14:textId="4B2A0726" w:rsidR="00AD4CC0" w:rsidRPr="00B55B3B" w:rsidRDefault="00AD4CC0" w:rsidP="00246A92">
                                <w:pPr>
                                  <w:pStyle w:val="Paragrafoelenco"/>
                                  <w:numPr>
                                    <w:ilvl w:val="0"/>
                                    <w:numId w:val="12"/>
                                  </w:numPr>
                                  <w:shd w:val="clear" w:color="auto" w:fill="FFFFFF"/>
                                  <w:ind w:left="284" w:hanging="142"/>
                                  <w:contextualSpacing w:val="0"/>
                                  <w:rPr>
                                    <w:rFonts w:eastAsia="Times New Roman" w:cs="Calibri"/>
                                    <w:color w:val="333333"/>
                                    <w:sz w:val="18"/>
                                    <w:szCs w:val="18"/>
                                    <w:lang w:eastAsia="en-AU"/>
                                  </w:rPr>
                                </w:pPr>
                                <w:r w:rsidRPr="00B55B3B">
                                  <w:rPr>
                                    <w:rFonts w:eastAsia="Times New Roman" w:cs="Calibri"/>
                                    <w:color w:val="333333"/>
                                    <w:sz w:val="18"/>
                                    <w:szCs w:val="18"/>
                                    <w:lang w:eastAsia="en-AU"/>
                                  </w:rPr>
                                  <w:t>Wrong patient population</w:t>
                                </w:r>
                                <w:r>
                                  <w:rPr>
                                    <w:rFonts w:eastAsia="Times New Roman" w:cs="Calibri"/>
                                    <w:color w:val="333333"/>
                                    <w:sz w:val="18"/>
                                    <w:szCs w:val="18"/>
                                    <w:lang w:eastAsia="en-AU"/>
                                  </w:rPr>
                                  <w:t xml:space="preserve"> (N=36)</w:t>
                                </w:r>
                              </w:p>
                              <w:p w14:paraId="2A3C6C20" w14:textId="1D4848C9" w:rsidR="00AD4CC0" w:rsidRPr="00B55B3B" w:rsidRDefault="00AD4CC0" w:rsidP="00246A92">
                                <w:pPr>
                                  <w:pStyle w:val="Paragrafoelenco"/>
                                  <w:numPr>
                                    <w:ilvl w:val="0"/>
                                    <w:numId w:val="12"/>
                                  </w:numPr>
                                  <w:shd w:val="clear" w:color="auto" w:fill="FFFFFF"/>
                                  <w:ind w:left="284" w:hanging="142"/>
                                  <w:contextualSpacing w:val="0"/>
                                  <w:rPr>
                                    <w:rFonts w:eastAsia="Times New Roman" w:cs="Calibri"/>
                                    <w:color w:val="333333"/>
                                    <w:sz w:val="18"/>
                                    <w:szCs w:val="18"/>
                                    <w:lang w:eastAsia="en-AU"/>
                                  </w:rPr>
                                </w:pPr>
                                <w:r w:rsidRPr="00B55B3B">
                                  <w:rPr>
                                    <w:rFonts w:eastAsia="Times New Roman" w:cs="Calibri"/>
                                    <w:color w:val="333333"/>
                                    <w:sz w:val="18"/>
                                    <w:szCs w:val="18"/>
                                    <w:lang w:eastAsia="en-AU"/>
                                  </w:rPr>
                                  <w:t>LAMI country</w:t>
                                </w:r>
                                <w:r>
                                  <w:rPr>
                                    <w:rFonts w:eastAsia="Times New Roman" w:cs="Calibri"/>
                                    <w:color w:val="333333"/>
                                    <w:sz w:val="18"/>
                                    <w:szCs w:val="18"/>
                                    <w:lang w:eastAsia="en-AU"/>
                                  </w:rPr>
                                  <w:t xml:space="preserve"> (N=31)</w:t>
                                </w:r>
                              </w:p>
                              <w:p w14:paraId="6B0CE163" w14:textId="1F3FFEC9" w:rsidR="00AD4CC0" w:rsidRPr="00B55B3B" w:rsidRDefault="00AD4CC0" w:rsidP="00246A92">
                                <w:pPr>
                                  <w:pStyle w:val="Paragrafoelenco"/>
                                  <w:numPr>
                                    <w:ilvl w:val="0"/>
                                    <w:numId w:val="12"/>
                                  </w:numPr>
                                  <w:shd w:val="clear" w:color="auto" w:fill="FFFFFF"/>
                                  <w:ind w:left="284" w:hanging="142"/>
                                  <w:contextualSpacing w:val="0"/>
                                  <w:rPr>
                                    <w:rFonts w:eastAsia="Times New Roman" w:cs="Calibri"/>
                                    <w:color w:val="333333"/>
                                    <w:sz w:val="18"/>
                                    <w:szCs w:val="18"/>
                                    <w:lang w:eastAsia="en-AU"/>
                                  </w:rPr>
                                </w:pPr>
                                <w:r w:rsidRPr="00B55B3B">
                                  <w:rPr>
                                    <w:rFonts w:eastAsia="Times New Roman" w:cs="Calibri"/>
                                    <w:color w:val="333333"/>
                                    <w:sz w:val="18"/>
                                    <w:szCs w:val="18"/>
                                    <w:lang w:eastAsia="en-AU"/>
                                  </w:rPr>
                                  <w:t>Wrong setting</w:t>
                                </w:r>
                                <w:r>
                                  <w:rPr>
                                    <w:rFonts w:eastAsia="Times New Roman" w:cs="Calibri"/>
                                    <w:color w:val="333333"/>
                                    <w:sz w:val="18"/>
                                    <w:szCs w:val="18"/>
                                    <w:lang w:eastAsia="en-AU"/>
                                  </w:rPr>
                                  <w:t xml:space="preserve"> (N=7)</w:t>
                                </w:r>
                              </w:p>
                              <w:p w14:paraId="3920CF73" w14:textId="77777777" w:rsidR="00AD4CC0" w:rsidRDefault="00AD4CC0" w:rsidP="00246A92">
                                <w:pPr>
                                  <w:pStyle w:val="Paragrafoelenco"/>
                                  <w:numPr>
                                    <w:ilvl w:val="0"/>
                                    <w:numId w:val="12"/>
                                  </w:numPr>
                                  <w:shd w:val="clear" w:color="auto" w:fill="FFFFFF"/>
                                  <w:ind w:left="284" w:hanging="142"/>
                                  <w:contextualSpacing w:val="0"/>
                                  <w:rPr>
                                    <w:rFonts w:eastAsia="Times New Roman" w:cs="Calibri"/>
                                    <w:color w:val="333333"/>
                                    <w:sz w:val="18"/>
                                    <w:szCs w:val="18"/>
                                    <w:lang w:eastAsia="en-AU"/>
                                  </w:rPr>
                                </w:pPr>
                                <w:r w:rsidRPr="00B55B3B">
                                  <w:rPr>
                                    <w:rFonts w:eastAsia="Times New Roman" w:cs="Calibri"/>
                                    <w:color w:val="333333"/>
                                    <w:sz w:val="18"/>
                                    <w:szCs w:val="18"/>
                                    <w:lang w:eastAsia="en-AU"/>
                                  </w:rPr>
                                  <w:t>Other reason</w:t>
                                </w:r>
                                <w:r>
                                  <w:rPr>
                                    <w:rFonts w:eastAsia="Times New Roman" w:cs="Calibri"/>
                                    <w:color w:val="333333"/>
                                    <w:sz w:val="18"/>
                                    <w:szCs w:val="18"/>
                                    <w:lang w:eastAsia="en-AU"/>
                                  </w:rPr>
                                  <w:t xml:space="preserve"> (N=7)</w:t>
                                </w:r>
                              </w:p>
                              <w:p w14:paraId="635E2A97" w14:textId="09C3D721" w:rsidR="00AD4CC0" w:rsidRPr="00B55B3B" w:rsidRDefault="00AD4CC0" w:rsidP="00246A92">
                                <w:pPr>
                                  <w:pStyle w:val="Paragrafoelenco"/>
                                  <w:numPr>
                                    <w:ilvl w:val="0"/>
                                    <w:numId w:val="12"/>
                                  </w:numPr>
                                  <w:shd w:val="clear" w:color="auto" w:fill="FFFFFF"/>
                                  <w:ind w:left="284" w:hanging="142"/>
                                  <w:contextualSpacing w:val="0"/>
                                  <w:rPr>
                                    <w:rFonts w:eastAsia="Times New Roman" w:cs="Calibri"/>
                                    <w:color w:val="333333"/>
                                    <w:sz w:val="18"/>
                                    <w:szCs w:val="18"/>
                                    <w:lang w:eastAsia="en-AU"/>
                                  </w:rPr>
                                </w:pPr>
                                <w:r w:rsidRPr="00B55B3B">
                                  <w:rPr>
                                    <w:rFonts w:eastAsia="Times New Roman" w:cs="Calibri"/>
                                    <w:color w:val="333333"/>
                                    <w:sz w:val="18"/>
                                    <w:szCs w:val="18"/>
                                    <w:lang w:eastAsia="en-AU"/>
                                  </w:rPr>
                                  <w:t>Not reporting on a model of care or intervention (N=4)</w:t>
                                </w:r>
                              </w:p>
                            </w:txbxContent>
                          </wps:txbx>
                          <wps:bodyPr rot="0" vert="horz" wrap="square" lIns="91440" tIns="91440" rIns="91440" bIns="91440" anchor="t" anchorCtr="0" upright="1">
                            <a:noAutofit/>
                          </wps:bodyPr>
                        </wps:wsp>
                        <wps:wsp>
                          <wps:cNvPr id="32420448" name="Rectangle 16"/>
                          <wps:cNvSpPr>
                            <a:spLocks noChangeArrowheads="1"/>
                          </wps:cNvSpPr>
                          <wps:spPr bwMode="auto">
                            <a:xfrm>
                              <a:off x="1960652" y="5975748"/>
                              <a:ext cx="2521770" cy="636661"/>
                            </a:xfrm>
                            <a:prstGeom prst="rect">
                              <a:avLst/>
                            </a:prstGeom>
                            <a:solidFill>
                              <a:srgbClr val="FFFFFF"/>
                            </a:solidFill>
                            <a:ln w="3175">
                              <a:solidFill>
                                <a:sysClr val="windowText" lastClr="000000"/>
                              </a:solidFill>
                              <a:miter lim="800000"/>
                              <a:headEnd/>
                              <a:tailEnd/>
                            </a:ln>
                          </wps:spPr>
                          <wps:txbx>
                            <w:txbxContent>
                              <w:p w14:paraId="2E94D460" w14:textId="08A61EC5" w:rsidR="00AD4CC0" w:rsidRPr="000A72CF" w:rsidRDefault="00AD4CC0" w:rsidP="00B0476E">
                                <w:pPr>
                                  <w:spacing w:after="0"/>
                                  <w:jc w:val="center"/>
                                  <w:rPr>
                                    <w:rFonts w:cs="Calibri"/>
                                    <w:sz w:val="20"/>
                                    <w:szCs w:val="20"/>
                                    <w:lang w:val="en"/>
                                  </w:rPr>
                                </w:pPr>
                                <w:r w:rsidRPr="000A72CF">
                                  <w:rPr>
                                    <w:rFonts w:cs="Calibri"/>
                                    <w:sz w:val="20"/>
                                    <w:szCs w:val="20"/>
                                  </w:rPr>
                                  <w:t xml:space="preserve">Articles included in Royal Commission review </w:t>
                                </w:r>
                                <w:r w:rsidRPr="000A72CF">
                                  <w:rPr>
                                    <w:rFonts w:cs="Calibri"/>
                                    <w:sz w:val="20"/>
                                    <w:szCs w:val="20"/>
                                  </w:rPr>
                                  <w:br/>
                                  <w:t>(</w:t>
                                </w:r>
                                <w:r>
                                  <w:rPr>
                                    <w:rFonts w:cs="Calibri"/>
                                    <w:sz w:val="20"/>
                                    <w:szCs w:val="20"/>
                                  </w:rPr>
                                  <w:t>N</w:t>
                                </w:r>
                                <w:r w:rsidRPr="000A72CF">
                                  <w:rPr>
                                    <w:rFonts w:cs="Calibri"/>
                                    <w:sz w:val="20"/>
                                    <w:szCs w:val="20"/>
                                  </w:rPr>
                                  <w:t>=313) + LAMI</w:t>
                                </w:r>
                                <w:r>
                                  <w:rPr>
                                    <w:rFonts w:cs="Calibri"/>
                                    <w:sz w:val="20"/>
                                    <w:szCs w:val="20"/>
                                  </w:rPr>
                                  <w:t xml:space="preserve"> country articles (N=15) </w:t>
                                </w:r>
                                <w:r w:rsidRPr="000A72CF">
                                  <w:rPr>
                                    <w:rFonts w:cs="Calibri"/>
                                    <w:sz w:val="20"/>
                                    <w:szCs w:val="20"/>
                                  </w:rPr>
                                  <w:t xml:space="preserve"> + hand </w:t>
                                </w:r>
                                <w:r>
                                  <w:rPr>
                                    <w:rFonts w:cs="Calibri"/>
                                    <w:sz w:val="20"/>
                                    <w:szCs w:val="20"/>
                                  </w:rPr>
                                  <w:t xml:space="preserve"> searched articles (N=8)</w:t>
                                </w:r>
                              </w:p>
                            </w:txbxContent>
                          </wps:txbx>
                          <wps:bodyPr rot="0" vert="horz" wrap="square" lIns="91440" tIns="91440" rIns="91440" bIns="91440" anchor="ctr" anchorCtr="0" upright="1">
                            <a:noAutofit/>
                          </wps:bodyPr>
                        </wps:wsp>
                        <wps:wsp>
                          <wps:cNvPr id="32420459" name="Rectangle 28"/>
                          <wps:cNvSpPr>
                            <a:spLocks noChangeArrowheads="1"/>
                          </wps:cNvSpPr>
                          <wps:spPr bwMode="auto">
                            <a:xfrm>
                              <a:off x="2357654" y="3847687"/>
                              <a:ext cx="1692275" cy="571500"/>
                            </a:xfrm>
                            <a:prstGeom prst="rect">
                              <a:avLst/>
                            </a:prstGeom>
                            <a:solidFill>
                              <a:srgbClr val="FFFFFF"/>
                            </a:solidFill>
                            <a:ln w="3175">
                              <a:solidFill>
                                <a:sysClr val="windowText" lastClr="000000"/>
                              </a:solidFill>
                              <a:miter lim="800000"/>
                              <a:headEnd/>
                              <a:tailEnd/>
                            </a:ln>
                          </wps:spPr>
                          <wps:txbx>
                            <w:txbxContent>
                              <w:p w14:paraId="326382B7" w14:textId="0A614034" w:rsidR="00AD4CC0" w:rsidRPr="000A72CF" w:rsidRDefault="00AD4CC0" w:rsidP="00B0476E">
                                <w:pPr>
                                  <w:spacing w:after="0"/>
                                  <w:jc w:val="center"/>
                                  <w:rPr>
                                    <w:rFonts w:cs="Calibri"/>
                                    <w:sz w:val="20"/>
                                    <w:szCs w:val="20"/>
                                  </w:rPr>
                                </w:pPr>
                                <w:r w:rsidRPr="000A72CF">
                                  <w:rPr>
                                    <w:rFonts w:cs="Calibri"/>
                                    <w:sz w:val="20"/>
                                    <w:szCs w:val="20"/>
                                  </w:rPr>
                                  <w:t>Records abstract screened</w:t>
                                </w:r>
                                <w:r w:rsidRPr="000A72CF">
                                  <w:rPr>
                                    <w:rFonts w:cs="Calibri"/>
                                    <w:sz w:val="20"/>
                                    <w:szCs w:val="20"/>
                                  </w:rPr>
                                  <w:br/>
                                  <w:t>(</w:t>
                                </w:r>
                                <w:r>
                                  <w:rPr>
                                    <w:rFonts w:cs="Calibri"/>
                                    <w:sz w:val="20"/>
                                    <w:szCs w:val="20"/>
                                  </w:rPr>
                                  <w:t>N</w:t>
                                </w:r>
                                <w:r w:rsidRPr="000A72CF">
                                  <w:rPr>
                                    <w:rFonts w:cs="Calibri"/>
                                    <w:sz w:val="20"/>
                                    <w:szCs w:val="20"/>
                                  </w:rPr>
                                  <w:t>=717)</w:t>
                                </w:r>
                              </w:p>
                            </w:txbxContent>
                          </wps:txbx>
                          <wps:bodyPr rot="0" vert="horz" wrap="square" lIns="91440" tIns="91440" rIns="91440" bIns="91440" anchor="ctr" anchorCtr="0" upright="1">
                            <a:noAutofit/>
                          </wps:bodyPr>
                        </wps:wsp>
                        <wps:wsp>
                          <wps:cNvPr id="32420460" name="Rectangle 29"/>
                          <wps:cNvSpPr>
                            <a:spLocks noChangeArrowheads="1"/>
                          </wps:cNvSpPr>
                          <wps:spPr bwMode="auto">
                            <a:xfrm>
                              <a:off x="4547449" y="3815183"/>
                              <a:ext cx="1256580" cy="571500"/>
                            </a:xfrm>
                            <a:prstGeom prst="rect">
                              <a:avLst/>
                            </a:prstGeom>
                            <a:solidFill>
                              <a:srgbClr val="FFFFFF"/>
                            </a:solidFill>
                            <a:ln w="3175">
                              <a:solidFill>
                                <a:sysClr val="windowText" lastClr="000000"/>
                              </a:solidFill>
                              <a:miter lim="800000"/>
                              <a:headEnd/>
                              <a:tailEnd/>
                            </a:ln>
                          </wps:spPr>
                          <wps:txbx>
                            <w:txbxContent>
                              <w:p w14:paraId="2E9A7921" w14:textId="027506CD" w:rsidR="00AD4CC0" w:rsidRPr="000A72CF" w:rsidRDefault="00AD4CC0" w:rsidP="00B0476E">
                                <w:pPr>
                                  <w:spacing w:after="0"/>
                                  <w:jc w:val="center"/>
                                  <w:rPr>
                                    <w:rFonts w:cs="Calibri"/>
                                    <w:sz w:val="20"/>
                                    <w:szCs w:val="20"/>
                                    <w:lang w:val="en"/>
                                  </w:rPr>
                                </w:pPr>
                                <w:r w:rsidRPr="000A72CF">
                                  <w:rPr>
                                    <w:rFonts w:cs="Calibri"/>
                                    <w:sz w:val="20"/>
                                    <w:szCs w:val="20"/>
                                  </w:rPr>
                                  <w:t>Records excluded</w:t>
                                </w:r>
                                <w:r w:rsidRPr="000A72CF">
                                  <w:rPr>
                                    <w:rFonts w:cs="Calibri"/>
                                    <w:sz w:val="20"/>
                                    <w:szCs w:val="20"/>
                                  </w:rPr>
                                  <w:br/>
                                  <w:t>(</w:t>
                                </w:r>
                                <w:r>
                                  <w:rPr>
                                    <w:rFonts w:cs="Calibri"/>
                                    <w:sz w:val="20"/>
                                    <w:szCs w:val="20"/>
                                  </w:rPr>
                                  <w:t>N</w:t>
                                </w:r>
                                <w:r w:rsidRPr="000A72CF">
                                  <w:rPr>
                                    <w:rFonts w:cs="Calibri"/>
                                    <w:sz w:val="20"/>
                                    <w:szCs w:val="20"/>
                                  </w:rPr>
                                  <w:t>=220)</w:t>
                                </w:r>
                              </w:p>
                            </w:txbxContent>
                          </wps:txbx>
                          <wps:bodyPr rot="0" vert="horz" wrap="square" lIns="91440" tIns="91440" rIns="91440" bIns="91440" anchor="ctr" anchorCtr="0" upright="1">
                            <a:noAutofit/>
                          </wps:bodyPr>
                        </wps:wsp>
                      </wpg:grpSp>
                      <wps:wsp>
                        <wps:cNvPr id="32420461" name="AutoShape 30"/>
                        <wps:cNvCnPr>
                          <a:cxnSpLocks noChangeShapeType="1"/>
                        </wps:cNvCnPr>
                        <wps:spPr bwMode="auto">
                          <a:xfrm>
                            <a:off x="3200400" y="3497167"/>
                            <a:ext cx="0" cy="346075"/>
                          </a:xfrm>
                          <a:prstGeom prst="straightConnector1">
                            <a:avLst/>
                          </a:prstGeom>
                          <a:noFill/>
                          <a:ln w="3175">
                            <a:solidFill>
                              <a:sysClr val="windowText" lastClr="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wps:wsp>
                        <wps:cNvPr id="32420462" name="AutoShape 31"/>
                        <wps:cNvCnPr>
                          <a:cxnSpLocks noChangeShapeType="1"/>
                        </wps:cNvCnPr>
                        <wps:spPr bwMode="auto">
                          <a:xfrm>
                            <a:off x="4061460" y="4094990"/>
                            <a:ext cx="476247" cy="0"/>
                          </a:xfrm>
                          <a:prstGeom prst="straightConnector1">
                            <a:avLst/>
                          </a:prstGeom>
                          <a:noFill/>
                          <a:ln w="3175">
                            <a:solidFill>
                              <a:sysClr val="windowText" lastClr="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wps:wsp>
                        <wps:cNvPr id="1" name="Rectangle 16"/>
                        <wps:cNvSpPr>
                          <a:spLocks noChangeArrowheads="1"/>
                        </wps:cNvSpPr>
                        <wps:spPr bwMode="auto">
                          <a:xfrm>
                            <a:off x="2526605" y="6955106"/>
                            <a:ext cx="1354832" cy="533400"/>
                          </a:xfrm>
                          <a:prstGeom prst="rect">
                            <a:avLst/>
                          </a:prstGeom>
                          <a:solidFill>
                            <a:srgbClr val="FFFFFF"/>
                          </a:solidFill>
                          <a:ln w="3175">
                            <a:solidFill>
                              <a:sysClr val="windowText" lastClr="000000"/>
                            </a:solidFill>
                            <a:miter lim="800000"/>
                            <a:headEnd/>
                            <a:tailEnd/>
                          </a:ln>
                        </wps:spPr>
                        <wps:txbx>
                          <w:txbxContent>
                            <w:p w14:paraId="7725A7E0" w14:textId="02D9353F" w:rsidR="00AD4CC0" w:rsidRPr="000A72CF" w:rsidRDefault="00AD4CC0" w:rsidP="00B0476E">
                              <w:pPr>
                                <w:spacing w:after="0"/>
                                <w:jc w:val="center"/>
                                <w:rPr>
                                  <w:rFonts w:cs="Calibri"/>
                                  <w:sz w:val="20"/>
                                  <w:szCs w:val="20"/>
                                  <w:lang w:val="en"/>
                                </w:rPr>
                              </w:pPr>
                              <w:r w:rsidRPr="000A72CF">
                                <w:rPr>
                                  <w:rFonts w:cs="Calibri"/>
                                  <w:sz w:val="20"/>
                                  <w:szCs w:val="20"/>
                                </w:rPr>
                                <w:t xml:space="preserve">Studies included </w:t>
                              </w:r>
                              <w:r w:rsidRPr="000A72CF">
                                <w:rPr>
                                  <w:rFonts w:cs="Calibri"/>
                                  <w:sz w:val="20"/>
                                  <w:szCs w:val="20"/>
                                </w:rPr>
                                <w:br/>
                                <w:t>(</w:t>
                              </w:r>
                              <w:r>
                                <w:rPr>
                                  <w:rFonts w:cs="Calibri"/>
                                  <w:sz w:val="20"/>
                                  <w:szCs w:val="20"/>
                                </w:rPr>
                                <w:t>N</w:t>
                              </w:r>
                              <w:r w:rsidRPr="000A72CF">
                                <w:rPr>
                                  <w:rFonts w:cs="Calibri"/>
                                  <w:sz w:val="20"/>
                                  <w:szCs w:val="20"/>
                                </w:rPr>
                                <w:t>=72)</w:t>
                              </w:r>
                            </w:p>
                          </w:txbxContent>
                        </wps:txbx>
                        <wps:bodyPr rot="0" vert="horz" wrap="square" lIns="91440" tIns="91440" rIns="91440" bIns="91440" anchor="ctr" anchorCtr="0" upright="1">
                          <a:noAutofit/>
                        </wps:bodyPr>
                      </wps:wsp>
                      <wps:wsp>
                        <wps:cNvPr id="7" name="AutoShape 19"/>
                        <wps:cNvCnPr>
                          <a:cxnSpLocks noChangeShapeType="1"/>
                        </wps:cNvCnPr>
                        <wps:spPr bwMode="auto">
                          <a:xfrm>
                            <a:off x="3198047" y="6633083"/>
                            <a:ext cx="64" cy="314144"/>
                          </a:xfrm>
                          <a:prstGeom prst="straightConnector1">
                            <a:avLst/>
                          </a:prstGeom>
                          <a:noFill/>
                          <a:ln w="3175">
                            <a:solidFill>
                              <a:sysClr val="windowText" lastClr="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wpg:wgp>
                  </a:graphicData>
                </a:graphic>
                <wp14:sizeRelH relativeFrom="margin">
                  <wp14:pctWidth>0</wp14:pctWidth>
                </wp14:sizeRelH>
                <wp14:sizeRelV relativeFrom="margin">
                  <wp14:pctHeight>0</wp14:pctHeight>
                </wp14:sizeRelV>
              </wp:anchor>
            </w:drawing>
          </mc:Choice>
          <mc:Fallback>
            <w:pict>
              <v:group w14:anchorId="5269B9CF" id="Group 5" o:spid="_x0000_s1027" style="position:absolute;margin-left:14.4pt;margin-top:30.55pt;width:462.15pt;height:577.15pt;z-index:251659264;mso-position-horizontal-relative:margin;mso-width-relative:margin;mso-height-relative:margin" coordorigin="10750,8945" coordsize="51763,659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">
                <v:shapetype id="_x0000_t32" coordsize="21600,21600" o:spt="32" o:oned="t" path="m,l21600,21600e" filled="f">
                  <v:path arrowok="t" fillok="f" o:connecttype="none"/>
                  <o:lock v:ext="edit" shapetype="t"/>
                </v:shapetype>
                <v:shape id="AutoShape 7" o:spid="_x0000_s1028" type="#_x0000_t32" style="position:absolute;left:24866;top:15772;width:0;height:356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" strokecolor="windowText" strokeweight=".25pt">
                  <v:stroke endarrow="block"/>
                  <v:shadow color="#ccc"/>
                </v:shape>
                <v:shape id="AutoShape 8" o:spid="_x0000_s1029" type="#_x0000_t32" style="position:absolute;left:38466;top:15772;width:0;height:356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" strokecolor="windowText" strokeweight=".25pt">
                  <v:stroke endarrow="block"/>
                  <v:shadow color="#ccc"/>
                </v:shape>
                <v:shape id="AutoShape 17" o:spid="_x0000_s1030" type="#_x0000_t32" style="position:absolute;left:32004;top:25235;width:0;height:346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" strokecolor="windowText" strokeweight=".25pt">
                  <v:stroke endarrow="block"/>
                  <v:shadow color="#ccc"/>
                </v:shape>
                <v:shape id="AutoShape 18" o:spid="_x0000_s1031" type="#_x0000_t32" style="position:absolute;left:32004;top:44313;width:0;height:388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" strokecolor="windowText" strokeweight=".25pt">
                  <v:stroke endarrow="block"/>
                  <v:shadow color="#ccc"/>
                </v:shape>
                <v:shape id="AutoShape 19" o:spid="_x0000_s1032" type="#_x0000_t32" style="position:absolute;left:32004;top:55292;width:0;height:433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" strokecolor="windowText" strokeweight=".25pt">
                  <v:stroke endarrow="block"/>
                  <v:shadow color="#ccc"/>
                </v:shape>
                <v:shape id="AutoShape 20" o:spid="_x0000_s1033" type="#_x0000_t32" style="position:absolute;left:40386;top:31823;width:476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" strokecolor="windowText" strokeweight=".25pt">
                  <v:stroke endarrow="block"/>
                  <v:shadow color="#ccc"/>
                </v:shape>
                <v:shape id="AutoShape 21" o:spid="_x0000_s1034" type="#_x0000_t32" style="position:absolute;left:40614;top:51590;width:476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" strokecolor="windowText" strokeweight=".25pt">
                  <v:stroke endarrow="block"/>
                  <v:shadow color="#ccc"/>
                </v:shape>
                <v:group id="Group 3" o:spid="_x0000_s1035" style="position:absolute;left:10750;top:8945;width:51764;height:57179" coordorigin="10750,8945" coordsize="51763,571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">
                  <v:rect id="Rectangle 3" o:spid="_x0000_s1036" style="position:absolute;left:10750;top:8945;width:19887;height:68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" strokecolor="windowText" strokeweight=".25pt">
                    <v:textbox inset=",7.2pt,,7.2pt">
                      <w:txbxContent>
                        <w:p w14:paraId="42724596" w14:textId="7F29F3C4" w:rsidR="00AD4CC0" w:rsidRPr="000A72CF" w:rsidRDefault="00AD4CC0" w:rsidP="00B0476E">
                          <w:pPr>
                            <w:spacing w:after="0"/>
                            <w:jc w:val="center"/>
                            <w:rPr>
                              <w:rFonts w:cs="Calibri"/>
                              <w:sz w:val="20"/>
                              <w:szCs w:val="20"/>
                              <w:lang w:val="en"/>
                            </w:rPr>
                          </w:pPr>
                          <w:r w:rsidRPr="000A72CF">
                            <w:rPr>
                              <w:rFonts w:cs="Calibri"/>
                              <w:sz w:val="20"/>
                              <w:szCs w:val="20"/>
                            </w:rPr>
                            <w:t>Records identified through database searching</w:t>
                          </w:r>
                          <w:r w:rsidRPr="000A72CF">
                            <w:rPr>
                              <w:rFonts w:cs="Calibri"/>
                              <w:sz w:val="20"/>
                              <w:szCs w:val="20"/>
                            </w:rPr>
                            <w:br/>
                            <w:t>(</w:t>
                          </w:r>
                          <w:r>
                            <w:rPr>
                              <w:rFonts w:cs="Calibri"/>
                              <w:sz w:val="20"/>
                              <w:szCs w:val="20"/>
                            </w:rPr>
                            <w:t>N</w:t>
                          </w:r>
                          <w:r w:rsidRPr="000A72CF">
                            <w:rPr>
                              <w:rFonts w:cs="Calibri"/>
                              <w:sz w:val="20"/>
                              <w:szCs w:val="20"/>
                            </w:rPr>
                            <w:t>=18</w:t>
                          </w:r>
                          <w:r>
                            <w:rPr>
                              <w:rFonts w:cs="Calibri"/>
                              <w:sz w:val="20"/>
                              <w:szCs w:val="20"/>
                            </w:rPr>
                            <w:t>,</w:t>
                          </w:r>
                          <w:r w:rsidRPr="000A72CF">
                            <w:rPr>
                              <w:rFonts w:cs="Calibri"/>
                              <w:sz w:val="20"/>
                              <w:szCs w:val="20"/>
                            </w:rPr>
                            <w:t>535)</w:t>
                          </w:r>
                        </w:p>
                      </w:txbxContent>
                    </v:textbox>
                  </v:rect>
                  <v:rect id="Rectangle 10" o:spid="_x0000_s1037" style="position:absolute;left:33576;top:8945;width:20449;height:6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" strokecolor="windowText" strokeweight=".25pt">
                    <v:textbox inset=",7.2pt,,7.2pt">
                      <w:txbxContent>
                        <w:p w14:paraId="1C6206C2" w14:textId="39676388" w:rsidR="00AD4CC0" w:rsidRPr="000A72CF" w:rsidRDefault="00AD4CC0" w:rsidP="00B0476E">
                          <w:pPr>
                            <w:spacing w:after="0"/>
                            <w:jc w:val="center"/>
                            <w:rPr>
                              <w:rFonts w:cs="Calibri"/>
                              <w:sz w:val="20"/>
                              <w:szCs w:val="20"/>
                              <w:lang w:val="en"/>
                            </w:rPr>
                          </w:pPr>
                          <w:r w:rsidRPr="000A72CF">
                            <w:rPr>
                              <w:rFonts w:cs="Calibri"/>
                              <w:sz w:val="20"/>
                              <w:szCs w:val="20"/>
                            </w:rPr>
                            <w:t>Additional records identified through other sources</w:t>
                          </w:r>
                          <w:r w:rsidRPr="000A72CF">
                            <w:rPr>
                              <w:rFonts w:cs="Calibri"/>
                              <w:sz w:val="20"/>
                              <w:szCs w:val="20"/>
                            </w:rPr>
                            <w:br/>
                            <w:t>(</w:t>
                          </w:r>
                          <w:r>
                            <w:rPr>
                              <w:rFonts w:cs="Calibri"/>
                              <w:sz w:val="20"/>
                              <w:szCs w:val="20"/>
                            </w:rPr>
                            <w:t>N</w:t>
                          </w:r>
                          <w:r w:rsidRPr="000B5E34">
                            <w:rPr>
                              <w:rFonts w:cs="Calibri"/>
                              <w:sz w:val="20"/>
                              <w:szCs w:val="20"/>
                            </w:rPr>
                            <w:t>=5)</w:t>
                          </w:r>
                        </w:p>
                      </w:txbxContent>
                    </v:textbox>
                  </v:rect>
                  <v:rect id="Rectangle 11" o:spid="_x0000_s1038" style="position:absolute;left:21072;top:19388;width:20619;height:57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" strokecolor="windowText" strokeweight=".25pt">
                    <v:textbox inset=",7.2pt,,7.2pt">
                      <w:txbxContent>
                        <w:p w14:paraId="77A9F3F3" w14:textId="50DFED1B" w:rsidR="00AD4CC0" w:rsidRPr="000A72CF" w:rsidRDefault="00AD4CC0" w:rsidP="00B0476E">
                          <w:pPr>
                            <w:spacing w:after="0"/>
                            <w:jc w:val="center"/>
                            <w:rPr>
                              <w:rFonts w:cs="Calibri"/>
                              <w:sz w:val="20"/>
                              <w:szCs w:val="20"/>
                              <w:lang w:val="en"/>
                            </w:rPr>
                          </w:pPr>
                          <w:r w:rsidRPr="000A72CF">
                            <w:rPr>
                              <w:rFonts w:cs="Calibri"/>
                              <w:sz w:val="20"/>
                              <w:szCs w:val="20"/>
                            </w:rPr>
                            <w:t>Records after duplicates removed</w:t>
                          </w:r>
                          <w:r w:rsidRPr="000A72CF">
                            <w:rPr>
                              <w:rFonts w:cs="Calibri"/>
                              <w:sz w:val="20"/>
                              <w:szCs w:val="20"/>
                            </w:rPr>
                            <w:br/>
                            <w:t>(</w:t>
                          </w:r>
                          <w:r>
                            <w:rPr>
                              <w:rFonts w:cs="Calibri"/>
                              <w:sz w:val="20"/>
                              <w:szCs w:val="20"/>
                            </w:rPr>
                            <w:t>N</w:t>
                          </w:r>
                          <w:r w:rsidRPr="000A72CF">
                            <w:rPr>
                              <w:rFonts w:cs="Calibri"/>
                              <w:sz w:val="20"/>
                              <w:szCs w:val="20"/>
                            </w:rPr>
                            <w:t>=11</w:t>
                          </w:r>
                          <w:r>
                            <w:rPr>
                              <w:rFonts w:cs="Calibri"/>
                              <w:sz w:val="20"/>
                              <w:szCs w:val="20"/>
                            </w:rPr>
                            <w:t>,</w:t>
                          </w:r>
                          <w:r w:rsidRPr="000A72CF">
                            <w:rPr>
                              <w:rFonts w:cs="Calibri"/>
                              <w:sz w:val="20"/>
                              <w:szCs w:val="20"/>
                            </w:rPr>
                            <w:t>139)</w:t>
                          </w:r>
                        </w:p>
                      </w:txbxContent>
                    </v:textbox>
                  </v:rect>
                  <v:rect id="Rectangle 12" o:spid="_x0000_s1039" style="position:absolute;left:23641;top:28993;width:16700;height:57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" strokecolor="windowText" strokeweight=".25pt">
                    <v:textbox inset=",7.2pt,,7.2pt">
                      <w:txbxContent>
                        <w:p w14:paraId="4E00A950" w14:textId="3639A0D6" w:rsidR="00AD4CC0" w:rsidRPr="000A72CF" w:rsidRDefault="00AD4CC0" w:rsidP="00B0476E">
                          <w:pPr>
                            <w:spacing w:after="0"/>
                            <w:jc w:val="center"/>
                            <w:rPr>
                              <w:rFonts w:cs="Calibri"/>
                              <w:sz w:val="20"/>
                              <w:szCs w:val="20"/>
                              <w:lang w:val="en"/>
                            </w:rPr>
                          </w:pPr>
                          <w:r w:rsidRPr="000A72CF">
                            <w:rPr>
                              <w:rFonts w:cs="Calibri"/>
                              <w:sz w:val="20"/>
                              <w:szCs w:val="20"/>
                            </w:rPr>
                            <w:t>Records title screened</w:t>
                          </w:r>
                          <w:r w:rsidRPr="000A72CF">
                            <w:rPr>
                              <w:rFonts w:cs="Calibri"/>
                              <w:sz w:val="20"/>
                              <w:szCs w:val="20"/>
                            </w:rPr>
                            <w:br/>
                            <w:t>(</w:t>
                          </w:r>
                          <w:r>
                            <w:rPr>
                              <w:rFonts w:cs="Calibri"/>
                              <w:sz w:val="20"/>
                              <w:szCs w:val="20"/>
                            </w:rPr>
                            <w:t>N</w:t>
                          </w:r>
                          <w:r w:rsidRPr="000A72CF">
                            <w:rPr>
                              <w:rFonts w:cs="Calibri"/>
                              <w:sz w:val="20"/>
                              <w:szCs w:val="20"/>
                            </w:rPr>
                            <w:t>=11</w:t>
                          </w:r>
                          <w:r>
                            <w:rPr>
                              <w:rFonts w:cs="Calibri"/>
                              <w:sz w:val="20"/>
                              <w:szCs w:val="20"/>
                            </w:rPr>
                            <w:t>,</w:t>
                          </w:r>
                          <w:r w:rsidRPr="000A72CF">
                            <w:rPr>
                              <w:rFonts w:cs="Calibri"/>
                              <w:sz w:val="20"/>
                              <w:szCs w:val="20"/>
                            </w:rPr>
                            <w:t>139)</w:t>
                          </w:r>
                        </w:p>
                      </w:txbxContent>
                    </v:textbox>
                  </v:rect>
                  <v:rect id="Rectangle 13" o:spid="_x0000_s1040" style="position:absolute;left:45181;top:29059;width:13505;height:57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" strokecolor="windowText" strokeweight=".25pt">
                    <v:textbox inset=",7.2pt,,7.2pt">
                      <w:txbxContent>
                        <w:p w14:paraId="0A6C3B9B" w14:textId="31FE7B62" w:rsidR="00AD4CC0" w:rsidRPr="000A72CF" w:rsidRDefault="00AD4CC0" w:rsidP="00B0476E">
                          <w:pPr>
                            <w:spacing w:after="0"/>
                            <w:jc w:val="center"/>
                            <w:rPr>
                              <w:rFonts w:cs="Calibri"/>
                              <w:sz w:val="20"/>
                              <w:szCs w:val="20"/>
                              <w:lang w:val="en"/>
                            </w:rPr>
                          </w:pPr>
                          <w:r>
                            <w:rPr>
                              <w:rFonts w:cs="Calibri"/>
                              <w:sz w:val="20"/>
                              <w:szCs w:val="20"/>
                            </w:rPr>
                            <w:t>Records excluded</w:t>
                          </w:r>
                          <w:r>
                            <w:rPr>
                              <w:rFonts w:cs="Calibri"/>
                              <w:sz w:val="20"/>
                              <w:szCs w:val="20"/>
                            </w:rPr>
                            <w:br/>
                            <w:t>(N</w:t>
                          </w:r>
                          <w:r w:rsidRPr="000A72CF">
                            <w:rPr>
                              <w:rFonts w:cs="Calibri"/>
                              <w:sz w:val="20"/>
                              <w:szCs w:val="20"/>
                            </w:rPr>
                            <w:t>=10</w:t>
                          </w:r>
                          <w:r>
                            <w:rPr>
                              <w:rFonts w:cs="Calibri"/>
                              <w:sz w:val="20"/>
                              <w:szCs w:val="20"/>
                            </w:rPr>
                            <w:t>,</w:t>
                          </w:r>
                          <w:r w:rsidRPr="000A72CF">
                            <w:rPr>
                              <w:rFonts w:cs="Calibri"/>
                              <w:sz w:val="20"/>
                              <w:szCs w:val="20"/>
                            </w:rPr>
                            <w:t>422)</w:t>
                          </w:r>
                        </w:p>
                      </w:txbxContent>
                    </v:textbox>
                  </v:rect>
                  <v:rect id="Rectangle 14" o:spid="_x0000_s1041" style="position:absolute;left:22803;top:48227;width:18153;height:6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" strokecolor="windowText" strokeweight=".25pt">
                    <v:textbox inset=",7.2pt,,7.2pt">
                      <w:txbxContent>
                        <w:p w14:paraId="75375F1B" w14:textId="0C2036BA" w:rsidR="00AD4CC0" w:rsidRPr="000A72CF" w:rsidRDefault="00AD4CC0" w:rsidP="00B0476E">
                          <w:pPr>
                            <w:spacing w:after="0"/>
                            <w:jc w:val="center"/>
                            <w:rPr>
                              <w:rFonts w:cs="Calibri"/>
                              <w:sz w:val="20"/>
                              <w:szCs w:val="20"/>
                              <w:lang w:val="en"/>
                            </w:rPr>
                          </w:pPr>
                          <w:r w:rsidRPr="000A72CF">
                            <w:rPr>
                              <w:rFonts w:cs="Calibri"/>
                              <w:sz w:val="20"/>
                              <w:szCs w:val="20"/>
                            </w:rPr>
                            <w:t>Full-text articles assessed for elig</w:t>
                          </w:r>
                          <w:r>
                            <w:rPr>
                              <w:rFonts w:cs="Calibri"/>
                              <w:sz w:val="20"/>
                              <w:szCs w:val="20"/>
                            </w:rPr>
                            <w:t xml:space="preserve">ibility for Royal Commission </w:t>
                          </w:r>
                          <w:r>
                            <w:rPr>
                              <w:rFonts w:cs="Calibri"/>
                              <w:sz w:val="20"/>
                              <w:szCs w:val="20"/>
                            </w:rPr>
                            <w:br/>
                            <w:t>(N</w:t>
                          </w:r>
                          <w:r w:rsidRPr="000A72CF">
                            <w:rPr>
                              <w:rFonts w:cs="Calibri"/>
                              <w:sz w:val="20"/>
                              <w:szCs w:val="20"/>
                            </w:rPr>
                            <w:t>=497)</w:t>
                          </w:r>
                        </w:p>
                      </w:txbxContent>
                    </v:textbox>
                  </v:rect>
                  <v:rect id="Rectangle 15" o:spid="_x0000_s1042" style="position:absolute;left:45388;top:45661;width:17126;height:139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" strokecolor="windowText" strokeweight=".25pt">
                    <v:textbox inset=",7.2pt,,7.2pt">
                      <w:txbxContent>
                        <w:p w14:paraId="684878AE" w14:textId="4F1D4A7D" w:rsidR="00AD4CC0" w:rsidRDefault="00AD4CC0" w:rsidP="00DF7CAD">
                          <w:pPr>
                            <w:spacing w:after="0" w:line="240" w:lineRule="auto"/>
                            <w:ind w:left="142"/>
                            <w:rPr>
                              <w:rFonts w:cs="Calibri"/>
                              <w:sz w:val="20"/>
                              <w:szCs w:val="20"/>
                            </w:rPr>
                          </w:pPr>
                          <w:r>
                            <w:rPr>
                              <w:rFonts w:cs="Calibri"/>
                              <w:sz w:val="20"/>
                              <w:szCs w:val="20"/>
                            </w:rPr>
                            <w:t>Full-text articles excluded</w:t>
                          </w:r>
                          <w:r>
                            <w:rPr>
                              <w:rFonts w:cs="Calibri"/>
                              <w:sz w:val="20"/>
                              <w:szCs w:val="20"/>
                            </w:rPr>
                            <w:br/>
                            <w:t>(N</w:t>
                          </w:r>
                          <w:r w:rsidRPr="000A72CF">
                            <w:rPr>
                              <w:rFonts w:cs="Calibri"/>
                              <w:sz w:val="20"/>
                              <w:szCs w:val="20"/>
                            </w:rPr>
                            <w:t>=184)</w:t>
                          </w:r>
                        </w:p>
                        <w:p w14:paraId="31BF7E85" w14:textId="77777777" w:rsidR="00AD4CC0" w:rsidRPr="005723F8" w:rsidRDefault="00AD4CC0" w:rsidP="00246A92">
                          <w:pPr>
                            <w:spacing w:after="0" w:line="240" w:lineRule="auto"/>
                            <w:jc w:val="center"/>
                            <w:rPr>
                              <w:rFonts w:cs="Calibri"/>
                              <w:sz w:val="6"/>
                              <w:szCs w:val="6"/>
                            </w:rPr>
                          </w:pPr>
                        </w:p>
                        <w:p w14:paraId="3F4A9E60" w14:textId="65E1E11A" w:rsidR="00AD4CC0" w:rsidRPr="00B55B3B" w:rsidRDefault="00AD4CC0" w:rsidP="00246A92">
                          <w:pPr>
                            <w:pStyle w:val="Paragrafoelenco"/>
                            <w:numPr>
                              <w:ilvl w:val="0"/>
                              <w:numId w:val="12"/>
                            </w:numPr>
                            <w:shd w:val="clear" w:color="auto" w:fill="FFFFFF"/>
                            <w:ind w:left="284" w:hanging="142"/>
                            <w:contextualSpacing w:val="0"/>
                            <w:rPr>
                              <w:rFonts w:eastAsia="Times New Roman" w:cs="Calibri"/>
                              <w:color w:val="333333"/>
                              <w:sz w:val="18"/>
                              <w:szCs w:val="18"/>
                              <w:lang w:eastAsia="en-AU"/>
                            </w:rPr>
                          </w:pPr>
                          <w:r w:rsidRPr="00B55B3B">
                            <w:rPr>
                              <w:rFonts w:eastAsia="Times New Roman" w:cs="Calibri"/>
                              <w:color w:val="333333"/>
                              <w:sz w:val="18"/>
                              <w:szCs w:val="18"/>
                              <w:lang w:eastAsia="en-AU"/>
                            </w:rPr>
                            <w:t>Wrong paper type</w:t>
                          </w:r>
                          <w:r>
                            <w:rPr>
                              <w:rFonts w:eastAsia="Times New Roman" w:cs="Calibri"/>
                              <w:color w:val="333333"/>
                              <w:sz w:val="18"/>
                              <w:szCs w:val="18"/>
                              <w:lang w:eastAsia="en-AU"/>
                            </w:rPr>
                            <w:t xml:space="preserve"> (N=99)</w:t>
                          </w:r>
                        </w:p>
                        <w:p w14:paraId="2CAAA9AF" w14:textId="4B2A0726" w:rsidR="00AD4CC0" w:rsidRPr="00B55B3B" w:rsidRDefault="00AD4CC0" w:rsidP="00246A92">
                          <w:pPr>
                            <w:pStyle w:val="Paragrafoelenco"/>
                            <w:numPr>
                              <w:ilvl w:val="0"/>
                              <w:numId w:val="12"/>
                            </w:numPr>
                            <w:shd w:val="clear" w:color="auto" w:fill="FFFFFF"/>
                            <w:ind w:left="284" w:hanging="142"/>
                            <w:contextualSpacing w:val="0"/>
                            <w:rPr>
                              <w:rFonts w:eastAsia="Times New Roman" w:cs="Calibri"/>
                              <w:color w:val="333333"/>
                              <w:sz w:val="18"/>
                              <w:szCs w:val="18"/>
                              <w:lang w:eastAsia="en-AU"/>
                            </w:rPr>
                          </w:pPr>
                          <w:r w:rsidRPr="00B55B3B">
                            <w:rPr>
                              <w:rFonts w:eastAsia="Times New Roman" w:cs="Calibri"/>
                              <w:color w:val="333333"/>
                              <w:sz w:val="18"/>
                              <w:szCs w:val="18"/>
                              <w:lang w:eastAsia="en-AU"/>
                            </w:rPr>
                            <w:t>Wrong patient population</w:t>
                          </w:r>
                          <w:r>
                            <w:rPr>
                              <w:rFonts w:eastAsia="Times New Roman" w:cs="Calibri"/>
                              <w:color w:val="333333"/>
                              <w:sz w:val="18"/>
                              <w:szCs w:val="18"/>
                              <w:lang w:eastAsia="en-AU"/>
                            </w:rPr>
                            <w:t xml:space="preserve"> (N=36)</w:t>
                          </w:r>
                        </w:p>
                        <w:p w14:paraId="2A3C6C20" w14:textId="1D4848C9" w:rsidR="00AD4CC0" w:rsidRPr="00B55B3B" w:rsidRDefault="00AD4CC0" w:rsidP="00246A92">
                          <w:pPr>
                            <w:pStyle w:val="Paragrafoelenco"/>
                            <w:numPr>
                              <w:ilvl w:val="0"/>
                              <w:numId w:val="12"/>
                            </w:numPr>
                            <w:shd w:val="clear" w:color="auto" w:fill="FFFFFF"/>
                            <w:ind w:left="284" w:hanging="142"/>
                            <w:contextualSpacing w:val="0"/>
                            <w:rPr>
                              <w:rFonts w:eastAsia="Times New Roman" w:cs="Calibri"/>
                              <w:color w:val="333333"/>
                              <w:sz w:val="18"/>
                              <w:szCs w:val="18"/>
                              <w:lang w:eastAsia="en-AU"/>
                            </w:rPr>
                          </w:pPr>
                          <w:r w:rsidRPr="00B55B3B">
                            <w:rPr>
                              <w:rFonts w:eastAsia="Times New Roman" w:cs="Calibri"/>
                              <w:color w:val="333333"/>
                              <w:sz w:val="18"/>
                              <w:szCs w:val="18"/>
                              <w:lang w:eastAsia="en-AU"/>
                            </w:rPr>
                            <w:t>LAMI country</w:t>
                          </w:r>
                          <w:r>
                            <w:rPr>
                              <w:rFonts w:eastAsia="Times New Roman" w:cs="Calibri"/>
                              <w:color w:val="333333"/>
                              <w:sz w:val="18"/>
                              <w:szCs w:val="18"/>
                              <w:lang w:eastAsia="en-AU"/>
                            </w:rPr>
                            <w:t xml:space="preserve"> (N=31)</w:t>
                          </w:r>
                        </w:p>
                        <w:p w14:paraId="6B0CE163" w14:textId="1F3FFEC9" w:rsidR="00AD4CC0" w:rsidRPr="00B55B3B" w:rsidRDefault="00AD4CC0" w:rsidP="00246A92">
                          <w:pPr>
                            <w:pStyle w:val="Paragrafoelenco"/>
                            <w:numPr>
                              <w:ilvl w:val="0"/>
                              <w:numId w:val="12"/>
                            </w:numPr>
                            <w:shd w:val="clear" w:color="auto" w:fill="FFFFFF"/>
                            <w:ind w:left="284" w:hanging="142"/>
                            <w:contextualSpacing w:val="0"/>
                            <w:rPr>
                              <w:rFonts w:eastAsia="Times New Roman" w:cs="Calibri"/>
                              <w:color w:val="333333"/>
                              <w:sz w:val="18"/>
                              <w:szCs w:val="18"/>
                              <w:lang w:eastAsia="en-AU"/>
                            </w:rPr>
                          </w:pPr>
                          <w:r w:rsidRPr="00B55B3B">
                            <w:rPr>
                              <w:rFonts w:eastAsia="Times New Roman" w:cs="Calibri"/>
                              <w:color w:val="333333"/>
                              <w:sz w:val="18"/>
                              <w:szCs w:val="18"/>
                              <w:lang w:eastAsia="en-AU"/>
                            </w:rPr>
                            <w:t>Wrong setting</w:t>
                          </w:r>
                          <w:r>
                            <w:rPr>
                              <w:rFonts w:eastAsia="Times New Roman" w:cs="Calibri"/>
                              <w:color w:val="333333"/>
                              <w:sz w:val="18"/>
                              <w:szCs w:val="18"/>
                              <w:lang w:eastAsia="en-AU"/>
                            </w:rPr>
                            <w:t xml:space="preserve"> (N=7)</w:t>
                          </w:r>
                        </w:p>
                        <w:p w14:paraId="3920CF73" w14:textId="77777777" w:rsidR="00AD4CC0" w:rsidRDefault="00AD4CC0" w:rsidP="00246A92">
                          <w:pPr>
                            <w:pStyle w:val="Paragrafoelenco"/>
                            <w:numPr>
                              <w:ilvl w:val="0"/>
                              <w:numId w:val="12"/>
                            </w:numPr>
                            <w:shd w:val="clear" w:color="auto" w:fill="FFFFFF"/>
                            <w:ind w:left="284" w:hanging="142"/>
                            <w:contextualSpacing w:val="0"/>
                            <w:rPr>
                              <w:rFonts w:eastAsia="Times New Roman" w:cs="Calibri"/>
                              <w:color w:val="333333"/>
                              <w:sz w:val="18"/>
                              <w:szCs w:val="18"/>
                              <w:lang w:eastAsia="en-AU"/>
                            </w:rPr>
                          </w:pPr>
                          <w:r w:rsidRPr="00B55B3B">
                            <w:rPr>
                              <w:rFonts w:eastAsia="Times New Roman" w:cs="Calibri"/>
                              <w:color w:val="333333"/>
                              <w:sz w:val="18"/>
                              <w:szCs w:val="18"/>
                              <w:lang w:eastAsia="en-AU"/>
                            </w:rPr>
                            <w:t>Other reason</w:t>
                          </w:r>
                          <w:r>
                            <w:rPr>
                              <w:rFonts w:eastAsia="Times New Roman" w:cs="Calibri"/>
                              <w:color w:val="333333"/>
                              <w:sz w:val="18"/>
                              <w:szCs w:val="18"/>
                              <w:lang w:eastAsia="en-AU"/>
                            </w:rPr>
                            <w:t xml:space="preserve"> (N=7)</w:t>
                          </w:r>
                        </w:p>
                        <w:p w14:paraId="635E2A97" w14:textId="09C3D721" w:rsidR="00AD4CC0" w:rsidRPr="00B55B3B" w:rsidRDefault="00AD4CC0" w:rsidP="00246A92">
                          <w:pPr>
                            <w:pStyle w:val="Paragrafoelenco"/>
                            <w:numPr>
                              <w:ilvl w:val="0"/>
                              <w:numId w:val="12"/>
                            </w:numPr>
                            <w:shd w:val="clear" w:color="auto" w:fill="FFFFFF"/>
                            <w:ind w:left="284" w:hanging="142"/>
                            <w:contextualSpacing w:val="0"/>
                            <w:rPr>
                              <w:rFonts w:eastAsia="Times New Roman" w:cs="Calibri"/>
                              <w:color w:val="333333"/>
                              <w:sz w:val="18"/>
                              <w:szCs w:val="18"/>
                              <w:lang w:eastAsia="en-AU"/>
                            </w:rPr>
                          </w:pPr>
                          <w:r w:rsidRPr="00B55B3B">
                            <w:rPr>
                              <w:rFonts w:eastAsia="Times New Roman" w:cs="Calibri"/>
                              <w:color w:val="333333"/>
                              <w:sz w:val="18"/>
                              <w:szCs w:val="18"/>
                              <w:lang w:eastAsia="en-AU"/>
                            </w:rPr>
                            <w:t>Not reporting on a model of care or intervention (N=4)</w:t>
                          </w:r>
                        </w:p>
                      </w:txbxContent>
                    </v:textbox>
                  </v:rect>
                  <v:rect id="Rectangle 16" o:spid="_x0000_s1043" style="position:absolute;left:19606;top:59757;width:25218;height:63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" strokecolor="windowText" strokeweight=".25pt">
                    <v:textbox inset=",7.2pt,,7.2pt">
                      <w:txbxContent>
                        <w:p w14:paraId="2E94D460" w14:textId="08A61EC5" w:rsidR="00AD4CC0" w:rsidRPr="000A72CF" w:rsidRDefault="00AD4CC0" w:rsidP="00B0476E">
                          <w:pPr>
                            <w:spacing w:after="0"/>
                            <w:jc w:val="center"/>
                            <w:rPr>
                              <w:rFonts w:cs="Calibri"/>
                              <w:sz w:val="20"/>
                              <w:szCs w:val="20"/>
                              <w:lang w:val="en"/>
                            </w:rPr>
                          </w:pPr>
                          <w:r w:rsidRPr="000A72CF">
                            <w:rPr>
                              <w:rFonts w:cs="Calibri"/>
                              <w:sz w:val="20"/>
                              <w:szCs w:val="20"/>
                            </w:rPr>
                            <w:t xml:space="preserve">Articles included in Royal Commission review </w:t>
                          </w:r>
                          <w:r w:rsidRPr="000A72CF">
                            <w:rPr>
                              <w:rFonts w:cs="Calibri"/>
                              <w:sz w:val="20"/>
                              <w:szCs w:val="20"/>
                            </w:rPr>
                            <w:br/>
                            <w:t>(</w:t>
                          </w:r>
                          <w:r>
                            <w:rPr>
                              <w:rFonts w:cs="Calibri"/>
                              <w:sz w:val="20"/>
                              <w:szCs w:val="20"/>
                            </w:rPr>
                            <w:t>N</w:t>
                          </w:r>
                          <w:r w:rsidRPr="000A72CF">
                            <w:rPr>
                              <w:rFonts w:cs="Calibri"/>
                              <w:sz w:val="20"/>
                              <w:szCs w:val="20"/>
                            </w:rPr>
                            <w:t>=313) + LAMI</w:t>
                          </w:r>
                          <w:r>
                            <w:rPr>
                              <w:rFonts w:cs="Calibri"/>
                              <w:sz w:val="20"/>
                              <w:szCs w:val="20"/>
                            </w:rPr>
                            <w:t xml:space="preserve"> country articles (N=15) </w:t>
                          </w:r>
                          <w:r w:rsidRPr="000A72CF">
                            <w:rPr>
                              <w:rFonts w:cs="Calibri"/>
                              <w:sz w:val="20"/>
                              <w:szCs w:val="20"/>
                            </w:rPr>
                            <w:t xml:space="preserve"> + hand </w:t>
                          </w:r>
                          <w:r>
                            <w:rPr>
                              <w:rFonts w:cs="Calibri"/>
                              <w:sz w:val="20"/>
                              <w:szCs w:val="20"/>
                            </w:rPr>
                            <w:t xml:space="preserve"> searched articles (N=8)</w:t>
                          </w:r>
                        </w:p>
                      </w:txbxContent>
                    </v:textbox>
                  </v:rect>
                  <v:rect id="Rectangle 28" o:spid="_x0000_s1044" style="position:absolute;left:23576;top:38476;width:16923;height:57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" strokecolor="windowText" strokeweight=".25pt">
                    <v:textbox inset=",7.2pt,,7.2pt">
                      <w:txbxContent>
                        <w:p w14:paraId="326382B7" w14:textId="0A614034" w:rsidR="00AD4CC0" w:rsidRPr="000A72CF" w:rsidRDefault="00AD4CC0" w:rsidP="00B0476E">
                          <w:pPr>
                            <w:spacing w:after="0"/>
                            <w:jc w:val="center"/>
                            <w:rPr>
                              <w:rFonts w:cs="Calibri"/>
                              <w:sz w:val="20"/>
                              <w:szCs w:val="20"/>
                            </w:rPr>
                          </w:pPr>
                          <w:r w:rsidRPr="000A72CF">
                            <w:rPr>
                              <w:rFonts w:cs="Calibri"/>
                              <w:sz w:val="20"/>
                              <w:szCs w:val="20"/>
                            </w:rPr>
                            <w:t>Records abstract screened</w:t>
                          </w:r>
                          <w:r w:rsidRPr="000A72CF">
                            <w:rPr>
                              <w:rFonts w:cs="Calibri"/>
                              <w:sz w:val="20"/>
                              <w:szCs w:val="20"/>
                            </w:rPr>
                            <w:br/>
                            <w:t>(</w:t>
                          </w:r>
                          <w:r>
                            <w:rPr>
                              <w:rFonts w:cs="Calibri"/>
                              <w:sz w:val="20"/>
                              <w:szCs w:val="20"/>
                            </w:rPr>
                            <w:t>N</w:t>
                          </w:r>
                          <w:r w:rsidRPr="000A72CF">
                            <w:rPr>
                              <w:rFonts w:cs="Calibri"/>
                              <w:sz w:val="20"/>
                              <w:szCs w:val="20"/>
                            </w:rPr>
                            <w:t>=717)</w:t>
                          </w:r>
                        </w:p>
                      </w:txbxContent>
                    </v:textbox>
                  </v:rect>
                  <v:rect id="Rectangle 29" o:spid="_x0000_s1045" style="position:absolute;left:45474;top:38151;width:12566;height:57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" strokecolor="windowText" strokeweight=".25pt">
                    <v:textbox inset=",7.2pt,,7.2pt">
                      <w:txbxContent>
                        <w:p w14:paraId="2E9A7921" w14:textId="027506CD" w:rsidR="00AD4CC0" w:rsidRPr="000A72CF" w:rsidRDefault="00AD4CC0" w:rsidP="00B0476E">
                          <w:pPr>
                            <w:spacing w:after="0"/>
                            <w:jc w:val="center"/>
                            <w:rPr>
                              <w:rFonts w:cs="Calibri"/>
                              <w:sz w:val="20"/>
                              <w:szCs w:val="20"/>
                              <w:lang w:val="en"/>
                            </w:rPr>
                          </w:pPr>
                          <w:r w:rsidRPr="000A72CF">
                            <w:rPr>
                              <w:rFonts w:cs="Calibri"/>
                              <w:sz w:val="20"/>
                              <w:szCs w:val="20"/>
                            </w:rPr>
                            <w:t>Records excluded</w:t>
                          </w:r>
                          <w:r w:rsidRPr="000A72CF">
                            <w:rPr>
                              <w:rFonts w:cs="Calibri"/>
                              <w:sz w:val="20"/>
                              <w:szCs w:val="20"/>
                            </w:rPr>
                            <w:br/>
                            <w:t>(</w:t>
                          </w:r>
                          <w:r>
                            <w:rPr>
                              <w:rFonts w:cs="Calibri"/>
                              <w:sz w:val="20"/>
                              <w:szCs w:val="20"/>
                            </w:rPr>
                            <w:t>N</w:t>
                          </w:r>
                          <w:r w:rsidRPr="000A72CF">
                            <w:rPr>
                              <w:rFonts w:cs="Calibri"/>
                              <w:sz w:val="20"/>
                              <w:szCs w:val="20"/>
                            </w:rPr>
                            <w:t>=220)</w:t>
                          </w:r>
                        </w:p>
                      </w:txbxContent>
                    </v:textbox>
                  </v:rect>
                </v:group>
                <v:shape id="AutoShape 30" o:spid="_x0000_s1046" type="#_x0000_t32" style="position:absolute;left:32004;top:34971;width:0;height:346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" strokecolor="windowText" strokeweight=".25pt">
                  <v:stroke endarrow="block"/>
                  <v:shadow color="#ccc"/>
                </v:shape>
                <v:shape id="AutoShape 31" o:spid="_x0000_s1047" type="#_x0000_t32" style="position:absolute;left:40614;top:40949;width:476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" strokecolor="windowText" strokeweight=".25pt">
                  <v:stroke endarrow="block"/>
                  <v:shadow color="#ccc"/>
                </v:shape>
                <v:rect id="Rectangle 16" o:spid="_x0000_s1048" style="position:absolute;left:25266;top:69551;width:13548;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" strokecolor="windowText" strokeweight=".25pt">
                  <v:textbox inset=",7.2pt,,7.2pt">
                    <w:txbxContent>
                      <w:p w14:paraId="7725A7E0" w14:textId="02D9353F" w:rsidR="00AD4CC0" w:rsidRPr="000A72CF" w:rsidRDefault="00AD4CC0" w:rsidP="00B0476E">
                        <w:pPr>
                          <w:spacing w:after="0"/>
                          <w:jc w:val="center"/>
                          <w:rPr>
                            <w:rFonts w:cs="Calibri"/>
                            <w:sz w:val="20"/>
                            <w:szCs w:val="20"/>
                            <w:lang w:val="en"/>
                          </w:rPr>
                        </w:pPr>
                        <w:r w:rsidRPr="000A72CF">
                          <w:rPr>
                            <w:rFonts w:cs="Calibri"/>
                            <w:sz w:val="20"/>
                            <w:szCs w:val="20"/>
                          </w:rPr>
                          <w:t xml:space="preserve">Studies included </w:t>
                        </w:r>
                        <w:r w:rsidRPr="000A72CF">
                          <w:rPr>
                            <w:rFonts w:cs="Calibri"/>
                            <w:sz w:val="20"/>
                            <w:szCs w:val="20"/>
                          </w:rPr>
                          <w:br/>
                          <w:t>(</w:t>
                        </w:r>
                        <w:r>
                          <w:rPr>
                            <w:rFonts w:cs="Calibri"/>
                            <w:sz w:val="20"/>
                            <w:szCs w:val="20"/>
                          </w:rPr>
                          <w:t>N</w:t>
                        </w:r>
                        <w:r w:rsidRPr="000A72CF">
                          <w:rPr>
                            <w:rFonts w:cs="Calibri"/>
                            <w:sz w:val="20"/>
                            <w:szCs w:val="20"/>
                          </w:rPr>
                          <w:t>=72)</w:t>
                        </w:r>
                      </w:p>
                    </w:txbxContent>
                  </v:textbox>
                </v:rect>
                <v:shape id="AutoShape 19" o:spid="_x0000_s1049" type="#_x0000_t32" style="position:absolute;left:31980;top:66330;width:1;height:314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" strokecolor="windowText" strokeweight=".25pt">
                  <v:stroke endarrow="block"/>
                  <v:shadow color="#ccc"/>
                </v:shape>
                <w10:wrap anchorx="margin"/>
              </v:group>
            </w:pict>
          </mc:Fallback>
        </mc:AlternateContent>
      </w:r>
    </w:p>
    <w:p w14:paraId="34949201" w14:textId="55AD90CB" w:rsidR="00F03D7B" w:rsidRPr="00B7756D" w:rsidRDefault="002D5844" w:rsidP="00F03D7B">
      <w:pPr>
        <w:spacing w:after="0" w:line="240" w:lineRule="auto"/>
        <w:rPr>
          <w:rFonts w:ascii="Arial" w:hAnsi="Arial" w:cs="Arial"/>
          <w:b/>
          <w:bCs/>
          <w:sz w:val="20"/>
          <w:szCs w:val="20"/>
          <w:lang w:val="en-GB"/>
        </w:rPr>
      </w:pPr>
      <w:r w:rsidRPr="00B7756D">
        <w:rPr>
          <w:rFonts w:ascii="Arial" w:hAnsi="Arial" w:cs="Arial"/>
          <w:b/>
          <w:bCs/>
          <w:sz w:val="20"/>
          <w:szCs w:val="20"/>
          <w:lang w:val="en-GB"/>
        </w:rPr>
        <w:lastRenderedPageBreak/>
        <w:t xml:space="preserve">Table </w:t>
      </w:r>
      <w:r w:rsidR="00911DB5" w:rsidRPr="00B7756D">
        <w:rPr>
          <w:rFonts w:ascii="Arial" w:hAnsi="Arial" w:cs="Arial"/>
          <w:b/>
          <w:bCs/>
          <w:sz w:val="20"/>
          <w:szCs w:val="20"/>
          <w:lang w:val="en-GB"/>
        </w:rPr>
        <w:t>1</w:t>
      </w:r>
      <w:r w:rsidRPr="00B7756D">
        <w:rPr>
          <w:rFonts w:ascii="Arial" w:hAnsi="Arial" w:cs="Arial"/>
          <w:b/>
          <w:bCs/>
          <w:sz w:val="20"/>
          <w:szCs w:val="20"/>
          <w:lang w:val="en-GB"/>
        </w:rPr>
        <w:t xml:space="preserve"> </w:t>
      </w:r>
      <w:r w:rsidR="00B7756D" w:rsidRPr="00B7756D">
        <w:rPr>
          <w:rFonts w:ascii="Arial" w:hAnsi="Arial" w:cs="Arial"/>
          <w:b/>
          <w:bCs/>
          <w:sz w:val="20"/>
          <w:szCs w:val="20"/>
          <w:lang w:val="en-GB"/>
        </w:rPr>
        <w:t xml:space="preserve"> </w:t>
      </w:r>
      <w:r w:rsidRPr="00B7756D">
        <w:rPr>
          <w:rFonts w:ascii="Arial" w:hAnsi="Arial" w:cs="Arial"/>
          <w:bCs/>
          <w:sz w:val="20"/>
          <w:szCs w:val="20"/>
          <w:lang w:val="en-GB"/>
        </w:rPr>
        <w:t xml:space="preserve">Characteristics of </w:t>
      </w:r>
      <w:r w:rsidR="00B7756D" w:rsidRPr="00B7756D">
        <w:rPr>
          <w:rFonts w:ascii="Arial" w:hAnsi="Arial" w:cs="Arial"/>
          <w:bCs/>
          <w:sz w:val="20"/>
          <w:szCs w:val="20"/>
          <w:lang w:val="en-GB"/>
        </w:rPr>
        <w:t>included s</w:t>
      </w:r>
      <w:r w:rsidR="00246A92">
        <w:rPr>
          <w:rFonts w:ascii="Arial" w:hAnsi="Arial" w:cs="Arial"/>
          <w:bCs/>
          <w:sz w:val="20"/>
          <w:szCs w:val="20"/>
          <w:lang w:val="en-GB"/>
        </w:rPr>
        <w:t>upported accommodation and supported education studies</w:t>
      </w:r>
    </w:p>
    <w:tbl>
      <w:tblPr>
        <w:tblpPr w:leftFromText="180" w:rightFromText="180" w:vertAnchor="text" w:horzAnchor="margin" w:tblpXSpec="center" w:tblpY="461"/>
        <w:tblW w:w="5000" w:type="pct"/>
        <w:tbl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insideH w:val="single" w:sz="4" w:space="0" w:color="767171" w:themeColor="background2" w:themeShade="80"/>
          <w:insideV w:val="single" w:sz="4" w:space="0" w:color="767171" w:themeColor="background2" w:themeShade="80"/>
        </w:tblBorders>
        <w:tblLayout w:type="fixed"/>
        <w:tblLook w:val="04A0" w:firstRow="1" w:lastRow="0" w:firstColumn="1" w:lastColumn="0" w:noHBand="0" w:noVBand="1"/>
      </w:tblPr>
      <w:tblGrid>
        <w:gridCol w:w="1513"/>
        <w:gridCol w:w="1155"/>
        <w:gridCol w:w="1787"/>
        <w:gridCol w:w="1432"/>
        <w:gridCol w:w="894"/>
        <w:gridCol w:w="800"/>
        <w:gridCol w:w="2049"/>
        <w:gridCol w:w="3320"/>
      </w:tblGrid>
      <w:tr w:rsidR="00D4160D" w:rsidRPr="00EF12BB" w14:paraId="402649F9" w14:textId="77777777" w:rsidTr="00047631">
        <w:tc>
          <w:tcPr>
            <w:tcW w:w="584" w:type="pct"/>
            <w:tcBorders>
              <w:top w:val="single" w:sz="4" w:space="0" w:color="auto"/>
              <w:left w:val="single" w:sz="4" w:space="0" w:color="auto"/>
              <w:bottom w:val="single" w:sz="4" w:space="0" w:color="auto"/>
              <w:right w:val="single" w:sz="4" w:space="0" w:color="auto"/>
            </w:tcBorders>
            <w:shd w:val="clear" w:color="auto" w:fill="FFFFFF" w:themeFill="background1"/>
          </w:tcPr>
          <w:p w14:paraId="15D377A7" w14:textId="5E0A5AC3" w:rsidR="00552DEC" w:rsidRPr="00370E64" w:rsidRDefault="00911DB5" w:rsidP="00246A92">
            <w:pPr>
              <w:spacing w:after="0" w:line="240" w:lineRule="auto"/>
              <w:rPr>
                <w:rFonts w:cstheme="minorHAnsi"/>
                <w:b/>
                <w:sz w:val="20"/>
                <w:szCs w:val="20"/>
                <w:lang w:val="en-GB" w:eastAsia="it-IT"/>
              </w:rPr>
            </w:pPr>
            <w:r>
              <w:rPr>
                <w:rFonts w:cstheme="minorHAnsi"/>
                <w:b/>
                <w:sz w:val="20"/>
                <w:szCs w:val="20"/>
                <w:lang w:val="en-GB" w:eastAsia="it-IT"/>
              </w:rPr>
              <w:t xml:space="preserve"> </w:t>
            </w:r>
          </w:p>
        </w:tc>
        <w:tc>
          <w:tcPr>
            <w:tcW w:w="44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CA2016E" w14:textId="77777777" w:rsidR="00552DEC" w:rsidRPr="00370E64" w:rsidRDefault="00552DEC" w:rsidP="00572F4D">
            <w:pPr>
              <w:spacing w:after="0" w:line="240" w:lineRule="auto"/>
              <w:jc w:val="center"/>
              <w:rPr>
                <w:rFonts w:cstheme="minorHAnsi"/>
                <w:b/>
                <w:sz w:val="20"/>
                <w:szCs w:val="20"/>
                <w:lang w:val="en-GB" w:eastAsia="it-IT"/>
              </w:rPr>
            </w:pPr>
            <w:r w:rsidRPr="00370E64">
              <w:rPr>
                <w:rFonts w:cstheme="minorHAnsi"/>
                <w:b/>
                <w:sz w:val="20"/>
                <w:szCs w:val="20"/>
                <w:lang w:val="en-GB" w:eastAsia="it-IT"/>
              </w:rPr>
              <w:t>Country</w:t>
            </w:r>
          </w:p>
        </w:tc>
        <w:tc>
          <w:tcPr>
            <w:tcW w:w="69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7B12E24" w14:textId="3864EC3A" w:rsidR="00552DEC" w:rsidRPr="00370E64" w:rsidRDefault="00552DEC" w:rsidP="00572F4D">
            <w:pPr>
              <w:spacing w:after="0" w:line="240" w:lineRule="auto"/>
              <w:jc w:val="center"/>
              <w:rPr>
                <w:rFonts w:cstheme="minorHAnsi"/>
                <w:b/>
                <w:sz w:val="20"/>
                <w:szCs w:val="20"/>
                <w:lang w:val="en-GB" w:eastAsia="it-IT"/>
              </w:rPr>
            </w:pPr>
            <w:r w:rsidRPr="00370E64">
              <w:rPr>
                <w:rFonts w:cstheme="minorHAnsi"/>
                <w:b/>
                <w:sz w:val="20"/>
                <w:szCs w:val="20"/>
                <w:lang w:val="en-GB" w:eastAsia="it-IT"/>
              </w:rPr>
              <w:t>Study design</w:t>
            </w:r>
          </w:p>
        </w:tc>
        <w:tc>
          <w:tcPr>
            <w:tcW w:w="55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4E6215A" w14:textId="45E53C24" w:rsidR="00552DEC" w:rsidRPr="008C2C40" w:rsidRDefault="00552DEC" w:rsidP="00572F4D">
            <w:pPr>
              <w:spacing w:after="0" w:line="240" w:lineRule="auto"/>
              <w:jc w:val="center"/>
              <w:rPr>
                <w:rFonts w:cstheme="minorHAnsi"/>
                <w:b/>
                <w:sz w:val="20"/>
                <w:szCs w:val="20"/>
                <w:lang w:val="en-GB" w:eastAsia="it-IT"/>
              </w:rPr>
            </w:pPr>
            <w:r w:rsidRPr="008C2C40">
              <w:rPr>
                <w:rFonts w:cstheme="minorHAnsi"/>
                <w:b/>
                <w:sz w:val="20"/>
                <w:szCs w:val="20"/>
                <w:lang w:val="en-GB" w:eastAsia="it-IT"/>
              </w:rPr>
              <w:t>Study population</w:t>
            </w:r>
          </w:p>
        </w:tc>
        <w:tc>
          <w:tcPr>
            <w:tcW w:w="34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03BB5C3" w14:textId="77777777" w:rsidR="000B5E34" w:rsidRDefault="002C71AE" w:rsidP="00572F4D">
            <w:pPr>
              <w:spacing w:after="0" w:line="240" w:lineRule="auto"/>
              <w:jc w:val="center"/>
              <w:rPr>
                <w:rFonts w:cstheme="minorHAnsi"/>
                <w:b/>
                <w:sz w:val="20"/>
                <w:szCs w:val="20"/>
                <w:lang w:val="en-GB" w:eastAsia="it-IT"/>
              </w:rPr>
            </w:pPr>
            <w:r w:rsidRPr="008C2C40">
              <w:rPr>
                <w:rFonts w:cstheme="minorHAnsi"/>
                <w:b/>
                <w:sz w:val="20"/>
                <w:szCs w:val="20"/>
                <w:lang w:val="en-GB" w:eastAsia="it-IT"/>
              </w:rPr>
              <w:t>Kmet</w:t>
            </w:r>
          </w:p>
          <w:p w14:paraId="4D9E8A4E" w14:textId="0E958A80" w:rsidR="00F03D7B" w:rsidRDefault="00572F4D" w:rsidP="00572F4D">
            <w:pPr>
              <w:spacing w:after="0" w:line="240" w:lineRule="auto"/>
              <w:jc w:val="center"/>
              <w:rPr>
                <w:rFonts w:cstheme="minorHAnsi"/>
                <w:b/>
                <w:sz w:val="20"/>
                <w:szCs w:val="20"/>
                <w:lang w:val="en-GB" w:eastAsia="it-IT"/>
              </w:rPr>
            </w:pPr>
            <w:r>
              <w:rPr>
                <w:rFonts w:cstheme="minorHAnsi"/>
                <w:b/>
                <w:sz w:val="20"/>
                <w:szCs w:val="20"/>
                <w:lang w:val="en-GB" w:eastAsia="it-IT"/>
              </w:rPr>
              <w:t>s</w:t>
            </w:r>
            <w:r w:rsidR="00E61677">
              <w:rPr>
                <w:rFonts w:cstheme="minorHAnsi"/>
                <w:b/>
                <w:sz w:val="20"/>
                <w:szCs w:val="20"/>
                <w:lang w:val="en-GB" w:eastAsia="it-IT"/>
              </w:rPr>
              <w:t>core</w:t>
            </w:r>
            <w:r>
              <w:rPr>
                <w:rFonts w:cstheme="minorHAnsi"/>
                <w:b/>
                <w:sz w:val="20"/>
                <w:szCs w:val="20"/>
                <w:lang w:val="en-GB" w:eastAsia="it-IT"/>
              </w:rPr>
              <w:t xml:space="preserve"> /100</w:t>
            </w:r>
          </w:p>
          <w:p w14:paraId="6ACFA20C" w14:textId="4A0C57F2" w:rsidR="008C2C40" w:rsidRPr="00572F4D" w:rsidRDefault="008C2C40" w:rsidP="00572F4D">
            <w:pPr>
              <w:spacing w:after="0" w:line="240" w:lineRule="auto"/>
              <w:jc w:val="center"/>
              <w:rPr>
                <w:rFonts w:cstheme="minorHAnsi"/>
                <w:b/>
                <w:bCs/>
                <w:sz w:val="20"/>
                <w:szCs w:val="20"/>
                <w:lang w:val="en-GB" w:eastAsia="it-IT"/>
              </w:rPr>
            </w:pPr>
            <w:r w:rsidRPr="00572F4D">
              <w:rPr>
                <w:rFonts w:cstheme="minorHAnsi"/>
                <w:b/>
                <w:bCs/>
                <w:sz w:val="20"/>
                <w:szCs w:val="20"/>
                <w:lang w:val="en-GB" w:eastAsia="it-IT"/>
              </w:rPr>
              <w:t>(qua</w:t>
            </w:r>
            <w:r w:rsidR="00A66316" w:rsidRPr="00572F4D">
              <w:rPr>
                <w:rFonts w:cstheme="minorHAnsi"/>
                <w:b/>
                <w:bCs/>
                <w:sz w:val="20"/>
                <w:szCs w:val="20"/>
                <w:lang w:val="en-GB" w:eastAsia="it-IT"/>
              </w:rPr>
              <w:t>nt</w:t>
            </w:r>
            <w:r w:rsidR="00572F4D" w:rsidRPr="00572F4D">
              <w:rPr>
                <w:rFonts w:cstheme="minorHAnsi"/>
                <w:b/>
                <w:bCs/>
                <w:sz w:val="20"/>
                <w:szCs w:val="20"/>
                <w:lang w:val="en-GB" w:eastAsia="it-IT"/>
              </w:rPr>
              <w:t>.</w:t>
            </w:r>
            <w:r w:rsidRPr="00572F4D">
              <w:rPr>
                <w:rFonts w:cstheme="minorHAnsi"/>
                <w:b/>
                <w:bCs/>
                <w:sz w:val="20"/>
                <w:szCs w:val="20"/>
                <w:lang w:val="en-GB" w:eastAsia="it-IT"/>
              </w:rPr>
              <w:t>)</w:t>
            </w:r>
          </w:p>
        </w:tc>
        <w:tc>
          <w:tcPr>
            <w:tcW w:w="3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8A94BDB" w14:textId="41701D9E" w:rsidR="00911DB5" w:rsidRDefault="008C2C40" w:rsidP="00572F4D">
            <w:pPr>
              <w:spacing w:after="0" w:line="240" w:lineRule="auto"/>
              <w:jc w:val="center"/>
              <w:rPr>
                <w:rFonts w:cstheme="minorHAnsi"/>
                <w:bCs/>
                <w:sz w:val="20"/>
                <w:szCs w:val="20"/>
                <w:lang w:val="en-GB" w:eastAsia="it-IT"/>
              </w:rPr>
            </w:pPr>
            <w:r w:rsidRPr="008C2C40">
              <w:rPr>
                <w:rFonts w:cstheme="minorHAnsi"/>
                <w:b/>
                <w:sz w:val="20"/>
                <w:szCs w:val="20"/>
                <w:lang w:val="en-GB" w:eastAsia="it-IT"/>
              </w:rPr>
              <w:t>Kmet</w:t>
            </w:r>
          </w:p>
          <w:p w14:paraId="092F7F09" w14:textId="79CB076E" w:rsidR="00F03D7B" w:rsidRDefault="000B5E34" w:rsidP="00572F4D">
            <w:pPr>
              <w:spacing w:after="0" w:line="240" w:lineRule="auto"/>
              <w:jc w:val="center"/>
              <w:rPr>
                <w:rFonts w:cstheme="minorHAnsi"/>
                <w:b/>
                <w:sz w:val="20"/>
                <w:szCs w:val="20"/>
                <w:lang w:val="en-GB" w:eastAsia="it-IT"/>
              </w:rPr>
            </w:pPr>
            <w:r>
              <w:rPr>
                <w:rFonts w:cstheme="minorHAnsi"/>
                <w:b/>
                <w:sz w:val="20"/>
                <w:szCs w:val="20"/>
                <w:lang w:val="en-GB" w:eastAsia="it-IT"/>
              </w:rPr>
              <w:t>s</w:t>
            </w:r>
            <w:r w:rsidR="00E61677" w:rsidRPr="00E61677">
              <w:rPr>
                <w:rFonts w:cstheme="minorHAnsi"/>
                <w:b/>
                <w:sz w:val="20"/>
                <w:szCs w:val="20"/>
                <w:lang w:val="en-GB" w:eastAsia="it-IT"/>
              </w:rPr>
              <w:t>core</w:t>
            </w:r>
          </w:p>
          <w:p w14:paraId="7039C968" w14:textId="052D176F" w:rsidR="00E61677" w:rsidRPr="00E61677" w:rsidRDefault="00F03D7B" w:rsidP="00572F4D">
            <w:pPr>
              <w:spacing w:after="0" w:line="240" w:lineRule="auto"/>
              <w:jc w:val="center"/>
              <w:rPr>
                <w:rFonts w:cstheme="minorHAnsi"/>
                <w:b/>
                <w:sz w:val="20"/>
                <w:szCs w:val="20"/>
                <w:lang w:val="en-GB" w:eastAsia="it-IT"/>
              </w:rPr>
            </w:pPr>
            <w:r>
              <w:rPr>
                <w:rFonts w:cstheme="minorHAnsi"/>
                <w:b/>
                <w:sz w:val="20"/>
                <w:szCs w:val="20"/>
                <w:lang w:val="en-GB" w:eastAsia="it-IT"/>
              </w:rPr>
              <w:t>/100</w:t>
            </w:r>
          </w:p>
          <w:p w14:paraId="6B8626CB" w14:textId="6F369DE8" w:rsidR="00552DEC" w:rsidRPr="00572F4D" w:rsidRDefault="008C2C40" w:rsidP="00572F4D">
            <w:pPr>
              <w:spacing w:after="0" w:line="240" w:lineRule="auto"/>
              <w:jc w:val="center"/>
              <w:rPr>
                <w:rFonts w:cstheme="minorHAnsi"/>
                <w:b/>
                <w:bCs/>
                <w:sz w:val="20"/>
                <w:szCs w:val="20"/>
                <w:lang w:val="en-GB" w:eastAsia="it-IT"/>
              </w:rPr>
            </w:pPr>
            <w:r w:rsidRPr="00572F4D">
              <w:rPr>
                <w:rFonts w:cstheme="minorHAnsi"/>
                <w:b/>
                <w:bCs/>
                <w:sz w:val="20"/>
                <w:szCs w:val="20"/>
                <w:lang w:val="en-GB" w:eastAsia="it-IT"/>
              </w:rPr>
              <w:t>(qual</w:t>
            </w:r>
            <w:r w:rsidR="00572F4D" w:rsidRPr="00572F4D">
              <w:rPr>
                <w:rFonts w:cstheme="minorHAnsi"/>
                <w:b/>
                <w:bCs/>
                <w:sz w:val="20"/>
                <w:szCs w:val="20"/>
                <w:lang w:val="en-GB" w:eastAsia="it-IT"/>
              </w:rPr>
              <w:t>.</w:t>
            </w:r>
            <w:r w:rsidRPr="00572F4D">
              <w:rPr>
                <w:rFonts w:cstheme="minorHAnsi"/>
                <w:b/>
                <w:bCs/>
                <w:sz w:val="20"/>
                <w:szCs w:val="20"/>
                <w:lang w:val="en-GB" w:eastAsia="it-IT"/>
              </w:rPr>
              <w:t>)</w:t>
            </w:r>
          </w:p>
        </w:tc>
        <w:tc>
          <w:tcPr>
            <w:tcW w:w="7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B04EF51" w14:textId="77777777" w:rsidR="00297968" w:rsidRDefault="00552DEC" w:rsidP="00572F4D">
            <w:pPr>
              <w:spacing w:after="0" w:line="240" w:lineRule="auto"/>
              <w:jc w:val="center"/>
              <w:rPr>
                <w:rFonts w:cstheme="minorHAnsi"/>
                <w:b/>
                <w:sz w:val="20"/>
                <w:szCs w:val="20"/>
                <w:lang w:val="en-GB" w:eastAsia="it-IT"/>
              </w:rPr>
            </w:pPr>
            <w:r w:rsidRPr="00370E64">
              <w:rPr>
                <w:rFonts w:cstheme="minorHAnsi"/>
                <w:b/>
                <w:sz w:val="20"/>
                <w:szCs w:val="20"/>
                <w:lang w:val="en-GB" w:eastAsia="it-IT"/>
              </w:rPr>
              <w:t>Social outcomes</w:t>
            </w:r>
          </w:p>
          <w:p w14:paraId="34DFFD7F" w14:textId="19895DEE" w:rsidR="00552DEC" w:rsidRPr="00370E64" w:rsidRDefault="00AF4309" w:rsidP="00572F4D">
            <w:pPr>
              <w:spacing w:after="0" w:line="240" w:lineRule="auto"/>
              <w:jc w:val="center"/>
              <w:rPr>
                <w:rFonts w:cstheme="minorHAnsi"/>
                <w:bCs/>
                <w:sz w:val="20"/>
                <w:szCs w:val="20"/>
                <w:lang w:val="en-GB" w:eastAsia="it-IT"/>
              </w:rPr>
            </w:pPr>
            <w:r>
              <w:rPr>
                <w:rFonts w:cstheme="minorHAnsi"/>
                <w:b/>
                <w:sz w:val="20"/>
                <w:szCs w:val="20"/>
                <w:lang w:val="en-GB" w:eastAsia="it-IT"/>
              </w:rPr>
              <w:t>investigated</w:t>
            </w:r>
          </w:p>
        </w:tc>
        <w:tc>
          <w:tcPr>
            <w:tcW w:w="1282"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555302E" w14:textId="2DE8B96B" w:rsidR="00552DEC" w:rsidRPr="00370E64" w:rsidRDefault="00552DEC" w:rsidP="00572F4D">
            <w:pPr>
              <w:spacing w:after="0" w:line="240" w:lineRule="auto"/>
              <w:jc w:val="center"/>
              <w:rPr>
                <w:rFonts w:cstheme="minorHAnsi"/>
                <w:b/>
                <w:sz w:val="20"/>
                <w:szCs w:val="20"/>
                <w:lang w:val="en-GB" w:eastAsia="it-IT"/>
              </w:rPr>
            </w:pPr>
            <w:r w:rsidRPr="00370E64">
              <w:rPr>
                <w:rFonts w:cstheme="minorHAnsi"/>
                <w:b/>
                <w:sz w:val="20"/>
                <w:szCs w:val="20"/>
                <w:lang w:val="en-GB" w:eastAsia="it-IT"/>
              </w:rPr>
              <w:t>Key findings</w:t>
            </w:r>
          </w:p>
        </w:tc>
      </w:tr>
      <w:tr w:rsidR="00C3304C" w:rsidRPr="00C3304C" w14:paraId="090B9691" w14:textId="77777777" w:rsidTr="00EF5047">
        <w:tc>
          <w:tcPr>
            <w:tcW w:w="5000" w:type="pct"/>
            <w:gridSpan w:val="8"/>
            <w:tcBorders>
              <w:top w:val="single" w:sz="4" w:space="0" w:color="auto"/>
            </w:tcBorders>
            <w:shd w:val="clear" w:color="auto" w:fill="auto"/>
          </w:tcPr>
          <w:p w14:paraId="4C9F0FF9" w14:textId="77777777" w:rsidR="00572F4D" w:rsidRPr="00572F4D" w:rsidRDefault="00572F4D" w:rsidP="00370E64">
            <w:pPr>
              <w:spacing w:after="0" w:line="240" w:lineRule="auto"/>
              <w:rPr>
                <w:rFonts w:cstheme="minorHAnsi"/>
                <w:b/>
                <w:sz w:val="14"/>
                <w:szCs w:val="14"/>
                <w:lang w:val="en-GB" w:eastAsia="it-IT"/>
              </w:rPr>
            </w:pPr>
          </w:p>
          <w:p w14:paraId="4287C86F" w14:textId="77777777" w:rsidR="00552DEC" w:rsidRPr="00572F4D" w:rsidRDefault="00572F4D" w:rsidP="00370E64">
            <w:pPr>
              <w:spacing w:after="0" w:line="240" w:lineRule="auto"/>
              <w:rPr>
                <w:rFonts w:cstheme="minorHAnsi"/>
                <w:b/>
                <w:sz w:val="18"/>
                <w:szCs w:val="18"/>
                <w:lang w:val="en-GB" w:eastAsia="it-IT"/>
              </w:rPr>
            </w:pPr>
            <w:r w:rsidRPr="00572F4D">
              <w:rPr>
                <w:rFonts w:cstheme="minorHAnsi"/>
                <w:b/>
                <w:sz w:val="18"/>
                <w:szCs w:val="18"/>
                <w:lang w:val="en-GB" w:eastAsia="it-IT"/>
              </w:rPr>
              <w:t>Supported accommodation studies</w:t>
            </w:r>
          </w:p>
          <w:p w14:paraId="17F0B990" w14:textId="427FF932" w:rsidR="00572F4D" w:rsidRPr="00572F4D" w:rsidRDefault="00572F4D" w:rsidP="00370E64">
            <w:pPr>
              <w:spacing w:after="0" w:line="240" w:lineRule="auto"/>
              <w:rPr>
                <w:rFonts w:cstheme="minorHAnsi"/>
                <w:spacing w:val="26"/>
                <w:sz w:val="14"/>
                <w:szCs w:val="14"/>
                <w:lang w:val="en-GB" w:eastAsia="it-IT"/>
              </w:rPr>
            </w:pPr>
          </w:p>
        </w:tc>
      </w:tr>
      <w:tr w:rsidR="00D4160D" w:rsidRPr="00B547DF" w14:paraId="3A984922" w14:textId="77777777" w:rsidTr="00047631">
        <w:trPr>
          <w:trHeight w:val="902"/>
        </w:trPr>
        <w:tc>
          <w:tcPr>
            <w:tcW w:w="584" w:type="pct"/>
          </w:tcPr>
          <w:p w14:paraId="3DD537AD" w14:textId="2D0197D0" w:rsidR="00911DB5" w:rsidRPr="00572F4D" w:rsidRDefault="00552DEC" w:rsidP="00370E64">
            <w:pPr>
              <w:spacing w:after="0" w:line="240" w:lineRule="auto"/>
              <w:rPr>
                <w:rFonts w:cstheme="minorHAnsi"/>
                <w:sz w:val="18"/>
                <w:szCs w:val="18"/>
                <w:lang w:val="en-GB" w:eastAsia="it-IT"/>
              </w:rPr>
            </w:pPr>
            <w:r w:rsidRPr="00572F4D">
              <w:rPr>
                <w:rFonts w:cstheme="minorHAnsi"/>
                <w:sz w:val="18"/>
                <w:szCs w:val="18"/>
                <w:lang w:val="en-GB" w:eastAsia="it-IT"/>
              </w:rPr>
              <w:t xml:space="preserve">Aubry </w:t>
            </w:r>
            <w:r w:rsidR="00911DB5" w:rsidRPr="00572F4D">
              <w:rPr>
                <w:rFonts w:cstheme="minorHAnsi"/>
                <w:sz w:val="18"/>
                <w:szCs w:val="18"/>
                <w:lang w:val="en-GB" w:eastAsia="it-IT"/>
              </w:rPr>
              <w:t>et al</w:t>
            </w:r>
            <w:r w:rsidR="009B787E" w:rsidRPr="00572F4D">
              <w:rPr>
                <w:rFonts w:cstheme="minorHAnsi"/>
                <w:sz w:val="18"/>
                <w:szCs w:val="18"/>
                <w:lang w:val="en-GB" w:eastAsia="it-IT"/>
              </w:rPr>
              <w:fldChar w:fldCharType="begin"/>
            </w:r>
            <w:r w:rsidR="009B787E" w:rsidRPr="00572F4D">
              <w:rPr>
                <w:rFonts w:cstheme="minorHAnsi"/>
                <w:sz w:val="18"/>
                <w:szCs w:val="18"/>
                <w:lang w:val="en-GB" w:eastAsia="it-IT"/>
              </w:rPr>
              <w:instrText xml:space="preserve"> ADDIN EN.CITE &lt;EndNote&gt;&lt;Cite&gt;&lt;Author&gt;Aubry&lt;/Author&gt;&lt;Year&gt;2019&lt;/Year&gt;&lt;RecNum&gt;8534&lt;/RecNum&gt;&lt;DisplayText&gt;&lt;style face="superscript"&gt;26&lt;/style&gt;&lt;/DisplayText&gt;&lt;record&gt;&lt;rec-number&gt;8534&lt;/rec-number&gt;&lt;foreign-keys&gt;&lt;key app="EN" db-id="9dtpzz0tzr5fwuerp2a5dffqsstprtt5xzrd" timestamp="1620619899"&gt;8534&lt;/key&gt;&lt;/foreign-keys&gt;&lt;ref-type name="Journal Article"&gt;17&lt;/ref-type&gt;&lt;contributors&gt;&lt;authors&gt;&lt;author&gt;Aubry, T.&lt;/author&gt;&lt;author&gt;Bourque, J.&lt;/author&gt;&lt;author&gt;Goering, P.&lt;/author&gt;&lt;author&gt;Crouse, S.&lt;/author&gt;&lt;author&gt;Veldhuizen, S.&lt;/author&gt;&lt;author&gt;LeBlanc, S.&lt;/author&gt;&lt;author&gt;Chermer, R.&lt;/author&gt;&lt;author&gt;Bourque, P.&lt;/author&gt;&lt;author&gt;Pakzad, S.&lt;/author&gt;&lt;author&gt;Bradshaw, C.&lt;/author&gt;&lt;/authors&gt;&lt;/contributors&gt;&lt;titles&gt;&lt;title&gt;A randomised controlled trial of the effectiveness of Housing First in a small Canadian city&lt;/title&gt;&lt;secondary-title&gt;BMC Public Health&lt;/secondary-title&gt;&lt;/titles&gt;&lt;pages&gt;1154&lt;/pages&gt;&lt;volume&gt;19&lt;/volume&gt;&lt;number&gt;1&lt;/number&gt;&lt;dates&gt;&lt;year&gt;2019&lt;/year&gt;&lt;/dates&gt;&lt;urls&gt;&lt;/urls&gt;&lt;/record&gt;&lt;/Cite&gt;&lt;/EndNote&gt;</w:instrText>
            </w:r>
            <w:r w:rsidR="009B787E" w:rsidRPr="00572F4D">
              <w:rPr>
                <w:rFonts w:cstheme="minorHAnsi"/>
                <w:sz w:val="18"/>
                <w:szCs w:val="18"/>
                <w:lang w:val="en-GB" w:eastAsia="it-IT"/>
              </w:rPr>
              <w:fldChar w:fldCharType="separate"/>
            </w:r>
            <w:r w:rsidR="009B787E" w:rsidRPr="00572F4D">
              <w:rPr>
                <w:rFonts w:cstheme="minorHAnsi"/>
                <w:noProof/>
                <w:sz w:val="18"/>
                <w:szCs w:val="18"/>
                <w:vertAlign w:val="superscript"/>
                <w:lang w:val="en-GB" w:eastAsia="it-IT"/>
              </w:rPr>
              <w:t>2</w:t>
            </w:r>
            <w:r w:rsidR="00461AFF">
              <w:rPr>
                <w:rFonts w:cstheme="minorHAnsi"/>
                <w:noProof/>
                <w:sz w:val="18"/>
                <w:szCs w:val="18"/>
                <w:vertAlign w:val="superscript"/>
                <w:lang w:val="en-GB" w:eastAsia="it-IT"/>
              </w:rPr>
              <w:t>8</w:t>
            </w:r>
            <w:r w:rsidR="009B787E" w:rsidRPr="00572F4D">
              <w:rPr>
                <w:rFonts w:cstheme="minorHAnsi"/>
                <w:sz w:val="18"/>
                <w:szCs w:val="18"/>
                <w:lang w:val="en-GB" w:eastAsia="it-IT"/>
              </w:rPr>
              <w:fldChar w:fldCharType="end"/>
            </w:r>
          </w:p>
          <w:p w14:paraId="3DEE414C" w14:textId="0971839A" w:rsidR="00552DEC" w:rsidRPr="00572F4D" w:rsidRDefault="00552DEC" w:rsidP="00370E64">
            <w:pPr>
              <w:spacing w:after="0" w:line="240" w:lineRule="auto"/>
              <w:rPr>
                <w:rFonts w:cstheme="minorHAnsi"/>
                <w:sz w:val="18"/>
                <w:szCs w:val="18"/>
                <w:lang w:val="en-GB" w:eastAsia="it-IT"/>
              </w:rPr>
            </w:pPr>
          </w:p>
        </w:tc>
        <w:tc>
          <w:tcPr>
            <w:tcW w:w="446" w:type="pct"/>
          </w:tcPr>
          <w:p w14:paraId="784BDC8B" w14:textId="77777777" w:rsidR="00552DEC" w:rsidRPr="00B547DF" w:rsidRDefault="00552DEC" w:rsidP="00370E64">
            <w:pPr>
              <w:spacing w:after="0" w:line="240" w:lineRule="auto"/>
              <w:rPr>
                <w:rFonts w:cstheme="minorHAnsi"/>
                <w:sz w:val="18"/>
                <w:szCs w:val="18"/>
                <w:lang w:val="en-GB" w:eastAsia="it-IT"/>
              </w:rPr>
            </w:pPr>
            <w:r w:rsidRPr="00B547DF">
              <w:rPr>
                <w:rFonts w:cstheme="minorHAnsi"/>
                <w:sz w:val="18"/>
                <w:szCs w:val="18"/>
                <w:lang w:val="en-GB" w:eastAsia="it-IT"/>
              </w:rPr>
              <w:t>Canada</w:t>
            </w:r>
          </w:p>
        </w:tc>
        <w:tc>
          <w:tcPr>
            <w:tcW w:w="690" w:type="pct"/>
          </w:tcPr>
          <w:p w14:paraId="1158BBD5" w14:textId="6AC21932" w:rsidR="00552DEC" w:rsidRPr="00B547DF" w:rsidRDefault="002C71AE" w:rsidP="00370E64">
            <w:pPr>
              <w:spacing w:after="0" w:line="240" w:lineRule="auto"/>
              <w:rPr>
                <w:rFonts w:cstheme="minorHAnsi"/>
                <w:sz w:val="18"/>
                <w:szCs w:val="18"/>
                <w:lang w:val="en-GB" w:eastAsia="it-IT"/>
              </w:rPr>
            </w:pPr>
            <w:r w:rsidRPr="002C71AE">
              <w:rPr>
                <w:rFonts w:cstheme="minorHAnsi"/>
                <w:sz w:val="18"/>
                <w:szCs w:val="18"/>
                <w:lang w:val="en-GB" w:eastAsia="it-IT"/>
              </w:rPr>
              <w:t>Non-blinded RCT comparing H</w:t>
            </w:r>
            <w:r w:rsidR="00AF4309">
              <w:rPr>
                <w:rFonts w:cstheme="minorHAnsi"/>
                <w:sz w:val="18"/>
                <w:szCs w:val="18"/>
                <w:lang w:val="en-GB" w:eastAsia="it-IT"/>
              </w:rPr>
              <w:t>F+</w:t>
            </w:r>
            <w:r w:rsidRPr="002C71AE">
              <w:rPr>
                <w:rFonts w:cstheme="minorHAnsi"/>
                <w:sz w:val="18"/>
                <w:szCs w:val="18"/>
                <w:lang w:val="en-GB" w:eastAsia="it-IT"/>
              </w:rPr>
              <w:t>ACT with TAU</w:t>
            </w:r>
          </w:p>
        </w:tc>
        <w:tc>
          <w:tcPr>
            <w:tcW w:w="553" w:type="pct"/>
          </w:tcPr>
          <w:p w14:paraId="142A8D42" w14:textId="6CA832FC" w:rsidR="00552DEC" w:rsidRDefault="00552DEC" w:rsidP="00370E64">
            <w:pPr>
              <w:spacing w:after="0" w:line="240" w:lineRule="auto"/>
              <w:rPr>
                <w:rFonts w:cstheme="minorHAnsi"/>
                <w:sz w:val="18"/>
                <w:szCs w:val="18"/>
                <w:lang w:val="en-GB" w:eastAsia="it-IT"/>
              </w:rPr>
            </w:pPr>
            <w:r w:rsidRPr="00B547DF">
              <w:rPr>
                <w:rFonts w:cstheme="minorHAnsi"/>
                <w:sz w:val="18"/>
                <w:szCs w:val="18"/>
                <w:lang w:val="en-GB" w:eastAsia="it-IT"/>
              </w:rPr>
              <w:t xml:space="preserve">Homeless </w:t>
            </w:r>
            <w:r>
              <w:rPr>
                <w:rFonts w:cstheme="minorHAnsi"/>
                <w:sz w:val="18"/>
                <w:szCs w:val="18"/>
                <w:lang w:val="en-GB" w:eastAsia="it-IT"/>
              </w:rPr>
              <w:t xml:space="preserve">adults </w:t>
            </w:r>
            <w:r w:rsidRPr="00B547DF">
              <w:rPr>
                <w:rFonts w:cstheme="minorHAnsi"/>
                <w:sz w:val="18"/>
                <w:szCs w:val="18"/>
                <w:lang w:val="en-GB" w:eastAsia="it-IT"/>
              </w:rPr>
              <w:t xml:space="preserve">with </w:t>
            </w:r>
            <w:r>
              <w:rPr>
                <w:rFonts w:cstheme="minorHAnsi"/>
                <w:sz w:val="18"/>
                <w:szCs w:val="18"/>
                <w:lang w:val="en-GB" w:eastAsia="it-IT"/>
              </w:rPr>
              <w:t>SMI</w:t>
            </w:r>
            <w:r w:rsidRPr="00B547DF">
              <w:rPr>
                <w:rFonts w:cstheme="minorHAnsi"/>
                <w:sz w:val="18"/>
                <w:szCs w:val="18"/>
                <w:lang w:val="en-GB" w:eastAsia="it-IT"/>
              </w:rPr>
              <w:t xml:space="preserve"> </w:t>
            </w:r>
          </w:p>
          <w:p w14:paraId="412A4DB3" w14:textId="27686F4D" w:rsidR="00552DEC" w:rsidRPr="00B547DF" w:rsidRDefault="00552DEC" w:rsidP="00370E64">
            <w:pPr>
              <w:spacing w:after="0" w:line="240" w:lineRule="auto"/>
              <w:rPr>
                <w:rFonts w:cstheme="minorHAnsi"/>
                <w:sz w:val="18"/>
                <w:szCs w:val="18"/>
                <w:lang w:val="en-GB" w:eastAsia="it-IT"/>
              </w:rPr>
            </w:pPr>
          </w:p>
        </w:tc>
        <w:tc>
          <w:tcPr>
            <w:tcW w:w="345" w:type="pct"/>
          </w:tcPr>
          <w:p w14:paraId="0EF39742" w14:textId="1C64C6E7" w:rsidR="00552DEC" w:rsidRPr="00B547DF" w:rsidRDefault="00364B52" w:rsidP="00EF5047">
            <w:pPr>
              <w:spacing w:after="0" w:line="240" w:lineRule="auto"/>
              <w:jc w:val="center"/>
              <w:rPr>
                <w:rFonts w:cstheme="minorHAnsi"/>
                <w:sz w:val="18"/>
                <w:szCs w:val="18"/>
                <w:lang w:val="en-GB" w:eastAsia="it-IT"/>
              </w:rPr>
            </w:pPr>
            <w:r>
              <w:rPr>
                <w:rFonts w:cstheme="minorHAnsi"/>
                <w:sz w:val="18"/>
                <w:szCs w:val="18"/>
                <w:lang w:val="en-GB" w:eastAsia="it-IT"/>
              </w:rPr>
              <w:t>92</w:t>
            </w:r>
          </w:p>
        </w:tc>
        <w:tc>
          <w:tcPr>
            <w:tcW w:w="309" w:type="pct"/>
          </w:tcPr>
          <w:p w14:paraId="155DD166" w14:textId="6C8296D1" w:rsidR="00552DEC" w:rsidRPr="00B547DF" w:rsidRDefault="00552DEC" w:rsidP="00370E64">
            <w:pPr>
              <w:spacing w:after="0" w:line="240" w:lineRule="auto"/>
              <w:rPr>
                <w:rFonts w:cstheme="minorHAnsi"/>
                <w:sz w:val="18"/>
                <w:szCs w:val="18"/>
                <w:lang w:val="en-GB" w:eastAsia="it-IT"/>
              </w:rPr>
            </w:pPr>
          </w:p>
        </w:tc>
        <w:tc>
          <w:tcPr>
            <w:tcW w:w="791" w:type="pct"/>
          </w:tcPr>
          <w:p w14:paraId="66A45A8A" w14:textId="06676636" w:rsidR="00552DEC" w:rsidRPr="00B547DF" w:rsidRDefault="001B576F" w:rsidP="00EF5047">
            <w:pPr>
              <w:autoSpaceDE w:val="0"/>
              <w:autoSpaceDN w:val="0"/>
              <w:adjustRightInd w:val="0"/>
              <w:spacing w:after="0" w:line="240" w:lineRule="auto"/>
              <w:rPr>
                <w:rFonts w:cstheme="minorHAnsi"/>
                <w:sz w:val="18"/>
                <w:szCs w:val="18"/>
                <w:lang w:val="en-GB" w:eastAsia="it-IT"/>
              </w:rPr>
            </w:pPr>
            <w:r>
              <w:rPr>
                <w:rFonts w:cstheme="minorHAnsi"/>
                <w:color w:val="131413"/>
                <w:sz w:val="18"/>
                <w:szCs w:val="18"/>
              </w:rPr>
              <w:t>O</w:t>
            </w:r>
            <w:r w:rsidR="00552DEC" w:rsidRPr="00B547DF">
              <w:rPr>
                <w:rFonts w:cstheme="minorHAnsi"/>
                <w:color w:val="131413"/>
                <w:sz w:val="18"/>
                <w:szCs w:val="18"/>
              </w:rPr>
              <w:t>utcomes at 24</w:t>
            </w:r>
            <w:r w:rsidR="00EF5047">
              <w:rPr>
                <w:rFonts w:cstheme="minorHAnsi"/>
                <w:color w:val="131413"/>
                <w:sz w:val="18"/>
                <w:szCs w:val="18"/>
              </w:rPr>
              <w:t xml:space="preserve"> </w:t>
            </w:r>
            <w:r w:rsidR="00552DEC" w:rsidRPr="00B547DF">
              <w:rPr>
                <w:rFonts w:cstheme="minorHAnsi"/>
                <w:color w:val="131413"/>
                <w:sz w:val="18"/>
                <w:szCs w:val="18"/>
              </w:rPr>
              <w:t>month</w:t>
            </w:r>
            <w:r>
              <w:rPr>
                <w:rFonts w:cstheme="minorHAnsi"/>
                <w:color w:val="131413"/>
                <w:sz w:val="18"/>
                <w:szCs w:val="18"/>
              </w:rPr>
              <w:t>s</w:t>
            </w:r>
            <w:r w:rsidR="00EF5047">
              <w:rPr>
                <w:rFonts w:cstheme="minorHAnsi"/>
                <w:color w:val="131413"/>
                <w:sz w:val="18"/>
                <w:szCs w:val="18"/>
              </w:rPr>
              <w:t xml:space="preserve">. </w:t>
            </w:r>
            <w:r w:rsidR="00552DEC" w:rsidRPr="00B547DF">
              <w:rPr>
                <w:rFonts w:cstheme="minorHAnsi"/>
                <w:color w:val="131413"/>
                <w:sz w:val="18"/>
                <w:szCs w:val="18"/>
              </w:rPr>
              <w:t>Primary: housing stability</w:t>
            </w:r>
            <w:r w:rsidR="00AF4309">
              <w:rPr>
                <w:rFonts w:cstheme="minorHAnsi"/>
                <w:color w:val="131413"/>
                <w:sz w:val="18"/>
                <w:szCs w:val="18"/>
              </w:rPr>
              <w:t>.</w:t>
            </w:r>
            <w:r w:rsidR="00D07C4E">
              <w:rPr>
                <w:rFonts w:cstheme="minorHAnsi"/>
                <w:color w:val="131413"/>
                <w:sz w:val="18"/>
                <w:szCs w:val="18"/>
              </w:rPr>
              <w:t xml:space="preserve"> </w:t>
            </w:r>
            <w:r w:rsidR="00552DEC" w:rsidRPr="00B547DF">
              <w:rPr>
                <w:rFonts w:cstheme="minorHAnsi"/>
                <w:color w:val="131413"/>
                <w:sz w:val="18"/>
                <w:szCs w:val="18"/>
              </w:rPr>
              <w:t>Secondary: community integration</w:t>
            </w:r>
            <w:r w:rsidR="00EF5047">
              <w:rPr>
                <w:rFonts w:cstheme="minorHAnsi"/>
                <w:color w:val="131413"/>
                <w:sz w:val="18"/>
                <w:szCs w:val="18"/>
              </w:rPr>
              <w:t>.</w:t>
            </w:r>
          </w:p>
        </w:tc>
        <w:tc>
          <w:tcPr>
            <w:tcW w:w="1282" w:type="pct"/>
          </w:tcPr>
          <w:p w14:paraId="128605C6" w14:textId="13258FE9" w:rsidR="00552DEC" w:rsidRPr="00B547DF" w:rsidRDefault="002C71AE" w:rsidP="0001645F">
            <w:pPr>
              <w:spacing w:after="0" w:line="240" w:lineRule="auto"/>
              <w:rPr>
                <w:rFonts w:cstheme="minorHAnsi"/>
                <w:sz w:val="18"/>
                <w:szCs w:val="18"/>
                <w:lang w:val="en-GB" w:eastAsia="it-IT"/>
              </w:rPr>
            </w:pPr>
            <w:r w:rsidRPr="002C71AE">
              <w:rPr>
                <w:rFonts w:cstheme="minorHAnsi"/>
                <w:sz w:val="18"/>
                <w:szCs w:val="18"/>
                <w:lang w:val="en-GB" w:eastAsia="it-IT"/>
              </w:rPr>
              <w:t>HF+ACT group had greater housing stability. No difference between groups in community functioning</w:t>
            </w:r>
            <w:r w:rsidR="00D4160D">
              <w:rPr>
                <w:rFonts w:cstheme="minorHAnsi"/>
                <w:sz w:val="18"/>
                <w:szCs w:val="18"/>
                <w:lang w:val="en-GB" w:eastAsia="it-IT"/>
              </w:rPr>
              <w:t>.</w:t>
            </w:r>
          </w:p>
        </w:tc>
      </w:tr>
      <w:tr w:rsidR="00D4160D" w:rsidRPr="00B547DF" w14:paraId="7D3CECFD" w14:textId="77777777" w:rsidTr="00047631">
        <w:tc>
          <w:tcPr>
            <w:tcW w:w="584" w:type="pct"/>
          </w:tcPr>
          <w:p w14:paraId="2512B975" w14:textId="29343378" w:rsidR="00911DB5" w:rsidRPr="00572F4D" w:rsidRDefault="00552DEC" w:rsidP="00370E64">
            <w:pPr>
              <w:spacing w:after="0" w:line="240" w:lineRule="auto"/>
              <w:rPr>
                <w:rFonts w:cstheme="minorHAnsi"/>
                <w:sz w:val="18"/>
                <w:szCs w:val="18"/>
                <w:lang w:val="en-GB" w:eastAsia="it-IT"/>
              </w:rPr>
            </w:pPr>
            <w:r w:rsidRPr="00572F4D">
              <w:rPr>
                <w:rFonts w:cstheme="minorHAnsi"/>
                <w:sz w:val="18"/>
                <w:szCs w:val="18"/>
                <w:lang w:val="en-GB" w:eastAsia="it-IT"/>
              </w:rPr>
              <w:t>Bitter</w:t>
            </w:r>
            <w:r w:rsidR="00911DB5" w:rsidRPr="00572F4D">
              <w:rPr>
                <w:rFonts w:cstheme="minorHAnsi"/>
                <w:sz w:val="18"/>
                <w:szCs w:val="18"/>
                <w:lang w:val="en-GB" w:eastAsia="it-IT"/>
              </w:rPr>
              <w:t xml:space="preserve"> at al</w:t>
            </w:r>
            <w:r w:rsidR="009B787E" w:rsidRPr="00572F4D">
              <w:rPr>
                <w:rFonts w:cstheme="minorHAnsi"/>
                <w:sz w:val="18"/>
                <w:szCs w:val="18"/>
                <w:lang w:val="en-GB" w:eastAsia="it-IT"/>
              </w:rPr>
              <w:fldChar w:fldCharType="begin">
                <w:fldData xml:space="preserve">PEVuZE5vdGU+PENpdGU+PEF1dGhvcj5CaXR0ZXI8L0F1dGhvcj48WWVhcj4yMDE3PC9ZZWFyPjxS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</w:fldData>
              </w:fldChar>
            </w:r>
            <w:r w:rsidR="009B787E" w:rsidRPr="00572F4D">
              <w:rPr>
                <w:rFonts w:cstheme="minorHAnsi"/>
                <w:sz w:val="18"/>
                <w:szCs w:val="18"/>
                <w:lang w:val="en-GB" w:eastAsia="it-IT"/>
              </w:rPr>
              <w:instrText xml:space="preserve"> ADDIN EN.CITE </w:instrText>
            </w:r>
            <w:r w:rsidR="009B787E" w:rsidRPr="00572F4D">
              <w:rPr>
                <w:rFonts w:cstheme="minorHAnsi"/>
                <w:sz w:val="18"/>
                <w:szCs w:val="18"/>
                <w:lang w:val="en-GB" w:eastAsia="it-IT"/>
              </w:rPr>
              <w:fldChar w:fldCharType="begin">
                <w:fldData xml:space="preserve">PEVuZE5vdGU+PENpdGU+PEF1dGhvcj5CaXR0ZXI8L0F1dGhvcj48WWVhcj4yMDE3PC9ZZWFyPjxS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</w:fldData>
              </w:fldChar>
            </w:r>
            <w:r w:rsidR="009B787E" w:rsidRPr="00572F4D">
              <w:rPr>
                <w:rFonts w:cstheme="minorHAnsi"/>
                <w:sz w:val="18"/>
                <w:szCs w:val="18"/>
                <w:lang w:val="en-GB" w:eastAsia="it-IT"/>
              </w:rPr>
              <w:instrText xml:space="preserve"> ADDIN EN.CITE.DATA </w:instrText>
            </w:r>
            <w:r w:rsidR="009B787E" w:rsidRPr="00572F4D">
              <w:rPr>
                <w:rFonts w:cstheme="minorHAnsi"/>
                <w:sz w:val="18"/>
                <w:szCs w:val="18"/>
                <w:lang w:val="en-GB" w:eastAsia="it-IT"/>
              </w:rPr>
            </w:r>
            <w:r w:rsidR="009B787E" w:rsidRPr="00572F4D">
              <w:rPr>
                <w:rFonts w:cstheme="minorHAnsi"/>
                <w:sz w:val="18"/>
                <w:szCs w:val="18"/>
                <w:lang w:val="en-GB" w:eastAsia="it-IT"/>
              </w:rPr>
              <w:fldChar w:fldCharType="end"/>
            </w:r>
            <w:r w:rsidR="009B787E" w:rsidRPr="00572F4D">
              <w:rPr>
                <w:rFonts w:cstheme="minorHAnsi"/>
                <w:sz w:val="18"/>
                <w:szCs w:val="18"/>
                <w:lang w:val="en-GB" w:eastAsia="it-IT"/>
              </w:rPr>
            </w:r>
            <w:r w:rsidR="009B787E" w:rsidRPr="00572F4D">
              <w:rPr>
                <w:rFonts w:cstheme="minorHAnsi"/>
                <w:sz w:val="18"/>
                <w:szCs w:val="18"/>
                <w:lang w:val="en-GB" w:eastAsia="it-IT"/>
              </w:rPr>
              <w:fldChar w:fldCharType="separate"/>
            </w:r>
            <w:r w:rsidR="009B787E" w:rsidRPr="00572F4D">
              <w:rPr>
                <w:rFonts w:cstheme="minorHAnsi"/>
                <w:noProof/>
                <w:sz w:val="18"/>
                <w:szCs w:val="18"/>
                <w:vertAlign w:val="superscript"/>
                <w:lang w:val="en-GB" w:eastAsia="it-IT"/>
              </w:rPr>
              <w:t>2</w:t>
            </w:r>
            <w:r w:rsidR="00461AFF">
              <w:rPr>
                <w:rFonts w:cstheme="minorHAnsi"/>
                <w:noProof/>
                <w:sz w:val="18"/>
                <w:szCs w:val="18"/>
                <w:vertAlign w:val="superscript"/>
                <w:lang w:val="en-GB" w:eastAsia="it-IT"/>
              </w:rPr>
              <w:t>9</w:t>
            </w:r>
            <w:r w:rsidR="009B787E" w:rsidRPr="00572F4D">
              <w:rPr>
                <w:rFonts w:cstheme="minorHAnsi"/>
                <w:sz w:val="18"/>
                <w:szCs w:val="18"/>
                <w:lang w:val="en-GB" w:eastAsia="it-IT"/>
              </w:rPr>
              <w:fldChar w:fldCharType="end"/>
            </w:r>
          </w:p>
          <w:p w14:paraId="7F3A6CC6" w14:textId="3B4C491B" w:rsidR="00552DEC" w:rsidRPr="00572F4D" w:rsidRDefault="00552DEC" w:rsidP="00370E64">
            <w:pPr>
              <w:spacing w:after="0" w:line="240" w:lineRule="auto"/>
              <w:rPr>
                <w:rFonts w:cstheme="minorHAnsi"/>
                <w:sz w:val="18"/>
                <w:szCs w:val="18"/>
                <w:lang w:val="en-GB" w:eastAsia="it-IT"/>
              </w:rPr>
            </w:pPr>
          </w:p>
        </w:tc>
        <w:tc>
          <w:tcPr>
            <w:tcW w:w="446" w:type="pct"/>
          </w:tcPr>
          <w:p w14:paraId="670ED09E" w14:textId="703ADF28" w:rsidR="00552DEC" w:rsidRPr="00B547DF" w:rsidRDefault="00EF5047" w:rsidP="00EF5047">
            <w:pPr>
              <w:spacing w:after="0" w:line="240" w:lineRule="auto"/>
              <w:rPr>
                <w:rFonts w:cstheme="minorHAnsi"/>
                <w:sz w:val="18"/>
                <w:szCs w:val="18"/>
                <w:lang w:val="en-GB" w:eastAsia="it-IT"/>
              </w:rPr>
            </w:pPr>
            <w:r>
              <w:rPr>
                <w:rFonts w:cstheme="minorHAnsi"/>
                <w:sz w:val="18"/>
                <w:szCs w:val="18"/>
                <w:lang w:val="en-GB" w:eastAsia="it-IT"/>
              </w:rPr>
              <w:t xml:space="preserve">The </w:t>
            </w:r>
            <w:r w:rsidR="00552DEC" w:rsidRPr="00B547DF">
              <w:rPr>
                <w:rFonts w:cstheme="minorHAnsi"/>
                <w:sz w:val="18"/>
                <w:szCs w:val="18"/>
                <w:lang w:val="en-GB" w:eastAsia="it-IT"/>
              </w:rPr>
              <w:t>N</w:t>
            </w:r>
            <w:r>
              <w:rPr>
                <w:rFonts w:cstheme="minorHAnsi"/>
                <w:sz w:val="18"/>
                <w:szCs w:val="18"/>
                <w:lang w:val="en-GB" w:eastAsia="it-IT"/>
              </w:rPr>
              <w:t>etherlands</w:t>
            </w:r>
          </w:p>
        </w:tc>
        <w:tc>
          <w:tcPr>
            <w:tcW w:w="690" w:type="pct"/>
          </w:tcPr>
          <w:p w14:paraId="3E662B52" w14:textId="7B74697E" w:rsidR="00552DEC" w:rsidRPr="00B547DF" w:rsidRDefault="00893CF4" w:rsidP="00370E64">
            <w:pPr>
              <w:spacing w:after="0" w:line="240" w:lineRule="auto"/>
              <w:rPr>
                <w:rFonts w:cstheme="minorHAnsi"/>
                <w:sz w:val="18"/>
                <w:szCs w:val="18"/>
                <w:lang w:val="en-GB" w:eastAsia="it-IT"/>
              </w:rPr>
            </w:pPr>
            <w:r>
              <w:rPr>
                <w:rFonts w:cstheme="minorHAnsi"/>
                <w:sz w:val="18"/>
                <w:szCs w:val="18"/>
                <w:lang w:val="en-GB" w:eastAsia="it-IT"/>
              </w:rPr>
              <w:t>Non-blinded c</w:t>
            </w:r>
            <w:r w:rsidR="00552DEC" w:rsidRPr="00B547DF">
              <w:rPr>
                <w:rFonts w:cstheme="minorHAnsi"/>
                <w:sz w:val="18"/>
                <w:szCs w:val="18"/>
                <w:lang w:val="en-GB" w:eastAsia="it-IT"/>
              </w:rPr>
              <w:t xml:space="preserve">luster RCT </w:t>
            </w:r>
            <w:r w:rsidR="002C71AE">
              <w:rPr>
                <w:rFonts w:cstheme="minorHAnsi"/>
                <w:sz w:val="18"/>
                <w:szCs w:val="18"/>
                <w:lang w:val="en-GB" w:eastAsia="it-IT"/>
              </w:rPr>
              <w:t>comparing supported housing staff training in recovery-based practice with TAU</w:t>
            </w:r>
          </w:p>
        </w:tc>
        <w:tc>
          <w:tcPr>
            <w:tcW w:w="553" w:type="pct"/>
          </w:tcPr>
          <w:p w14:paraId="7098AE2C" w14:textId="4F59C02F" w:rsidR="002C71AE" w:rsidRPr="00B547DF" w:rsidRDefault="002C71AE" w:rsidP="002C71AE">
            <w:pPr>
              <w:spacing w:after="0" w:line="240" w:lineRule="auto"/>
              <w:rPr>
                <w:rFonts w:cstheme="minorHAnsi"/>
                <w:sz w:val="18"/>
                <w:szCs w:val="18"/>
                <w:lang w:val="en-GB" w:eastAsia="it-IT"/>
              </w:rPr>
            </w:pPr>
            <w:r>
              <w:rPr>
                <w:rFonts w:cstheme="minorHAnsi"/>
                <w:sz w:val="18"/>
                <w:szCs w:val="18"/>
                <w:lang w:val="en-GB" w:eastAsia="it-IT"/>
              </w:rPr>
              <w:t>Adults with SMI</w:t>
            </w:r>
          </w:p>
          <w:p w14:paraId="2C5EAF78" w14:textId="05F92B0B" w:rsidR="00552DEC" w:rsidRPr="00B547DF" w:rsidRDefault="00552DEC" w:rsidP="00370E64">
            <w:pPr>
              <w:spacing w:after="0" w:line="240" w:lineRule="auto"/>
              <w:rPr>
                <w:rFonts w:cstheme="minorHAnsi"/>
                <w:sz w:val="18"/>
                <w:szCs w:val="18"/>
                <w:lang w:val="en-GB" w:eastAsia="it-IT"/>
              </w:rPr>
            </w:pPr>
          </w:p>
        </w:tc>
        <w:tc>
          <w:tcPr>
            <w:tcW w:w="345" w:type="pct"/>
          </w:tcPr>
          <w:p w14:paraId="477E4E35" w14:textId="702685C1" w:rsidR="00552DEC" w:rsidRPr="00B547DF" w:rsidRDefault="00364B52" w:rsidP="00EF5047">
            <w:pPr>
              <w:spacing w:after="0" w:line="240" w:lineRule="auto"/>
              <w:jc w:val="center"/>
              <w:rPr>
                <w:rFonts w:cstheme="minorHAnsi"/>
                <w:sz w:val="18"/>
                <w:szCs w:val="18"/>
                <w:lang w:val="en-GB" w:eastAsia="it-IT"/>
              </w:rPr>
            </w:pPr>
            <w:r>
              <w:rPr>
                <w:rFonts w:cstheme="minorHAnsi"/>
                <w:sz w:val="18"/>
                <w:szCs w:val="18"/>
                <w:lang w:val="en-GB" w:eastAsia="it-IT"/>
              </w:rPr>
              <w:t>92</w:t>
            </w:r>
          </w:p>
        </w:tc>
        <w:tc>
          <w:tcPr>
            <w:tcW w:w="309" w:type="pct"/>
          </w:tcPr>
          <w:p w14:paraId="1CBAB94C" w14:textId="57D6EF77" w:rsidR="00552DEC" w:rsidRPr="00B547DF" w:rsidRDefault="00552DEC" w:rsidP="00370E64">
            <w:pPr>
              <w:spacing w:after="0" w:line="240" w:lineRule="auto"/>
              <w:rPr>
                <w:rFonts w:cstheme="minorHAnsi"/>
                <w:sz w:val="18"/>
                <w:szCs w:val="18"/>
                <w:lang w:val="en-GB" w:eastAsia="it-IT"/>
              </w:rPr>
            </w:pPr>
          </w:p>
        </w:tc>
        <w:tc>
          <w:tcPr>
            <w:tcW w:w="791" w:type="pct"/>
          </w:tcPr>
          <w:p w14:paraId="4B51B506" w14:textId="77FB4A99" w:rsidR="00552DEC" w:rsidRPr="00B547DF" w:rsidRDefault="001B576F" w:rsidP="00AF4309">
            <w:pPr>
              <w:autoSpaceDE w:val="0"/>
              <w:autoSpaceDN w:val="0"/>
              <w:adjustRightInd w:val="0"/>
              <w:spacing w:after="0" w:line="240" w:lineRule="auto"/>
              <w:rPr>
                <w:rFonts w:cstheme="minorHAnsi"/>
                <w:color w:val="131413"/>
                <w:sz w:val="18"/>
                <w:szCs w:val="18"/>
              </w:rPr>
            </w:pPr>
            <w:r>
              <w:rPr>
                <w:rFonts w:cstheme="minorHAnsi"/>
                <w:color w:val="131413"/>
                <w:sz w:val="18"/>
                <w:szCs w:val="18"/>
              </w:rPr>
              <w:t>O</w:t>
            </w:r>
            <w:r w:rsidR="00552DEC" w:rsidRPr="00B547DF">
              <w:rPr>
                <w:rFonts w:cstheme="minorHAnsi"/>
                <w:color w:val="131413"/>
                <w:sz w:val="18"/>
                <w:szCs w:val="18"/>
              </w:rPr>
              <w:t>utcomes at 20</w:t>
            </w:r>
            <w:r w:rsidR="00EF5047">
              <w:rPr>
                <w:rFonts w:cstheme="minorHAnsi"/>
                <w:color w:val="131413"/>
                <w:sz w:val="18"/>
                <w:szCs w:val="18"/>
              </w:rPr>
              <w:t xml:space="preserve"> </w:t>
            </w:r>
            <w:r w:rsidR="00552DEC" w:rsidRPr="00B547DF">
              <w:rPr>
                <w:rFonts w:cstheme="minorHAnsi"/>
                <w:color w:val="131413"/>
                <w:sz w:val="18"/>
                <w:szCs w:val="18"/>
              </w:rPr>
              <w:t>month</w:t>
            </w:r>
            <w:r>
              <w:rPr>
                <w:rFonts w:cstheme="minorHAnsi"/>
                <w:color w:val="131413"/>
                <w:sz w:val="18"/>
                <w:szCs w:val="18"/>
              </w:rPr>
              <w:t>s</w:t>
            </w:r>
            <w:r w:rsidR="00552DEC" w:rsidRPr="00B547DF">
              <w:rPr>
                <w:rFonts w:cstheme="minorHAnsi"/>
                <w:color w:val="131413"/>
                <w:sz w:val="18"/>
                <w:szCs w:val="18"/>
              </w:rPr>
              <w:t>.</w:t>
            </w:r>
            <w:r w:rsidR="007B1A38">
              <w:rPr>
                <w:rFonts w:cstheme="minorHAnsi"/>
                <w:color w:val="131413"/>
                <w:sz w:val="18"/>
                <w:szCs w:val="18"/>
              </w:rPr>
              <w:t xml:space="preserve"> </w:t>
            </w:r>
            <w:r w:rsidR="00552DEC" w:rsidRPr="00B547DF">
              <w:rPr>
                <w:rFonts w:cstheme="minorHAnsi"/>
                <w:color w:val="131413"/>
                <w:sz w:val="18"/>
                <w:szCs w:val="18"/>
              </w:rPr>
              <w:t>Primary:</w:t>
            </w:r>
            <w:r w:rsidR="007B1A38">
              <w:rPr>
                <w:rFonts w:cstheme="minorHAnsi"/>
                <w:color w:val="131413"/>
                <w:sz w:val="18"/>
                <w:szCs w:val="18"/>
              </w:rPr>
              <w:t xml:space="preserve"> </w:t>
            </w:r>
            <w:r w:rsidR="002C71AE">
              <w:rPr>
                <w:rFonts w:cstheme="minorHAnsi"/>
                <w:color w:val="131413"/>
                <w:sz w:val="18"/>
                <w:szCs w:val="18"/>
              </w:rPr>
              <w:t>s</w:t>
            </w:r>
            <w:r w:rsidR="00552DEC" w:rsidRPr="00B547DF">
              <w:rPr>
                <w:rFonts w:cstheme="minorHAnsi"/>
                <w:color w:val="131413"/>
                <w:sz w:val="18"/>
                <w:szCs w:val="18"/>
              </w:rPr>
              <w:t>ocial functioning</w:t>
            </w:r>
            <w:r w:rsidR="002C71AE">
              <w:rPr>
                <w:rFonts w:cstheme="minorHAnsi"/>
                <w:color w:val="131413"/>
                <w:sz w:val="18"/>
                <w:szCs w:val="18"/>
              </w:rPr>
              <w:t xml:space="preserve"> and</w:t>
            </w:r>
            <w:r w:rsidR="00552DEC" w:rsidRPr="00B547DF">
              <w:rPr>
                <w:rFonts w:cstheme="minorHAnsi"/>
                <w:color w:val="131413"/>
                <w:sz w:val="18"/>
                <w:szCs w:val="18"/>
              </w:rPr>
              <w:t xml:space="preserve"> personal recovery</w:t>
            </w:r>
            <w:r w:rsidR="00AF4309">
              <w:rPr>
                <w:rFonts w:cstheme="minorHAnsi"/>
                <w:color w:val="131413"/>
                <w:sz w:val="18"/>
                <w:szCs w:val="18"/>
              </w:rPr>
              <w:t xml:space="preserve">. </w:t>
            </w:r>
            <w:r w:rsidR="00552DEC" w:rsidRPr="00B547DF">
              <w:rPr>
                <w:rFonts w:cstheme="minorHAnsi"/>
                <w:color w:val="131413"/>
                <w:sz w:val="18"/>
                <w:szCs w:val="18"/>
              </w:rPr>
              <w:t xml:space="preserve">Secondary: </w:t>
            </w:r>
            <w:r w:rsidR="002C71AE">
              <w:rPr>
                <w:rFonts w:cstheme="minorHAnsi"/>
                <w:color w:val="131413"/>
                <w:sz w:val="18"/>
                <w:szCs w:val="18"/>
              </w:rPr>
              <w:t>e</w:t>
            </w:r>
            <w:r w:rsidR="00552DEC" w:rsidRPr="00B547DF">
              <w:rPr>
                <w:rFonts w:cstheme="minorHAnsi"/>
                <w:color w:val="131413"/>
                <w:sz w:val="18"/>
                <w:szCs w:val="18"/>
              </w:rPr>
              <w:t>mpowerment</w:t>
            </w:r>
            <w:r w:rsidR="009312B7">
              <w:rPr>
                <w:rFonts w:cstheme="minorHAnsi"/>
                <w:color w:val="131413"/>
                <w:sz w:val="18"/>
                <w:szCs w:val="18"/>
              </w:rPr>
              <w:t xml:space="preserve">, </w:t>
            </w:r>
            <w:r w:rsidR="00552DEC" w:rsidRPr="00B547DF">
              <w:rPr>
                <w:rFonts w:cstheme="minorHAnsi"/>
                <w:color w:val="131413"/>
                <w:sz w:val="18"/>
                <w:szCs w:val="18"/>
              </w:rPr>
              <w:t>hope</w:t>
            </w:r>
            <w:r w:rsidR="009312B7">
              <w:rPr>
                <w:rFonts w:cstheme="minorHAnsi"/>
                <w:color w:val="131413"/>
                <w:sz w:val="18"/>
                <w:szCs w:val="18"/>
              </w:rPr>
              <w:t>,</w:t>
            </w:r>
            <w:r w:rsidR="00552DEC" w:rsidRPr="00B547DF">
              <w:rPr>
                <w:rFonts w:cstheme="minorHAnsi"/>
                <w:color w:val="131413"/>
                <w:sz w:val="18"/>
                <w:szCs w:val="18"/>
              </w:rPr>
              <w:t xml:space="preserve"> self-efficacy</w:t>
            </w:r>
            <w:r w:rsidR="005962D7">
              <w:rPr>
                <w:rFonts w:cstheme="minorHAnsi"/>
                <w:color w:val="131413"/>
                <w:sz w:val="18"/>
                <w:szCs w:val="18"/>
              </w:rPr>
              <w:t>.</w:t>
            </w:r>
          </w:p>
        </w:tc>
        <w:tc>
          <w:tcPr>
            <w:tcW w:w="1282" w:type="pct"/>
          </w:tcPr>
          <w:p w14:paraId="189A946E" w14:textId="73575CA8" w:rsidR="00552DEC" w:rsidRPr="00B547DF" w:rsidRDefault="00552DEC" w:rsidP="00370E64">
            <w:pPr>
              <w:spacing w:after="0" w:line="240" w:lineRule="auto"/>
              <w:rPr>
                <w:rFonts w:cstheme="minorHAnsi"/>
                <w:sz w:val="18"/>
                <w:szCs w:val="18"/>
                <w:lang w:val="en-GB" w:eastAsia="it-IT"/>
              </w:rPr>
            </w:pPr>
            <w:r w:rsidRPr="00B547DF">
              <w:rPr>
                <w:rFonts w:cstheme="minorHAnsi"/>
                <w:sz w:val="18"/>
                <w:szCs w:val="18"/>
                <w:lang w:val="en-GB" w:eastAsia="it-IT"/>
              </w:rPr>
              <w:t xml:space="preserve">No difference between groups </w:t>
            </w:r>
            <w:r w:rsidR="00AF4309">
              <w:rPr>
                <w:rFonts w:cstheme="minorHAnsi"/>
                <w:sz w:val="18"/>
                <w:szCs w:val="18"/>
                <w:lang w:val="en-GB" w:eastAsia="it-IT"/>
              </w:rPr>
              <w:t>in outcomes</w:t>
            </w:r>
            <w:r w:rsidR="00D4160D">
              <w:rPr>
                <w:rFonts w:cstheme="minorHAnsi"/>
                <w:sz w:val="18"/>
                <w:szCs w:val="18"/>
                <w:lang w:val="en-GB" w:eastAsia="it-IT"/>
              </w:rPr>
              <w:t>.</w:t>
            </w:r>
          </w:p>
        </w:tc>
      </w:tr>
      <w:tr w:rsidR="00D4160D" w:rsidRPr="00B547DF" w14:paraId="1046381C" w14:textId="77777777" w:rsidTr="00047631">
        <w:trPr>
          <w:trHeight w:val="677"/>
        </w:trPr>
        <w:tc>
          <w:tcPr>
            <w:tcW w:w="584" w:type="pct"/>
          </w:tcPr>
          <w:p w14:paraId="69FD1BE9" w14:textId="2BF85008" w:rsidR="00911DB5" w:rsidRPr="00572F4D" w:rsidRDefault="00552DEC" w:rsidP="00370E64">
            <w:pPr>
              <w:spacing w:after="0" w:line="240" w:lineRule="auto"/>
              <w:rPr>
                <w:rFonts w:cstheme="minorHAnsi"/>
                <w:sz w:val="18"/>
                <w:szCs w:val="18"/>
                <w:lang w:val="en-GB" w:eastAsia="it-IT"/>
              </w:rPr>
            </w:pPr>
            <w:r w:rsidRPr="00572F4D">
              <w:rPr>
                <w:rFonts w:cstheme="minorHAnsi"/>
                <w:sz w:val="18"/>
                <w:szCs w:val="18"/>
                <w:lang w:val="en-GB" w:eastAsia="it-IT"/>
              </w:rPr>
              <w:t xml:space="preserve">Brown </w:t>
            </w:r>
            <w:r w:rsidR="00911DB5" w:rsidRPr="00572F4D">
              <w:rPr>
                <w:rFonts w:cstheme="minorHAnsi"/>
                <w:sz w:val="18"/>
                <w:szCs w:val="18"/>
                <w:lang w:val="en-GB" w:eastAsia="it-IT"/>
              </w:rPr>
              <w:t>et al</w:t>
            </w:r>
            <w:r w:rsidR="00461AFF" w:rsidRPr="00461AFF">
              <w:rPr>
                <w:rFonts w:cstheme="minorHAnsi"/>
                <w:sz w:val="18"/>
                <w:szCs w:val="18"/>
                <w:vertAlign w:val="superscript"/>
                <w:lang w:val="en-GB" w:eastAsia="it-IT"/>
              </w:rPr>
              <w:t>30</w:t>
            </w:r>
          </w:p>
          <w:p w14:paraId="255CAC7C" w14:textId="789D6387" w:rsidR="00552DEC" w:rsidRPr="00572F4D" w:rsidRDefault="00552DEC" w:rsidP="00370E64">
            <w:pPr>
              <w:spacing w:after="0" w:line="240" w:lineRule="auto"/>
              <w:rPr>
                <w:rFonts w:cstheme="minorHAnsi"/>
                <w:sz w:val="18"/>
                <w:szCs w:val="18"/>
                <w:lang w:val="en-GB" w:eastAsia="it-IT"/>
              </w:rPr>
            </w:pPr>
          </w:p>
        </w:tc>
        <w:tc>
          <w:tcPr>
            <w:tcW w:w="446" w:type="pct"/>
          </w:tcPr>
          <w:p w14:paraId="6F51CD36" w14:textId="450C3A9E" w:rsidR="00552DEC" w:rsidRPr="00B547DF" w:rsidRDefault="00552DEC" w:rsidP="006B2002">
            <w:pPr>
              <w:spacing w:after="0" w:line="240" w:lineRule="auto"/>
              <w:rPr>
                <w:rFonts w:cstheme="minorHAnsi"/>
                <w:sz w:val="18"/>
                <w:szCs w:val="18"/>
                <w:lang w:val="en-GB" w:eastAsia="it-IT"/>
              </w:rPr>
            </w:pPr>
            <w:r w:rsidRPr="00B547DF">
              <w:rPr>
                <w:rFonts w:cstheme="minorHAnsi"/>
                <w:sz w:val="18"/>
                <w:szCs w:val="18"/>
                <w:lang w:val="en-GB" w:eastAsia="it-IT"/>
              </w:rPr>
              <w:t>US</w:t>
            </w:r>
          </w:p>
        </w:tc>
        <w:tc>
          <w:tcPr>
            <w:tcW w:w="690" w:type="pct"/>
          </w:tcPr>
          <w:p w14:paraId="303A8B5A" w14:textId="097608C0" w:rsidR="00552DEC" w:rsidRPr="00B547DF" w:rsidRDefault="00AF4309" w:rsidP="00370E64">
            <w:pPr>
              <w:spacing w:after="0" w:line="240" w:lineRule="auto"/>
              <w:rPr>
                <w:rFonts w:cstheme="minorHAnsi"/>
                <w:sz w:val="18"/>
                <w:szCs w:val="18"/>
                <w:lang w:val="en-GB" w:eastAsia="it-IT"/>
              </w:rPr>
            </w:pPr>
            <w:r>
              <w:rPr>
                <w:rFonts w:cstheme="minorHAnsi"/>
                <w:sz w:val="18"/>
                <w:szCs w:val="18"/>
                <w:lang w:val="en-GB" w:eastAsia="it-IT"/>
              </w:rPr>
              <w:t>P</w:t>
            </w:r>
            <w:r w:rsidR="007E1991">
              <w:rPr>
                <w:rFonts w:cstheme="minorHAnsi"/>
                <w:sz w:val="18"/>
                <w:szCs w:val="18"/>
                <w:lang w:val="en-GB" w:eastAsia="it-IT"/>
              </w:rPr>
              <w:t>re-post case-</w:t>
            </w:r>
            <w:r w:rsidR="00552DEC" w:rsidRPr="00B547DF">
              <w:rPr>
                <w:rFonts w:cstheme="minorHAnsi"/>
                <w:sz w:val="18"/>
                <w:szCs w:val="18"/>
                <w:lang w:val="en-GB" w:eastAsia="it-IT"/>
              </w:rPr>
              <w:t>control study comparing HF</w:t>
            </w:r>
            <w:r w:rsidR="009312B7">
              <w:rPr>
                <w:rFonts w:cstheme="minorHAnsi"/>
                <w:sz w:val="18"/>
                <w:szCs w:val="18"/>
                <w:lang w:val="en-GB" w:eastAsia="it-IT"/>
              </w:rPr>
              <w:t>+</w:t>
            </w:r>
            <w:r w:rsidR="00552DEC" w:rsidRPr="00B547DF">
              <w:rPr>
                <w:rFonts w:cstheme="minorHAnsi"/>
                <w:sz w:val="18"/>
                <w:szCs w:val="18"/>
                <w:lang w:val="en-GB" w:eastAsia="it-IT"/>
              </w:rPr>
              <w:t xml:space="preserve"> ACT with TAU</w:t>
            </w:r>
          </w:p>
        </w:tc>
        <w:tc>
          <w:tcPr>
            <w:tcW w:w="553" w:type="pct"/>
          </w:tcPr>
          <w:p w14:paraId="295614AF" w14:textId="3255AF01" w:rsidR="00552DEC" w:rsidRPr="00B547DF" w:rsidRDefault="009312B7" w:rsidP="00BE0A18">
            <w:pPr>
              <w:spacing w:after="0" w:line="240" w:lineRule="auto"/>
              <w:rPr>
                <w:rFonts w:cstheme="minorHAnsi"/>
                <w:sz w:val="18"/>
                <w:szCs w:val="18"/>
                <w:lang w:val="en-GB" w:eastAsia="it-IT"/>
              </w:rPr>
            </w:pPr>
            <w:r>
              <w:rPr>
                <w:rFonts w:cstheme="minorHAnsi"/>
                <w:sz w:val="18"/>
                <w:szCs w:val="18"/>
                <w:lang w:val="en-GB" w:eastAsia="it-IT"/>
              </w:rPr>
              <w:t>Homeless adults with SMI</w:t>
            </w:r>
          </w:p>
        </w:tc>
        <w:tc>
          <w:tcPr>
            <w:tcW w:w="345" w:type="pct"/>
          </w:tcPr>
          <w:p w14:paraId="66643E9C" w14:textId="6BEABCD3" w:rsidR="00552DEC" w:rsidRPr="00B547DF" w:rsidRDefault="00364B52" w:rsidP="00EF5047">
            <w:pPr>
              <w:spacing w:after="0" w:line="240" w:lineRule="auto"/>
              <w:jc w:val="center"/>
              <w:rPr>
                <w:rFonts w:cstheme="minorHAnsi"/>
                <w:sz w:val="18"/>
                <w:szCs w:val="18"/>
                <w:lang w:val="en-GB" w:eastAsia="it-IT"/>
              </w:rPr>
            </w:pPr>
            <w:r>
              <w:rPr>
                <w:rFonts w:cstheme="minorHAnsi"/>
                <w:sz w:val="18"/>
                <w:szCs w:val="18"/>
                <w:lang w:val="en-GB" w:eastAsia="it-IT"/>
              </w:rPr>
              <w:t>91</w:t>
            </w:r>
          </w:p>
        </w:tc>
        <w:tc>
          <w:tcPr>
            <w:tcW w:w="309" w:type="pct"/>
          </w:tcPr>
          <w:p w14:paraId="0431874B" w14:textId="344048A4" w:rsidR="00552DEC" w:rsidRPr="00B547DF" w:rsidRDefault="00552DEC" w:rsidP="00370E64">
            <w:pPr>
              <w:spacing w:after="0" w:line="240" w:lineRule="auto"/>
              <w:rPr>
                <w:rFonts w:cstheme="minorHAnsi"/>
                <w:sz w:val="18"/>
                <w:szCs w:val="18"/>
                <w:lang w:val="en-GB" w:eastAsia="it-IT"/>
              </w:rPr>
            </w:pPr>
          </w:p>
        </w:tc>
        <w:tc>
          <w:tcPr>
            <w:tcW w:w="791" w:type="pct"/>
          </w:tcPr>
          <w:p w14:paraId="7B200D8D" w14:textId="2D7DD4AE" w:rsidR="00552DEC" w:rsidRPr="00B547DF" w:rsidRDefault="009312B7" w:rsidP="00370E64">
            <w:pPr>
              <w:autoSpaceDE w:val="0"/>
              <w:autoSpaceDN w:val="0"/>
              <w:adjustRightInd w:val="0"/>
              <w:spacing w:after="0" w:line="240" w:lineRule="auto"/>
              <w:rPr>
                <w:rFonts w:cstheme="minorHAnsi"/>
                <w:color w:val="131413"/>
                <w:sz w:val="18"/>
                <w:szCs w:val="18"/>
              </w:rPr>
            </w:pPr>
            <w:r>
              <w:rPr>
                <w:rFonts w:cstheme="minorHAnsi"/>
                <w:color w:val="131413"/>
                <w:sz w:val="18"/>
                <w:szCs w:val="18"/>
              </w:rPr>
              <w:t>H</w:t>
            </w:r>
            <w:r w:rsidR="00552DEC" w:rsidRPr="00B547DF">
              <w:rPr>
                <w:rFonts w:cstheme="minorHAnsi"/>
                <w:color w:val="131413"/>
                <w:sz w:val="18"/>
                <w:szCs w:val="18"/>
              </w:rPr>
              <w:t xml:space="preserve">ousing stability </w:t>
            </w:r>
            <w:r w:rsidR="007B1A38">
              <w:rPr>
                <w:rFonts w:cstheme="minorHAnsi"/>
                <w:color w:val="131413"/>
                <w:sz w:val="18"/>
                <w:szCs w:val="18"/>
              </w:rPr>
              <w:t xml:space="preserve">over </w:t>
            </w:r>
            <w:r w:rsidR="006A3064">
              <w:rPr>
                <w:rFonts w:cstheme="minorHAnsi"/>
                <w:color w:val="131413"/>
                <w:sz w:val="18"/>
                <w:szCs w:val="18"/>
              </w:rPr>
              <w:t xml:space="preserve">the </w:t>
            </w:r>
            <w:r w:rsidR="007B1A38">
              <w:rPr>
                <w:rFonts w:cstheme="minorHAnsi"/>
                <w:color w:val="131413"/>
                <w:sz w:val="18"/>
                <w:szCs w:val="18"/>
              </w:rPr>
              <w:t xml:space="preserve">12 months </w:t>
            </w:r>
            <w:r>
              <w:rPr>
                <w:rFonts w:cstheme="minorHAnsi"/>
                <w:color w:val="131413"/>
                <w:sz w:val="18"/>
                <w:szCs w:val="18"/>
              </w:rPr>
              <w:t>before and after intervention</w:t>
            </w:r>
            <w:r w:rsidR="00BE0A18">
              <w:rPr>
                <w:rFonts w:cstheme="minorHAnsi"/>
                <w:color w:val="131413"/>
                <w:sz w:val="18"/>
                <w:szCs w:val="18"/>
              </w:rPr>
              <w:t xml:space="preserve"> or </w:t>
            </w:r>
            <w:r>
              <w:rPr>
                <w:rFonts w:cstheme="minorHAnsi"/>
                <w:color w:val="131413"/>
                <w:sz w:val="18"/>
                <w:szCs w:val="18"/>
              </w:rPr>
              <w:t>TAU period</w:t>
            </w:r>
            <w:r w:rsidR="00552DEC">
              <w:rPr>
                <w:rFonts w:cstheme="minorHAnsi"/>
                <w:color w:val="131413"/>
                <w:sz w:val="18"/>
                <w:szCs w:val="18"/>
              </w:rPr>
              <w:t>.</w:t>
            </w:r>
          </w:p>
        </w:tc>
        <w:tc>
          <w:tcPr>
            <w:tcW w:w="1282" w:type="pct"/>
          </w:tcPr>
          <w:p w14:paraId="17B4DB1A" w14:textId="039367FD" w:rsidR="00552DEC" w:rsidRPr="00B547DF" w:rsidRDefault="00552DEC" w:rsidP="00370E64">
            <w:pPr>
              <w:spacing w:after="0" w:line="240" w:lineRule="auto"/>
              <w:rPr>
                <w:rFonts w:cstheme="minorHAnsi"/>
                <w:sz w:val="18"/>
                <w:szCs w:val="18"/>
                <w:lang w:val="en-GB" w:eastAsia="it-IT"/>
              </w:rPr>
            </w:pPr>
            <w:r w:rsidRPr="00B547DF">
              <w:rPr>
                <w:rFonts w:cstheme="minorHAnsi"/>
                <w:sz w:val="18"/>
                <w:szCs w:val="18"/>
                <w:lang w:val="en-GB" w:eastAsia="it-IT"/>
              </w:rPr>
              <w:t>HF</w:t>
            </w:r>
            <w:r w:rsidR="009312B7">
              <w:rPr>
                <w:rFonts w:cstheme="minorHAnsi"/>
                <w:sz w:val="18"/>
                <w:szCs w:val="18"/>
                <w:lang w:val="en-GB" w:eastAsia="it-IT"/>
              </w:rPr>
              <w:t>+</w:t>
            </w:r>
            <w:r w:rsidRPr="00B547DF">
              <w:rPr>
                <w:rFonts w:cstheme="minorHAnsi"/>
                <w:sz w:val="18"/>
                <w:szCs w:val="18"/>
                <w:lang w:val="en-GB" w:eastAsia="it-IT"/>
              </w:rPr>
              <w:t xml:space="preserve">ACT group </w:t>
            </w:r>
            <w:r w:rsidR="005E2616">
              <w:rPr>
                <w:rFonts w:cstheme="minorHAnsi"/>
                <w:sz w:val="18"/>
                <w:szCs w:val="18"/>
                <w:lang w:val="en-GB" w:eastAsia="it-IT"/>
              </w:rPr>
              <w:t>had greater housing stability</w:t>
            </w:r>
            <w:r>
              <w:rPr>
                <w:rFonts w:cstheme="minorHAnsi"/>
                <w:sz w:val="18"/>
                <w:szCs w:val="18"/>
                <w:lang w:val="en-GB" w:eastAsia="it-IT"/>
              </w:rPr>
              <w:t>.</w:t>
            </w:r>
          </w:p>
        </w:tc>
      </w:tr>
      <w:tr w:rsidR="00D4160D" w:rsidRPr="00B547DF" w14:paraId="68C309CB" w14:textId="77777777" w:rsidTr="00047631">
        <w:trPr>
          <w:trHeight w:val="857"/>
        </w:trPr>
        <w:tc>
          <w:tcPr>
            <w:tcW w:w="584" w:type="pct"/>
          </w:tcPr>
          <w:p w14:paraId="70E33E78" w14:textId="18BDE290" w:rsidR="00552DEC" w:rsidRPr="00572F4D" w:rsidRDefault="00552DEC" w:rsidP="00461AFF">
            <w:pPr>
              <w:spacing w:after="0" w:line="240" w:lineRule="auto"/>
              <w:rPr>
                <w:rFonts w:cstheme="minorHAnsi"/>
                <w:sz w:val="18"/>
                <w:szCs w:val="18"/>
                <w:lang w:val="en-GB" w:eastAsia="it-IT"/>
              </w:rPr>
            </w:pPr>
            <w:r w:rsidRPr="00572F4D">
              <w:rPr>
                <w:rFonts w:cstheme="minorHAnsi"/>
                <w:sz w:val="18"/>
                <w:szCs w:val="18"/>
                <w:lang w:val="en-GB" w:eastAsia="it-IT"/>
              </w:rPr>
              <w:t xml:space="preserve">Gutman </w:t>
            </w:r>
            <w:r w:rsidR="00911DB5" w:rsidRPr="00572F4D">
              <w:rPr>
                <w:rFonts w:cstheme="minorHAnsi"/>
                <w:sz w:val="18"/>
                <w:szCs w:val="18"/>
                <w:lang w:val="en-GB" w:eastAsia="it-IT"/>
              </w:rPr>
              <w:t>et al</w:t>
            </w:r>
            <w:r w:rsidR="00461AFF" w:rsidRPr="00461AFF">
              <w:rPr>
                <w:rFonts w:cstheme="minorHAnsi"/>
                <w:sz w:val="18"/>
                <w:szCs w:val="18"/>
                <w:vertAlign w:val="superscript"/>
                <w:lang w:val="en-GB" w:eastAsia="it-IT"/>
              </w:rPr>
              <w:t>31</w:t>
            </w:r>
          </w:p>
        </w:tc>
        <w:tc>
          <w:tcPr>
            <w:tcW w:w="446" w:type="pct"/>
          </w:tcPr>
          <w:p w14:paraId="58E0798E" w14:textId="77777777" w:rsidR="00552DEC" w:rsidRPr="00B547DF" w:rsidRDefault="00552DEC" w:rsidP="00370E64">
            <w:pPr>
              <w:spacing w:after="0" w:line="240" w:lineRule="auto"/>
              <w:rPr>
                <w:rFonts w:cstheme="minorHAnsi"/>
                <w:sz w:val="18"/>
                <w:szCs w:val="18"/>
                <w:lang w:val="en-GB" w:eastAsia="it-IT"/>
              </w:rPr>
            </w:pPr>
            <w:r w:rsidRPr="00B547DF">
              <w:rPr>
                <w:rFonts w:cstheme="minorHAnsi"/>
                <w:sz w:val="18"/>
                <w:szCs w:val="18"/>
                <w:lang w:val="en-GB" w:eastAsia="it-IT"/>
              </w:rPr>
              <w:t>UK</w:t>
            </w:r>
          </w:p>
        </w:tc>
        <w:tc>
          <w:tcPr>
            <w:tcW w:w="690" w:type="pct"/>
          </w:tcPr>
          <w:p w14:paraId="36A40F15" w14:textId="40B0F3E0" w:rsidR="00552DEC" w:rsidRPr="00B547DF" w:rsidRDefault="00C44067" w:rsidP="00EF5047">
            <w:pPr>
              <w:spacing w:after="0" w:line="240" w:lineRule="auto"/>
              <w:rPr>
                <w:rFonts w:cstheme="minorHAnsi"/>
                <w:sz w:val="18"/>
                <w:szCs w:val="18"/>
                <w:lang w:val="en-GB" w:eastAsia="it-IT"/>
              </w:rPr>
            </w:pPr>
            <w:r>
              <w:rPr>
                <w:rFonts w:cstheme="minorHAnsi"/>
                <w:sz w:val="18"/>
                <w:szCs w:val="18"/>
                <w:lang w:val="en-GB" w:eastAsia="it-IT"/>
              </w:rPr>
              <w:t>C</w:t>
            </w:r>
            <w:r w:rsidR="00552DEC">
              <w:rPr>
                <w:rFonts w:cstheme="minorHAnsi"/>
                <w:sz w:val="18"/>
                <w:szCs w:val="18"/>
                <w:lang w:val="en-GB" w:eastAsia="it-IT"/>
              </w:rPr>
              <w:t>ase</w:t>
            </w:r>
            <w:r w:rsidR="00EF5047">
              <w:rPr>
                <w:rFonts w:cstheme="minorHAnsi"/>
                <w:sz w:val="18"/>
                <w:szCs w:val="18"/>
                <w:lang w:val="en-GB" w:eastAsia="it-IT"/>
              </w:rPr>
              <w:t>-</w:t>
            </w:r>
            <w:r w:rsidR="00552DEC" w:rsidRPr="00B547DF">
              <w:rPr>
                <w:rFonts w:cstheme="minorHAnsi"/>
                <w:sz w:val="18"/>
                <w:szCs w:val="18"/>
                <w:lang w:val="en-GB" w:eastAsia="it-IT"/>
              </w:rPr>
              <w:t>control</w:t>
            </w:r>
            <w:r w:rsidR="00D4160D">
              <w:rPr>
                <w:rFonts w:cstheme="minorHAnsi"/>
                <w:sz w:val="18"/>
                <w:szCs w:val="18"/>
                <w:lang w:val="en-GB" w:eastAsia="it-IT"/>
              </w:rPr>
              <w:t xml:space="preserve"> study </w:t>
            </w:r>
            <w:r w:rsidR="00095651">
              <w:rPr>
                <w:rFonts w:cstheme="minorHAnsi"/>
                <w:sz w:val="18"/>
                <w:szCs w:val="18"/>
                <w:lang w:val="en-GB" w:eastAsia="it-IT"/>
              </w:rPr>
              <w:t>compari</w:t>
            </w:r>
            <w:r w:rsidR="00D4160D">
              <w:rPr>
                <w:rFonts w:cstheme="minorHAnsi"/>
                <w:sz w:val="18"/>
                <w:szCs w:val="18"/>
                <w:lang w:val="en-GB" w:eastAsia="it-IT"/>
              </w:rPr>
              <w:t xml:space="preserve">ng </w:t>
            </w:r>
            <w:r w:rsidR="00095651">
              <w:rPr>
                <w:rFonts w:cstheme="minorHAnsi"/>
                <w:sz w:val="18"/>
                <w:szCs w:val="18"/>
                <w:lang w:val="en-GB" w:eastAsia="it-IT"/>
              </w:rPr>
              <w:t>supported housing transition program with TAU</w:t>
            </w:r>
          </w:p>
        </w:tc>
        <w:tc>
          <w:tcPr>
            <w:tcW w:w="553" w:type="pct"/>
          </w:tcPr>
          <w:p w14:paraId="73DE0686" w14:textId="3195D959" w:rsidR="00552DEC" w:rsidRPr="00B547DF" w:rsidRDefault="004A47F8" w:rsidP="004A47F8">
            <w:pPr>
              <w:spacing w:after="0" w:line="240" w:lineRule="auto"/>
              <w:rPr>
                <w:rFonts w:cstheme="minorHAnsi"/>
                <w:sz w:val="18"/>
                <w:szCs w:val="18"/>
                <w:lang w:val="en-GB" w:eastAsia="it-IT"/>
              </w:rPr>
            </w:pPr>
            <w:r>
              <w:rPr>
                <w:rFonts w:cstheme="minorHAnsi"/>
                <w:sz w:val="18"/>
                <w:szCs w:val="18"/>
                <w:lang w:val="en-GB" w:eastAsia="it-IT"/>
              </w:rPr>
              <w:t>Homeless men with SMI</w:t>
            </w:r>
          </w:p>
        </w:tc>
        <w:tc>
          <w:tcPr>
            <w:tcW w:w="345" w:type="pct"/>
          </w:tcPr>
          <w:p w14:paraId="38C419B3" w14:textId="612AFC58" w:rsidR="00552DEC" w:rsidRPr="00B547DF" w:rsidRDefault="00364B52" w:rsidP="00EF5047">
            <w:pPr>
              <w:spacing w:after="0" w:line="240" w:lineRule="auto"/>
              <w:jc w:val="center"/>
              <w:rPr>
                <w:rFonts w:cstheme="minorHAnsi"/>
                <w:sz w:val="18"/>
                <w:szCs w:val="18"/>
                <w:lang w:val="en-GB" w:eastAsia="it-IT"/>
              </w:rPr>
            </w:pPr>
            <w:r>
              <w:rPr>
                <w:rFonts w:cstheme="minorHAnsi"/>
                <w:sz w:val="18"/>
                <w:szCs w:val="18"/>
                <w:lang w:val="en-GB" w:eastAsia="it-IT"/>
              </w:rPr>
              <w:t>45</w:t>
            </w:r>
          </w:p>
        </w:tc>
        <w:tc>
          <w:tcPr>
            <w:tcW w:w="309" w:type="pct"/>
          </w:tcPr>
          <w:p w14:paraId="5B1098E1" w14:textId="5CBFFF07" w:rsidR="00552DEC" w:rsidRPr="00B547DF" w:rsidRDefault="00552DEC" w:rsidP="00370E64">
            <w:pPr>
              <w:spacing w:after="0" w:line="240" w:lineRule="auto"/>
              <w:rPr>
                <w:rFonts w:cstheme="minorHAnsi"/>
                <w:sz w:val="18"/>
                <w:szCs w:val="18"/>
                <w:lang w:val="en-GB" w:eastAsia="it-IT"/>
              </w:rPr>
            </w:pPr>
          </w:p>
        </w:tc>
        <w:tc>
          <w:tcPr>
            <w:tcW w:w="791" w:type="pct"/>
          </w:tcPr>
          <w:p w14:paraId="0D538AED" w14:textId="1A78395F" w:rsidR="00552DEC" w:rsidRPr="00B547DF" w:rsidRDefault="00552DEC" w:rsidP="005E2616">
            <w:pPr>
              <w:autoSpaceDE w:val="0"/>
              <w:autoSpaceDN w:val="0"/>
              <w:adjustRightInd w:val="0"/>
              <w:spacing w:after="0" w:line="240" w:lineRule="auto"/>
              <w:rPr>
                <w:rFonts w:cstheme="minorHAnsi"/>
                <w:color w:val="131413"/>
                <w:sz w:val="18"/>
                <w:szCs w:val="18"/>
              </w:rPr>
            </w:pPr>
            <w:r>
              <w:rPr>
                <w:rFonts w:cstheme="minorHAnsi"/>
                <w:color w:val="131413"/>
                <w:sz w:val="18"/>
                <w:szCs w:val="18"/>
              </w:rPr>
              <w:t>Primary outcome at 6</w:t>
            </w:r>
            <w:r w:rsidR="007E1991">
              <w:rPr>
                <w:rFonts w:cstheme="minorHAnsi"/>
                <w:color w:val="131413"/>
                <w:sz w:val="18"/>
                <w:szCs w:val="18"/>
              </w:rPr>
              <w:t xml:space="preserve"> </w:t>
            </w:r>
            <w:r>
              <w:rPr>
                <w:rFonts w:cstheme="minorHAnsi"/>
                <w:color w:val="131413"/>
                <w:sz w:val="18"/>
                <w:szCs w:val="18"/>
              </w:rPr>
              <w:t>month</w:t>
            </w:r>
            <w:r w:rsidR="001B576F">
              <w:rPr>
                <w:rFonts w:cstheme="minorHAnsi"/>
                <w:color w:val="131413"/>
                <w:sz w:val="18"/>
                <w:szCs w:val="18"/>
              </w:rPr>
              <w:t>s</w:t>
            </w:r>
            <w:r w:rsidR="005E2616">
              <w:rPr>
                <w:rFonts w:cstheme="minorHAnsi"/>
                <w:color w:val="131413"/>
                <w:sz w:val="18"/>
                <w:szCs w:val="18"/>
              </w:rPr>
              <w:t>: successful move to supported housing</w:t>
            </w:r>
            <w:r>
              <w:rPr>
                <w:rFonts w:cstheme="minorHAnsi"/>
                <w:color w:val="131413"/>
                <w:sz w:val="18"/>
                <w:szCs w:val="18"/>
              </w:rPr>
              <w:t>.</w:t>
            </w:r>
          </w:p>
        </w:tc>
        <w:tc>
          <w:tcPr>
            <w:tcW w:w="1282" w:type="pct"/>
          </w:tcPr>
          <w:p w14:paraId="4BD295A0" w14:textId="4664723E" w:rsidR="00552DEC" w:rsidRPr="00B547DF" w:rsidRDefault="004A47F8" w:rsidP="004A47F8">
            <w:pPr>
              <w:spacing w:after="0" w:line="240" w:lineRule="auto"/>
              <w:rPr>
                <w:rFonts w:cstheme="minorHAnsi"/>
                <w:sz w:val="18"/>
                <w:szCs w:val="18"/>
                <w:lang w:val="en-GB" w:eastAsia="it-IT"/>
              </w:rPr>
            </w:pPr>
            <w:r>
              <w:rPr>
                <w:rFonts w:cstheme="minorHAnsi"/>
                <w:sz w:val="18"/>
                <w:szCs w:val="18"/>
                <w:lang w:val="en-GB" w:eastAsia="it-IT"/>
              </w:rPr>
              <w:t xml:space="preserve">Intervention group </w:t>
            </w:r>
            <w:r w:rsidR="005E2616">
              <w:rPr>
                <w:rFonts w:cstheme="minorHAnsi"/>
                <w:sz w:val="18"/>
                <w:szCs w:val="18"/>
                <w:lang w:val="en-GB" w:eastAsia="it-IT"/>
              </w:rPr>
              <w:t>more likely to have successful move to supported housing</w:t>
            </w:r>
            <w:r w:rsidR="00D4160D">
              <w:rPr>
                <w:rFonts w:cstheme="minorHAnsi"/>
                <w:sz w:val="18"/>
                <w:szCs w:val="18"/>
                <w:lang w:val="en-GB" w:eastAsia="it-IT"/>
              </w:rPr>
              <w:t>.</w:t>
            </w:r>
          </w:p>
        </w:tc>
      </w:tr>
      <w:tr w:rsidR="00D4160D" w:rsidRPr="00B547DF" w14:paraId="0A20EC30" w14:textId="77777777" w:rsidTr="00047631">
        <w:trPr>
          <w:trHeight w:val="440"/>
        </w:trPr>
        <w:tc>
          <w:tcPr>
            <w:tcW w:w="584" w:type="pct"/>
          </w:tcPr>
          <w:p w14:paraId="1D5B9574" w14:textId="7C2DC724" w:rsidR="00552DEC" w:rsidRPr="00572F4D" w:rsidRDefault="00552DEC" w:rsidP="00461AFF">
            <w:pPr>
              <w:spacing w:after="0" w:line="240" w:lineRule="auto"/>
              <w:rPr>
                <w:rFonts w:cstheme="minorHAnsi"/>
                <w:sz w:val="18"/>
                <w:szCs w:val="18"/>
                <w:lang w:val="en-GB" w:eastAsia="it-IT"/>
              </w:rPr>
            </w:pPr>
            <w:r w:rsidRPr="00572F4D">
              <w:rPr>
                <w:rFonts w:cstheme="minorHAnsi"/>
                <w:sz w:val="18"/>
                <w:szCs w:val="18"/>
                <w:lang w:val="en-GB" w:eastAsia="it-IT"/>
              </w:rPr>
              <w:t xml:space="preserve">Holmes </w:t>
            </w:r>
            <w:r w:rsidR="00911DB5" w:rsidRPr="00572F4D">
              <w:rPr>
                <w:rFonts w:cstheme="minorHAnsi"/>
                <w:sz w:val="18"/>
                <w:szCs w:val="18"/>
                <w:lang w:val="en-GB" w:eastAsia="it-IT"/>
              </w:rPr>
              <w:t>et al</w:t>
            </w:r>
            <w:r w:rsidR="009B787E" w:rsidRPr="00572F4D">
              <w:rPr>
                <w:rFonts w:cstheme="minorHAnsi"/>
                <w:sz w:val="18"/>
                <w:szCs w:val="18"/>
                <w:lang w:val="en-GB" w:eastAsia="it-IT"/>
              </w:rPr>
              <w:fldChar w:fldCharType="begin"/>
            </w:r>
            <w:r w:rsidR="009B787E" w:rsidRPr="00572F4D">
              <w:rPr>
                <w:rFonts w:cstheme="minorHAnsi"/>
                <w:sz w:val="18"/>
                <w:szCs w:val="18"/>
                <w:lang w:val="en-GB" w:eastAsia="it-IT"/>
              </w:rPr>
              <w:instrText xml:space="preserve"> ADDIN EN.CITE &lt;EndNote&gt;&lt;Cite&gt;&lt;Author&gt;Holmes&lt;/Author&gt;&lt;Year&gt;2017&lt;/Year&gt;&lt;RecNum&gt;8553&lt;/RecNum&gt;&lt;DisplayText&gt;&lt;style face="superscript"&gt;30&lt;/style&gt;&lt;/DisplayText&gt;&lt;record&gt;&lt;rec-number&gt;8553&lt;/rec-number&gt;&lt;foreign-keys&gt;&lt;key app="EN" db-id="9dtpzz0tzr5fwuerp2a5dffqsstprtt5xzrd" timestamp="1620626611"&gt;8553&lt;/key&gt;&lt;/foreign-keys&gt;&lt;ref-type name="Journal Article"&gt;17&lt;/ref-type&gt;&lt;contributors&gt;&lt;authors&gt;&lt;author&gt;Holmes, A.&lt;/author&gt;&lt;author&gt;Carlisle, T.&lt;/author&gt;&lt;author&gt;Vale, Z.&lt;/author&gt;&lt;author&gt;Hatvani, G.&lt;/author&gt;&lt;author&gt;Heagney, C.&lt;/author&gt;&lt;author&gt;Jones, S.&lt;/author&gt;&lt;/authors&gt;&lt;/contributors&gt;&lt;titles&gt;&lt;title&gt;Housing First: permanent supported accommodation for people with psychosis who have experienced chronic homelessness&lt;/title&gt;&lt;secondary-title&gt;Australas Psychiatry&lt;/secondary-title&gt;&lt;/titles&gt;&lt;periodical&gt;&lt;full-title&gt;Australas Psychiatry&lt;/full-title&gt;&lt;/periodical&gt;&lt;pages&gt;56-59&lt;/pages&gt;&lt;volume&gt;25&lt;/volume&gt;&lt;number&gt;1&lt;/number&gt;&lt;dates&gt;&lt;year&gt;2017&lt;/year&gt;&lt;/dates&gt;&lt;isbn&gt;1039-8562&lt;/isbn&gt;&lt;urls&gt;&lt;/urls&gt;&lt;/record&gt;&lt;/Cite&gt;&lt;/EndNote&gt;</w:instrText>
            </w:r>
            <w:r w:rsidR="009B787E" w:rsidRPr="00572F4D">
              <w:rPr>
                <w:rFonts w:cstheme="minorHAnsi"/>
                <w:sz w:val="18"/>
                <w:szCs w:val="18"/>
                <w:lang w:val="en-GB" w:eastAsia="it-IT"/>
              </w:rPr>
              <w:fldChar w:fldCharType="separate"/>
            </w:r>
            <w:r w:rsidR="009B787E" w:rsidRPr="00572F4D">
              <w:rPr>
                <w:rFonts w:cstheme="minorHAnsi"/>
                <w:noProof/>
                <w:sz w:val="18"/>
                <w:szCs w:val="18"/>
                <w:vertAlign w:val="superscript"/>
                <w:lang w:val="en-GB" w:eastAsia="it-IT"/>
              </w:rPr>
              <w:t>3</w:t>
            </w:r>
            <w:r w:rsidR="00461AFF">
              <w:rPr>
                <w:rFonts w:cstheme="minorHAnsi"/>
                <w:noProof/>
                <w:sz w:val="18"/>
                <w:szCs w:val="18"/>
                <w:vertAlign w:val="superscript"/>
                <w:lang w:val="en-GB" w:eastAsia="it-IT"/>
              </w:rPr>
              <w:t>2</w:t>
            </w:r>
            <w:r w:rsidR="009B787E" w:rsidRPr="00572F4D">
              <w:rPr>
                <w:rFonts w:cstheme="minorHAnsi"/>
                <w:sz w:val="18"/>
                <w:szCs w:val="18"/>
                <w:lang w:val="en-GB" w:eastAsia="it-IT"/>
              </w:rPr>
              <w:fldChar w:fldCharType="end"/>
            </w:r>
          </w:p>
        </w:tc>
        <w:tc>
          <w:tcPr>
            <w:tcW w:w="446" w:type="pct"/>
          </w:tcPr>
          <w:p w14:paraId="5D813B69" w14:textId="77777777" w:rsidR="00552DEC" w:rsidRPr="00B547DF" w:rsidRDefault="00552DEC" w:rsidP="00370E64">
            <w:pPr>
              <w:spacing w:after="0" w:line="240" w:lineRule="auto"/>
              <w:rPr>
                <w:rFonts w:cstheme="minorHAnsi"/>
                <w:sz w:val="18"/>
                <w:szCs w:val="18"/>
                <w:lang w:val="en-GB" w:eastAsia="it-IT"/>
              </w:rPr>
            </w:pPr>
            <w:r>
              <w:rPr>
                <w:rFonts w:cstheme="minorHAnsi"/>
                <w:sz w:val="18"/>
                <w:szCs w:val="18"/>
                <w:lang w:val="en-GB" w:eastAsia="it-IT"/>
              </w:rPr>
              <w:t>Australia</w:t>
            </w:r>
          </w:p>
        </w:tc>
        <w:tc>
          <w:tcPr>
            <w:tcW w:w="690" w:type="pct"/>
          </w:tcPr>
          <w:p w14:paraId="0D178DEF" w14:textId="18A3BF39" w:rsidR="00552DEC" w:rsidRPr="00B547DF" w:rsidRDefault="00552DEC" w:rsidP="00EF5047">
            <w:pPr>
              <w:spacing w:after="0" w:line="240" w:lineRule="auto"/>
              <w:rPr>
                <w:rFonts w:cstheme="minorHAnsi"/>
                <w:sz w:val="18"/>
                <w:szCs w:val="18"/>
                <w:lang w:val="en-GB" w:eastAsia="it-IT"/>
              </w:rPr>
            </w:pPr>
            <w:r>
              <w:rPr>
                <w:rFonts w:cstheme="minorHAnsi"/>
                <w:sz w:val="18"/>
                <w:szCs w:val="18"/>
                <w:lang w:val="en-GB" w:eastAsia="it-IT"/>
              </w:rPr>
              <w:t>Retrospective</w:t>
            </w:r>
            <w:r w:rsidR="00047631">
              <w:rPr>
                <w:rFonts w:cstheme="minorHAnsi"/>
                <w:sz w:val="18"/>
                <w:szCs w:val="18"/>
                <w:lang w:val="en-GB" w:eastAsia="it-IT"/>
              </w:rPr>
              <w:t xml:space="preserve"> non-controlled</w:t>
            </w:r>
            <w:r w:rsidR="00EF5047">
              <w:rPr>
                <w:rFonts w:cstheme="minorHAnsi"/>
                <w:sz w:val="18"/>
                <w:szCs w:val="18"/>
                <w:lang w:val="en-GB" w:eastAsia="it-IT"/>
              </w:rPr>
              <w:t xml:space="preserve"> </w:t>
            </w:r>
            <w:r>
              <w:rPr>
                <w:rFonts w:cstheme="minorHAnsi"/>
                <w:sz w:val="18"/>
                <w:szCs w:val="18"/>
                <w:lang w:val="en-GB" w:eastAsia="it-IT"/>
              </w:rPr>
              <w:t>p</w:t>
            </w:r>
            <w:r w:rsidRPr="009D5D53">
              <w:rPr>
                <w:rFonts w:cstheme="minorHAnsi"/>
                <w:sz w:val="18"/>
                <w:szCs w:val="18"/>
                <w:lang w:val="en-GB" w:eastAsia="it-IT"/>
              </w:rPr>
              <w:t>r</w:t>
            </w:r>
            <w:r>
              <w:rPr>
                <w:rFonts w:cstheme="minorHAnsi"/>
                <w:sz w:val="18"/>
                <w:szCs w:val="18"/>
                <w:lang w:val="en-GB" w:eastAsia="it-IT"/>
              </w:rPr>
              <w:t xml:space="preserve">e-post </w:t>
            </w:r>
            <w:r w:rsidR="004A47F8">
              <w:rPr>
                <w:rFonts w:cstheme="minorHAnsi"/>
                <w:sz w:val="18"/>
                <w:szCs w:val="18"/>
                <w:lang w:val="en-GB" w:eastAsia="it-IT"/>
              </w:rPr>
              <w:t xml:space="preserve">evaluation of </w:t>
            </w:r>
            <w:r w:rsidR="00CD2C01">
              <w:rPr>
                <w:rFonts w:cstheme="minorHAnsi"/>
                <w:sz w:val="18"/>
                <w:szCs w:val="18"/>
                <w:lang w:val="en-GB" w:eastAsia="it-IT"/>
              </w:rPr>
              <w:t>supported housing</w:t>
            </w:r>
          </w:p>
        </w:tc>
        <w:tc>
          <w:tcPr>
            <w:tcW w:w="553" w:type="pct"/>
          </w:tcPr>
          <w:p w14:paraId="5BACC9A9" w14:textId="660CFAC4" w:rsidR="00552DEC" w:rsidRPr="00B547DF" w:rsidRDefault="004A47F8" w:rsidP="00370E64">
            <w:pPr>
              <w:spacing w:after="0" w:line="240" w:lineRule="auto"/>
              <w:rPr>
                <w:rFonts w:cstheme="minorHAnsi"/>
                <w:sz w:val="18"/>
                <w:szCs w:val="18"/>
                <w:lang w:val="en-GB" w:eastAsia="it-IT"/>
              </w:rPr>
            </w:pPr>
            <w:r w:rsidRPr="00297968">
              <w:rPr>
                <w:rFonts w:cstheme="minorHAnsi"/>
                <w:sz w:val="18"/>
                <w:szCs w:val="18"/>
                <w:lang w:val="en-GB" w:eastAsia="it-IT"/>
              </w:rPr>
              <w:t xml:space="preserve">Homeless adults </w:t>
            </w:r>
            <w:r w:rsidR="00CD2C01" w:rsidRPr="00297968">
              <w:rPr>
                <w:rFonts w:cstheme="minorHAnsi"/>
                <w:sz w:val="18"/>
                <w:szCs w:val="18"/>
                <w:lang w:val="en-GB" w:eastAsia="it-IT"/>
              </w:rPr>
              <w:t>with mental health problems</w:t>
            </w:r>
          </w:p>
        </w:tc>
        <w:tc>
          <w:tcPr>
            <w:tcW w:w="345" w:type="pct"/>
          </w:tcPr>
          <w:p w14:paraId="0EC14F4F" w14:textId="5BCB977B" w:rsidR="00552DEC" w:rsidRPr="00B547DF" w:rsidRDefault="00364B52" w:rsidP="00EF5047">
            <w:pPr>
              <w:spacing w:after="0" w:line="240" w:lineRule="auto"/>
              <w:jc w:val="center"/>
              <w:rPr>
                <w:rFonts w:cstheme="minorHAnsi"/>
                <w:sz w:val="18"/>
                <w:szCs w:val="18"/>
                <w:lang w:val="en-GB" w:eastAsia="it-IT"/>
              </w:rPr>
            </w:pPr>
            <w:r>
              <w:rPr>
                <w:rFonts w:cstheme="minorHAnsi"/>
                <w:sz w:val="18"/>
                <w:szCs w:val="18"/>
                <w:lang w:val="en-GB" w:eastAsia="it-IT"/>
              </w:rPr>
              <w:t>45</w:t>
            </w:r>
          </w:p>
        </w:tc>
        <w:tc>
          <w:tcPr>
            <w:tcW w:w="309" w:type="pct"/>
          </w:tcPr>
          <w:p w14:paraId="5717C78F" w14:textId="2FD0EB3C" w:rsidR="00552DEC" w:rsidRPr="00B547DF" w:rsidRDefault="00552DEC" w:rsidP="00CD2C01">
            <w:pPr>
              <w:spacing w:after="0" w:line="240" w:lineRule="auto"/>
              <w:rPr>
                <w:rFonts w:cstheme="minorHAnsi"/>
                <w:sz w:val="18"/>
                <w:szCs w:val="18"/>
                <w:lang w:val="en-GB" w:eastAsia="it-IT"/>
              </w:rPr>
            </w:pPr>
          </w:p>
        </w:tc>
        <w:tc>
          <w:tcPr>
            <w:tcW w:w="791" w:type="pct"/>
          </w:tcPr>
          <w:p w14:paraId="464FA572" w14:textId="3DFD4A5E" w:rsidR="00552DEC" w:rsidRPr="00A537C8" w:rsidRDefault="001B576F" w:rsidP="00370E64">
            <w:pPr>
              <w:spacing w:after="0" w:line="240" w:lineRule="auto"/>
              <w:rPr>
                <w:rFonts w:cstheme="minorHAnsi"/>
                <w:sz w:val="18"/>
                <w:szCs w:val="18"/>
              </w:rPr>
            </w:pPr>
            <w:r>
              <w:rPr>
                <w:rFonts w:cstheme="minorHAnsi"/>
                <w:sz w:val="18"/>
                <w:szCs w:val="18"/>
              </w:rPr>
              <w:t xml:space="preserve">Housing </w:t>
            </w:r>
            <w:r w:rsidR="00552DEC">
              <w:rPr>
                <w:rFonts w:cstheme="minorHAnsi"/>
                <w:sz w:val="18"/>
                <w:szCs w:val="18"/>
              </w:rPr>
              <w:t xml:space="preserve">stability </w:t>
            </w:r>
            <w:r w:rsidR="00CD2C01">
              <w:rPr>
                <w:rFonts w:cstheme="minorHAnsi"/>
                <w:sz w:val="18"/>
                <w:szCs w:val="18"/>
              </w:rPr>
              <w:t xml:space="preserve">and </w:t>
            </w:r>
            <w:r w:rsidR="00552DEC">
              <w:rPr>
                <w:rFonts w:cstheme="minorHAnsi"/>
                <w:sz w:val="18"/>
                <w:szCs w:val="18"/>
              </w:rPr>
              <w:t>evictions</w:t>
            </w:r>
            <w:r>
              <w:rPr>
                <w:rFonts w:cstheme="minorHAnsi"/>
                <w:sz w:val="18"/>
                <w:szCs w:val="18"/>
              </w:rPr>
              <w:t xml:space="preserve"> 2 years before and after moving to the project</w:t>
            </w:r>
            <w:r w:rsidR="00095651">
              <w:rPr>
                <w:rFonts w:cstheme="minorHAnsi"/>
                <w:sz w:val="18"/>
                <w:szCs w:val="18"/>
              </w:rPr>
              <w:t>.</w:t>
            </w:r>
          </w:p>
        </w:tc>
        <w:tc>
          <w:tcPr>
            <w:tcW w:w="1282" w:type="pct"/>
          </w:tcPr>
          <w:p w14:paraId="02E0EE41" w14:textId="1512D15E" w:rsidR="00552DEC" w:rsidRPr="00B547DF" w:rsidRDefault="00C57245" w:rsidP="00CD2C01">
            <w:pPr>
              <w:spacing w:after="0" w:line="240" w:lineRule="auto"/>
              <w:rPr>
                <w:rFonts w:cstheme="minorHAnsi"/>
                <w:sz w:val="18"/>
                <w:szCs w:val="18"/>
                <w:lang w:val="en-GB" w:eastAsia="it-IT"/>
              </w:rPr>
            </w:pPr>
            <w:r>
              <w:rPr>
                <w:rFonts w:cstheme="minorHAnsi"/>
                <w:sz w:val="18"/>
                <w:szCs w:val="18"/>
                <w:lang w:val="en-GB" w:eastAsia="it-IT"/>
              </w:rPr>
              <w:t xml:space="preserve">Those with </w:t>
            </w:r>
            <w:r w:rsidR="00CD2C01">
              <w:rPr>
                <w:rFonts w:cstheme="minorHAnsi"/>
                <w:sz w:val="18"/>
                <w:szCs w:val="18"/>
                <w:lang w:val="en-GB" w:eastAsia="it-IT"/>
              </w:rPr>
              <w:t xml:space="preserve">SMI </w:t>
            </w:r>
            <w:r w:rsidR="00552DEC">
              <w:rPr>
                <w:rFonts w:cstheme="minorHAnsi"/>
                <w:sz w:val="18"/>
                <w:szCs w:val="18"/>
                <w:lang w:val="en-GB" w:eastAsia="it-IT"/>
              </w:rPr>
              <w:t xml:space="preserve">less likely to be evicted than </w:t>
            </w:r>
            <w:r w:rsidR="00CD2C01">
              <w:rPr>
                <w:rFonts w:cstheme="minorHAnsi"/>
                <w:sz w:val="18"/>
                <w:szCs w:val="18"/>
                <w:lang w:val="en-GB" w:eastAsia="it-IT"/>
              </w:rPr>
              <w:t>other clients</w:t>
            </w:r>
            <w:r w:rsidR="00552DEC">
              <w:rPr>
                <w:rFonts w:cstheme="minorHAnsi"/>
                <w:sz w:val="18"/>
                <w:szCs w:val="18"/>
                <w:lang w:val="en-GB" w:eastAsia="it-IT"/>
              </w:rPr>
              <w:t>.</w:t>
            </w:r>
          </w:p>
        </w:tc>
      </w:tr>
      <w:tr w:rsidR="00D4160D" w:rsidRPr="00B547DF" w14:paraId="3575F2B5" w14:textId="77777777" w:rsidTr="00047631">
        <w:trPr>
          <w:trHeight w:val="1343"/>
        </w:trPr>
        <w:tc>
          <w:tcPr>
            <w:tcW w:w="584" w:type="pct"/>
          </w:tcPr>
          <w:p w14:paraId="2C11A63D" w14:textId="50DD81F9" w:rsidR="00552DEC" w:rsidRPr="00572F4D" w:rsidRDefault="00552DEC" w:rsidP="00461AFF">
            <w:pPr>
              <w:spacing w:after="0" w:line="240" w:lineRule="auto"/>
              <w:rPr>
                <w:rFonts w:cstheme="minorHAnsi"/>
                <w:sz w:val="18"/>
                <w:szCs w:val="18"/>
                <w:lang w:val="en-GB" w:eastAsia="it-IT"/>
              </w:rPr>
            </w:pPr>
            <w:r w:rsidRPr="00572F4D">
              <w:rPr>
                <w:rFonts w:cstheme="minorHAnsi"/>
                <w:sz w:val="18"/>
                <w:szCs w:val="18"/>
                <w:lang w:val="en-GB" w:eastAsia="it-IT"/>
              </w:rPr>
              <w:t xml:space="preserve">Killaspy </w:t>
            </w:r>
            <w:r w:rsidR="00911DB5" w:rsidRPr="00572F4D">
              <w:rPr>
                <w:rFonts w:cstheme="minorHAnsi"/>
                <w:sz w:val="18"/>
                <w:szCs w:val="18"/>
                <w:lang w:val="en-GB" w:eastAsia="it-IT"/>
              </w:rPr>
              <w:t>et al</w:t>
            </w:r>
            <w:r w:rsidR="009B787E" w:rsidRPr="00572F4D">
              <w:rPr>
                <w:rFonts w:cstheme="minorHAnsi"/>
                <w:sz w:val="18"/>
                <w:szCs w:val="18"/>
                <w:lang w:val="en-GB" w:eastAsia="it-IT"/>
              </w:rPr>
              <w:fldChar w:fldCharType="begin"/>
            </w:r>
            <w:r w:rsidR="009B787E" w:rsidRPr="00572F4D">
              <w:rPr>
                <w:rFonts w:cstheme="minorHAnsi"/>
                <w:sz w:val="18"/>
                <w:szCs w:val="18"/>
                <w:lang w:val="en-GB" w:eastAsia="it-IT"/>
              </w:rPr>
              <w:instrText xml:space="preserve"> ADDIN EN.CITE &lt;EndNote&gt;&lt;Cite&gt;&lt;Author&gt;Killaspy&lt;/Author&gt;&lt;Year&gt;2016&lt;/Year&gt;&lt;RecNum&gt;8559&lt;/RecNum&gt;&lt;DisplayText&gt;&lt;style face="superscript"&gt;31&lt;/style&gt;&lt;/DisplayText&gt;&lt;record&gt;&lt;rec-number&gt;8559&lt;/rec-number&gt;&lt;foreign-keys&gt;&lt;key app="EN" db-id="9dtpzz0tzr5fwuerp2a5dffqsstprtt5xzrd" timestamp="1620690504"&gt;8559&lt;/key&gt;&lt;/foreign-keys&gt;&lt;ref-type name="Journal Article"&gt;17&lt;/ref-type&gt;&lt;contributors&gt;&lt;authors&gt;&lt;author&gt;Killaspy, H.&lt;/author&gt;&lt;author&gt;Priebe, S.&lt;/author&gt;&lt;author&gt;Bremner, S.&lt;/author&gt;&lt;author&gt;McCrone, P.&lt;/author&gt;&lt;author&gt;Dowling, S.&lt;/author&gt;&lt;author&gt;Harrison, I.&lt;/author&gt;&lt;author&gt;Krotofil, J.&lt;/author&gt;&lt;author&gt;McPherson, P.&lt;/author&gt;&lt;author&gt;Sandhu, S.&lt;/author&gt;&lt;author&gt;Arbuthnott, M.&lt;/author&gt;&lt;/authors&gt;&lt;/contributors&gt;&lt;titles&gt;&lt;title&gt;Quality of life, autonomy, satisfaction, and costs associated with mental health supported accommodation services in England: a national survey&lt;/title&gt;&lt;secondary-title&gt;Lancet Psychiatry&lt;/secondary-title&gt;&lt;/titles&gt;&lt;periodical&gt;&lt;full-title&gt;Lancet Psychiatry&lt;/full-title&gt;&lt;/periodical&gt;&lt;pages&gt;1129-1137&lt;/pages&gt;&lt;volume&gt;3&lt;/volume&gt;&lt;number&gt;12&lt;/number&gt;&lt;dates&gt;&lt;year&gt;2016&lt;/year&gt;&lt;/dates&gt;&lt;isbn&gt;2215-0366&lt;/isbn&gt;&lt;urls&gt;&lt;/urls&gt;&lt;/record&gt;&lt;/Cite&gt;&lt;/EndNote&gt;</w:instrText>
            </w:r>
            <w:r w:rsidR="009B787E" w:rsidRPr="00572F4D">
              <w:rPr>
                <w:rFonts w:cstheme="minorHAnsi"/>
                <w:sz w:val="18"/>
                <w:szCs w:val="18"/>
                <w:lang w:val="en-GB" w:eastAsia="it-IT"/>
              </w:rPr>
              <w:fldChar w:fldCharType="separate"/>
            </w:r>
            <w:r w:rsidR="009B787E" w:rsidRPr="00572F4D">
              <w:rPr>
                <w:rFonts w:cstheme="minorHAnsi"/>
                <w:noProof/>
                <w:sz w:val="18"/>
                <w:szCs w:val="18"/>
                <w:vertAlign w:val="superscript"/>
                <w:lang w:val="en-GB" w:eastAsia="it-IT"/>
              </w:rPr>
              <w:t>3</w:t>
            </w:r>
            <w:r w:rsidR="00461AFF">
              <w:rPr>
                <w:rFonts w:cstheme="minorHAnsi"/>
                <w:noProof/>
                <w:sz w:val="18"/>
                <w:szCs w:val="18"/>
                <w:vertAlign w:val="superscript"/>
                <w:lang w:val="en-GB" w:eastAsia="it-IT"/>
              </w:rPr>
              <w:t>3</w:t>
            </w:r>
            <w:r w:rsidR="009B787E" w:rsidRPr="00572F4D">
              <w:rPr>
                <w:rFonts w:cstheme="minorHAnsi"/>
                <w:sz w:val="18"/>
                <w:szCs w:val="18"/>
                <w:lang w:val="en-GB" w:eastAsia="it-IT"/>
              </w:rPr>
              <w:fldChar w:fldCharType="end"/>
            </w:r>
          </w:p>
        </w:tc>
        <w:tc>
          <w:tcPr>
            <w:tcW w:w="446" w:type="pct"/>
          </w:tcPr>
          <w:p w14:paraId="3C23307E" w14:textId="77777777" w:rsidR="00552DEC" w:rsidRPr="00B547DF" w:rsidRDefault="00552DEC" w:rsidP="00370E64">
            <w:pPr>
              <w:spacing w:after="0" w:line="240" w:lineRule="auto"/>
              <w:rPr>
                <w:rFonts w:cstheme="minorHAnsi"/>
                <w:sz w:val="18"/>
                <w:szCs w:val="18"/>
                <w:lang w:val="en-GB" w:eastAsia="it-IT"/>
              </w:rPr>
            </w:pPr>
            <w:r>
              <w:rPr>
                <w:sz w:val="18"/>
                <w:szCs w:val="18"/>
                <w:lang w:val="en-GB" w:eastAsia="it-IT"/>
              </w:rPr>
              <w:t>UK</w:t>
            </w:r>
          </w:p>
        </w:tc>
        <w:tc>
          <w:tcPr>
            <w:tcW w:w="690" w:type="pct"/>
          </w:tcPr>
          <w:p w14:paraId="2D082129" w14:textId="001981A3" w:rsidR="00552DEC" w:rsidRPr="00B547DF" w:rsidRDefault="00552DEC" w:rsidP="00370E64">
            <w:pPr>
              <w:spacing w:after="0" w:line="240" w:lineRule="auto"/>
              <w:rPr>
                <w:rFonts w:cstheme="minorHAnsi"/>
                <w:sz w:val="18"/>
                <w:szCs w:val="18"/>
                <w:lang w:val="en-GB" w:eastAsia="it-IT"/>
              </w:rPr>
            </w:pPr>
            <w:r>
              <w:rPr>
                <w:sz w:val="18"/>
                <w:szCs w:val="18"/>
                <w:lang w:val="en-GB" w:eastAsia="it-IT"/>
              </w:rPr>
              <w:t xml:space="preserve">National survey of supported accommodation services </w:t>
            </w:r>
            <w:r w:rsidR="00CD2C01">
              <w:rPr>
                <w:sz w:val="18"/>
                <w:szCs w:val="18"/>
                <w:lang w:val="en-GB" w:eastAsia="it-IT"/>
              </w:rPr>
              <w:t xml:space="preserve">in </w:t>
            </w:r>
            <w:r>
              <w:rPr>
                <w:sz w:val="18"/>
                <w:szCs w:val="18"/>
                <w:lang w:val="en-GB" w:eastAsia="it-IT"/>
              </w:rPr>
              <w:t>England</w:t>
            </w:r>
          </w:p>
        </w:tc>
        <w:tc>
          <w:tcPr>
            <w:tcW w:w="553" w:type="pct"/>
          </w:tcPr>
          <w:p w14:paraId="496090CC" w14:textId="49B13E4F" w:rsidR="00552DEC" w:rsidRPr="00B547DF" w:rsidRDefault="00CD2C01" w:rsidP="005E2616">
            <w:pPr>
              <w:autoSpaceDE w:val="0"/>
              <w:autoSpaceDN w:val="0"/>
              <w:adjustRightInd w:val="0"/>
              <w:spacing w:after="0" w:line="240" w:lineRule="auto"/>
              <w:rPr>
                <w:rFonts w:cstheme="minorHAnsi"/>
                <w:sz w:val="18"/>
                <w:szCs w:val="18"/>
                <w:lang w:val="en-GB" w:eastAsia="it-IT"/>
              </w:rPr>
            </w:pPr>
            <w:r>
              <w:rPr>
                <w:rFonts w:ascii="ScalaLancetPro-Bold" w:hAnsi="ScalaLancetPro-Bold" w:cs="ScalaLancetPro-Bold"/>
                <w:sz w:val="18"/>
                <w:szCs w:val="18"/>
              </w:rPr>
              <w:t>Adults with SMI</w:t>
            </w:r>
          </w:p>
        </w:tc>
        <w:tc>
          <w:tcPr>
            <w:tcW w:w="345" w:type="pct"/>
          </w:tcPr>
          <w:p w14:paraId="189FC039" w14:textId="25A66BCE" w:rsidR="00552DEC" w:rsidRPr="00B547DF" w:rsidRDefault="00364B52" w:rsidP="00EF5047">
            <w:pPr>
              <w:spacing w:after="0" w:line="240" w:lineRule="auto"/>
              <w:jc w:val="center"/>
              <w:rPr>
                <w:rFonts w:cstheme="minorHAnsi"/>
                <w:sz w:val="18"/>
                <w:szCs w:val="18"/>
                <w:lang w:val="en-GB" w:eastAsia="it-IT"/>
              </w:rPr>
            </w:pPr>
            <w:r>
              <w:rPr>
                <w:rFonts w:cstheme="minorHAnsi"/>
                <w:sz w:val="18"/>
                <w:szCs w:val="18"/>
                <w:lang w:val="en-GB" w:eastAsia="it-IT"/>
              </w:rPr>
              <w:t>100</w:t>
            </w:r>
          </w:p>
        </w:tc>
        <w:tc>
          <w:tcPr>
            <w:tcW w:w="309" w:type="pct"/>
          </w:tcPr>
          <w:p w14:paraId="08324EA4" w14:textId="53C71AD4" w:rsidR="00552DEC" w:rsidRPr="00B547DF" w:rsidRDefault="00552DEC" w:rsidP="00370E64">
            <w:pPr>
              <w:spacing w:after="0" w:line="240" w:lineRule="auto"/>
              <w:rPr>
                <w:rFonts w:cstheme="minorHAnsi"/>
                <w:sz w:val="18"/>
                <w:szCs w:val="18"/>
                <w:lang w:val="en-GB" w:eastAsia="it-IT"/>
              </w:rPr>
            </w:pPr>
          </w:p>
        </w:tc>
        <w:tc>
          <w:tcPr>
            <w:tcW w:w="791" w:type="pct"/>
          </w:tcPr>
          <w:p w14:paraId="6086DDA4" w14:textId="46A232AC" w:rsidR="001B576F" w:rsidRDefault="001B576F" w:rsidP="00370E64">
            <w:pPr>
              <w:autoSpaceDE w:val="0"/>
              <w:autoSpaceDN w:val="0"/>
              <w:adjustRightInd w:val="0"/>
              <w:spacing w:after="0" w:line="240" w:lineRule="auto"/>
              <w:rPr>
                <w:rFonts w:cstheme="minorHAnsi"/>
                <w:color w:val="131413"/>
                <w:sz w:val="18"/>
                <w:szCs w:val="18"/>
              </w:rPr>
            </w:pPr>
            <w:r>
              <w:rPr>
                <w:rFonts w:cstheme="minorHAnsi"/>
                <w:color w:val="131413"/>
                <w:sz w:val="18"/>
                <w:szCs w:val="18"/>
              </w:rPr>
              <w:t>Cross-sectional survey.</w:t>
            </w:r>
          </w:p>
          <w:p w14:paraId="1C10318F" w14:textId="7B455E21" w:rsidR="00552DEC" w:rsidRPr="00B547DF" w:rsidRDefault="00CD2C01" w:rsidP="00AF4309">
            <w:pPr>
              <w:autoSpaceDE w:val="0"/>
              <w:autoSpaceDN w:val="0"/>
              <w:adjustRightInd w:val="0"/>
              <w:spacing w:after="0" w:line="240" w:lineRule="auto"/>
              <w:rPr>
                <w:rFonts w:cstheme="minorHAnsi"/>
                <w:color w:val="131413"/>
                <w:sz w:val="18"/>
                <w:szCs w:val="18"/>
              </w:rPr>
            </w:pPr>
            <w:r>
              <w:rPr>
                <w:rFonts w:cstheme="minorHAnsi"/>
                <w:color w:val="131413"/>
                <w:sz w:val="18"/>
                <w:szCs w:val="18"/>
              </w:rPr>
              <w:t>Primary: a</w:t>
            </w:r>
            <w:r w:rsidR="00552DEC">
              <w:rPr>
                <w:rFonts w:cstheme="minorHAnsi"/>
                <w:color w:val="131413"/>
                <w:sz w:val="18"/>
                <w:szCs w:val="18"/>
              </w:rPr>
              <w:t>utonomy</w:t>
            </w:r>
            <w:r>
              <w:rPr>
                <w:rFonts w:cstheme="minorHAnsi"/>
                <w:color w:val="131413"/>
                <w:sz w:val="18"/>
                <w:szCs w:val="18"/>
              </w:rPr>
              <w:t xml:space="preserve"> and social inclusion</w:t>
            </w:r>
            <w:r w:rsidR="005E2616">
              <w:rPr>
                <w:rFonts w:cstheme="minorHAnsi"/>
                <w:color w:val="131413"/>
                <w:sz w:val="18"/>
                <w:szCs w:val="18"/>
              </w:rPr>
              <w:t xml:space="preserve">. </w:t>
            </w:r>
            <w:r>
              <w:rPr>
                <w:rFonts w:cstheme="minorHAnsi"/>
                <w:color w:val="131413"/>
                <w:sz w:val="18"/>
                <w:szCs w:val="18"/>
              </w:rPr>
              <w:t>Secondary: c</w:t>
            </w:r>
            <w:r w:rsidR="00552DEC">
              <w:rPr>
                <w:rFonts w:cstheme="minorHAnsi"/>
                <w:color w:val="131413"/>
                <w:sz w:val="18"/>
                <w:szCs w:val="18"/>
              </w:rPr>
              <w:t>osts of care</w:t>
            </w:r>
            <w:r w:rsidR="00BE0A18">
              <w:rPr>
                <w:rFonts w:cstheme="minorHAnsi"/>
                <w:color w:val="131413"/>
                <w:sz w:val="18"/>
                <w:szCs w:val="18"/>
              </w:rPr>
              <w:t>.</w:t>
            </w:r>
          </w:p>
        </w:tc>
        <w:tc>
          <w:tcPr>
            <w:tcW w:w="1282" w:type="pct"/>
          </w:tcPr>
          <w:p w14:paraId="075726BE" w14:textId="2B67AB95" w:rsidR="00552DEC" w:rsidRPr="00B547DF" w:rsidRDefault="00552DEC" w:rsidP="00EF5047">
            <w:pPr>
              <w:spacing w:after="0" w:line="240" w:lineRule="auto"/>
              <w:rPr>
                <w:rFonts w:cstheme="minorHAnsi"/>
                <w:sz w:val="18"/>
                <w:szCs w:val="18"/>
                <w:lang w:val="en-GB" w:eastAsia="it-IT"/>
              </w:rPr>
            </w:pPr>
            <w:r w:rsidRPr="000C3B41">
              <w:rPr>
                <w:sz w:val="18"/>
                <w:szCs w:val="18"/>
                <w:lang w:val="en-GB" w:eastAsia="it-IT"/>
              </w:rPr>
              <w:t>R</w:t>
            </w:r>
            <w:r w:rsidR="005E2616">
              <w:rPr>
                <w:sz w:val="18"/>
                <w:szCs w:val="18"/>
                <w:lang w:val="en-GB" w:eastAsia="it-IT"/>
              </w:rPr>
              <w:t xml:space="preserve">esidential </w:t>
            </w:r>
            <w:r w:rsidR="00EF5047">
              <w:rPr>
                <w:sz w:val="18"/>
                <w:szCs w:val="18"/>
                <w:lang w:val="en-GB" w:eastAsia="it-IT"/>
              </w:rPr>
              <w:t>c</w:t>
            </w:r>
            <w:r w:rsidR="005E2616">
              <w:rPr>
                <w:sz w:val="18"/>
                <w:szCs w:val="18"/>
                <w:lang w:val="en-GB" w:eastAsia="it-IT"/>
              </w:rPr>
              <w:t>are</w:t>
            </w:r>
            <w:r w:rsidRPr="000C3B41">
              <w:rPr>
                <w:sz w:val="18"/>
                <w:szCs w:val="18"/>
                <w:lang w:val="en-GB" w:eastAsia="it-IT"/>
              </w:rPr>
              <w:t xml:space="preserve"> </w:t>
            </w:r>
            <w:r w:rsidR="005E2616">
              <w:rPr>
                <w:sz w:val="18"/>
                <w:szCs w:val="18"/>
                <w:lang w:val="en-GB" w:eastAsia="it-IT"/>
              </w:rPr>
              <w:t xml:space="preserve">(RC) </w:t>
            </w:r>
            <w:r w:rsidRPr="000C3B41">
              <w:rPr>
                <w:sz w:val="18"/>
                <w:szCs w:val="18"/>
                <w:lang w:val="en-GB" w:eastAsia="it-IT"/>
              </w:rPr>
              <w:t xml:space="preserve">and </w:t>
            </w:r>
            <w:r w:rsidR="00EF5047" w:rsidRPr="000C3B41">
              <w:rPr>
                <w:sz w:val="18"/>
                <w:szCs w:val="18"/>
                <w:lang w:val="en-GB" w:eastAsia="it-IT"/>
              </w:rPr>
              <w:t>s</w:t>
            </w:r>
            <w:r w:rsidR="00EF5047">
              <w:rPr>
                <w:sz w:val="18"/>
                <w:szCs w:val="18"/>
                <w:lang w:val="en-GB" w:eastAsia="it-IT"/>
              </w:rPr>
              <w:t>upported housin</w:t>
            </w:r>
            <w:r w:rsidR="005E2616">
              <w:rPr>
                <w:sz w:val="18"/>
                <w:szCs w:val="18"/>
                <w:lang w:val="en-GB" w:eastAsia="it-IT"/>
              </w:rPr>
              <w:t>g (SH)</w:t>
            </w:r>
            <w:r w:rsidRPr="000C3B41">
              <w:rPr>
                <w:sz w:val="18"/>
                <w:szCs w:val="18"/>
                <w:lang w:val="en-GB" w:eastAsia="it-IT"/>
              </w:rPr>
              <w:t xml:space="preserve"> </w:t>
            </w:r>
            <w:r w:rsidR="00772CCB">
              <w:rPr>
                <w:sz w:val="18"/>
                <w:szCs w:val="18"/>
                <w:lang w:val="en-GB" w:eastAsia="it-IT"/>
              </w:rPr>
              <w:t xml:space="preserve">had </w:t>
            </w:r>
            <w:r w:rsidR="005E2616">
              <w:rPr>
                <w:sz w:val="18"/>
                <w:szCs w:val="18"/>
                <w:lang w:val="en-GB" w:eastAsia="it-IT"/>
              </w:rPr>
              <w:t xml:space="preserve">clients </w:t>
            </w:r>
            <w:r w:rsidR="00772CCB">
              <w:rPr>
                <w:sz w:val="18"/>
                <w:szCs w:val="18"/>
                <w:lang w:val="en-GB" w:eastAsia="it-IT"/>
              </w:rPr>
              <w:t>with</w:t>
            </w:r>
            <w:r w:rsidRPr="000C3B41">
              <w:rPr>
                <w:sz w:val="18"/>
                <w:szCs w:val="18"/>
                <w:lang w:val="en-GB" w:eastAsia="it-IT"/>
              </w:rPr>
              <w:t xml:space="preserve"> more severe mental </w:t>
            </w:r>
            <w:r w:rsidR="005E2616">
              <w:rPr>
                <w:sz w:val="18"/>
                <w:szCs w:val="18"/>
                <w:lang w:val="en-GB" w:eastAsia="it-IT"/>
              </w:rPr>
              <w:t>illness</w:t>
            </w:r>
            <w:r w:rsidRPr="000C3B41">
              <w:rPr>
                <w:sz w:val="18"/>
                <w:szCs w:val="18"/>
                <w:lang w:val="en-GB" w:eastAsia="it-IT"/>
              </w:rPr>
              <w:t xml:space="preserve"> than </w:t>
            </w:r>
            <w:r w:rsidR="00EF5047">
              <w:rPr>
                <w:sz w:val="18"/>
                <w:szCs w:val="18"/>
                <w:lang w:val="en-GB" w:eastAsia="it-IT"/>
              </w:rPr>
              <w:t xml:space="preserve">floating outreach </w:t>
            </w:r>
            <w:r w:rsidR="005E2616">
              <w:rPr>
                <w:sz w:val="18"/>
                <w:szCs w:val="18"/>
                <w:lang w:val="en-GB" w:eastAsia="it-IT"/>
              </w:rPr>
              <w:t>(FO)</w:t>
            </w:r>
            <w:r w:rsidRPr="000C3B41">
              <w:rPr>
                <w:sz w:val="18"/>
                <w:szCs w:val="18"/>
                <w:lang w:val="en-GB" w:eastAsia="it-IT"/>
              </w:rPr>
              <w:t>.</w:t>
            </w:r>
            <w:r w:rsidR="00AF4309">
              <w:rPr>
                <w:sz w:val="18"/>
                <w:szCs w:val="18"/>
                <w:lang w:val="en-GB" w:eastAsia="it-IT"/>
              </w:rPr>
              <w:t xml:space="preserve"> A</w:t>
            </w:r>
            <w:r w:rsidRPr="00BC00F1">
              <w:rPr>
                <w:sz w:val="18"/>
                <w:szCs w:val="18"/>
                <w:lang w:val="en-GB" w:eastAsia="it-IT"/>
              </w:rPr>
              <w:t>utonomy greate</w:t>
            </w:r>
            <w:r w:rsidR="00D25F0D">
              <w:rPr>
                <w:sz w:val="18"/>
                <w:szCs w:val="18"/>
                <w:lang w:val="en-GB" w:eastAsia="it-IT"/>
              </w:rPr>
              <w:t xml:space="preserve">st </w:t>
            </w:r>
            <w:r w:rsidRPr="00BC00F1">
              <w:rPr>
                <w:sz w:val="18"/>
                <w:szCs w:val="18"/>
                <w:lang w:val="en-GB" w:eastAsia="it-IT"/>
              </w:rPr>
              <w:t xml:space="preserve">for </w:t>
            </w:r>
            <w:r w:rsidR="00D25F0D">
              <w:rPr>
                <w:sz w:val="18"/>
                <w:szCs w:val="18"/>
                <w:lang w:val="en-GB" w:eastAsia="it-IT"/>
              </w:rPr>
              <w:t>SH</w:t>
            </w:r>
            <w:r w:rsidR="00EF5047">
              <w:rPr>
                <w:sz w:val="18"/>
                <w:szCs w:val="18"/>
                <w:lang w:val="en-GB" w:eastAsia="it-IT"/>
              </w:rPr>
              <w:t>.</w:t>
            </w:r>
            <w:r w:rsidR="00AF4309">
              <w:rPr>
                <w:sz w:val="18"/>
                <w:szCs w:val="18"/>
                <w:lang w:val="en-GB" w:eastAsia="it-IT"/>
              </w:rPr>
              <w:t xml:space="preserve"> </w:t>
            </w:r>
            <w:r w:rsidRPr="002D3414">
              <w:rPr>
                <w:sz w:val="18"/>
                <w:szCs w:val="18"/>
                <w:lang w:val="en-GB" w:eastAsia="it-IT"/>
              </w:rPr>
              <w:t>SH and FO more socially included than RC.</w:t>
            </w:r>
            <w:r w:rsidR="005E2616">
              <w:rPr>
                <w:sz w:val="18"/>
                <w:szCs w:val="18"/>
                <w:lang w:val="en-GB" w:eastAsia="it-IT"/>
              </w:rPr>
              <w:t xml:space="preserve"> </w:t>
            </w:r>
            <w:r w:rsidRPr="002D3414">
              <w:rPr>
                <w:sz w:val="18"/>
                <w:szCs w:val="18"/>
                <w:lang w:val="en-GB" w:eastAsia="it-IT"/>
              </w:rPr>
              <w:t>R</w:t>
            </w:r>
            <w:r>
              <w:rPr>
                <w:sz w:val="18"/>
                <w:szCs w:val="18"/>
                <w:lang w:val="en-GB" w:eastAsia="it-IT"/>
              </w:rPr>
              <w:t>C</w:t>
            </w:r>
            <w:r w:rsidRPr="002D3414">
              <w:rPr>
                <w:sz w:val="18"/>
                <w:szCs w:val="18"/>
                <w:lang w:val="en-GB" w:eastAsia="it-IT"/>
              </w:rPr>
              <w:t xml:space="preserve"> </w:t>
            </w:r>
            <w:r w:rsidR="00772CCB">
              <w:rPr>
                <w:sz w:val="18"/>
                <w:szCs w:val="18"/>
                <w:lang w:val="en-GB" w:eastAsia="it-IT"/>
              </w:rPr>
              <w:t>most expensive</w:t>
            </w:r>
            <w:r w:rsidR="00F73047">
              <w:rPr>
                <w:sz w:val="18"/>
                <w:szCs w:val="18"/>
                <w:lang w:val="en-GB" w:eastAsia="it-IT"/>
              </w:rPr>
              <w:t>.</w:t>
            </w:r>
          </w:p>
        </w:tc>
      </w:tr>
      <w:tr w:rsidR="00D4160D" w:rsidRPr="00B547DF" w14:paraId="6A46E62D" w14:textId="77777777" w:rsidTr="00047631">
        <w:trPr>
          <w:trHeight w:val="440"/>
        </w:trPr>
        <w:tc>
          <w:tcPr>
            <w:tcW w:w="584" w:type="pct"/>
          </w:tcPr>
          <w:p w14:paraId="08ECDFA0" w14:textId="0906912E" w:rsidR="00552DEC" w:rsidRPr="00572F4D" w:rsidRDefault="00552DEC" w:rsidP="00461AFF">
            <w:pPr>
              <w:spacing w:after="0" w:line="240" w:lineRule="auto"/>
              <w:rPr>
                <w:rFonts w:cstheme="minorHAnsi"/>
                <w:sz w:val="18"/>
                <w:szCs w:val="18"/>
                <w:lang w:val="en-GB" w:eastAsia="it-IT"/>
              </w:rPr>
            </w:pPr>
            <w:r w:rsidRPr="00572F4D">
              <w:rPr>
                <w:rFonts w:cstheme="minorHAnsi"/>
                <w:sz w:val="18"/>
                <w:szCs w:val="18"/>
                <w:lang w:val="en-GB" w:eastAsia="it-IT"/>
              </w:rPr>
              <w:t>Killaspy</w:t>
            </w:r>
            <w:r w:rsidR="00753837" w:rsidRPr="00572F4D">
              <w:rPr>
                <w:rFonts w:cstheme="minorHAnsi"/>
                <w:sz w:val="18"/>
                <w:szCs w:val="18"/>
                <w:lang w:val="en-GB" w:eastAsia="it-IT"/>
              </w:rPr>
              <w:t xml:space="preserve"> et al</w:t>
            </w:r>
            <w:r w:rsidR="009B787E" w:rsidRPr="00572F4D">
              <w:rPr>
                <w:rFonts w:cstheme="minorHAnsi"/>
                <w:sz w:val="18"/>
                <w:szCs w:val="18"/>
                <w:lang w:val="en-GB" w:eastAsia="it-IT"/>
              </w:rPr>
              <w:fldChar w:fldCharType="begin"/>
            </w:r>
            <w:r w:rsidR="009B787E" w:rsidRPr="00572F4D">
              <w:rPr>
                <w:rFonts w:cstheme="minorHAnsi"/>
                <w:sz w:val="18"/>
                <w:szCs w:val="18"/>
                <w:lang w:val="en-GB" w:eastAsia="it-IT"/>
              </w:rPr>
              <w:instrText xml:space="preserve"> ADDIN EN.CITE &lt;EndNote&gt;&lt;Cite&gt;&lt;Author&gt;Killaspy&lt;/Author&gt;&lt;Year&gt;2020&lt;/Year&gt;&lt;RecNum&gt;8560&lt;/RecNum&gt;&lt;DisplayText&gt;&lt;style face="superscript"&gt;32&lt;/style&gt;&lt;/DisplayText&gt;&lt;record&gt;&lt;rec-number&gt;8560&lt;/rec-number&gt;&lt;foreign-keys&gt;&lt;key app="EN" db-id="9dtpzz0tzr5fwuerp2a5dffqsstprtt5xzrd" timestamp="1620690774"&gt;8560&lt;/key&gt;&lt;/foreign-keys&gt;&lt;ref-type name="Journal Article"&gt;17&lt;/ref-type&gt;&lt;contributors&gt;&lt;authors&gt;&lt;author&gt;Killaspy, H.&lt;/author&gt;&lt;author&gt;Priebe, S.&lt;/author&gt;&lt;author&gt;McPherson, P.&lt;/author&gt;&lt;author&gt;Zenasni, Z.&lt;/author&gt;&lt;author&gt;Greenberg, L.&lt;/author&gt;&lt;author&gt;McCrone, P.&lt;/author&gt;&lt;author&gt;Dowling, S.&lt;/author&gt;&lt;author&gt;Harrison, I.&lt;/author&gt;&lt;author&gt;Krotofil, J.&lt;/author&gt;&lt;author&gt;Dalton-Locke, C.&lt;/author&gt;&lt;/authors&gt;&lt;/contributors&gt;&lt;titles&gt;&lt;title&gt;Predictors of moving on from mental health supported accommodation in England: national cohort study&lt;/title&gt;&lt;secondary-title&gt;Br J Psychiatry&lt;/secondary-title&gt;&lt;alt-title&gt;Br J Psy&lt;/alt-title&gt;&lt;/titles&gt;&lt;periodical&gt;&lt;full-title&gt;Br J Psychiatry&lt;/full-title&gt;&lt;/periodical&gt;&lt;pages&gt;331-337&lt;/pages&gt;&lt;volume&gt;216&lt;/volume&gt;&lt;number&gt;6&lt;/number&gt;&lt;dates&gt;&lt;year&gt;2020&lt;/year&gt;&lt;/dates&gt;&lt;isbn&gt;0007-1250&lt;/isbn&gt;&lt;urls&gt;&lt;/urls&gt;&lt;/record&gt;&lt;/Cite&gt;&lt;/EndNote&gt;</w:instrText>
            </w:r>
            <w:r w:rsidR="009B787E" w:rsidRPr="00572F4D">
              <w:rPr>
                <w:rFonts w:cstheme="minorHAnsi"/>
                <w:sz w:val="18"/>
                <w:szCs w:val="18"/>
                <w:lang w:val="en-GB" w:eastAsia="it-IT"/>
              </w:rPr>
              <w:fldChar w:fldCharType="separate"/>
            </w:r>
            <w:r w:rsidR="009B787E" w:rsidRPr="00572F4D">
              <w:rPr>
                <w:rFonts w:cstheme="minorHAnsi"/>
                <w:noProof/>
                <w:sz w:val="18"/>
                <w:szCs w:val="18"/>
                <w:vertAlign w:val="superscript"/>
                <w:lang w:val="en-GB" w:eastAsia="it-IT"/>
              </w:rPr>
              <w:t>3</w:t>
            </w:r>
            <w:r w:rsidR="00461AFF">
              <w:rPr>
                <w:rFonts w:cstheme="minorHAnsi"/>
                <w:noProof/>
                <w:sz w:val="18"/>
                <w:szCs w:val="18"/>
                <w:vertAlign w:val="superscript"/>
                <w:lang w:val="en-GB" w:eastAsia="it-IT"/>
              </w:rPr>
              <w:t>4</w:t>
            </w:r>
            <w:r w:rsidR="009B787E" w:rsidRPr="00572F4D">
              <w:rPr>
                <w:rFonts w:cstheme="minorHAnsi"/>
                <w:sz w:val="18"/>
                <w:szCs w:val="18"/>
                <w:lang w:val="en-GB" w:eastAsia="it-IT"/>
              </w:rPr>
              <w:fldChar w:fldCharType="end"/>
            </w:r>
          </w:p>
        </w:tc>
        <w:tc>
          <w:tcPr>
            <w:tcW w:w="446" w:type="pct"/>
          </w:tcPr>
          <w:p w14:paraId="024BB6C0" w14:textId="77777777" w:rsidR="00552DEC" w:rsidRPr="00B547DF" w:rsidRDefault="00552DEC" w:rsidP="00370E64">
            <w:pPr>
              <w:spacing w:after="0" w:line="240" w:lineRule="auto"/>
              <w:rPr>
                <w:rFonts w:cstheme="minorHAnsi"/>
                <w:sz w:val="18"/>
                <w:szCs w:val="18"/>
                <w:lang w:val="en-GB" w:eastAsia="it-IT"/>
              </w:rPr>
            </w:pPr>
            <w:r>
              <w:rPr>
                <w:sz w:val="18"/>
                <w:szCs w:val="18"/>
                <w:lang w:val="en-GB" w:eastAsia="it-IT"/>
              </w:rPr>
              <w:t>UK</w:t>
            </w:r>
          </w:p>
        </w:tc>
        <w:tc>
          <w:tcPr>
            <w:tcW w:w="690" w:type="pct"/>
          </w:tcPr>
          <w:p w14:paraId="225CF6AD" w14:textId="7C3A07EE" w:rsidR="00D25F0D" w:rsidRDefault="00552DEC" w:rsidP="00D25F0D">
            <w:pPr>
              <w:spacing w:after="0" w:line="240" w:lineRule="auto"/>
              <w:rPr>
                <w:sz w:val="18"/>
                <w:szCs w:val="18"/>
                <w:lang w:val="en-GB" w:eastAsia="it-IT"/>
              </w:rPr>
            </w:pPr>
            <w:r>
              <w:rPr>
                <w:sz w:val="18"/>
                <w:szCs w:val="18"/>
                <w:lang w:val="en-GB" w:eastAsia="it-IT"/>
              </w:rPr>
              <w:t xml:space="preserve">Cohort study </w:t>
            </w:r>
            <w:r w:rsidR="00297968">
              <w:rPr>
                <w:sz w:val="18"/>
                <w:szCs w:val="18"/>
                <w:lang w:val="en-GB" w:eastAsia="it-IT"/>
              </w:rPr>
              <w:t xml:space="preserve">of participants </w:t>
            </w:r>
          </w:p>
          <w:p w14:paraId="1C17D2D4" w14:textId="1FBC40F2" w:rsidR="00552DEC" w:rsidRPr="002A3FE2" w:rsidRDefault="00552DEC" w:rsidP="00370E64">
            <w:pPr>
              <w:spacing w:after="0" w:line="240" w:lineRule="auto"/>
              <w:rPr>
                <w:sz w:val="18"/>
                <w:szCs w:val="18"/>
                <w:lang w:val="en-GB" w:eastAsia="it-IT"/>
              </w:rPr>
            </w:pPr>
            <w:r>
              <w:rPr>
                <w:sz w:val="18"/>
                <w:szCs w:val="18"/>
                <w:lang w:val="en-GB" w:eastAsia="it-IT"/>
              </w:rPr>
              <w:lastRenderedPageBreak/>
              <w:t>surveyed in Killaspy</w:t>
            </w:r>
            <w:r w:rsidR="00AF4309">
              <w:rPr>
                <w:sz w:val="18"/>
                <w:szCs w:val="18"/>
                <w:lang w:val="en-GB" w:eastAsia="it-IT"/>
              </w:rPr>
              <w:t xml:space="preserve"> </w:t>
            </w:r>
            <w:r w:rsidR="00AF4309" w:rsidRPr="0077201D">
              <w:rPr>
                <w:sz w:val="18"/>
                <w:szCs w:val="18"/>
                <w:lang w:val="en-GB" w:eastAsia="it-IT"/>
              </w:rPr>
              <w:t>et al</w:t>
            </w:r>
            <w:r w:rsidR="009B787E">
              <w:rPr>
                <w:sz w:val="18"/>
                <w:szCs w:val="18"/>
                <w:lang w:val="en-GB" w:eastAsia="it-IT"/>
              </w:rPr>
              <w:fldChar w:fldCharType="begin"/>
            </w:r>
            <w:r w:rsidR="009B787E">
              <w:rPr>
                <w:sz w:val="18"/>
                <w:szCs w:val="18"/>
                <w:lang w:val="en-GB" w:eastAsia="it-IT"/>
              </w:rPr>
              <w:instrText xml:space="preserve"> ADDIN EN.CITE &lt;EndNote&gt;&lt;Cite&gt;&lt;Author&gt;Killaspy&lt;/Author&gt;&lt;Year&gt;2016&lt;/Year&gt;&lt;RecNum&gt;8559&lt;/RecNum&gt;&lt;DisplayText&gt;&lt;style face="superscript"&gt;31&lt;/style&gt;&lt;/DisplayText&gt;&lt;record&gt;&lt;rec-number&gt;8559&lt;/rec-number&gt;&lt;foreign-keys&gt;&lt;key app="EN" db-id="9dtpzz0tzr5fwuerp2a5dffqsstprtt5xzrd" timestamp="1620690504"&gt;8559&lt;/key&gt;&lt;/foreign-keys&gt;&lt;ref-type name="Journal Article"&gt;17&lt;/ref-type&gt;&lt;contributors&gt;&lt;authors&gt;&lt;author&gt;Killaspy, H.&lt;/author&gt;&lt;author&gt;Priebe, S.&lt;/author&gt;&lt;author&gt;Bremner, S.&lt;/author&gt;&lt;author&gt;McCrone, P.&lt;/author&gt;&lt;author&gt;Dowling, S.&lt;/author&gt;&lt;author&gt;Harrison, I.&lt;/author&gt;&lt;author&gt;Krotofil, J.&lt;/author&gt;&lt;author&gt;McPherson, P.&lt;/author&gt;&lt;author&gt;Sandhu, S.&lt;/author&gt;&lt;author&gt;Arbuthnott, M.&lt;/author&gt;&lt;/authors&gt;&lt;/contributors&gt;&lt;titles&gt;&lt;title&gt;Quality of life, autonomy, satisfaction, and costs associated with mental health supported accommodation services in England: a national survey&lt;/title&gt;&lt;secondary-title&gt;Lancet Psychiatry&lt;/secondary-title&gt;&lt;/titles&gt;&lt;periodical&gt;&lt;full-title&gt;Lancet Psychiatry&lt;/full-title&gt;&lt;/periodical&gt;&lt;pages&gt;1129-1137&lt;/pages&gt;&lt;volume&gt;3&lt;/volume&gt;&lt;number&gt;12&lt;/number&gt;&lt;dates&gt;&lt;year&gt;2016&lt;/year&gt;&lt;/dates&gt;&lt;isbn&gt;2215-0366&lt;/isbn&gt;&lt;urls&gt;&lt;/urls&gt;&lt;/record&gt;&lt;/Cite&gt;&lt;/EndNote&gt;</w:instrText>
            </w:r>
            <w:r w:rsidR="009B787E">
              <w:rPr>
                <w:sz w:val="18"/>
                <w:szCs w:val="18"/>
                <w:lang w:val="en-GB" w:eastAsia="it-IT"/>
              </w:rPr>
              <w:fldChar w:fldCharType="separate"/>
            </w:r>
            <w:r w:rsidR="009B787E" w:rsidRPr="009B787E">
              <w:rPr>
                <w:noProof/>
                <w:sz w:val="18"/>
                <w:szCs w:val="18"/>
                <w:vertAlign w:val="superscript"/>
                <w:lang w:val="en-GB" w:eastAsia="it-IT"/>
              </w:rPr>
              <w:t>31</w:t>
            </w:r>
            <w:r w:rsidR="009B787E">
              <w:rPr>
                <w:sz w:val="18"/>
                <w:szCs w:val="18"/>
                <w:lang w:val="en-GB" w:eastAsia="it-IT"/>
              </w:rPr>
              <w:fldChar w:fldCharType="end"/>
            </w:r>
          </w:p>
        </w:tc>
        <w:tc>
          <w:tcPr>
            <w:tcW w:w="553" w:type="pct"/>
          </w:tcPr>
          <w:p w14:paraId="24FDF657" w14:textId="2766AC73" w:rsidR="00552DEC" w:rsidRPr="00B547DF" w:rsidRDefault="00D25F0D" w:rsidP="00370E64">
            <w:pPr>
              <w:spacing w:after="0" w:line="240" w:lineRule="auto"/>
              <w:rPr>
                <w:rFonts w:cstheme="minorHAnsi"/>
                <w:sz w:val="18"/>
                <w:szCs w:val="18"/>
                <w:lang w:val="en-GB" w:eastAsia="it-IT"/>
              </w:rPr>
            </w:pPr>
            <w:r>
              <w:rPr>
                <w:sz w:val="18"/>
                <w:szCs w:val="18"/>
                <w:lang w:val="en-GB" w:eastAsia="it-IT"/>
              </w:rPr>
              <w:lastRenderedPageBreak/>
              <w:t>Adults with SMI</w:t>
            </w:r>
          </w:p>
        </w:tc>
        <w:tc>
          <w:tcPr>
            <w:tcW w:w="345" w:type="pct"/>
          </w:tcPr>
          <w:p w14:paraId="3DE02233" w14:textId="08715F29" w:rsidR="00552DEC" w:rsidRPr="00B547DF" w:rsidRDefault="00364B52" w:rsidP="00EF5047">
            <w:pPr>
              <w:spacing w:after="0" w:line="240" w:lineRule="auto"/>
              <w:jc w:val="center"/>
              <w:rPr>
                <w:rFonts w:cstheme="minorHAnsi"/>
                <w:sz w:val="18"/>
                <w:szCs w:val="18"/>
                <w:lang w:val="en-GB" w:eastAsia="it-IT"/>
              </w:rPr>
            </w:pPr>
            <w:r>
              <w:rPr>
                <w:rFonts w:cstheme="minorHAnsi"/>
                <w:sz w:val="18"/>
                <w:szCs w:val="18"/>
                <w:lang w:val="en-GB" w:eastAsia="it-IT"/>
              </w:rPr>
              <w:t>100</w:t>
            </w:r>
          </w:p>
        </w:tc>
        <w:tc>
          <w:tcPr>
            <w:tcW w:w="309" w:type="pct"/>
          </w:tcPr>
          <w:p w14:paraId="5A8CDA03" w14:textId="3B5066CC" w:rsidR="00552DEC" w:rsidRPr="00B547DF" w:rsidRDefault="00552DEC" w:rsidP="00370E64">
            <w:pPr>
              <w:spacing w:after="0" w:line="240" w:lineRule="auto"/>
              <w:rPr>
                <w:rFonts w:cstheme="minorHAnsi"/>
                <w:sz w:val="18"/>
                <w:szCs w:val="18"/>
                <w:lang w:val="en-GB" w:eastAsia="it-IT"/>
              </w:rPr>
            </w:pPr>
          </w:p>
        </w:tc>
        <w:tc>
          <w:tcPr>
            <w:tcW w:w="791" w:type="pct"/>
          </w:tcPr>
          <w:p w14:paraId="47530BF8" w14:textId="35C2F7C4" w:rsidR="00552DEC" w:rsidRPr="00B547DF" w:rsidRDefault="00552DEC" w:rsidP="00AF4309">
            <w:pPr>
              <w:autoSpaceDE w:val="0"/>
              <w:autoSpaceDN w:val="0"/>
              <w:adjustRightInd w:val="0"/>
              <w:spacing w:after="0" w:line="240" w:lineRule="auto"/>
              <w:rPr>
                <w:rFonts w:cstheme="minorHAnsi"/>
                <w:color w:val="131413"/>
                <w:sz w:val="18"/>
                <w:szCs w:val="18"/>
              </w:rPr>
            </w:pPr>
            <w:r>
              <w:rPr>
                <w:rFonts w:cstheme="minorHAnsi"/>
                <w:color w:val="131413"/>
                <w:sz w:val="18"/>
                <w:szCs w:val="18"/>
              </w:rPr>
              <w:t>Outcomes at 30</w:t>
            </w:r>
            <w:r w:rsidR="00EF5047">
              <w:rPr>
                <w:rFonts w:cstheme="minorHAnsi"/>
                <w:color w:val="131413"/>
                <w:sz w:val="18"/>
                <w:szCs w:val="18"/>
              </w:rPr>
              <w:t xml:space="preserve"> </w:t>
            </w:r>
            <w:r>
              <w:rPr>
                <w:rFonts w:cstheme="minorHAnsi"/>
                <w:color w:val="131413"/>
                <w:sz w:val="18"/>
                <w:szCs w:val="18"/>
              </w:rPr>
              <w:t>month</w:t>
            </w:r>
            <w:r w:rsidR="001B576F">
              <w:rPr>
                <w:rFonts w:cstheme="minorHAnsi"/>
                <w:color w:val="131413"/>
                <w:sz w:val="18"/>
                <w:szCs w:val="18"/>
              </w:rPr>
              <w:t>s</w:t>
            </w:r>
            <w:r>
              <w:rPr>
                <w:rFonts w:cstheme="minorHAnsi"/>
                <w:color w:val="131413"/>
                <w:sz w:val="18"/>
                <w:szCs w:val="18"/>
              </w:rPr>
              <w:t>.</w:t>
            </w:r>
            <w:r w:rsidR="00AF4309">
              <w:rPr>
                <w:rFonts w:cstheme="minorHAnsi"/>
                <w:color w:val="131413"/>
                <w:sz w:val="18"/>
                <w:szCs w:val="18"/>
              </w:rPr>
              <w:t xml:space="preserve"> </w:t>
            </w:r>
            <w:r>
              <w:rPr>
                <w:rFonts w:cstheme="minorHAnsi"/>
                <w:color w:val="131413"/>
                <w:sz w:val="18"/>
                <w:szCs w:val="18"/>
              </w:rPr>
              <w:t>Primary</w:t>
            </w:r>
            <w:r w:rsidR="00D25F0D">
              <w:rPr>
                <w:rFonts w:cstheme="minorHAnsi"/>
                <w:color w:val="131413"/>
                <w:sz w:val="18"/>
                <w:szCs w:val="18"/>
              </w:rPr>
              <w:t>:</w:t>
            </w:r>
            <w:r>
              <w:rPr>
                <w:rFonts w:cstheme="minorHAnsi"/>
                <w:color w:val="131413"/>
                <w:sz w:val="18"/>
                <w:szCs w:val="18"/>
              </w:rPr>
              <w:t xml:space="preserve"> successful </w:t>
            </w:r>
            <w:r>
              <w:rPr>
                <w:rFonts w:cstheme="minorHAnsi"/>
                <w:color w:val="131413"/>
                <w:sz w:val="18"/>
                <w:szCs w:val="18"/>
              </w:rPr>
              <w:lastRenderedPageBreak/>
              <w:t>move</w:t>
            </w:r>
            <w:r w:rsidR="00BE0A18">
              <w:rPr>
                <w:rFonts w:cstheme="minorHAnsi"/>
                <w:color w:val="131413"/>
                <w:sz w:val="18"/>
                <w:szCs w:val="18"/>
              </w:rPr>
              <w:t xml:space="preserve"> </w:t>
            </w:r>
            <w:r>
              <w:rPr>
                <w:rFonts w:cstheme="minorHAnsi"/>
                <w:color w:val="131413"/>
                <w:sz w:val="18"/>
                <w:szCs w:val="18"/>
              </w:rPr>
              <w:t xml:space="preserve">to more independent </w:t>
            </w:r>
            <w:r w:rsidR="00AF4309">
              <w:rPr>
                <w:rFonts w:cstheme="minorHAnsi"/>
                <w:color w:val="131413"/>
                <w:sz w:val="18"/>
                <w:szCs w:val="18"/>
              </w:rPr>
              <w:t>a</w:t>
            </w:r>
            <w:r>
              <w:rPr>
                <w:rFonts w:cstheme="minorHAnsi"/>
                <w:color w:val="131413"/>
                <w:sz w:val="18"/>
                <w:szCs w:val="18"/>
              </w:rPr>
              <w:t>ccommodation</w:t>
            </w:r>
            <w:r w:rsidR="00AF4309">
              <w:rPr>
                <w:rFonts w:cstheme="minorHAnsi"/>
                <w:color w:val="131413"/>
                <w:sz w:val="18"/>
                <w:szCs w:val="18"/>
              </w:rPr>
              <w:t xml:space="preserve">. </w:t>
            </w:r>
            <w:r>
              <w:rPr>
                <w:rFonts w:cstheme="minorHAnsi"/>
                <w:color w:val="131413"/>
                <w:sz w:val="18"/>
                <w:szCs w:val="18"/>
              </w:rPr>
              <w:t>Secondary: costs of care</w:t>
            </w:r>
            <w:r w:rsidR="00BE0A18">
              <w:rPr>
                <w:rFonts w:cstheme="minorHAnsi"/>
                <w:color w:val="131413"/>
                <w:sz w:val="18"/>
                <w:szCs w:val="18"/>
              </w:rPr>
              <w:t>.</w:t>
            </w:r>
          </w:p>
        </w:tc>
        <w:tc>
          <w:tcPr>
            <w:tcW w:w="1282" w:type="pct"/>
          </w:tcPr>
          <w:p w14:paraId="0B0C19D0" w14:textId="37AE13CD" w:rsidR="00552DEC" w:rsidRPr="00B547DF" w:rsidRDefault="00552DEC" w:rsidP="00772CCB">
            <w:pPr>
              <w:spacing w:after="0" w:line="240" w:lineRule="auto"/>
              <w:rPr>
                <w:rFonts w:cstheme="minorHAnsi"/>
                <w:sz w:val="18"/>
                <w:szCs w:val="18"/>
                <w:lang w:val="en-GB" w:eastAsia="it-IT"/>
              </w:rPr>
            </w:pPr>
            <w:r w:rsidRPr="00B75BCA">
              <w:rPr>
                <w:sz w:val="18"/>
                <w:szCs w:val="18"/>
                <w:lang w:val="en-GB" w:eastAsia="it-IT"/>
              </w:rPr>
              <w:lastRenderedPageBreak/>
              <w:t>41% moved</w:t>
            </w:r>
            <w:r w:rsidR="00D25F0D">
              <w:rPr>
                <w:sz w:val="18"/>
                <w:szCs w:val="18"/>
                <w:lang w:val="en-GB" w:eastAsia="it-IT"/>
              </w:rPr>
              <w:t>-</w:t>
            </w:r>
            <w:r w:rsidRPr="00B75BCA">
              <w:rPr>
                <w:sz w:val="18"/>
                <w:szCs w:val="18"/>
                <w:lang w:val="en-GB" w:eastAsia="it-IT"/>
              </w:rPr>
              <w:t xml:space="preserve">on </w:t>
            </w:r>
            <w:r>
              <w:rPr>
                <w:sz w:val="18"/>
                <w:szCs w:val="18"/>
                <w:lang w:val="en-GB" w:eastAsia="it-IT"/>
              </w:rPr>
              <w:t>successfully</w:t>
            </w:r>
            <w:r w:rsidR="00F73047">
              <w:rPr>
                <w:sz w:val="18"/>
                <w:szCs w:val="18"/>
                <w:lang w:val="en-GB" w:eastAsia="it-IT"/>
              </w:rPr>
              <w:t xml:space="preserve"> with associated </w:t>
            </w:r>
            <w:r w:rsidR="00772CCB">
              <w:rPr>
                <w:sz w:val="18"/>
                <w:szCs w:val="18"/>
                <w:lang w:val="en-GB" w:eastAsia="it-IT"/>
              </w:rPr>
              <w:t xml:space="preserve">lower inpatient and </w:t>
            </w:r>
            <w:r w:rsidR="00772CCB">
              <w:rPr>
                <w:sz w:val="18"/>
                <w:szCs w:val="18"/>
                <w:lang w:val="en-GB" w:eastAsia="it-IT"/>
              </w:rPr>
              <w:lastRenderedPageBreak/>
              <w:t xml:space="preserve">community mental health </w:t>
            </w:r>
            <w:r w:rsidR="00F73047">
              <w:rPr>
                <w:sz w:val="18"/>
                <w:szCs w:val="18"/>
                <w:lang w:val="en-GB" w:eastAsia="it-IT"/>
              </w:rPr>
              <w:t>service costs</w:t>
            </w:r>
            <w:r w:rsidR="00AF4309">
              <w:rPr>
                <w:sz w:val="18"/>
                <w:szCs w:val="18"/>
                <w:lang w:val="en-GB" w:eastAsia="it-IT"/>
              </w:rPr>
              <w:t xml:space="preserve">. </w:t>
            </w:r>
            <w:r w:rsidR="00772CCB">
              <w:rPr>
                <w:sz w:val="18"/>
                <w:szCs w:val="18"/>
                <w:lang w:val="en-GB" w:eastAsia="it-IT"/>
              </w:rPr>
              <w:t xml:space="preserve">Move-on </w:t>
            </w:r>
            <w:r>
              <w:rPr>
                <w:sz w:val="18"/>
                <w:szCs w:val="18"/>
                <w:lang w:val="en-GB" w:eastAsia="it-IT"/>
              </w:rPr>
              <w:t xml:space="preserve">was most likely for FO clients. </w:t>
            </w:r>
          </w:p>
        </w:tc>
      </w:tr>
      <w:tr w:rsidR="00D4160D" w:rsidRPr="00B547DF" w14:paraId="7275A191" w14:textId="77777777" w:rsidTr="00047631">
        <w:tc>
          <w:tcPr>
            <w:tcW w:w="584" w:type="pct"/>
          </w:tcPr>
          <w:p w14:paraId="3CF92D3B" w14:textId="58523FE8" w:rsidR="00552DEC" w:rsidRPr="00572F4D" w:rsidRDefault="00552DEC" w:rsidP="00461AFF">
            <w:pPr>
              <w:spacing w:after="0" w:line="240" w:lineRule="auto"/>
              <w:rPr>
                <w:rFonts w:cstheme="minorHAnsi"/>
                <w:sz w:val="18"/>
                <w:szCs w:val="18"/>
                <w:lang w:val="en-GB" w:eastAsia="it-IT"/>
              </w:rPr>
            </w:pPr>
            <w:r w:rsidRPr="00572F4D">
              <w:rPr>
                <w:rFonts w:cstheme="minorHAnsi"/>
                <w:sz w:val="18"/>
                <w:szCs w:val="18"/>
                <w:lang w:val="en-GB" w:eastAsia="it-IT"/>
              </w:rPr>
              <w:lastRenderedPageBreak/>
              <w:t xml:space="preserve">Somers </w:t>
            </w:r>
            <w:r w:rsidR="00753837" w:rsidRPr="00572F4D">
              <w:rPr>
                <w:rFonts w:cstheme="minorHAnsi"/>
                <w:sz w:val="18"/>
                <w:szCs w:val="18"/>
                <w:lang w:val="en-GB" w:eastAsia="it-IT"/>
              </w:rPr>
              <w:t>et al</w:t>
            </w:r>
            <w:r w:rsidR="009B787E" w:rsidRPr="00572F4D">
              <w:rPr>
                <w:rFonts w:cstheme="minorHAnsi"/>
                <w:sz w:val="18"/>
                <w:szCs w:val="18"/>
                <w:lang w:val="en-GB" w:eastAsia="it-IT"/>
              </w:rPr>
              <w:fldChar w:fldCharType="begin"/>
            </w:r>
            <w:r w:rsidR="009B787E" w:rsidRPr="00572F4D">
              <w:rPr>
                <w:rFonts w:cstheme="minorHAnsi"/>
                <w:sz w:val="18"/>
                <w:szCs w:val="18"/>
                <w:lang w:val="en-GB" w:eastAsia="it-IT"/>
              </w:rPr>
              <w:instrText xml:space="preserve"> ADDIN EN.CITE &lt;EndNote&gt;&lt;Cite&gt;&lt;Author&gt;Somers&lt;/Author&gt;&lt;Year&gt;2017&lt;/Year&gt;&lt;RecNum&gt;8449&lt;/RecNum&gt;&lt;DisplayText&gt;&lt;style face="superscript"&gt;33&lt;/style&gt;&lt;/DisplayText&gt;&lt;record&gt;&lt;rec-number&gt;8449&lt;/rec-number&gt;&lt;foreign-keys&gt;&lt;key app="EN" db-id="9dtpzz0tzr5fwuerp2a5dffqsstprtt5xzrd" timestamp="0"&gt;8449&lt;/key&gt;&lt;/foreign-keys&gt;&lt;ref-type name="Journal Article"&gt;17&lt;/ref-type&gt;&lt;contributors&gt;&lt;authors&gt;&lt;author&gt;Somers, J.&lt;/author&gt;&lt;author&gt;Moniruzzaman, A.&lt;/author&gt;&lt;author&gt;Patterson, M.&lt;/author&gt;&lt;author&gt;Currie, L.&lt;/author&gt;&lt;author&gt;Rezansoff, N.&lt;/author&gt;&lt;author&gt;Palepu, A.&lt;/author&gt;&lt;author&gt;Fryer, K.&lt;/author&gt;&lt;/authors&gt;&lt;/contributors&gt;&lt;titles&gt;&lt;title&gt;A randomized trial examining Housing First in congregate and scattered site formats&lt;/title&gt;&lt;secondary-title&gt;PloS One&lt;/secondary-title&gt;&lt;/titles&gt;&lt;periodical&gt;&lt;full-title&gt;PloS one&lt;/full-title&gt;&lt;/periodical&gt;&lt;pages&gt;e0168745&lt;/pages&gt;&lt;volume&gt;12&lt;/volume&gt;&lt;number&gt;1&lt;/number&gt;&lt;keywords&gt;&lt;keyword&gt;Randomized Trial&lt;/keyword&gt;&lt;keyword&gt;Housing First&lt;/keyword&gt;&lt;keyword&gt;Scattered site&lt;/keyword&gt;&lt;keyword&gt;homelessness&lt;/keyword&gt;&lt;keyword&gt;mental illness&lt;/keyword&gt;&lt;keyword&gt;high needs support&lt;/keyword&gt;&lt;/keywords&gt;&lt;dates&gt;&lt;year&gt;2017&lt;/year&gt;&lt;/dates&gt;&lt;urls&gt;&lt;related-urls&gt;&lt;url&gt;https://go.gale.com/ps/retrieve.do?tabID=T002&amp;amp;resultListType=RESULT_LIST&amp;amp;searchResultsType=SingleTab&amp;amp;hitCount=1&amp;amp;searchType=AdvancedSearchForm&amp;amp;currentPosition=1&amp;amp;docId=GALE%7CA477173262&amp;amp;docType=Report&amp;amp;sort=RELEVANCE&amp;amp;contentSegment=ZONE-MOD1&amp;amp;prodId=AONE&amp;amp;pageNum=1&amp;amp;contentSet=GALE%7CA477173262&amp;amp;searchId=R1&amp;amp;userGroupName=unimelb&amp;amp;inPS=true&lt;/url&gt;&lt;/related-urls&gt;&lt;/urls&gt;&lt;/record&gt;&lt;/Cite&gt;&lt;/EndNote&gt;</w:instrText>
            </w:r>
            <w:r w:rsidR="009B787E" w:rsidRPr="00572F4D">
              <w:rPr>
                <w:rFonts w:cstheme="minorHAnsi"/>
                <w:sz w:val="18"/>
                <w:szCs w:val="18"/>
                <w:lang w:val="en-GB" w:eastAsia="it-IT"/>
              </w:rPr>
              <w:fldChar w:fldCharType="separate"/>
            </w:r>
            <w:r w:rsidR="009B787E" w:rsidRPr="00572F4D">
              <w:rPr>
                <w:rFonts w:cstheme="minorHAnsi"/>
                <w:noProof/>
                <w:sz w:val="18"/>
                <w:szCs w:val="18"/>
                <w:vertAlign w:val="superscript"/>
                <w:lang w:val="en-GB" w:eastAsia="it-IT"/>
              </w:rPr>
              <w:t>3</w:t>
            </w:r>
            <w:r w:rsidR="00461AFF">
              <w:rPr>
                <w:rFonts w:cstheme="minorHAnsi"/>
                <w:noProof/>
                <w:sz w:val="18"/>
                <w:szCs w:val="18"/>
                <w:vertAlign w:val="superscript"/>
                <w:lang w:val="en-GB" w:eastAsia="it-IT"/>
              </w:rPr>
              <w:t>5</w:t>
            </w:r>
            <w:r w:rsidR="009B787E" w:rsidRPr="00572F4D">
              <w:rPr>
                <w:rFonts w:cstheme="minorHAnsi"/>
                <w:sz w:val="18"/>
                <w:szCs w:val="18"/>
                <w:lang w:val="en-GB" w:eastAsia="it-IT"/>
              </w:rPr>
              <w:fldChar w:fldCharType="end"/>
            </w:r>
            <w:r w:rsidR="00753837" w:rsidRPr="00572F4D">
              <w:rPr>
                <w:rFonts w:cstheme="minorHAnsi"/>
                <w:sz w:val="18"/>
                <w:szCs w:val="18"/>
                <w:lang w:val="en-GB" w:eastAsia="it-IT"/>
              </w:rPr>
              <w:t xml:space="preserve"> </w:t>
            </w:r>
          </w:p>
        </w:tc>
        <w:tc>
          <w:tcPr>
            <w:tcW w:w="446" w:type="pct"/>
          </w:tcPr>
          <w:p w14:paraId="3E4904F4" w14:textId="77777777" w:rsidR="00552DEC" w:rsidRPr="00B547DF" w:rsidRDefault="00552DEC" w:rsidP="00370E64">
            <w:pPr>
              <w:spacing w:after="0" w:line="240" w:lineRule="auto"/>
              <w:rPr>
                <w:rFonts w:cstheme="minorHAnsi"/>
                <w:sz w:val="18"/>
                <w:szCs w:val="18"/>
                <w:lang w:val="en-GB" w:eastAsia="it-IT"/>
              </w:rPr>
            </w:pPr>
            <w:r>
              <w:rPr>
                <w:rFonts w:cstheme="minorHAnsi"/>
                <w:sz w:val="18"/>
                <w:szCs w:val="18"/>
                <w:lang w:val="en-GB" w:eastAsia="it-IT"/>
              </w:rPr>
              <w:t>Canada</w:t>
            </w:r>
          </w:p>
        </w:tc>
        <w:tc>
          <w:tcPr>
            <w:tcW w:w="690" w:type="pct"/>
          </w:tcPr>
          <w:p w14:paraId="124FDA49" w14:textId="3256F660" w:rsidR="00552DEC" w:rsidRPr="00B547DF" w:rsidRDefault="00D25F0D" w:rsidP="00047631">
            <w:pPr>
              <w:spacing w:after="0" w:line="240" w:lineRule="auto"/>
              <w:rPr>
                <w:rFonts w:cstheme="minorHAnsi"/>
                <w:sz w:val="18"/>
                <w:szCs w:val="18"/>
                <w:lang w:val="en-GB" w:eastAsia="it-IT"/>
              </w:rPr>
            </w:pPr>
            <w:r>
              <w:rPr>
                <w:rFonts w:cstheme="minorHAnsi"/>
                <w:sz w:val="18"/>
                <w:szCs w:val="18"/>
                <w:lang w:val="en-GB" w:eastAsia="it-IT"/>
              </w:rPr>
              <w:t xml:space="preserve">Non-blinded </w:t>
            </w:r>
            <w:r w:rsidR="00552DEC">
              <w:rPr>
                <w:rFonts w:cstheme="minorHAnsi"/>
                <w:sz w:val="18"/>
                <w:szCs w:val="18"/>
                <w:lang w:val="en-GB" w:eastAsia="it-IT"/>
              </w:rPr>
              <w:t>RCT comparing HF</w:t>
            </w:r>
            <w:r>
              <w:rPr>
                <w:rFonts w:cstheme="minorHAnsi"/>
                <w:sz w:val="18"/>
                <w:szCs w:val="18"/>
                <w:lang w:val="en-GB" w:eastAsia="it-IT"/>
              </w:rPr>
              <w:t>+</w:t>
            </w:r>
            <w:r w:rsidR="00552DEC">
              <w:rPr>
                <w:rFonts w:cstheme="minorHAnsi"/>
                <w:sz w:val="18"/>
                <w:szCs w:val="18"/>
                <w:lang w:val="en-GB" w:eastAsia="it-IT"/>
              </w:rPr>
              <w:t xml:space="preserve">ACT </w:t>
            </w:r>
            <w:r>
              <w:rPr>
                <w:rFonts w:cstheme="minorHAnsi"/>
                <w:sz w:val="18"/>
                <w:szCs w:val="18"/>
                <w:lang w:val="en-GB" w:eastAsia="it-IT"/>
              </w:rPr>
              <w:t>(</w:t>
            </w:r>
            <w:r w:rsidR="00552DEC">
              <w:rPr>
                <w:rFonts w:cstheme="minorHAnsi"/>
                <w:sz w:val="18"/>
                <w:szCs w:val="18"/>
                <w:lang w:val="en-GB" w:eastAsia="it-IT"/>
              </w:rPr>
              <w:t xml:space="preserve">scattered </w:t>
            </w:r>
            <w:r>
              <w:rPr>
                <w:rFonts w:cstheme="minorHAnsi"/>
                <w:sz w:val="18"/>
                <w:szCs w:val="18"/>
                <w:lang w:val="en-GB" w:eastAsia="it-IT"/>
              </w:rPr>
              <w:t xml:space="preserve">housing) </w:t>
            </w:r>
            <w:r w:rsidR="00047631">
              <w:rPr>
                <w:rFonts w:cstheme="minorHAnsi"/>
                <w:sz w:val="18"/>
                <w:szCs w:val="18"/>
                <w:lang w:val="en-GB" w:eastAsia="it-IT"/>
              </w:rPr>
              <w:t>vs.</w:t>
            </w:r>
            <w:r>
              <w:rPr>
                <w:rFonts w:cstheme="minorHAnsi"/>
                <w:sz w:val="18"/>
                <w:szCs w:val="18"/>
                <w:lang w:val="en-GB" w:eastAsia="it-IT"/>
              </w:rPr>
              <w:t xml:space="preserve"> </w:t>
            </w:r>
            <w:r w:rsidR="00552DEC">
              <w:rPr>
                <w:rFonts w:cstheme="minorHAnsi"/>
                <w:sz w:val="18"/>
                <w:szCs w:val="18"/>
                <w:lang w:val="en-GB" w:eastAsia="it-IT"/>
              </w:rPr>
              <w:t>HF</w:t>
            </w:r>
            <w:r>
              <w:rPr>
                <w:rFonts w:cstheme="minorHAnsi"/>
                <w:sz w:val="18"/>
                <w:szCs w:val="18"/>
                <w:lang w:val="en-GB" w:eastAsia="it-IT"/>
              </w:rPr>
              <w:t>+</w:t>
            </w:r>
            <w:r w:rsidR="00552DEC">
              <w:rPr>
                <w:rFonts w:cstheme="minorHAnsi"/>
                <w:sz w:val="18"/>
                <w:szCs w:val="18"/>
                <w:lang w:val="en-GB" w:eastAsia="it-IT"/>
              </w:rPr>
              <w:t xml:space="preserve">ACT </w:t>
            </w:r>
            <w:r>
              <w:rPr>
                <w:rFonts w:cstheme="minorHAnsi"/>
                <w:sz w:val="18"/>
                <w:szCs w:val="18"/>
                <w:lang w:val="en-GB" w:eastAsia="it-IT"/>
              </w:rPr>
              <w:t>(</w:t>
            </w:r>
            <w:r w:rsidR="00552DEC">
              <w:rPr>
                <w:rFonts w:cstheme="minorHAnsi"/>
                <w:sz w:val="18"/>
                <w:szCs w:val="18"/>
                <w:lang w:val="en-GB" w:eastAsia="it-IT"/>
              </w:rPr>
              <w:t>co</w:t>
            </w:r>
            <w:r w:rsidR="00893CF4">
              <w:rPr>
                <w:rFonts w:cstheme="minorHAnsi"/>
                <w:sz w:val="18"/>
                <w:szCs w:val="18"/>
                <w:lang w:val="en-GB" w:eastAsia="it-IT"/>
              </w:rPr>
              <w:t>ngregate</w:t>
            </w:r>
            <w:r w:rsidR="00552DEC">
              <w:rPr>
                <w:rFonts w:cstheme="minorHAnsi"/>
                <w:sz w:val="18"/>
                <w:szCs w:val="18"/>
                <w:lang w:val="en-GB" w:eastAsia="it-IT"/>
              </w:rPr>
              <w:t xml:space="preserve"> </w:t>
            </w:r>
            <w:r>
              <w:rPr>
                <w:rFonts w:cstheme="minorHAnsi"/>
                <w:sz w:val="18"/>
                <w:szCs w:val="18"/>
                <w:lang w:val="en-GB" w:eastAsia="it-IT"/>
              </w:rPr>
              <w:t>housing)</w:t>
            </w:r>
            <w:r w:rsidR="00552DEC">
              <w:rPr>
                <w:rFonts w:cstheme="minorHAnsi"/>
                <w:sz w:val="18"/>
                <w:szCs w:val="18"/>
                <w:lang w:val="en-GB" w:eastAsia="it-IT"/>
              </w:rPr>
              <w:t xml:space="preserve"> </w:t>
            </w:r>
            <w:r w:rsidR="00047631">
              <w:rPr>
                <w:rFonts w:cstheme="minorHAnsi"/>
                <w:sz w:val="18"/>
                <w:szCs w:val="18"/>
                <w:lang w:val="en-GB" w:eastAsia="it-IT"/>
              </w:rPr>
              <w:t>vs.</w:t>
            </w:r>
            <w:r w:rsidR="00210FC7">
              <w:rPr>
                <w:rFonts w:cstheme="minorHAnsi"/>
                <w:sz w:val="18"/>
                <w:szCs w:val="18"/>
                <w:lang w:val="en-GB" w:eastAsia="it-IT"/>
              </w:rPr>
              <w:t xml:space="preserve"> </w:t>
            </w:r>
            <w:r w:rsidR="00552DEC">
              <w:rPr>
                <w:rFonts w:cstheme="minorHAnsi"/>
                <w:sz w:val="18"/>
                <w:szCs w:val="18"/>
                <w:lang w:val="en-GB" w:eastAsia="it-IT"/>
              </w:rPr>
              <w:t>TAU</w:t>
            </w:r>
          </w:p>
        </w:tc>
        <w:tc>
          <w:tcPr>
            <w:tcW w:w="553" w:type="pct"/>
          </w:tcPr>
          <w:p w14:paraId="76B7441E" w14:textId="77777777" w:rsidR="00D25F0D" w:rsidRDefault="00D25F0D" w:rsidP="00370E64">
            <w:pPr>
              <w:spacing w:after="0" w:line="240" w:lineRule="auto"/>
              <w:rPr>
                <w:rFonts w:cstheme="minorHAnsi"/>
                <w:sz w:val="18"/>
                <w:szCs w:val="18"/>
                <w:lang w:val="en-GB" w:eastAsia="it-IT"/>
              </w:rPr>
            </w:pPr>
            <w:r>
              <w:rPr>
                <w:rFonts w:cstheme="minorHAnsi"/>
                <w:sz w:val="18"/>
                <w:szCs w:val="18"/>
                <w:lang w:val="en-GB" w:eastAsia="it-IT"/>
              </w:rPr>
              <w:t>Homeless adults with SMI</w:t>
            </w:r>
          </w:p>
          <w:p w14:paraId="57BD5173" w14:textId="48587E73" w:rsidR="00552DEC" w:rsidRPr="00B547DF" w:rsidRDefault="00552DEC" w:rsidP="00370E64">
            <w:pPr>
              <w:spacing w:after="0" w:line="240" w:lineRule="auto"/>
              <w:rPr>
                <w:rFonts w:cstheme="minorHAnsi"/>
                <w:sz w:val="18"/>
                <w:szCs w:val="18"/>
                <w:lang w:val="en-GB" w:eastAsia="it-IT"/>
              </w:rPr>
            </w:pPr>
          </w:p>
        </w:tc>
        <w:tc>
          <w:tcPr>
            <w:tcW w:w="345" w:type="pct"/>
          </w:tcPr>
          <w:p w14:paraId="08AA071A" w14:textId="7135C82C" w:rsidR="00552DEC" w:rsidRPr="00B547DF" w:rsidRDefault="00364B52" w:rsidP="00EF5047">
            <w:pPr>
              <w:spacing w:after="0" w:line="240" w:lineRule="auto"/>
              <w:jc w:val="center"/>
              <w:rPr>
                <w:rFonts w:cstheme="minorHAnsi"/>
                <w:sz w:val="18"/>
                <w:szCs w:val="18"/>
                <w:lang w:val="en-GB" w:eastAsia="it-IT"/>
              </w:rPr>
            </w:pPr>
            <w:r>
              <w:rPr>
                <w:rFonts w:cstheme="minorHAnsi"/>
                <w:sz w:val="18"/>
                <w:szCs w:val="18"/>
                <w:lang w:val="en-GB" w:eastAsia="it-IT"/>
              </w:rPr>
              <w:t>92</w:t>
            </w:r>
          </w:p>
        </w:tc>
        <w:tc>
          <w:tcPr>
            <w:tcW w:w="309" w:type="pct"/>
          </w:tcPr>
          <w:p w14:paraId="15431A4D" w14:textId="6DC364A2" w:rsidR="00552DEC" w:rsidRPr="00B547DF" w:rsidRDefault="00552DEC" w:rsidP="00370E64">
            <w:pPr>
              <w:spacing w:after="0" w:line="240" w:lineRule="auto"/>
              <w:rPr>
                <w:rFonts w:cstheme="minorHAnsi"/>
                <w:sz w:val="18"/>
                <w:szCs w:val="18"/>
                <w:lang w:val="en-GB" w:eastAsia="it-IT"/>
              </w:rPr>
            </w:pPr>
            <w:r w:rsidRPr="00FB65DD">
              <w:rPr>
                <w:rFonts w:cstheme="minorHAnsi"/>
                <w:sz w:val="18"/>
                <w:szCs w:val="18"/>
                <w:lang w:val="en-GB" w:eastAsia="it-IT"/>
              </w:rPr>
              <w:t xml:space="preserve"> </w:t>
            </w:r>
          </w:p>
        </w:tc>
        <w:tc>
          <w:tcPr>
            <w:tcW w:w="791" w:type="pct"/>
          </w:tcPr>
          <w:p w14:paraId="6136C314" w14:textId="7E38776C" w:rsidR="00552DEC" w:rsidRPr="00B547DF" w:rsidRDefault="00552DEC" w:rsidP="00753837">
            <w:pPr>
              <w:autoSpaceDE w:val="0"/>
              <w:autoSpaceDN w:val="0"/>
              <w:adjustRightInd w:val="0"/>
              <w:spacing w:after="0" w:line="240" w:lineRule="auto"/>
              <w:rPr>
                <w:rFonts w:cstheme="minorHAnsi"/>
                <w:color w:val="131413"/>
                <w:sz w:val="18"/>
                <w:szCs w:val="18"/>
              </w:rPr>
            </w:pPr>
            <w:r>
              <w:rPr>
                <w:rFonts w:cstheme="minorHAnsi"/>
                <w:color w:val="131413"/>
                <w:sz w:val="18"/>
                <w:szCs w:val="18"/>
              </w:rPr>
              <w:t xml:space="preserve">Outcomes at </w:t>
            </w:r>
            <w:r w:rsidRPr="00873FF3">
              <w:rPr>
                <w:rFonts w:cstheme="minorHAnsi"/>
                <w:color w:val="131413"/>
                <w:sz w:val="18"/>
                <w:szCs w:val="18"/>
              </w:rPr>
              <w:t>24</w:t>
            </w:r>
            <w:r w:rsidR="007E1991">
              <w:rPr>
                <w:rFonts w:cstheme="minorHAnsi"/>
                <w:color w:val="131413"/>
                <w:sz w:val="18"/>
                <w:szCs w:val="18"/>
              </w:rPr>
              <w:t xml:space="preserve"> </w:t>
            </w:r>
            <w:r w:rsidRPr="00873FF3">
              <w:rPr>
                <w:rFonts w:cstheme="minorHAnsi"/>
                <w:color w:val="131413"/>
                <w:sz w:val="18"/>
                <w:szCs w:val="18"/>
              </w:rPr>
              <w:t>month</w:t>
            </w:r>
            <w:r w:rsidR="001B576F">
              <w:rPr>
                <w:rFonts w:cstheme="minorHAnsi"/>
                <w:color w:val="131413"/>
                <w:sz w:val="18"/>
                <w:szCs w:val="18"/>
              </w:rPr>
              <w:t>s</w:t>
            </w:r>
            <w:r>
              <w:rPr>
                <w:rFonts w:cstheme="minorHAnsi"/>
                <w:color w:val="131413"/>
                <w:sz w:val="18"/>
                <w:szCs w:val="18"/>
              </w:rPr>
              <w:t>.</w:t>
            </w:r>
            <w:r w:rsidR="00753837">
              <w:rPr>
                <w:rFonts w:cstheme="minorHAnsi"/>
                <w:color w:val="131413"/>
                <w:sz w:val="18"/>
                <w:szCs w:val="18"/>
              </w:rPr>
              <w:t xml:space="preserve"> </w:t>
            </w:r>
            <w:r w:rsidRPr="00AC606F">
              <w:rPr>
                <w:rFonts w:cstheme="minorHAnsi"/>
                <w:color w:val="131413"/>
                <w:sz w:val="18"/>
                <w:szCs w:val="18"/>
              </w:rPr>
              <w:t>Primary: housing stability</w:t>
            </w:r>
            <w:r w:rsidR="00753837">
              <w:rPr>
                <w:rFonts w:cstheme="minorHAnsi"/>
                <w:color w:val="131413"/>
                <w:sz w:val="18"/>
                <w:szCs w:val="18"/>
              </w:rPr>
              <w:t xml:space="preserve">. </w:t>
            </w:r>
            <w:r>
              <w:rPr>
                <w:rFonts w:cstheme="minorHAnsi"/>
                <w:color w:val="131413"/>
                <w:sz w:val="18"/>
                <w:szCs w:val="18"/>
              </w:rPr>
              <w:t>S</w:t>
            </w:r>
            <w:r w:rsidRPr="00AC606F">
              <w:rPr>
                <w:rFonts w:cstheme="minorHAnsi"/>
                <w:color w:val="131413"/>
                <w:sz w:val="18"/>
                <w:szCs w:val="18"/>
              </w:rPr>
              <w:t>econdary:</w:t>
            </w:r>
            <w:r>
              <w:rPr>
                <w:rFonts w:cstheme="minorHAnsi"/>
                <w:color w:val="131413"/>
                <w:sz w:val="18"/>
                <w:szCs w:val="18"/>
              </w:rPr>
              <w:t xml:space="preserve"> </w:t>
            </w:r>
            <w:r w:rsidRPr="00AC606F">
              <w:rPr>
                <w:rFonts w:cstheme="minorHAnsi"/>
                <w:color w:val="131413"/>
                <w:sz w:val="18"/>
                <w:szCs w:val="18"/>
              </w:rPr>
              <w:t>community integration</w:t>
            </w:r>
            <w:r w:rsidR="00BE0A18">
              <w:rPr>
                <w:rFonts w:cstheme="minorHAnsi"/>
                <w:color w:val="131413"/>
                <w:sz w:val="18"/>
                <w:szCs w:val="18"/>
              </w:rPr>
              <w:t>.</w:t>
            </w:r>
          </w:p>
        </w:tc>
        <w:tc>
          <w:tcPr>
            <w:tcW w:w="1282" w:type="pct"/>
          </w:tcPr>
          <w:p w14:paraId="7012DA2F" w14:textId="6871A8CC" w:rsidR="00D25F0D" w:rsidRDefault="00552DEC" w:rsidP="00370E64">
            <w:pPr>
              <w:spacing w:after="0" w:line="240" w:lineRule="auto"/>
              <w:rPr>
                <w:rFonts w:cstheme="minorHAnsi"/>
                <w:sz w:val="18"/>
                <w:szCs w:val="18"/>
                <w:lang w:val="en-GB" w:eastAsia="it-IT"/>
              </w:rPr>
            </w:pPr>
            <w:r w:rsidRPr="00850DCC">
              <w:rPr>
                <w:rFonts w:cstheme="minorHAnsi"/>
                <w:sz w:val="18"/>
                <w:szCs w:val="18"/>
                <w:lang w:val="en-GB" w:eastAsia="it-IT"/>
              </w:rPr>
              <w:t>HF</w:t>
            </w:r>
            <w:r w:rsidR="00D25F0D">
              <w:rPr>
                <w:rFonts w:cstheme="minorHAnsi"/>
                <w:sz w:val="18"/>
                <w:szCs w:val="18"/>
                <w:lang w:val="en-GB" w:eastAsia="it-IT"/>
              </w:rPr>
              <w:t xml:space="preserve">+ACT </w:t>
            </w:r>
            <w:r w:rsidRPr="00850DCC">
              <w:rPr>
                <w:rFonts w:cstheme="minorHAnsi"/>
                <w:sz w:val="18"/>
                <w:szCs w:val="18"/>
                <w:lang w:val="en-GB" w:eastAsia="it-IT"/>
              </w:rPr>
              <w:t xml:space="preserve">in both </w:t>
            </w:r>
            <w:r w:rsidR="00D25F0D">
              <w:rPr>
                <w:rFonts w:cstheme="minorHAnsi"/>
                <w:sz w:val="18"/>
                <w:szCs w:val="18"/>
                <w:lang w:val="en-GB" w:eastAsia="it-IT"/>
              </w:rPr>
              <w:t xml:space="preserve">scattered and congregate </w:t>
            </w:r>
            <w:r w:rsidRPr="00850DCC">
              <w:rPr>
                <w:rFonts w:cstheme="minorHAnsi"/>
                <w:sz w:val="18"/>
                <w:szCs w:val="18"/>
                <w:lang w:val="en-GB" w:eastAsia="it-IT"/>
              </w:rPr>
              <w:t>site</w:t>
            </w:r>
            <w:r w:rsidR="00297968">
              <w:rPr>
                <w:rFonts w:cstheme="minorHAnsi"/>
                <w:sz w:val="18"/>
                <w:szCs w:val="18"/>
                <w:lang w:val="en-GB" w:eastAsia="it-IT"/>
              </w:rPr>
              <w:t xml:space="preserve"> groups</w:t>
            </w:r>
            <w:r w:rsidRPr="00850DCC">
              <w:rPr>
                <w:rFonts w:cstheme="minorHAnsi"/>
                <w:sz w:val="18"/>
                <w:szCs w:val="18"/>
                <w:lang w:val="en-GB" w:eastAsia="it-IT"/>
              </w:rPr>
              <w:t xml:space="preserve"> </w:t>
            </w:r>
            <w:r w:rsidR="00D25F0D">
              <w:rPr>
                <w:rFonts w:cstheme="minorHAnsi"/>
                <w:sz w:val="18"/>
                <w:szCs w:val="18"/>
                <w:lang w:val="en-GB" w:eastAsia="it-IT"/>
              </w:rPr>
              <w:t xml:space="preserve">had greater </w:t>
            </w:r>
            <w:r w:rsidRPr="00850DCC">
              <w:rPr>
                <w:rFonts w:cstheme="minorHAnsi"/>
                <w:sz w:val="18"/>
                <w:szCs w:val="18"/>
                <w:lang w:val="en-GB" w:eastAsia="it-IT"/>
              </w:rPr>
              <w:t xml:space="preserve">housing stability </w:t>
            </w:r>
            <w:r w:rsidR="00D25F0D">
              <w:rPr>
                <w:rFonts w:cstheme="minorHAnsi"/>
                <w:sz w:val="18"/>
                <w:szCs w:val="18"/>
                <w:lang w:val="en-GB" w:eastAsia="it-IT"/>
              </w:rPr>
              <w:t xml:space="preserve">than </w:t>
            </w:r>
            <w:r w:rsidRPr="00850DCC">
              <w:rPr>
                <w:rFonts w:cstheme="minorHAnsi"/>
                <w:sz w:val="18"/>
                <w:szCs w:val="18"/>
                <w:lang w:val="en-GB" w:eastAsia="it-IT"/>
              </w:rPr>
              <w:t xml:space="preserve">TAU. </w:t>
            </w:r>
            <w:r w:rsidR="00D25F0D">
              <w:rPr>
                <w:rFonts w:cstheme="minorHAnsi"/>
                <w:sz w:val="18"/>
                <w:szCs w:val="18"/>
                <w:lang w:val="en-GB" w:eastAsia="it-IT"/>
              </w:rPr>
              <w:t xml:space="preserve">Community integration better </w:t>
            </w:r>
            <w:r w:rsidR="00C44067">
              <w:rPr>
                <w:rFonts w:cstheme="minorHAnsi"/>
                <w:sz w:val="18"/>
                <w:szCs w:val="18"/>
                <w:lang w:val="en-GB" w:eastAsia="it-IT"/>
              </w:rPr>
              <w:t xml:space="preserve">than TAU </w:t>
            </w:r>
            <w:r w:rsidR="00D25F0D">
              <w:rPr>
                <w:rFonts w:cstheme="minorHAnsi"/>
                <w:sz w:val="18"/>
                <w:szCs w:val="18"/>
                <w:lang w:val="en-GB" w:eastAsia="it-IT"/>
              </w:rPr>
              <w:t>for congregate HF+ACT group</w:t>
            </w:r>
            <w:r w:rsidR="00C57245">
              <w:rPr>
                <w:rFonts w:cstheme="minorHAnsi"/>
                <w:sz w:val="18"/>
                <w:szCs w:val="18"/>
                <w:lang w:val="en-GB" w:eastAsia="it-IT"/>
              </w:rPr>
              <w:t>.</w:t>
            </w:r>
            <w:r w:rsidR="00D25F0D">
              <w:rPr>
                <w:rFonts w:cstheme="minorHAnsi"/>
                <w:sz w:val="18"/>
                <w:szCs w:val="18"/>
                <w:lang w:val="en-GB" w:eastAsia="it-IT"/>
              </w:rPr>
              <w:t xml:space="preserve"> </w:t>
            </w:r>
          </w:p>
          <w:p w14:paraId="0CD8C120" w14:textId="1E4941A0" w:rsidR="00552DEC" w:rsidRPr="00B547DF" w:rsidRDefault="00552DEC" w:rsidP="00370E64">
            <w:pPr>
              <w:spacing w:after="0" w:line="240" w:lineRule="auto"/>
              <w:rPr>
                <w:rFonts w:cstheme="minorHAnsi"/>
                <w:sz w:val="18"/>
                <w:szCs w:val="18"/>
                <w:lang w:val="en-GB" w:eastAsia="it-IT"/>
              </w:rPr>
            </w:pPr>
          </w:p>
        </w:tc>
      </w:tr>
      <w:tr w:rsidR="00D4160D" w:rsidRPr="00B547DF" w14:paraId="7F45E0D6" w14:textId="77777777" w:rsidTr="00047631">
        <w:tc>
          <w:tcPr>
            <w:tcW w:w="584" w:type="pct"/>
          </w:tcPr>
          <w:p w14:paraId="25C439AE" w14:textId="306B8AAD" w:rsidR="00552DEC" w:rsidRPr="00572F4D" w:rsidRDefault="00552DEC" w:rsidP="00461AFF">
            <w:pPr>
              <w:spacing w:after="0" w:line="240" w:lineRule="auto"/>
              <w:rPr>
                <w:rFonts w:cstheme="minorHAnsi"/>
                <w:sz w:val="18"/>
                <w:szCs w:val="18"/>
                <w:lang w:val="en-GB" w:eastAsia="it-IT"/>
              </w:rPr>
            </w:pPr>
            <w:r w:rsidRPr="00572F4D">
              <w:rPr>
                <w:rFonts w:cstheme="minorHAnsi"/>
                <w:sz w:val="18"/>
                <w:szCs w:val="18"/>
                <w:lang w:val="en-GB" w:eastAsia="it-IT"/>
              </w:rPr>
              <w:t>Stergiopoulos</w:t>
            </w:r>
            <w:r w:rsidR="00753837" w:rsidRPr="00572F4D">
              <w:rPr>
                <w:rFonts w:cstheme="minorHAnsi"/>
                <w:sz w:val="18"/>
                <w:szCs w:val="18"/>
                <w:lang w:val="en-GB" w:eastAsia="it-IT"/>
              </w:rPr>
              <w:t xml:space="preserve"> et al</w:t>
            </w:r>
            <w:r w:rsidR="009B787E" w:rsidRPr="00572F4D">
              <w:rPr>
                <w:rFonts w:cstheme="minorHAnsi"/>
                <w:sz w:val="18"/>
                <w:szCs w:val="18"/>
                <w:lang w:val="en-GB" w:eastAsia="it-IT"/>
              </w:rPr>
              <w:fldChar w:fldCharType="begin"/>
            </w:r>
            <w:r w:rsidR="009B787E" w:rsidRPr="00572F4D">
              <w:rPr>
                <w:rFonts w:cstheme="minorHAnsi"/>
                <w:sz w:val="18"/>
                <w:szCs w:val="18"/>
                <w:lang w:val="en-GB" w:eastAsia="it-IT"/>
              </w:rPr>
              <w:instrText xml:space="preserve"> ADDIN EN.CITE &lt;EndNote&gt;&lt;Cite&gt;&lt;Author&gt;Stergiopoulos&lt;/Author&gt;&lt;Year&gt;2016&lt;/Year&gt;&lt;RecNum&gt;8450&lt;/RecNum&gt;&lt;DisplayText&gt;&lt;style face="superscript"&gt;34&lt;/style&gt;&lt;/DisplayText&gt;&lt;record&gt;&lt;rec-number&gt;8450&lt;/rec-number&gt;&lt;foreign-keys&gt;&lt;key app="EN" db-id="9dtpzz0tzr5fwuerp2a5dffqsstprtt5xzrd" timestamp="0"&gt;8450&lt;/key&gt;&lt;/foreign-keys&gt;&lt;ref-type name="Journal Article"&gt;17&lt;/ref-type&gt;&lt;contributors&gt;&lt;authors&gt;&lt;author&gt;Stergiopoulos, V.&lt;/author&gt;&lt;author&gt;Gozdzik, A.&lt;/author&gt;&lt;author&gt;Misir, V.&lt;/author&gt;&lt;author&gt;Skosireva, A.&lt;/author&gt;&lt;author&gt;Sarang, A.&lt;/author&gt;&lt;author&gt;Connelly, J.&lt;/author&gt;&lt;author&gt;Whisler, A.&lt;/author&gt;&lt;author&gt;McKenzie, K.&lt;/author&gt;&lt;/authors&gt;&lt;/contributors&gt;&lt;titles&gt;&lt;title&gt;The effectiveness of a Housing First adaptation for ethnic minority groups: findings of a pragmatic randomized controlled trial&lt;/title&gt;&lt;secondary-title&gt;BMC Public Health&lt;/secondary-title&gt;&lt;/titles&gt;&lt;pages&gt;1&lt;/pages&gt;&lt;volume&gt;16&lt;/volume&gt;&lt;number&gt;1&lt;/number&gt;&lt;keywords&gt;&lt;keyword&gt;Homelessness&lt;/keyword&gt;&lt;keyword&gt;Mental Illness&lt;/keyword&gt;&lt;keyword&gt;ethnic minority&lt;/keyword&gt;&lt;/keywords&gt;&lt;dates&gt;&lt;year&gt;2016&lt;/year&gt;&lt;/dates&gt;&lt;urls&gt;&lt;related-urls&gt;&lt;url&gt;https://link.springer.com/article/10.1186/s12889-016-3768-4&lt;/url&gt;&lt;/related-urls&gt;&lt;/urls&gt;&lt;/record&gt;&lt;/Cite&gt;&lt;/EndNote&gt;</w:instrText>
            </w:r>
            <w:r w:rsidR="009B787E" w:rsidRPr="00572F4D">
              <w:rPr>
                <w:rFonts w:cstheme="minorHAnsi"/>
                <w:sz w:val="18"/>
                <w:szCs w:val="18"/>
                <w:lang w:val="en-GB" w:eastAsia="it-IT"/>
              </w:rPr>
              <w:fldChar w:fldCharType="separate"/>
            </w:r>
            <w:r w:rsidR="009B787E" w:rsidRPr="00572F4D">
              <w:rPr>
                <w:rFonts w:cstheme="minorHAnsi"/>
                <w:noProof/>
                <w:sz w:val="18"/>
                <w:szCs w:val="18"/>
                <w:vertAlign w:val="superscript"/>
                <w:lang w:val="en-GB" w:eastAsia="it-IT"/>
              </w:rPr>
              <w:t>3</w:t>
            </w:r>
            <w:r w:rsidR="00461AFF">
              <w:rPr>
                <w:rFonts w:cstheme="minorHAnsi"/>
                <w:noProof/>
                <w:sz w:val="18"/>
                <w:szCs w:val="18"/>
                <w:vertAlign w:val="superscript"/>
                <w:lang w:val="en-GB" w:eastAsia="it-IT"/>
              </w:rPr>
              <w:t>6</w:t>
            </w:r>
            <w:r w:rsidR="009B787E" w:rsidRPr="00572F4D">
              <w:rPr>
                <w:rFonts w:cstheme="minorHAnsi"/>
                <w:sz w:val="18"/>
                <w:szCs w:val="18"/>
                <w:lang w:val="en-GB" w:eastAsia="it-IT"/>
              </w:rPr>
              <w:fldChar w:fldCharType="end"/>
            </w:r>
          </w:p>
        </w:tc>
        <w:tc>
          <w:tcPr>
            <w:tcW w:w="446" w:type="pct"/>
          </w:tcPr>
          <w:p w14:paraId="73E58161" w14:textId="77777777" w:rsidR="00552DEC" w:rsidRPr="00B547DF" w:rsidRDefault="00552DEC" w:rsidP="00370E64">
            <w:pPr>
              <w:spacing w:after="0" w:line="240" w:lineRule="auto"/>
              <w:rPr>
                <w:rFonts w:cstheme="minorHAnsi"/>
                <w:sz w:val="18"/>
                <w:szCs w:val="18"/>
                <w:lang w:val="en-GB" w:eastAsia="it-IT"/>
              </w:rPr>
            </w:pPr>
            <w:r>
              <w:rPr>
                <w:rFonts w:cstheme="minorHAnsi"/>
                <w:sz w:val="18"/>
                <w:szCs w:val="18"/>
                <w:lang w:val="en-GB" w:eastAsia="it-IT"/>
              </w:rPr>
              <w:t>Canada</w:t>
            </w:r>
          </w:p>
        </w:tc>
        <w:tc>
          <w:tcPr>
            <w:tcW w:w="690" w:type="pct"/>
          </w:tcPr>
          <w:p w14:paraId="46A156C8" w14:textId="04B93D11" w:rsidR="00552DEC" w:rsidRPr="00B547DF" w:rsidRDefault="00297968" w:rsidP="00370E64">
            <w:pPr>
              <w:spacing w:after="0" w:line="240" w:lineRule="auto"/>
              <w:rPr>
                <w:rFonts w:cstheme="minorHAnsi"/>
                <w:sz w:val="18"/>
                <w:szCs w:val="18"/>
                <w:lang w:val="en-GB" w:eastAsia="it-IT"/>
              </w:rPr>
            </w:pPr>
            <w:r>
              <w:rPr>
                <w:rFonts w:cstheme="minorHAnsi"/>
                <w:sz w:val="18"/>
                <w:szCs w:val="18"/>
                <w:lang w:val="en-GB" w:eastAsia="it-IT"/>
              </w:rPr>
              <w:t>Non-blinded RCT</w:t>
            </w:r>
            <w:r w:rsidR="00552DEC" w:rsidRPr="00873FF3">
              <w:rPr>
                <w:rFonts w:cstheme="minorHAnsi"/>
                <w:sz w:val="18"/>
                <w:szCs w:val="18"/>
                <w:lang w:val="en-GB" w:eastAsia="it-IT"/>
              </w:rPr>
              <w:t xml:space="preserve"> comparing H</w:t>
            </w:r>
            <w:r w:rsidR="00552DEC">
              <w:rPr>
                <w:rFonts w:cstheme="minorHAnsi"/>
                <w:sz w:val="18"/>
                <w:szCs w:val="18"/>
                <w:lang w:val="en-GB" w:eastAsia="it-IT"/>
              </w:rPr>
              <w:t>F</w:t>
            </w:r>
            <w:r>
              <w:rPr>
                <w:rFonts w:cstheme="minorHAnsi"/>
                <w:sz w:val="18"/>
                <w:szCs w:val="18"/>
                <w:lang w:val="en-GB" w:eastAsia="it-IT"/>
              </w:rPr>
              <w:t>+</w:t>
            </w:r>
            <w:r w:rsidR="00552DEC" w:rsidRPr="00873FF3">
              <w:rPr>
                <w:rFonts w:cstheme="minorHAnsi"/>
                <w:sz w:val="18"/>
                <w:szCs w:val="18"/>
                <w:lang w:val="en-GB" w:eastAsia="it-IT"/>
              </w:rPr>
              <w:t>ACT with TAU</w:t>
            </w:r>
          </w:p>
        </w:tc>
        <w:tc>
          <w:tcPr>
            <w:tcW w:w="553" w:type="pct"/>
          </w:tcPr>
          <w:p w14:paraId="027E3E37" w14:textId="40257835" w:rsidR="00297968" w:rsidRDefault="00297968" w:rsidP="00370E64">
            <w:pPr>
              <w:spacing w:after="0" w:line="240" w:lineRule="auto"/>
              <w:rPr>
                <w:rFonts w:cstheme="minorHAnsi"/>
                <w:sz w:val="18"/>
                <w:szCs w:val="18"/>
                <w:lang w:val="en-GB" w:eastAsia="it-IT"/>
              </w:rPr>
            </w:pPr>
            <w:r>
              <w:rPr>
                <w:rFonts w:cstheme="minorHAnsi"/>
                <w:sz w:val="18"/>
                <w:szCs w:val="18"/>
                <w:lang w:val="en-GB" w:eastAsia="it-IT"/>
              </w:rPr>
              <w:t>Homeless adults with SMI</w:t>
            </w:r>
          </w:p>
          <w:p w14:paraId="35BEDD36" w14:textId="7218935B" w:rsidR="00552DEC" w:rsidRPr="00B547DF" w:rsidRDefault="00552DEC" w:rsidP="00370E64">
            <w:pPr>
              <w:spacing w:after="0" w:line="240" w:lineRule="auto"/>
              <w:rPr>
                <w:rFonts w:cstheme="minorHAnsi"/>
                <w:sz w:val="18"/>
                <w:szCs w:val="18"/>
                <w:lang w:val="en-GB" w:eastAsia="it-IT"/>
              </w:rPr>
            </w:pPr>
          </w:p>
        </w:tc>
        <w:tc>
          <w:tcPr>
            <w:tcW w:w="345" w:type="pct"/>
          </w:tcPr>
          <w:p w14:paraId="7639343C" w14:textId="2A53A99C" w:rsidR="00552DEC" w:rsidRPr="00B547DF" w:rsidRDefault="00364B52" w:rsidP="00047631">
            <w:pPr>
              <w:spacing w:after="0" w:line="240" w:lineRule="auto"/>
              <w:jc w:val="center"/>
              <w:rPr>
                <w:rFonts w:cstheme="minorHAnsi"/>
                <w:sz w:val="18"/>
                <w:szCs w:val="18"/>
                <w:lang w:val="en-GB" w:eastAsia="it-IT"/>
              </w:rPr>
            </w:pPr>
            <w:r>
              <w:rPr>
                <w:rFonts w:cstheme="minorHAnsi"/>
                <w:sz w:val="18"/>
                <w:szCs w:val="18"/>
                <w:lang w:val="en-GB" w:eastAsia="it-IT"/>
              </w:rPr>
              <w:t>92</w:t>
            </w:r>
          </w:p>
        </w:tc>
        <w:tc>
          <w:tcPr>
            <w:tcW w:w="309" w:type="pct"/>
          </w:tcPr>
          <w:p w14:paraId="0E627EE4" w14:textId="33DA0E15" w:rsidR="00552DEC" w:rsidRPr="00B547DF" w:rsidRDefault="00552DEC" w:rsidP="00370E64">
            <w:pPr>
              <w:spacing w:after="0" w:line="240" w:lineRule="auto"/>
              <w:rPr>
                <w:rFonts w:cstheme="minorHAnsi"/>
                <w:sz w:val="18"/>
                <w:szCs w:val="18"/>
                <w:lang w:val="en-GB" w:eastAsia="it-IT"/>
              </w:rPr>
            </w:pPr>
          </w:p>
        </w:tc>
        <w:tc>
          <w:tcPr>
            <w:tcW w:w="791" w:type="pct"/>
          </w:tcPr>
          <w:p w14:paraId="51EF9E5D" w14:textId="22141405" w:rsidR="00552DEC" w:rsidRPr="00B547DF" w:rsidRDefault="00552DEC" w:rsidP="00753837">
            <w:pPr>
              <w:autoSpaceDE w:val="0"/>
              <w:autoSpaceDN w:val="0"/>
              <w:adjustRightInd w:val="0"/>
              <w:spacing w:after="0" w:line="240" w:lineRule="auto"/>
              <w:rPr>
                <w:rFonts w:cstheme="minorHAnsi"/>
                <w:color w:val="131413"/>
                <w:sz w:val="18"/>
                <w:szCs w:val="18"/>
              </w:rPr>
            </w:pPr>
            <w:r w:rsidRPr="00873FF3">
              <w:rPr>
                <w:rFonts w:cstheme="minorHAnsi"/>
                <w:color w:val="131413"/>
                <w:sz w:val="18"/>
                <w:szCs w:val="18"/>
              </w:rPr>
              <w:t>Outcomes at 24</w:t>
            </w:r>
            <w:r w:rsidR="007E1991">
              <w:rPr>
                <w:rFonts w:cstheme="minorHAnsi"/>
                <w:color w:val="131413"/>
                <w:sz w:val="18"/>
                <w:szCs w:val="18"/>
              </w:rPr>
              <w:t xml:space="preserve"> </w:t>
            </w:r>
            <w:r w:rsidRPr="00873FF3">
              <w:rPr>
                <w:rFonts w:cstheme="minorHAnsi"/>
                <w:color w:val="131413"/>
                <w:sz w:val="18"/>
                <w:szCs w:val="18"/>
              </w:rPr>
              <w:t>month</w:t>
            </w:r>
            <w:r w:rsidR="001B576F">
              <w:rPr>
                <w:rFonts w:cstheme="minorHAnsi"/>
                <w:color w:val="131413"/>
                <w:sz w:val="18"/>
                <w:szCs w:val="18"/>
              </w:rPr>
              <w:t>s</w:t>
            </w:r>
            <w:r w:rsidRPr="00873FF3">
              <w:rPr>
                <w:rFonts w:cstheme="minorHAnsi"/>
                <w:color w:val="131413"/>
                <w:sz w:val="18"/>
                <w:szCs w:val="18"/>
              </w:rPr>
              <w:t>.</w:t>
            </w:r>
            <w:r w:rsidR="00753837">
              <w:rPr>
                <w:rFonts w:cstheme="minorHAnsi"/>
                <w:color w:val="131413"/>
                <w:sz w:val="18"/>
                <w:szCs w:val="18"/>
              </w:rPr>
              <w:t xml:space="preserve"> </w:t>
            </w:r>
            <w:r>
              <w:rPr>
                <w:rFonts w:cstheme="minorHAnsi"/>
                <w:color w:val="131413"/>
                <w:sz w:val="18"/>
                <w:szCs w:val="18"/>
              </w:rPr>
              <w:t>Primary: housing stability</w:t>
            </w:r>
            <w:r w:rsidR="00753837">
              <w:rPr>
                <w:rFonts w:cstheme="minorHAnsi"/>
                <w:color w:val="131413"/>
                <w:sz w:val="18"/>
                <w:szCs w:val="18"/>
              </w:rPr>
              <w:t xml:space="preserve">. </w:t>
            </w:r>
            <w:r>
              <w:rPr>
                <w:rFonts w:cstheme="minorHAnsi"/>
                <w:color w:val="131413"/>
                <w:sz w:val="18"/>
                <w:szCs w:val="18"/>
              </w:rPr>
              <w:t>Secondary: community integration</w:t>
            </w:r>
            <w:r w:rsidR="00BE0A18">
              <w:rPr>
                <w:rFonts w:cstheme="minorHAnsi"/>
                <w:color w:val="131413"/>
                <w:sz w:val="18"/>
                <w:szCs w:val="18"/>
              </w:rPr>
              <w:t>.</w:t>
            </w:r>
          </w:p>
        </w:tc>
        <w:tc>
          <w:tcPr>
            <w:tcW w:w="1282" w:type="pct"/>
          </w:tcPr>
          <w:p w14:paraId="3B8DC173" w14:textId="48432A73" w:rsidR="00C57245" w:rsidRDefault="00C57245" w:rsidP="00C57245">
            <w:pPr>
              <w:spacing w:after="0" w:line="240" w:lineRule="auto"/>
              <w:rPr>
                <w:rFonts w:cstheme="minorHAnsi"/>
                <w:sz w:val="18"/>
                <w:szCs w:val="18"/>
                <w:lang w:val="en-GB" w:eastAsia="it-IT"/>
              </w:rPr>
            </w:pPr>
            <w:r w:rsidRPr="00C57245">
              <w:rPr>
                <w:rFonts w:cstheme="minorHAnsi"/>
                <w:sz w:val="18"/>
                <w:szCs w:val="18"/>
                <w:lang w:val="en-GB" w:eastAsia="it-IT"/>
              </w:rPr>
              <w:t>HF+ACT group had greater housing stability and community integration.</w:t>
            </w:r>
          </w:p>
          <w:p w14:paraId="1591390A" w14:textId="072AD7A8" w:rsidR="00552DEC" w:rsidRPr="00B547DF" w:rsidRDefault="00552DEC" w:rsidP="00C57245">
            <w:pPr>
              <w:spacing w:after="0" w:line="240" w:lineRule="auto"/>
              <w:rPr>
                <w:rFonts w:cstheme="minorHAnsi"/>
                <w:sz w:val="18"/>
                <w:szCs w:val="18"/>
                <w:lang w:val="en-GB" w:eastAsia="it-IT"/>
              </w:rPr>
            </w:pPr>
          </w:p>
        </w:tc>
      </w:tr>
      <w:tr w:rsidR="00D4160D" w:rsidRPr="00B547DF" w14:paraId="22188E87" w14:textId="77777777" w:rsidTr="00047631">
        <w:tc>
          <w:tcPr>
            <w:tcW w:w="584" w:type="pct"/>
          </w:tcPr>
          <w:p w14:paraId="4F0D2059" w14:textId="7166C813" w:rsidR="00552DEC" w:rsidRPr="00572F4D" w:rsidRDefault="00552DEC" w:rsidP="00461AFF">
            <w:pPr>
              <w:spacing w:after="0" w:line="240" w:lineRule="auto"/>
              <w:rPr>
                <w:rFonts w:cstheme="minorHAnsi"/>
                <w:sz w:val="18"/>
                <w:szCs w:val="18"/>
                <w:lang w:val="en-GB" w:eastAsia="it-IT"/>
              </w:rPr>
            </w:pPr>
            <w:r w:rsidRPr="00572F4D">
              <w:rPr>
                <w:rFonts w:cstheme="minorHAnsi"/>
                <w:sz w:val="18"/>
                <w:szCs w:val="18"/>
                <w:lang w:val="en-GB" w:eastAsia="it-IT"/>
              </w:rPr>
              <w:t>M</w:t>
            </w:r>
            <w:r w:rsidR="005E77C3" w:rsidRPr="00572F4D">
              <w:rPr>
                <w:rFonts w:cstheme="minorHAnsi"/>
                <w:sz w:val="18"/>
                <w:szCs w:val="18"/>
                <w:lang w:val="en-GB" w:eastAsia="it-IT"/>
              </w:rPr>
              <w:t>a</w:t>
            </w:r>
            <w:r w:rsidR="00D03D18" w:rsidRPr="00572F4D">
              <w:rPr>
                <w:rFonts w:cstheme="minorHAnsi"/>
                <w:sz w:val="18"/>
                <w:szCs w:val="18"/>
                <w:lang w:val="en-GB" w:eastAsia="it-IT"/>
              </w:rPr>
              <w:t>cn</w:t>
            </w:r>
            <w:r w:rsidRPr="00572F4D">
              <w:rPr>
                <w:rFonts w:cstheme="minorHAnsi"/>
                <w:sz w:val="18"/>
                <w:szCs w:val="18"/>
                <w:lang w:val="en-GB" w:eastAsia="it-IT"/>
              </w:rPr>
              <w:t xml:space="preserve">aughton </w:t>
            </w:r>
            <w:r w:rsidR="00753837" w:rsidRPr="00572F4D">
              <w:rPr>
                <w:rFonts w:cstheme="minorHAnsi"/>
                <w:sz w:val="18"/>
                <w:szCs w:val="18"/>
                <w:lang w:val="en-GB" w:eastAsia="it-IT"/>
              </w:rPr>
              <w:t>et al</w:t>
            </w:r>
            <w:r w:rsidR="009B787E" w:rsidRPr="00572F4D">
              <w:rPr>
                <w:rFonts w:cstheme="minorHAnsi"/>
                <w:sz w:val="18"/>
                <w:szCs w:val="18"/>
                <w:lang w:val="en-GB" w:eastAsia="it-IT"/>
              </w:rPr>
              <w:fldChar w:fldCharType="begin">
                <w:fldData xml:space="preserve">PEVuZE5vdGU+PENpdGU+PEF1dGhvcj5NYWNuYXVnaHRvbjwvQXV0aG9yPjxZZWFyPjIwMTg8L1ll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=
</w:fldData>
              </w:fldChar>
            </w:r>
            <w:r w:rsidR="009B787E" w:rsidRPr="00572F4D">
              <w:rPr>
                <w:rFonts w:cstheme="minorHAnsi"/>
                <w:sz w:val="18"/>
                <w:szCs w:val="18"/>
                <w:lang w:val="en-GB" w:eastAsia="it-IT"/>
              </w:rPr>
              <w:instrText xml:space="preserve"> ADDIN EN.CITE </w:instrText>
            </w:r>
            <w:r w:rsidR="009B787E" w:rsidRPr="00572F4D">
              <w:rPr>
                <w:rFonts w:cstheme="minorHAnsi"/>
                <w:sz w:val="18"/>
                <w:szCs w:val="18"/>
                <w:lang w:val="en-GB" w:eastAsia="it-IT"/>
              </w:rPr>
              <w:fldChar w:fldCharType="begin">
                <w:fldData xml:space="preserve">PEVuZE5vdGU+PENpdGU+PEF1dGhvcj5NYWNuYXVnaHRvbjwvQXV0aG9yPjxZZWFyPjIwMTg8L1ll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=
</w:fldData>
              </w:fldChar>
            </w:r>
            <w:r w:rsidR="009B787E" w:rsidRPr="00572F4D">
              <w:rPr>
                <w:rFonts w:cstheme="minorHAnsi"/>
                <w:sz w:val="18"/>
                <w:szCs w:val="18"/>
                <w:lang w:val="en-GB" w:eastAsia="it-IT"/>
              </w:rPr>
              <w:instrText xml:space="preserve"> ADDIN EN.CITE.DATA </w:instrText>
            </w:r>
            <w:r w:rsidR="009B787E" w:rsidRPr="00572F4D">
              <w:rPr>
                <w:rFonts w:cstheme="minorHAnsi"/>
                <w:sz w:val="18"/>
                <w:szCs w:val="18"/>
                <w:lang w:val="en-GB" w:eastAsia="it-IT"/>
              </w:rPr>
            </w:r>
            <w:r w:rsidR="009B787E" w:rsidRPr="00572F4D">
              <w:rPr>
                <w:rFonts w:cstheme="minorHAnsi"/>
                <w:sz w:val="18"/>
                <w:szCs w:val="18"/>
                <w:lang w:val="en-GB" w:eastAsia="it-IT"/>
              </w:rPr>
              <w:fldChar w:fldCharType="end"/>
            </w:r>
            <w:r w:rsidR="009B787E" w:rsidRPr="00572F4D">
              <w:rPr>
                <w:rFonts w:cstheme="minorHAnsi"/>
                <w:sz w:val="18"/>
                <w:szCs w:val="18"/>
                <w:lang w:val="en-GB" w:eastAsia="it-IT"/>
              </w:rPr>
            </w:r>
            <w:r w:rsidR="009B787E" w:rsidRPr="00572F4D">
              <w:rPr>
                <w:rFonts w:cstheme="minorHAnsi"/>
                <w:sz w:val="18"/>
                <w:szCs w:val="18"/>
                <w:lang w:val="en-GB" w:eastAsia="it-IT"/>
              </w:rPr>
              <w:fldChar w:fldCharType="separate"/>
            </w:r>
            <w:r w:rsidR="009B787E" w:rsidRPr="00572F4D">
              <w:rPr>
                <w:rFonts w:cstheme="minorHAnsi"/>
                <w:noProof/>
                <w:sz w:val="18"/>
                <w:szCs w:val="18"/>
                <w:vertAlign w:val="superscript"/>
                <w:lang w:val="en-GB" w:eastAsia="it-IT"/>
              </w:rPr>
              <w:t>3</w:t>
            </w:r>
            <w:r w:rsidR="00461AFF">
              <w:rPr>
                <w:rFonts w:cstheme="minorHAnsi"/>
                <w:noProof/>
                <w:sz w:val="18"/>
                <w:szCs w:val="18"/>
                <w:vertAlign w:val="superscript"/>
                <w:lang w:val="en-GB" w:eastAsia="it-IT"/>
              </w:rPr>
              <w:t>7</w:t>
            </w:r>
            <w:r w:rsidR="009B787E" w:rsidRPr="00572F4D">
              <w:rPr>
                <w:rFonts w:cstheme="minorHAnsi"/>
                <w:sz w:val="18"/>
                <w:szCs w:val="18"/>
                <w:lang w:val="en-GB" w:eastAsia="it-IT"/>
              </w:rPr>
              <w:fldChar w:fldCharType="end"/>
            </w:r>
          </w:p>
        </w:tc>
        <w:tc>
          <w:tcPr>
            <w:tcW w:w="446" w:type="pct"/>
          </w:tcPr>
          <w:p w14:paraId="459EE0A8" w14:textId="77777777" w:rsidR="00552DEC" w:rsidRPr="00B547DF" w:rsidRDefault="00552DEC" w:rsidP="00370E64">
            <w:pPr>
              <w:spacing w:after="0" w:line="240" w:lineRule="auto"/>
              <w:rPr>
                <w:rFonts w:cstheme="minorHAnsi"/>
                <w:sz w:val="18"/>
                <w:szCs w:val="18"/>
                <w:lang w:val="en-GB" w:eastAsia="it-IT"/>
              </w:rPr>
            </w:pPr>
            <w:r w:rsidRPr="00B547DF">
              <w:rPr>
                <w:rFonts w:cstheme="minorHAnsi"/>
                <w:sz w:val="18"/>
                <w:szCs w:val="18"/>
                <w:lang w:val="en-GB" w:eastAsia="it-IT"/>
              </w:rPr>
              <w:t>Canada</w:t>
            </w:r>
          </w:p>
        </w:tc>
        <w:tc>
          <w:tcPr>
            <w:tcW w:w="690" w:type="pct"/>
          </w:tcPr>
          <w:p w14:paraId="308D7B5E" w14:textId="64A20C3C" w:rsidR="00552DEC" w:rsidRPr="00B547DF" w:rsidRDefault="00552DEC" w:rsidP="00370E64">
            <w:pPr>
              <w:spacing w:after="0" w:line="240" w:lineRule="auto"/>
              <w:rPr>
                <w:rFonts w:cstheme="minorHAnsi"/>
                <w:sz w:val="18"/>
                <w:szCs w:val="18"/>
                <w:lang w:val="en-GB" w:eastAsia="it-IT"/>
              </w:rPr>
            </w:pPr>
            <w:r>
              <w:rPr>
                <w:rFonts w:cstheme="minorHAnsi"/>
                <w:sz w:val="18"/>
                <w:szCs w:val="18"/>
                <w:lang w:val="en-GB" w:eastAsia="it-IT"/>
              </w:rPr>
              <w:t xml:space="preserve">Qualitative </w:t>
            </w:r>
            <w:r w:rsidR="00C57245">
              <w:rPr>
                <w:rFonts w:cstheme="minorHAnsi"/>
                <w:sz w:val="18"/>
                <w:szCs w:val="18"/>
                <w:lang w:val="en-GB" w:eastAsia="it-IT"/>
              </w:rPr>
              <w:t xml:space="preserve">process </w:t>
            </w:r>
            <w:r w:rsidRPr="00B547DF">
              <w:rPr>
                <w:rFonts w:cstheme="minorHAnsi"/>
                <w:sz w:val="18"/>
                <w:szCs w:val="18"/>
                <w:lang w:val="en-GB" w:eastAsia="it-IT"/>
              </w:rPr>
              <w:t>evaluation of HF implementation in six regions</w:t>
            </w:r>
          </w:p>
        </w:tc>
        <w:tc>
          <w:tcPr>
            <w:tcW w:w="553" w:type="pct"/>
          </w:tcPr>
          <w:p w14:paraId="3EC29925" w14:textId="0BC4CCAA" w:rsidR="00552DEC" w:rsidRPr="00B547DF" w:rsidRDefault="00E91ABE" w:rsidP="00E91ABE">
            <w:pPr>
              <w:spacing w:after="0" w:line="240" w:lineRule="auto"/>
              <w:rPr>
                <w:rFonts w:cstheme="minorHAnsi"/>
                <w:sz w:val="18"/>
                <w:szCs w:val="18"/>
                <w:lang w:val="en-GB" w:eastAsia="it-IT"/>
              </w:rPr>
            </w:pPr>
            <w:r>
              <w:rPr>
                <w:rFonts w:cstheme="minorHAnsi"/>
                <w:sz w:val="18"/>
                <w:szCs w:val="18"/>
                <w:lang w:val="en-GB" w:eastAsia="it-IT"/>
              </w:rPr>
              <w:t>HF staff and stakeholders, training</w:t>
            </w:r>
            <w:r w:rsidR="00D4160D">
              <w:rPr>
                <w:rFonts w:cstheme="minorHAnsi"/>
                <w:sz w:val="18"/>
                <w:szCs w:val="18"/>
                <w:lang w:val="en-GB" w:eastAsia="it-IT"/>
              </w:rPr>
              <w:t xml:space="preserve"> and </w:t>
            </w:r>
            <w:r>
              <w:rPr>
                <w:rFonts w:cstheme="minorHAnsi"/>
                <w:sz w:val="18"/>
                <w:szCs w:val="18"/>
                <w:lang w:val="en-GB" w:eastAsia="it-IT"/>
              </w:rPr>
              <w:t>process documents</w:t>
            </w:r>
          </w:p>
        </w:tc>
        <w:tc>
          <w:tcPr>
            <w:tcW w:w="345" w:type="pct"/>
          </w:tcPr>
          <w:p w14:paraId="4A79EBAB" w14:textId="48D28078" w:rsidR="00552DEC" w:rsidRPr="00B547DF" w:rsidRDefault="00552DEC" w:rsidP="00370E64">
            <w:pPr>
              <w:spacing w:after="0" w:line="240" w:lineRule="auto"/>
              <w:rPr>
                <w:rFonts w:cstheme="minorHAnsi"/>
                <w:sz w:val="18"/>
                <w:szCs w:val="18"/>
                <w:lang w:val="en-GB" w:eastAsia="it-IT"/>
              </w:rPr>
            </w:pPr>
          </w:p>
        </w:tc>
        <w:tc>
          <w:tcPr>
            <w:tcW w:w="309" w:type="pct"/>
          </w:tcPr>
          <w:p w14:paraId="4252E70C" w14:textId="6A6383E9" w:rsidR="00552DEC" w:rsidRPr="00B547DF" w:rsidRDefault="00364B52" w:rsidP="00047631">
            <w:pPr>
              <w:spacing w:after="0" w:line="240" w:lineRule="auto"/>
              <w:jc w:val="center"/>
              <w:rPr>
                <w:rFonts w:cstheme="minorHAnsi"/>
                <w:sz w:val="18"/>
                <w:szCs w:val="18"/>
                <w:lang w:val="en-GB" w:eastAsia="it-IT"/>
              </w:rPr>
            </w:pPr>
            <w:r>
              <w:rPr>
                <w:rFonts w:cstheme="minorHAnsi"/>
                <w:sz w:val="18"/>
                <w:szCs w:val="18"/>
                <w:lang w:val="en-GB" w:eastAsia="it-IT"/>
              </w:rPr>
              <w:t>92</w:t>
            </w:r>
          </w:p>
        </w:tc>
        <w:tc>
          <w:tcPr>
            <w:tcW w:w="791" w:type="pct"/>
          </w:tcPr>
          <w:p w14:paraId="01768EBB" w14:textId="095638FB" w:rsidR="00552DEC" w:rsidRPr="00B547DF" w:rsidRDefault="00C57245" w:rsidP="00370E64">
            <w:pPr>
              <w:autoSpaceDE w:val="0"/>
              <w:autoSpaceDN w:val="0"/>
              <w:adjustRightInd w:val="0"/>
              <w:spacing w:after="0" w:line="240" w:lineRule="auto"/>
              <w:rPr>
                <w:rFonts w:cstheme="minorHAnsi"/>
                <w:color w:val="131413"/>
                <w:sz w:val="18"/>
                <w:szCs w:val="18"/>
              </w:rPr>
            </w:pPr>
            <w:r>
              <w:rPr>
                <w:rFonts w:cstheme="minorHAnsi"/>
                <w:color w:val="131413"/>
                <w:sz w:val="18"/>
                <w:szCs w:val="18"/>
              </w:rPr>
              <w:t>I</w:t>
            </w:r>
            <w:r w:rsidR="00552DEC" w:rsidRPr="00B547DF">
              <w:rPr>
                <w:rFonts w:cstheme="minorHAnsi"/>
                <w:color w:val="131413"/>
                <w:sz w:val="18"/>
                <w:szCs w:val="18"/>
              </w:rPr>
              <w:t xml:space="preserve">mplementation of HF </w:t>
            </w:r>
            <w:r w:rsidR="007B1A38">
              <w:rPr>
                <w:rFonts w:cstheme="minorHAnsi"/>
                <w:color w:val="131413"/>
                <w:sz w:val="18"/>
                <w:szCs w:val="18"/>
              </w:rPr>
              <w:t>in different contexts</w:t>
            </w:r>
            <w:r w:rsidR="00BE0A18">
              <w:rPr>
                <w:rFonts w:cstheme="minorHAnsi"/>
                <w:color w:val="131413"/>
                <w:sz w:val="18"/>
                <w:szCs w:val="18"/>
              </w:rPr>
              <w:t>.</w:t>
            </w:r>
          </w:p>
        </w:tc>
        <w:tc>
          <w:tcPr>
            <w:tcW w:w="1282" w:type="pct"/>
          </w:tcPr>
          <w:p w14:paraId="26B09B93" w14:textId="77777777" w:rsidR="00E91ABE" w:rsidRDefault="00552DEC" w:rsidP="00370E64">
            <w:pPr>
              <w:spacing w:after="0" w:line="240" w:lineRule="auto"/>
              <w:rPr>
                <w:rFonts w:cstheme="minorHAnsi"/>
                <w:sz w:val="18"/>
                <w:szCs w:val="18"/>
                <w:lang w:val="en-GB" w:eastAsia="it-IT"/>
              </w:rPr>
            </w:pPr>
            <w:r w:rsidRPr="00B547DF">
              <w:rPr>
                <w:rFonts w:cstheme="minorHAnsi"/>
                <w:sz w:val="18"/>
                <w:szCs w:val="18"/>
                <w:lang w:val="en-GB" w:eastAsia="it-IT"/>
              </w:rPr>
              <w:t xml:space="preserve">Training and support </w:t>
            </w:r>
            <w:r w:rsidR="00E91ABE">
              <w:rPr>
                <w:rFonts w:cstheme="minorHAnsi"/>
                <w:sz w:val="18"/>
                <w:szCs w:val="18"/>
                <w:lang w:val="en-GB" w:eastAsia="it-IT"/>
              </w:rPr>
              <w:t>critical for HF staff.</w:t>
            </w:r>
          </w:p>
          <w:p w14:paraId="3C4E4778" w14:textId="1CFCD632" w:rsidR="00552DEC" w:rsidRPr="00B547DF" w:rsidRDefault="00E91ABE" w:rsidP="00370E64">
            <w:pPr>
              <w:spacing w:after="0" w:line="240" w:lineRule="auto"/>
              <w:rPr>
                <w:rFonts w:cstheme="minorHAnsi"/>
                <w:sz w:val="18"/>
                <w:szCs w:val="18"/>
                <w:lang w:val="en-GB" w:eastAsia="it-IT"/>
              </w:rPr>
            </w:pPr>
            <w:r>
              <w:rPr>
                <w:rFonts w:cstheme="minorHAnsi"/>
                <w:sz w:val="18"/>
                <w:szCs w:val="18"/>
                <w:lang w:val="en-GB" w:eastAsia="it-IT"/>
              </w:rPr>
              <w:t xml:space="preserve">Training flexible enough </w:t>
            </w:r>
            <w:r w:rsidR="00552DEC" w:rsidRPr="00B547DF">
              <w:rPr>
                <w:rFonts w:cstheme="minorHAnsi"/>
                <w:sz w:val="18"/>
                <w:szCs w:val="18"/>
                <w:lang w:val="en-GB" w:eastAsia="it-IT"/>
              </w:rPr>
              <w:t>to accommodate different contexts and policy imperatives</w:t>
            </w:r>
            <w:r>
              <w:rPr>
                <w:rFonts w:cstheme="minorHAnsi"/>
                <w:sz w:val="18"/>
                <w:szCs w:val="18"/>
                <w:lang w:val="en-GB" w:eastAsia="it-IT"/>
              </w:rPr>
              <w:t>.</w:t>
            </w:r>
            <w:r w:rsidR="00552DEC" w:rsidRPr="00B547DF">
              <w:rPr>
                <w:rFonts w:cstheme="minorHAnsi"/>
                <w:sz w:val="18"/>
                <w:szCs w:val="18"/>
                <w:lang w:val="en-GB" w:eastAsia="it-IT"/>
              </w:rPr>
              <w:t xml:space="preserve"> </w:t>
            </w:r>
          </w:p>
        </w:tc>
      </w:tr>
      <w:tr w:rsidR="00D4160D" w:rsidRPr="00B547DF" w14:paraId="05E4B110" w14:textId="77777777" w:rsidTr="00047631">
        <w:tc>
          <w:tcPr>
            <w:tcW w:w="584" w:type="pct"/>
          </w:tcPr>
          <w:p w14:paraId="23209E5F" w14:textId="1691BDE0" w:rsidR="00552DEC" w:rsidRPr="00572F4D" w:rsidRDefault="00552DEC" w:rsidP="00461AFF">
            <w:pPr>
              <w:spacing w:after="0" w:line="240" w:lineRule="auto"/>
              <w:rPr>
                <w:rFonts w:cstheme="minorHAnsi"/>
                <w:sz w:val="18"/>
                <w:szCs w:val="18"/>
                <w:lang w:val="en-GB" w:eastAsia="it-IT"/>
              </w:rPr>
            </w:pPr>
            <w:r w:rsidRPr="00572F4D">
              <w:rPr>
                <w:rFonts w:cstheme="minorHAnsi"/>
                <w:sz w:val="18"/>
                <w:szCs w:val="18"/>
                <w:lang w:val="en-GB" w:eastAsia="it-IT"/>
              </w:rPr>
              <w:t xml:space="preserve">Padamaker </w:t>
            </w:r>
            <w:r w:rsidR="00753837" w:rsidRPr="00572F4D">
              <w:rPr>
                <w:rFonts w:cstheme="minorHAnsi"/>
                <w:sz w:val="18"/>
                <w:szCs w:val="18"/>
                <w:lang w:val="en-GB" w:eastAsia="it-IT"/>
              </w:rPr>
              <w:t>et al</w:t>
            </w:r>
            <w:r w:rsidR="009B787E" w:rsidRPr="00572F4D">
              <w:rPr>
                <w:rFonts w:cstheme="minorHAnsi"/>
                <w:sz w:val="18"/>
                <w:szCs w:val="18"/>
                <w:lang w:val="en-GB" w:eastAsia="it-IT"/>
              </w:rPr>
              <w:fldChar w:fldCharType="begin"/>
            </w:r>
            <w:r w:rsidR="009B787E" w:rsidRPr="00572F4D">
              <w:rPr>
                <w:rFonts w:cstheme="minorHAnsi"/>
                <w:sz w:val="18"/>
                <w:szCs w:val="18"/>
                <w:lang w:val="en-GB" w:eastAsia="it-IT"/>
              </w:rPr>
              <w:instrText xml:space="preserve"> ADDIN EN.CITE &lt;EndNote&gt;&lt;Cite&gt;&lt;Author&gt;Padmakar&lt;/Author&gt;&lt;Year&gt;2020&lt;/Year&gt;&lt;RecNum&gt;8452&lt;/RecNum&gt;&lt;DisplayText&gt;&lt;style face="superscript"&gt;36&lt;/style&gt;&lt;/DisplayText&gt;&lt;record&gt;&lt;rec-number&gt;8452&lt;/rec-number&gt;&lt;foreign-keys&gt;&lt;key app="EN" db-id="9dtpzz0tzr5fwuerp2a5dffqsstprtt5xzrd" timestamp="0"&gt;8452&lt;/key&gt;&lt;/foreign-keys&gt;&lt;ref-type name="Journal Article"&gt;17&lt;/ref-type&gt;&lt;contributors&gt;&lt;authors&gt;&lt;author&gt;Padmakar, A.&lt;/author&gt;&lt;author&gt;de Wit, E.&lt;/author&gt;&lt;author&gt;Mary, S.&lt;/author&gt;&lt;author&gt;Regeer, E.&lt;/author&gt;&lt;author&gt;Bunders-Aelen, J.&lt;/author&gt;&lt;author&gt;Reeger, B.&lt;/author&gt;&lt;/authors&gt;&lt;/contributors&gt;&lt;titles&gt;&lt;title&gt;Supported Housing as a recovery option for long-stay patients with severe mental illness in a psychiatric hospital in South India: Learning from an innovative de-hospitalization process&lt;/title&gt;&lt;secondary-title&gt;PloS One&lt;/secondary-title&gt;&lt;/titles&gt;&lt;periodical&gt;&lt;full-title&gt;PloS one&lt;/full-title&gt;&lt;/periodical&gt;&lt;pages&gt;e0230074&lt;/pages&gt;&lt;volume&gt;15&lt;/volume&gt;&lt;number&gt;4&lt;/number&gt;&lt;keywords&gt;&lt;keyword&gt;severe mental illness&lt;/keyword&gt;&lt;keyword&gt;Supported Housing&lt;/keyword&gt;&lt;keyword&gt;recovery&lt;/keyword&gt;&lt;keyword&gt;long-stay patients&lt;/keyword&gt;&lt;keyword&gt;South India&lt;/keyword&gt;&lt;keyword&gt;de-hospitalization&lt;/keyword&gt;&lt;/keywords&gt;&lt;dates&gt;&lt;year&gt;2020&lt;/year&gt;&lt;/dates&gt;&lt;urls&gt;&lt;related-urls&gt;&lt;url&gt;https://go.gale.com/ps/i.do?ty=as&amp;amp;v=2.1&amp;amp;u=unimelb&amp;amp;it=DIourl&amp;amp;s=RELEVANCE&amp;amp;p=AONE&amp;amp;qt=SP~e0230074~~IU~4~~SN~1932-6203~~VO~15&amp;amp;lm=DA~120200000&amp;amp;sw=w&lt;/url&gt;&lt;/related-urls&gt;&lt;/urls&gt;&lt;/record&gt;&lt;/Cite&gt;&lt;/EndNote&gt;</w:instrText>
            </w:r>
            <w:r w:rsidR="009B787E" w:rsidRPr="00572F4D">
              <w:rPr>
                <w:rFonts w:cstheme="minorHAnsi"/>
                <w:sz w:val="18"/>
                <w:szCs w:val="18"/>
                <w:lang w:val="en-GB" w:eastAsia="it-IT"/>
              </w:rPr>
              <w:fldChar w:fldCharType="separate"/>
            </w:r>
            <w:r w:rsidR="009B787E" w:rsidRPr="00572F4D">
              <w:rPr>
                <w:rFonts w:cstheme="minorHAnsi"/>
                <w:noProof/>
                <w:sz w:val="18"/>
                <w:szCs w:val="18"/>
                <w:vertAlign w:val="superscript"/>
                <w:lang w:val="en-GB" w:eastAsia="it-IT"/>
              </w:rPr>
              <w:t>3</w:t>
            </w:r>
            <w:r w:rsidR="00461AFF">
              <w:rPr>
                <w:rFonts w:cstheme="minorHAnsi"/>
                <w:noProof/>
                <w:sz w:val="18"/>
                <w:szCs w:val="18"/>
                <w:vertAlign w:val="superscript"/>
                <w:lang w:val="en-GB" w:eastAsia="it-IT"/>
              </w:rPr>
              <w:t>8</w:t>
            </w:r>
            <w:r w:rsidR="009B787E" w:rsidRPr="00572F4D">
              <w:rPr>
                <w:rFonts w:cstheme="minorHAnsi"/>
                <w:sz w:val="18"/>
                <w:szCs w:val="18"/>
                <w:lang w:val="en-GB" w:eastAsia="it-IT"/>
              </w:rPr>
              <w:fldChar w:fldCharType="end"/>
            </w:r>
          </w:p>
        </w:tc>
        <w:tc>
          <w:tcPr>
            <w:tcW w:w="446" w:type="pct"/>
          </w:tcPr>
          <w:p w14:paraId="3568675F" w14:textId="77777777" w:rsidR="00552DEC" w:rsidRPr="00B547DF" w:rsidRDefault="00552DEC" w:rsidP="00370E64">
            <w:pPr>
              <w:spacing w:after="0" w:line="240" w:lineRule="auto"/>
              <w:rPr>
                <w:rFonts w:cstheme="minorHAnsi"/>
                <w:sz w:val="18"/>
                <w:szCs w:val="18"/>
                <w:lang w:val="en-GB" w:eastAsia="it-IT"/>
              </w:rPr>
            </w:pPr>
            <w:r>
              <w:rPr>
                <w:rFonts w:cstheme="minorHAnsi"/>
                <w:sz w:val="18"/>
                <w:szCs w:val="18"/>
                <w:lang w:val="en-GB" w:eastAsia="it-IT"/>
              </w:rPr>
              <w:t>India</w:t>
            </w:r>
          </w:p>
        </w:tc>
        <w:tc>
          <w:tcPr>
            <w:tcW w:w="690" w:type="pct"/>
          </w:tcPr>
          <w:p w14:paraId="54CED027" w14:textId="61B32AB0" w:rsidR="00552DEC" w:rsidRPr="00B547DF" w:rsidRDefault="00552DEC" w:rsidP="00047631">
            <w:pPr>
              <w:spacing w:after="0" w:line="240" w:lineRule="auto"/>
              <w:rPr>
                <w:rFonts w:cstheme="minorHAnsi"/>
                <w:sz w:val="18"/>
                <w:szCs w:val="18"/>
                <w:lang w:val="en-GB" w:eastAsia="it-IT"/>
              </w:rPr>
            </w:pPr>
            <w:r w:rsidRPr="00A52D98">
              <w:rPr>
                <w:rFonts w:cstheme="minorHAnsi"/>
                <w:sz w:val="18"/>
                <w:szCs w:val="18"/>
                <w:lang w:val="en-GB" w:eastAsia="it-IT"/>
              </w:rPr>
              <w:t>Qualitative</w:t>
            </w:r>
            <w:r>
              <w:rPr>
                <w:rFonts w:cstheme="minorHAnsi"/>
                <w:sz w:val="18"/>
                <w:szCs w:val="18"/>
                <w:lang w:val="en-GB" w:eastAsia="it-IT"/>
              </w:rPr>
              <w:t xml:space="preserve"> </w:t>
            </w:r>
            <w:r w:rsidR="000708DF">
              <w:rPr>
                <w:rFonts w:cstheme="minorHAnsi"/>
                <w:sz w:val="18"/>
                <w:szCs w:val="18"/>
                <w:lang w:val="en-GB" w:eastAsia="it-IT"/>
              </w:rPr>
              <w:t>study</w:t>
            </w:r>
            <w:r>
              <w:rPr>
                <w:rFonts w:cstheme="minorHAnsi"/>
                <w:sz w:val="18"/>
                <w:szCs w:val="18"/>
                <w:lang w:val="en-GB" w:eastAsia="it-IT"/>
              </w:rPr>
              <w:t xml:space="preserve"> of mov</w:t>
            </w:r>
            <w:r w:rsidR="00753837">
              <w:rPr>
                <w:rFonts w:cstheme="minorHAnsi"/>
                <w:sz w:val="18"/>
                <w:szCs w:val="18"/>
                <w:lang w:val="en-GB" w:eastAsia="it-IT"/>
              </w:rPr>
              <w:t>e</w:t>
            </w:r>
            <w:r>
              <w:rPr>
                <w:rFonts w:cstheme="minorHAnsi"/>
                <w:sz w:val="18"/>
                <w:szCs w:val="18"/>
                <w:lang w:val="en-GB" w:eastAsia="it-IT"/>
              </w:rPr>
              <w:t xml:space="preserve"> from long</w:t>
            </w:r>
            <w:r w:rsidR="00047631">
              <w:rPr>
                <w:rFonts w:cstheme="minorHAnsi"/>
                <w:sz w:val="18"/>
                <w:szCs w:val="18"/>
                <w:lang w:val="en-GB" w:eastAsia="it-IT"/>
              </w:rPr>
              <w:t>-</w:t>
            </w:r>
            <w:r>
              <w:rPr>
                <w:rFonts w:cstheme="minorHAnsi"/>
                <w:sz w:val="18"/>
                <w:szCs w:val="18"/>
                <w:lang w:val="en-GB" w:eastAsia="it-IT"/>
              </w:rPr>
              <w:t>term institution to supported housing</w:t>
            </w:r>
          </w:p>
        </w:tc>
        <w:tc>
          <w:tcPr>
            <w:tcW w:w="553" w:type="pct"/>
          </w:tcPr>
          <w:p w14:paraId="2CFE8652" w14:textId="04650E8F" w:rsidR="00552DEC" w:rsidRPr="00B547DF" w:rsidRDefault="00AF4309" w:rsidP="005962D7">
            <w:pPr>
              <w:spacing w:after="0" w:line="240" w:lineRule="auto"/>
              <w:rPr>
                <w:rFonts w:cstheme="minorHAnsi"/>
                <w:sz w:val="18"/>
                <w:szCs w:val="18"/>
                <w:lang w:val="en-GB" w:eastAsia="it-IT"/>
              </w:rPr>
            </w:pPr>
            <w:r>
              <w:rPr>
                <w:rFonts w:cstheme="minorHAnsi"/>
                <w:sz w:val="18"/>
                <w:szCs w:val="18"/>
                <w:lang w:val="en-GB" w:eastAsia="it-IT"/>
              </w:rPr>
              <w:t>W</w:t>
            </w:r>
            <w:r w:rsidR="00552DEC" w:rsidRPr="00F37BBD">
              <w:rPr>
                <w:rFonts w:cstheme="minorHAnsi"/>
                <w:sz w:val="18"/>
                <w:szCs w:val="18"/>
                <w:lang w:val="en-GB" w:eastAsia="it-IT"/>
              </w:rPr>
              <w:t>omen</w:t>
            </w:r>
            <w:r w:rsidR="00C57245">
              <w:rPr>
                <w:rFonts w:cstheme="minorHAnsi"/>
                <w:sz w:val="18"/>
                <w:szCs w:val="18"/>
                <w:lang w:val="en-GB" w:eastAsia="it-IT"/>
              </w:rPr>
              <w:t xml:space="preserve"> with SMI </w:t>
            </w:r>
            <w:r w:rsidR="00E91ABE">
              <w:rPr>
                <w:rFonts w:cstheme="minorHAnsi"/>
                <w:sz w:val="18"/>
                <w:szCs w:val="18"/>
                <w:lang w:val="en-GB" w:eastAsia="it-IT"/>
              </w:rPr>
              <w:t xml:space="preserve">and </w:t>
            </w:r>
            <w:r w:rsidR="00C57245">
              <w:rPr>
                <w:rFonts w:cstheme="minorHAnsi"/>
                <w:sz w:val="18"/>
                <w:szCs w:val="18"/>
                <w:lang w:val="en-GB" w:eastAsia="it-IT"/>
              </w:rPr>
              <w:t>focus group with staff</w:t>
            </w:r>
            <w:r w:rsidR="00552DEC">
              <w:rPr>
                <w:rFonts w:cstheme="minorHAnsi"/>
                <w:sz w:val="18"/>
                <w:szCs w:val="18"/>
                <w:lang w:val="en-GB" w:eastAsia="it-IT"/>
              </w:rPr>
              <w:t xml:space="preserve"> </w:t>
            </w:r>
          </w:p>
        </w:tc>
        <w:tc>
          <w:tcPr>
            <w:tcW w:w="345" w:type="pct"/>
          </w:tcPr>
          <w:p w14:paraId="64356B0E" w14:textId="42B1765B" w:rsidR="00552DEC" w:rsidRPr="00B547DF" w:rsidRDefault="00552DEC" w:rsidP="00370E64">
            <w:pPr>
              <w:spacing w:after="0" w:line="240" w:lineRule="auto"/>
              <w:rPr>
                <w:rFonts w:cstheme="minorHAnsi"/>
                <w:sz w:val="18"/>
                <w:szCs w:val="18"/>
                <w:lang w:val="en-GB" w:eastAsia="it-IT"/>
              </w:rPr>
            </w:pPr>
          </w:p>
        </w:tc>
        <w:tc>
          <w:tcPr>
            <w:tcW w:w="309" w:type="pct"/>
          </w:tcPr>
          <w:p w14:paraId="7058F357" w14:textId="54A31995" w:rsidR="00552DEC" w:rsidRPr="00B547DF" w:rsidRDefault="00364B52" w:rsidP="00047631">
            <w:pPr>
              <w:spacing w:after="0" w:line="240" w:lineRule="auto"/>
              <w:jc w:val="center"/>
              <w:rPr>
                <w:rFonts w:cstheme="minorHAnsi"/>
                <w:sz w:val="18"/>
                <w:szCs w:val="18"/>
                <w:lang w:val="en-GB" w:eastAsia="it-IT"/>
              </w:rPr>
            </w:pPr>
            <w:r>
              <w:rPr>
                <w:rFonts w:cstheme="minorHAnsi"/>
                <w:sz w:val="18"/>
                <w:szCs w:val="18"/>
                <w:lang w:val="en-GB" w:eastAsia="it-IT"/>
              </w:rPr>
              <w:t>40</w:t>
            </w:r>
          </w:p>
        </w:tc>
        <w:tc>
          <w:tcPr>
            <w:tcW w:w="791" w:type="pct"/>
          </w:tcPr>
          <w:p w14:paraId="7E0CD430" w14:textId="7CE8C839" w:rsidR="00552DEC" w:rsidRPr="00B547DF" w:rsidRDefault="00E91ABE" w:rsidP="00370E64">
            <w:pPr>
              <w:autoSpaceDE w:val="0"/>
              <w:autoSpaceDN w:val="0"/>
              <w:adjustRightInd w:val="0"/>
              <w:spacing w:after="0" w:line="240" w:lineRule="auto"/>
              <w:rPr>
                <w:rFonts w:cstheme="minorHAnsi"/>
                <w:color w:val="131413"/>
                <w:sz w:val="18"/>
                <w:szCs w:val="18"/>
              </w:rPr>
            </w:pPr>
            <w:r>
              <w:rPr>
                <w:rFonts w:cstheme="minorHAnsi"/>
                <w:color w:val="131413"/>
                <w:sz w:val="18"/>
                <w:szCs w:val="18"/>
              </w:rPr>
              <w:t>S</w:t>
            </w:r>
            <w:r w:rsidR="000708DF">
              <w:rPr>
                <w:rFonts w:cstheme="minorHAnsi"/>
                <w:color w:val="131413"/>
                <w:sz w:val="18"/>
                <w:szCs w:val="18"/>
              </w:rPr>
              <w:t>ervice user and staff experiences of the move</w:t>
            </w:r>
            <w:r w:rsidR="00BE0A18">
              <w:rPr>
                <w:rFonts w:cstheme="minorHAnsi"/>
                <w:color w:val="131413"/>
                <w:sz w:val="18"/>
                <w:szCs w:val="18"/>
              </w:rPr>
              <w:t>.</w:t>
            </w:r>
          </w:p>
        </w:tc>
        <w:tc>
          <w:tcPr>
            <w:tcW w:w="1282" w:type="pct"/>
          </w:tcPr>
          <w:p w14:paraId="1804A96E" w14:textId="6F37003E" w:rsidR="00552DEC" w:rsidRPr="00B547DF" w:rsidRDefault="00552DEC" w:rsidP="00047631">
            <w:pPr>
              <w:spacing w:after="0" w:line="240" w:lineRule="auto"/>
              <w:rPr>
                <w:rFonts w:cstheme="minorHAnsi"/>
                <w:sz w:val="18"/>
                <w:szCs w:val="18"/>
                <w:lang w:val="en-GB" w:eastAsia="it-IT"/>
              </w:rPr>
            </w:pPr>
            <w:r w:rsidRPr="00C864FE">
              <w:rPr>
                <w:rFonts w:cstheme="minorHAnsi"/>
                <w:sz w:val="18"/>
                <w:szCs w:val="18"/>
                <w:lang w:val="en-GB" w:eastAsia="it-IT"/>
              </w:rPr>
              <w:t>Gradual improvement in women</w:t>
            </w:r>
            <w:r w:rsidR="00047631">
              <w:rPr>
                <w:rFonts w:cstheme="minorHAnsi"/>
                <w:sz w:val="18"/>
                <w:szCs w:val="18"/>
                <w:lang w:val="en-GB" w:eastAsia="it-IT"/>
              </w:rPr>
              <w:t>’</w:t>
            </w:r>
            <w:r w:rsidRPr="00C864FE">
              <w:rPr>
                <w:rFonts w:cstheme="minorHAnsi"/>
                <w:sz w:val="18"/>
                <w:szCs w:val="18"/>
                <w:lang w:val="en-GB" w:eastAsia="it-IT"/>
              </w:rPr>
              <w:t>s functioning</w:t>
            </w:r>
            <w:r>
              <w:rPr>
                <w:rFonts w:cstheme="minorHAnsi"/>
                <w:sz w:val="18"/>
                <w:szCs w:val="18"/>
                <w:lang w:val="en-GB" w:eastAsia="it-IT"/>
              </w:rPr>
              <w:t xml:space="preserve"> and </w:t>
            </w:r>
            <w:r w:rsidRPr="00C864FE">
              <w:rPr>
                <w:rFonts w:cstheme="minorHAnsi"/>
                <w:sz w:val="18"/>
                <w:szCs w:val="18"/>
                <w:lang w:val="en-GB" w:eastAsia="it-IT"/>
              </w:rPr>
              <w:t>confidence</w:t>
            </w:r>
            <w:r w:rsidR="00753837">
              <w:rPr>
                <w:rFonts w:cstheme="minorHAnsi"/>
                <w:sz w:val="18"/>
                <w:szCs w:val="18"/>
                <w:lang w:val="en-GB" w:eastAsia="it-IT"/>
              </w:rPr>
              <w:t xml:space="preserve"> and</w:t>
            </w:r>
            <w:r>
              <w:rPr>
                <w:rFonts w:cstheme="minorHAnsi"/>
                <w:sz w:val="18"/>
                <w:szCs w:val="18"/>
                <w:lang w:val="en-GB" w:eastAsia="it-IT"/>
              </w:rPr>
              <w:t xml:space="preserve"> </w:t>
            </w:r>
            <w:r w:rsidRPr="00C864FE">
              <w:rPr>
                <w:rFonts w:cstheme="minorHAnsi"/>
                <w:sz w:val="18"/>
                <w:szCs w:val="18"/>
                <w:lang w:val="en-GB" w:eastAsia="it-IT"/>
              </w:rPr>
              <w:t>acceptance by neighbours</w:t>
            </w:r>
            <w:r>
              <w:rPr>
                <w:rFonts w:cstheme="minorHAnsi"/>
                <w:sz w:val="18"/>
                <w:szCs w:val="18"/>
                <w:lang w:val="en-GB" w:eastAsia="it-IT"/>
              </w:rPr>
              <w:t>.</w:t>
            </w:r>
          </w:p>
        </w:tc>
      </w:tr>
      <w:tr w:rsidR="00D4160D" w:rsidRPr="00B547DF" w14:paraId="05A16018" w14:textId="77777777" w:rsidTr="00047631">
        <w:tc>
          <w:tcPr>
            <w:tcW w:w="584" w:type="pct"/>
          </w:tcPr>
          <w:p w14:paraId="31696CF5" w14:textId="6BEEF95D" w:rsidR="00552DEC" w:rsidRPr="00572F4D" w:rsidRDefault="00552DEC" w:rsidP="00461AFF">
            <w:pPr>
              <w:spacing w:after="0" w:line="240" w:lineRule="auto"/>
              <w:rPr>
                <w:rFonts w:cstheme="minorHAnsi"/>
                <w:sz w:val="18"/>
                <w:szCs w:val="18"/>
                <w:lang w:val="en-GB" w:eastAsia="it-IT"/>
              </w:rPr>
            </w:pPr>
            <w:r w:rsidRPr="00572F4D">
              <w:rPr>
                <w:rFonts w:cstheme="minorHAnsi"/>
                <w:sz w:val="18"/>
                <w:szCs w:val="18"/>
                <w:lang w:val="en-GB" w:eastAsia="it-IT"/>
              </w:rPr>
              <w:t xml:space="preserve">Rhenter </w:t>
            </w:r>
            <w:r w:rsidR="00753837" w:rsidRPr="00572F4D">
              <w:rPr>
                <w:rFonts w:cstheme="minorHAnsi"/>
                <w:sz w:val="18"/>
                <w:szCs w:val="18"/>
                <w:lang w:val="en-GB" w:eastAsia="it-IT"/>
              </w:rPr>
              <w:t>et al</w:t>
            </w:r>
            <w:r w:rsidR="009B787E" w:rsidRPr="00572F4D">
              <w:rPr>
                <w:rFonts w:cstheme="minorHAnsi"/>
                <w:sz w:val="18"/>
                <w:szCs w:val="18"/>
                <w:lang w:val="en-GB" w:eastAsia="it-IT"/>
              </w:rPr>
              <w:fldChar w:fldCharType="begin"/>
            </w:r>
            <w:r w:rsidR="009B787E" w:rsidRPr="00572F4D">
              <w:rPr>
                <w:rFonts w:cstheme="minorHAnsi"/>
                <w:sz w:val="18"/>
                <w:szCs w:val="18"/>
                <w:lang w:val="en-GB" w:eastAsia="it-IT"/>
              </w:rPr>
              <w:instrText xml:space="preserve"> ADDIN EN.CITE &lt;EndNote&gt;&lt;Cite&gt;&lt;Author&gt;Rhenter&lt;/Author&gt;&lt;Year&gt;2018&lt;/Year&gt;&lt;RecNum&gt;8453&lt;/RecNum&gt;&lt;DisplayText&gt;&lt;style face="superscript"&gt;37&lt;/style&gt;&lt;/DisplayText&gt;&lt;record&gt;&lt;rec-number&gt;8453&lt;/rec-number&gt;&lt;foreign-keys&gt;&lt;key app="EN" db-id="9dtpzz0tzr5fwuerp2a5dffqsstprtt5xzrd" timestamp="0"&gt;8453&lt;/key&gt;&lt;/foreign-keys&gt;&lt;ref-type name="Journal Article"&gt;17&lt;/ref-type&gt;&lt;contributors&gt;&lt;authors&gt;&lt;author&gt;Rhenter, P.&lt;/author&gt;&lt;author&gt;Moreau, D.&lt;/author&gt;&lt;author&gt;Laval, C.&lt;/author&gt;&lt;author&gt;Mantovani, J.&lt;/author&gt;&lt;author&gt;Albisson, A.&lt;/author&gt;&lt;author&gt;Suderie, G.&lt;/author&gt;&lt;author&gt;Boucekine, M.&lt;/author&gt;&lt;author&gt;Tinland, A.&lt;/author&gt;&lt;author&gt;Loubiere, S.&lt;/author&gt;&lt;author&gt;Greacen, T.&lt;/author&gt;&lt;author&gt;Auquier, P.&lt;/author&gt;&lt;author&gt;Girard, V.&lt;/author&gt;&lt;/authors&gt;&lt;/contributors&gt;&lt;titles&gt;&lt;title&gt;Bread and shoulders: reversing the downward spiral, a qualitatitve analyses of the effects of a Housing First-type program in France&lt;/title&gt;&lt;secondary-title&gt;Int J Env Res Pub He&lt;/secondary-title&gt;&lt;/titles&gt;&lt;periodical&gt;&lt;full-title&gt;Int J Env Res Pub He&lt;/full-title&gt;&lt;/periodical&gt;&lt;pages&gt;520&lt;/pages&gt;&lt;volume&gt;15&lt;/volume&gt;&lt;number&gt;3&lt;/number&gt;&lt;keywords&gt;&lt;keyword&gt;Qualitative research&lt;/keyword&gt;&lt;keyword&gt;Intervention research&lt;/keyword&gt;&lt;keyword&gt;Housing First&lt;/keyword&gt;&lt;keyword&gt;Recovery&lt;/keyword&gt;&lt;keyword&gt;Homelessness&lt;/keyword&gt;&lt;keyword&gt;Trajectories&lt;/keyword&gt;&lt;/keywords&gt;&lt;dates&gt;&lt;year&gt;2018&lt;/year&gt;&lt;/dates&gt;&lt;urls&gt;&lt;related-urls&gt;&lt;url&gt;https://www.mdpi.com/1660-4601/15/3/520&lt;/url&gt;&lt;/related-urls&gt;&lt;/urls&gt;&lt;/record&gt;&lt;/Cite&gt;&lt;/EndNote&gt;</w:instrText>
            </w:r>
            <w:r w:rsidR="009B787E" w:rsidRPr="00572F4D">
              <w:rPr>
                <w:rFonts w:cstheme="minorHAnsi"/>
                <w:sz w:val="18"/>
                <w:szCs w:val="18"/>
                <w:lang w:val="en-GB" w:eastAsia="it-IT"/>
              </w:rPr>
              <w:fldChar w:fldCharType="separate"/>
            </w:r>
            <w:r w:rsidR="009B787E" w:rsidRPr="00572F4D">
              <w:rPr>
                <w:rFonts w:cstheme="minorHAnsi"/>
                <w:noProof/>
                <w:sz w:val="18"/>
                <w:szCs w:val="18"/>
                <w:vertAlign w:val="superscript"/>
                <w:lang w:val="en-GB" w:eastAsia="it-IT"/>
              </w:rPr>
              <w:t>3</w:t>
            </w:r>
            <w:r w:rsidR="00461AFF">
              <w:rPr>
                <w:rFonts w:cstheme="minorHAnsi"/>
                <w:noProof/>
                <w:sz w:val="18"/>
                <w:szCs w:val="18"/>
                <w:vertAlign w:val="superscript"/>
                <w:lang w:val="en-GB" w:eastAsia="it-IT"/>
              </w:rPr>
              <w:t>9</w:t>
            </w:r>
            <w:r w:rsidR="009B787E" w:rsidRPr="00572F4D">
              <w:rPr>
                <w:rFonts w:cstheme="minorHAnsi"/>
                <w:sz w:val="18"/>
                <w:szCs w:val="18"/>
                <w:lang w:val="en-GB" w:eastAsia="it-IT"/>
              </w:rPr>
              <w:fldChar w:fldCharType="end"/>
            </w:r>
          </w:p>
        </w:tc>
        <w:tc>
          <w:tcPr>
            <w:tcW w:w="446" w:type="pct"/>
          </w:tcPr>
          <w:p w14:paraId="3485CB0C" w14:textId="77777777" w:rsidR="00552DEC" w:rsidRPr="00B547DF" w:rsidRDefault="00552DEC" w:rsidP="00370E64">
            <w:pPr>
              <w:spacing w:after="0" w:line="240" w:lineRule="auto"/>
              <w:rPr>
                <w:rFonts w:cstheme="minorHAnsi"/>
                <w:sz w:val="18"/>
                <w:szCs w:val="18"/>
                <w:lang w:val="en-GB" w:eastAsia="it-IT"/>
              </w:rPr>
            </w:pPr>
            <w:r>
              <w:rPr>
                <w:rFonts w:cstheme="minorHAnsi"/>
                <w:sz w:val="18"/>
                <w:szCs w:val="18"/>
                <w:lang w:val="en-GB" w:eastAsia="it-IT"/>
              </w:rPr>
              <w:t>France</w:t>
            </w:r>
          </w:p>
        </w:tc>
        <w:tc>
          <w:tcPr>
            <w:tcW w:w="690" w:type="pct"/>
          </w:tcPr>
          <w:p w14:paraId="0BCB4F3F" w14:textId="5DD979F4" w:rsidR="00552DEC" w:rsidRPr="00B547DF" w:rsidRDefault="00552DEC" w:rsidP="00370E64">
            <w:pPr>
              <w:spacing w:after="0" w:line="240" w:lineRule="auto"/>
              <w:rPr>
                <w:rFonts w:cstheme="minorHAnsi"/>
                <w:sz w:val="18"/>
                <w:szCs w:val="18"/>
                <w:lang w:val="en-GB" w:eastAsia="it-IT"/>
              </w:rPr>
            </w:pPr>
            <w:r>
              <w:rPr>
                <w:rFonts w:cstheme="minorHAnsi"/>
                <w:sz w:val="18"/>
                <w:szCs w:val="18"/>
                <w:lang w:val="en-GB" w:eastAsia="it-IT"/>
              </w:rPr>
              <w:t xml:space="preserve">Qualitative </w:t>
            </w:r>
            <w:r w:rsidR="000708DF">
              <w:rPr>
                <w:rFonts w:cstheme="minorHAnsi"/>
                <w:sz w:val="18"/>
                <w:szCs w:val="18"/>
                <w:lang w:val="en-GB" w:eastAsia="it-IT"/>
              </w:rPr>
              <w:t>study</w:t>
            </w:r>
            <w:r>
              <w:rPr>
                <w:rFonts w:cstheme="minorHAnsi"/>
                <w:sz w:val="18"/>
                <w:szCs w:val="18"/>
                <w:lang w:val="en-GB" w:eastAsia="it-IT"/>
              </w:rPr>
              <w:t xml:space="preserve"> of participants </w:t>
            </w:r>
            <w:r w:rsidR="00E91ABE">
              <w:rPr>
                <w:rFonts w:cstheme="minorHAnsi"/>
                <w:sz w:val="18"/>
                <w:szCs w:val="18"/>
                <w:lang w:val="en-GB" w:eastAsia="it-IT"/>
              </w:rPr>
              <w:t>of</w:t>
            </w:r>
            <w:r w:rsidR="00047631">
              <w:rPr>
                <w:rFonts w:cstheme="minorHAnsi"/>
                <w:sz w:val="18"/>
                <w:szCs w:val="18"/>
                <w:lang w:val="en-GB" w:eastAsia="it-IT"/>
              </w:rPr>
              <w:t xml:space="preserve"> RCT comparing HF with TAU</w:t>
            </w:r>
          </w:p>
        </w:tc>
        <w:tc>
          <w:tcPr>
            <w:tcW w:w="553" w:type="pct"/>
          </w:tcPr>
          <w:p w14:paraId="08E2F339" w14:textId="23B2AA06" w:rsidR="00552DEC" w:rsidRPr="00B547DF" w:rsidRDefault="00E91ABE" w:rsidP="00BE0A18">
            <w:pPr>
              <w:spacing w:after="0" w:line="240" w:lineRule="auto"/>
              <w:rPr>
                <w:rFonts w:cstheme="minorHAnsi"/>
                <w:sz w:val="18"/>
                <w:szCs w:val="18"/>
                <w:lang w:val="en-GB" w:eastAsia="it-IT"/>
              </w:rPr>
            </w:pPr>
            <w:r>
              <w:rPr>
                <w:rFonts w:cstheme="minorHAnsi"/>
                <w:sz w:val="18"/>
                <w:szCs w:val="18"/>
                <w:lang w:val="en-GB" w:eastAsia="it-IT"/>
              </w:rPr>
              <w:t>H</w:t>
            </w:r>
            <w:r w:rsidR="00552DEC">
              <w:rPr>
                <w:rFonts w:cstheme="minorHAnsi"/>
                <w:sz w:val="18"/>
                <w:szCs w:val="18"/>
                <w:lang w:val="en-GB" w:eastAsia="it-IT"/>
              </w:rPr>
              <w:t xml:space="preserve">omeless adults with </w:t>
            </w:r>
            <w:r>
              <w:rPr>
                <w:rFonts w:cstheme="minorHAnsi"/>
                <w:sz w:val="18"/>
                <w:szCs w:val="18"/>
                <w:lang w:val="en-GB" w:eastAsia="it-IT"/>
              </w:rPr>
              <w:t>SMI</w:t>
            </w:r>
            <w:r w:rsidR="00753837">
              <w:rPr>
                <w:rFonts w:cstheme="minorHAnsi"/>
                <w:sz w:val="18"/>
                <w:szCs w:val="18"/>
                <w:lang w:val="en-GB" w:eastAsia="it-IT"/>
              </w:rPr>
              <w:t xml:space="preserve"> who received HF</w:t>
            </w:r>
          </w:p>
        </w:tc>
        <w:tc>
          <w:tcPr>
            <w:tcW w:w="345" w:type="pct"/>
          </w:tcPr>
          <w:p w14:paraId="059985C9" w14:textId="740D6B03" w:rsidR="00552DEC" w:rsidRPr="00B547DF" w:rsidRDefault="00552DEC" w:rsidP="00370E64">
            <w:pPr>
              <w:spacing w:after="0" w:line="240" w:lineRule="auto"/>
              <w:rPr>
                <w:rFonts w:cstheme="minorHAnsi"/>
                <w:sz w:val="18"/>
                <w:szCs w:val="18"/>
                <w:lang w:val="en-GB" w:eastAsia="it-IT"/>
              </w:rPr>
            </w:pPr>
          </w:p>
        </w:tc>
        <w:tc>
          <w:tcPr>
            <w:tcW w:w="309" w:type="pct"/>
          </w:tcPr>
          <w:p w14:paraId="6DAE2CB6" w14:textId="1E5D1584" w:rsidR="00552DEC" w:rsidRPr="00B547DF" w:rsidRDefault="00364B52" w:rsidP="00047631">
            <w:pPr>
              <w:spacing w:after="0" w:line="240" w:lineRule="auto"/>
              <w:jc w:val="center"/>
              <w:rPr>
                <w:rFonts w:cstheme="minorHAnsi"/>
                <w:sz w:val="18"/>
                <w:szCs w:val="18"/>
                <w:lang w:val="en-GB" w:eastAsia="it-IT"/>
              </w:rPr>
            </w:pPr>
            <w:r>
              <w:rPr>
                <w:rFonts w:cstheme="minorHAnsi"/>
                <w:sz w:val="18"/>
                <w:szCs w:val="18"/>
                <w:lang w:val="en-GB" w:eastAsia="it-IT"/>
              </w:rPr>
              <w:t>100</w:t>
            </w:r>
          </w:p>
        </w:tc>
        <w:tc>
          <w:tcPr>
            <w:tcW w:w="791" w:type="pct"/>
          </w:tcPr>
          <w:p w14:paraId="4DF620E7" w14:textId="7D421F0D" w:rsidR="00552DEC" w:rsidRDefault="00552DEC" w:rsidP="00370E64">
            <w:pPr>
              <w:autoSpaceDE w:val="0"/>
              <w:autoSpaceDN w:val="0"/>
              <w:adjustRightInd w:val="0"/>
              <w:spacing w:after="0" w:line="240" w:lineRule="auto"/>
              <w:rPr>
                <w:rFonts w:cstheme="minorHAnsi"/>
                <w:color w:val="131413"/>
                <w:sz w:val="18"/>
                <w:szCs w:val="18"/>
              </w:rPr>
            </w:pPr>
            <w:r w:rsidRPr="00901183">
              <w:rPr>
                <w:rFonts w:cstheme="minorHAnsi"/>
                <w:color w:val="131413"/>
                <w:sz w:val="18"/>
                <w:szCs w:val="18"/>
              </w:rPr>
              <w:t>Housing and recovery experience</w:t>
            </w:r>
            <w:r>
              <w:rPr>
                <w:rFonts w:cstheme="minorHAnsi"/>
                <w:color w:val="131413"/>
                <w:sz w:val="18"/>
                <w:szCs w:val="18"/>
              </w:rPr>
              <w:t xml:space="preserve">s </w:t>
            </w:r>
            <w:r w:rsidRPr="00901183">
              <w:rPr>
                <w:rFonts w:cstheme="minorHAnsi"/>
                <w:color w:val="131413"/>
                <w:sz w:val="18"/>
                <w:szCs w:val="18"/>
              </w:rPr>
              <w:t xml:space="preserve">before and </w:t>
            </w:r>
            <w:r w:rsidR="00E91ABE">
              <w:rPr>
                <w:rFonts w:cstheme="minorHAnsi"/>
                <w:color w:val="131413"/>
                <w:sz w:val="18"/>
                <w:szCs w:val="18"/>
              </w:rPr>
              <w:t>after</w:t>
            </w:r>
            <w:r>
              <w:rPr>
                <w:rFonts w:cstheme="minorHAnsi"/>
                <w:color w:val="131413"/>
                <w:sz w:val="18"/>
                <w:szCs w:val="18"/>
              </w:rPr>
              <w:t xml:space="preserve"> move to H</w:t>
            </w:r>
            <w:r w:rsidRPr="00901183">
              <w:rPr>
                <w:rFonts w:cstheme="minorHAnsi"/>
                <w:color w:val="131413"/>
                <w:sz w:val="18"/>
                <w:szCs w:val="18"/>
              </w:rPr>
              <w:t xml:space="preserve">F </w:t>
            </w:r>
            <w:r w:rsidR="00E91ABE">
              <w:rPr>
                <w:rFonts w:cstheme="minorHAnsi"/>
                <w:color w:val="131413"/>
                <w:sz w:val="18"/>
                <w:szCs w:val="18"/>
              </w:rPr>
              <w:t>s</w:t>
            </w:r>
            <w:r>
              <w:rPr>
                <w:rFonts w:cstheme="minorHAnsi"/>
                <w:color w:val="131413"/>
                <w:sz w:val="18"/>
                <w:szCs w:val="18"/>
              </w:rPr>
              <w:t>ervice.</w:t>
            </w:r>
          </w:p>
          <w:p w14:paraId="51A98DE4" w14:textId="60F998C0" w:rsidR="00552DEC" w:rsidRPr="00B547DF" w:rsidRDefault="00552DEC" w:rsidP="00370E64">
            <w:pPr>
              <w:autoSpaceDE w:val="0"/>
              <w:autoSpaceDN w:val="0"/>
              <w:adjustRightInd w:val="0"/>
              <w:spacing w:after="0" w:line="240" w:lineRule="auto"/>
              <w:rPr>
                <w:rFonts w:cstheme="minorHAnsi"/>
                <w:color w:val="131413"/>
                <w:sz w:val="18"/>
                <w:szCs w:val="18"/>
              </w:rPr>
            </w:pPr>
          </w:p>
        </w:tc>
        <w:tc>
          <w:tcPr>
            <w:tcW w:w="1282" w:type="pct"/>
          </w:tcPr>
          <w:p w14:paraId="2D3FDA2B" w14:textId="45F1B8EE" w:rsidR="00552DEC" w:rsidRPr="00B547DF" w:rsidRDefault="00552DEC" w:rsidP="00095419">
            <w:pPr>
              <w:spacing w:after="0" w:line="240" w:lineRule="auto"/>
              <w:rPr>
                <w:rFonts w:cstheme="minorHAnsi"/>
                <w:sz w:val="18"/>
                <w:szCs w:val="18"/>
                <w:lang w:val="en-GB" w:eastAsia="it-IT"/>
              </w:rPr>
            </w:pPr>
            <w:r>
              <w:rPr>
                <w:rFonts w:cstheme="minorHAnsi"/>
                <w:sz w:val="18"/>
                <w:szCs w:val="18"/>
                <w:lang w:val="en-GB" w:eastAsia="it-IT"/>
              </w:rPr>
              <w:t>I</w:t>
            </w:r>
            <w:r w:rsidR="00047631">
              <w:rPr>
                <w:rFonts w:cstheme="minorHAnsi"/>
                <w:sz w:val="18"/>
                <w:szCs w:val="18"/>
                <w:lang w:val="en-GB" w:eastAsia="it-IT"/>
              </w:rPr>
              <w:t>mportance of stable housing as “</w:t>
            </w:r>
            <w:r w:rsidRPr="00231779">
              <w:rPr>
                <w:rFonts w:cstheme="minorHAnsi"/>
                <w:sz w:val="18"/>
                <w:szCs w:val="18"/>
                <w:lang w:val="en-GB" w:eastAsia="it-IT"/>
              </w:rPr>
              <w:t>a refuge</w:t>
            </w:r>
            <w:r w:rsidR="00047631">
              <w:rPr>
                <w:rFonts w:cstheme="minorHAnsi"/>
                <w:sz w:val="18"/>
                <w:szCs w:val="18"/>
                <w:lang w:val="en-GB" w:eastAsia="it-IT"/>
              </w:rPr>
              <w:t>”</w:t>
            </w:r>
            <w:r w:rsidR="00717CE8">
              <w:rPr>
                <w:rFonts w:cstheme="minorHAnsi"/>
                <w:sz w:val="18"/>
                <w:szCs w:val="18"/>
                <w:lang w:val="en-GB" w:eastAsia="it-IT"/>
              </w:rPr>
              <w:t xml:space="preserve"> that</w:t>
            </w:r>
            <w:r>
              <w:rPr>
                <w:rFonts w:cstheme="minorHAnsi"/>
                <w:sz w:val="18"/>
                <w:szCs w:val="18"/>
                <w:lang w:val="en-GB" w:eastAsia="it-IT"/>
              </w:rPr>
              <w:t xml:space="preserve"> prompts reflection </w:t>
            </w:r>
            <w:r w:rsidRPr="00231779">
              <w:rPr>
                <w:rFonts w:cstheme="minorHAnsi"/>
                <w:sz w:val="18"/>
                <w:szCs w:val="18"/>
                <w:lang w:val="en-GB" w:eastAsia="it-IT"/>
              </w:rPr>
              <w:t xml:space="preserve">and </w:t>
            </w:r>
            <w:r w:rsidR="00E91ABE">
              <w:rPr>
                <w:rFonts w:cstheme="minorHAnsi"/>
                <w:sz w:val="18"/>
                <w:szCs w:val="18"/>
                <w:lang w:val="en-GB" w:eastAsia="it-IT"/>
              </w:rPr>
              <w:t xml:space="preserve">instils </w:t>
            </w:r>
            <w:r w:rsidRPr="00231779">
              <w:rPr>
                <w:rFonts w:cstheme="minorHAnsi"/>
                <w:sz w:val="18"/>
                <w:szCs w:val="18"/>
                <w:lang w:val="en-GB" w:eastAsia="it-IT"/>
              </w:rPr>
              <w:t>hope</w:t>
            </w:r>
            <w:r w:rsidR="00095419">
              <w:rPr>
                <w:rFonts w:cstheme="minorHAnsi"/>
                <w:sz w:val="18"/>
                <w:szCs w:val="18"/>
                <w:lang w:val="en-GB" w:eastAsia="it-IT"/>
              </w:rPr>
              <w:t xml:space="preserve">. </w:t>
            </w:r>
          </w:p>
        </w:tc>
      </w:tr>
      <w:tr w:rsidR="00D4160D" w:rsidRPr="00B547DF" w14:paraId="55D78A92" w14:textId="77777777" w:rsidTr="00047631">
        <w:tc>
          <w:tcPr>
            <w:tcW w:w="584" w:type="pct"/>
          </w:tcPr>
          <w:p w14:paraId="1AF01C3D" w14:textId="276F3CDF" w:rsidR="00552DEC" w:rsidRPr="00572F4D" w:rsidRDefault="00552DEC" w:rsidP="00461AFF">
            <w:pPr>
              <w:spacing w:after="0" w:line="240" w:lineRule="auto"/>
              <w:rPr>
                <w:rFonts w:cstheme="minorHAnsi"/>
                <w:sz w:val="18"/>
                <w:szCs w:val="18"/>
                <w:lang w:val="en-GB" w:eastAsia="it-IT"/>
              </w:rPr>
            </w:pPr>
            <w:r w:rsidRPr="00572F4D">
              <w:rPr>
                <w:rFonts w:cstheme="minorHAnsi"/>
                <w:sz w:val="18"/>
                <w:szCs w:val="18"/>
                <w:lang w:val="en-GB" w:eastAsia="it-IT"/>
              </w:rPr>
              <w:t>Roos</w:t>
            </w:r>
            <w:r w:rsidR="00753837" w:rsidRPr="00572F4D">
              <w:rPr>
                <w:rFonts w:cstheme="minorHAnsi"/>
                <w:sz w:val="18"/>
                <w:szCs w:val="18"/>
                <w:lang w:val="en-GB" w:eastAsia="it-IT"/>
              </w:rPr>
              <w:t xml:space="preserve"> et al</w:t>
            </w:r>
            <w:r w:rsidR="00461AFF" w:rsidRPr="00461AFF">
              <w:rPr>
                <w:rFonts w:cstheme="minorHAnsi"/>
                <w:sz w:val="18"/>
                <w:szCs w:val="18"/>
                <w:vertAlign w:val="superscript"/>
                <w:lang w:val="en-GB" w:eastAsia="it-IT"/>
              </w:rPr>
              <w:t>40</w:t>
            </w:r>
          </w:p>
        </w:tc>
        <w:tc>
          <w:tcPr>
            <w:tcW w:w="446" w:type="pct"/>
          </w:tcPr>
          <w:p w14:paraId="08780763" w14:textId="77777777" w:rsidR="00552DEC" w:rsidRPr="00B547DF" w:rsidRDefault="00552DEC" w:rsidP="00370E64">
            <w:pPr>
              <w:spacing w:after="0" w:line="240" w:lineRule="auto"/>
              <w:rPr>
                <w:rFonts w:cstheme="minorHAnsi"/>
                <w:sz w:val="18"/>
                <w:szCs w:val="18"/>
                <w:lang w:val="en-GB" w:eastAsia="it-IT"/>
              </w:rPr>
            </w:pPr>
            <w:r>
              <w:rPr>
                <w:rFonts w:cstheme="minorHAnsi"/>
                <w:sz w:val="18"/>
                <w:szCs w:val="18"/>
                <w:lang w:val="en-GB" w:eastAsia="it-IT"/>
              </w:rPr>
              <w:t>Norway</w:t>
            </w:r>
          </w:p>
        </w:tc>
        <w:tc>
          <w:tcPr>
            <w:tcW w:w="690" w:type="pct"/>
          </w:tcPr>
          <w:p w14:paraId="7FC00F6B" w14:textId="6A2ACF60" w:rsidR="00552DEC" w:rsidRPr="00B547DF" w:rsidRDefault="00552DEC" w:rsidP="00370E64">
            <w:pPr>
              <w:spacing w:after="0" w:line="240" w:lineRule="auto"/>
              <w:rPr>
                <w:rFonts w:cstheme="minorHAnsi"/>
                <w:sz w:val="18"/>
                <w:szCs w:val="18"/>
                <w:lang w:val="en-GB" w:eastAsia="it-IT"/>
              </w:rPr>
            </w:pPr>
            <w:r>
              <w:rPr>
                <w:rFonts w:cstheme="minorHAnsi"/>
                <w:sz w:val="18"/>
                <w:szCs w:val="18"/>
                <w:lang w:val="en-GB" w:eastAsia="it-IT"/>
              </w:rPr>
              <w:t xml:space="preserve">Qualitative </w:t>
            </w:r>
            <w:r w:rsidR="000708DF">
              <w:rPr>
                <w:rFonts w:cstheme="minorHAnsi"/>
                <w:sz w:val="18"/>
                <w:szCs w:val="18"/>
                <w:lang w:val="en-GB" w:eastAsia="it-IT"/>
              </w:rPr>
              <w:t>study</w:t>
            </w:r>
            <w:r>
              <w:rPr>
                <w:rFonts w:cstheme="minorHAnsi"/>
                <w:sz w:val="18"/>
                <w:szCs w:val="18"/>
                <w:lang w:val="en-GB" w:eastAsia="it-IT"/>
              </w:rPr>
              <w:t xml:space="preserve"> of sheltered housing services</w:t>
            </w:r>
          </w:p>
        </w:tc>
        <w:tc>
          <w:tcPr>
            <w:tcW w:w="553" w:type="pct"/>
          </w:tcPr>
          <w:p w14:paraId="061C6D64" w14:textId="01039271" w:rsidR="00552DEC" w:rsidRPr="00B547DF" w:rsidRDefault="00E91ABE" w:rsidP="00370E64">
            <w:pPr>
              <w:spacing w:after="0" w:line="240" w:lineRule="auto"/>
              <w:rPr>
                <w:rFonts w:cstheme="minorHAnsi"/>
                <w:sz w:val="18"/>
                <w:szCs w:val="18"/>
                <w:lang w:val="en-GB" w:eastAsia="it-IT"/>
              </w:rPr>
            </w:pPr>
            <w:r>
              <w:rPr>
                <w:rFonts w:cstheme="minorHAnsi"/>
                <w:sz w:val="18"/>
                <w:szCs w:val="18"/>
                <w:lang w:val="en-GB" w:eastAsia="it-IT"/>
              </w:rPr>
              <w:t>Adults with SM</w:t>
            </w:r>
            <w:r w:rsidR="00552DEC">
              <w:rPr>
                <w:rFonts w:cstheme="minorHAnsi"/>
                <w:sz w:val="18"/>
                <w:szCs w:val="18"/>
                <w:lang w:val="en-GB" w:eastAsia="it-IT"/>
              </w:rPr>
              <w:t>I</w:t>
            </w:r>
          </w:p>
        </w:tc>
        <w:tc>
          <w:tcPr>
            <w:tcW w:w="345" w:type="pct"/>
          </w:tcPr>
          <w:p w14:paraId="2D12CC18" w14:textId="35244443" w:rsidR="00552DEC" w:rsidRPr="00B547DF" w:rsidRDefault="00552DEC" w:rsidP="00370E64">
            <w:pPr>
              <w:spacing w:after="0" w:line="240" w:lineRule="auto"/>
              <w:rPr>
                <w:rFonts w:cstheme="minorHAnsi"/>
                <w:sz w:val="18"/>
                <w:szCs w:val="18"/>
                <w:lang w:val="en-GB" w:eastAsia="it-IT"/>
              </w:rPr>
            </w:pPr>
          </w:p>
        </w:tc>
        <w:tc>
          <w:tcPr>
            <w:tcW w:w="309" w:type="pct"/>
          </w:tcPr>
          <w:p w14:paraId="0FCCBABD" w14:textId="2E140BF9" w:rsidR="00552DEC" w:rsidRPr="00B547DF" w:rsidRDefault="00364B52" w:rsidP="00047631">
            <w:pPr>
              <w:spacing w:after="0" w:line="240" w:lineRule="auto"/>
              <w:jc w:val="center"/>
              <w:rPr>
                <w:rFonts w:cstheme="minorHAnsi"/>
                <w:sz w:val="18"/>
                <w:szCs w:val="18"/>
                <w:lang w:val="en-GB" w:eastAsia="it-IT"/>
              </w:rPr>
            </w:pPr>
            <w:r>
              <w:rPr>
                <w:rFonts w:cstheme="minorHAnsi"/>
                <w:sz w:val="18"/>
                <w:szCs w:val="18"/>
                <w:lang w:val="en-GB" w:eastAsia="it-IT"/>
              </w:rPr>
              <w:t>90</w:t>
            </w:r>
          </w:p>
        </w:tc>
        <w:tc>
          <w:tcPr>
            <w:tcW w:w="791" w:type="pct"/>
          </w:tcPr>
          <w:p w14:paraId="3C249331" w14:textId="3B6A6D1D" w:rsidR="00552DEC" w:rsidRPr="00B547DF" w:rsidRDefault="00552DEC" w:rsidP="00370E64">
            <w:pPr>
              <w:autoSpaceDE w:val="0"/>
              <w:autoSpaceDN w:val="0"/>
              <w:adjustRightInd w:val="0"/>
              <w:spacing w:after="0" w:line="240" w:lineRule="auto"/>
              <w:rPr>
                <w:rFonts w:cstheme="minorHAnsi"/>
                <w:color w:val="131413"/>
                <w:sz w:val="18"/>
                <w:szCs w:val="18"/>
              </w:rPr>
            </w:pPr>
            <w:r>
              <w:rPr>
                <w:rFonts w:cstheme="minorHAnsi"/>
                <w:color w:val="131413"/>
                <w:sz w:val="18"/>
                <w:szCs w:val="18"/>
              </w:rPr>
              <w:t>Clients’ e</w:t>
            </w:r>
            <w:r w:rsidRPr="00721777">
              <w:rPr>
                <w:rFonts w:cstheme="minorHAnsi"/>
                <w:color w:val="131413"/>
                <w:sz w:val="18"/>
                <w:szCs w:val="18"/>
              </w:rPr>
              <w:t xml:space="preserve">xperiences of </w:t>
            </w:r>
            <w:r w:rsidR="00E91ABE">
              <w:rPr>
                <w:rFonts w:cstheme="minorHAnsi"/>
                <w:color w:val="131413"/>
                <w:sz w:val="18"/>
                <w:szCs w:val="18"/>
              </w:rPr>
              <w:t xml:space="preserve">the </w:t>
            </w:r>
            <w:r w:rsidRPr="00721777">
              <w:rPr>
                <w:rFonts w:cstheme="minorHAnsi"/>
                <w:color w:val="131413"/>
                <w:sz w:val="18"/>
                <w:szCs w:val="18"/>
              </w:rPr>
              <w:t>servic</w:t>
            </w:r>
            <w:r>
              <w:rPr>
                <w:rFonts w:cstheme="minorHAnsi"/>
                <w:color w:val="131413"/>
                <w:sz w:val="18"/>
                <w:szCs w:val="18"/>
              </w:rPr>
              <w:t>e</w:t>
            </w:r>
            <w:r w:rsidR="00E91ABE">
              <w:rPr>
                <w:rFonts w:cstheme="minorHAnsi"/>
                <w:color w:val="131413"/>
                <w:sz w:val="18"/>
                <w:szCs w:val="18"/>
              </w:rPr>
              <w:t>s</w:t>
            </w:r>
            <w:r w:rsidR="00BE0A18">
              <w:rPr>
                <w:rFonts w:cstheme="minorHAnsi"/>
                <w:color w:val="131413"/>
                <w:sz w:val="18"/>
                <w:szCs w:val="18"/>
              </w:rPr>
              <w:t>.</w:t>
            </w:r>
          </w:p>
        </w:tc>
        <w:tc>
          <w:tcPr>
            <w:tcW w:w="1282" w:type="pct"/>
          </w:tcPr>
          <w:p w14:paraId="622F90EC" w14:textId="575C185B" w:rsidR="00552DEC" w:rsidRPr="00B547DF" w:rsidRDefault="00552DEC" w:rsidP="00370E64">
            <w:pPr>
              <w:spacing w:after="0" w:line="240" w:lineRule="auto"/>
              <w:rPr>
                <w:rFonts w:cstheme="minorHAnsi"/>
                <w:sz w:val="18"/>
                <w:szCs w:val="18"/>
                <w:lang w:val="en-GB" w:eastAsia="it-IT"/>
              </w:rPr>
            </w:pPr>
            <w:r>
              <w:rPr>
                <w:rFonts w:cstheme="minorHAnsi"/>
                <w:sz w:val="18"/>
                <w:szCs w:val="18"/>
                <w:lang w:val="en-GB" w:eastAsia="it-IT"/>
              </w:rPr>
              <w:t>Clients</w:t>
            </w:r>
            <w:r w:rsidRPr="00861A9E">
              <w:rPr>
                <w:rFonts w:cstheme="minorHAnsi"/>
                <w:sz w:val="18"/>
                <w:szCs w:val="18"/>
                <w:lang w:val="en-GB" w:eastAsia="it-IT"/>
              </w:rPr>
              <w:t xml:space="preserve"> liked</w:t>
            </w:r>
            <w:r>
              <w:rPr>
                <w:rFonts w:cstheme="minorHAnsi"/>
                <w:sz w:val="18"/>
                <w:szCs w:val="18"/>
                <w:lang w:val="en-GB" w:eastAsia="it-IT"/>
              </w:rPr>
              <w:t xml:space="preserve"> having</w:t>
            </w:r>
            <w:r w:rsidRPr="00861A9E">
              <w:rPr>
                <w:rFonts w:cstheme="minorHAnsi"/>
                <w:sz w:val="18"/>
                <w:szCs w:val="18"/>
                <w:lang w:val="en-GB" w:eastAsia="it-IT"/>
              </w:rPr>
              <w:t xml:space="preserve"> </w:t>
            </w:r>
            <w:r>
              <w:rPr>
                <w:rFonts w:cstheme="minorHAnsi"/>
                <w:sz w:val="18"/>
                <w:szCs w:val="18"/>
                <w:lang w:val="en-GB" w:eastAsia="it-IT"/>
              </w:rPr>
              <w:t xml:space="preserve">self-contained </w:t>
            </w:r>
            <w:r w:rsidRPr="00861A9E">
              <w:rPr>
                <w:rFonts w:cstheme="minorHAnsi"/>
                <w:sz w:val="18"/>
                <w:szCs w:val="18"/>
                <w:lang w:val="en-GB" w:eastAsia="it-IT"/>
              </w:rPr>
              <w:t>apartment</w:t>
            </w:r>
            <w:r>
              <w:rPr>
                <w:rFonts w:cstheme="minorHAnsi"/>
                <w:sz w:val="18"/>
                <w:szCs w:val="18"/>
                <w:lang w:val="en-GB" w:eastAsia="it-IT"/>
              </w:rPr>
              <w:t xml:space="preserve"> </w:t>
            </w:r>
            <w:r w:rsidR="00717CE8">
              <w:rPr>
                <w:rFonts w:cstheme="minorHAnsi"/>
                <w:sz w:val="18"/>
                <w:szCs w:val="18"/>
                <w:lang w:val="en-GB" w:eastAsia="it-IT"/>
              </w:rPr>
              <w:t xml:space="preserve">plus </w:t>
            </w:r>
            <w:r w:rsidRPr="00861A9E">
              <w:rPr>
                <w:rFonts w:cstheme="minorHAnsi"/>
                <w:sz w:val="18"/>
                <w:szCs w:val="18"/>
                <w:lang w:val="en-GB" w:eastAsia="it-IT"/>
              </w:rPr>
              <w:t xml:space="preserve">shared </w:t>
            </w:r>
            <w:r>
              <w:rPr>
                <w:rFonts w:cstheme="minorHAnsi"/>
                <w:sz w:val="18"/>
                <w:szCs w:val="18"/>
                <w:lang w:val="en-GB" w:eastAsia="it-IT"/>
              </w:rPr>
              <w:t xml:space="preserve">space </w:t>
            </w:r>
            <w:r w:rsidRPr="00861A9E">
              <w:rPr>
                <w:rFonts w:cstheme="minorHAnsi"/>
                <w:sz w:val="18"/>
                <w:szCs w:val="18"/>
                <w:lang w:val="en-GB" w:eastAsia="it-IT"/>
              </w:rPr>
              <w:t xml:space="preserve">to </w:t>
            </w:r>
            <w:r w:rsidR="00047631">
              <w:rPr>
                <w:rFonts w:cstheme="minorHAnsi"/>
                <w:sz w:val="18"/>
                <w:szCs w:val="18"/>
                <w:lang w:val="en-GB" w:eastAsia="it-IT"/>
              </w:rPr>
              <w:t>socializ</w:t>
            </w:r>
            <w:r>
              <w:rPr>
                <w:rFonts w:cstheme="minorHAnsi"/>
                <w:sz w:val="18"/>
                <w:szCs w:val="18"/>
                <w:lang w:val="en-GB" w:eastAsia="it-IT"/>
              </w:rPr>
              <w:t>e and do activities</w:t>
            </w:r>
            <w:r w:rsidRPr="00861A9E">
              <w:rPr>
                <w:rFonts w:cstheme="minorHAnsi"/>
                <w:sz w:val="18"/>
                <w:szCs w:val="18"/>
                <w:lang w:val="en-GB" w:eastAsia="it-IT"/>
              </w:rPr>
              <w:t xml:space="preserve"> with others. </w:t>
            </w:r>
            <w:r w:rsidR="00717CE8">
              <w:rPr>
                <w:rFonts w:cstheme="minorHAnsi"/>
                <w:sz w:val="18"/>
                <w:szCs w:val="18"/>
                <w:lang w:val="en-GB" w:eastAsia="it-IT"/>
              </w:rPr>
              <w:t>Main issue was t</w:t>
            </w:r>
            <w:r>
              <w:rPr>
                <w:rFonts w:cstheme="minorHAnsi"/>
                <w:sz w:val="18"/>
                <w:szCs w:val="18"/>
                <w:lang w:val="en-GB" w:eastAsia="it-IT"/>
              </w:rPr>
              <w:t xml:space="preserve">ime-limited </w:t>
            </w:r>
            <w:r w:rsidR="00717CE8">
              <w:rPr>
                <w:rFonts w:cstheme="minorHAnsi"/>
                <w:sz w:val="18"/>
                <w:szCs w:val="18"/>
                <w:lang w:val="en-GB" w:eastAsia="it-IT"/>
              </w:rPr>
              <w:t>nature of service</w:t>
            </w:r>
            <w:r w:rsidRPr="00861A9E">
              <w:rPr>
                <w:rFonts w:cstheme="minorHAnsi"/>
                <w:sz w:val="18"/>
                <w:szCs w:val="18"/>
                <w:lang w:val="en-GB" w:eastAsia="it-IT"/>
              </w:rPr>
              <w:t>.</w:t>
            </w:r>
          </w:p>
        </w:tc>
      </w:tr>
      <w:tr w:rsidR="00D4160D" w:rsidRPr="00B547DF" w14:paraId="34954112" w14:textId="77777777" w:rsidTr="00047631">
        <w:tc>
          <w:tcPr>
            <w:tcW w:w="584" w:type="pct"/>
          </w:tcPr>
          <w:p w14:paraId="48EBDEE7" w14:textId="3759E187" w:rsidR="00552DEC" w:rsidRPr="00572F4D" w:rsidRDefault="00552DEC" w:rsidP="00461AFF">
            <w:pPr>
              <w:spacing w:after="0" w:line="240" w:lineRule="auto"/>
              <w:rPr>
                <w:rFonts w:cstheme="minorHAnsi"/>
                <w:sz w:val="18"/>
                <w:szCs w:val="18"/>
                <w:lang w:val="en-GB" w:eastAsia="it-IT"/>
              </w:rPr>
            </w:pPr>
            <w:r w:rsidRPr="00572F4D">
              <w:rPr>
                <w:rFonts w:cstheme="minorHAnsi"/>
                <w:sz w:val="18"/>
                <w:szCs w:val="18"/>
                <w:lang w:val="en-GB" w:eastAsia="it-IT"/>
              </w:rPr>
              <w:t xml:space="preserve">Stanhope </w:t>
            </w:r>
            <w:r w:rsidR="00753837" w:rsidRPr="00572F4D">
              <w:rPr>
                <w:rFonts w:cstheme="minorHAnsi"/>
                <w:sz w:val="18"/>
                <w:szCs w:val="18"/>
                <w:lang w:val="en-GB" w:eastAsia="it-IT"/>
              </w:rPr>
              <w:t>et al</w:t>
            </w:r>
            <w:r w:rsidR="00461AFF" w:rsidRPr="00461AFF">
              <w:rPr>
                <w:rFonts w:cstheme="minorHAnsi"/>
                <w:sz w:val="18"/>
                <w:szCs w:val="18"/>
                <w:vertAlign w:val="superscript"/>
                <w:lang w:val="en-GB" w:eastAsia="it-IT"/>
              </w:rPr>
              <w:t>41</w:t>
            </w:r>
          </w:p>
        </w:tc>
        <w:tc>
          <w:tcPr>
            <w:tcW w:w="446" w:type="pct"/>
          </w:tcPr>
          <w:p w14:paraId="1BD311EC" w14:textId="4EEFC878" w:rsidR="00552DEC" w:rsidRPr="00B547DF" w:rsidRDefault="006B2002" w:rsidP="00370E64">
            <w:pPr>
              <w:spacing w:after="0" w:line="240" w:lineRule="auto"/>
              <w:rPr>
                <w:rFonts w:cstheme="minorHAnsi"/>
                <w:sz w:val="18"/>
                <w:szCs w:val="18"/>
                <w:lang w:val="en-GB" w:eastAsia="it-IT"/>
              </w:rPr>
            </w:pPr>
            <w:r>
              <w:rPr>
                <w:rFonts w:cstheme="minorHAnsi"/>
                <w:sz w:val="18"/>
                <w:szCs w:val="18"/>
                <w:lang w:val="en-GB" w:eastAsia="it-IT"/>
              </w:rPr>
              <w:t>US</w:t>
            </w:r>
          </w:p>
        </w:tc>
        <w:tc>
          <w:tcPr>
            <w:tcW w:w="690" w:type="pct"/>
          </w:tcPr>
          <w:p w14:paraId="0B634196" w14:textId="337AD03E" w:rsidR="00552DEC" w:rsidRPr="00B547DF" w:rsidRDefault="00552DEC" w:rsidP="00370E64">
            <w:pPr>
              <w:spacing w:after="0" w:line="240" w:lineRule="auto"/>
              <w:rPr>
                <w:rFonts w:cstheme="minorHAnsi"/>
                <w:sz w:val="18"/>
                <w:szCs w:val="18"/>
                <w:lang w:val="en-GB" w:eastAsia="it-IT"/>
              </w:rPr>
            </w:pPr>
            <w:r>
              <w:rPr>
                <w:rFonts w:cstheme="minorHAnsi"/>
                <w:sz w:val="18"/>
                <w:szCs w:val="18"/>
                <w:lang w:val="en-GB" w:eastAsia="it-IT"/>
              </w:rPr>
              <w:t xml:space="preserve">Qualitative </w:t>
            </w:r>
            <w:r w:rsidR="000708DF">
              <w:rPr>
                <w:rFonts w:cstheme="minorHAnsi"/>
                <w:sz w:val="18"/>
                <w:szCs w:val="18"/>
                <w:lang w:val="en-GB" w:eastAsia="it-IT"/>
              </w:rPr>
              <w:t>study</w:t>
            </w:r>
            <w:r>
              <w:rPr>
                <w:rFonts w:cstheme="minorHAnsi"/>
                <w:sz w:val="18"/>
                <w:szCs w:val="18"/>
                <w:lang w:val="en-GB" w:eastAsia="it-IT"/>
              </w:rPr>
              <w:t xml:space="preserve"> of support</w:t>
            </w:r>
            <w:r w:rsidR="00717CE8">
              <w:rPr>
                <w:rFonts w:cstheme="minorHAnsi"/>
                <w:sz w:val="18"/>
                <w:szCs w:val="18"/>
                <w:lang w:val="en-GB" w:eastAsia="it-IT"/>
              </w:rPr>
              <w:t>ive</w:t>
            </w:r>
            <w:r>
              <w:rPr>
                <w:rFonts w:cstheme="minorHAnsi"/>
                <w:sz w:val="18"/>
                <w:szCs w:val="18"/>
                <w:lang w:val="en-GB" w:eastAsia="it-IT"/>
              </w:rPr>
              <w:t xml:space="preserve"> housing project</w:t>
            </w:r>
            <w:r w:rsidR="00717CE8">
              <w:rPr>
                <w:rFonts w:cstheme="minorHAnsi"/>
                <w:sz w:val="18"/>
                <w:szCs w:val="18"/>
                <w:lang w:val="en-GB" w:eastAsia="it-IT"/>
              </w:rPr>
              <w:t>s</w:t>
            </w:r>
          </w:p>
        </w:tc>
        <w:tc>
          <w:tcPr>
            <w:tcW w:w="553" w:type="pct"/>
          </w:tcPr>
          <w:p w14:paraId="79D7C977" w14:textId="34274EC0" w:rsidR="00552DEC" w:rsidRPr="00B547DF" w:rsidRDefault="00717CE8" w:rsidP="00370E64">
            <w:pPr>
              <w:spacing w:after="0" w:line="240" w:lineRule="auto"/>
              <w:rPr>
                <w:rFonts w:cstheme="minorHAnsi"/>
                <w:sz w:val="18"/>
                <w:szCs w:val="18"/>
                <w:lang w:val="en-GB" w:eastAsia="it-IT"/>
              </w:rPr>
            </w:pPr>
            <w:r>
              <w:rPr>
                <w:rFonts w:cstheme="minorHAnsi"/>
                <w:sz w:val="18"/>
                <w:szCs w:val="18"/>
                <w:lang w:val="en-GB" w:eastAsia="it-IT"/>
              </w:rPr>
              <w:t>Staff of services for homeless adults with SMI</w:t>
            </w:r>
            <w:r w:rsidR="00840B55">
              <w:rPr>
                <w:rFonts w:cstheme="minorHAnsi"/>
                <w:sz w:val="18"/>
                <w:szCs w:val="18"/>
                <w:lang w:val="en-GB" w:eastAsia="it-IT"/>
              </w:rPr>
              <w:t xml:space="preserve"> </w:t>
            </w:r>
          </w:p>
        </w:tc>
        <w:tc>
          <w:tcPr>
            <w:tcW w:w="345" w:type="pct"/>
          </w:tcPr>
          <w:p w14:paraId="6658E05A" w14:textId="03047F10" w:rsidR="00552DEC" w:rsidRPr="00B547DF" w:rsidRDefault="00552DEC" w:rsidP="00370E64">
            <w:pPr>
              <w:spacing w:after="0" w:line="240" w:lineRule="auto"/>
              <w:rPr>
                <w:rFonts w:cstheme="minorHAnsi"/>
                <w:sz w:val="18"/>
                <w:szCs w:val="18"/>
                <w:lang w:val="en-GB" w:eastAsia="it-IT"/>
              </w:rPr>
            </w:pPr>
          </w:p>
        </w:tc>
        <w:tc>
          <w:tcPr>
            <w:tcW w:w="309" w:type="pct"/>
          </w:tcPr>
          <w:p w14:paraId="45D9B9C4" w14:textId="1A63DD13" w:rsidR="00552DEC" w:rsidRPr="00B547DF" w:rsidRDefault="00364B52" w:rsidP="00047631">
            <w:pPr>
              <w:spacing w:after="0" w:line="240" w:lineRule="auto"/>
              <w:jc w:val="center"/>
              <w:rPr>
                <w:rFonts w:cstheme="minorHAnsi"/>
                <w:sz w:val="18"/>
                <w:szCs w:val="18"/>
                <w:lang w:val="en-GB" w:eastAsia="it-IT"/>
              </w:rPr>
            </w:pPr>
            <w:r>
              <w:rPr>
                <w:rFonts w:cstheme="minorHAnsi"/>
                <w:sz w:val="18"/>
                <w:szCs w:val="18"/>
                <w:lang w:val="en-GB" w:eastAsia="it-IT"/>
              </w:rPr>
              <w:t>85</w:t>
            </w:r>
          </w:p>
        </w:tc>
        <w:tc>
          <w:tcPr>
            <w:tcW w:w="791" w:type="pct"/>
          </w:tcPr>
          <w:p w14:paraId="4CB8698C" w14:textId="2C3A763E" w:rsidR="00552DEC" w:rsidRPr="002E029B" w:rsidRDefault="00552DEC" w:rsidP="00370E64">
            <w:pPr>
              <w:spacing w:after="0" w:line="240" w:lineRule="auto"/>
              <w:rPr>
                <w:rFonts w:cstheme="minorHAnsi"/>
                <w:sz w:val="18"/>
                <w:szCs w:val="18"/>
              </w:rPr>
            </w:pPr>
            <w:r>
              <w:rPr>
                <w:rFonts w:cstheme="minorHAnsi"/>
                <w:sz w:val="18"/>
                <w:szCs w:val="18"/>
              </w:rPr>
              <w:t>C</w:t>
            </w:r>
            <w:r w:rsidRPr="00800BAC">
              <w:rPr>
                <w:rFonts w:cstheme="minorHAnsi"/>
                <w:sz w:val="18"/>
                <w:szCs w:val="18"/>
              </w:rPr>
              <w:t xml:space="preserve">ase managers’ </w:t>
            </w:r>
            <w:r>
              <w:rPr>
                <w:rFonts w:cstheme="minorHAnsi"/>
                <w:sz w:val="18"/>
                <w:szCs w:val="18"/>
              </w:rPr>
              <w:t>views on purpose and delivery of the service.</w:t>
            </w:r>
          </w:p>
        </w:tc>
        <w:tc>
          <w:tcPr>
            <w:tcW w:w="1282" w:type="pct"/>
          </w:tcPr>
          <w:p w14:paraId="02B94EB6" w14:textId="53BD772A" w:rsidR="00717CE8" w:rsidRDefault="00047631" w:rsidP="00370E64">
            <w:pPr>
              <w:spacing w:after="0" w:line="240" w:lineRule="auto"/>
              <w:rPr>
                <w:rFonts w:cstheme="minorHAnsi"/>
                <w:sz w:val="18"/>
                <w:szCs w:val="18"/>
                <w:lang w:val="en-GB" w:eastAsia="it-IT"/>
              </w:rPr>
            </w:pPr>
            <w:r>
              <w:rPr>
                <w:rFonts w:cstheme="minorHAnsi"/>
                <w:sz w:val="18"/>
                <w:szCs w:val="18"/>
                <w:lang w:val="en-GB" w:eastAsia="it-IT"/>
              </w:rPr>
              <w:t>Staff were overly focus</w:t>
            </w:r>
            <w:r w:rsidR="00717CE8">
              <w:rPr>
                <w:rFonts w:cstheme="minorHAnsi"/>
                <w:sz w:val="18"/>
                <w:szCs w:val="18"/>
                <w:lang w:val="en-GB" w:eastAsia="it-IT"/>
              </w:rPr>
              <w:t>ed on medication management</w:t>
            </w:r>
            <w:r>
              <w:rPr>
                <w:rFonts w:cstheme="minorHAnsi"/>
                <w:sz w:val="18"/>
                <w:szCs w:val="18"/>
                <w:lang w:val="en-GB" w:eastAsia="it-IT"/>
              </w:rPr>
              <w:t>.</w:t>
            </w:r>
          </w:p>
          <w:p w14:paraId="59B5F56D" w14:textId="1A0D5511" w:rsidR="00552DEC" w:rsidRPr="00B547DF" w:rsidRDefault="00552DEC" w:rsidP="00370E64">
            <w:pPr>
              <w:spacing w:after="0" w:line="240" w:lineRule="auto"/>
              <w:rPr>
                <w:rFonts w:cstheme="minorHAnsi"/>
                <w:sz w:val="18"/>
                <w:szCs w:val="18"/>
                <w:lang w:val="en-GB" w:eastAsia="it-IT"/>
              </w:rPr>
            </w:pPr>
          </w:p>
        </w:tc>
      </w:tr>
      <w:tr w:rsidR="00D4160D" w:rsidRPr="00B547DF" w14:paraId="67C5A445" w14:textId="77777777" w:rsidTr="00047631">
        <w:tc>
          <w:tcPr>
            <w:tcW w:w="584" w:type="pct"/>
          </w:tcPr>
          <w:p w14:paraId="5CEE2DA6" w14:textId="2A4161D6" w:rsidR="00552DEC" w:rsidRPr="00572F4D" w:rsidRDefault="00552DEC" w:rsidP="00461AFF">
            <w:pPr>
              <w:spacing w:after="0" w:line="240" w:lineRule="auto"/>
              <w:rPr>
                <w:rFonts w:cstheme="minorHAnsi"/>
                <w:sz w:val="18"/>
                <w:szCs w:val="18"/>
                <w:lang w:val="en-GB" w:eastAsia="it-IT"/>
              </w:rPr>
            </w:pPr>
            <w:r w:rsidRPr="00572F4D">
              <w:rPr>
                <w:rFonts w:cstheme="minorHAnsi"/>
                <w:sz w:val="18"/>
                <w:szCs w:val="18"/>
                <w:lang w:val="en-GB" w:eastAsia="it-IT"/>
              </w:rPr>
              <w:t xml:space="preserve">Stergiopoulos </w:t>
            </w:r>
            <w:r w:rsidR="00753837" w:rsidRPr="00572F4D">
              <w:rPr>
                <w:rFonts w:cstheme="minorHAnsi"/>
                <w:sz w:val="18"/>
                <w:szCs w:val="18"/>
                <w:lang w:val="en-GB" w:eastAsia="it-IT"/>
              </w:rPr>
              <w:t>et al</w:t>
            </w:r>
            <w:r w:rsidR="009B787E" w:rsidRPr="00572F4D">
              <w:rPr>
                <w:rFonts w:cstheme="minorHAnsi"/>
                <w:sz w:val="18"/>
                <w:szCs w:val="18"/>
                <w:lang w:val="en-GB" w:eastAsia="it-IT"/>
              </w:rPr>
              <w:fldChar w:fldCharType="begin"/>
            </w:r>
            <w:r w:rsidR="009B787E" w:rsidRPr="00572F4D">
              <w:rPr>
                <w:rFonts w:cstheme="minorHAnsi"/>
                <w:sz w:val="18"/>
                <w:szCs w:val="18"/>
                <w:lang w:val="en-GB" w:eastAsia="it-IT"/>
              </w:rPr>
              <w:instrText xml:space="preserve"> ADDIN EN.CITE &lt;EndNote&gt;&lt;Cite&gt;&lt;Author&gt;Stergiopoulos&lt;/Author&gt;&lt;Year&gt;2016&lt;/Year&gt;&lt;RecNum&gt;8451&lt;/RecNum&gt;&lt;DisplayText&gt;&lt;style face="superscript"&gt;40&lt;/style&gt;&lt;/DisplayText&gt;&lt;record&gt;&lt;rec-number&gt;8451&lt;/rec-number&gt;&lt;foreign-keys&gt;&lt;key app="EN" db-id="9dtpzz0tzr5fwuerp2a5dffqsstprtt5xzrd" timestamp="0"&gt;8451&lt;/key&gt;&lt;/foreign-keys&gt;&lt;ref-type name="Journal Article"&gt;17&lt;/ref-type&gt;&lt;contributors&gt;&lt;authors&gt;&lt;author&gt;Stergiopoulos, V.&lt;/author&gt;&lt;author&gt;Zerger, S.&lt;/author&gt;&lt;author&gt;Jeyaratnam, J.&lt;/author&gt;&lt;author&gt;Connelly, J.&lt;/author&gt;&lt;author&gt;Kruk, K.&lt;/author&gt;&lt;author&gt;O&amp;apos;Campo, P.&lt;/author&gt;&lt;author&gt;Hwang, S.&lt;/author&gt;&lt;/authors&gt;&lt;/contributors&gt;&lt;titles&gt;&lt;title&gt;Dynamic sustainability: practitioners&amp;apos; perspectives on Housing First implementation challenges and model fidelity over time&lt;/title&gt;&lt;secondary-title&gt;Res Soc Work Pract&lt;/secondary-title&gt;&lt;/titles&gt;&lt;periodical&gt;&lt;full-title&gt;Res Soc Work Pract&lt;/full-title&gt;&lt;/periodical&gt;&lt;pages&gt;61-68&lt;/pages&gt;&lt;volume&gt;26&lt;/volume&gt;&lt;number&gt;1&lt;/number&gt;&lt;keywords&gt;&lt;keyword&gt;Housing first&lt;/keyword&gt;&lt;keyword&gt;implementation&lt;/keyword&gt;&lt;keyword&gt;Fidelity&lt;/keyword&gt;&lt;keyword&gt;Homelessness&lt;/keyword&gt;&lt;keyword&gt;Mental health&lt;/keyword&gt;&lt;/keywords&gt;&lt;dates&gt;&lt;year&gt;2016&lt;/year&gt;&lt;/dates&gt;&lt;urls&gt;&lt;related-urls&gt;&lt;url&gt;https://journals.sagepub.com/doi/full/10.1177/1049731515579280&lt;/url&gt;&lt;/related-urls&gt;&lt;/urls&gt;&lt;/record&gt;&lt;/Cite&gt;&lt;/EndNote&gt;</w:instrText>
            </w:r>
            <w:r w:rsidR="009B787E" w:rsidRPr="00572F4D">
              <w:rPr>
                <w:rFonts w:cstheme="minorHAnsi"/>
                <w:sz w:val="18"/>
                <w:szCs w:val="18"/>
                <w:lang w:val="en-GB" w:eastAsia="it-IT"/>
              </w:rPr>
              <w:fldChar w:fldCharType="separate"/>
            </w:r>
            <w:r w:rsidR="009B787E" w:rsidRPr="00572F4D">
              <w:rPr>
                <w:rFonts w:cstheme="minorHAnsi"/>
                <w:noProof/>
                <w:sz w:val="18"/>
                <w:szCs w:val="18"/>
                <w:vertAlign w:val="superscript"/>
                <w:lang w:val="en-GB" w:eastAsia="it-IT"/>
              </w:rPr>
              <w:t>4</w:t>
            </w:r>
            <w:r w:rsidR="00461AFF">
              <w:rPr>
                <w:rFonts w:cstheme="minorHAnsi"/>
                <w:noProof/>
                <w:sz w:val="18"/>
                <w:szCs w:val="18"/>
                <w:vertAlign w:val="superscript"/>
                <w:lang w:val="en-GB" w:eastAsia="it-IT"/>
              </w:rPr>
              <w:t>2</w:t>
            </w:r>
            <w:r w:rsidR="009B787E" w:rsidRPr="00572F4D">
              <w:rPr>
                <w:rFonts w:cstheme="minorHAnsi"/>
                <w:sz w:val="18"/>
                <w:szCs w:val="18"/>
                <w:lang w:val="en-GB" w:eastAsia="it-IT"/>
              </w:rPr>
              <w:fldChar w:fldCharType="end"/>
            </w:r>
          </w:p>
        </w:tc>
        <w:tc>
          <w:tcPr>
            <w:tcW w:w="446" w:type="pct"/>
          </w:tcPr>
          <w:p w14:paraId="385A188A" w14:textId="77777777" w:rsidR="00552DEC" w:rsidRPr="00B547DF" w:rsidRDefault="00552DEC" w:rsidP="00370E64">
            <w:pPr>
              <w:spacing w:after="0" w:line="240" w:lineRule="auto"/>
              <w:rPr>
                <w:rFonts w:cstheme="minorHAnsi"/>
                <w:sz w:val="18"/>
                <w:szCs w:val="18"/>
                <w:lang w:val="en-GB" w:eastAsia="it-IT"/>
              </w:rPr>
            </w:pPr>
            <w:r>
              <w:rPr>
                <w:sz w:val="18"/>
                <w:szCs w:val="18"/>
                <w:lang w:val="en-GB" w:eastAsia="it-IT"/>
              </w:rPr>
              <w:t>Canada</w:t>
            </w:r>
          </w:p>
        </w:tc>
        <w:tc>
          <w:tcPr>
            <w:tcW w:w="690" w:type="pct"/>
          </w:tcPr>
          <w:p w14:paraId="736C3ACD" w14:textId="43A886EE" w:rsidR="00552DEC" w:rsidRPr="00B547DF" w:rsidRDefault="00552DEC" w:rsidP="00370E64">
            <w:pPr>
              <w:spacing w:after="0" w:line="240" w:lineRule="auto"/>
              <w:rPr>
                <w:rFonts w:cstheme="minorHAnsi"/>
                <w:sz w:val="18"/>
                <w:szCs w:val="18"/>
                <w:lang w:val="en-GB" w:eastAsia="it-IT"/>
              </w:rPr>
            </w:pPr>
            <w:r>
              <w:rPr>
                <w:sz w:val="18"/>
                <w:szCs w:val="18"/>
                <w:lang w:val="en-GB" w:eastAsia="it-IT"/>
              </w:rPr>
              <w:t xml:space="preserve">Qualitative </w:t>
            </w:r>
            <w:r w:rsidR="00717CE8">
              <w:rPr>
                <w:sz w:val="18"/>
                <w:szCs w:val="18"/>
                <w:lang w:val="en-GB" w:eastAsia="it-IT"/>
              </w:rPr>
              <w:t xml:space="preserve">process </w:t>
            </w:r>
            <w:r>
              <w:rPr>
                <w:sz w:val="18"/>
                <w:szCs w:val="18"/>
                <w:lang w:val="en-GB" w:eastAsia="it-IT"/>
              </w:rPr>
              <w:t>e</w:t>
            </w:r>
            <w:r w:rsidRPr="00AF7FE9">
              <w:rPr>
                <w:sz w:val="18"/>
                <w:szCs w:val="18"/>
                <w:lang w:val="en-GB" w:eastAsia="it-IT"/>
              </w:rPr>
              <w:t>valuation of implementation of HF</w:t>
            </w:r>
          </w:p>
        </w:tc>
        <w:tc>
          <w:tcPr>
            <w:tcW w:w="553" w:type="pct"/>
          </w:tcPr>
          <w:p w14:paraId="1A18AE0E" w14:textId="6467DFDE" w:rsidR="00552DEC" w:rsidRPr="00B547DF" w:rsidRDefault="00552DEC" w:rsidP="00370E64">
            <w:pPr>
              <w:spacing w:after="0" w:line="240" w:lineRule="auto"/>
              <w:rPr>
                <w:rFonts w:cstheme="minorHAnsi"/>
                <w:sz w:val="18"/>
                <w:szCs w:val="18"/>
                <w:lang w:val="en-GB" w:eastAsia="it-IT"/>
              </w:rPr>
            </w:pPr>
            <w:r w:rsidRPr="00AF7FE9">
              <w:rPr>
                <w:sz w:val="18"/>
                <w:szCs w:val="18"/>
                <w:lang w:val="en-GB" w:eastAsia="it-IT"/>
              </w:rPr>
              <w:t>HF managers</w:t>
            </w:r>
            <w:r w:rsidR="00BE0A18">
              <w:rPr>
                <w:sz w:val="18"/>
                <w:szCs w:val="18"/>
                <w:lang w:val="en-GB" w:eastAsia="it-IT"/>
              </w:rPr>
              <w:t xml:space="preserve">, </w:t>
            </w:r>
            <w:r w:rsidRPr="00AF7FE9">
              <w:rPr>
                <w:sz w:val="18"/>
                <w:szCs w:val="18"/>
                <w:lang w:val="en-GB" w:eastAsia="it-IT"/>
              </w:rPr>
              <w:t>housing providers and case managers</w:t>
            </w:r>
          </w:p>
        </w:tc>
        <w:tc>
          <w:tcPr>
            <w:tcW w:w="345" w:type="pct"/>
          </w:tcPr>
          <w:p w14:paraId="3FDA11FF" w14:textId="5907CD86" w:rsidR="00552DEC" w:rsidRPr="00B547DF" w:rsidRDefault="00552DEC" w:rsidP="00370E64">
            <w:pPr>
              <w:spacing w:after="0" w:line="240" w:lineRule="auto"/>
              <w:rPr>
                <w:rFonts w:cstheme="minorHAnsi"/>
                <w:sz w:val="18"/>
                <w:szCs w:val="18"/>
                <w:lang w:val="en-GB" w:eastAsia="it-IT"/>
              </w:rPr>
            </w:pPr>
          </w:p>
        </w:tc>
        <w:tc>
          <w:tcPr>
            <w:tcW w:w="309" w:type="pct"/>
          </w:tcPr>
          <w:p w14:paraId="2BF14558" w14:textId="1371238B" w:rsidR="00552DEC" w:rsidRPr="00B547DF" w:rsidRDefault="00364B52" w:rsidP="00047631">
            <w:pPr>
              <w:spacing w:after="0" w:line="240" w:lineRule="auto"/>
              <w:jc w:val="center"/>
              <w:rPr>
                <w:rFonts w:cstheme="minorHAnsi"/>
                <w:sz w:val="18"/>
                <w:szCs w:val="18"/>
                <w:lang w:val="en-GB" w:eastAsia="it-IT"/>
              </w:rPr>
            </w:pPr>
            <w:r>
              <w:rPr>
                <w:rFonts w:cstheme="minorHAnsi"/>
                <w:sz w:val="18"/>
                <w:szCs w:val="18"/>
                <w:lang w:val="en-GB" w:eastAsia="it-IT"/>
              </w:rPr>
              <w:t>90</w:t>
            </w:r>
          </w:p>
        </w:tc>
        <w:tc>
          <w:tcPr>
            <w:tcW w:w="791" w:type="pct"/>
          </w:tcPr>
          <w:p w14:paraId="61FE1569" w14:textId="0E0F3C8C" w:rsidR="00552DEC" w:rsidRPr="00B547DF" w:rsidRDefault="00210FC7" w:rsidP="00370E64">
            <w:pPr>
              <w:autoSpaceDE w:val="0"/>
              <w:autoSpaceDN w:val="0"/>
              <w:adjustRightInd w:val="0"/>
              <w:spacing w:after="0" w:line="240" w:lineRule="auto"/>
              <w:rPr>
                <w:rFonts w:cstheme="minorHAnsi"/>
                <w:color w:val="131413"/>
                <w:sz w:val="18"/>
                <w:szCs w:val="18"/>
              </w:rPr>
            </w:pPr>
            <w:r>
              <w:rPr>
                <w:rFonts w:cstheme="minorHAnsi"/>
                <w:color w:val="131413"/>
                <w:sz w:val="18"/>
                <w:szCs w:val="18"/>
              </w:rPr>
              <w:t>Facilitators and b</w:t>
            </w:r>
            <w:r w:rsidR="00552DEC">
              <w:rPr>
                <w:rFonts w:cstheme="minorHAnsi"/>
                <w:color w:val="131413"/>
                <w:sz w:val="18"/>
                <w:szCs w:val="18"/>
              </w:rPr>
              <w:t xml:space="preserve">arriers </w:t>
            </w:r>
            <w:r>
              <w:rPr>
                <w:rFonts w:cstheme="minorHAnsi"/>
                <w:color w:val="131413"/>
                <w:sz w:val="18"/>
                <w:szCs w:val="18"/>
              </w:rPr>
              <w:t xml:space="preserve">to </w:t>
            </w:r>
            <w:r w:rsidR="00552DEC">
              <w:rPr>
                <w:rFonts w:cstheme="minorHAnsi"/>
                <w:color w:val="131413"/>
                <w:sz w:val="18"/>
                <w:szCs w:val="18"/>
              </w:rPr>
              <w:t>implementation of</w:t>
            </w:r>
            <w:r w:rsidR="00717CE8">
              <w:rPr>
                <w:rFonts w:cstheme="minorHAnsi"/>
                <w:color w:val="131413"/>
                <w:sz w:val="18"/>
                <w:szCs w:val="18"/>
              </w:rPr>
              <w:t xml:space="preserve"> HF</w:t>
            </w:r>
            <w:r w:rsidR="0053085B">
              <w:rPr>
                <w:rFonts w:cstheme="minorHAnsi"/>
                <w:color w:val="131413"/>
                <w:sz w:val="18"/>
                <w:szCs w:val="18"/>
              </w:rPr>
              <w:t>.</w:t>
            </w:r>
          </w:p>
        </w:tc>
        <w:tc>
          <w:tcPr>
            <w:tcW w:w="1282" w:type="pct"/>
          </w:tcPr>
          <w:p w14:paraId="6B88522E" w14:textId="1DC9B24D" w:rsidR="00552DEC" w:rsidRPr="00B547DF" w:rsidRDefault="00210FC7" w:rsidP="00717CE8">
            <w:pPr>
              <w:spacing w:after="0" w:line="240" w:lineRule="auto"/>
              <w:rPr>
                <w:rFonts w:cstheme="minorHAnsi"/>
                <w:sz w:val="18"/>
                <w:szCs w:val="18"/>
                <w:lang w:val="en-GB" w:eastAsia="it-IT"/>
              </w:rPr>
            </w:pPr>
            <w:r w:rsidRPr="00210FC7">
              <w:rPr>
                <w:sz w:val="18"/>
                <w:szCs w:val="18"/>
                <w:lang w:val="en-GB" w:eastAsia="it-IT"/>
              </w:rPr>
              <w:t>Facilitators: shared commitment to HF philosophy; shared caseload; monitoring fidelity</w:t>
            </w:r>
            <w:r>
              <w:rPr>
                <w:sz w:val="18"/>
                <w:szCs w:val="18"/>
                <w:lang w:val="en-GB" w:eastAsia="it-IT"/>
              </w:rPr>
              <w:t>.</w:t>
            </w:r>
            <w:r w:rsidRPr="00210FC7">
              <w:rPr>
                <w:sz w:val="18"/>
                <w:szCs w:val="18"/>
                <w:lang w:val="en-GB" w:eastAsia="it-IT"/>
              </w:rPr>
              <w:t xml:space="preserve"> </w:t>
            </w:r>
            <w:r w:rsidR="00717CE8">
              <w:rPr>
                <w:sz w:val="18"/>
                <w:szCs w:val="18"/>
                <w:lang w:val="en-GB" w:eastAsia="it-IT"/>
              </w:rPr>
              <w:t>B</w:t>
            </w:r>
            <w:r w:rsidR="00552DEC">
              <w:rPr>
                <w:sz w:val="18"/>
                <w:szCs w:val="18"/>
                <w:lang w:val="en-GB" w:eastAsia="it-IT"/>
              </w:rPr>
              <w:t xml:space="preserve">arriers: </w:t>
            </w:r>
            <w:r w:rsidR="00552DEC" w:rsidRPr="004541DF">
              <w:rPr>
                <w:sz w:val="18"/>
                <w:szCs w:val="18"/>
                <w:lang w:val="en-GB" w:eastAsia="it-IT"/>
              </w:rPr>
              <w:t>lack of housing availability; inadequate frequency of client contacts</w:t>
            </w:r>
            <w:r w:rsidR="00552DEC">
              <w:rPr>
                <w:sz w:val="18"/>
                <w:szCs w:val="18"/>
                <w:lang w:val="en-GB" w:eastAsia="it-IT"/>
              </w:rPr>
              <w:t xml:space="preserve">; </w:t>
            </w:r>
            <w:r w:rsidR="00552DEC" w:rsidRPr="004541DF">
              <w:rPr>
                <w:sz w:val="18"/>
                <w:szCs w:val="18"/>
                <w:lang w:val="en-GB" w:eastAsia="it-IT"/>
              </w:rPr>
              <w:t>lack of service user involvement.</w:t>
            </w:r>
          </w:p>
        </w:tc>
      </w:tr>
      <w:tr w:rsidR="00D4160D" w:rsidRPr="00B547DF" w14:paraId="40797370" w14:textId="77777777" w:rsidTr="00047631">
        <w:tc>
          <w:tcPr>
            <w:tcW w:w="584" w:type="pct"/>
          </w:tcPr>
          <w:p w14:paraId="243BEB1F" w14:textId="2883B794" w:rsidR="00552DEC" w:rsidRPr="00572F4D" w:rsidRDefault="00552DEC" w:rsidP="00461AFF">
            <w:pPr>
              <w:spacing w:after="0" w:line="240" w:lineRule="auto"/>
              <w:rPr>
                <w:rFonts w:cstheme="minorHAnsi"/>
                <w:sz w:val="18"/>
                <w:szCs w:val="18"/>
                <w:lang w:val="en-GB" w:eastAsia="it-IT"/>
              </w:rPr>
            </w:pPr>
            <w:r w:rsidRPr="00572F4D">
              <w:rPr>
                <w:rFonts w:cstheme="minorHAnsi"/>
                <w:sz w:val="18"/>
                <w:szCs w:val="18"/>
                <w:lang w:val="en-GB" w:eastAsia="it-IT"/>
              </w:rPr>
              <w:lastRenderedPageBreak/>
              <w:t>W</w:t>
            </w:r>
            <w:r w:rsidR="00A237EE" w:rsidRPr="00572F4D">
              <w:rPr>
                <w:rFonts w:cstheme="minorHAnsi"/>
                <w:sz w:val="18"/>
                <w:szCs w:val="18"/>
                <w:lang w:val="en-GB" w:eastAsia="it-IT"/>
              </w:rPr>
              <w:t>o</w:t>
            </w:r>
            <w:r w:rsidRPr="00572F4D">
              <w:rPr>
                <w:rFonts w:cstheme="minorHAnsi"/>
                <w:sz w:val="18"/>
                <w:szCs w:val="18"/>
                <w:lang w:val="en-GB" w:eastAsia="it-IT"/>
              </w:rPr>
              <w:t>rton</w:t>
            </w:r>
            <w:r w:rsidR="00753837" w:rsidRPr="00572F4D">
              <w:rPr>
                <w:rFonts w:cstheme="minorHAnsi"/>
                <w:sz w:val="18"/>
                <w:szCs w:val="18"/>
                <w:lang w:val="en-GB" w:eastAsia="it-IT"/>
              </w:rPr>
              <w:t xml:space="preserve"> et al</w:t>
            </w:r>
            <w:r w:rsidR="009B787E" w:rsidRPr="00572F4D">
              <w:rPr>
                <w:rFonts w:cstheme="minorHAnsi"/>
                <w:sz w:val="18"/>
                <w:szCs w:val="18"/>
                <w:lang w:val="en-GB" w:eastAsia="it-IT"/>
              </w:rPr>
              <w:fldChar w:fldCharType="begin"/>
            </w:r>
            <w:r w:rsidR="009B787E" w:rsidRPr="00572F4D">
              <w:rPr>
                <w:rFonts w:cstheme="minorHAnsi"/>
                <w:sz w:val="18"/>
                <w:szCs w:val="18"/>
                <w:lang w:val="en-GB" w:eastAsia="it-IT"/>
              </w:rPr>
              <w:instrText xml:space="preserve"> ADDIN EN.CITE &lt;EndNote&gt;&lt;Cite&gt;&lt;Author&gt;Worton&lt;/Author&gt;&lt;Year&gt;2018&lt;/Year&gt;&lt;RecNum&gt;8597&lt;/RecNum&gt;&lt;DisplayText&gt;&lt;style face="superscript"&gt;41&lt;/style&gt;&lt;/DisplayText&gt;&lt;record&gt;&lt;rec-number&gt;8597&lt;/rec-number&gt;&lt;foreign-keys&gt;&lt;key app="EN" db-id="9dtpzz0tzr5fwuerp2a5dffqsstprtt5xzrd" timestamp="1620707828"&gt;8597&lt;/key&gt;&lt;/foreign-keys&gt;&lt;ref-type name="Journal Article"&gt;17&lt;/ref-type&gt;&lt;contributors&gt;&lt;authors&gt;&lt;author&gt;Worton, S.&lt;/author&gt;&lt;author&gt;Hasford, J.&lt;/author&gt;&lt;author&gt;Macnaughton, E.&lt;/author&gt;&lt;author&gt;Nelson, G.&lt;/author&gt;&lt;author&gt;MacLeod, T.&lt;/author&gt;&lt;author&gt;Tsemberis, S.&lt;/author&gt;&lt;author&gt;Stergiopoulos, V.&lt;/author&gt;&lt;author&gt;Goering, P.&lt;/author&gt;&lt;author&gt;Aubry, T.&lt;/author&gt;&lt;author&gt;Distasio, J.&lt;/author&gt;&lt;/authors&gt;&lt;/contributors&gt;&lt;titles&gt;&lt;title&gt;Understanding systems change in early implementation of Housing First in Canadian communities: an examination of facilitators/barriers, training/technical assistance, and points of leverage&lt;/title&gt;&lt;secondary-title&gt;Am J Community Psychol&lt;/secondary-title&gt;&lt;/titles&gt;&lt;periodical&gt;&lt;full-title&gt;Am J Community Psychol&lt;/full-title&gt;&lt;/periodical&gt;&lt;pages&gt;118-130&lt;/pages&gt;&lt;volume&gt;61&lt;/volume&gt;&lt;number&gt;1-2&lt;/number&gt;&lt;dates&gt;&lt;year&gt;2018&lt;/year&gt;&lt;/dates&gt;&lt;isbn&gt;0091-0562&lt;/isbn&gt;&lt;urls&gt;&lt;/urls&gt;&lt;/record&gt;&lt;/Cite&gt;&lt;/EndNote&gt;</w:instrText>
            </w:r>
            <w:r w:rsidR="009B787E" w:rsidRPr="00572F4D">
              <w:rPr>
                <w:rFonts w:cstheme="minorHAnsi"/>
                <w:sz w:val="18"/>
                <w:szCs w:val="18"/>
                <w:lang w:val="en-GB" w:eastAsia="it-IT"/>
              </w:rPr>
              <w:fldChar w:fldCharType="separate"/>
            </w:r>
            <w:r w:rsidR="009B787E" w:rsidRPr="00572F4D">
              <w:rPr>
                <w:rFonts w:cstheme="minorHAnsi"/>
                <w:noProof/>
                <w:sz w:val="18"/>
                <w:szCs w:val="18"/>
                <w:vertAlign w:val="superscript"/>
                <w:lang w:val="en-GB" w:eastAsia="it-IT"/>
              </w:rPr>
              <w:t>4</w:t>
            </w:r>
            <w:r w:rsidR="00461AFF">
              <w:rPr>
                <w:rFonts w:cstheme="minorHAnsi"/>
                <w:noProof/>
                <w:sz w:val="18"/>
                <w:szCs w:val="18"/>
                <w:vertAlign w:val="superscript"/>
                <w:lang w:val="en-GB" w:eastAsia="it-IT"/>
              </w:rPr>
              <w:t>3</w:t>
            </w:r>
            <w:r w:rsidR="009B787E" w:rsidRPr="00572F4D">
              <w:rPr>
                <w:rFonts w:cstheme="minorHAnsi"/>
                <w:sz w:val="18"/>
                <w:szCs w:val="18"/>
                <w:lang w:val="en-GB" w:eastAsia="it-IT"/>
              </w:rPr>
              <w:fldChar w:fldCharType="end"/>
            </w:r>
          </w:p>
        </w:tc>
        <w:tc>
          <w:tcPr>
            <w:tcW w:w="446" w:type="pct"/>
          </w:tcPr>
          <w:p w14:paraId="29B7C800" w14:textId="77777777" w:rsidR="00552DEC" w:rsidRPr="00B547DF" w:rsidRDefault="00552DEC" w:rsidP="00370E64">
            <w:pPr>
              <w:spacing w:after="0" w:line="240" w:lineRule="auto"/>
              <w:rPr>
                <w:rFonts w:cstheme="minorHAnsi"/>
                <w:sz w:val="18"/>
                <w:szCs w:val="18"/>
                <w:lang w:val="en-GB" w:eastAsia="it-IT"/>
              </w:rPr>
            </w:pPr>
            <w:r>
              <w:rPr>
                <w:sz w:val="18"/>
                <w:szCs w:val="18"/>
                <w:lang w:val="en-GB" w:eastAsia="it-IT"/>
              </w:rPr>
              <w:t>Canada</w:t>
            </w:r>
          </w:p>
        </w:tc>
        <w:tc>
          <w:tcPr>
            <w:tcW w:w="690" w:type="pct"/>
          </w:tcPr>
          <w:p w14:paraId="7A6D1B8A" w14:textId="3D4D64F0" w:rsidR="00552DEC" w:rsidRPr="00E5793A" w:rsidRDefault="00552DEC" w:rsidP="00370E64">
            <w:pPr>
              <w:spacing w:after="0" w:line="240" w:lineRule="auto"/>
              <w:rPr>
                <w:sz w:val="18"/>
                <w:szCs w:val="18"/>
                <w:lang w:val="en-GB" w:eastAsia="it-IT"/>
              </w:rPr>
            </w:pPr>
            <w:r>
              <w:rPr>
                <w:sz w:val="18"/>
                <w:szCs w:val="18"/>
                <w:lang w:val="en-GB" w:eastAsia="it-IT"/>
              </w:rPr>
              <w:t xml:space="preserve">Qualitative </w:t>
            </w:r>
            <w:r w:rsidR="007B1A38">
              <w:rPr>
                <w:sz w:val="18"/>
                <w:szCs w:val="18"/>
                <w:lang w:val="en-GB" w:eastAsia="it-IT"/>
              </w:rPr>
              <w:t xml:space="preserve">process </w:t>
            </w:r>
            <w:r>
              <w:rPr>
                <w:sz w:val="18"/>
                <w:szCs w:val="18"/>
                <w:lang w:val="en-GB" w:eastAsia="it-IT"/>
              </w:rPr>
              <w:t xml:space="preserve">evaluation </w:t>
            </w:r>
            <w:r w:rsidR="00210FC7">
              <w:rPr>
                <w:sz w:val="18"/>
                <w:szCs w:val="18"/>
                <w:lang w:val="en-GB" w:eastAsia="it-IT"/>
              </w:rPr>
              <w:t xml:space="preserve">of </w:t>
            </w:r>
            <w:r>
              <w:rPr>
                <w:sz w:val="18"/>
                <w:szCs w:val="18"/>
                <w:lang w:val="en-GB" w:eastAsia="it-IT"/>
              </w:rPr>
              <w:t>implementation</w:t>
            </w:r>
            <w:r w:rsidR="007B1A38">
              <w:rPr>
                <w:sz w:val="18"/>
                <w:szCs w:val="18"/>
                <w:lang w:val="en-GB" w:eastAsia="it-IT"/>
              </w:rPr>
              <w:t xml:space="preserve"> of HF in six regions</w:t>
            </w:r>
          </w:p>
        </w:tc>
        <w:tc>
          <w:tcPr>
            <w:tcW w:w="553" w:type="pct"/>
          </w:tcPr>
          <w:p w14:paraId="14B29D99" w14:textId="626BCC12" w:rsidR="007B1A38" w:rsidRDefault="007B1A38" w:rsidP="00370E64">
            <w:pPr>
              <w:spacing w:after="0" w:line="240" w:lineRule="auto"/>
              <w:rPr>
                <w:sz w:val="18"/>
                <w:szCs w:val="18"/>
                <w:lang w:val="en-GB" w:eastAsia="it-IT"/>
              </w:rPr>
            </w:pPr>
            <w:r w:rsidRPr="007B1A38">
              <w:rPr>
                <w:sz w:val="18"/>
                <w:szCs w:val="18"/>
                <w:lang w:val="en-GB" w:eastAsia="it-IT"/>
              </w:rPr>
              <w:t>HF staff and stakeholders, training</w:t>
            </w:r>
            <w:r w:rsidR="00D4160D">
              <w:rPr>
                <w:sz w:val="18"/>
                <w:szCs w:val="18"/>
                <w:lang w:val="en-GB" w:eastAsia="it-IT"/>
              </w:rPr>
              <w:t xml:space="preserve"> and </w:t>
            </w:r>
            <w:r w:rsidRPr="007B1A38">
              <w:rPr>
                <w:sz w:val="18"/>
                <w:szCs w:val="18"/>
                <w:lang w:val="en-GB" w:eastAsia="it-IT"/>
              </w:rPr>
              <w:t>process documents</w:t>
            </w:r>
          </w:p>
          <w:p w14:paraId="46C6764B" w14:textId="6D8792C8" w:rsidR="00552DEC" w:rsidRPr="00B547DF" w:rsidRDefault="00552DEC" w:rsidP="00370E64">
            <w:pPr>
              <w:spacing w:after="0" w:line="240" w:lineRule="auto"/>
              <w:rPr>
                <w:rFonts w:cstheme="minorHAnsi"/>
                <w:sz w:val="18"/>
                <w:szCs w:val="18"/>
                <w:lang w:val="en-GB" w:eastAsia="it-IT"/>
              </w:rPr>
            </w:pPr>
          </w:p>
        </w:tc>
        <w:tc>
          <w:tcPr>
            <w:tcW w:w="345" w:type="pct"/>
          </w:tcPr>
          <w:p w14:paraId="46B4EA25" w14:textId="5C79DED3" w:rsidR="00552DEC" w:rsidRPr="00B547DF" w:rsidRDefault="00552DEC" w:rsidP="00370E64">
            <w:pPr>
              <w:spacing w:after="0" w:line="240" w:lineRule="auto"/>
              <w:rPr>
                <w:rFonts w:cstheme="minorHAnsi"/>
                <w:sz w:val="18"/>
                <w:szCs w:val="18"/>
                <w:lang w:val="en-GB" w:eastAsia="it-IT"/>
              </w:rPr>
            </w:pPr>
          </w:p>
        </w:tc>
        <w:tc>
          <w:tcPr>
            <w:tcW w:w="309" w:type="pct"/>
          </w:tcPr>
          <w:p w14:paraId="2587718C" w14:textId="59F5B288" w:rsidR="00552DEC" w:rsidRPr="00B547DF" w:rsidRDefault="00364B52" w:rsidP="00047631">
            <w:pPr>
              <w:spacing w:after="0" w:line="240" w:lineRule="auto"/>
              <w:jc w:val="center"/>
              <w:rPr>
                <w:rFonts w:cstheme="minorHAnsi"/>
                <w:sz w:val="18"/>
                <w:szCs w:val="18"/>
                <w:lang w:val="en-GB" w:eastAsia="it-IT"/>
              </w:rPr>
            </w:pPr>
            <w:r>
              <w:rPr>
                <w:rFonts w:cstheme="minorHAnsi"/>
                <w:sz w:val="18"/>
                <w:szCs w:val="18"/>
                <w:lang w:val="en-GB" w:eastAsia="it-IT"/>
              </w:rPr>
              <w:t>92</w:t>
            </w:r>
          </w:p>
        </w:tc>
        <w:tc>
          <w:tcPr>
            <w:tcW w:w="791" w:type="pct"/>
          </w:tcPr>
          <w:p w14:paraId="1EB16BCA" w14:textId="0C0B4F19" w:rsidR="00552DEC" w:rsidRPr="00B547DF" w:rsidRDefault="00210FC7" w:rsidP="00370E64">
            <w:pPr>
              <w:autoSpaceDE w:val="0"/>
              <w:autoSpaceDN w:val="0"/>
              <w:adjustRightInd w:val="0"/>
              <w:spacing w:after="0" w:line="240" w:lineRule="auto"/>
              <w:rPr>
                <w:rFonts w:cstheme="minorHAnsi"/>
                <w:color w:val="131413"/>
                <w:sz w:val="18"/>
                <w:szCs w:val="18"/>
              </w:rPr>
            </w:pPr>
            <w:r>
              <w:rPr>
                <w:rFonts w:cstheme="minorHAnsi"/>
                <w:color w:val="131413"/>
                <w:sz w:val="18"/>
                <w:szCs w:val="18"/>
              </w:rPr>
              <w:t>F</w:t>
            </w:r>
            <w:r w:rsidR="007B1A38">
              <w:rPr>
                <w:rFonts w:cstheme="minorHAnsi"/>
                <w:color w:val="131413"/>
                <w:sz w:val="18"/>
                <w:szCs w:val="18"/>
              </w:rPr>
              <w:t xml:space="preserve">acilitators </w:t>
            </w:r>
            <w:r>
              <w:rPr>
                <w:rFonts w:cstheme="minorHAnsi"/>
                <w:color w:val="131413"/>
                <w:sz w:val="18"/>
                <w:szCs w:val="18"/>
              </w:rPr>
              <w:t xml:space="preserve">and barriers to </w:t>
            </w:r>
            <w:r w:rsidR="007B1A38">
              <w:rPr>
                <w:rFonts w:cstheme="minorHAnsi"/>
                <w:color w:val="131413"/>
                <w:sz w:val="18"/>
                <w:szCs w:val="18"/>
              </w:rPr>
              <w:t>i</w:t>
            </w:r>
            <w:r w:rsidR="00552DEC" w:rsidRPr="004541DF">
              <w:rPr>
                <w:rFonts w:cstheme="minorHAnsi"/>
                <w:color w:val="131413"/>
                <w:sz w:val="18"/>
                <w:szCs w:val="18"/>
              </w:rPr>
              <w:t>mplementation of HF</w:t>
            </w:r>
            <w:r w:rsidR="00552DEC">
              <w:rPr>
                <w:rFonts w:cstheme="minorHAnsi"/>
                <w:color w:val="131413"/>
                <w:sz w:val="18"/>
                <w:szCs w:val="18"/>
              </w:rPr>
              <w:t xml:space="preserve"> in different contexts.</w:t>
            </w:r>
          </w:p>
        </w:tc>
        <w:tc>
          <w:tcPr>
            <w:tcW w:w="1282" w:type="pct"/>
          </w:tcPr>
          <w:p w14:paraId="0D60D7B8" w14:textId="77777777" w:rsidR="00F03D7B" w:rsidRDefault="00552DEC" w:rsidP="002E7E44">
            <w:pPr>
              <w:spacing w:after="0" w:line="240" w:lineRule="auto"/>
              <w:rPr>
                <w:sz w:val="18"/>
                <w:szCs w:val="18"/>
                <w:lang w:val="en-GB" w:eastAsia="it-IT"/>
              </w:rPr>
            </w:pPr>
            <w:r w:rsidRPr="00C81108">
              <w:rPr>
                <w:sz w:val="18"/>
                <w:szCs w:val="18"/>
                <w:lang w:val="en-GB" w:eastAsia="it-IT"/>
              </w:rPr>
              <w:t>Facilitators</w:t>
            </w:r>
            <w:r w:rsidR="007B1A38">
              <w:rPr>
                <w:sz w:val="18"/>
                <w:szCs w:val="18"/>
                <w:lang w:val="en-GB" w:eastAsia="it-IT"/>
              </w:rPr>
              <w:t>:</w:t>
            </w:r>
            <w:r w:rsidRPr="00C81108">
              <w:rPr>
                <w:sz w:val="18"/>
                <w:szCs w:val="18"/>
                <w:lang w:val="en-GB" w:eastAsia="it-IT"/>
              </w:rPr>
              <w:t xml:space="preserve"> </w:t>
            </w:r>
            <w:r>
              <w:rPr>
                <w:sz w:val="18"/>
                <w:szCs w:val="18"/>
                <w:lang w:val="en-GB" w:eastAsia="it-IT"/>
              </w:rPr>
              <w:t>stakeholders engaged</w:t>
            </w:r>
            <w:r w:rsidR="007B1A38">
              <w:rPr>
                <w:sz w:val="18"/>
                <w:szCs w:val="18"/>
                <w:lang w:val="en-GB" w:eastAsia="it-IT"/>
              </w:rPr>
              <w:t>;</w:t>
            </w:r>
            <w:r>
              <w:rPr>
                <w:sz w:val="18"/>
                <w:szCs w:val="18"/>
                <w:lang w:val="en-GB" w:eastAsia="it-IT"/>
              </w:rPr>
              <w:t xml:space="preserve"> resources</w:t>
            </w:r>
            <w:r w:rsidR="007B1A38">
              <w:rPr>
                <w:sz w:val="18"/>
                <w:szCs w:val="18"/>
                <w:lang w:val="en-GB" w:eastAsia="it-IT"/>
              </w:rPr>
              <w:t>;</w:t>
            </w:r>
            <w:r>
              <w:rPr>
                <w:sz w:val="18"/>
                <w:szCs w:val="18"/>
                <w:lang w:val="en-GB" w:eastAsia="it-IT"/>
              </w:rPr>
              <w:t xml:space="preserve"> local champions</w:t>
            </w:r>
            <w:r w:rsidRPr="00C81108">
              <w:rPr>
                <w:sz w:val="18"/>
                <w:szCs w:val="18"/>
                <w:lang w:val="en-GB" w:eastAsia="it-IT"/>
              </w:rPr>
              <w:t>;</w:t>
            </w:r>
            <w:r>
              <w:rPr>
                <w:sz w:val="18"/>
                <w:szCs w:val="18"/>
                <w:lang w:val="en-GB" w:eastAsia="it-IT"/>
              </w:rPr>
              <w:t xml:space="preserve"> staff </w:t>
            </w:r>
            <w:r w:rsidRPr="00C81108">
              <w:rPr>
                <w:sz w:val="18"/>
                <w:szCs w:val="18"/>
                <w:lang w:val="en-GB" w:eastAsia="it-IT"/>
              </w:rPr>
              <w:t>trained</w:t>
            </w:r>
            <w:r w:rsidR="00210FC7">
              <w:rPr>
                <w:sz w:val="18"/>
                <w:szCs w:val="18"/>
                <w:lang w:val="en-GB" w:eastAsia="it-IT"/>
              </w:rPr>
              <w:t xml:space="preserve"> and s</w:t>
            </w:r>
            <w:r w:rsidR="00356E42">
              <w:rPr>
                <w:sz w:val="18"/>
                <w:szCs w:val="18"/>
                <w:lang w:val="en-GB" w:eastAsia="it-IT"/>
              </w:rPr>
              <w:t>upervised</w:t>
            </w:r>
            <w:r w:rsidR="00B86DD1">
              <w:rPr>
                <w:sz w:val="18"/>
                <w:szCs w:val="18"/>
                <w:lang w:val="en-GB" w:eastAsia="it-IT"/>
              </w:rPr>
              <w:t>,</w:t>
            </w:r>
            <w:r w:rsidR="00356E42">
              <w:rPr>
                <w:sz w:val="18"/>
                <w:szCs w:val="18"/>
                <w:lang w:val="en-GB" w:eastAsia="it-IT"/>
              </w:rPr>
              <w:t xml:space="preserve"> </w:t>
            </w:r>
            <w:r w:rsidR="00893CF4">
              <w:rPr>
                <w:sz w:val="18"/>
                <w:szCs w:val="18"/>
                <w:lang w:val="en-GB" w:eastAsia="it-IT"/>
              </w:rPr>
              <w:t>able to adapt</w:t>
            </w:r>
            <w:r w:rsidR="00356E42">
              <w:rPr>
                <w:sz w:val="18"/>
                <w:szCs w:val="18"/>
                <w:lang w:val="en-GB" w:eastAsia="it-IT"/>
              </w:rPr>
              <w:t xml:space="preserve"> </w:t>
            </w:r>
            <w:r>
              <w:rPr>
                <w:sz w:val="18"/>
                <w:szCs w:val="18"/>
                <w:lang w:val="en-GB" w:eastAsia="it-IT"/>
              </w:rPr>
              <w:t xml:space="preserve">model </w:t>
            </w:r>
            <w:r w:rsidRPr="00C81108">
              <w:rPr>
                <w:sz w:val="18"/>
                <w:szCs w:val="18"/>
                <w:lang w:val="en-GB" w:eastAsia="it-IT"/>
              </w:rPr>
              <w:t xml:space="preserve">to local context; </w:t>
            </w:r>
            <w:r w:rsidR="00210FC7">
              <w:rPr>
                <w:sz w:val="18"/>
                <w:szCs w:val="18"/>
                <w:lang w:val="en-GB" w:eastAsia="it-IT"/>
              </w:rPr>
              <w:t>outcome monitoring</w:t>
            </w:r>
            <w:r w:rsidRPr="00C81108">
              <w:rPr>
                <w:sz w:val="18"/>
                <w:szCs w:val="18"/>
                <w:lang w:val="en-GB" w:eastAsia="it-IT"/>
              </w:rPr>
              <w:t>.</w:t>
            </w:r>
            <w:r w:rsidR="00210FC7">
              <w:rPr>
                <w:sz w:val="18"/>
                <w:szCs w:val="18"/>
                <w:lang w:val="en-GB" w:eastAsia="it-IT"/>
              </w:rPr>
              <w:t xml:space="preserve"> </w:t>
            </w:r>
            <w:r w:rsidRPr="00C81108">
              <w:rPr>
                <w:sz w:val="18"/>
                <w:szCs w:val="18"/>
                <w:lang w:val="en-GB" w:eastAsia="it-IT"/>
              </w:rPr>
              <w:t>Barriers</w:t>
            </w:r>
            <w:r>
              <w:rPr>
                <w:sz w:val="18"/>
                <w:szCs w:val="18"/>
                <w:lang w:val="en-GB" w:eastAsia="it-IT"/>
              </w:rPr>
              <w:t>:</w:t>
            </w:r>
            <w:r w:rsidRPr="00C81108">
              <w:rPr>
                <w:sz w:val="18"/>
                <w:szCs w:val="18"/>
                <w:lang w:val="en-GB" w:eastAsia="it-IT"/>
              </w:rPr>
              <w:t xml:space="preserve"> lack of</w:t>
            </w:r>
            <w:r w:rsidR="00772CCB">
              <w:rPr>
                <w:sz w:val="18"/>
                <w:szCs w:val="18"/>
                <w:lang w:val="en-GB" w:eastAsia="it-IT"/>
              </w:rPr>
              <w:t xml:space="preserve"> structures to </w:t>
            </w:r>
            <w:r w:rsidR="006A3064">
              <w:rPr>
                <w:sz w:val="18"/>
                <w:szCs w:val="18"/>
                <w:lang w:val="en-GB" w:eastAsia="it-IT"/>
              </w:rPr>
              <w:t>align</w:t>
            </w:r>
            <w:r w:rsidR="00772CCB">
              <w:rPr>
                <w:sz w:val="18"/>
                <w:szCs w:val="18"/>
                <w:lang w:val="en-GB" w:eastAsia="it-IT"/>
              </w:rPr>
              <w:t xml:space="preserve"> </w:t>
            </w:r>
            <w:r>
              <w:rPr>
                <w:sz w:val="18"/>
                <w:szCs w:val="18"/>
                <w:lang w:val="en-GB" w:eastAsia="it-IT"/>
              </w:rPr>
              <w:t xml:space="preserve">key </w:t>
            </w:r>
            <w:r w:rsidRPr="00C81108">
              <w:rPr>
                <w:sz w:val="18"/>
                <w:szCs w:val="18"/>
                <w:lang w:val="en-GB" w:eastAsia="it-IT"/>
              </w:rPr>
              <w:t>agencies;</w:t>
            </w:r>
            <w:r w:rsidR="00210FC7">
              <w:rPr>
                <w:sz w:val="18"/>
                <w:szCs w:val="18"/>
                <w:lang w:val="en-GB" w:eastAsia="it-IT"/>
              </w:rPr>
              <w:t xml:space="preserve"> </w:t>
            </w:r>
            <w:r w:rsidRPr="00C81108">
              <w:rPr>
                <w:sz w:val="18"/>
                <w:szCs w:val="18"/>
                <w:lang w:val="en-GB" w:eastAsia="it-IT"/>
              </w:rPr>
              <w:t>staff resistance</w:t>
            </w:r>
            <w:r w:rsidR="00753837">
              <w:rPr>
                <w:sz w:val="18"/>
                <w:szCs w:val="18"/>
                <w:lang w:val="en-GB" w:eastAsia="it-IT"/>
              </w:rPr>
              <w:t>.</w:t>
            </w:r>
          </w:p>
          <w:p w14:paraId="453940D8" w14:textId="29FDEC59" w:rsidR="00602131" w:rsidRPr="00602131" w:rsidRDefault="00602131" w:rsidP="002E7E44">
            <w:pPr>
              <w:spacing w:after="0" w:line="240" w:lineRule="auto"/>
              <w:rPr>
                <w:rFonts w:cstheme="minorHAnsi"/>
                <w:sz w:val="2"/>
                <w:szCs w:val="2"/>
                <w:lang w:val="en-GB" w:eastAsia="it-IT"/>
              </w:rPr>
            </w:pPr>
          </w:p>
        </w:tc>
      </w:tr>
      <w:tr w:rsidR="00A03690" w:rsidRPr="00A03690" w14:paraId="22D73FE0" w14:textId="77777777" w:rsidTr="00EF5047">
        <w:tc>
          <w:tcPr>
            <w:tcW w:w="5000" w:type="pct"/>
            <w:gridSpan w:val="8"/>
            <w:shd w:val="clear" w:color="auto" w:fill="auto"/>
          </w:tcPr>
          <w:p w14:paraId="111700D9" w14:textId="77777777" w:rsidR="00572F4D" w:rsidRPr="00572F4D" w:rsidRDefault="00572F4D" w:rsidP="00370E64">
            <w:pPr>
              <w:spacing w:after="0" w:line="240" w:lineRule="auto"/>
              <w:rPr>
                <w:rFonts w:cs="Calibri"/>
                <w:b/>
                <w:sz w:val="14"/>
                <w:szCs w:val="14"/>
                <w:lang w:val="en-GB" w:eastAsia="it-IT"/>
              </w:rPr>
            </w:pPr>
          </w:p>
          <w:p w14:paraId="1275C2E0" w14:textId="77777777" w:rsidR="002D5844" w:rsidRDefault="00572F4D" w:rsidP="00370E64">
            <w:pPr>
              <w:spacing w:after="0" w:line="240" w:lineRule="auto"/>
              <w:rPr>
                <w:rFonts w:cs="Calibri"/>
                <w:b/>
                <w:sz w:val="18"/>
                <w:szCs w:val="18"/>
                <w:lang w:val="en-GB" w:eastAsia="it-IT"/>
              </w:rPr>
            </w:pPr>
            <w:r>
              <w:rPr>
                <w:rFonts w:cs="Calibri"/>
                <w:b/>
                <w:sz w:val="18"/>
                <w:szCs w:val="18"/>
                <w:lang w:val="en-GB" w:eastAsia="it-IT"/>
              </w:rPr>
              <w:t>S</w:t>
            </w:r>
            <w:r w:rsidRPr="00572F4D">
              <w:rPr>
                <w:rFonts w:cs="Calibri"/>
                <w:b/>
                <w:sz w:val="18"/>
                <w:szCs w:val="18"/>
                <w:lang w:val="en-GB" w:eastAsia="it-IT"/>
              </w:rPr>
              <w:t>upported education studies</w:t>
            </w:r>
          </w:p>
          <w:p w14:paraId="43D022E3" w14:textId="3A8B70DE" w:rsidR="00572F4D" w:rsidRPr="00572F4D" w:rsidRDefault="00572F4D" w:rsidP="00370E64">
            <w:pPr>
              <w:spacing w:after="0" w:line="240" w:lineRule="auto"/>
              <w:rPr>
                <w:color w:val="FFFFFF" w:themeColor="background1"/>
                <w:spacing w:val="26"/>
                <w:sz w:val="14"/>
                <w:szCs w:val="14"/>
                <w:lang w:val="en-GB" w:eastAsia="it-IT"/>
              </w:rPr>
            </w:pPr>
          </w:p>
        </w:tc>
      </w:tr>
      <w:tr w:rsidR="00D4160D" w:rsidRPr="00B547DF" w14:paraId="7280DED8" w14:textId="77777777" w:rsidTr="00047631">
        <w:tc>
          <w:tcPr>
            <w:tcW w:w="584" w:type="pct"/>
          </w:tcPr>
          <w:p w14:paraId="1DA07A34" w14:textId="5E35D65A" w:rsidR="0083344D" w:rsidRPr="00572F4D" w:rsidRDefault="0083344D" w:rsidP="00461AFF">
            <w:pPr>
              <w:spacing w:after="0" w:line="240" w:lineRule="auto"/>
              <w:rPr>
                <w:rFonts w:cs="Calibri"/>
                <w:sz w:val="18"/>
                <w:szCs w:val="18"/>
                <w:lang w:val="en-GB" w:eastAsia="it-IT"/>
              </w:rPr>
            </w:pPr>
            <w:r w:rsidRPr="00572F4D">
              <w:rPr>
                <w:rFonts w:cs="Calibri"/>
                <w:sz w:val="18"/>
                <w:szCs w:val="18"/>
                <w:lang w:val="en-GB" w:eastAsia="it-IT"/>
              </w:rPr>
              <w:t>Ebrahim</w:t>
            </w:r>
            <w:r w:rsidR="00753837" w:rsidRPr="00572F4D">
              <w:rPr>
                <w:rFonts w:cs="Calibri"/>
                <w:sz w:val="18"/>
                <w:szCs w:val="18"/>
                <w:lang w:val="en-GB" w:eastAsia="it-IT"/>
              </w:rPr>
              <w:t xml:space="preserve"> et al</w:t>
            </w:r>
            <w:r w:rsidR="009B787E" w:rsidRPr="00572F4D">
              <w:rPr>
                <w:rFonts w:cs="Calibri"/>
                <w:sz w:val="18"/>
                <w:szCs w:val="18"/>
                <w:lang w:val="en-GB" w:eastAsia="it-IT"/>
              </w:rPr>
              <w:fldChar w:fldCharType="begin"/>
            </w:r>
            <w:r w:rsidR="009B787E" w:rsidRPr="00572F4D">
              <w:rPr>
                <w:rFonts w:cs="Calibri"/>
                <w:sz w:val="18"/>
                <w:szCs w:val="18"/>
                <w:lang w:val="en-GB" w:eastAsia="it-IT"/>
              </w:rPr>
              <w:instrText xml:space="preserve"> ADDIN EN.CITE &lt;EndNote&gt;&lt;Cite&gt;&lt;Author&gt;Ebrahim&lt;/Author&gt;&lt;Year&gt;2018&lt;/Year&gt;&lt;RecNum&gt;8442&lt;/RecNum&gt;&lt;DisplayText&gt;&lt;style face="superscript"&gt;44&lt;/style&gt;&lt;/DisplayText&gt;&lt;record&gt;&lt;rec-number&gt;8442&lt;/rec-number&gt;&lt;foreign-keys&gt;&lt;key app="EN" db-id="9dtpzz0tzr5fwuerp2a5dffqsstprtt5xzrd" timestamp="0"&gt;8442&lt;/key&gt;&lt;/foreign-keys&gt;&lt;ref-type name="Journal Article"&gt;17&lt;/ref-type&gt;&lt;contributors&gt;&lt;authors&gt;&lt;author&gt;Ebrahim, S.&lt;/author&gt;&lt;author&gt;Glascott, A.&lt;/author&gt;&lt;author&gt;Mayer, H.&lt;/author&gt;&lt;author&gt;Gair, E.&lt;/author&gt;&lt;/authors&gt;&lt;/contributors&gt;&lt;titles&gt;&lt;title&gt;Recovery Colleges: how effective are they?&lt;/title&gt;&lt;secondary-title&gt;J Ment Health Train, Educ Pract&lt;/secondary-title&gt;&lt;/titles&gt;&lt;periodical&gt;&lt;full-title&gt;J Ment Health Train, Educ Pract&lt;/full-title&gt;&lt;/periodical&gt;&lt;pages&gt;209-218&lt;/pages&gt;&lt;volume&gt;13&lt;/volume&gt;&lt;number&gt;4&lt;/number&gt;&lt;keywords&gt;&lt;keyword&gt;Education&lt;/keyword&gt;&lt;keyword&gt;Wellbeing&lt;/keyword&gt;&lt;keyword&gt;Recovery&lt;/keyword&gt;&lt;keyword&gt;College&lt;/keyword&gt;&lt;keyword&gt;Effectiveness&lt;/keyword&gt;&lt;keyword&gt;Confidence&lt;/keyword&gt;&lt;/keywords&gt;&lt;dates&gt;&lt;year&gt;2018&lt;/year&gt;&lt;/dates&gt;&lt;urls&gt;&lt;related-urls&gt;&lt;url&gt;https://www.proquest.com/docview/2060785417?accountid=12372&lt;/url&gt;&lt;/related-urls&gt;&lt;/urls&gt;&lt;/record&gt;&lt;/Cite&gt;&lt;/EndNote&gt;</w:instrText>
            </w:r>
            <w:r w:rsidR="009B787E" w:rsidRPr="00572F4D">
              <w:rPr>
                <w:rFonts w:cs="Calibri"/>
                <w:sz w:val="18"/>
                <w:szCs w:val="18"/>
                <w:lang w:val="en-GB" w:eastAsia="it-IT"/>
              </w:rPr>
              <w:fldChar w:fldCharType="separate"/>
            </w:r>
            <w:r w:rsidR="009B787E" w:rsidRPr="00572F4D">
              <w:rPr>
                <w:rFonts w:cs="Calibri"/>
                <w:noProof/>
                <w:sz w:val="18"/>
                <w:szCs w:val="18"/>
                <w:vertAlign w:val="superscript"/>
                <w:lang w:val="en-GB" w:eastAsia="it-IT"/>
              </w:rPr>
              <w:t>4</w:t>
            </w:r>
            <w:r w:rsidR="00461AFF">
              <w:rPr>
                <w:rFonts w:cs="Calibri"/>
                <w:noProof/>
                <w:sz w:val="18"/>
                <w:szCs w:val="18"/>
                <w:vertAlign w:val="superscript"/>
                <w:lang w:val="en-GB" w:eastAsia="it-IT"/>
              </w:rPr>
              <w:t>6</w:t>
            </w:r>
            <w:r w:rsidR="009B787E" w:rsidRPr="00572F4D">
              <w:rPr>
                <w:rFonts w:cs="Calibri"/>
                <w:sz w:val="18"/>
                <w:szCs w:val="18"/>
                <w:lang w:val="en-GB" w:eastAsia="it-IT"/>
              </w:rPr>
              <w:fldChar w:fldCharType="end"/>
            </w:r>
          </w:p>
        </w:tc>
        <w:tc>
          <w:tcPr>
            <w:tcW w:w="446" w:type="pct"/>
          </w:tcPr>
          <w:p w14:paraId="307CE44C" w14:textId="77777777" w:rsidR="0083344D" w:rsidRDefault="0083344D" w:rsidP="0083344D">
            <w:pPr>
              <w:spacing w:after="0" w:line="240" w:lineRule="auto"/>
              <w:rPr>
                <w:sz w:val="18"/>
                <w:szCs w:val="18"/>
                <w:lang w:val="en-GB" w:eastAsia="it-IT"/>
              </w:rPr>
            </w:pPr>
            <w:r w:rsidRPr="0079783D">
              <w:rPr>
                <w:rFonts w:cs="Calibri"/>
                <w:sz w:val="18"/>
                <w:szCs w:val="18"/>
                <w:lang w:val="en-GB" w:eastAsia="it-IT"/>
              </w:rPr>
              <w:t>UK</w:t>
            </w:r>
          </w:p>
        </w:tc>
        <w:tc>
          <w:tcPr>
            <w:tcW w:w="690" w:type="pct"/>
          </w:tcPr>
          <w:p w14:paraId="424F156B" w14:textId="38BAECC0" w:rsidR="0083344D" w:rsidRPr="0079783D" w:rsidRDefault="00C4164B" w:rsidP="0083344D">
            <w:pPr>
              <w:spacing w:after="0" w:line="240" w:lineRule="auto"/>
              <w:rPr>
                <w:rFonts w:cs="Calibri"/>
                <w:sz w:val="18"/>
                <w:szCs w:val="18"/>
                <w:lang w:val="en-GB" w:eastAsia="it-IT"/>
              </w:rPr>
            </w:pPr>
            <w:r>
              <w:rPr>
                <w:rFonts w:cs="Calibri"/>
                <w:sz w:val="18"/>
                <w:szCs w:val="18"/>
                <w:lang w:val="en-GB" w:eastAsia="it-IT"/>
              </w:rPr>
              <w:t>Non-controlled, m</w:t>
            </w:r>
            <w:r w:rsidR="0083344D" w:rsidRPr="0079783D">
              <w:rPr>
                <w:rFonts w:cs="Calibri"/>
                <w:sz w:val="18"/>
                <w:szCs w:val="18"/>
                <w:lang w:val="en-GB" w:eastAsia="it-IT"/>
              </w:rPr>
              <w:t xml:space="preserve">ixed methods </w:t>
            </w:r>
          </w:p>
          <w:p w14:paraId="6EF59398" w14:textId="5F4FBD22" w:rsidR="0083344D" w:rsidRDefault="0083344D" w:rsidP="00047631">
            <w:pPr>
              <w:spacing w:after="0" w:line="240" w:lineRule="auto"/>
              <w:rPr>
                <w:sz w:val="18"/>
                <w:szCs w:val="18"/>
                <w:lang w:val="en-GB" w:eastAsia="it-IT"/>
              </w:rPr>
            </w:pPr>
            <w:r w:rsidRPr="0079783D">
              <w:rPr>
                <w:rFonts w:cs="Calibri"/>
                <w:sz w:val="18"/>
                <w:szCs w:val="18"/>
                <w:lang w:val="en-GB" w:eastAsia="it-IT"/>
              </w:rPr>
              <w:t>pre-post</w:t>
            </w:r>
            <w:r w:rsidR="00047631">
              <w:rPr>
                <w:rFonts w:cs="Calibri"/>
                <w:sz w:val="18"/>
                <w:szCs w:val="18"/>
                <w:lang w:val="en-GB" w:eastAsia="it-IT"/>
              </w:rPr>
              <w:t xml:space="preserve"> evaluation of a recovery c</w:t>
            </w:r>
            <w:r>
              <w:rPr>
                <w:rFonts w:cs="Calibri"/>
                <w:sz w:val="18"/>
                <w:szCs w:val="18"/>
                <w:lang w:val="en-GB" w:eastAsia="it-IT"/>
              </w:rPr>
              <w:t>ollege</w:t>
            </w:r>
          </w:p>
        </w:tc>
        <w:tc>
          <w:tcPr>
            <w:tcW w:w="553" w:type="pct"/>
          </w:tcPr>
          <w:p w14:paraId="5E2C135F" w14:textId="35839123" w:rsidR="0083344D" w:rsidRDefault="0083344D" w:rsidP="0083344D">
            <w:pPr>
              <w:spacing w:after="0" w:line="240" w:lineRule="auto"/>
              <w:rPr>
                <w:rFonts w:cs="Calibri"/>
                <w:sz w:val="18"/>
                <w:szCs w:val="18"/>
                <w:lang w:val="it-IT" w:eastAsia="it-IT"/>
              </w:rPr>
            </w:pPr>
            <w:r w:rsidRPr="0079783D">
              <w:rPr>
                <w:rFonts w:cs="Calibri"/>
                <w:sz w:val="18"/>
                <w:szCs w:val="18"/>
                <w:lang w:val="it-IT" w:eastAsia="it-IT"/>
              </w:rPr>
              <w:t xml:space="preserve">Recovery </w:t>
            </w:r>
            <w:r w:rsidR="00047631">
              <w:rPr>
                <w:rFonts w:cs="Calibri"/>
                <w:sz w:val="18"/>
                <w:szCs w:val="18"/>
                <w:lang w:val="it-IT" w:eastAsia="it-IT"/>
              </w:rPr>
              <w:t>c</w:t>
            </w:r>
            <w:r w:rsidRPr="0079783D">
              <w:rPr>
                <w:rFonts w:cs="Calibri"/>
                <w:sz w:val="18"/>
                <w:szCs w:val="18"/>
                <w:lang w:val="it-IT" w:eastAsia="it-IT"/>
              </w:rPr>
              <w:t xml:space="preserve">ollege </w:t>
            </w:r>
            <w:r>
              <w:rPr>
                <w:rFonts w:cs="Calibri"/>
                <w:sz w:val="18"/>
                <w:szCs w:val="18"/>
                <w:lang w:val="it-IT" w:eastAsia="it-IT"/>
              </w:rPr>
              <w:t>students</w:t>
            </w:r>
          </w:p>
          <w:p w14:paraId="5BF005BE" w14:textId="77777777" w:rsidR="0083344D" w:rsidRPr="00E40367" w:rsidRDefault="0083344D" w:rsidP="0083344D">
            <w:pPr>
              <w:spacing w:after="0" w:line="240" w:lineRule="auto"/>
              <w:rPr>
                <w:rFonts w:cs="Calibri"/>
                <w:sz w:val="18"/>
                <w:szCs w:val="18"/>
                <w:lang w:val="it-IT" w:eastAsia="it-IT"/>
              </w:rPr>
            </w:pPr>
          </w:p>
        </w:tc>
        <w:tc>
          <w:tcPr>
            <w:tcW w:w="345" w:type="pct"/>
          </w:tcPr>
          <w:p w14:paraId="221928E3" w14:textId="39883032" w:rsidR="0083344D" w:rsidRPr="00E40367" w:rsidRDefault="00364B52" w:rsidP="00047631">
            <w:pPr>
              <w:spacing w:after="0" w:line="240" w:lineRule="auto"/>
              <w:jc w:val="center"/>
              <w:rPr>
                <w:rFonts w:cs="Calibri"/>
                <w:sz w:val="18"/>
                <w:szCs w:val="18"/>
                <w:lang w:val="en-GB" w:eastAsia="it-IT"/>
              </w:rPr>
            </w:pPr>
            <w:r>
              <w:rPr>
                <w:rFonts w:cs="Calibri"/>
                <w:sz w:val="18"/>
                <w:szCs w:val="18"/>
                <w:lang w:val="en-GB" w:eastAsia="it-IT"/>
              </w:rPr>
              <w:t>55</w:t>
            </w:r>
          </w:p>
        </w:tc>
        <w:tc>
          <w:tcPr>
            <w:tcW w:w="309" w:type="pct"/>
          </w:tcPr>
          <w:p w14:paraId="3A423E4B" w14:textId="7EFE1319" w:rsidR="0083344D" w:rsidRPr="00E40367" w:rsidRDefault="00364B52" w:rsidP="00047631">
            <w:pPr>
              <w:spacing w:after="0" w:line="240" w:lineRule="auto"/>
              <w:jc w:val="center"/>
              <w:rPr>
                <w:rFonts w:cs="Calibri"/>
                <w:sz w:val="18"/>
                <w:szCs w:val="18"/>
                <w:lang w:val="en-GB" w:eastAsia="it-IT"/>
              </w:rPr>
            </w:pPr>
            <w:r>
              <w:rPr>
                <w:rFonts w:cs="Calibri"/>
                <w:sz w:val="18"/>
                <w:szCs w:val="18"/>
                <w:lang w:val="en-GB" w:eastAsia="it-IT"/>
              </w:rPr>
              <w:t>40</w:t>
            </w:r>
          </w:p>
        </w:tc>
        <w:tc>
          <w:tcPr>
            <w:tcW w:w="791" w:type="pct"/>
          </w:tcPr>
          <w:p w14:paraId="1A5C9512" w14:textId="02EE3362" w:rsidR="0083344D" w:rsidRPr="004541DF" w:rsidRDefault="0083344D" w:rsidP="0083344D">
            <w:pPr>
              <w:spacing w:after="0" w:line="240" w:lineRule="auto"/>
              <w:rPr>
                <w:rFonts w:cstheme="minorHAnsi"/>
                <w:color w:val="131413"/>
                <w:sz w:val="18"/>
                <w:szCs w:val="18"/>
              </w:rPr>
            </w:pPr>
            <w:r>
              <w:rPr>
                <w:rFonts w:cs="Calibri"/>
                <w:sz w:val="18"/>
                <w:szCs w:val="18"/>
                <w:lang w:val="en-GB" w:eastAsia="it-IT"/>
              </w:rPr>
              <w:t>Outcomes assessed through feedback forms at end of each course: empowerment, well</w:t>
            </w:r>
            <w:r w:rsidR="00047631">
              <w:rPr>
                <w:rFonts w:cs="Calibri"/>
                <w:sz w:val="18"/>
                <w:szCs w:val="18"/>
                <w:lang w:val="en-GB" w:eastAsia="it-IT"/>
              </w:rPr>
              <w:t>-</w:t>
            </w:r>
            <w:r>
              <w:rPr>
                <w:rFonts w:cs="Calibri"/>
                <w:sz w:val="18"/>
                <w:szCs w:val="18"/>
                <w:lang w:val="en-GB" w:eastAsia="it-IT"/>
              </w:rPr>
              <w:t xml:space="preserve">being, confidence </w:t>
            </w:r>
            <w:r w:rsidR="00753837">
              <w:rPr>
                <w:rFonts w:cs="Calibri"/>
                <w:sz w:val="18"/>
                <w:szCs w:val="18"/>
                <w:lang w:val="en-GB" w:eastAsia="it-IT"/>
              </w:rPr>
              <w:t>and</w:t>
            </w:r>
            <w:r>
              <w:rPr>
                <w:rFonts w:cstheme="minorHAnsi"/>
                <w:color w:val="131413"/>
                <w:sz w:val="18"/>
                <w:szCs w:val="18"/>
              </w:rPr>
              <w:t xml:space="preserve"> free-text comments</w:t>
            </w:r>
            <w:r w:rsidR="00BE0A18">
              <w:rPr>
                <w:rFonts w:cstheme="minorHAnsi"/>
                <w:color w:val="131413"/>
                <w:sz w:val="18"/>
                <w:szCs w:val="18"/>
              </w:rPr>
              <w:t>.</w:t>
            </w:r>
          </w:p>
        </w:tc>
        <w:tc>
          <w:tcPr>
            <w:tcW w:w="1282" w:type="pct"/>
          </w:tcPr>
          <w:p w14:paraId="6CCF9480" w14:textId="5DD20380" w:rsidR="0083344D" w:rsidRPr="00C81108" w:rsidRDefault="0083344D" w:rsidP="0083344D">
            <w:pPr>
              <w:spacing w:after="0" w:line="240" w:lineRule="auto"/>
              <w:rPr>
                <w:sz w:val="18"/>
                <w:szCs w:val="18"/>
                <w:lang w:val="en-GB" w:eastAsia="it-IT"/>
              </w:rPr>
            </w:pPr>
            <w:r>
              <w:rPr>
                <w:rFonts w:cs="Calibri"/>
                <w:sz w:val="18"/>
                <w:szCs w:val="18"/>
                <w:lang w:val="en-GB" w:eastAsia="it-IT"/>
              </w:rPr>
              <w:t xml:space="preserve">Students </w:t>
            </w:r>
            <w:r w:rsidR="00F73047">
              <w:rPr>
                <w:rFonts w:cs="Calibri"/>
                <w:sz w:val="18"/>
                <w:szCs w:val="18"/>
                <w:lang w:val="en-GB" w:eastAsia="it-IT"/>
              </w:rPr>
              <w:t>felt</w:t>
            </w:r>
            <w:r>
              <w:rPr>
                <w:rFonts w:cs="Calibri"/>
                <w:sz w:val="18"/>
                <w:szCs w:val="18"/>
                <w:lang w:val="en-GB" w:eastAsia="it-IT"/>
              </w:rPr>
              <w:t xml:space="preserve"> more empowered and </w:t>
            </w:r>
            <w:r w:rsidR="00772CCB">
              <w:rPr>
                <w:rFonts w:cs="Calibri"/>
                <w:sz w:val="18"/>
                <w:szCs w:val="18"/>
                <w:lang w:val="en-GB" w:eastAsia="it-IT"/>
              </w:rPr>
              <w:t xml:space="preserve">experienced </w:t>
            </w:r>
            <w:r w:rsidR="00F73047">
              <w:rPr>
                <w:rFonts w:cs="Calibri"/>
                <w:sz w:val="18"/>
                <w:szCs w:val="18"/>
                <w:lang w:val="en-GB" w:eastAsia="it-IT"/>
              </w:rPr>
              <w:t>improved</w:t>
            </w:r>
            <w:r>
              <w:rPr>
                <w:rFonts w:cs="Calibri"/>
                <w:sz w:val="18"/>
                <w:szCs w:val="18"/>
                <w:lang w:val="en-GB" w:eastAsia="it-IT"/>
              </w:rPr>
              <w:t xml:space="preserve"> well</w:t>
            </w:r>
            <w:r w:rsidR="00047631">
              <w:rPr>
                <w:rFonts w:cs="Calibri"/>
                <w:sz w:val="18"/>
                <w:szCs w:val="18"/>
                <w:lang w:val="en-GB" w:eastAsia="it-IT"/>
              </w:rPr>
              <w:t>-</w:t>
            </w:r>
            <w:r>
              <w:rPr>
                <w:rFonts w:cs="Calibri"/>
                <w:sz w:val="18"/>
                <w:szCs w:val="18"/>
                <w:lang w:val="en-GB" w:eastAsia="it-IT"/>
              </w:rPr>
              <w:t xml:space="preserve">being and </w:t>
            </w:r>
            <w:r w:rsidRPr="0079783D">
              <w:rPr>
                <w:rFonts w:cs="Calibri"/>
                <w:sz w:val="18"/>
                <w:szCs w:val="18"/>
                <w:lang w:val="en-GB" w:eastAsia="it-IT"/>
              </w:rPr>
              <w:t>confidence</w:t>
            </w:r>
            <w:r>
              <w:rPr>
                <w:rFonts w:cs="Calibri"/>
                <w:sz w:val="18"/>
                <w:szCs w:val="18"/>
                <w:lang w:val="en-GB" w:eastAsia="it-IT"/>
              </w:rPr>
              <w:t>.</w:t>
            </w:r>
            <w:r w:rsidRPr="0079783D">
              <w:rPr>
                <w:rFonts w:cs="Calibri"/>
                <w:sz w:val="18"/>
                <w:szCs w:val="18"/>
                <w:lang w:val="en-GB" w:eastAsia="it-IT"/>
              </w:rPr>
              <w:t xml:space="preserve"> </w:t>
            </w:r>
            <w:r>
              <w:rPr>
                <w:rFonts w:cs="Calibri"/>
                <w:sz w:val="18"/>
                <w:szCs w:val="18"/>
                <w:lang w:val="en-GB" w:eastAsia="it-IT"/>
              </w:rPr>
              <w:t xml:space="preserve">College was </w:t>
            </w:r>
            <w:r w:rsidRPr="0079783D">
              <w:rPr>
                <w:rFonts w:cs="Calibri"/>
                <w:sz w:val="18"/>
                <w:szCs w:val="18"/>
                <w:lang w:val="en-GB" w:eastAsia="it-IT"/>
              </w:rPr>
              <w:t>enabling</w:t>
            </w:r>
            <w:r>
              <w:rPr>
                <w:rFonts w:cs="Calibri"/>
                <w:sz w:val="18"/>
                <w:szCs w:val="18"/>
                <w:lang w:val="en-GB" w:eastAsia="it-IT"/>
              </w:rPr>
              <w:t>, promoted h</w:t>
            </w:r>
            <w:r w:rsidRPr="0079783D">
              <w:rPr>
                <w:rFonts w:cs="Calibri"/>
                <w:sz w:val="18"/>
                <w:szCs w:val="18"/>
                <w:lang w:val="en-GB" w:eastAsia="it-IT"/>
              </w:rPr>
              <w:t>ope</w:t>
            </w:r>
            <w:r>
              <w:rPr>
                <w:rFonts w:cs="Calibri"/>
                <w:sz w:val="18"/>
                <w:szCs w:val="18"/>
                <w:lang w:val="en-GB" w:eastAsia="it-IT"/>
              </w:rPr>
              <w:t xml:space="preserve"> and</w:t>
            </w:r>
            <w:r w:rsidRPr="0079783D">
              <w:rPr>
                <w:rFonts w:cs="Calibri"/>
                <w:sz w:val="18"/>
                <w:szCs w:val="18"/>
                <w:lang w:val="en-GB" w:eastAsia="it-IT"/>
              </w:rPr>
              <w:t xml:space="preserve"> </w:t>
            </w:r>
            <w:r>
              <w:rPr>
                <w:rFonts w:cs="Calibri"/>
                <w:sz w:val="18"/>
                <w:szCs w:val="18"/>
                <w:lang w:val="en-GB" w:eastAsia="it-IT"/>
              </w:rPr>
              <w:t xml:space="preserve">social </w:t>
            </w:r>
            <w:r w:rsidRPr="0079783D">
              <w:rPr>
                <w:rFonts w:cs="Calibri"/>
                <w:sz w:val="18"/>
                <w:szCs w:val="18"/>
                <w:lang w:val="en-GB" w:eastAsia="it-IT"/>
              </w:rPr>
              <w:t>connection</w:t>
            </w:r>
            <w:r>
              <w:rPr>
                <w:rFonts w:cs="Calibri"/>
                <w:sz w:val="18"/>
                <w:szCs w:val="18"/>
                <w:lang w:val="en-GB" w:eastAsia="it-IT"/>
              </w:rPr>
              <w:t>.</w:t>
            </w:r>
          </w:p>
        </w:tc>
      </w:tr>
      <w:tr w:rsidR="00D4160D" w:rsidRPr="00B547DF" w14:paraId="0D2E851B" w14:textId="77777777" w:rsidTr="00047631">
        <w:tc>
          <w:tcPr>
            <w:tcW w:w="584" w:type="pct"/>
          </w:tcPr>
          <w:p w14:paraId="54F1F77C" w14:textId="101DA620" w:rsidR="0083344D" w:rsidRPr="00572F4D" w:rsidRDefault="0083344D" w:rsidP="00461AFF">
            <w:pPr>
              <w:spacing w:after="0" w:line="240" w:lineRule="auto"/>
              <w:rPr>
                <w:rFonts w:cstheme="minorHAnsi"/>
                <w:sz w:val="18"/>
                <w:szCs w:val="18"/>
                <w:lang w:val="en-GB" w:eastAsia="it-IT"/>
              </w:rPr>
            </w:pPr>
            <w:r w:rsidRPr="00572F4D">
              <w:rPr>
                <w:rFonts w:cs="Calibri"/>
                <w:sz w:val="18"/>
                <w:szCs w:val="18"/>
                <w:lang w:val="en-GB" w:eastAsia="it-IT"/>
              </w:rPr>
              <w:t>Hall</w:t>
            </w:r>
            <w:r w:rsidR="00753837" w:rsidRPr="00572F4D">
              <w:rPr>
                <w:rFonts w:cs="Calibri"/>
                <w:sz w:val="18"/>
                <w:szCs w:val="18"/>
                <w:lang w:val="en-GB" w:eastAsia="it-IT"/>
              </w:rPr>
              <w:t xml:space="preserve"> et al</w:t>
            </w:r>
            <w:r w:rsidR="009B787E" w:rsidRPr="00572F4D">
              <w:rPr>
                <w:rFonts w:cs="Calibri"/>
                <w:sz w:val="18"/>
                <w:szCs w:val="18"/>
                <w:lang w:val="en-GB" w:eastAsia="it-IT"/>
              </w:rPr>
              <w:fldChar w:fldCharType="begin"/>
            </w:r>
            <w:r w:rsidR="009B787E" w:rsidRPr="00572F4D">
              <w:rPr>
                <w:rFonts w:cs="Calibri"/>
                <w:sz w:val="18"/>
                <w:szCs w:val="18"/>
                <w:lang w:val="en-GB" w:eastAsia="it-IT"/>
              </w:rPr>
              <w:instrText xml:space="preserve"> ADDIN EN.CITE &lt;EndNote&gt;&lt;Cite&gt;&lt;Author&gt;Hall&lt;/Author&gt;&lt;Year&gt;2018&lt;/Year&gt;&lt;RecNum&gt;8441&lt;/RecNum&gt;&lt;DisplayText&gt;&lt;style face="superscript"&gt;45&lt;/style&gt;&lt;/DisplayText&gt;&lt;record&gt;&lt;rec-number&gt;8441&lt;/rec-number&gt;&lt;foreign-keys&gt;&lt;key app="EN" db-id="9dtpzz0tzr5fwuerp2a5dffqsstprtt5xzrd" timestamp="0"&gt;8441&lt;/key&gt;&lt;/foreign-keys&gt;&lt;ref-type name="Journal Article"&gt;17&lt;/ref-type&gt;&lt;contributors&gt;&lt;authors&gt;&lt;author&gt;Hall, T.&lt;/author&gt;&lt;author&gt;Jordan, H.&lt;/author&gt;&lt;author&gt;Reifels, L.&lt;/author&gt;&lt;author&gt;Belmore, S.&lt;/author&gt;&lt;author&gt;Hardy, D.&lt;/author&gt;&lt;author&gt;Thompson, H.&lt;/author&gt;&lt;author&gt;Brophy, L.&lt;/author&gt;&lt;/authors&gt;&lt;/contributors&gt;&lt;titles&gt;&lt;title&gt;A process and intermediate outcomes evaluation of an Australian recovery college&lt;/title&gt;&lt;secondary-title&gt;J Rec Mental Health &lt;/secondary-title&gt;&lt;/titles&gt;&lt;pages&gt;7-20&lt;/pages&gt;&lt;volume&gt;1&lt;/volume&gt;&lt;number&gt;3&lt;/number&gt;&lt;keywords&gt;&lt;keyword&gt;Recovery outcomes&lt;/keyword&gt;&lt;keyword&gt;Recovery Colleges&lt;/keyword&gt;&lt;keyword&gt;Process Evaluation&lt;/keyword&gt;&lt;/keywords&gt;&lt;dates&gt;&lt;year&gt;2018&lt;/year&gt;&lt;/dates&gt;&lt;isbn&gt;ISSN:  2371-2376&lt;/isbn&gt;&lt;urls&gt;&lt;related-urls&gt;&lt;url&gt;https://jps.library.utoronto.ca/index.php/rmh/article/view/29573/22133&lt;/url&gt;&lt;/related-urls&gt;&lt;/urls&gt;&lt;/record&gt;&lt;/Cite&gt;&lt;/EndNote&gt;</w:instrText>
            </w:r>
            <w:r w:rsidR="009B787E" w:rsidRPr="00572F4D">
              <w:rPr>
                <w:rFonts w:cs="Calibri"/>
                <w:sz w:val="18"/>
                <w:szCs w:val="18"/>
                <w:lang w:val="en-GB" w:eastAsia="it-IT"/>
              </w:rPr>
              <w:fldChar w:fldCharType="separate"/>
            </w:r>
            <w:r w:rsidR="009B787E" w:rsidRPr="00572F4D">
              <w:rPr>
                <w:rFonts w:cs="Calibri"/>
                <w:noProof/>
                <w:sz w:val="18"/>
                <w:szCs w:val="18"/>
                <w:vertAlign w:val="superscript"/>
                <w:lang w:val="en-GB" w:eastAsia="it-IT"/>
              </w:rPr>
              <w:t>4</w:t>
            </w:r>
            <w:r w:rsidR="00461AFF">
              <w:rPr>
                <w:rFonts w:cs="Calibri"/>
                <w:noProof/>
                <w:sz w:val="18"/>
                <w:szCs w:val="18"/>
                <w:vertAlign w:val="superscript"/>
                <w:lang w:val="en-GB" w:eastAsia="it-IT"/>
              </w:rPr>
              <w:t>7</w:t>
            </w:r>
            <w:r w:rsidR="009B787E" w:rsidRPr="00572F4D">
              <w:rPr>
                <w:rFonts w:cs="Calibri"/>
                <w:sz w:val="18"/>
                <w:szCs w:val="18"/>
                <w:lang w:val="en-GB" w:eastAsia="it-IT"/>
              </w:rPr>
              <w:fldChar w:fldCharType="end"/>
            </w:r>
          </w:p>
        </w:tc>
        <w:tc>
          <w:tcPr>
            <w:tcW w:w="446" w:type="pct"/>
          </w:tcPr>
          <w:p w14:paraId="61B022FE" w14:textId="77777777" w:rsidR="0083344D" w:rsidRDefault="0083344D" w:rsidP="0083344D">
            <w:pPr>
              <w:spacing w:after="0" w:line="240" w:lineRule="auto"/>
              <w:rPr>
                <w:sz w:val="18"/>
                <w:szCs w:val="18"/>
                <w:lang w:val="en-GB" w:eastAsia="it-IT"/>
              </w:rPr>
            </w:pPr>
            <w:r w:rsidRPr="0079783D">
              <w:rPr>
                <w:rFonts w:cs="Calibri"/>
                <w:sz w:val="18"/>
                <w:szCs w:val="18"/>
                <w:lang w:val="en-GB" w:eastAsia="it-IT"/>
              </w:rPr>
              <w:t xml:space="preserve">Australia </w:t>
            </w:r>
          </w:p>
        </w:tc>
        <w:tc>
          <w:tcPr>
            <w:tcW w:w="690" w:type="pct"/>
          </w:tcPr>
          <w:p w14:paraId="3D3B4709" w14:textId="64E95F23" w:rsidR="0083344D" w:rsidRDefault="0083344D" w:rsidP="00047631">
            <w:pPr>
              <w:spacing w:after="0" w:line="240" w:lineRule="auto"/>
              <w:rPr>
                <w:sz w:val="18"/>
                <w:szCs w:val="18"/>
                <w:lang w:val="en-GB" w:eastAsia="it-IT"/>
              </w:rPr>
            </w:pPr>
            <w:r w:rsidRPr="0079783D">
              <w:rPr>
                <w:rFonts w:cs="Calibri"/>
                <w:sz w:val="18"/>
                <w:szCs w:val="18"/>
                <w:lang w:val="en-GB" w:eastAsia="it-IT"/>
              </w:rPr>
              <w:t>Co-produced</w:t>
            </w:r>
            <w:r w:rsidR="00C4164B">
              <w:rPr>
                <w:rFonts w:cs="Calibri"/>
                <w:sz w:val="18"/>
                <w:szCs w:val="18"/>
                <w:lang w:val="en-GB" w:eastAsia="it-IT"/>
              </w:rPr>
              <w:t xml:space="preserve">, non-controlled, </w:t>
            </w:r>
            <w:r w:rsidRPr="0079783D">
              <w:rPr>
                <w:rFonts w:cs="Calibri"/>
                <w:sz w:val="18"/>
                <w:szCs w:val="18"/>
                <w:lang w:val="en-GB" w:eastAsia="it-IT"/>
              </w:rPr>
              <w:t>mixed methods</w:t>
            </w:r>
            <w:r>
              <w:rPr>
                <w:rFonts w:cs="Calibri"/>
                <w:sz w:val="18"/>
                <w:szCs w:val="18"/>
                <w:lang w:val="en-GB" w:eastAsia="it-IT"/>
              </w:rPr>
              <w:t xml:space="preserve"> evaluation of a </w:t>
            </w:r>
            <w:r w:rsidR="00047631">
              <w:rPr>
                <w:rFonts w:cs="Calibri"/>
                <w:sz w:val="18"/>
                <w:szCs w:val="18"/>
                <w:lang w:val="en-GB" w:eastAsia="it-IT"/>
              </w:rPr>
              <w:t>recovery coll</w:t>
            </w:r>
            <w:r>
              <w:rPr>
                <w:rFonts w:cs="Calibri"/>
                <w:sz w:val="18"/>
                <w:szCs w:val="18"/>
                <w:lang w:val="en-GB" w:eastAsia="it-IT"/>
              </w:rPr>
              <w:t xml:space="preserve">ege </w:t>
            </w:r>
          </w:p>
        </w:tc>
        <w:tc>
          <w:tcPr>
            <w:tcW w:w="553" w:type="pct"/>
          </w:tcPr>
          <w:p w14:paraId="2620F92A" w14:textId="289E558D" w:rsidR="0083344D" w:rsidRPr="00CA2329" w:rsidRDefault="0083344D" w:rsidP="0083344D">
            <w:pPr>
              <w:spacing w:after="0" w:line="240" w:lineRule="auto"/>
              <w:rPr>
                <w:rFonts w:cs="Calibri"/>
                <w:sz w:val="18"/>
                <w:szCs w:val="18"/>
                <w:lang w:val="en-GB" w:eastAsia="it-IT"/>
              </w:rPr>
            </w:pPr>
            <w:r>
              <w:rPr>
                <w:rFonts w:cs="Calibri"/>
                <w:sz w:val="18"/>
                <w:szCs w:val="18"/>
                <w:lang w:val="en-GB" w:eastAsia="it-IT"/>
              </w:rPr>
              <w:t>R</w:t>
            </w:r>
            <w:r w:rsidR="00047631">
              <w:rPr>
                <w:rFonts w:cs="Calibri"/>
                <w:sz w:val="18"/>
                <w:szCs w:val="18"/>
                <w:lang w:val="en-GB" w:eastAsia="it-IT"/>
              </w:rPr>
              <w:t>ecovery c</w:t>
            </w:r>
            <w:r>
              <w:rPr>
                <w:rFonts w:cs="Calibri"/>
                <w:sz w:val="18"/>
                <w:szCs w:val="18"/>
                <w:lang w:val="en-GB" w:eastAsia="it-IT"/>
              </w:rPr>
              <w:t xml:space="preserve">ollege </w:t>
            </w:r>
            <w:r w:rsidR="00772CCB">
              <w:rPr>
                <w:rFonts w:cs="Calibri"/>
                <w:sz w:val="18"/>
                <w:szCs w:val="18"/>
                <w:lang w:val="en-GB" w:eastAsia="it-IT"/>
              </w:rPr>
              <w:t>s</w:t>
            </w:r>
            <w:r w:rsidRPr="0079783D">
              <w:rPr>
                <w:rFonts w:cs="Calibri"/>
                <w:sz w:val="18"/>
                <w:szCs w:val="18"/>
                <w:lang w:val="en-GB" w:eastAsia="it-IT"/>
              </w:rPr>
              <w:t>tudents</w:t>
            </w:r>
            <w:r>
              <w:rPr>
                <w:rFonts w:cs="Calibri"/>
                <w:sz w:val="18"/>
                <w:szCs w:val="18"/>
                <w:lang w:val="en-GB" w:eastAsia="it-IT"/>
              </w:rPr>
              <w:t xml:space="preserve">, staff, other </w:t>
            </w:r>
            <w:r w:rsidR="00772CCB">
              <w:rPr>
                <w:rFonts w:cs="Calibri"/>
                <w:sz w:val="18"/>
                <w:szCs w:val="18"/>
                <w:lang w:val="en-GB" w:eastAsia="it-IT"/>
              </w:rPr>
              <w:t xml:space="preserve">key </w:t>
            </w:r>
            <w:r w:rsidRPr="0079783D">
              <w:rPr>
                <w:rFonts w:cs="Calibri"/>
                <w:sz w:val="18"/>
                <w:szCs w:val="18"/>
                <w:lang w:val="en-GB" w:eastAsia="it-IT"/>
              </w:rPr>
              <w:t>stakeholders</w:t>
            </w:r>
          </w:p>
        </w:tc>
        <w:tc>
          <w:tcPr>
            <w:tcW w:w="345" w:type="pct"/>
          </w:tcPr>
          <w:p w14:paraId="5A039261" w14:textId="64753FF8" w:rsidR="0083344D" w:rsidRDefault="00364B52" w:rsidP="00047631">
            <w:pPr>
              <w:spacing w:after="0" w:line="240" w:lineRule="auto"/>
              <w:jc w:val="center"/>
              <w:rPr>
                <w:sz w:val="18"/>
                <w:szCs w:val="18"/>
                <w:lang w:val="en-GB" w:eastAsia="it-IT"/>
              </w:rPr>
            </w:pPr>
            <w:r>
              <w:rPr>
                <w:sz w:val="18"/>
                <w:szCs w:val="18"/>
                <w:lang w:val="en-GB" w:eastAsia="it-IT"/>
              </w:rPr>
              <w:t>41</w:t>
            </w:r>
          </w:p>
        </w:tc>
        <w:tc>
          <w:tcPr>
            <w:tcW w:w="309" w:type="pct"/>
          </w:tcPr>
          <w:p w14:paraId="56137013" w14:textId="5D084656" w:rsidR="0083344D" w:rsidRDefault="00364B52" w:rsidP="00047631">
            <w:pPr>
              <w:spacing w:after="0" w:line="240" w:lineRule="auto"/>
              <w:jc w:val="center"/>
              <w:rPr>
                <w:sz w:val="18"/>
                <w:szCs w:val="18"/>
                <w:lang w:val="en-GB" w:eastAsia="it-IT"/>
              </w:rPr>
            </w:pPr>
            <w:r>
              <w:rPr>
                <w:sz w:val="18"/>
                <w:szCs w:val="18"/>
                <w:lang w:val="en-GB" w:eastAsia="it-IT"/>
              </w:rPr>
              <w:t>85</w:t>
            </w:r>
          </w:p>
        </w:tc>
        <w:tc>
          <w:tcPr>
            <w:tcW w:w="791" w:type="pct"/>
          </w:tcPr>
          <w:p w14:paraId="42BF64C4" w14:textId="5BC9C5A7" w:rsidR="0083344D" w:rsidRPr="004541DF" w:rsidRDefault="0083344D" w:rsidP="00047631">
            <w:pPr>
              <w:autoSpaceDE w:val="0"/>
              <w:autoSpaceDN w:val="0"/>
              <w:adjustRightInd w:val="0"/>
              <w:spacing w:after="0" w:line="240" w:lineRule="auto"/>
              <w:rPr>
                <w:rFonts w:cstheme="minorHAnsi"/>
                <w:color w:val="131413"/>
                <w:sz w:val="18"/>
                <w:szCs w:val="18"/>
              </w:rPr>
            </w:pPr>
            <w:r>
              <w:rPr>
                <w:rFonts w:cs="Calibri"/>
                <w:sz w:val="18"/>
                <w:szCs w:val="18"/>
                <w:lang w:val="en-GB" w:eastAsia="it-IT"/>
              </w:rPr>
              <w:t xml:space="preserve">Experiences of </w:t>
            </w:r>
            <w:r w:rsidRPr="0079783D">
              <w:rPr>
                <w:rFonts w:cs="Calibri"/>
                <w:sz w:val="18"/>
                <w:szCs w:val="18"/>
                <w:lang w:val="en-GB" w:eastAsia="it-IT"/>
              </w:rPr>
              <w:t xml:space="preserve">the </w:t>
            </w:r>
            <w:r w:rsidR="00047631">
              <w:rPr>
                <w:rFonts w:cs="Calibri"/>
                <w:sz w:val="18"/>
                <w:szCs w:val="18"/>
                <w:lang w:val="en-GB" w:eastAsia="it-IT"/>
              </w:rPr>
              <w:t>recovery college</w:t>
            </w:r>
          </w:p>
        </w:tc>
        <w:tc>
          <w:tcPr>
            <w:tcW w:w="1282" w:type="pct"/>
          </w:tcPr>
          <w:p w14:paraId="43898134" w14:textId="3B6103FB" w:rsidR="0083344D" w:rsidRPr="00C81108" w:rsidRDefault="0083344D" w:rsidP="00047631">
            <w:pPr>
              <w:spacing w:after="0" w:line="240" w:lineRule="auto"/>
              <w:rPr>
                <w:sz w:val="18"/>
                <w:szCs w:val="18"/>
                <w:lang w:val="en-GB" w:eastAsia="it-IT"/>
              </w:rPr>
            </w:pPr>
            <w:r>
              <w:rPr>
                <w:rFonts w:cs="Calibri"/>
                <w:sz w:val="18"/>
                <w:szCs w:val="18"/>
                <w:lang w:val="en-GB" w:eastAsia="it-IT"/>
              </w:rPr>
              <w:t xml:space="preserve">College </w:t>
            </w:r>
            <w:r w:rsidR="00772CCB">
              <w:rPr>
                <w:rFonts w:cs="Calibri"/>
                <w:sz w:val="18"/>
                <w:szCs w:val="18"/>
                <w:lang w:val="en-GB" w:eastAsia="it-IT"/>
              </w:rPr>
              <w:t xml:space="preserve">facilitated </w:t>
            </w:r>
            <w:r w:rsidRPr="0079783D">
              <w:rPr>
                <w:rFonts w:cs="Calibri"/>
                <w:sz w:val="18"/>
                <w:szCs w:val="18"/>
                <w:lang w:val="en-GB" w:eastAsia="it-IT"/>
              </w:rPr>
              <w:t>learning and growth</w:t>
            </w:r>
            <w:r w:rsidR="00047631">
              <w:rPr>
                <w:rFonts w:cs="Calibri"/>
                <w:sz w:val="18"/>
                <w:szCs w:val="18"/>
                <w:lang w:val="en-GB" w:eastAsia="it-IT"/>
              </w:rPr>
              <w:t>;</w:t>
            </w:r>
            <w:r w:rsidRPr="0079783D">
              <w:rPr>
                <w:rFonts w:cs="Calibri"/>
                <w:sz w:val="18"/>
                <w:szCs w:val="18"/>
                <w:lang w:val="en-GB" w:eastAsia="it-IT"/>
              </w:rPr>
              <w:t xml:space="preserve"> was inspiring, encouraging and compassionate</w:t>
            </w:r>
            <w:r>
              <w:rPr>
                <w:rFonts w:cs="Calibri"/>
                <w:sz w:val="18"/>
                <w:szCs w:val="18"/>
                <w:lang w:val="en-GB" w:eastAsia="it-IT"/>
              </w:rPr>
              <w:t>; a</w:t>
            </w:r>
            <w:r w:rsidRPr="0079783D">
              <w:rPr>
                <w:rFonts w:cs="Calibri"/>
                <w:sz w:val="18"/>
                <w:szCs w:val="18"/>
                <w:lang w:val="en-GB" w:eastAsia="it-IT"/>
              </w:rPr>
              <w:t xml:space="preserve"> </w:t>
            </w:r>
            <w:r w:rsidR="00047631">
              <w:rPr>
                <w:rFonts w:cs="Calibri"/>
                <w:sz w:val="18"/>
                <w:szCs w:val="18"/>
                <w:lang w:val="en-GB" w:eastAsia="it-IT"/>
              </w:rPr>
              <w:t>“</w:t>
            </w:r>
            <w:r>
              <w:rPr>
                <w:rFonts w:cs="Calibri"/>
                <w:sz w:val="18"/>
                <w:szCs w:val="18"/>
                <w:lang w:val="en-GB" w:eastAsia="it-IT"/>
              </w:rPr>
              <w:t>s</w:t>
            </w:r>
            <w:r w:rsidRPr="0079783D">
              <w:rPr>
                <w:rFonts w:cs="Calibri"/>
                <w:sz w:val="18"/>
                <w:szCs w:val="18"/>
                <w:lang w:val="en-GB" w:eastAsia="it-IT"/>
              </w:rPr>
              <w:t>tepping</w:t>
            </w:r>
            <w:r>
              <w:rPr>
                <w:rFonts w:cs="Calibri"/>
                <w:sz w:val="18"/>
                <w:szCs w:val="18"/>
                <w:lang w:val="en-GB" w:eastAsia="it-IT"/>
              </w:rPr>
              <w:t>-</w:t>
            </w:r>
            <w:r w:rsidRPr="0079783D">
              <w:rPr>
                <w:rFonts w:cs="Calibri"/>
                <w:sz w:val="18"/>
                <w:szCs w:val="18"/>
                <w:lang w:val="en-GB" w:eastAsia="it-IT"/>
              </w:rPr>
              <w:t>stone</w:t>
            </w:r>
            <w:r w:rsidR="00047631">
              <w:rPr>
                <w:rFonts w:cs="Calibri"/>
                <w:sz w:val="18"/>
                <w:szCs w:val="18"/>
                <w:lang w:val="en-GB" w:eastAsia="it-IT"/>
              </w:rPr>
              <w:t>”</w:t>
            </w:r>
            <w:r w:rsidRPr="0079783D">
              <w:rPr>
                <w:rFonts w:cs="Calibri"/>
                <w:sz w:val="18"/>
                <w:szCs w:val="18"/>
                <w:lang w:val="en-GB" w:eastAsia="it-IT"/>
              </w:rPr>
              <w:t xml:space="preserve"> to mainstream education.</w:t>
            </w:r>
          </w:p>
        </w:tc>
      </w:tr>
      <w:tr w:rsidR="00D4160D" w:rsidRPr="00B547DF" w14:paraId="44C94848" w14:textId="77777777" w:rsidTr="00047631">
        <w:tc>
          <w:tcPr>
            <w:tcW w:w="584" w:type="pct"/>
          </w:tcPr>
          <w:p w14:paraId="7877B37C" w14:textId="36D960E8" w:rsidR="002D5844" w:rsidRPr="00572F4D" w:rsidRDefault="002D5844" w:rsidP="00461AFF">
            <w:pPr>
              <w:spacing w:after="0" w:line="240" w:lineRule="auto"/>
              <w:rPr>
                <w:rFonts w:cstheme="minorHAnsi"/>
                <w:sz w:val="18"/>
                <w:szCs w:val="18"/>
                <w:lang w:val="en-GB" w:eastAsia="it-IT"/>
              </w:rPr>
            </w:pPr>
            <w:r w:rsidRPr="00572F4D">
              <w:rPr>
                <w:rFonts w:cs="Calibri"/>
                <w:sz w:val="18"/>
                <w:szCs w:val="18"/>
                <w:lang w:val="en-GB" w:eastAsia="it-IT"/>
              </w:rPr>
              <w:t xml:space="preserve">Sommer </w:t>
            </w:r>
            <w:r w:rsidR="00753837" w:rsidRPr="00572F4D">
              <w:rPr>
                <w:rFonts w:cs="Calibri"/>
                <w:sz w:val="18"/>
                <w:szCs w:val="18"/>
                <w:lang w:val="en-GB" w:eastAsia="it-IT"/>
              </w:rPr>
              <w:t>et al</w:t>
            </w:r>
            <w:r w:rsidR="009B787E" w:rsidRPr="00572F4D">
              <w:rPr>
                <w:rFonts w:cs="Calibri"/>
                <w:sz w:val="18"/>
                <w:szCs w:val="18"/>
                <w:lang w:val="en-GB" w:eastAsia="it-IT"/>
              </w:rPr>
              <w:fldChar w:fldCharType="begin"/>
            </w:r>
            <w:r w:rsidR="009B787E" w:rsidRPr="00572F4D">
              <w:rPr>
                <w:rFonts w:cs="Calibri"/>
                <w:sz w:val="18"/>
                <w:szCs w:val="18"/>
                <w:lang w:val="en-GB" w:eastAsia="it-IT"/>
              </w:rPr>
              <w:instrText xml:space="preserve"> ADDIN EN.CITE &lt;EndNote&gt;&lt;Cite&gt;&lt;Author&gt;Sommer&lt;/Author&gt;&lt;Year&gt;2019&lt;/Year&gt;&lt;RecNum&gt;8440&lt;/RecNum&gt;&lt;DisplayText&gt;&lt;style face="superscript"&gt;46&lt;/style&gt;&lt;/DisplayText&gt;&lt;record&gt;&lt;rec-number&gt;8440&lt;/rec-number&gt;&lt;foreign-keys&gt;&lt;key app="EN" db-id="9dtpzz0tzr5fwuerp2a5dffqsstprtt5xzrd" timestamp="0"&gt;8440&lt;/key&gt;&lt;/foreign-keys&gt;&lt;ref-type name="Journal Article"&gt;17&lt;/ref-type&gt;&lt;contributors&gt;&lt;authors&gt;&lt;author&gt;Sommer, J.&lt;/author&gt;&lt;author&gt;Gill, K.&lt;/author&gt;&lt;author&gt;Stein-Parbury, J.&lt;/author&gt;&lt;author&gt;Cronin, P.&lt;/author&gt;&lt;author&gt;Katsifis, V.&lt;/author&gt;&lt;/authors&gt;&lt;/contributors&gt;&lt;titles&gt;&lt;title&gt;The role of recovery colleges in supporting personal goal achievement&lt;/title&gt;&lt;secondary-title&gt;Psychiatr Rehabil J&lt;/secondary-title&gt;&lt;/titles&gt;&lt;periodical&gt;&lt;full-title&gt;Psychiatr Rehabil J&lt;/full-title&gt;&lt;/periodical&gt;&lt;pages&gt;394-400&lt;/pages&gt;&lt;volume&gt;42&lt;/volume&gt;&lt;number&gt;4&lt;/number&gt;&lt;keywords&gt;&lt;keyword&gt;Goal achievement&lt;/keyword&gt;&lt;keyword&gt;Recovery College&lt;/keyword&gt;&lt;keyword&gt;Peer learning advise&lt;/keyword&gt;&lt;keyword&gt;Personal recovery&lt;/keyword&gt;&lt;/keywords&gt;&lt;dates&gt;&lt;year&gt;2019&lt;/year&gt;&lt;/dates&gt;&lt;urls&gt;&lt;related-urls&gt;&lt;url&gt;https://ovidsp.dc1.ovid.com/ovid-b/ovidweb.cgi?ID=shib%3Adc1%3A0x8e5bc42429264030b6cb3f5a0f9ca5cb&amp;amp;PASSWORD=0x8e5bc42429264030b6cb3f5a0f9ca5cb&amp;amp;idpselect=https%3A%2F%2Fidp.unimelb.edu.au%2Fopenathens&amp;amp;CSC=Y&amp;amp;D=ovft&amp;amp;T=JS&amp;amp;SEARCH=%221095-158X%22.is+and+%2242%22.vo+and+%224%22.ip+and+%22394%22.pg&amp;amp;MODE=ovid&amp;amp;NEWS=N&amp;amp;entityID=https%3A%2F%2Fidp.unimelb.edu.au%2Fopenathens&amp;amp;PAGE=fulltext&lt;/url&gt;&lt;/related-urls&gt;&lt;/urls&gt;&lt;/record&gt;&lt;/Cite&gt;&lt;/EndNote&gt;</w:instrText>
            </w:r>
            <w:r w:rsidR="009B787E" w:rsidRPr="00572F4D">
              <w:rPr>
                <w:rFonts w:cs="Calibri"/>
                <w:sz w:val="18"/>
                <w:szCs w:val="18"/>
                <w:lang w:val="en-GB" w:eastAsia="it-IT"/>
              </w:rPr>
              <w:fldChar w:fldCharType="separate"/>
            </w:r>
            <w:r w:rsidR="009B787E" w:rsidRPr="00572F4D">
              <w:rPr>
                <w:rFonts w:cs="Calibri"/>
                <w:noProof/>
                <w:sz w:val="18"/>
                <w:szCs w:val="18"/>
                <w:vertAlign w:val="superscript"/>
                <w:lang w:val="en-GB" w:eastAsia="it-IT"/>
              </w:rPr>
              <w:t>4</w:t>
            </w:r>
            <w:r w:rsidR="00461AFF">
              <w:rPr>
                <w:rFonts w:cs="Calibri"/>
                <w:noProof/>
                <w:sz w:val="18"/>
                <w:szCs w:val="18"/>
                <w:vertAlign w:val="superscript"/>
                <w:lang w:val="en-GB" w:eastAsia="it-IT"/>
              </w:rPr>
              <w:t>8</w:t>
            </w:r>
            <w:r w:rsidR="009B787E" w:rsidRPr="00572F4D">
              <w:rPr>
                <w:rFonts w:cs="Calibri"/>
                <w:sz w:val="18"/>
                <w:szCs w:val="18"/>
                <w:lang w:val="en-GB" w:eastAsia="it-IT"/>
              </w:rPr>
              <w:fldChar w:fldCharType="end"/>
            </w:r>
          </w:p>
        </w:tc>
        <w:tc>
          <w:tcPr>
            <w:tcW w:w="446" w:type="pct"/>
          </w:tcPr>
          <w:p w14:paraId="232D87F2" w14:textId="6AA57E94" w:rsidR="002D5844" w:rsidRDefault="002D5844" w:rsidP="00370E64">
            <w:pPr>
              <w:spacing w:after="0" w:line="240" w:lineRule="auto"/>
              <w:rPr>
                <w:sz w:val="18"/>
                <w:szCs w:val="18"/>
                <w:lang w:val="en-GB" w:eastAsia="it-IT"/>
              </w:rPr>
            </w:pPr>
            <w:r w:rsidRPr="0079783D">
              <w:rPr>
                <w:rFonts w:cs="Calibri"/>
                <w:sz w:val="18"/>
                <w:szCs w:val="18"/>
                <w:lang w:val="en-GB" w:eastAsia="it-IT"/>
              </w:rPr>
              <w:t xml:space="preserve">Australia </w:t>
            </w:r>
          </w:p>
        </w:tc>
        <w:tc>
          <w:tcPr>
            <w:tcW w:w="690" w:type="pct"/>
          </w:tcPr>
          <w:p w14:paraId="24C52383" w14:textId="4E9D22C0" w:rsidR="002D5844" w:rsidRDefault="00C4164B" w:rsidP="00047631">
            <w:pPr>
              <w:spacing w:after="0" w:line="240" w:lineRule="auto"/>
              <w:rPr>
                <w:sz w:val="18"/>
                <w:szCs w:val="18"/>
                <w:lang w:val="en-GB" w:eastAsia="it-IT"/>
              </w:rPr>
            </w:pPr>
            <w:r>
              <w:rPr>
                <w:rFonts w:cs="Calibri"/>
                <w:sz w:val="18"/>
                <w:szCs w:val="18"/>
                <w:lang w:val="en-GB" w:eastAsia="it-IT"/>
              </w:rPr>
              <w:t>Non-controlled p</w:t>
            </w:r>
            <w:r w:rsidR="002D5844">
              <w:rPr>
                <w:rFonts w:cs="Calibri"/>
                <w:sz w:val="18"/>
                <w:szCs w:val="18"/>
                <w:lang w:val="en-GB" w:eastAsia="it-IT"/>
              </w:rPr>
              <w:t xml:space="preserve">re-post evaluation of a </w:t>
            </w:r>
            <w:r w:rsidR="00047631">
              <w:rPr>
                <w:rFonts w:cs="Calibri"/>
                <w:sz w:val="18"/>
                <w:szCs w:val="18"/>
                <w:lang w:val="en-GB" w:eastAsia="it-IT"/>
              </w:rPr>
              <w:t>recovery college</w:t>
            </w:r>
          </w:p>
        </w:tc>
        <w:tc>
          <w:tcPr>
            <w:tcW w:w="553" w:type="pct"/>
          </w:tcPr>
          <w:p w14:paraId="39F00ED7" w14:textId="7A57E109" w:rsidR="002D5844" w:rsidRDefault="002D5844" w:rsidP="005647DB">
            <w:pPr>
              <w:spacing w:after="0" w:line="240" w:lineRule="auto"/>
              <w:rPr>
                <w:sz w:val="18"/>
                <w:szCs w:val="18"/>
                <w:lang w:val="en-GB" w:eastAsia="it-IT"/>
              </w:rPr>
            </w:pPr>
            <w:r w:rsidRPr="0079783D">
              <w:rPr>
                <w:rFonts w:cs="Calibri"/>
                <w:sz w:val="18"/>
                <w:szCs w:val="18"/>
                <w:lang w:val="en-GB" w:eastAsia="it-IT"/>
              </w:rPr>
              <w:t>R</w:t>
            </w:r>
            <w:r w:rsidR="00047631">
              <w:rPr>
                <w:rFonts w:cs="Calibri"/>
                <w:sz w:val="18"/>
                <w:szCs w:val="18"/>
                <w:lang w:val="en-GB" w:eastAsia="it-IT"/>
              </w:rPr>
              <w:t>ecovery c</w:t>
            </w:r>
            <w:r w:rsidRPr="0079783D">
              <w:rPr>
                <w:rFonts w:cs="Calibri"/>
                <w:sz w:val="18"/>
                <w:szCs w:val="18"/>
                <w:lang w:val="en-GB" w:eastAsia="it-IT"/>
              </w:rPr>
              <w:t xml:space="preserve">ollege students </w:t>
            </w:r>
          </w:p>
        </w:tc>
        <w:tc>
          <w:tcPr>
            <w:tcW w:w="345" w:type="pct"/>
          </w:tcPr>
          <w:p w14:paraId="49761510" w14:textId="2676A3D6" w:rsidR="002D5844" w:rsidRPr="00E40367" w:rsidRDefault="00364B52" w:rsidP="00047631">
            <w:pPr>
              <w:spacing w:after="0" w:line="240" w:lineRule="auto"/>
              <w:jc w:val="center"/>
              <w:rPr>
                <w:rFonts w:cs="Calibri"/>
                <w:sz w:val="18"/>
                <w:szCs w:val="18"/>
                <w:lang w:val="en-GB" w:eastAsia="it-IT"/>
              </w:rPr>
            </w:pPr>
            <w:r>
              <w:rPr>
                <w:rFonts w:cs="Calibri"/>
                <w:sz w:val="18"/>
                <w:szCs w:val="18"/>
                <w:lang w:val="en-GB" w:eastAsia="it-IT"/>
              </w:rPr>
              <w:t>91</w:t>
            </w:r>
          </w:p>
        </w:tc>
        <w:tc>
          <w:tcPr>
            <w:tcW w:w="309" w:type="pct"/>
          </w:tcPr>
          <w:p w14:paraId="5212E12D" w14:textId="13106DFF" w:rsidR="002D5844" w:rsidRDefault="002D5844" w:rsidP="00047631">
            <w:pPr>
              <w:spacing w:after="0" w:line="240" w:lineRule="auto"/>
              <w:jc w:val="center"/>
              <w:rPr>
                <w:sz w:val="18"/>
                <w:szCs w:val="18"/>
                <w:lang w:val="en-GB" w:eastAsia="it-IT"/>
              </w:rPr>
            </w:pPr>
          </w:p>
        </w:tc>
        <w:tc>
          <w:tcPr>
            <w:tcW w:w="791" w:type="pct"/>
          </w:tcPr>
          <w:p w14:paraId="3955576F" w14:textId="27D9EECC" w:rsidR="002D5844" w:rsidRPr="004541DF" w:rsidRDefault="005647DB" w:rsidP="00370E64">
            <w:pPr>
              <w:autoSpaceDE w:val="0"/>
              <w:autoSpaceDN w:val="0"/>
              <w:adjustRightInd w:val="0"/>
              <w:spacing w:after="0" w:line="240" w:lineRule="auto"/>
              <w:rPr>
                <w:rFonts w:cstheme="minorHAnsi"/>
                <w:color w:val="131413"/>
                <w:sz w:val="18"/>
                <w:szCs w:val="18"/>
              </w:rPr>
            </w:pPr>
            <w:r>
              <w:rPr>
                <w:rFonts w:cs="Calibri"/>
                <w:sz w:val="18"/>
                <w:szCs w:val="18"/>
                <w:lang w:val="en-GB" w:eastAsia="it-IT"/>
              </w:rPr>
              <w:t xml:space="preserve">Primary outcome: </w:t>
            </w:r>
            <w:r w:rsidR="00753837">
              <w:rPr>
                <w:rFonts w:cs="Calibri"/>
                <w:sz w:val="18"/>
                <w:szCs w:val="18"/>
                <w:lang w:val="en-GB" w:eastAsia="it-IT"/>
              </w:rPr>
              <w:t>a</w:t>
            </w:r>
            <w:r w:rsidR="002D5844">
              <w:rPr>
                <w:rFonts w:cs="Calibri"/>
                <w:sz w:val="18"/>
                <w:szCs w:val="18"/>
                <w:lang w:val="en-GB" w:eastAsia="it-IT"/>
              </w:rPr>
              <w:t xml:space="preserve">chievement of goals identified in </w:t>
            </w:r>
            <w:r>
              <w:rPr>
                <w:rFonts w:cs="Calibri"/>
                <w:sz w:val="18"/>
                <w:szCs w:val="18"/>
                <w:lang w:val="en-GB" w:eastAsia="it-IT"/>
              </w:rPr>
              <w:t xml:space="preserve">initial </w:t>
            </w:r>
            <w:r w:rsidR="002D5844">
              <w:rPr>
                <w:rFonts w:cs="Calibri"/>
                <w:sz w:val="18"/>
                <w:szCs w:val="18"/>
                <w:lang w:val="en-GB" w:eastAsia="it-IT"/>
              </w:rPr>
              <w:t>learning plan</w:t>
            </w:r>
            <w:r w:rsidR="002D5844" w:rsidRPr="0079783D">
              <w:rPr>
                <w:rFonts w:cs="Calibri"/>
                <w:sz w:val="18"/>
                <w:szCs w:val="18"/>
                <w:lang w:val="en-GB" w:eastAsia="it-IT"/>
              </w:rPr>
              <w:t>.</w:t>
            </w:r>
          </w:p>
        </w:tc>
        <w:tc>
          <w:tcPr>
            <w:tcW w:w="1282" w:type="pct"/>
          </w:tcPr>
          <w:p w14:paraId="1A08203B" w14:textId="66FBF432" w:rsidR="002D5844" w:rsidRPr="00C81108" w:rsidRDefault="005647DB" w:rsidP="005647DB">
            <w:pPr>
              <w:spacing w:after="0" w:line="240" w:lineRule="auto"/>
              <w:rPr>
                <w:sz w:val="18"/>
                <w:szCs w:val="18"/>
                <w:lang w:val="en-GB" w:eastAsia="it-IT"/>
              </w:rPr>
            </w:pPr>
            <w:r>
              <w:rPr>
                <w:rFonts w:cs="Calibri"/>
                <w:sz w:val="18"/>
                <w:szCs w:val="18"/>
                <w:lang w:val="en-GB" w:eastAsia="it-IT"/>
              </w:rPr>
              <w:t>70% of goals achieved at least partially. Most</w:t>
            </w:r>
            <w:r w:rsidR="002D5844" w:rsidRPr="003D4B18">
              <w:rPr>
                <w:rFonts w:cs="Calibri"/>
                <w:sz w:val="18"/>
                <w:szCs w:val="18"/>
                <w:lang w:val="en-GB" w:eastAsia="it-IT"/>
              </w:rPr>
              <w:t xml:space="preserve"> common</w:t>
            </w:r>
            <w:r>
              <w:rPr>
                <w:rFonts w:cs="Calibri"/>
                <w:sz w:val="18"/>
                <w:szCs w:val="18"/>
                <w:lang w:val="en-GB" w:eastAsia="it-IT"/>
              </w:rPr>
              <w:t xml:space="preserve"> goals related </w:t>
            </w:r>
            <w:r w:rsidR="002D5844" w:rsidRPr="003D4B18">
              <w:rPr>
                <w:rFonts w:cs="Calibri"/>
                <w:sz w:val="18"/>
                <w:szCs w:val="18"/>
                <w:lang w:val="en-GB" w:eastAsia="it-IT"/>
              </w:rPr>
              <w:t>to education, physical health, social and personal relationships, mental health, and employment.</w:t>
            </w:r>
          </w:p>
        </w:tc>
      </w:tr>
      <w:tr w:rsidR="00D4160D" w:rsidRPr="00B547DF" w14:paraId="69C46604" w14:textId="77777777" w:rsidTr="006B2002">
        <w:tc>
          <w:tcPr>
            <w:tcW w:w="584" w:type="pct"/>
            <w:tcBorders>
              <w:bottom w:val="single" w:sz="4" w:space="0" w:color="767171" w:themeColor="background2" w:themeShade="80"/>
            </w:tcBorders>
          </w:tcPr>
          <w:p w14:paraId="013B7AF7" w14:textId="154A7EF4" w:rsidR="002D5844" w:rsidRPr="00572F4D" w:rsidRDefault="002D5844" w:rsidP="00461AFF">
            <w:pPr>
              <w:spacing w:after="0" w:line="240" w:lineRule="auto"/>
              <w:rPr>
                <w:rFonts w:cstheme="minorHAnsi"/>
                <w:sz w:val="18"/>
                <w:szCs w:val="18"/>
                <w:lang w:val="en-GB" w:eastAsia="it-IT"/>
              </w:rPr>
            </w:pPr>
            <w:r w:rsidRPr="00572F4D">
              <w:rPr>
                <w:rFonts w:cs="Calibri"/>
                <w:sz w:val="18"/>
                <w:szCs w:val="18"/>
                <w:lang w:val="en-GB" w:eastAsia="it-IT"/>
              </w:rPr>
              <w:t xml:space="preserve">Sutton </w:t>
            </w:r>
            <w:r w:rsidR="00753837" w:rsidRPr="00572F4D">
              <w:rPr>
                <w:rFonts w:cs="Calibri"/>
                <w:sz w:val="18"/>
                <w:szCs w:val="18"/>
                <w:lang w:val="en-GB" w:eastAsia="it-IT"/>
              </w:rPr>
              <w:t>et a</w:t>
            </w:r>
            <w:r w:rsidR="007E5252" w:rsidRPr="00572F4D">
              <w:rPr>
                <w:rFonts w:cs="Calibri"/>
                <w:sz w:val="18"/>
                <w:szCs w:val="18"/>
                <w:lang w:val="en-GB" w:eastAsia="it-IT"/>
              </w:rPr>
              <w:t>l</w:t>
            </w:r>
            <w:r w:rsidR="009B787E" w:rsidRPr="00572F4D">
              <w:rPr>
                <w:rFonts w:cs="Calibri"/>
                <w:sz w:val="18"/>
                <w:szCs w:val="18"/>
                <w:lang w:val="en-GB" w:eastAsia="it-IT"/>
              </w:rPr>
              <w:fldChar w:fldCharType="begin"/>
            </w:r>
            <w:r w:rsidR="009B787E" w:rsidRPr="00572F4D">
              <w:rPr>
                <w:rFonts w:cs="Calibri"/>
                <w:sz w:val="18"/>
                <w:szCs w:val="18"/>
                <w:lang w:val="en-GB" w:eastAsia="it-IT"/>
              </w:rPr>
              <w:instrText xml:space="preserve"> ADDIN EN.CITE &lt;EndNote&gt;&lt;Cite&gt;&lt;Author&gt;Sutton&lt;/Author&gt;&lt;Year&gt;2019&lt;/Year&gt;&lt;RecNum&gt;8439&lt;/RecNum&gt;&lt;DisplayText&gt;&lt;style face="superscript"&gt;47&lt;/style&gt;&lt;/DisplayText&gt;&lt;record&gt;&lt;rec-number&gt;8439&lt;/rec-number&gt;&lt;foreign-keys&gt;&lt;key app="EN" db-id="9dtpzz0tzr5fwuerp2a5dffqsstprtt5xzrd" timestamp="0"&gt;8439&lt;/key&gt;&lt;/foreign-keys&gt;&lt;ref-type name="Journal Article"&gt;17&lt;/ref-type&gt;&lt;contributors&gt;&lt;authors&gt;&lt;author&gt;Sutton, R.&lt;/author&gt;&lt;author&gt;Lawrence, K.&lt;/author&gt;&lt;author&gt;Zabel, E.&lt;/author&gt;&lt;author&gt;French, P.&lt;/author&gt;&lt;/authors&gt;&lt;/contributors&gt;&lt;titles&gt;&lt;title&gt;Recovery college influences upon service users: a recovery academy exploration of employment and service use&lt;/title&gt;&lt;secondary-title&gt;J Mental Health Train Educ Pract&lt;/secondary-title&gt;&lt;/titles&gt;&lt;periodical&gt;&lt;full-title&gt;J Mental Health Train Educ Pract&lt;/full-title&gt;&lt;/periodical&gt;&lt;pages&gt;141-148&lt;/pages&gt;&lt;volume&gt;14&lt;/volume&gt;&lt;number&gt;3&lt;/number&gt;&lt;keywords&gt;&lt;keyword&gt;Employment&lt;/keyword&gt;&lt;keyword&gt;evaluation&lt;/keyword&gt;&lt;keyword&gt;Recovery College&lt;/keyword&gt;&lt;keyword&gt;service use&lt;/keyword&gt;&lt;keyword&gt;Recovery&lt;/keyword&gt;&lt;keyword&gt;Recovery Outcomes&lt;/keyword&gt;&lt;/keywords&gt;&lt;dates&gt;&lt;year&gt;2019&lt;/year&gt;&lt;/dates&gt;&lt;urls&gt;&lt;related-urls&gt;&lt;url&gt;https://www.proquest.com/docview/2214935249?accountid=12372&lt;/url&gt;&lt;/related-urls&gt;&lt;/urls&gt;&lt;/record&gt;&lt;/Cite&gt;&lt;/EndNote&gt;</w:instrText>
            </w:r>
            <w:r w:rsidR="009B787E" w:rsidRPr="00572F4D">
              <w:rPr>
                <w:rFonts w:cs="Calibri"/>
                <w:sz w:val="18"/>
                <w:szCs w:val="18"/>
                <w:lang w:val="en-GB" w:eastAsia="it-IT"/>
              </w:rPr>
              <w:fldChar w:fldCharType="separate"/>
            </w:r>
            <w:r w:rsidR="009B787E" w:rsidRPr="00572F4D">
              <w:rPr>
                <w:rFonts w:cs="Calibri"/>
                <w:noProof/>
                <w:sz w:val="18"/>
                <w:szCs w:val="18"/>
                <w:vertAlign w:val="superscript"/>
                <w:lang w:val="en-GB" w:eastAsia="it-IT"/>
              </w:rPr>
              <w:t>4</w:t>
            </w:r>
            <w:r w:rsidR="00461AFF">
              <w:rPr>
                <w:rFonts w:cs="Calibri"/>
                <w:noProof/>
                <w:sz w:val="18"/>
                <w:szCs w:val="18"/>
                <w:vertAlign w:val="superscript"/>
                <w:lang w:val="en-GB" w:eastAsia="it-IT"/>
              </w:rPr>
              <w:t>9</w:t>
            </w:r>
            <w:r w:rsidR="009B787E" w:rsidRPr="00572F4D">
              <w:rPr>
                <w:rFonts w:cs="Calibri"/>
                <w:sz w:val="18"/>
                <w:szCs w:val="18"/>
                <w:lang w:val="en-GB" w:eastAsia="it-IT"/>
              </w:rPr>
              <w:fldChar w:fldCharType="end"/>
            </w:r>
          </w:p>
        </w:tc>
        <w:tc>
          <w:tcPr>
            <w:tcW w:w="446" w:type="pct"/>
            <w:tcBorders>
              <w:bottom w:val="single" w:sz="4" w:space="0" w:color="767171" w:themeColor="background2" w:themeShade="80"/>
            </w:tcBorders>
          </w:tcPr>
          <w:p w14:paraId="61E906BB" w14:textId="1C9D0E09" w:rsidR="002D5844" w:rsidRDefault="002D5844" w:rsidP="00370E64">
            <w:pPr>
              <w:spacing w:after="0" w:line="240" w:lineRule="auto"/>
              <w:rPr>
                <w:sz w:val="18"/>
                <w:szCs w:val="18"/>
                <w:lang w:val="en-GB" w:eastAsia="it-IT"/>
              </w:rPr>
            </w:pPr>
            <w:r w:rsidRPr="0079783D">
              <w:rPr>
                <w:rFonts w:cs="Calibri"/>
                <w:sz w:val="18"/>
                <w:szCs w:val="18"/>
                <w:lang w:val="en-GB" w:eastAsia="it-IT"/>
              </w:rPr>
              <w:t>UK</w:t>
            </w:r>
          </w:p>
        </w:tc>
        <w:tc>
          <w:tcPr>
            <w:tcW w:w="690" w:type="pct"/>
            <w:tcBorders>
              <w:bottom w:val="single" w:sz="4" w:space="0" w:color="767171" w:themeColor="background2" w:themeShade="80"/>
            </w:tcBorders>
          </w:tcPr>
          <w:p w14:paraId="43B42C32" w14:textId="0F74BA84" w:rsidR="002D5844" w:rsidRDefault="00C4164B" w:rsidP="00047631">
            <w:pPr>
              <w:spacing w:after="0" w:line="240" w:lineRule="auto"/>
              <w:rPr>
                <w:sz w:val="18"/>
                <w:szCs w:val="18"/>
                <w:lang w:val="en-GB" w:eastAsia="it-IT"/>
              </w:rPr>
            </w:pPr>
            <w:r>
              <w:rPr>
                <w:rFonts w:cs="Calibri"/>
                <w:sz w:val="18"/>
                <w:szCs w:val="18"/>
                <w:lang w:val="en-GB" w:eastAsia="it-IT"/>
              </w:rPr>
              <w:t>Non-controlled p</w:t>
            </w:r>
            <w:r w:rsidR="002D5844">
              <w:rPr>
                <w:rFonts w:cs="Calibri"/>
                <w:sz w:val="18"/>
                <w:szCs w:val="18"/>
                <w:lang w:val="en-GB" w:eastAsia="it-IT"/>
              </w:rPr>
              <w:t xml:space="preserve">re-post evaluation of a </w:t>
            </w:r>
            <w:r w:rsidR="00047631">
              <w:rPr>
                <w:rFonts w:cs="Calibri"/>
                <w:sz w:val="18"/>
                <w:szCs w:val="18"/>
                <w:lang w:val="en-GB" w:eastAsia="it-IT"/>
              </w:rPr>
              <w:t>recovery college</w:t>
            </w:r>
          </w:p>
        </w:tc>
        <w:tc>
          <w:tcPr>
            <w:tcW w:w="553" w:type="pct"/>
            <w:tcBorders>
              <w:bottom w:val="single" w:sz="4" w:space="0" w:color="767171" w:themeColor="background2" w:themeShade="80"/>
            </w:tcBorders>
          </w:tcPr>
          <w:p w14:paraId="72104D8E" w14:textId="2EBEF0BF" w:rsidR="002D5844" w:rsidRPr="00E40367" w:rsidRDefault="002D5844" w:rsidP="00370E64">
            <w:pPr>
              <w:spacing w:after="0" w:line="240" w:lineRule="auto"/>
              <w:rPr>
                <w:rFonts w:cs="Calibri"/>
                <w:sz w:val="18"/>
                <w:szCs w:val="18"/>
                <w:lang w:val="en-GB" w:eastAsia="it-IT"/>
              </w:rPr>
            </w:pPr>
            <w:r>
              <w:rPr>
                <w:rFonts w:cs="Calibri"/>
                <w:sz w:val="18"/>
                <w:szCs w:val="18"/>
                <w:lang w:val="en-GB" w:eastAsia="it-IT"/>
              </w:rPr>
              <w:t xml:space="preserve">Recovery </w:t>
            </w:r>
            <w:r w:rsidR="00047631">
              <w:rPr>
                <w:rFonts w:cs="Calibri"/>
                <w:sz w:val="18"/>
                <w:szCs w:val="18"/>
                <w:lang w:val="en-GB" w:eastAsia="it-IT"/>
              </w:rPr>
              <w:t>c</w:t>
            </w:r>
            <w:r w:rsidR="005647DB">
              <w:rPr>
                <w:rFonts w:cs="Calibri"/>
                <w:sz w:val="18"/>
                <w:szCs w:val="18"/>
                <w:lang w:val="en-GB" w:eastAsia="it-IT"/>
              </w:rPr>
              <w:t xml:space="preserve">ollege students </w:t>
            </w:r>
          </w:p>
        </w:tc>
        <w:tc>
          <w:tcPr>
            <w:tcW w:w="345" w:type="pct"/>
            <w:tcBorders>
              <w:bottom w:val="single" w:sz="4" w:space="0" w:color="767171" w:themeColor="background2" w:themeShade="80"/>
            </w:tcBorders>
          </w:tcPr>
          <w:p w14:paraId="767C4727" w14:textId="08F0C10B" w:rsidR="002D5844" w:rsidRPr="00E40367" w:rsidRDefault="00364B52" w:rsidP="00047631">
            <w:pPr>
              <w:spacing w:after="0" w:line="240" w:lineRule="auto"/>
              <w:jc w:val="center"/>
              <w:rPr>
                <w:rFonts w:cs="Calibri"/>
                <w:sz w:val="18"/>
                <w:szCs w:val="18"/>
                <w:lang w:val="en-GB" w:eastAsia="it-IT"/>
              </w:rPr>
            </w:pPr>
            <w:r>
              <w:rPr>
                <w:rFonts w:cs="Calibri"/>
                <w:sz w:val="18"/>
                <w:szCs w:val="18"/>
                <w:lang w:val="en-GB" w:eastAsia="it-IT"/>
              </w:rPr>
              <w:t>86</w:t>
            </w:r>
          </w:p>
        </w:tc>
        <w:tc>
          <w:tcPr>
            <w:tcW w:w="309" w:type="pct"/>
            <w:tcBorders>
              <w:bottom w:val="single" w:sz="4" w:space="0" w:color="767171" w:themeColor="background2" w:themeShade="80"/>
            </w:tcBorders>
          </w:tcPr>
          <w:p w14:paraId="18C2AC11" w14:textId="7826975C" w:rsidR="002D5844" w:rsidRDefault="002D5844" w:rsidP="00047631">
            <w:pPr>
              <w:spacing w:after="0" w:line="240" w:lineRule="auto"/>
              <w:jc w:val="center"/>
              <w:rPr>
                <w:sz w:val="18"/>
                <w:szCs w:val="18"/>
                <w:lang w:val="en-GB" w:eastAsia="it-IT"/>
              </w:rPr>
            </w:pPr>
          </w:p>
        </w:tc>
        <w:tc>
          <w:tcPr>
            <w:tcW w:w="791" w:type="pct"/>
            <w:tcBorders>
              <w:bottom w:val="single" w:sz="4" w:space="0" w:color="767171" w:themeColor="background2" w:themeShade="80"/>
            </w:tcBorders>
          </w:tcPr>
          <w:p w14:paraId="7F4FB641" w14:textId="0491004F" w:rsidR="002D5844" w:rsidRPr="004541DF" w:rsidRDefault="005647DB" w:rsidP="00370E64">
            <w:pPr>
              <w:autoSpaceDE w:val="0"/>
              <w:autoSpaceDN w:val="0"/>
              <w:adjustRightInd w:val="0"/>
              <w:spacing w:after="0" w:line="240" w:lineRule="auto"/>
              <w:rPr>
                <w:rFonts w:cstheme="minorHAnsi"/>
                <w:color w:val="131413"/>
                <w:sz w:val="18"/>
                <w:szCs w:val="18"/>
              </w:rPr>
            </w:pPr>
            <w:r>
              <w:rPr>
                <w:rFonts w:cs="Calibri"/>
                <w:sz w:val="18"/>
                <w:szCs w:val="18"/>
                <w:lang w:val="en-GB" w:eastAsia="it-IT"/>
              </w:rPr>
              <w:t>Primary outcome: e</w:t>
            </w:r>
            <w:r w:rsidR="00C25C3B">
              <w:rPr>
                <w:rFonts w:cs="Calibri"/>
                <w:sz w:val="18"/>
                <w:szCs w:val="18"/>
                <w:lang w:val="en-GB" w:eastAsia="it-IT"/>
              </w:rPr>
              <w:t xml:space="preserve">conomic benefits of attending the </w:t>
            </w:r>
            <w:r w:rsidR="00047631">
              <w:rPr>
                <w:rFonts w:cs="Calibri"/>
                <w:sz w:val="18"/>
                <w:szCs w:val="18"/>
                <w:lang w:val="en-GB" w:eastAsia="it-IT"/>
              </w:rPr>
              <w:t xml:space="preserve">recovery college. </w:t>
            </w:r>
          </w:p>
        </w:tc>
        <w:tc>
          <w:tcPr>
            <w:tcW w:w="1282" w:type="pct"/>
            <w:tcBorders>
              <w:bottom w:val="single" w:sz="4" w:space="0" w:color="767171" w:themeColor="background2" w:themeShade="80"/>
            </w:tcBorders>
          </w:tcPr>
          <w:p w14:paraId="300FD0A7" w14:textId="6A72D057" w:rsidR="002D5844" w:rsidRPr="00C81108" w:rsidRDefault="002D5844" w:rsidP="00370E64">
            <w:pPr>
              <w:spacing w:after="0" w:line="240" w:lineRule="auto"/>
              <w:rPr>
                <w:sz w:val="18"/>
                <w:szCs w:val="18"/>
                <w:lang w:val="en-GB" w:eastAsia="it-IT"/>
              </w:rPr>
            </w:pPr>
            <w:r>
              <w:rPr>
                <w:rFonts w:cs="Calibri"/>
                <w:sz w:val="18"/>
                <w:szCs w:val="18"/>
                <w:lang w:val="en-GB" w:eastAsia="it-IT"/>
              </w:rPr>
              <w:t xml:space="preserve">Attendance </w:t>
            </w:r>
            <w:r w:rsidRPr="0079783D">
              <w:rPr>
                <w:rFonts w:cs="Calibri"/>
                <w:sz w:val="18"/>
                <w:szCs w:val="18"/>
                <w:lang w:val="en-GB" w:eastAsia="it-IT"/>
              </w:rPr>
              <w:t xml:space="preserve">associated </w:t>
            </w:r>
            <w:r w:rsidR="005647DB">
              <w:rPr>
                <w:rFonts w:cs="Calibri"/>
                <w:sz w:val="18"/>
                <w:szCs w:val="18"/>
                <w:lang w:val="en-GB" w:eastAsia="it-IT"/>
              </w:rPr>
              <w:t>w</w:t>
            </w:r>
            <w:r w:rsidRPr="0079783D">
              <w:rPr>
                <w:rFonts w:cs="Calibri"/>
                <w:sz w:val="18"/>
                <w:szCs w:val="18"/>
                <w:lang w:val="en-GB" w:eastAsia="it-IT"/>
              </w:rPr>
              <w:t xml:space="preserve">ith </w:t>
            </w:r>
            <w:r w:rsidR="00C960D7">
              <w:rPr>
                <w:rFonts w:cs="Calibri"/>
                <w:sz w:val="18"/>
                <w:szCs w:val="18"/>
                <w:lang w:val="en-GB" w:eastAsia="it-IT"/>
              </w:rPr>
              <w:t>higher chance of subseq</w:t>
            </w:r>
            <w:r w:rsidR="00C25C3B">
              <w:rPr>
                <w:rFonts w:cs="Calibri"/>
                <w:sz w:val="18"/>
                <w:szCs w:val="18"/>
                <w:lang w:val="en-GB" w:eastAsia="it-IT"/>
              </w:rPr>
              <w:t xml:space="preserve">uent employment </w:t>
            </w:r>
            <w:r w:rsidR="00C960D7">
              <w:rPr>
                <w:rFonts w:cs="Calibri"/>
                <w:sz w:val="18"/>
                <w:szCs w:val="18"/>
                <w:lang w:val="en-GB" w:eastAsia="it-IT"/>
              </w:rPr>
              <w:t>and i</w:t>
            </w:r>
            <w:r>
              <w:rPr>
                <w:rFonts w:cs="Calibri"/>
                <w:sz w:val="18"/>
                <w:szCs w:val="18"/>
                <w:lang w:val="en-GB" w:eastAsia="it-IT"/>
              </w:rPr>
              <w:t xml:space="preserve">ncrease in </w:t>
            </w:r>
            <w:r w:rsidR="00C25C3B">
              <w:rPr>
                <w:rFonts w:cs="Calibri"/>
                <w:sz w:val="18"/>
                <w:szCs w:val="18"/>
                <w:lang w:val="en-GB" w:eastAsia="it-IT"/>
              </w:rPr>
              <w:t xml:space="preserve">personal </w:t>
            </w:r>
            <w:r>
              <w:rPr>
                <w:rFonts w:cs="Calibri"/>
                <w:sz w:val="18"/>
                <w:szCs w:val="18"/>
                <w:lang w:val="en-GB" w:eastAsia="it-IT"/>
              </w:rPr>
              <w:t>income</w:t>
            </w:r>
            <w:r w:rsidRPr="0079783D">
              <w:rPr>
                <w:rFonts w:cs="Calibri"/>
                <w:sz w:val="18"/>
                <w:szCs w:val="18"/>
                <w:lang w:val="en-GB" w:eastAsia="it-IT"/>
              </w:rPr>
              <w:t xml:space="preserve">. </w:t>
            </w:r>
          </w:p>
        </w:tc>
      </w:tr>
      <w:tr w:rsidR="00D4160D" w:rsidRPr="00B547DF" w14:paraId="2415B865" w14:textId="77777777" w:rsidTr="006B2002">
        <w:trPr>
          <w:trHeight w:val="710"/>
        </w:trPr>
        <w:tc>
          <w:tcPr>
            <w:tcW w:w="584" w:type="pct"/>
            <w:tcBorders>
              <w:bottom w:val="single" w:sz="4" w:space="0" w:color="auto"/>
            </w:tcBorders>
          </w:tcPr>
          <w:p w14:paraId="319CE3BF" w14:textId="330FA9A0" w:rsidR="002D5844" w:rsidRPr="00572F4D" w:rsidRDefault="002D5844" w:rsidP="00461AFF">
            <w:pPr>
              <w:spacing w:after="0" w:line="240" w:lineRule="auto"/>
              <w:rPr>
                <w:rFonts w:cstheme="minorHAnsi"/>
                <w:sz w:val="18"/>
                <w:szCs w:val="18"/>
                <w:lang w:val="en-GB" w:eastAsia="it-IT"/>
              </w:rPr>
            </w:pPr>
            <w:r w:rsidRPr="00572F4D">
              <w:rPr>
                <w:rFonts w:cs="Calibri"/>
                <w:sz w:val="18"/>
                <w:szCs w:val="18"/>
                <w:lang w:val="en-GB" w:eastAsia="it-IT"/>
              </w:rPr>
              <w:t xml:space="preserve">Wilson </w:t>
            </w:r>
            <w:r w:rsidR="00753837" w:rsidRPr="00572F4D">
              <w:rPr>
                <w:rFonts w:cs="Calibri"/>
                <w:sz w:val="18"/>
                <w:szCs w:val="18"/>
                <w:lang w:val="en-GB" w:eastAsia="it-IT"/>
              </w:rPr>
              <w:t>et al</w:t>
            </w:r>
            <w:r w:rsidR="00461AFF" w:rsidRPr="00461AFF">
              <w:rPr>
                <w:rFonts w:cs="Calibri"/>
                <w:sz w:val="18"/>
                <w:szCs w:val="18"/>
                <w:vertAlign w:val="superscript"/>
                <w:lang w:val="en-GB" w:eastAsia="it-IT"/>
              </w:rPr>
              <w:t>50</w:t>
            </w:r>
          </w:p>
        </w:tc>
        <w:tc>
          <w:tcPr>
            <w:tcW w:w="446" w:type="pct"/>
            <w:tcBorders>
              <w:bottom w:val="single" w:sz="4" w:space="0" w:color="auto"/>
            </w:tcBorders>
          </w:tcPr>
          <w:p w14:paraId="6AD9DCD1" w14:textId="5076A85F" w:rsidR="002D5844" w:rsidRDefault="002D5844" w:rsidP="00370E64">
            <w:pPr>
              <w:spacing w:after="0" w:line="240" w:lineRule="auto"/>
              <w:rPr>
                <w:sz w:val="18"/>
                <w:szCs w:val="18"/>
                <w:lang w:val="en-GB" w:eastAsia="it-IT"/>
              </w:rPr>
            </w:pPr>
            <w:r w:rsidRPr="0079783D">
              <w:rPr>
                <w:rFonts w:cs="Calibri"/>
                <w:sz w:val="18"/>
                <w:szCs w:val="18"/>
                <w:lang w:val="en-GB" w:eastAsia="it-IT"/>
              </w:rPr>
              <w:t>UK</w:t>
            </w:r>
          </w:p>
        </w:tc>
        <w:tc>
          <w:tcPr>
            <w:tcW w:w="690" w:type="pct"/>
            <w:tcBorders>
              <w:bottom w:val="single" w:sz="4" w:space="0" w:color="auto"/>
            </w:tcBorders>
          </w:tcPr>
          <w:p w14:paraId="150FE51E" w14:textId="77777777" w:rsidR="002D5844" w:rsidRDefault="00C4164B" w:rsidP="00442ED2">
            <w:pPr>
              <w:spacing w:after="0" w:line="240" w:lineRule="auto"/>
              <w:rPr>
                <w:rFonts w:cs="Calibri"/>
                <w:sz w:val="18"/>
                <w:szCs w:val="18"/>
                <w:lang w:val="en-GB" w:eastAsia="it-IT"/>
              </w:rPr>
            </w:pPr>
            <w:r>
              <w:rPr>
                <w:rFonts w:cs="Calibri"/>
                <w:sz w:val="18"/>
                <w:szCs w:val="18"/>
                <w:lang w:val="en-GB" w:eastAsia="it-IT"/>
              </w:rPr>
              <w:t>Non-controlled, m</w:t>
            </w:r>
            <w:r w:rsidR="002D5844" w:rsidRPr="0079783D">
              <w:rPr>
                <w:rFonts w:cs="Calibri"/>
                <w:sz w:val="18"/>
                <w:szCs w:val="18"/>
                <w:lang w:val="en-GB" w:eastAsia="it-IT"/>
              </w:rPr>
              <w:t>ixed methods</w:t>
            </w:r>
            <w:r>
              <w:rPr>
                <w:rFonts w:cs="Calibri"/>
                <w:sz w:val="18"/>
                <w:szCs w:val="18"/>
                <w:lang w:val="en-GB" w:eastAsia="it-IT"/>
              </w:rPr>
              <w:t>,</w:t>
            </w:r>
            <w:r w:rsidR="00CA2329">
              <w:rPr>
                <w:rFonts w:cs="Calibri"/>
                <w:sz w:val="18"/>
                <w:szCs w:val="18"/>
                <w:lang w:val="en-GB" w:eastAsia="it-IT"/>
              </w:rPr>
              <w:t xml:space="preserve"> </w:t>
            </w:r>
            <w:r w:rsidR="00442ED2">
              <w:rPr>
                <w:rFonts w:cs="Calibri"/>
                <w:sz w:val="18"/>
                <w:szCs w:val="18"/>
                <w:lang w:val="en-GB" w:eastAsia="it-IT"/>
              </w:rPr>
              <w:t xml:space="preserve">pre-post </w:t>
            </w:r>
            <w:r w:rsidR="002D5844">
              <w:rPr>
                <w:rFonts w:cs="Calibri"/>
                <w:sz w:val="18"/>
                <w:szCs w:val="18"/>
                <w:lang w:val="en-GB" w:eastAsia="it-IT"/>
              </w:rPr>
              <w:t>e</w:t>
            </w:r>
            <w:r w:rsidR="002D5844" w:rsidRPr="0079783D">
              <w:rPr>
                <w:rFonts w:cs="Calibri"/>
                <w:sz w:val="18"/>
                <w:szCs w:val="18"/>
                <w:lang w:val="en-GB" w:eastAsia="it-IT"/>
              </w:rPr>
              <w:t xml:space="preserve">valuation of </w:t>
            </w:r>
            <w:r w:rsidR="003A7E3C">
              <w:rPr>
                <w:rFonts w:cs="Calibri"/>
                <w:sz w:val="18"/>
                <w:szCs w:val="18"/>
                <w:lang w:val="en-GB" w:eastAsia="it-IT"/>
              </w:rPr>
              <w:t xml:space="preserve">a </w:t>
            </w:r>
            <w:r w:rsidR="00047631" w:rsidRPr="0079783D">
              <w:rPr>
                <w:rFonts w:cs="Calibri"/>
                <w:sz w:val="18"/>
                <w:szCs w:val="18"/>
                <w:lang w:val="en-GB" w:eastAsia="it-IT"/>
              </w:rPr>
              <w:t>recovery college</w:t>
            </w:r>
          </w:p>
          <w:p w14:paraId="42F9343D" w14:textId="3F720AAA" w:rsidR="006B2002" w:rsidRDefault="006B2002" w:rsidP="00442ED2">
            <w:pPr>
              <w:spacing w:after="0" w:line="240" w:lineRule="auto"/>
              <w:rPr>
                <w:sz w:val="18"/>
                <w:szCs w:val="18"/>
                <w:lang w:val="en-GB" w:eastAsia="it-IT"/>
              </w:rPr>
            </w:pPr>
          </w:p>
        </w:tc>
        <w:tc>
          <w:tcPr>
            <w:tcW w:w="553" w:type="pct"/>
            <w:tcBorders>
              <w:bottom w:val="single" w:sz="4" w:space="0" w:color="auto"/>
            </w:tcBorders>
          </w:tcPr>
          <w:p w14:paraId="6D55DACE" w14:textId="1C3027D8" w:rsidR="002D5844" w:rsidRPr="00CA2329" w:rsidRDefault="00047631" w:rsidP="00442ED2">
            <w:pPr>
              <w:spacing w:after="0" w:line="240" w:lineRule="auto"/>
              <w:rPr>
                <w:rFonts w:cs="Calibri"/>
                <w:sz w:val="18"/>
                <w:szCs w:val="18"/>
                <w:lang w:val="en-GB" w:eastAsia="it-IT"/>
              </w:rPr>
            </w:pPr>
            <w:r>
              <w:rPr>
                <w:rFonts w:cs="Calibri"/>
                <w:sz w:val="18"/>
                <w:szCs w:val="18"/>
                <w:lang w:val="en-GB" w:eastAsia="it-IT"/>
              </w:rPr>
              <w:t>Recovery c</w:t>
            </w:r>
            <w:r w:rsidR="00442ED2">
              <w:rPr>
                <w:rFonts w:cs="Calibri"/>
                <w:sz w:val="18"/>
                <w:szCs w:val="18"/>
                <w:lang w:val="en-GB" w:eastAsia="it-IT"/>
              </w:rPr>
              <w:t>ollege students</w:t>
            </w:r>
          </w:p>
        </w:tc>
        <w:tc>
          <w:tcPr>
            <w:tcW w:w="345" w:type="pct"/>
            <w:tcBorders>
              <w:bottom w:val="single" w:sz="4" w:space="0" w:color="auto"/>
            </w:tcBorders>
          </w:tcPr>
          <w:p w14:paraId="11B7F817" w14:textId="50BCCC66" w:rsidR="002D5844" w:rsidRDefault="00364B52" w:rsidP="00047631">
            <w:pPr>
              <w:spacing w:after="0" w:line="240" w:lineRule="auto"/>
              <w:jc w:val="center"/>
              <w:rPr>
                <w:sz w:val="18"/>
                <w:szCs w:val="18"/>
                <w:lang w:val="en-GB" w:eastAsia="it-IT"/>
              </w:rPr>
            </w:pPr>
            <w:r>
              <w:rPr>
                <w:sz w:val="18"/>
                <w:szCs w:val="18"/>
                <w:lang w:val="en-GB" w:eastAsia="it-IT"/>
              </w:rPr>
              <w:t>77</w:t>
            </w:r>
          </w:p>
        </w:tc>
        <w:tc>
          <w:tcPr>
            <w:tcW w:w="309" w:type="pct"/>
            <w:tcBorders>
              <w:bottom w:val="single" w:sz="4" w:space="0" w:color="auto"/>
            </w:tcBorders>
          </w:tcPr>
          <w:p w14:paraId="59B54985" w14:textId="1D9639FE" w:rsidR="002D5844" w:rsidRPr="000D1F1C" w:rsidRDefault="00364B52" w:rsidP="00047631">
            <w:pPr>
              <w:spacing w:after="0" w:line="240" w:lineRule="auto"/>
              <w:jc w:val="center"/>
              <w:rPr>
                <w:rFonts w:cs="Calibri"/>
                <w:sz w:val="18"/>
                <w:szCs w:val="18"/>
                <w:lang w:val="en-GB" w:eastAsia="it-IT"/>
              </w:rPr>
            </w:pPr>
            <w:r>
              <w:rPr>
                <w:rFonts w:cs="Calibri"/>
                <w:sz w:val="18"/>
                <w:szCs w:val="18"/>
                <w:lang w:val="en-GB" w:eastAsia="it-IT"/>
              </w:rPr>
              <w:t>80</w:t>
            </w:r>
          </w:p>
        </w:tc>
        <w:tc>
          <w:tcPr>
            <w:tcW w:w="791" w:type="pct"/>
            <w:tcBorders>
              <w:bottom w:val="single" w:sz="4" w:space="0" w:color="auto"/>
            </w:tcBorders>
          </w:tcPr>
          <w:p w14:paraId="1AD251E1" w14:textId="0D8BCBAE" w:rsidR="006A3064" w:rsidRPr="000D1F1C" w:rsidRDefault="00442ED2" w:rsidP="00753837">
            <w:pPr>
              <w:spacing w:after="0" w:line="240" w:lineRule="auto"/>
              <w:rPr>
                <w:rFonts w:cs="Calibri"/>
                <w:sz w:val="18"/>
                <w:szCs w:val="18"/>
                <w:lang w:val="en-GB" w:eastAsia="it-IT"/>
              </w:rPr>
            </w:pPr>
            <w:r>
              <w:rPr>
                <w:rFonts w:cs="Calibri"/>
                <w:sz w:val="18"/>
                <w:szCs w:val="18"/>
                <w:lang w:val="en-GB" w:eastAsia="it-IT"/>
              </w:rPr>
              <w:t>Primary outcomes</w:t>
            </w:r>
            <w:r w:rsidR="00B86DD1">
              <w:rPr>
                <w:rFonts w:cs="Calibri"/>
                <w:sz w:val="18"/>
                <w:szCs w:val="18"/>
                <w:lang w:val="en-GB" w:eastAsia="it-IT"/>
              </w:rPr>
              <w:t xml:space="preserve"> at 6</w:t>
            </w:r>
            <w:r w:rsidR="007E1991">
              <w:rPr>
                <w:rFonts w:cs="Calibri"/>
                <w:sz w:val="18"/>
                <w:szCs w:val="18"/>
                <w:lang w:val="en-GB" w:eastAsia="it-IT"/>
              </w:rPr>
              <w:t xml:space="preserve"> </w:t>
            </w:r>
            <w:r w:rsidR="00B86DD1">
              <w:rPr>
                <w:rFonts w:cs="Calibri"/>
                <w:sz w:val="18"/>
                <w:szCs w:val="18"/>
                <w:lang w:val="en-GB" w:eastAsia="it-IT"/>
              </w:rPr>
              <w:t>months</w:t>
            </w:r>
            <w:r>
              <w:rPr>
                <w:rFonts w:cs="Calibri"/>
                <w:sz w:val="18"/>
                <w:szCs w:val="18"/>
                <w:lang w:val="en-GB" w:eastAsia="it-IT"/>
              </w:rPr>
              <w:t>: well</w:t>
            </w:r>
            <w:r w:rsidR="00047631">
              <w:rPr>
                <w:rFonts w:cs="Calibri"/>
                <w:sz w:val="18"/>
                <w:szCs w:val="18"/>
                <w:lang w:val="en-GB" w:eastAsia="it-IT"/>
              </w:rPr>
              <w:t>-</w:t>
            </w:r>
            <w:r>
              <w:rPr>
                <w:rFonts w:cs="Calibri"/>
                <w:sz w:val="18"/>
                <w:szCs w:val="18"/>
                <w:lang w:val="en-GB" w:eastAsia="it-IT"/>
              </w:rPr>
              <w:t>being, social inclusion</w:t>
            </w:r>
            <w:r w:rsidR="002D5844" w:rsidRPr="0079783D">
              <w:rPr>
                <w:rFonts w:cs="Calibri"/>
                <w:sz w:val="18"/>
                <w:szCs w:val="18"/>
                <w:lang w:val="en-GB" w:eastAsia="it-IT"/>
              </w:rPr>
              <w:t>.</w:t>
            </w:r>
            <w:r w:rsidR="001B576F">
              <w:rPr>
                <w:rFonts w:cs="Calibri"/>
                <w:sz w:val="18"/>
                <w:szCs w:val="18"/>
                <w:lang w:val="en-GB" w:eastAsia="it-IT"/>
              </w:rPr>
              <w:t xml:space="preserve"> </w:t>
            </w:r>
          </w:p>
        </w:tc>
        <w:tc>
          <w:tcPr>
            <w:tcW w:w="1282" w:type="pct"/>
            <w:tcBorders>
              <w:bottom w:val="single" w:sz="4" w:space="0" w:color="auto"/>
            </w:tcBorders>
          </w:tcPr>
          <w:p w14:paraId="119BE10F" w14:textId="4423AFDB" w:rsidR="002D5844" w:rsidRPr="00C81108" w:rsidRDefault="00B86DD1" w:rsidP="00370E64">
            <w:pPr>
              <w:spacing w:after="0" w:line="240" w:lineRule="auto"/>
              <w:rPr>
                <w:sz w:val="18"/>
                <w:szCs w:val="18"/>
                <w:lang w:val="en-GB" w:eastAsia="it-IT"/>
              </w:rPr>
            </w:pPr>
            <w:r>
              <w:rPr>
                <w:rFonts w:cs="Calibri"/>
                <w:sz w:val="18"/>
                <w:szCs w:val="18"/>
                <w:lang w:val="en-GB" w:eastAsia="it-IT"/>
              </w:rPr>
              <w:t>I</w:t>
            </w:r>
            <w:r w:rsidR="002D5844" w:rsidRPr="0079783D">
              <w:rPr>
                <w:rFonts w:cs="Calibri"/>
                <w:sz w:val="18"/>
                <w:szCs w:val="18"/>
                <w:lang w:val="en-GB" w:eastAsia="it-IT"/>
              </w:rPr>
              <w:t xml:space="preserve">mprovement in </w:t>
            </w:r>
            <w:r w:rsidR="00F75B98">
              <w:rPr>
                <w:rFonts w:cs="Calibri"/>
                <w:sz w:val="18"/>
                <w:szCs w:val="18"/>
                <w:lang w:val="en-GB" w:eastAsia="it-IT"/>
              </w:rPr>
              <w:t xml:space="preserve">students’ </w:t>
            </w:r>
            <w:r w:rsidR="002D5844" w:rsidRPr="0079783D">
              <w:rPr>
                <w:rFonts w:cs="Calibri"/>
                <w:sz w:val="18"/>
                <w:szCs w:val="18"/>
                <w:lang w:val="en-GB" w:eastAsia="it-IT"/>
              </w:rPr>
              <w:t>well</w:t>
            </w:r>
            <w:r w:rsidR="00047631">
              <w:rPr>
                <w:rFonts w:cs="Calibri"/>
                <w:sz w:val="18"/>
                <w:szCs w:val="18"/>
                <w:lang w:val="en-GB" w:eastAsia="it-IT"/>
              </w:rPr>
              <w:t>-</w:t>
            </w:r>
            <w:r w:rsidR="002D5844" w:rsidRPr="0079783D">
              <w:rPr>
                <w:rFonts w:cs="Calibri"/>
                <w:sz w:val="18"/>
                <w:szCs w:val="18"/>
                <w:lang w:val="en-GB" w:eastAsia="it-IT"/>
              </w:rPr>
              <w:t>being and social inclusion</w:t>
            </w:r>
            <w:r w:rsidR="002D5844">
              <w:rPr>
                <w:rFonts w:cs="Calibri"/>
                <w:sz w:val="18"/>
                <w:szCs w:val="18"/>
                <w:lang w:val="en-GB" w:eastAsia="it-IT"/>
              </w:rPr>
              <w:t xml:space="preserve">, </w:t>
            </w:r>
            <w:r w:rsidR="002D5844" w:rsidRPr="0079783D">
              <w:rPr>
                <w:rFonts w:cs="Calibri"/>
                <w:sz w:val="18"/>
                <w:szCs w:val="18"/>
                <w:lang w:val="en-GB" w:eastAsia="it-IT"/>
              </w:rPr>
              <w:t xml:space="preserve">supported by </w:t>
            </w:r>
            <w:r w:rsidR="000C66AB">
              <w:rPr>
                <w:rFonts w:cs="Calibri"/>
                <w:sz w:val="18"/>
                <w:szCs w:val="18"/>
                <w:lang w:val="en-GB" w:eastAsia="it-IT"/>
              </w:rPr>
              <w:t>qualitative</w:t>
            </w:r>
            <w:r w:rsidR="002D5844" w:rsidRPr="0079783D">
              <w:rPr>
                <w:rFonts w:cs="Calibri"/>
                <w:sz w:val="18"/>
                <w:szCs w:val="18"/>
                <w:lang w:val="en-GB" w:eastAsia="it-IT"/>
              </w:rPr>
              <w:t xml:space="preserve"> findings</w:t>
            </w:r>
            <w:r w:rsidR="002D5844" w:rsidRPr="00E953CD">
              <w:rPr>
                <w:rFonts w:cs="Calibri"/>
                <w:sz w:val="18"/>
                <w:szCs w:val="18"/>
                <w:lang w:val="en-GB" w:eastAsia="it-IT"/>
              </w:rPr>
              <w:t>.</w:t>
            </w:r>
          </w:p>
        </w:tc>
      </w:tr>
    </w:tbl>
    <w:p w14:paraId="710ED7BB" w14:textId="2529EC9A" w:rsidR="00602131" w:rsidRDefault="00602131" w:rsidP="007553D6">
      <w:pPr>
        <w:spacing w:after="0" w:line="240" w:lineRule="auto"/>
        <w:rPr>
          <w:sz w:val="20"/>
          <w:szCs w:val="20"/>
          <w:lang w:val="en-GB"/>
        </w:rPr>
      </w:pPr>
    </w:p>
    <w:p w14:paraId="5425EA89" w14:textId="635ED36A" w:rsidR="00890149" w:rsidRDefault="006B2002" w:rsidP="007553D6">
      <w:pPr>
        <w:spacing w:after="0" w:line="240" w:lineRule="auto"/>
        <w:rPr>
          <w:sz w:val="19"/>
          <w:szCs w:val="19"/>
          <w:lang w:val="en-GB"/>
        </w:rPr>
      </w:pPr>
      <w:r w:rsidRPr="006B2002">
        <w:rPr>
          <w:sz w:val="19"/>
          <w:szCs w:val="19"/>
          <w:lang w:val="en-GB"/>
        </w:rPr>
        <w:t>RCT – randomized controlled trial, HF – Housing First, ACT – assertive community treatment, TAU  – treatment-as-usual, SMI – severe mental illness</w:t>
      </w:r>
      <w:r w:rsidR="00890149">
        <w:rPr>
          <w:sz w:val="19"/>
          <w:szCs w:val="19"/>
          <w:lang w:val="en-GB"/>
        </w:rPr>
        <w:t>, quant. – quantitative, qual. – qualitative</w:t>
      </w:r>
    </w:p>
    <w:p w14:paraId="79529C2F" w14:textId="77777777" w:rsidR="00890149" w:rsidRDefault="00890149" w:rsidP="007553D6">
      <w:pPr>
        <w:spacing w:after="0" w:line="240" w:lineRule="auto"/>
        <w:rPr>
          <w:sz w:val="19"/>
          <w:szCs w:val="19"/>
          <w:lang w:val="en-GB"/>
        </w:rPr>
      </w:pPr>
    </w:p>
    <w:p w14:paraId="3F9FF6D5" w14:textId="5937FE5C" w:rsidR="006B2002" w:rsidRPr="006B2002" w:rsidRDefault="006B2002" w:rsidP="007553D6">
      <w:pPr>
        <w:spacing w:after="0" w:line="240" w:lineRule="auto"/>
        <w:rPr>
          <w:sz w:val="19"/>
          <w:szCs w:val="19"/>
          <w:lang w:val="en-GB"/>
        </w:rPr>
      </w:pPr>
      <w:r w:rsidRPr="006B2002">
        <w:rPr>
          <w:sz w:val="19"/>
          <w:szCs w:val="19"/>
          <w:lang w:val="en-GB"/>
        </w:rPr>
        <w:t xml:space="preserve"> </w:t>
      </w:r>
    </w:p>
    <w:p w14:paraId="35A37962" w14:textId="77777777" w:rsidR="006B2002" w:rsidRDefault="006B2002" w:rsidP="007553D6">
      <w:pPr>
        <w:spacing w:after="0" w:line="240" w:lineRule="auto"/>
        <w:rPr>
          <w:sz w:val="20"/>
          <w:szCs w:val="20"/>
          <w:lang w:val="en-GB"/>
        </w:rPr>
      </w:pPr>
    </w:p>
    <w:p w14:paraId="0C312BBA" w14:textId="77777777" w:rsidR="006B2002" w:rsidRDefault="006B2002" w:rsidP="007553D6">
      <w:pPr>
        <w:spacing w:after="0" w:line="240" w:lineRule="auto"/>
        <w:rPr>
          <w:sz w:val="20"/>
          <w:szCs w:val="20"/>
          <w:lang w:val="en-GB"/>
        </w:rPr>
      </w:pPr>
    </w:p>
    <w:p w14:paraId="072C1076" w14:textId="44BDAB10" w:rsidR="00572F4D" w:rsidRDefault="00572F4D" w:rsidP="007553D6">
      <w:pPr>
        <w:spacing w:after="0" w:line="240" w:lineRule="auto"/>
        <w:rPr>
          <w:sz w:val="20"/>
          <w:szCs w:val="20"/>
          <w:lang w:val="en-GB"/>
        </w:rPr>
      </w:pPr>
    </w:p>
    <w:p w14:paraId="27F1E492" w14:textId="36F84F34" w:rsidR="00572F4D" w:rsidRPr="00A34773" w:rsidRDefault="006B2002" w:rsidP="00A34773">
      <w:pPr>
        <w:spacing w:after="0" w:line="240" w:lineRule="auto"/>
        <w:rPr>
          <w:rFonts w:ascii="Arial" w:hAnsi="Arial" w:cs="Arial"/>
          <w:b/>
          <w:bCs/>
          <w:sz w:val="20"/>
          <w:szCs w:val="20"/>
          <w:lang w:val="en-GB"/>
        </w:rPr>
      </w:pPr>
      <w:r w:rsidRPr="00B7756D">
        <w:rPr>
          <w:rFonts w:ascii="Arial" w:hAnsi="Arial" w:cs="Arial"/>
          <w:b/>
          <w:bCs/>
          <w:sz w:val="20"/>
          <w:szCs w:val="20"/>
          <w:lang w:val="en-GB"/>
        </w:rPr>
        <w:t xml:space="preserve">Table </w:t>
      </w:r>
      <w:r>
        <w:rPr>
          <w:rFonts w:ascii="Arial" w:hAnsi="Arial" w:cs="Arial"/>
          <w:b/>
          <w:bCs/>
          <w:sz w:val="20"/>
          <w:szCs w:val="20"/>
          <w:lang w:val="en-GB"/>
        </w:rPr>
        <w:t>2</w:t>
      </w:r>
      <w:r w:rsidRPr="00B7756D">
        <w:rPr>
          <w:rFonts w:ascii="Arial" w:hAnsi="Arial" w:cs="Arial"/>
          <w:b/>
          <w:bCs/>
          <w:sz w:val="20"/>
          <w:szCs w:val="20"/>
          <w:lang w:val="en-GB"/>
        </w:rPr>
        <w:t xml:space="preserve">  </w:t>
      </w:r>
      <w:r w:rsidRPr="00B7756D">
        <w:rPr>
          <w:rFonts w:ascii="Arial" w:hAnsi="Arial" w:cs="Arial"/>
          <w:bCs/>
          <w:sz w:val="20"/>
          <w:szCs w:val="20"/>
          <w:lang w:val="en-GB"/>
        </w:rPr>
        <w:t>Characteristics of included s</w:t>
      </w:r>
      <w:r>
        <w:rPr>
          <w:rFonts w:ascii="Arial" w:hAnsi="Arial" w:cs="Arial"/>
          <w:bCs/>
          <w:sz w:val="20"/>
          <w:szCs w:val="20"/>
          <w:lang w:val="en-GB"/>
        </w:rPr>
        <w:t>upported employment studies</w:t>
      </w:r>
    </w:p>
    <w:tbl>
      <w:tblPr>
        <w:tblpPr w:leftFromText="180" w:rightFromText="180" w:vertAnchor="text" w:horzAnchor="margin" w:tblpXSpec="center" w:tblpY="461"/>
        <w:tblW w:w="5000" w:type="pct"/>
        <w:tbl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insideH w:val="single" w:sz="4" w:space="0" w:color="767171" w:themeColor="background2" w:themeShade="80"/>
          <w:insideV w:val="single" w:sz="4" w:space="0" w:color="767171" w:themeColor="background2" w:themeShade="80"/>
        </w:tblBorders>
        <w:tblLayout w:type="fixed"/>
        <w:tblLook w:val="04A0" w:firstRow="1" w:lastRow="0" w:firstColumn="1" w:lastColumn="0" w:noHBand="0" w:noVBand="1"/>
      </w:tblPr>
      <w:tblGrid>
        <w:gridCol w:w="1513"/>
        <w:gridCol w:w="1155"/>
        <w:gridCol w:w="1787"/>
        <w:gridCol w:w="1432"/>
        <w:gridCol w:w="894"/>
        <w:gridCol w:w="800"/>
        <w:gridCol w:w="2051"/>
        <w:gridCol w:w="3318"/>
      </w:tblGrid>
      <w:tr w:rsidR="006B2002" w:rsidRPr="00C81108" w14:paraId="1D4D3CBA" w14:textId="77777777" w:rsidTr="00890149">
        <w:tc>
          <w:tcPr>
            <w:tcW w:w="584" w:type="pct"/>
          </w:tcPr>
          <w:p w14:paraId="45784E7C" w14:textId="3ABDC10B" w:rsidR="006B2002" w:rsidRDefault="006B2002" w:rsidP="006B2002">
            <w:pPr>
              <w:spacing w:after="0" w:line="240" w:lineRule="auto"/>
              <w:rPr>
                <w:rFonts w:cstheme="minorHAnsi"/>
                <w:b/>
                <w:sz w:val="18"/>
                <w:szCs w:val="18"/>
                <w:lang w:val="en-GB" w:eastAsia="it-IT"/>
              </w:rPr>
            </w:pPr>
            <w:r>
              <w:rPr>
                <w:rFonts w:cstheme="minorHAnsi"/>
                <w:b/>
                <w:sz w:val="20"/>
                <w:szCs w:val="20"/>
                <w:lang w:val="en-GB" w:eastAsia="it-IT"/>
              </w:rPr>
              <w:t xml:space="preserve"> </w:t>
            </w:r>
          </w:p>
        </w:tc>
        <w:tc>
          <w:tcPr>
            <w:tcW w:w="446" w:type="pct"/>
            <w:vAlign w:val="center"/>
          </w:tcPr>
          <w:p w14:paraId="3367D1D9" w14:textId="1CA3963E" w:rsidR="006B2002" w:rsidRPr="00B60A5C" w:rsidRDefault="006B2002" w:rsidP="00890149">
            <w:pPr>
              <w:spacing w:after="0" w:line="240" w:lineRule="auto"/>
              <w:jc w:val="center"/>
              <w:rPr>
                <w:rFonts w:cstheme="minorHAnsi"/>
                <w:bCs/>
                <w:sz w:val="18"/>
                <w:szCs w:val="18"/>
                <w:lang w:val="en-GB" w:eastAsia="it-IT"/>
              </w:rPr>
            </w:pPr>
            <w:r w:rsidRPr="00370E64">
              <w:rPr>
                <w:rFonts w:cstheme="minorHAnsi"/>
                <w:b/>
                <w:sz w:val="20"/>
                <w:szCs w:val="20"/>
                <w:lang w:val="en-GB" w:eastAsia="it-IT"/>
              </w:rPr>
              <w:t>Country</w:t>
            </w:r>
          </w:p>
        </w:tc>
        <w:tc>
          <w:tcPr>
            <w:tcW w:w="690" w:type="pct"/>
            <w:vAlign w:val="center"/>
          </w:tcPr>
          <w:p w14:paraId="30EA53C4" w14:textId="4AC79ACB" w:rsidR="006B2002" w:rsidRPr="00C365BF" w:rsidRDefault="006B2002" w:rsidP="00890149">
            <w:pPr>
              <w:spacing w:after="0" w:line="240" w:lineRule="auto"/>
              <w:jc w:val="center"/>
              <w:rPr>
                <w:sz w:val="18"/>
                <w:szCs w:val="18"/>
                <w:lang w:val="en-GB" w:eastAsia="it-IT"/>
              </w:rPr>
            </w:pPr>
            <w:r w:rsidRPr="00370E64">
              <w:rPr>
                <w:rFonts w:cstheme="minorHAnsi"/>
                <w:b/>
                <w:sz w:val="20"/>
                <w:szCs w:val="20"/>
                <w:lang w:val="en-GB" w:eastAsia="it-IT"/>
              </w:rPr>
              <w:t>Study design</w:t>
            </w:r>
          </w:p>
        </w:tc>
        <w:tc>
          <w:tcPr>
            <w:tcW w:w="553" w:type="pct"/>
            <w:vAlign w:val="center"/>
          </w:tcPr>
          <w:p w14:paraId="289C4931" w14:textId="668A4884" w:rsidR="006B2002" w:rsidRDefault="006B2002" w:rsidP="00890149">
            <w:pPr>
              <w:spacing w:after="0" w:line="240" w:lineRule="auto"/>
              <w:jc w:val="center"/>
              <w:rPr>
                <w:rFonts w:cstheme="minorHAnsi"/>
                <w:bCs/>
                <w:sz w:val="18"/>
                <w:szCs w:val="18"/>
                <w:lang w:val="en-GB" w:eastAsia="it-IT"/>
              </w:rPr>
            </w:pPr>
            <w:r w:rsidRPr="008C2C40">
              <w:rPr>
                <w:rFonts w:cstheme="minorHAnsi"/>
                <w:b/>
                <w:sz w:val="20"/>
                <w:szCs w:val="20"/>
                <w:lang w:val="en-GB" w:eastAsia="it-IT"/>
              </w:rPr>
              <w:t>Study population</w:t>
            </w:r>
          </w:p>
        </w:tc>
        <w:tc>
          <w:tcPr>
            <w:tcW w:w="345" w:type="pct"/>
            <w:vAlign w:val="center"/>
          </w:tcPr>
          <w:p w14:paraId="620CE9EF" w14:textId="77777777" w:rsidR="006B2002" w:rsidRDefault="006B2002" w:rsidP="00890149">
            <w:pPr>
              <w:spacing w:after="0" w:line="240" w:lineRule="auto"/>
              <w:jc w:val="center"/>
              <w:rPr>
                <w:rFonts w:cstheme="minorHAnsi"/>
                <w:b/>
                <w:sz w:val="20"/>
                <w:szCs w:val="20"/>
                <w:lang w:val="en-GB" w:eastAsia="it-IT"/>
              </w:rPr>
            </w:pPr>
            <w:r w:rsidRPr="008C2C40">
              <w:rPr>
                <w:rFonts w:cstheme="minorHAnsi"/>
                <w:b/>
                <w:sz w:val="20"/>
                <w:szCs w:val="20"/>
                <w:lang w:val="en-GB" w:eastAsia="it-IT"/>
              </w:rPr>
              <w:t>Kmet</w:t>
            </w:r>
          </w:p>
          <w:p w14:paraId="24776AF0" w14:textId="77777777" w:rsidR="006B2002" w:rsidRDefault="006B2002" w:rsidP="00890149">
            <w:pPr>
              <w:spacing w:after="0" w:line="240" w:lineRule="auto"/>
              <w:jc w:val="center"/>
              <w:rPr>
                <w:rFonts w:cstheme="minorHAnsi"/>
                <w:b/>
                <w:sz w:val="20"/>
                <w:szCs w:val="20"/>
                <w:lang w:val="en-GB" w:eastAsia="it-IT"/>
              </w:rPr>
            </w:pPr>
            <w:r>
              <w:rPr>
                <w:rFonts w:cstheme="minorHAnsi"/>
                <w:b/>
                <w:sz w:val="20"/>
                <w:szCs w:val="20"/>
                <w:lang w:val="en-GB" w:eastAsia="it-IT"/>
              </w:rPr>
              <w:t>score /100</w:t>
            </w:r>
          </w:p>
          <w:p w14:paraId="0EB09F1E" w14:textId="144E4F5C" w:rsidR="006B2002" w:rsidRDefault="006B2002" w:rsidP="00890149">
            <w:pPr>
              <w:spacing w:after="0" w:line="240" w:lineRule="auto"/>
              <w:jc w:val="center"/>
              <w:rPr>
                <w:sz w:val="18"/>
                <w:szCs w:val="18"/>
                <w:lang w:val="en-GB" w:eastAsia="it-IT"/>
              </w:rPr>
            </w:pPr>
            <w:r w:rsidRPr="00572F4D">
              <w:rPr>
                <w:rFonts w:cstheme="minorHAnsi"/>
                <w:b/>
                <w:bCs/>
                <w:sz w:val="20"/>
                <w:szCs w:val="20"/>
                <w:lang w:val="en-GB" w:eastAsia="it-IT"/>
              </w:rPr>
              <w:t>(quant.)</w:t>
            </w:r>
          </w:p>
        </w:tc>
        <w:tc>
          <w:tcPr>
            <w:tcW w:w="309" w:type="pct"/>
            <w:vAlign w:val="center"/>
          </w:tcPr>
          <w:p w14:paraId="1B472B8E" w14:textId="77777777" w:rsidR="006B2002" w:rsidRDefault="006B2002" w:rsidP="00890149">
            <w:pPr>
              <w:spacing w:after="0" w:line="240" w:lineRule="auto"/>
              <w:jc w:val="center"/>
              <w:rPr>
                <w:rFonts w:cstheme="minorHAnsi"/>
                <w:bCs/>
                <w:sz w:val="20"/>
                <w:szCs w:val="20"/>
                <w:lang w:val="en-GB" w:eastAsia="it-IT"/>
              </w:rPr>
            </w:pPr>
            <w:r w:rsidRPr="008C2C40">
              <w:rPr>
                <w:rFonts w:cstheme="minorHAnsi"/>
                <w:b/>
                <w:sz w:val="20"/>
                <w:szCs w:val="20"/>
                <w:lang w:val="en-GB" w:eastAsia="it-IT"/>
              </w:rPr>
              <w:t>Kmet</w:t>
            </w:r>
          </w:p>
          <w:p w14:paraId="145EA3BB" w14:textId="77777777" w:rsidR="006B2002" w:rsidRDefault="006B2002" w:rsidP="00890149">
            <w:pPr>
              <w:spacing w:after="0" w:line="240" w:lineRule="auto"/>
              <w:jc w:val="center"/>
              <w:rPr>
                <w:rFonts w:cstheme="minorHAnsi"/>
                <w:b/>
                <w:sz w:val="20"/>
                <w:szCs w:val="20"/>
                <w:lang w:val="en-GB" w:eastAsia="it-IT"/>
              </w:rPr>
            </w:pPr>
            <w:r>
              <w:rPr>
                <w:rFonts w:cstheme="minorHAnsi"/>
                <w:b/>
                <w:sz w:val="20"/>
                <w:szCs w:val="20"/>
                <w:lang w:val="en-GB" w:eastAsia="it-IT"/>
              </w:rPr>
              <w:t>s</w:t>
            </w:r>
            <w:r w:rsidRPr="00E61677">
              <w:rPr>
                <w:rFonts w:cstheme="minorHAnsi"/>
                <w:b/>
                <w:sz w:val="20"/>
                <w:szCs w:val="20"/>
                <w:lang w:val="en-GB" w:eastAsia="it-IT"/>
              </w:rPr>
              <w:t>core</w:t>
            </w:r>
          </w:p>
          <w:p w14:paraId="0DBBF8CE" w14:textId="77777777" w:rsidR="006B2002" w:rsidRPr="00E61677" w:rsidRDefault="006B2002" w:rsidP="00890149">
            <w:pPr>
              <w:spacing w:after="0" w:line="240" w:lineRule="auto"/>
              <w:jc w:val="center"/>
              <w:rPr>
                <w:rFonts w:cstheme="minorHAnsi"/>
                <w:b/>
                <w:sz w:val="20"/>
                <w:szCs w:val="20"/>
                <w:lang w:val="en-GB" w:eastAsia="it-IT"/>
              </w:rPr>
            </w:pPr>
            <w:r>
              <w:rPr>
                <w:rFonts w:cstheme="minorHAnsi"/>
                <w:b/>
                <w:sz w:val="20"/>
                <w:szCs w:val="20"/>
                <w:lang w:val="en-GB" w:eastAsia="it-IT"/>
              </w:rPr>
              <w:t>/100</w:t>
            </w:r>
          </w:p>
          <w:p w14:paraId="28D4EBDC" w14:textId="7F44AF54" w:rsidR="006B2002" w:rsidRDefault="006B2002" w:rsidP="00890149">
            <w:pPr>
              <w:spacing w:after="0" w:line="240" w:lineRule="auto"/>
              <w:jc w:val="center"/>
              <w:rPr>
                <w:sz w:val="18"/>
                <w:szCs w:val="18"/>
                <w:lang w:val="en-GB" w:eastAsia="it-IT"/>
              </w:rPr>
            </w:pPr>
            <w:r w:rsidRPr="00572F4D">
              <w:rPr>
                <w:rFonts w:cstheme="minorHAnsi"/>
                <w:b/>
                <w:bCs/>
                <w:sz w:val="20"/>
                <w:szCs w:val="20"/>
                <w:lang w:val="en-GB" w:eastAsia="it-IT"/>
              </w:rPr>
              <w:t>(qual.)</w:t>
            </w:r>
          </w:p>
        </w:tc>
        <w:tc>
          <w:tcPr>
            <w:tcW w:w="792" w:type="pct"/>
            <w:vAlign w:val="center"/>
          </w:tcPr>
          <w:p w14:paraId="09072813" w14:textId="77777777" w:rsidR="006B2002" w:rsidRDefault="006B2002" w:rsidP="00890149">
            <w:pPr>
              <w:spacing w:after="0" w:line="240" w:lineRule="auto"/>
              <w:jc w:val="center"/>
              <w:rPr>
                <w:rFonts w:cstheme="minorHAnsi"/>
                <w:b/>
                <w:sz w:val="20"/>
                <w:szCs w:val="20"/>
                <w:lang w:val="en-GB" w:eastAsia="it-IT"/>
              </w:rPr>
            </w:pPr>
            <w:r w:rsidRPr="00370E64">
              <w:rPr>
                <w:rFonts w:cstheme="minorHAnsi"/>
                <w:b/>
                <w:sz w:val="20"/>
                <w:szCs w:val="20"/>
                <w:lang w:val="en-GB" w:eastAsia="it-IT"/>
              </w:rPr>
              <w:t>Social outcomes</w:t>
            </w:r>
          </w:p>
          <w:p w14:paraId="0B6925FA" w14:textId="72990C6F" w:rsidR="006B2002" w:rsidRDefault="006B2002" w:rsidP="00890149">
            <w:pPr>
              <w:spacing w:after="0" w:line="240" w:lineRule="auto"/>
              <w:jc w:val="center"/>
              <w:rPr>
                <w:rFonts w:cstheme="minorHAnsi"/>
                <w:bCs/>
                <w:sz w:val="18"/>
                <w:szCs w:val="18"/>
                <w:lang w:val="en-GB" w:eastAsia="it-IT"/>
              </w:rPr>
            </w:pPr>
            <w:r>
              <w:rPr>
                <w:rFonts w:cstheme="minorHAnsi"/>
                <w:b/>
                <w:sz w:val="20"/>
                <w:szCs w:val="20"/>
                <w:lang w:val="en-GB" w:eastAsia="it-IT"/>
              </w:rPr>
              <w:t>investigated</w:t>
            </w:r>
          </w:p>
        </w:tc>
        <w:tc>
          <w:tcPr>
            <w:tcW w:w="1282" w:type="pct"/>
            <w:vAlign w:val="center"/>
          </w:tcPr>
          <w:p w14:paraId="5BE28D22" w14:textId="747EEC9E" w:rsidR="006B2002" w:rsidRDefault="006B2002" w:rsidP="00890149">
            <w:pPr>
              <w:spacing w:after="0" w:line="240" w:lineRule="auto"/>
              <w:jc w:val="center"/>
              <w:rPr>
                <w:sz w:val="18"/>
                <w:szCs w:val="18"/>
                <w:lang w:val="en-GB" w:eastAsia="it-IT"/>
              </w:rPr>
            </w:pPr>
            <w:r w:rsidRPr="00370E64">
              <w:rPr>
                <w:rFonts w:cstheme="minorHAnsi"/>
                <w:b/>
                <w:sz w:val="20"/>
                <w:szCs w:val="20"/>
                <w:lang w:val="en-GB" w:eastAsia="it-IT"/>
              </w:rPr>
              <w:t>Key findings</w:t>
            </w:r>
          </w:p>
        </w:tc>
      </w:tr>
      <w:tr w:rsidR="00572F4D" w:rsidRPr="00C81108" w14:paraId="15F2D2EE" w14:textId="77777777" w:rsidTr="00890149">
        <w:tc>
          <w:tcPr>
            <w:tcW w:w="584" w:type="pct"/>
          </w:tcPr>
          <w:p w14:paraId="25E6A2E0" w14:textId="77777777" w:rsidR="00890149" w:rsidRPr="00890149" w:rsidRDefault="00890149" w:rsidP="00890149">
            <w:pPr>
              <w:spacing w:after="0" w:line="240" w:lineRule="auto"/>
              <w:rPr>
                <w:rFonts w:cstheme="minorHAnsi"/>
                <w:sz w:val="14"/>
                <w:szCs w:val="14"/>
                <w:lang w:val="en-GB" w:eastAsia="it-IT"/>
              </w:rPr>
            </w:pPr>
          </w:p>
          <w:p w14:paraId="51203565" w14:textId="2407C446" w:rsidR="00572F4D" w:rsidRPr="00890149" w:rsidRDefault="00572F4D" w:rsidP="00461AFF">
            <w:pPr>
              <w:spacing w:after="0" w:line="240" w:lineRule="auto"/>
              <w:rPr>
                <w:rFonts w:cstheme="minorHAnsi"/>
                <w:sz w:val="18"/>
                <w:szCs w:val="18"/>
                <w:lang w:val="en-GB" w:eastAsia="it-IT"/>
              </w:rPr>
            </w:pPr>
            <w:r w:rsidRPr="00890149">
              <w:rPr>
                <w:rFonts w:cstheme="minorHAnsi"/>
                <w:sz w:val="18"/>
                <w:szCs w:val="18"/>
                <w:lang w:val="en-GB" w:eastAsia="it-IT"/>
              </w:rPr>
              <w:t>Christensen et al</w:t>
            </w:r>
            <w:r w:rsidR="00461AFF" w:rsidRPr="00461AFF">
              <w:rPr>
                <w:rFonts w:cstheme="minorHAnsi"/>
                <w:sz w:val="18"/>
                <w:szCs w:val="18"/>
                <w:vertAlign w:val="superscript"/>
                <w:lang w:val="en-GB" w:eastAsia="it-IT"/>
              </w:rPr>
              <w:t>51</w:t>
            </w:r>
          </w:p>
        </w:tc>
        <w:tc>
          <w:tcPr>
            <w:tcW w:w="446" w:type="pct"/>
          </w:tcPr>
          <w:p w14:paraId="5CE8A43A" w14:textId="77777777" w:rsidR="00890149" w:rsidRPr="00890149" w:rsidRDefault="00890149" w:rsidP="00890149">
            <w:pPr>
              <w:spacing w:after="0" w:line="240" w:lineRule="auto"/>
              <w:rPr>
                <w:rFonts w:cstheme="minorHAnsi"/>
                <w:bCs/>
                <w:sz w:val="14"/>
                <w:szCs w:val="14"/>
                <w:lang w:val="en-GB" w:eastAsia="it-IT"/>
              </w:rPr>
            </w:pPr>
          </w:p>
          <w:p w14:paraId="5BAD5402" w14:textId="620E6294" w:rsidR="00572F4D" w:rsidRDefault="00572F4D" w:rsidP="00890149">
            <w:pPr>
              <w:spacing w:after="0" w:line="240" w:lineRule="auto"/>
              <w:rPr>
                <w:sz w:val="18"/>
                <w:szCs w:val="18"/>
                <w:lang w:val="en-GB" w:eastAsia="it-IT"/>
              </w:rPr>
            </w:pPr>
            <w:r w:rsidRPr="00B60A5C">
              <w:rPr>
                <w:rFonts w:cstheme="minorHAnsi"/>
                <w:bCs/>
                <w:sz w:val="18"/>
                <w:szCs w:val="18"/>
                <w:lang w:val="en-GB" w:eastAsia="it-IT"/>
              </w:rPr>
              <w:t>Denmark</w:t>
            </w:r>
          </w:p>
        </w:tc>
        <w:tc>
          <w:tcPr>
            <w:tcW w:w="690" w:type="pct"/>
          </w:tcPr>
          <w:p w14:paraId="221A076A" w14:textId="77777777" w:rsidR="00890149" w:rsidRPr="00890149" w:rsidRDefault="00890149" w:rsidP="00890149">
            <w:pPr>
              <w:spacing w:after="0" w:line="240" w:lineRule="auto"/>
              <w:rPr>
                <w:sz w:val="14"/>
                <w:szCs w:val="14"/>
                <w:lang w:val="en-GB" w:eastAsia="it-IT"/>
              </w:rPr>
            </w:pPr>
          </w:p>
          <w:p w14:paraId="237CB548" w14:textId="5CA45261" w:rsidR="00572F4D" w:rsidRDefault="00572F4D" w:rsidP="00890149">
            <w:pPr>
              <w:spacing w:after="0" w:line="240" w:lineRule="auto"/>
              <w:rPr>
                <w:sz w:val="18"/>
                <w:szCs w:val="18"/>
                <w:lang w:val="en-GB" w:eastAsia="it-IT"/>
              </w:rPr>
            </w:pPr>
            <w:r w:rsidRPr="00C365BF">
              <w:rPr>
                <w:sz w:val="18"/>
                <w:szCs w:val="18"/>
                <w:lang w:val="en-GB" w:eastAsia="it-IT"/>
              </w:rPr>
              <w:t>Assessor-blinded RCT comparing I</w:t>
            </w:r>
            <w:r>
              <w:rPr>
                <w:sz w:val="18"/>
                <w:szCs w:val="18"/>
                <w:lang w:val="en-GB" w:eastAsia="it-IT"/>
              </w:rPr>
              <w:t>PS</w:t>
            </w:r>
            <w:r w:rsidRPr="00C365BF">
              <w:rPr>
                <w:sz w:val="18"/>
                <w:szCs w:val="18"/>
                <w:lang w:val="en-GB" w:eastAsia="it-IT"/>
              </w:rPr>
              <w:t xml:space="preserve"> with enhanced IPS</w:t>
            </w:r>
            <w:r>
              <w:rPr>
                <w:sz w:val="18"/>
                <w:szCs w:val="18"/>
                <w:lang w:val="en-GB" w:eastAsia="it-IT"/>
              </w:rPr>
              <w:t xml:space="preserve"> (</w:t>
            </w:r>
            <w:r w:rsidR="00890149">
              <w:rPr>
                <w:sz w:val="18"/>
                <w:szCs w:val="18"/>
                <w:lang w:val="en-GB" w:eastAsia="it-IT"/>
              </w:rPr>
              <w:t>E-</w:t>
            </w:r>
            <w:r>
              <w:rPr>
                <w:sz w:val="18"/>
                <w:szCs w:val="18"/>
                <w:lang w:val="en-GB" w:eastAsia="it-IT"/>
              </w:rPr>
              <w:t xml:space="preserve">IPS) or </w:t>
            </w:r>
            <w:r w:rsidRPr="00C365BF">
              <w:rPr>
                <w:sz w:val="18"/>
                <w:szCs w:val="18"/>
                <w:lang w:val="en-GB" w:eastAsia="it-IT"/>
              </w:rPr>
              <w:t>TAU</w:t>
            </w:r>
          </w:p>
        </w:tc>
        <w:tc>
          <w:tcPr>
            <w:tcW w:w="553" w:type="pct"/>
          </w:tcPr>
          <w:p w14:paraId="51671D86" w14:textId="77777777" w:rsidR="00890149" w:rsidRPr="00890149" w:rsidRDefault="00890149" w:rsidP="00890149">
            <w:pPr>
              <w:spacing w:after="0" w:line="240" w:lineRule="auto"/>
              <w:rPr>
                <w:rFonts w:cstheme="minorHAnsi"/>
                <w:bCs/>
                <w:sz w:val="14"/>
                <w:szCs w:val="14"/>
                <w:lang w:val="en-GB" w:eastAsia="it-IT"/>
              </w:rPr>
            </w:pPr>
          </w:p>
          <w:p w14:paraId="02435BDC" w14:textId="40AD3F6D" w:rsidR="00572F4D" w:rsidRDefault="00572F4D" w:rsidP="00890149">
            <w:pPr>
              <w:spacing w:after="0" w:line="240" w:lineRule="auto"/>
              <w:rPr>
                <w:sz w:val="18"/>
                <w:szCs w:val="18"/>
                <w:lang w:val="en-GB" w:eastAsia="it-IT"/>
              </w:rPr>
            </w:pPr>
            <w:r>
              <w:rPr>
                <w:rFonts w:cstheme="minorHAnsi"/>
                <w:bCs/>
                <w:sz w:val="18"/>
                <w:szCs w:val="18"/>
                <w:lang w:val="en-GB" w:eastAsia="it-IT"/>
              </w:rPr>
              <w:t>A</w:t>
            </w:r>
            <w:r w:rsidRPr="00B60A5C">
              <w:rPr>
                <w:rFonts w:cstheme="minorHAnsi"/>
                <w:bCs/>
                <w:sz w:val="18"/>
                <w:szCs w:val="18"/>
                <w:lang w:val="en-GB" w:eastAsia="it-IT"/>
              </w:rPr>
              <w:t>dults</w:t>
            </w:r>
            <w:r>
              <w:rPr>
                <w:rFonts w:cstheme="minorHAnsi"/>
                <w:bCs/>
                <w:sz w:val="18"/>
                <w:szCs w:val="18"/>
                <w:lang w:val="en-GB" w:eastAsia="it-IT"/>
              </w:rPr>
              <w:t xml:space="preserve"> with SMI</w:t>
            </w:r>
            <w:r w:rsidRPr="00B60A5C">
              <w:rPr>
                <w:rFonts w:cstheme="minorHAnsi"/>
                <w:bCs/>
                <w:sz w:val="18"/>
                <w:szCs w:val="18"/>
                <w:lang w:val="en-GB" w:eastAsia="it-IT"/>
              </w:rPr>
              <w:t xml:space="preserve"> seeking employment</w:t>
            </w:r>
            <w:r>
              <w:rPr>
                <w:rFonts w:cstheme="minorHAnsi"/>
                <w:bCs/>
                <w:sz w:val="18"/>
                <w:szCs w:val="18"/>
                <w:lang w:val="en-GB" w:eastAsia="it-IT"/>
              </w:rPr>
              <w:t xml:space="preserve"> or education</w:t>
            </w:r>
          </w:p>
        </w:tc>
        <w:tc>
          <w:tcPr>
            <w:tcW w:w="345" w:type="pct"/>
          </w:tcPr>
          <w:p w14:paraId="42B090E3" w14:textId="77777777" w:rsidR="00890149" w:rsidRPr="00890149" w:rsidRDefault="00890149" w:rsidP="00890149">
            <w:pPr>
              <w:spacing w:after="0" w:line="240" w:lineRule="auto"/>
              <w:jc w:val="center"/>
              <w:rPr>
                <w:sz w:val="14"/>
                <w:szCs w:val="14"/>
                <w:lang w:val="en-GB" w:eastAsia="it-IT"/>
              </w:rPr>
            </w:pPr>
          </w:p>
          <w:p w14:paraId="6D27AC15" w14:textId="60088A5A" w:rsidR="00572F4D" w:rsidRDefault="00572F4D" w:rsidP="00890149">
            <w:pPr>
              <w:spacing w:after="0" w:line="240" w:lineRule="auto"/>
              <w:jc w:val="center"/>
              <w:rPr>
                <w:sz w:val="18"/>
                <w:szCs w:val="18"/>
                <w:lang w:val="en-GB" w:eastAsia="it-IT"/>
              </w:rPr>
            </w:pPr>
            <w:r>
              <w:rPr>
                <w:sz w:val="18"/>
                <w:szCs w:val="18"/>
                <w:lang w:val="en-GB" w:eastAsia="it-IT"/>
              </w:rPr>
              <w:t>100</w:t>
            </w:r>
          </w:p>
        </w:tc>
        <w:tc>
          <w:tcPr>
            <w:tcW w:w="309" w:type="pct"/>
          </w:tcPr>
          <w:p w14:paraId="2601A56F" w14:textId="77777777" w:rsidR="00572F4D" w:rsidRDefault="00572F4D" w:rsidP="00890149">
            <w:pPr>
              <w:spacing w:after="0" w:line="240" w:lineRule="auto"/>
              <w:rPr>
                <w:sz w:val="18"/>
                <w:szCs w:val="18"/>
                <w:lang w:val="en-GB" w:eastAsia="it-IT"/>
              </w:rPr>
            </w:pPr>
          </w:p>
        </w:tc>
        <w:tc>
          <w:tcPr>
            <w:tcW w:w="792" w:type="pct"/>
          </w:tcPr>
          <w:p w14:paraId="53AEFBCC" w14:textId="77777777" w:rsidR="00890149" w:rsidRPr="00890149" w:rsidRDefault="00890149" w:rsidP="00890149">
            <w:pPr>
              <w:spacing w:after="0" w:line="240" w:lineRule="auto"/>
              <w:rPr>
                <w:rFonts w:cstheme="minorHAnsi"/>
                <w:bCs/>
                <w:sz w:val="14"/>
                <w:szCs w:val="14"/>
                <w:lang w:val="en-GB" w:eastAsia="it-IT"/>
              </w:rPr>
            </w:pPr>
          </w:p>
          <w:p w14:paraId="28344AD9" w14:textId="3174E0B4" w:rsidR="00572F4D" w:rsidRPr="004541DF" w:rsidRDefault="007E1991" w:rsidP="00890149">
            <w:pPr>
              <w:spacing w:after="0" w:line="240" w:lineRule="auto"/>
              <w:rPr>
                <w:rFonts w:cstheme="minorHAnsi"/>
                <w:color w:val="131413"/>
                <w:sz w:val="18"/>
                <w:szCs w:val="18"/>
              </w:rPr>
            </w:pPr>
            <w:r>
              <w:rPr>
                <w:rFonts w:cstheme="minorHAnsi"/>
                <w:bCs/>
                <w:sz w:val="18"/>
                <w:szCs w:val="18"/>
                <w:lang w:val="en-GB" w:eastAsia="it-IT"/>
              </w:rPr>
              <w:t xml:space="preserve">Outcomes at 18 </w:t>
            </w:r>
            <w:r w:rsidR="00572F4D">
              <w:rPr>
                <w:rFonts w:cstheme="minorHAnsi"/>
                <w:bCs/>
                <w:sz w:val="18"/>
                <w:szCs w:val="18"/>
                <w:lang w:val="en-GB" w:eastAsia="it-IT"/>
              </w:rPr>
              <w:t xml:space="preserve">months. Primary outcome: </w:t>
            </w:r>
            <w:r w:rsidR="00572F4D" w:rsidRPr="00B60A5C">
              <w:rPr>
                <w:rFonts w:cstheme="minorHAnsi"/>
                <w:bCs/>
                <w:sz w:val="18"/>
                <w:szCs w:val="18"/>
                <w:lang w:val="en-GB" w:eastAsia="it-IT"/>
              </w:rPr>
              <w:t>competitive employment or education</w:t>
            </w:r>
            <w:r w:rsidR="00572F4D">
              <w:rPr>
                <w:rFonts w:cstheme="minorHAnsi"/>
                <w:bCs/>
                <w:sz w:val="18"/>
                <w:szCs w:val="18"/>
                <w:lang w:val="en-GB" w:eastAsia="it-IT"/>
              </w:rPr>
              <w:t>.</w:t>
            </w:r>
            <w:r w:rsidR="00572F4D" w:rsidRPr="00B60A5C">
              <w:rPr>
                <w:rFonts w:cstheme="minorHAnsi"/>
                <w:bCs/>
                <w:sz w:val="18"/>
                <w:szCs w:val="18"/>
                <w:lang w:val="en-GB" w:eastAsia="it-IT"/>
              </w:rPr>
              <w:t xml:space="preserve"> </w:t>
            </w:r>
          </w:p>
        </w:tc>
        <w:tc>
          <w:tcPr>
            <w:tcW w:w="1282" w:type="pct"/>
          </w:tcPr>
          <w:p w14:paraId="486C6B94" w14:textId="77777777" w:rsidR="00890149" w:rsidRPr="00890149" w:rsidRDefault="00890149" w:rsidP="00890149">
            <w:pPr>
              <w:spacing w:after="0" w:line="240" w:lineRule="auto"/>
              <w:rPr>
                <w:sz w:val="14"/>
                <w:szCs w:val="14"/>
                <w:lang w:val="en-GB" w:eastAsia="it-IT"/>
              </w:rPr>
            </w:pPr>
          </w:p>
          <w:p w14:paraId="79283128" w14:textId="6F46FCC1" w:rsidR="00572F4D" w:rsidRPr="00C81108" w:rsidRDefault="00572F4D" w:rsidP="00890149">
            <w:pPr>
              <w:spacing w:after="0" w:line="240" w:lineRule="auto"/>
              <w:rPr>
                <w:sz w:val="18"/>
                <w:szCs w:val="18"/>
                <w:lang w:val="en-GB" w:eastAsia="it-IT"/>
              </w:rPr>
            </w:pPr>
            <w:r>
              <w:rPr>
                <w:sz w:val="18"/>
                <w:szCs w:val="18"/>
                <w:lang w:val="en-GB" w:eastAsia="it-IT"/>
              </w:rPr>
              <w:t xml:space="preserve">More of those receiving IPS (59.1%) or </w:t>
            </w:r>
            <w:r w:rsidR="00890149">
              <w:rPr>
                <w:sz w:val="18"/>
                <w:szCs w:val="18"/>
                <w:lang w:val="en-GB" w:eastAsia="it-IT"/>
              </w:rPr>
              <w:t>E-</w:t>
            </w:r>
            <w:r>
              <w:rPr>
                <w:sz w:val="18"/>
                <w:szCs w:val="18"/>
                <w:lang w:val="en-GB" w:eastAsia="it-IT"/>
              </w:rPr>
              <w:t>IPS (59.9%) achieved competitive employment or education than TAU group (</w:t>
            </w:r>
            <w:r w:rsidRPr="00C365BF">
              <w:rPr>
                <w:sz w:val="18"/>
                <w:szCs w:val="18"/>
                <w:lang w:val="en-GB" w:eastAsia="it-IT"/>
              </w:rPr>
              <w:t>46.5%</w:t>
            </w:r>
            <w:r>
              <w:rPr>
                <w:sz w:val="18"/>
                <w:szCs w:val="18"/>
                <w:lang w:val="en-GB" w:eastAsia="it-IT"/>
              </w:rPr>
              <w:t>)</w:t>
            </w:r>
            <w:r w:rsidR="00890149">
              <w:rPr>
                <w:sz w:val="18"/>
                <w:szCs w:val="18"/>
                <w:lang w:val="en-GB" w:eastAsia="it-IT"/>
              </w:rPr>
              <w:t>,</w:t>
            </w:r>
            <w:r>
              <w:rPr>
                <w:sz w:val="18"/>
                <w:szCs w:val="18"/>
                <w:lang w:val="en-GB" w:eastAsia="it-IT"/>
              </w:rPr>
              <w:t xml:space="preserve"> but advantage for </w:t>
            </w:r>
            <w:r w:rsidR="00890149">
              <w:rPr>
                <w:sz w:val="18"/>
                <w:szCs w:val="18"/>
                <w:lang w:val="en-GB" w:eastAsia="it-IT"/>
              </w:rPr>
              <w:t>E-</w:t>
            </w:r>
            <w:r>
              <w:rPr>
                <w:sz w:val="18"/>
                <w:szCs w:val="18"/>
                <w:lang w:val="en-GB" w:eastAsia="it-IT"/>
              </w:rPr>
              <w:t>IPS over IPS</w:t>
            </w:r>
            <w:r w:rsidRPr="00C365BF">
              <w:rPr>
                <w:sz w:val="18"/>
                <w:szCs w:val="18"/>
                <w:lang w:val="en-GB" w:eastAsia="it-IT"/>
              </w:rPr>
              <w:t>.</w:t>
            </w:r>
          </w:p>
        </w:tc>
      </w:tr>
      <w:tr w:rsidR="00572F4D" w:rsidRPr="00C81108" w14:paraId="038102EA" w14:textId="77777777" w:rsidTr="00890149">
        <w:tc>
          <w:tcPr>
            <w:tcW w:w="584" w:type="pct"/>
          </w:tcPr>
          <w:p w14:paraId="1F92B0A1" w14:textId="5DD4B5F4" w:rsidR="00572F4D" w:rsidRPr="00890149" w:rsidRDefault="00572F4D" w:rsidP="00461AFF">
            <w:pPr>
              <w:spacing w:after="0" w:line="240" w:lineRule="auto"/>
              <w:rPr>
                <w:rFonts w:cstheme="minorHAnsi"/>
                <w:sz w:val="18"/>
                <w:szCs w:val="18"/>
                <w:lang w:val="en-GB" w:eastAsia="it-IT"/>
              </w:rPr>
            </w:pPr>
            <w:r w:rsidRPr="00890149">
              <w:rPr>
                <w:rFonts w:cstheme="minorHAnsi"/>
                <w:sz w:val="18"/>
                <w:szCs w:val="18"/>
                <w:lang w:val="en-GB" w:eastAsia="it-IT"/>
              </w:rPr>
              <w:t>Cook et al</w:t>
            </w:r>
            <w:r w:rsidRPr="00890149">
              <w:rPr>
                <w:rFonts w:cstheme="minorHAnsi"/>
                <w:sz w:val="18"/>
                <w:szCs w:val="18"/>
                <w:lang w:val="en-GB" w:eastAsia="it-IT"/>
              </w:rPr>
              <w:fldChar w:fldCharType="begin"/>
            </w:r>
            <w:r w:rsidRPr="00890149">
              <w:rPr>
                <w:rFonts w:cstheme="minorHAnsi"/>
                <w:sz w:val="18"/>
                <w:szCs w:val="18"/>
                <w:lang w:val="en-GB" w:eastAsia="it-IT"/>
              </w:rPr>
              <w:instrText xml:space="preserve"> ADDIN EN.CITE &lt;EndNote&gt;&lt;Cite&gt;&lt;Author&gt;Cook&lt;/Author&gt;&lt;Year&gt;2016&lt;/Year&gt;&lt;RecNum&gt;8464&lt;/RecNum&gt;&lt;DisplayText&gt;&lt;style face="superscript"&gt;50&lt;/style&gt;&lt;/DisplayText&gt;&lt;record&gt;&lt;rec-number&gt;8464&lt;/rec-number&gt;&lt;foreign-keys&gt;&lt;key app="EN" db-id="9dtpzz0tzr5fwuerp2a5dffqsstprtt5xzrd" timestamp="0"&gt;8464&lt;/key&gt;&lt;/foreign-keys&gt;&lt;ref-type name="Journal Article"&gt;17&lt;/ref-type&gt;&lt;contributors&gt;&lt;authors&gt;&lt;author&gt;Cook, J.&lt;/author&gt;&lt;author&gt;Burke-Miller, J.&lt;/author&gt;&lt;author&gt;Roessel, E.&lt;/author&gt;&lt;/authors&gt;&lt;/contributors&gt;&lt;titles&gt;&lt;title&gt;Long-term effects of evidence-based supported employment on earnings and on SSI and SSDI participation among individuals with psychiatric disabilities&lt;/title&gt;&lt;secondary-title&gt;Am J Psychiatry&lt;/secondary-title&gt;&lt;/titles&gt;&lt;periodical&gt;&lt;full-title&gt;Am J Psychiatry&lt;/full-title&gt;&lt;/periodical&gt;&lt;pages&gt;1007-1014&lt;/pages&gt;&lt;volume&gt;173&lt;/volume&gt;&lt;number&gt;10&lt;/number&gt;&lt;keywords&gt;&lt;keyword&gt;Evidence-based supported employment&lt;/keyword&gt;&lt;keyword&gt;SSI&lt;/keyword&gt;&lt;keyword&gt;SSDI&lt;/keyword&gt;&lt;keyword&gt;participation&lt;/keyword&gt;&lt;keyword&gt;psychiatric disabilities&lt;/keyword&gt;&lt;/keywords&gt;&lt;dates&gt;&lt;year&gt;2016&lt;/year&gt;&lt;/dates&gt;&lt;urls&gt;&lt;related-urls&gt;&lt;url&gt;https://ajp.psychiatryonline.org/doi/pdf/10.1176/appi.ajp.2016.15101359&lt;/url&gt;&lt;/related-urls&gt;&lt;/urls&gt;&lt;/record&gt;&lt;/Cite&gt;&lt;/EndNote&gt;</w:instrText>
            </w:r>
            <w:r w:rsidRPr="00890149">
              <w:rPr>
                <w:rFonts w:cstheme="minorHAnsi"/>
                <w:sz w:val="18"/>
                <w:szCs w:val="18"/>
                <w:lang w:val="en-GB" w:eastAsia="it-IT"/>
              </w:rPr>
              <w:fldChar w:fldCharType="separate"/>
            </w:r>
            <w:r w:rsidRPr="00890149">
              <w:rPr>
                <w:rFonts w:cstheme="minorHAnsi"/>
                <w:noProof/>
                <w:sz w:val="18"/>
                <w:szCs w:val="18"/>
                <w:vertAlign w:val="superscript"/>
                <w:lang w:val="en-GB" w:eastAsia="it-IT"/>
              </w:rPr>
              <w:t>5</w:t>
            </w:r>
            <w:r w:rsidR="00461AFF">
              <w:rPr>
                <w:rFonts w:cstheme="minorHAnsi"/>
                <w:noProof/>
                <w:sz w:val="18"/>
                <w:szCs w:val="18"/>
                <w:vertAlign w:val="superscript"/>
                <w:lang w:val="en-GB" w:eastAsia="it-IT"/>
              </w:rPr>
              <w:t>2</w:t>
            </w:r>
            <w:r w:rsidRPr="00890149">
              <w:rPr>
                <w:rFonts w:cstheme="minorHAnsi"/>
                <w:sz w:val="18"/>
                <w:szCs w:val="18"/>
                <w:lang w:val="en-GB" w:eastAsia="it-IT"/>
              </w:rPr>
              <w:fldChar w:fldCharType="end"/>
            </w:r>
          </w:p>
        </w:tc>
        <w:tc>
          <w:tcPr>
            <w:tcW w:w="446" w:type="pct"/>
          </w:tcPr>
          <w:p w14:paraId="598EE4DB" w14:textId="1AF5B98C" w:rsidR="00572F4D" w:rsidRDefault="00890149" w:rsidP="00890149">
            <w:pPr>
              <w:spacing w:after="0" w:line="240" w:lineRule="auto"/>
              <w:rPr>
                <w:sz w:val="18"/>
                <w:szCs w:val="18"/>
                <w:lang w:val="en-GB" w:eastAsia="it-IT"/>
              </w:rPr>
            </w:pPr>
            <w:r>
              <w:rPr>
                <w:rFonts w:cstheme="minorHAnsi"/>
                <w:bCs/>
                <w:sz w:val="18"/>
                <w:szCs w:val="18"/>
                <w:lang w:val="en-GB" w:eastAsia="it-IT"/>
              </w:rPr>
              <w:t>US</w:t>
            </w:r>
          </w:p>
        </w:tc>
        <w:tc>
          <w:tcPr>
            <w:tcW w:w="690" w:type="pct"/>
          </w:tcPr>
          <w:p w14:paraId="59EE93A1" w14:textId="742CB93E" w:rsidR="00572F4D" w:rsidRDefault="00572F4D" w:rsidP="00890149">
            <w:pPr>
              <w:spacing w:after="0" w:line="240" w:lineRule="auto"/>
              <w:rPr>
                <w:sz w:val="18"/>
                <w:szCs w:val="18"/>
                <w:lang w:val="en-GB" w:eastAsia="it-IT"/>
              </w:rPr>
            </w:pPr>
            <w:r>
              <w:rPr>
                <w:sz w:val="18"/>
                <w:szCs w:val="18"/>
                <w:lang w:val="en-GB" w:eastAsia="it-IT"/>
              </w:rPr>
              <w:t>M</w:t>
            </w:r>
            <w:r w:rsidRPr="00C365BF">
              <w:rPr>
                <w:sz w:val="18"/>
                <w:szCs w:val="18"/>
                <w:lang w:val="en-GB" w:eastAsia="it-IT"/>
              </w:rPr>
              <w:t xml:space="preserve">ultisite </w:t>
            </w:r>
            <w:r>
              <w:rPr>
                <w:sz w:val="18"/>
                <w:szCs w:val="18"/>
                <w:lang w:val="en-GB" w:eastAsia="it-IT"/>
              </w:rPr>
              <w:t>controlled trial</w:t>
            </w:r>
            <w:r w:rsidRPr="00C365BF">
              <w:rPr>
                <w:sz w:val="18"/>
                <w:szCs w:val="18"/>
                <w:lang w:val="en-GB" w:eastAsia="it-IT"/>
              </w:rPr>
              <w:t xml:space="preserve"> </w:t>
            </w:r>
            <w:r>
              <w:rPr>
                <w:sz w:val="18"/>
                <w:szCs w:val="18"/>
                <w:lang w:val="en-GB" w:eastAsia="it-IT"/>
              </w:rPr>
              <w:t>comparing SE with TAU</w:t>
            </w:r>
          </w:p>
        </w:tc>
        <w:tc>
          <w:tcPr>
            <w:tcW w:w="553" w:type="pct"/>
          </w:tcPr>
          <w:p w14:paraId="30A25ACF" w14:textId="77777777" w:rsidR="00572F4D" w:rsidRDefault="00572F4D" w:rsidP="00890149">
            <w:pPr>
              <w:spacing w:after="0" w:line="240" w:lineRule="auto"/>
              <w:rPr>
                <w:sz w:val="18"/>
                <w:szCs w:val="18"/>
                <w:lang w:val="en-GB" w:eastAsia="it-IT"/>
              </w:rPr>
            </w:pPr>
            <w:r>
              <w:rPr>
                <w:rFonts w:cstheme="minorHAnsi"/>
                <w:bCs/>
                <w:sz w:val="18"/>
                <w:szCs w:val="18"/>
                <w:lang w:val="en-GB" w:eastAsia="it-IT"/>
              </w:rPr>
              <w:t>Adults with SMI from four US regions</w:t>
            </w:r>
            <w:r w:rsidRPr="00B60A5C">
              <w:rPr>
                <w:rFonts w:cstheme="minorHAnsi"/>
                <w:bCs/>
                <w:sz w:val="18"/>
                <w:szCs w:val="18"/>
                <w:lang w:val="en-GB" w:eastAsia="it-IT"/>
              </w:rPr>
              <w:t xml:space="preserve"> </w:t>
            </w:r>
          </w:p>
        </w:tc>
        <w:tc>
          <w:tcPr>
            <w:tcW w:w="345" w:type="pct"/>
          </w:tcPr>
          <w:p w14:paraId="5F829070" w14:textId="77777777" w:rsidR="00572F4D" w:rsidRDefault="00572F4D" w:rsidP="00890149">
            <w:pPr>
              <w:spacing w:after="0" w:line="240" w:lineRule="auto"/>
              <w:jc w:val="center"/>
              <w:rPr>
                <w:sz w:val="18"/>
                <w:szCs w:val="18"/>
                <w:lang w:val="en-GB" w:eastAsia="it-IT"/>
              </w:rPr>
            </w:pPr>
            <w:r>
              <w:rPr>
                <w:sz w:val="18"/>
                <w:szCs w:val="18"/>
                <w:lang w:val="en-GB" w:eastAsia="it-IT"/>
              </w:rPr>
              <w:t>85</w:t>
            </w:r>
          </w:p>
        </w:tc>
        <w:tc>
          <w:tcPr>
            <w:tcW w:w="309" w:type="pct"/>
          </w:tcPr>
          <w:p w14:paraId="2EEBFF57" w14:textId="77777777" w:rsidR="00572F4D" w:rsidRDefault="00572F4D" w:rsidP="00890149">
            <w:pPr>
              <w:spacing w:after="0" w:line="240" w:lineRule="auto"/>
              <w:rPr>
                <w:sz w:val="18"/>
                <w:szCs w:val="18"/>
                <w:lang w:val="en-GB" w:eastAsia="it-IT"/>
              </w:rPr>
            </w:pPr>
          </w:p>
        </w:tc>
        <w:tc>
          <w:tcPr>
            <w:tcW w:w="792" w:type="pct"/>
          </w:tcPr>
          <w:p w14:paraId="2EAF809A" w14:textId="77777777" w:rsidR="00572F4D" w:rsidRPr="004541DF" w:rsidRDefault="00572F4D" w:rsidP="00890149">
            <w:pPr>
              <w:autoSpaceDE w:val="0"/>
              <w:autoSpaceDN w:val="0"/>
              <w:adjustRightInd w:val="0"/>
              <w:spacing w:after="0" w:line="240" w:lineRule="auto"/>
              <w:rPr>
                <w:rFonts w:cstheme="minorHAnsi"/>
                <w:color w:val="131413"/>
                <w:sz w:val="18"/>
                <w:szCs w:val="18"/>
              </w:rPr>
            </w:pPr>
            <w:r>
              <w:rPr>
                <w:rFonts w:cstheme="minorHAnsi"/>
                <w:bCs/>
                <w:sz w:val="18"/>
                <w:szCs w:val="18"/>
                <w:lang w:val="en-GB" w:eastAsia="it-IT"/>
              </w:rPr>
              <w:t xml:space="preserve">Social security data on employment </w:t>
            </w:r>
            <w:r w:rsidRPr="00EE62B3">
              <w:rPr>
                <w:rFonts w:cstheme="minorHAnsi"/>
                <w:bCs/>
                <w:sz w:val="18"/>
                <w:szCs w:val="18"/>
                <w:lang w:val="en-GB" w:eastAsia="it-IT"/>
              </w:rPr>
              <w:t>over 13 years</w:t>
            </w:r>
            <w:r>
              <w:rPr>
                <w:rFonts w:cstheme="minorHAnsi"/>
                <w:bCs/>
                <w:sz w:val="18"/>
                <w:szCs w:val="18"/>
                <w:lang w:val="en-GB" w:eastAsia="it-IT"/>
              </w:rPr>
              <w:t>.</w:t>
            </w:r>
          </w:p>
        </w:tc>
        <w:tc>
          <w:tcPr>
            <w:tcW w:w="1282" w:type="pct"/>
          </w:tcPr>
          <w:p w14:paraId="1DE55F2D" w14:textId="6AD43AEB" w:rsidR="00572F4D" w:rsidRPr="00C81108" w:rsidRDefault="00572F4D" w:rsidP="00890149">
            <w:pPr>
              <w:spacing w:after="0" w:line="240" w:lineRule="auto"/>
              <w:rPr>
                <w:sz w:val="18"/>
                <w:szCs w:val="18"/>
                <w:lang w:val="en-GB" w:eastAsia="it-IT"/>
              </w:rPr>
            </w:pPr>
            <w:r w:rsidRPr="00EE62B3">
              <w:rPr>
                <w:rFonts w:cstheme="minorHAnsi"/>
                <w:bCs/>
                <w:sz w:val="18"/>
                <w:szCs w:val="18"/>
                <w:lang w:val="en-GB" w:eastAsia="it-IT"/>
              </w:rPr>
              <w:t>32.9% of participants</w:t>
            </w:r>
            <w:r>
              <w:rPr>
                <w:rFonts w:cstheme="minorHAnsi"/>
                <w:bCs/>
                <w:sz w:val="18"/>
                <w:szCs w:val="18"/>
                <w:lang w:val="en-GB" w:eastAsia="it-IT"/>
              </w:rPr>
              <w:t xml:space="preserve"> were employed at some point. This was almost three times more likely for SE</w:t>
            </w:r>
            <w:r w:rsidRPr="00C365BF">
              <w:rPr>
                <w:rFonts w:cstheme="minorHAnsi"/>
                <w:bCs/>
                <w:sz w:val="18"/>
                <w:szCs w:val="18"/>
                <w:lang w:val="en-GB" w:eastAsia="it-IT"/>
              </w:rPr>
              <w:t xml:space="preserve"> recipients</w:t>
            </w:r>
            <w:r w:rsidR="00890149">
              <w:rPr>
                <w:rFonts w:cstheme="minorHAnsi"/>
                <w:bCs/>
                <w:sz w:val="18"/>
                <w:szCs w:val="18"/>
                <w:lang w:val="en-GB" w:eastAsia="it-IT"/>
              </w:rPr>
              <w:t>.</w:t>
            </w:r>
            <w:r>
              <w:rPr>
                <w:rFonts w:cstheme="minorHAnsi"/>
                <w:bCs/>
                <w:sz w:val="18"/>
                <w:szCs w:val="18"/>
                <w:lang w:val="en-GB" w:eastAsia="it-IT"/>
              </w:rPr>
              <w:t xml:space="preserve"> </w:t>
            </w:r>
          </w:p>
        </w:tc>
      </w:tr>
      <w:tr w:rsidR="00572F4D" w:rsidRPr="00C81108" w14:paraId="5774D1F9" w14:textId="77777777" w:rsidTr="00890149">
        <w:trPr>
          <w:trHeight w:val="908"/>
        </w:trPr>
        <w:tc>
          <w:tcPr>
            <w:tcW w:w="584" w:type="pct"/>
          </w:tcPr>
          <w:p w14:paraId="07597C04" w14:textId="16581CE4" w:rsidR="00572F4D" w:rsidRPr="00890149" w:rsidRDefault="00572F4D" w:rsidP="00461AFF">
            <w:pPr>
              <w:spacing w:after="0" w:line="240" w:lineRule="auto"/>
              <w:rPr>
                <w:rFonts w:cstheme="minorHAnsi"/>
                <w:sz w:val="18"/>
                <w:szCs w:val="18"/>
                <w:lang w:val="en-GB" w:eastAsia="it-IT"/>
              </w:rPr>
            </w:pPr>
            <w:r w:rsidRPr="00890149">
              <w:rPr>
                <w:rFonts w:cstheme="minorHAnsi"/>
                <w:sz w:val="18"/>
                <w:szCs w:val="18"/>
                <w:lang w:val="en-GB" w:eastAsia="it-IT"/>
              </w:rPr>
              <w:t>De Winter et al</w:t>
            </w:r>
            <w:r w:rsidRPr="00890149">
              <w:rPr>
                <w:rFonts w:cstheme="minorHAnsi"/>
                <w:sz w:val="18"/>
                <w:szCs w:val="18"/>
                <w:lang w:val="en-GB" w:eastAsia="it-IT"/>
              </w:rPr>
              <w:fldChar w:fldCharType="begin"/>
            </w:r>
            <w:r w:rsidRPr="00890149">
              <w:rPr>
                <w:rFonts w:cstheme="minorHAnsi"/>
                <w:sz w:val="18"/>
                <w:szCs w:val="18"/>
                <w:lang w:val="en-GB" w:eastAsia="it-IT"/>
              </w:rPr>
              <w:instrText xml:space="preserve"> ADDIN EN.CITE &lt;EndNote&gt;&lt;Cite&gt;&lt;Author&gt;de Winter&lt;/Author&gt;&lt;Year&gt;2020&lt;/Year&gt;&lt;RecNum&gt;8545&lt;/RecNum&gt;&lt;DisplayText&gt;&lt;style face="superscript"&gt;51&lt;/style&gt;&lt;/DisplayText&gt;&lt;record&gt;&lt;rec-number&gt;8545&lt;/rec-number&gt;&lt;foreign-keys&gt;&lt;key app="EN" db-id="9dtpzz0tzr5fwuerp2a5dffqsstprtt5xzrd" timestamp="1620624798"&gt;8545&lt;/key&gt;&lt;/foreign-keys&gt;&lt;ref-type name="Journal Article"&gt;17&lt;/ref-type&gt;&lt;contributors&gt;&lt;authors&gt;&lt;author&gt;de Winter, L.&lt;/author&gt;&lt;author&gt;Couwenbergh, C.&lt;/author&gt;&lt;author&gt;van Weeghel, J.&lt;/author&gt;&lt;author&gt;Bergmans, C.&lt;/author&gt;&lt;author&gt;Bond, G.&lt;/author&gt;&lt;/authors&gt;&lt;/contributors&gt;&lt;titles&gt;&lt;title&gt;Fidelity and IPS: does quality of implementation predict vocational outcomes over time for organizations treating persons with severe mental illness in the Netherlands?&lt;/title&gt;&lt;secondary-title&gt;Soc Psychiatry Psychiatr Epidemiol&lt;/secondary-title&gt;&lt;/titles&gt;&lt;periodical&gt;&lt;full-title&gt;Soc Psychiatry Psychiatr Epidemiol&lt;/full-title&gt;&lt;/periodical&gt;&lt;pages&gt;1607-1617&lt;/pages&gt;&lt;volume&gt;55&lt;/volume&gt;&lt;dates&gt;&lt;year&gt;2020&lt;/year&gt;&lt;/dates&gt;&lt;isbn&gt;0933-7954&lt;/isbn&gt;&lt;urls&gt;&lt;/urls&gt;&lt;/record&gt;&lt;/Cite&gt;&lt;/EndNote&gt;</w:instrText>
            </w:r>
            <w:r w:rsidRPr="00890149">
              <w:rPr>
                <w:rFonts w:cstheme="minorHAnsi"/>
                <w:sz w:val="18"/>
                <w:szCs w:val="18"/>
                <w:lang w:val="en-GB" w:eastAsia="it-IT"/>
              </w:rPr>
              <w:fldChar w:fldCharType="separate"/>
            </w:r>
            <w:r w:rsidRPr="00890149">
              <w:rPr>
                <w:rFonts w:cstheme="minorHAnsi"/>
                <w:noProof/>
                <w:sz w:val="18"/>
                <w:szCs w:val="18"/>
                <w:vertAlign w:val="superscript"/>
                <w:lang w:val="en-GB" w:eastAsia="it-IT"/>
              </w:rPr>
              <w:t>5</w:t>
            </w:r>
            <w:r w:rsidR="00461AFF">
              <w:rPr>
                <w:rFonts w:cstheme="minorHAnsi"/>
                <w:noProof/>
                <w:sz w:val="18"/>
                <w:szCs w:val="18"/>
                <w:vertAlign w:val="superscript"/>
                <w:lang w:val="en-GB" w:eastAsia="it-IT"/>
              </w:rPr>
              <w:t>3</w:t>
            </w:r>
            <w:r w:rsidRPr="00890149">
              <w:rPr>
                <w:rFonts w:cstheme="minorHAnsi"/>
                <w:sz w:val="18"/>
                <w:szCs w:val="18"/>
                <w:lang w:val="en-GB" w:eastAsia="it-IT"/>
              </w:rPr>
              <w:fldChar w:fldCharType="end"/>
            </w:r>
          </w:p>
        </w:tc>
        <w:tc>
          <w:tcPr>
            <w:tcW w:w="446" w:type="pct"/>
          </w:tcPr>
          <w:p w14:paraId="0EF750FD" w14:textId="26762DD1" w:rsidR="00572F4D" w:rsidRDefault="00890149" w:rsidP="00890149">
            <w:pPr>
              <w:spacing w:after="0" w:line="240" w:lineRule="auto"/>
              <w:rPr>
                <w:sz w:val="18"/>
                <w:szCs w:val="18"/>
                <w:lang w:val="en-GB" w:eastAsia="it-IT"/>
              </w:rPr>
            </w:pPr>
            <w:r>
              <w:rPr>
                <w:rFonts w:cstheme="minorHAnsi"/>
                <w:bCs/>
                <w:sz w:val="18"/>
                <w:szCs w:val="18"/>
                <w:lang w:val="en-GB" w:eastAsia="it-IT"/>
              </w:rPr>
              <w:t>The Netherlands</w:t>
            </w:r>
          </w:p>
        </w:tc>
        <w:tc>
          <w:tcPr>
            <w:tcW w:w="690" w:type="pct"/>
          </w:tcPr>
          <w:p w14:paraId="40EAC1D7" w14:textId="286EB7BC" w:rsidR="00572F4D" w:rsidRPr="00DA1E3F" w:rsidRDefault="00572F4D" w:rsidP="00890149">
            <w:pPr>
              <w:spacing w:after="0" w:line="240" w:lineRule="auto"/>
              <w:rPr>
                <w:rFonts w:cstheme="minorHAnsi"/>
                <w:bCs/>
                <w:sz w:val="18"/>
                <w:szCs w:val="18"/>
                <w:lang w:val="en-AU" w:eastAsia="it-IT"/>
              </w:rPr>
            </w:pPr>
            <w:r>
              <w:rPr>
                <w:rFonts w:cstheme="minorHAnsi"/>
                <w:bCs/>
                <w:sz w:val="18"/>
                <w:szCs w:val="18"/>
                <w:lang w:eastAsia="it-IT"/>
              </w:rPr>
              <w:t>Non-</w:t>
            </w:r>
            <w:r w:rsidRPr="00CD1D78">
              <w:rPr>
                <w:rFonts w:cstheme="minorHAnsi"/>
                <w:bCs/>
                <w:sz w:val="18"/>
                <w:szCs w:val="18"/>
                <w:lang w:eastAsia="it-IT"/>
              </w:rPr>
              <w:t>controlled longitudinal study</w:t>
            </w:r>
            <w:r>
              <w:rPr>
                <w:rFonts w:cstheme="minorHAnsi"/>
                <w:bCs/>
                <w:sz w:val="18"/>
                <w:szCs w:val="18"/>
                <w:lang w:eastAsia="it-IT"/>
              </w:rPr>
              <w:t xml:space="preserve"> of IPS</w:t>
            </w:r>
          </w:p>
        </w:tc>
        <w:tc>
          <w:tcPr>
            <w:tcW w:w="553" w:type="pct"/>
          </w:tcPr>
          <w:p w14:paraId="091B3D56" w14:textId="6238E3E6" w:rsidR="00572F4D" w:rsidRPr="00DA1E3F" w:rsidRDefault="00572F4D" w:rsidP="00890149">
            <w:pPr>
              <w:spacing w:after="0" w:line="240" w:lineRule="auto"/>
              <w:rPr>
                <w:rFonts w:cstheme="minorHAnsi"/>
                <w:bCs/>
                <w:sz w:val="18"/>
                <w:szCs w:val="18"/>
                <w:lang w:val="en-AU" w:eastAsia="it-IT"/>
              </w:rPr>
            </w:pPr>
            <w:r>
              <w:rPr>
                <w:rFonts w:cstheme="minorHAnsi"/>
                <w:bCs/>
                <w:sz w:val="18"/>
                <w:szCs w:val="18"/>
                <w:lang w:eastAsia="it-IT"/>
              </w:rPr>
              <w:t xml:space="preserve">Clients of </w:t>
            </w:r>
            <w:r w:rsidRPr="00CD1D78">
              <w:rPr>
                <w:rFonts w:cstheme="minorHAnsi"/>
                <w:bCs/>
                <w:sz w:val="18"/>
                <w:szCs w:val="18"/>
                <w:lang w:eastAsia="it-IT"/>
              </w:rPr>
              <w:t>27 IPS programs</w:t>
            </w:r>
            <w:r>
              <w:rPr>
                <w:rFonts w:cstheme="minorHAnsi"/>
                <w:bCs/>
                <w:sz w:val="18"/>
                <w:szCs w:val="18"/>
                <w:lang w:eastAsia="it-IT"/>
              </w:rPr>
              <w:t xml:space="preserve"> (23 targeted adults with SMI)</w:t>
            </w:r>
          </w:p>
        </w:tc>
        <w:tc>
          <w:tcPr>
            <w:tcW w:w="345" w:type="pct"/>
          </w:tcPr>
          <w:p w14:paraId="750CB2C1" w14:textId="77777777" w:rsidR="00572F4D" w:rsidRPr="00DA1E3F" w:rsidRDefault="00572F4D" w:rsidP="00890149">
            <w:pPr>
              <w:spacing w:after="0" w:line="240" w:lineRule="auto"/>
              <w:jc w:val="center"/>
              <w:rPr>
                <w:rFonts w:cstheme="minorHAnsi"/>
                <w:bCs/>
                <w:sz w:val="18"/>
                <w:szCs w:val="18"/>
                <w:lang w:val="en-AU" w:eastAsia="it-IT"/>
              </w:rPr>
            </w:pPr>
            <w:r>
              <w:rPr>
                <w:rFonts w:cstheme="minorHAnsi"/>
                <w:bCs/>
                <w:sz w:val="18"/>
                <w:szCs w:val="18"/>
                <w:lang w:val="en-AU" w:eastAsia="it-IT"/>
              </w:rPr>
              <w:t>77</w:t>
            </w:r>
          </w:p>
        </w:tc>
        <w:tc>
          <w:tcPr>
            <w:tcW w:w="309" w:type="pct"/>
          </w:tcPr>
          <w:p w14:paraId="03327DE5" w14:textId="77777777" w:rsidR="00572F4D" w:rsidRDefault="00572F4D" w:rsidP="00890149">
            <w:pPr>
              <w:spacing w:after="0" w:line="240" w:lineRule="auto"/>
              <w:rPr>
                <w:sz w:val="18"/>
                <w:szCs w:val="18"/>
                <w:lang w:val="en-GB" w:eastAsia="it-IT"/>
              </w:rPr>
            </w:pPr>
          </w:p>
        </w:tc>
        <w:tc>
          <w:tcPr>
            <w:tcW w:w="792" w:type="pct"/>
          </w:tcPr>
          <w:p w14:paraId="43145D55" w14:textId="77777777" w:rsidR="00572F4D" w:rsidRPr="004541DF" w:rsidRDefault="00572F4D" w:rsidP="00890149">
            <w:pPr>
              <w:autoSpaceDE w:val="0"/>
              <w:autoSpaceDN w:val="0"/>
              <w:adjustRightInd w:val="0"/>
              <w:spacing w:after="0" w:line="240" w:lineRule="auto"/>
              <w:rPr>
                <w:rFonts w:cstheme="minorHAnsi"/>
                <w:color w:val="131413"/>
                <w:sz w:val="18"/>
                <w:szCs w:val="18"/>
              </w:rPr>
            </w:pPr>
            <w:r>
              <w:rPr>
                <w:rFonts w:cstheme="minorHAnsi"/>
                <w:bCs/>
                <w:sz w:val="18"/>
                <w:szCs w:val="18"/>
                <w:lang w:eastAsia="it-IT"/>
              </w:rPr>
              <w:t xml:space="preserve">IPS </w:t>
            </w:r>
            <w:r w:rsidRPr="00CD1D78">
              <w:rPr>
                <w:rFonts w:cstheme="minorHAnsi"/>
                <w:bCs/>
                <w:sz w:val="18"/>
                <w:szCs w:val="18"/>
                <w:lang w:eastAsia="it-IT"/>
              </w:rPr>
              <w:t xml:space="preserve">fidelity and employment </w:t>
            </w:r>
            <w:r>
              <w:rPr>
                <w:rFonts w:cstheme="minorHAnsi"/>
                <w:bCs/>
                <w:sz w:val="18"/>
                <w:szCs w:val="18"/>
                <w:lang w:eastAsia="it-IT"/>
              </w:rPr>
              <w:t>assessed quarterly over five years.</w:t>
            </w:r>
          </w:p>
        </w:tc>
        <w:tc>
          <w:tcPr>
            <w:tcW w:w="1282" w:type="pct"/>
          </w:tcPr>
          <w:p w14:paraId="7F4D66FC" w14:textId="77777777" w:rsidR="00572F4D" w:rsidRPr="00C81108" w:rsidRDefault="00572F4D" w:rsidP="00890149">
            <w:pPr>
              <w:spacing w:after="0" w:line="240" w:lineRule="auto"/>
              <w:rPr>
                <w:sz w:val="18"/>
                <w:szCs w:val="18"/>
                <w:lang w:val="en-GB" w:eastAsia="it-IT"/>
              </w:rPr>
            </w:pPr>
            <w:r>
              <w:rPr>
                <w:rFonts w:cstheme="minorHAnsi"/>
                <w:bCs/>
                <w:sz w:val="18"/>
                <w:szCs w:val="18"/>
                <w:lang w:eastAsia="it-IT"/>
              </w:rPr>
              <w:t xml:space="preserve">Greatest </w:t>
            </w:r>
            <w:r w:rsidRPr="00CD1D78">
              <w:rPr>
                <w:rFonts w:cstheme="minorHAnsi"/>
                <w:bCs/>
                <w:sz w:val="18"/>
                <w:szCs w:val="18"/>
                <w:lang w:eastAsia="it-IT"/>
              </w:rPr>
              <w:t>improvement in employment</w:t>
            </w:r>
            <w:r w:rsidRPr="00CD1D78">
              <w:rPr>
                <w:rFonts w:cstheme="minorHAnsi"/>
                <w:bCs/>
                <w:sz w:val="18"/>
                <w:szCs w:val="18"/>
                <w:lang w:eastAsia="it-IT"/>
              </w:rPr>
              <w:br/>
              <w:t xml:space="preserve">outcomes </w:t>
            </w:r>
            <w:r>
              <w:rPr>
                <w:rFonts w:cstheme="minorHAnsi"/>
                <w:bCs/>
                <w:sz w:val="18"/>
                <w:szCs w:val="18"/>
                <w:lang w:eastAsia="it-IT"/>
              </w:rPr>
              <w:t xml:space="preserve">seen after </w:t>
            </w:r>
            <w:r w:rsidRPr="00CD1D78">
              <w:rPr>
                <w:rFonts w:cstheme="minorHAnsi"/>
                <w:bCs/>
                <w:sz w:val="18"/>
                <w:szCs w:val="18"/>
                <w:lang w:eastAsia="it-IT"/>
              </w:rPr>
              <w:t>18 months</w:t>
            </w:r>
            <w:r>
              <w:rPr>
                <w:rFonts w:cstheme="minorHAnsi"/>
                <w:bCs/>
                <w:sz w:val="18"/>
                <w:szCs w:val="18"/>
                <w:lang w:eastAsia="it-IT"/>
              </w:rPr>
              <w:t xml:space="preserve"> of IPS. P</w:t>
            </w:r>
            <w:r w:rsidRPr="00CD1D78">
              <w:rPr>
                <w:rFonts w:cstheme="minorHAnsi"/>
                <w:bCs/>
                <w:sz w:val="18"/>
                <w:szCs w:val="18"/>
                <w:lang w:eastAsia="it-IT"/>
              </w:rPr>
              <w:t>ositive association between</w:t>
            </w:r>
            <w:r>
              <w:rPr>
                <w:rFonts w:cstheme="minorHAnsi"/>
                <w:bCs/>
                <w:sz w:val="18"/>
                <w:szCs w:val="18"/>
                <w:lang w:eastAsia="it-IT"/>
              </w:rPr>
              <w:t xml:space="preserve"> </w:t>
            </w:r>
            <w:r w:rsidRPr="00CD1D78">
              <w:rPr>
                <w:rFonts w:cstheme="minorHAnsi"/>
                <w:bCs/>
                <w:sz w:val="18"/>
                <w:szCs w:val="18"/>
                <w:lang w:eastAsia="it-IT"/>
              </w:rPr>
              <w:t>IPS</w:t>
            </w:r>
            <w:r>
              <w:rPr>
                <w:rFonts w:cstheme="minorHAnsi"/>
                <w:bCs/>
                <w:sz w:val="18"/>
                <w:szCs w:val="18"/>
                <w:lang w:eastAsia="it-IT"/>
              </w:rPr>
              <w:t xml:space="preserve"> </w:t>
            </w:r>
            <w:r w:rsidRPr="00CD1D78">
              <w:rPr>
                <w:rFonts w:cstheme="minorHAnsi"/>
                <w:bCs/>
                <w:sz w:val="18"/>
                <w:szCs w:val="18"/>
                <w:lang w:eastAsia="it-IT"/>
              </w:rPr>
              <w:t xml:space="preserve">fidelity and </w:t>
            </w:r>
            <w:r>
              <w:rPr>
                <w:rFonts w:cstheme="minorHAnsi"/>
                <w:bCs/>
                <w:sz w:val="18"/>
                <w:szCs w:val="18"/>
                <w:lang w:eastAsia="it-IT"/>
              </w:rPr>
              <w:t>employment.</w:t>
            </w:r>
          </w:p>
        </w:tc>
      </w:tr>
      <w:tr w:rsidR="00572F4D" w:rsidRPr="00DA1E3F" w14:paraId="6E3FF072" w14:textId="77777777" w:rsidTr="00890149">
        <w:tc>
          <w:tcPr>
            <w:tcW w:w="584" w:type="pct"/>
          </w:tcPr>
          <w:p w14:paraId="37A8242F" w14:textId="62D414B7" w:rsidR="00572F4D" w:rsidRPr="00890149" w:rsidRDefault="00572F4D" w:rsidP="00461AFF">
            <w:pPr>
              <w:spacing w:after="0" w:line="240" w:lineRule="auto"/>
              <w:rPr>
                <w:rFonts w:cstheme="minorHAnsi"/>
                <w:sz w:val="18"/>
                <w:szCs w:val="18"/>
                <w:lang w:val="en-GB" w:eastAsia="it-IT"/>
              </w:rPr>
            </w:pPr>
            <w:r w:rsidRPr="00890149">
              <w:rPr>
                <w:rFonts w:cstheme="minorHAnsi"/>
                <w:sz w:val="18"/>
                <w:szCs w:val="18"/>
                <w:lang w:val="en-GB" w:eastAsia="it-IT"/>
              </w:rPr>
              <w:t>Glynn et al</w:t>
            </w:r>
            <w:r w:rsidRPr="00890149">
              <w:rPr>
                <w:rFonts w:cstheme="minorHAnsi"/>
                <w:sz w:val="18"/>
                <w:szCs w:val="18"/>
                <w:lang w:val="en-GB" w:eastAsia="it-IT"/>
              </w:rPr>
              <w:fldChar w:fldCharType="begin"/>
            </w:r>
            <w:r w:rsidRPr="00890149">
              <w:rPr>
                <w:rFonts w:cstheme="minorHAnsi"/>
                <w:sz w:val="18"/>
                <w:szCs w:val="18"/>
                <w:lang w:val="en-GB" w:eastAsia="it-IT"/>
              </w:rPr>
              <w:instrText xml:space="preserve"> ADDIN EN.CITE &lt;EndNote&gt;&lt;Cite&gt;&lt;Author&gt;Glynn&lt;/Author&gt;&lt;Year&gt;2017&lt;/Year&gt;&lt;RecNum&gt;8549&lt;/RecNum&gt;&lt;DisplayText&gt;&lt;style face="superscript"&gt;52&lt;/style&gt;&lt;/DisplayText&gt;&lt;record&gt;&lt;rec-number&gt;8549&lt;/rec-number&gt;&lt;foreign-keys&gt;&lt;key app="EN" db-id="9dtpzz0tzr5fwuerp2a5dffqsstprtt5xzrd" timestamp="1620625778"&gt;8549&lt;/key&gt;&lt;/foreign-keys&gt;&lt;ref-type name="Journal Article"&gt;17&lt;/ref-type&gt;&lt;contributors&gt;&lt;authors&gt;&lt;author&gt;Glynn, S.&lt;/author&gt;&lt;author&gt;Marder, S.&lt;/author&gt;&lt;author&gt;Noordsy, D.&lt;/author&gt;&lt;author&gt;O’Keefe, C.&lt;/author&gt;&lt;author&gt;Becker, D.&lt;/author&gt;&lt;author&gt;Drake, R.&lt;/author&gt;&lt;author&gt;Sugar, C.&lt;/author&gt;&lt;/authors&gt;&lt;/contributors&gt;&lt;titles&gt;&lt;title&gt;An RCT evaluating the effects of skills training and medication type on work outcomes among patients with schizophrenia&lt;/title&gt;&lt;secondary-title&gt;Psychiatr Serv&lt;/secondary-title&gt;&lt;/titles&gt;&lt;periodical&gt;&lt;full-title&gt;Psychiatr Serv&lt;/full-title&gt;&lt;/periodical&gt;&lt;pages&gt;271-277&lt;/pages&gt;&lt;volume&gt;68&lt;/volume&gt;&lt;number&gt;3&lt;/number&gt;&lt;dates&gt;&lt;year&gt;2017&lt;/year&gt;&lt;/dates&gt;&lt;isbn&gt;1075-2730&lt;/isbn&gt;&lt;urls&gt;&lt;/urls&gt;&lt;/record&gt;&lt;/Cite&gt;&lt;/EndNote&gt;</w:instrText>
            </w:r>
            <w:r w:rsidRPr="00890149">
              <w:rPr>
                <w:rFonts w:cstheme="minorHAnsi"/>
                <w:sz w:val="18"/>
                <w:szCs w:val="18"/>
                <w:lang w:val="en-GB" w:eastAsia="it-IT"/>
              </w:rPr>
              <w:fldChar w:fldCharType="separate"/>
            </w:r>
            <w:r w:rsidRPr="00890149">
              <w:rPr>
                <w:rFonts w:cstheme="minorHAnsi"/>
                <w:noProof/>
                <w:sz w:val="18"/>
                <w:szCs w:val="18"/>
                <w:vertAlign w:val="superscript"/>
                <w:lang w:val="en-GB" w:eastAsia="it-IT"/>
              </w:rPr>
              <w:t>5</w:t>
            </w:r>
            <w:r w:rsidR="00461AFF">
              <w:rPr>
                <w:rFonts w:cstheme="minorHAnsi"/>
                <w:noProof/>
                <w:sz w:val="18"/>
                <w:szCs w:val="18"/>
                <w:vertAlign w:val="superscript"/>
                <w:lang w:val="en-GB" w:eastAsia="it-IT"/>
              </w:rPr>
              <w:t>4</w:t>
            </w:r>
            <w:r w:rsidRPr="00890149">
              <w:rPr>
                <w:rFonts w:cstheme="minorHAnsi"/>
                <w:sz w:val="18"/>
                <w:szCs w:val="18"/>
                <w:lang w:val="en-GB" w:eastAsia="it-IT"/>
              </w:rPr>
              <w:fldChar w:fldCharType="end"/>
            </w:r>
          </w:p>
        </w:tc>
        <w:tc>
          <w:tcPr>
            <w:tcW w:w="446" w:type="pct"/>
          </w:tcPr>
          <w:p w14:paraId="4880FA09" w14:textId="7700C280" w:rsidR="00572F4D" w:rsidRDefault="00890149" w:rsidP="00890149">
            <w:pPr>
              <w:spacing w:after="0" w:line="240" w:lineRule="auto"/>
              <w:rPr>
                <w:sz w:val="18"/>
                <w:szCs w:val="18"/>
                <w:lang w:val="en-GB" w:eastAsia="it-IT"/>
              </w:rPr>
            </w:pPr>
            <w:r>
              <w:rPr>
                <w:rFonts w:cstheme="minorHAnsi"/>
                <w:bCs/>
                <w:sz w:val="18"/>
                <w:szCs w:val="18"/>
                <w:lang w:val="en-GB" w:eastAsia="it-IT"/>
              </w:rPr>
              <w:t>US</w:t>
            </w:r>
          </w:p>
        </w:tc>
        <w:tc>
          <w:tcPr>
            <w:tcW w:w="690" w:type="pct"/>
          </w:tcPr>
          <w:p w14:paraId="170518BE" w14:textId="0BC387C8" w:rsidR="00572F4D" w:rsidRDefault="00572F4D" w:rsidP="00890149">
            <w:pPr>
              <w:spacing w:after="0" w:line="240" w:lineRule="auto"/>
              <w:rPr>
                <w:sz w:val="18"/>
                <w:szCs w:val="18"/>
                <w:lang w:val="en-GB" w:eastAsia="it-IT"/>
              </w:rPr>
            </w:pPr>
            <w:r>
              <w:rPr>
                <w:rFonts w:cstheme="minorHAnsi"/>
                <w:bCs/>
                <w:sz w:val="18"/>
                <w:szCs w:val="18"/>
                <w:lang w:val="en-GB" w:eastAsia="it-IT"/>
              </w:rPr>
              <w:t xml:space="preserve">Non-blinded </w:t>
            </w:r>
            <w:r w:rsidRPr="00B60A5C">
              <w:rPr>
                <w:rFonts w:cstheme="minorHAnsi"/>
                <w:bCs/>
                <w:sz w:val="18"/>
                <w:szCs w:val="18"/>
                <w:lang w:val="en-GB" w:eastAsia="it-IT"/>
              </w:rPr>
              <w:t xml:space="preserve">RCT comparing IPS </w:t>
            </w:r>
            <w:r>
              <w:rPr>
                <w:rFonts w:cstheme="minorHAnsi"/>
                <w:bCs/>
                <w:sz w:val="18"/>
                <w:szCs w:val="18"/>
                <w:lang w:val="en-GB" w:eastAsia="it-IT"/>
              </w:rPr>
              <w:t>with</w:t>
            </w:r>
            <w:r w:rsidRPr="00B60A5C">
              <w:rPr>
                <w:rFonts w:cstheme="minorHAnsi"/>
                <w:bCs/>
                <w:sz w:val="18"/>
                <w:szCs w:val="18"/>
                <w:lang w:val="en-GB" w:eastAsia="it-IT"/>
              </w:rPr>
              <w:t xml:space="preserve"> IPS</w:t>
            </w:r>
            <w:r w:rsidR="00890149">
              <w:rPr>
                <w:rFonts w:cstheme="minorHAnsi"/>
                <w:bCs/>
                <w:sz w:val="18"/>
                <w:szCs w:val="18"/>
                <w:lang w:val="en-GB" w:eastAsia="it-IT"/>
              </w:rPr>
              <w:t xml:space="preserve"> </w:t>
            </w:r>
            <w:r>
              <w:rPr>
                <w:rFonts w:cstheme="minorHAnsi"/>
                <w:bCs/>
                <w:sz w:val="18"/>
                <w:szCs w:val="18"/>
                <w:lang w:val="en-GB" w:eastAsia="it-IT"/>
              </w:rPr>
              <w:t>+</w:t>
            </w:r>
            <w:r w:rsidRPr="00B60A5C">
              <w:rPr>
                <w:rFonts w:cstheme="minorHAnsi"/>
                <w:bCs/>
                <w:sz w:val="18"/>
                <w:szCs w:val="18"/>
                <w:lang w:val="en-GB" w:eastAsia="it-IT"/>
              </w:rPr>
              <w:t xml:space="preserve"> work skills training</w:t>
            </w:r>
            <w:r>
              <w:rPr>
                <w:rFonts w:cstheme="minorHAnsi"/>
                <w:bCs/>
                <w:sz w:val="18"/>
                <w:szCs w:val="18"/>
                <w:lang w:val="en-GB" w:eastAsia="it-IT"/>
              </w:rPr>
              <w:t xml:space="preserve"> </w:t>
            </w:r>
          </w:p>
        </w:tc>
        <w:tc>
          <w:tcPr>
            <w:tcW w:w="553" w:type="pct"/>
          </w:tcPr>
          <w:p w14:paraId="3992F2F6" w14:textId="77777777" w:rsidR="00572F4D" w:rsidRDefault="00572F4D" w:rsidP="00890149">
            <w:pPr>
              <w:spacing w:after="0" w:line="240" w:lineRule="auto"/>
              <w:rPr>
                <w:sz w:val="18"/>
                <w:szCs w:val="18"/>
                <w:lang w:val="en-GB" w:eastAsia="it-IT"/>
              </w:rPr>
            </w:pPr>
            <w:r>
              <w:rPr>
                <w:rFonts w:cstheme="minorHAnsi"/>
                <w:bCs/>
                <w:sz w:val="18"/>
                <w:szCs w:val="18"/>
                <w:lang w:val="en-GB" w:eastAsia="it-IT"/>
              </w:rPr>
              <w:t>Adults with SMI</w:t>
            </w:r>
          </w:p>
        </w:tc>
        <w:tc>
          <w:tcPr>
            <w:tcW w:w="345" w:type="pct"/>
          </w:tcPr>
          <w:p w14:paraId="557F9B36" w14:textId="77777777" w:rsidR="00572F4D" w:rsidRDefault="00572F4D" w:rsidP="00890149">
            <w:pPr>
              <w:spacing w:after="0" w:line="240" w:lineRule="auto"/>
              <w:jc w:val="center"/>
              <w:rPr>
                <w:sz w:val="18"/>
                <w:szCs w:val="18"/>
                <w:lang w:val="en-GB" w:eastAsia="it-IT"/>
              </w:rPr>
            </w:pPr>
            <w:r>
              <w:rPr>
                <w:sz w:val="18"/>
                <w:szCs w:val="18"/>
                <w:lang w:val="en-GB" w:eastAsia="it-IT"/>
              </w:rPr>
              <w:t>100</w:t>
            </w:r>
          </w:p>
        </w:tc>
        <w:tc>
          <w:tcPr>
            <w:tcW w:w="309" w:type="pct"/>
          </w:tcPr>
          <w:p w14:paraId="1B724A46" w14:textId="77777777" w:rsidR="00572F4D" w:rsidRPr="00DA1E3F" w:rsidRDefault="00572F4D" w:rsidP="00890149">
            <w:pPr>
              <w:spacing w:after="0" w:line="240" w:lineRule="auto"/>
              <w:rPr>
                <w:rFonts w:cstheme="minorHAnsi"/>
                <w:bCs/>
                <w:sz w:val="18"/>
                <w:szCs w:val="18"/>
                <w:lang w:val="en-GB" w:eastAsia="it-IT"/>
              </w:rPr>
            </w:pPr>
          </w:p>
        </w:tc>
        <w:tc>
          <w:tcPr>
            <w:tcW w:w="792" w:type="pct"/>
          </w:tcPr>
          <w:p w14:paraId="0A98293D" w14:textId="2CB794AB" w:rsidR="00572F4D" w:rsidRPr="004541DF" w:rsidRDefault="007E1991" w:rsidP="00890149">
            <w:pPr>
              <w:autoSpaceDE w:val="0"/>
              <w:autoSpaceDN w:val="0"/>
              <w:adjustRightInd w:val="0"/>
              <w:spacing w:after="0" w:line="240" w:lineRule="auto"/>
              <w:rPr>
                <w:rFonts w:cstheme="minorHAnsi"/>
                <w:color w:val="131413"/>
                <w:sz w:val="18"/>
                <w:szCs w:val="18"/>
              </w:rPr>
            </w:pPr>
            <w:r>
              <w:rPr>
                <w:rFonts w:cstheme="minorHAnsi"/>
                <w:bCs/>
                <w:sz w:val="18"/>
                <w:szCs w:val="18"/>
                <w:lang w:val="en-GB" w:eastAsia="it-IT"/>
              </w:rPr>
              <w:t xml:space="preserve">Primary outcomes at 2 </w:t>
            </w:r>
            <w:r w:rsidR="00572F4D">
              <w:rPr>
                <w:rFonts w:cstheme="minorHAnsi"/>
                <w:bCs/>
                <w:sz w:val="18"/>
                <w:szCs w:val="18"/>
                <w:lang w:val="en-GB" w:eastAsia="it-IT"/>
              </w:rPr>
              <w:t>years: e</w:t>
            </w:r>
            <w:r w:rsidR="00572F4D" w:rsidRPr="00B60A5C">
              <w:rPr>
                <w:rFonts w:cstheme="minorHAnsi"/>
                <w:bCs/>
                <w:sz w:val="18"/>
                <w:szCs w:val="18"/>
                <w:lang w:val="en-GB" w:eastAsia="it-IT"/>
              </w:rPr>
              <w:t>mployment and job tenure</w:t>
            </w:r>
            <w:r w:rsidR="00572F4D">
              <w:rPr>
                <w:rFonts w:cstheme="minorHAnsi"/>
                <w:bCs/>
                <w:sz w:val="18"/>
                <w:szCs w:val="18"/>
                <w:lang w:val="en-GB" w:eastAsia="it-IT"/>
              </w:rPr>
              <w:t>.</w:t>
            </w:r>
          </w:p>
        </w:tc>
        <w:tc>
          <w:tcPr>
            <w:tcW w:w="1282" w:type="pct"/>
          </w:tcPr>
          <w:p w14:paraId="0A72B96B" w14:textId="77777777" w:rsidR="00572F4D" w:rsidRPr="00DA1E3F" w:rsidRDefault="00572F4D" w:rsidP="00890149">
            <w:pPr>
              <w:spacing w:after="0" w:line="240" w:lineRule="auto"/>
              <w:rPr>
                <w:rFonts w:cstheme="minorHAnsi"/>
                <w:bCs/>
                <w:sz w:val="18"/>
                <w:szCs w:val="18"/>
                <w:lang w:val="en-GB" w:eastAsia="it-IT"/>
              </w:rPr>
            </w:pPr>
            <w:r w:rsidRPr="00B60A5C">
              <w:rPr>
                <w:rFonts w:cstheme="minorHAnsi"/>
                <w:bCs/>
                <w:sz w:val="18"/>
                <w:szCs w:val="18"/>
                <w:lang w:val="en-GB" w:eastAsia="it-IT"/>
              </w:rPr>
              <w:t xml:space="preserve">63% of </w:t>
            </w:r>
            <w:r>
              <w:rPr>
                <w:rFonts w:cstheme="minorHAnsi"/>
                <w:bCs/>
                <w:sz w:val="18"/>
                <w:szCs w:val="18"/>
                <w:lang w:val="en-GB" w:eastAsia="it-IT"/>
              </w:rPr>
              <w:t xml:space="preserve">all </w:t>
            </w:r>
            <w:r w:rsidRPr="00B60A5C">
              <w:rPr>
                <w:rFonts w:cstheme="minorHAnsi"/>
                <w:bCs/>
                <w:sz w:val="18"/>
                <w:szCs w:val="18"/>
                <w:lang w:val="en-GB" w:eastAsia="it-IT"/>
              </w:rPr>
              <w:t xml:space="preserve">participants gained </w:t>
            </w:r>
            <w:r>
              <w:rPr>
                <w:rFonts w:cstheme="minorHAnsi"/>
                <w:bCs/>
                <w:sz w:val="18"/>
                <w:szCs w:val="18"/>
                <w:lang w:val="en-GB" w:eastAsia="it-IT"/>
              </w:rPr>
              <w:t>employment</w:t>
            </w:r>
            <w:r w:rsidRPr="00B60A5C">
              <w:rPr>
                <w:rFonts w:cstheme="minorHAnsi"/>
                <w:bCs/>
                <w:sz w:val="18"/>
                <w:szCs w:val="18"/>
                <w:lang w:val="en-GB" w:eastAsia="it-IT"/>
              </w:rPr>
              <w:t xml:space="preserve">. </w:t>
            </w:r>
            <w:r>
              <w:rPr>
                <w:rFonts w:cstheme="minorHAnsi"/>
                <w:bCs/>
                <w:sz w:val="18"/>
                <w:szCs w:val="18"/>
                <w:lang w:val="en-GB" w:eastAsia="it-IT"/>
              </w:rPr>
              <w:t>No differences between groups.</w:t>
            </w:r>
          </w:p>
        </w:tc>
      </w:tr>
      <w:tr w:rsidR="00572F4D" w:rsidRPr="00583D11" w14:paraId="69AB36A4" w14:textId="77777777" w:rsidTr="00890149">
        <w:tc>
          <w:tcPr>
            <w:tcW w:w="584" w:type="pct"/>
          </w:tcPr>
          <w:p w14:paraId="25F8368F" w14:textId="72D71EDC" w:rsidR="00572F4D" w:rsidRPr="00890149" w:rsidRDefault="00572F4D" w:rsidP="00461AFF">
            <w:pPr>
              <w:spacing w:after="0" w:line="240" w:lineRule="auto"/>
              <w:rPr>
                <w:rFonts w:cstheme="minorHAnsi"/>
                <w:sz w:val="18"/>
                <w:szCs w:val="18"/>
                <w:lang w:val="en-GB" w:eastAsia="it-IT"/>
              </w:rPr>
            </w:pPr>
            <w:r w:rsidRPr="00890149">
              <w:rPr>
                <w:rFonts w:cstheme="minorHAnsi"/>
                <w:sz w:val="18"/>
                <w:szCs w:val="18"/>
                <w:lang w:val="en-GB" w:eastAsia="it-IT"/>
              </w:rPr>
              <w:t>Kern et al</w:t>
            </w:r>
            <w:r w:rsidRPr="00890149">
              <w:rPr>
                <w:rFonts w:cstheme="minorHAnsi"/>
                <w:sz w:val="18"/>
                <w:szCs w:val="18"/>
                <w:lang w:val="en-GB" w:eastAsia="it-IT"/>
              </w:rPr>
              <w:fldChar w:fldCharType="begin"/>
            </w:r>
            <w:r w:rsidRPr="00890149">
              <w:rPr>
                <w:rFonts w:cstheme="minorHAnsi"/>
                <w:sz w:val="18"/>
                <w:szCs w:val="18"/>
                <w:lang w:val="en-GB" w:eastAsia="it-IT"/>
              </w:rPr>
              <w:instrText xml:space="preserve"> ADDIN EN.CITE &lt;EndNote&gt;&lt;Cite&gt;&lt;Author&gt;Kern&lt;/Author&gt;&lt;Year&gt;2018&lt;/Year&gt;&lt;RecNum&gt;8557&lt;/RecNum&gt;&lt;DisplayText&gt;&lt;style face="superscript"&gt;53&lt;/style&gt;&lt;/DisplayText&gt;&lt;record&gt;&lt;rec-number&gt;8557&lt;/rec-number&gt;&lt;foreign-keys&gt;&lt;key app="EN" db-id="9dtpzz0tzr5fwuerp2a5dffqsstprtt5xzrd" timestamp="1620690242"&gt;8557&lt;/key&gt;&lt;/foreign-keys&gt;&lt;ref-type name="Journal Article"&gt;17&lt;/ref-type&gt;&lt;contributors&gt;&lt;authors&gt;&lt;author&gt;Kern, R.&lt;/author&gt;&lt;author&gt;Zarate, R.&lt;/author&gt;&lt;author&gt;Glynn, S.&lt;/author&gt;&lt;author&gt;Turner, L.&lt;/author&gt;&lt;author&gt;Smith, K.&lt;/author&gt;&lt;author&gt;Mitchell, S.&lt;/author&gt;&lt;author&gt;Sugar, C.&lt;/author&gt;&lt;author&gt;Bell, M.&lt;/author&gt;&lt;author&gt;Liberman, R.&lt;/author&gt;&lt;author&gt;Kopelowicz, A.&lt;/author&gt;&lt;/authors&gt;&lt;/contributors&gt;&lt;titles&gt;&lt;title&gt;Improving work outcome in supported employment for serious mental illness: results from 2 independent studies of errorless learning&lt;/title&gt;&lt;secondary-title&gt;Schizophr Bull&lt;/secondary-title&gt;&lt;/titles&gt;&lt;periodical&gt;&lt;full-title&gt;Schizophr Bull&lt;/full-title&gt;&lt;/periodical&gt;&lt;pages&gt;38-45&lt;/pages&gt;&lt;volume&gt;44&lt;/volume&gt;&lt;number&gt;1&lt;/number&gt;&lt;dates&gt;&lt;year&gt;2018&lt;/year&gt;&lt;/dates&gt;&lt;isbn&gt;0586-7614&lt;/isbn&gt;&lt;urls&gt;&lt;/urls&gt;&lt;/record&gt;&lt;/Cite&gt;&lt;/EndNote&gt;</w:instrText>
            </w:r>
            <w:r w:rsidRPr="00890149">
              <w:rPr>
                <w:rFonts w:cstheme="minorHAnsi"/>
                <w:sz w:val="18"/>
                <w:szCs w:val="18"/>
                <w:lang w:val="en-GB" w:eastAsia="it-IT"/>
              </w:rPr>
              <w:fldChar w:fldCharType="separate"/>
            </w:r>
            <w:r w:rsidRPr="00890149">
              <w:rPr>
                <w:rFonts w:cstheme="minorHAnsi"/>
                <w:noProof/>
                <w:sz w:val="18"/>
                <w:szCs w:val="18"/>
                <w:vertAlign w:val="superscript"/>
                <w:lang w:val="en-GB" w:eastAsia="it-IT"/>
              </w:rPr>
              <w:t>5</w:t>
            </w:r>
            <w:r w:rsidR="00461AFF">
              <w:rPr>
                <w:rFonts w:cstheme="minorHAnsi"/>
                <w:noProof/>
                <w:sz w:val="18"/>
                <w:szCs w:val="18"/>
                <w:vertAlign w:val="superscript"/>
                <w:lang w:val="en-GB" w:eastAsia="it-IT"/>
              </w:rPr>
              <w:t>5</w:t>
            </w:r>
            <w:r w:rsidRPr="00890149">
              <w:rPr>
                <w:rFonts w:cstheme="minorHAnsi"/>
                <w:sz w:val="18"/>
                <w:szCs w:val="18"/>
                <w:lang w:val="en-GB" w:eastAsia="it-IT"/>
              </w:rPr>
              <w:fldChar w:fldCharType="end"/>
            </w:r>
          </w:p>
        </w:tc>
        <w:tc>
          <w:tcPr>
            <w:tcW w:w="446" w:type="pct"/>
          </w:tcPr>
          <w:p w14:paraId="3E51CA37" w14:textId="449939DC" w:rsidR="00572F4D" w:rsidRDefault="00572F4D" w:rsidP="00890149">
            <w:pPr>
              <w:spacing w:after="0" w:line="240" w:lineRule="auto"/>
              <w:rPr>
                <w:sz w:val="18"/>
                <w:szCs w:val="18"/>
                <w:lang w:val="en-GB" w:eastAsia="it-IT"/>
              </w:rPr>
            </w:pPr>
            <w:r w:rsidRPr="001A0DF8">
              <w:rPr>
                <w:rFonts w:cstheme="minorHAnsi"/>
                <w:bCs/>
                <w:sz w:val="18"/>
                <w:szCs w:val="18"/>
                <w:lang w:val="en-GB" w:eastAsia="it-IT"/>
              </w:rPr>
              <w:t>US</w:t>
            </w:r>
          </w:p>
        </w:tc>
        <w:tc>
          <w:tcPr>
            <w:tcW w:w="690" w:type="pct"/>
          </w:tcPr>
          <w:p w14:paraId="62C777A5" w14:textId="39B3F181" w:rsidR="00572F4D" w:rsidRDefault="00890149" w:rsidP="00890149">
            <w:pPr>
              <w:spacing w:after="0" w:line="240" w:lineRule="auto"/>
              <w:rPr>
                <w:sz w:val="18"/>
                <w:szCs w:val="18"/>
                <w:lang w:val="en-GB" w:eastAsia="it-IT"/>
              </w:rPr>
            </w:pPr>
            <w:r>
              <w:rPr>
                <w:rFonts w:cstheme="minorHAnsi"/>
                <w:bCs/>
                <w:sz w:val="18"/>
                <w:szCs w:val="18"/>
                <w:lang w:val="en-GB" w:eastAsia="it-IT"/>
              </w:rPr>
              <w:t>Pooled results from two</w:t>
            </w:r>
            <w:r w:rsidR="00572F4D" w:rsidRPr="001A0DF8">
              <w:rPr>
                <w:rFonts w:cstheme="minorHAnsi"/>
                <w:bCs/>
                <w:sz w:val="18"/>
                <w:szCs w:val="18"/>
                <w:lang w:val="en-GB" w:eastAsia="it-IT"/>
              </w:rPr>
              <w:t xml:space="preserve"> RCTs comparing </w:t>
            </w:r>
            <w:r w:rsidR="00572F4D" w:rsidRPr="001A0DF8">
              <w:rPr>
                <w:rFonts w:cstheme="minorHAnsi"/>
                <w:bCs/>
                <w:sz w:val="18"/>
                <w:szCs w:val="18"/>
                <w:lang w:eastAsia="it-IT"/>
              </w:rPr>
              <w:t>IPS with IPS</w:t>
            </w:r>
            <w:r>
              <w:rPr>
                <w:rFonts w:cstheme="minorHAnsi"/>
                <w:bCs/>
                <w:sz w:val="18"/>
                <w:szCs w:val="18"/>
                <w:lang w:eastAsia="it-IT"/>
              </w:rPr>
              <w:t xml:space="preserve"> </w:t>
            </w:r>
            <w:r w:rsidR="00572F4D">
              <w:rPr>
                <w:rFonts w:cstheme="minorHAnsi"/>
                <w:bCs/>
                <w:sz w:val="18"/>
                <w:szCs w:val="18"/>
                <w:lang w:eastAsia="it-IT"/>
              </w:rPr>
              <w:t>+</w:t>
            </w:r>
            <w:r w:rsidR="00572F4D" w:rsidRPr="001A0DF8">
              <w:rPr>
                <w:rFonts w:cstheme="minorHAnsi"/>
                <w:bCs/>
                <w:sz w:val="18"/>
                <w:szCs w:val="18"/>
                <w:lang w:eastAsia="it-IT"/>
              </w:rPr>
              <w:t xml:space="preserve"> errorless learning</w:t>
            </w:r>
          </w:p>
        </w:tc>
        <w:tc>
          <w:tcPr>
            <w:tcW w:w="553" w:type="pct"/>
          </w:tcPr>
          <w:p w14:paraId="1945E2B7" w14:textId="77777777" w:rsidR="00572F4D" w:rsidRPr="00DA1E3F" w:rsidRDefault="00572F4D" w:rsidP="00890149">
            <w:pPr>
              <w:spacing w:after="0" w:line="240" w:lineRule="auto"/>
              <w:rPr>
                <w:rFonts w:cstheme="minorHAnsi"/>
                <w:bCs/>
                <w:sz w:val="18"/>
                <w:szCs w:val="18"/>
                <w:lang w:val="en-AU" w:eastAsia="it-IT"/>
              </w:rPr>
            </w:pPr>
            <w:r>
              <w:rPr>
                <w:rFonts w:cstheme="minorHAnsi"/>
                <w:bCs/>
                <w:sz w:val="18"/>
                <w:szCs w:val="18"/>
                <w:lang w:eastAsia="it-IT"/>
              </w:rPr>
              <w:t>A</w:t>
            </w:r>
            <w:r w:rsidRPr="0038534E">
              <w:rPr>
                <w:rFonts w:cstheme="minorHAnsi"/>
                <w:bCs/>
                <w:sz w:val="18"/>
                <w:szCs w:val="18"/>
                <w:lang w:eastAsia="it-IT"/>
              </w:rPr>
              <w:t>dults</w:t>
            </w:r>
            <w:r>
              <w:rPr>
                <w:rFonts w:cstheme="minorHAnsi"/>
                <w:bCs/>
                <w:sz w:val="18"/>
                <w:szCs w:val="18"/>
                <w:lang w:eastAsia="it-IT"/>
              </w:rPr>
              <w:t xml:space="preserve"> </w:t>
            </w:r>
            <w:r w:rsidRPr="0038534E">
              <w:rPr>
                <w:rFonts w:cstheme="minorHAnsi"/>
                <w:bCs/>
                <w:sz w:val="18"/>
                <w:szCs w:val="18"/>
                <w:lang w:eastAsia="it-IT"/>
              </w:rPr>
              <w:t xml:space="preserve">with </w:t>
            </w:r>
            <w:r>
              <w:rPr>
                <w:rFonts w:cstheme="minorHAnsi"/>
                <w:bCs/>
                <w:sz w:val="18"/>
                <w:szCs w:val="18"/>
                <w:lang w:eastAsia="it-IT"/>
              </w:rPr>
              <w:t xml:space="preserve">SMI </w:t>
            </w:r>
          </w:p>
          <w:p w14:paraId="29173DEE" w14:textId="77777777" w:rsidR="00572F4D" w:rsidRPr="00DA1E3F" w:rsidRDefault="00572F4D" w:rsidP="00890149">
            <w:pPr>
              <w:spacing w:after="0" w:line="240" w:lineRule="auto"/>
              <w:rPr>
                <w:rFonts w:cstheme="minorHAnsi"/>
                <w:bCs/>
                <w:sz w:val="18"/>
                <w:szCs w:val="18"/>
                <w:lang w:val="en-AU" w:eastAsia="it-IT"/>
              </w:rPr>
            </w:pPr>
          </w:p>
        </w:tc>
        <w:tc>
          <w:tcPr>
            <w:tcW w:w="345" w:type="pct"/>
          </w:tcPr>
          <w:p w14:paraId="7BAF96D1" w14:textId="77777777" w:rsidR="00572F4D" w:rsidRDefault="00572F4D" w:rsidP="00890149">
            <w:pPr>
              <w:spacing w:after="0" w:line="240" w:lineRule="auto"/>
              <w:jc w:val="center"/>
              <w:rPr>
                <w:sz w:val="18"/>
                <w:szCs w:val="18"/>
                <w:lang w:val="en-GB" w:eastAsia="it-IT"/>
              </w:rPr>
            </w:pPr>
            <w:r>
              <w:rPr>
                <w:sz w:val="18"/>
                <w:szCs w:val="18"/>
                <w:lang w:val="en-GB" w:eastAsia="it-IT"/>
              </w:rPr>
              <w:t>77</w:t>
            </w:r>
          </w:p>
        </w:tc>
        <w:tc>
          <w:tcPr>
            <w:tcW w:w="309" w:type="pct"/>
          </w:tcPr>
          <w:p w14:paraId="1A39DB72" w14:textId="77777777" w:rsidR="00572F4D" w:rsidRPr="00875680" w:rsidRDefault="00572F4D" w:rsidP="00890149">
            <w:pPr>
              <w:spacing w:after="0" w:line="240" w:lineRule="auto"/>
              <w:rPr>
                <w:rFonts w:cstheme="minorHAnsi"/>
                <w:bCs/>
                <w:sz w:val="18"/>
                <w:szCs w:val="18"/>
                <w:lang w:eastAsia="it-IT"/>
              </w:rPr>
            </w:pPr>
          </w:p>
        </w:tc>
        <w:tc>
          <w:tcPr>
            <w:tcW w:w="792" w:type="pct"/>
          </w:tcPr>
          <w:p w14:paraId="38A46048" w14:textId="414C2735" w:rsidR="00572F4D" w:rsidRPr="004541DF" w:rsidRDefault="00572F4D" w:rsidP="007E1991">
            <w:pPr>
              <w:autoSpaceDE w:val="0"/>
              <w:autoSpaceDN w:val="0"/>
              <w:adjustRightInd w:val="0"/>
              <w:spacing w:after="0" w:line="240" w:lineRule="auto"/>
              <w:rPr>
                <w:rFonts w:cstheme="minorHAnsi"/>
                <w:color w:val="131413"/>
                <w:sz w:val="18"/>
                <w:szCs w:val="18"/>
              </w:rPr>
            </w:pPr>
            <w:r>
              <w:rPr>
                <w:rFonts w:cstheme="minorHAnsi"/>
                <w:bCs/>
                <w:sz w:val="18"/>
                <w:szCs w:val="18"/>
                <w:lang w:val="en-GB" w:eastAsia="it-IT"/>
              </w:rPr>
              <w:t>Primary outcomes at 12</w:t>
            </w:r>
            <w:r w:rsidR="007E1991">
              <w:rPr>
                <w:rFonts w:cstheme="minorHAnsi"/>
                <w:bCs/>
                <w:sz w:val="18"/>
                <w:szCs w:val="18"/>
                <w:lang w:val="en-GB" w:eastAsia="it-IT"/>
              </w:rPr>
              <w:t xml:space="preserve"> </w:t>
            </w:r>
            <w:r>
              <w:rPr>
                <w:rFonts w:cstheme="minorHAnsi"/>
                <w:bCs/>
                <w:sz w:val="18"/>
                <w:szCs w:val="18"/>
                <w:lang w:val="en-GB" w:eastAsia="it-IT"/>
              </w:rPr>
              <w:t>months: achievement of employment and job tenure</w:t>
            </w:r>
            <w:r w:rsidR="00890149">
              <w:rPr>
                <w:rFonts w:cstheme="minorHAnsi"/>
                <w:bCs/>
                <w:sz w:val="18"/>
                <w:szCs w:val="18"/>
                <w:lang w:val="en-GB" w:eastAsia="it-IT"/>
              </w:rPr>
              <w:t>.</w:t>
            </w:r>
            <w:r>
              <w:rPr>
                <w:rFonts w:cstheme="minorHAnsi"/>
                <w:bCs/>
                <w:sz w:val="18"/>
                <w:szCs w:val="18"/>
                <w:lang w:val="en-GB" w:eastAsia="it-IT"/>
              </w:rPr>
              <w:t xml:space="preserve"> </w:t>
            </w:r>
          </w:p>
        </w:tc>
        <w:tc>
          <w:tcPr>
            <w:tcW w:w="1282" w:type="pct"/>
          </w:tcPr>
          <w:p w14:paraId="150E8905" w14:textId="32CE2818" w:rsidR="00572F4D" w:rsidRPr="00583D11" w:rsidRDefault="00572F4D" w:rsidP="00890149">
            <w:pPr>
              <w:spacing w:after="0" w:line="240" w:lineRule="auto"/>
              <w:rPr>
                <w:rFonts w:cstheme="minorHAnsi"/>
                <w:bCs/>
                <w:sz w:val="18"/>
                <w:szCs w:val="18"/>
                <w:lang w:eastAsia="it-IT"/>
              </w:rPr>
            </w:pPr>
            <w:r w:rsidRPr="00E74680">
              <w:rPr>
                <w:rFonts w:cstheme="minorHAnsi"/>
                <w:bCs/>
                <w:sz w:val="18"/>
                <w:szCs w:val="18"/>
                <w:lang w:eastAsia="it-IT"/>
              </w:rPr>
              <w:t>32%</w:t>
            </w:r>
            <w:r>
              <w:rPr>
                <w:rFonts w:cstheme="minorHAnsi"/>
                <w:bCs/>
                <w:sz w:val="18"/>
                <w:szCs w:val="18"/>
                <w:lang w:eastAsia="it-IT"/>
              </w:rPr>
              <w:t xml:space="preserve"> of all</w:t>
            </w:r>
            <w:r w:rsidRPr="00E74680">
              <w:rPr>
                <w:rFonts w:cstheme="minorHAnsi"/>
                <w:bCs/>
                <w:sz w:val="18"/>
                <w:szCs w:val="18"/>
                <w:lang w:eastAsia="it-IT"/>
              </w:rPr>
              <w:t xml:space="preserve"> participants obtained jobs </w:t>
            </w:r>
            <w:r>
              <w:rPr>
                <w:rFonts w:cstheme="minorHAnsi"/>
                <w:bCs/>
                <w:sz w:val="18"/>
                <w:szCs w:val="18"/>
                <w:lang w:eastAsia="it-IT"/>
              </w:rPr>
              <w:t>(</w:t>
            </w:r>
            <w:r w:rsidRPr="00E74680">
              <w:rPr>
                <w:rFonts w:cstheme="minorHAnsi"/>
                <w:bCs/>
                <w:sz w:val="18"/>
                <w:szCs w:val="18"/>
                <w:lang w:eastAsia="it-IT"/>
              </w:rPr>
              <w:t>mostly minimum wage and part-time</w:t>
            </w:r>
            <w:r>
              <w:rPr>
                <w:rFonts w:cstheme="minorHAnsi"/>
                <w:bCs/>
                <w:sz w:val="18"/>
                <w:szCs w:val="18"/>
                <w:lang w:eastAsia="it-IT"/>
              </w:rPr>
              <w:t>). T</w:t>
            </w:r>
            <w:r w:rsidRPr="00E74680">
              <w:rPr>
                <w:rFonts w:cstheme="minorHAnsi"/>
                <w:bCs/>
                <w:sz w:val="18"/>
                <w:szCs w:val="18"/>
                <w:lang w:eastAsia="it-IT"/>
              </w:rPr>
              <w:t xml:space="preserve">he </w:t>
            </w:r>
            <w:r>
              <w:rPr>
                <w:rFonts w:cstheme="minorHAnsi"/>
                <w:bCs/>
                <w:sz w:val="18"/>
                <w:szCs w:val="18"/>
                <w:lang w:eastAsia="it-IT"/>
              </w:rPr>
              <w:t>IPS</w:t>
            </w:r>
            <w:r w:rsidR="00890149">
              <w:rPr>
                <w:rFonts w:cstheme="minorHAnsi"/>
                <w:bCs/>
                <w:sz w:val="18"/>
                <w:szCs w:val="18"/>
                <w:lang w:eastAsia="it-IT"/>
              </w:rPr>
              <w:t xml:space="preserve"> </w:t>
            </w:r>
            <w:r>
              <w:rPr>
                <w:rFonts w:cstheme="minorHAnsi"/>
                <w:bCs/>
                <w:sz w:val="18"/>
                <w:szCs w:val="18"/>
                <w:lang w:eastAsia="it-IT"/>
              </w:rPr>
              <w:t>+</w:t>
            </w:r>
            <w:r w:rsidR="00890149">
              <w:rPr>
                <w:rFonts w:cstheme="minorHAnsi"/>
                <w:bCs/>
                <w:sz w:val="18"/>
                <w:szCs w:val="18"/>
                <w:lang w:eastAsia="it-IT"/>
              </w:rPr>
              <w:t xml:space="preserve"> </w:t>
            </w:r>
            <w:r w:rsidRPr="00E74680">
              <w:rPr>
                <w:rFonts w:cstheme="minorHAnsi"/>
                <w:bCs/>
                <w:sz w:val="18"/>
                <w:szCs w:val="18"/>
                <w:lang w:eastAsia="it-IT"/>
              </w:rPr>
              <w:t xml:space="preserve">errorless learning group had </w:t>
            </w:r>
            <w:r>
              <w:rPr>
                <w:rFonts w:cstheme="minorHAnsi"/>
                <w:bCs/>
                <w:sz w:val="18"/>
                <w:szCs w:val="18"/>
                <w:lang w:eastAsia="it-IT"/>
              </w:rPr>
              <w:t xml:space="preserve">greater </w:t>
            </w:r>
            <w:r w:rsidRPr="00E74680">
              <w:rPr>
                <w:rFonts w:cstheme="minorHAnsi"/>
                <w:bCs/>
                <w:sz w:val="18"/>
                <w:szCs w:val="18"/>
                <w:lang w:eastAsia="it-IT"/>
              </w:rPr>
              <w:t xml:space="preserve">job tenure. </w:t>
            </w:r>
          </w:p>
        </w:tc>
      </w:tr>
      <w:tr w:rsidR="00572F4D" w:rsidRPr="00C81108" w14:paraId="51FE5A36" w14:textId="77777777" w:rsidTr="00890149">
        <w:tc>
          <w:tcPr>
            <w:tcW w:w="584" w:type="pct"/>
          </w:tcPr>
          <w:p w14:paraId="685C29C3" w14:textId="03AF01DB" w:rsidR="00572F4D" w:rsidRPr="00890149" w:rsidRDefault="00572F4D" w:rsidP="00461AFF">
            <w:pPr>
              <w:spacing w:after="0" w:line="240" w:lineRule="auto"/>
              <w:rPr>
                <w:rFonts w:cstheme="minorHAnsi"/>
                <w:sz w:val="18"/>
                <w:szCs w:val="18"/>
                <w:lang w:val="en-GB" w:eastAsia="it-IT"/>
              </w:rPr>
            </w:pPr>
            <w:r w:rsidRPr="00890149">
              <w:rPr>
                <w:rFonts w:cstheme="minorHAnsi"/>
                <w:sz w:val="18"/>
                <w:szCs w:val="18"/>
                <w:lang w:val="en-GB" w:eastAsia="it-IT"/>
              </w:rPr>
              <w:t>Lystad et al</w:t>
            </w:r>
            <w:r w:rsidRPr="00890149">
              <w:rPr>
                <w:rFonts w:cstheme="minorHAnsi"/>
                <w:sz w:val="18"/>
                <w:szCs w:val="18"/>
                <w:lang w:val="en-GB" w:eastAsia="it-IT"/>
              </w:rPr>
              <w:fldChar w:fldCharType="begin"/>
            </w:r>
            <w:r w:rsidRPr="00890149">
              <w:rPr>
                <w:rFonts w:cstheme="minorHAnsi"/>
                <w:sz w:val="18"/>
                <w:szCs w:val="18"/>
                <w:lang w:val="en-GB" w:eastAsia="it-IT"/>
              </w:rPr>
              <w:instrText xml:space="preserve"> ADDIN EN.CITE &lt;EndNote&gt;&lt;Cite&gt;&lt;Author&gt;Lystad&lt;/Author&gt;&lt;Year&gt;2017&lt;/Year&gt;&lt;RecNum&gt;8467&lt;/RecNum&gt;&lt;DisplayText&gt;&lt;style face="superscript"&gt;54&lt;/style&gt;&lt;/DisplayText&gt;&lt;record&gt;&lt;rec-number&gt;8467&lt;/rec-number&gt;&lt;foreign-keys&gt;&lt;key app="EN" db-id="9dtpzz0tzr5fwuerp2a5dffqsstprtt5xzrd" timestamp="0"&gt;8467&lt;/key&gt;&lt;/foreign-keys&gt;&lt;ref-type name="Journal Article"&gt;17&lt;/ref-type&gt;&lt;contributors&gt;&lt;authors&gt;&lt;author&gt;Lystad, J.&lt;/author&gt;&lt;author&gt;Falkum, E.&lt;/author&gt;&lt;author&gt;Haaland, V.&lt;/author&gt;&lt;author&gt;Bull, H.&lt;/author&gt;&lt;author&gt;Evensen, S.&lt;/author&gt;&lt;author&gt;McGurk, S.&lt;/author&gt;&lt;author&gt;Ueland, T.&lt;/author&gt;&lt;/authors&gt;&lt;/contributors&gt;&lt;titles&gt;&lt;title&gt;Cognitive remediation and occupational outcome in schizophrenia spectrum disorders: a 2 year follow-up study&lt;/title&gt;&lt;secondary-title&gt;Shizophr Res&lt;/secondary-title&gt;&lt;/titles&gt;&lt;periodical&gt;&lt;full-title&gt;Shizophr Res&lt;/full-title&gt;&lt;/periodical&gt;&lt;pages&gt;122-129&lt;/pages&gt;&lt;volume&gt;185&lt;/volume&gt;&lt;keywords&gt;&lt;keyword&gt;MCCB&lt;/keyword&gt;&lt;keyword&gt;Neurocognition&lt;/keyword&gt;&lt;keyword&gt;Cognitive remediation&lt;/keyword&gt;&lt;keyword&gt;Cognitive Behavioral Therapy&lt;/keyword&gt;&lt;keyword&gt;Vocational rehabilitation&lt;/keyword&gt;&lt;/keywords&gt;&lt;dates&gt;&lt;year&gt;2017&lt;/year&gt;&lt;/dates&gt;&lt;urls&gt;&lt;related-urls&gt;&lt;url&gt;https://www.clinicalkey.com.au/service/content/pdf/watermarked/1-s2.0-S0920996416305941.pdf?locale=en_AU&amp;amp;searchIndex=&lt;/url&gt;&lt;/related-urls&gt;&lt;/urls&gt;&lt;/record&gt;&lt;/Cite&gt;&lt;/EndNote&gt;</w:instrText>
            </w:r>
            <w:r w:rsidRPr="00890149">
              <w:rPr>
                <w:rFonts w:cstheme="minorHAnsi"/>
                <w:sz w:val="18"/>
                <w:szCs w:val="18"/>
                <w:lang w:val="en-GB" w:eastAsia="it-IT"/>
              </w:rPr>
              <w:fldChar w:fldCharType="separate"/>
            </w:r>
            <w:r w:rsidRPr="00890149">
              <w:rPr>
                <w:rFonts w:cstheme="minorHAnsi"/>
                <w:noProof/>
                <w:sz w:val="18"/>
                <w:szCs w:val="18"/>
                <w:vertAlign w:val="superscript"/>
                <w:lang w:val="en-GB" w:eastAsia="it-IT"/>
              </w:rPr>
              <w:t>5</w:t>
            </w:r>
            <w:r w:rsidR="00461AFF">
              <w:rPr>
                <w:rFonts w:cstheme="minorHAnsi"/>
                <w:noProof/>
                <w:sz w:val="18"/>
                <w:szCs w:val="18"/>
                <w:vertAlign w:val="superscript"/>
                <w:lang w:val="en-GB" w:eastAsia="it-IT"/>
              </w:rPr>
              <w:t>6</w:t>
            </w:r>
            <w:r w:rsidRPr="00890149">
              <w:rPr>
                <w:rFonts w:cstheme="minorHAnsi"/>
                <w:sz w:val="18"/>
                <w:szCs w:val="18"/>
                <w:lang w:val="en-GB" w:eastAsia="it-IT"/>
              </w:rPr>
              <w:fldChar w:fldCharType="end"/>
            </w:r>
          </w:p>
        </w:tc>
        <w:tc>
          <w:tcPr>
            <w:tcW w:w="446" w:type="pct"/>
          </w:tcPr>
          <w:p w14:paraId="32BB052B" w14:textId="77777777" w:rsidR="00572F4D" w:rsidRDefault="00572F4D" w:rsidP="00890149">
            <w:pPr>
              <w:spacing w:after="0" w:line="240" w:lineRule="auto"/>
              <w:rPr>
                <w:sz w:val="18"/>
                <w:szCs w:val="18"/>
                <w:lang w:val="en-GB" w:eastAsia="it-IT"/>
              </w:rPr>
            </w:pPr>
            <w:r w:rsidRPr="00B60A5C">
              <w:rPr>
                <w:rFonts w:cstheme="minorHAnsi"/>
                <w:bCs/>
                <w:sz w:val="18"/>
                <w:szCs w:val="18"/>
                <w:lang w:val="en-GB" w:eastAsia="it-IT"/>
              </w:rPr>
              <w:t>Norway</w:t>
            </w:r>
          </w:p>
        </w:tc>
        <w:tc>
          <w:tcPr>
            <w:tcW w:w="690" w:type="pct"/>
          </w:tcPr>
          <w:p w14:paraId="4BC2089B" w14:textId="123AFE60" w:rsidR="00572F4D" w:rsidRDefault="00572F4D" w:rsidP="00890149">
            <w:pPr>
              <w:spacing w:after="0" w:line="240" w:lineRule="auto"/>
              <w:rPr>
                <w:sz w:val="18"/>
                <w:szCs w:val="18"/>
                <w:lang w:val="en-GB" w:eastAsia="it-IT"/>
              </w:rPr>
            </w:pPr>
            <w:r>
              <w:rPr>
                <w:rFonts w:cstheme="minorHAnsi"/>
                <w:bCs/>
                <w:sz w:val="18"/>
                <w:szCs w:val="18"/>
                <w:lang w:val="en-GB" w:eastAsia="it-IT"/>
              </w:rPr>
              <w:t>Multi-site non-blinded RCT comparing VR+CR with VR+CBT</w:t>
            </w:r>
          </w:p>
        </w:tc>
        <w:tc>
          <w:tcPr>
            <w:tcW w:w="553" w:type="pct"/>
          </w:tcPr>
          <w:p w14:paraId="6DD0EECF" w14:textId="77777777" w:rsidR="00572F4D" w:rsidRDefault="00572F4D" w:rsidP="00890149">
            <w:pPr>
              <w:spacing w:after="0" w:line="240" w:lineRule="auto"/>
              <w:rPr>
                <w:rFonts w:cstheme="minorHAnsi"/>
                <w:bCs/>
                <w:sz w:val="18"/>
                <w:szCs w:val="18"/>
                <w:lang w:eastAsia="it-IT"/>
              </w:rPr>
            </w:pPr>
            <w:r>
              <w:rPr>
                <w:rFonts w:cstheme="minorHAnsi"/>
                <w:bCs/>
                <w:sz w:val="18"/>
                <w:szCs w:val="18"/>
                <w:lang w:eastAsia="it-IT"/>
              </w:rPr>
              <w:t>Adults with SMI</w:t>
            </w:r>
          </w:p>
          <w:p w14:paraId="03666680" w14:textId="77777777" w:rsidR="00572F4D" w:rsidRPr="00583D11" w:rsidRDefault="00572F4D" w:rsidP="00890149">
            <w:pPr>
              <w:spacing w:after="0" w:line="240" w:lineRule="auto"/>
              <w:rPr>
                <w:rFonts w:cstheme="minorHAnsi"/>
                <w:bCs/>
                <w:sz w:val="18"/>
                <w:szCs w:val="18"/>
                <w:lang w:val="en-AU" w:eastAsia="it-IT"/>
              </w:rPr>
            </w:pPr>
          </w:p>
        </w:tc>
        <w:tc>
          <w:tcPr>
            <w:tcW w:w="345" w:type="pct"/>
          </w:tcPr>
          <w:p w14:paraId="0A76F42D" w14:textId="77777777" w:rsidR="00572F4D" w:rsidRDefault="00572F4D" w:rsidP="00890149">
            <w:pPr>
              <w:spacing w:after="0" w:line="240" w:lineRule="auto"/>
              <w:jc w:val="center"/>
              <w:rPr>
                <w:sz w:val="18"/>
                <w:szCs w:val="18"/>
                <w:lang w:val="en-GB" w:eastAsia="it-IT"/>
              </w:rPr>
            </w:pPr>
            <w:r>
              <w:rPr>
                <w:sz w:val="18"/>
                <w:szCs w:val="18"/>
                <w:lang w:val="en-GB" w:eastAsia="it-IT"/>
              </w:rPr>
              <w:t>62</w:t>
            </w:r>
          </w:p>
        </w:tc>
        <w:tc>
          <w:tcPr>
            <w:tcW w:w="309" w:type="pct"/>
          </w:tcPr>
          <w:p w14:paraId="10821441" w14:textId="77777777" w:rsidR="00572F4D" w:rsidRDefault="00572F4D" w:rsidP="00890149">
            <w:pPr>
              <w:spacing w:after="0" w:line="240" w:lineRule="auto"/>
              <w:rPr>
                <w:sz w:val="18"/>
                <w:szCs w:val="18"/>
                <w:lang w:val="en-GB" w:eastAsia="it-IT"/>
              </w:rPr>
            </w:pPr>
          </w:p>
        </w:tc>
        <w:tc>
          <w:tcPr>
            <w:tcW w:w="792" w:type="pct"/>
          </w:tcPr>
          <w:p w14:paraId="694FB40A" w14:textId="43B3C923" w:rsidR="00572F4D" w:rsidRPr="004541DF" w:rsidRDefault="007E1991" w:rsidP="00890149">
            <w:pPr>
              <w:autoSpaceDE w:val="0"/>
              <w:autoSpaceDN w:val="0"/>
              <w:adjustRightInd w:val="0"/>
              <w:spacing w:after="0" w:line="240" w:lineRule="auto"/>
              <w:rPr>
                <w:rFonts w:cstheme="minorHAnsi"/>
                <w:color w:val="131413"/>
                <w:sz w:val="18"/>
                <w:szCs w:val="18"/>
              </w:rPr>
            </w:pPr>
            <w:r>
              <w:rPr>
                <w:rFonts w:cstheme="minorHAnsi"/>
                <w:bCs/>
                <w:sz w:val="18"/>
                <w:szCs w:val="18"/>
                <w:lang w:eastAsia="it-IT"/>
              </w:rPr>
              <w:t xml:space="preserve">Primary outcome at 2 </w:t>
            </w:r>
            <w:r w:rsidR="00572F4D">
              <w:rPr>
                <w:rFonts w:cstheme="minorHAnsi"/>
                <w:bCs/>
                <w:sz w:val="18"/>
                <w:szCs w:val="18"/>
                <w:lang w:eastAsia="it-IT"/>
              </w:rPr>
              <w:t xml:space="preserve">years: employment, </w:t>
            </w:r>
            <w:r w:rsidR="00572F4D" w:rsidRPr="00C93E0A">
              <w:rPr>
                <w:rFonts w:cstheme="minorHAnsi"/>
                <w:bCs/>
                <w:sz w:val="18"/>
                <w:szCs w:val="18"/>
                <w:lang w:eastAsia="it-IT"/>
              </w:rPr>
              <w:t>hours worked</w:t>
            </w:r>
            <w:r w:rsidR="00572F4D">
              <w:rPr>
                <w:rFonts w:cstheme="minorHAnsi"/>
                <w:bCs/>
                <w:sz w:val="18"/>
                <w:szCs w:val="18"/>
                <w:lang w:eastAsia="it-IT"/>
              </w:rPr>
              <w:t xml:space="preserve">. </w:t>
            </w:r>
          </w:p>
        </w:tc>
        <w:tc>
          <w:tcPr>
            <w:tcW w:w="1282" w:type="pct"/>
          </w:tcPr>
          <w:p w14:paraId="31BAC6D7" w14:textId="77777777" w:rsidR="00572F4D" w:rsidRPr="00C93E0A" w:rsidRDefault="00572F4D" w:rsidP="00890149">
            <w:pPr>
              <w:spacing w:after="0" w:line="240" w:lineRule="auto"/>
              <w:rPr>
                <w:rFonts w:cstheme="minorHAnsi"/>
                <w:bCs/>
                <w:sz w:val="18"/>
                <w:szCs w:val="18"/>
                <w:lang w:val="en-AU" w:eastAsia="it-IT"/>
              </w:rPr>
            </w:pPr>
            <w:r>
              <w:rPr>
                <w:rFonts w:cstheme="minorHAnsi"/>
                <w:bCs/>
                <w:sz w:val="18"/>
                <w:szCs w:val="18"/>
                <w:lang w:eastAsia="it-IT"/>
              </w:rPr>
              <w:t xml:space="preserve">Employment and </w:t>
            </w:r>
            <w:r w:rsidRPr="00C93E0A">
              <w:rPr>
                <w:rFonts w:cstheme="minorHAnsi"/>
                <w:bCs/>
                <w:sz w:val="18"/>
                <w:szCs w:val="18"/>
                <w:lang w:eastAsia="it-IT"/>
              </w:rPr>
              <w:t xml:space="preserve">hours worked </w:t>
            </w:r>
            <w:r>
              <w:rPr>
                <w:rFonts w:cstheme="minorHAnsi"/>
                <w:bCs/>
                <w:sz w:val="18"/>
                <w:szCs w:val="18"/>
                <w:lang w:eastAsia="it-IT"/>
              </w:rPr>
              <w:t xml:space="preserve">increased </w:t>
            </w:r>
            <w:r w:rsidRPr="00C93E0A">
              <w:rPr>
                <w:rFonts w:cstheme="minorHAnsi"/>
                <w:bCs/>
                <w:sz w:val="18"/>
                <w:szCs w:val="18"/>
                <w:lang w:eastAsia="it-IT"/>
              </w:rPr>
              <w:t>in both groups</w:t>
            </w:r>
            <w:r>
              <w:rPr>
                <w:rFonts w:cstheme="minorHAnsi"/>
                <w:bCs/>
                <w:sz w:val="18"/>
                <w:szCs w:val="18"/>
                <w:lang w:eastAsia="it-IT"/>
              </w:rPr>
              <w:t xml:space="preserve">. </w:t>
            </w:r>
            <w:r w:rsidRPr="00FB2E8C">
              <w:rPr>
                <w:rFonts w:cstheme="minorHAnsi"/>
                <w:bCs/>
                <w:sz w:val="18"/>
                <w:szCs w:val="18"/>
                <w:lang w:eastAsia="it-IT"/>
              </w:rPr>
              <w:t>No difference between groups in outcomes</w:t>
            </w:r>
            <w:r>
              <w:rPr>
                <w:rFonts w:cstheme="minorHAnsi"/>
                <w:bCs/>
                <w:sz w:val="18"/>
                <w:szCs w:val="18"/>
                <w:lang w:eastAsia="it-IT"/>
              </w:rPr>
              <w:t xml:space="preserve">. </w:t>
            </w:r>
          </w:p>
          <w:p w14:paraId="656AEC76" w14:textId="77777777" w:rsidR="00572F4D" w:rsidRPr="00C81108" w:rsidRDefault="00572F4D" w:rsidP="00890149">
            <w:pPr>
              <w:spacing w:after="0" w:line="240" w:lineRule="auto"/>
              <w:rPr>
                <w:sz w:val="18"/>
                <w:szCs w:val="18"/>
                <w:lang w:val="en-GB" w:eastAsia="it-IT"/>
              </w:rPr>
            </w:pPr>
          </w:p>
        </w:tc>
      </w:tr>
      <w:tr w:rsidR="00572F4D" w:rsidRPr="00143A44" w14:paraId="2C029580" w14:textId="77777777" w:rsidTr="00890149">
        <w:trPr>
          <w:trHeight w:val="908"/>
        </w:trPr>
        <w:tc>
          <w:tcPr>
            <w:tcW w:w="584" w:type="pct"/>
          </w:tcPr>
          <w:p w14:paraId="25D7A050" w14:textId="3BA27B46" w:rsidR="00572F4D" w:rsidRPr="00890149" w:rsidRDefault="00572F4D" w:rsidP="00461AFF">
            <w:pPr>
              <w:spacing w:after="0" w:line="240" w:lineRule="auto"/>
              <w:rPr>
                <w:rFonts w:cstheme="minorHAnsi"/>
                <w:sz w:val="18"/>
                <w:szCs w:val="18"/>
                <w:lang w:val="en-GB" w:eastAsia="it-IT"/>
              </w:rPr>
            </w:pPr>
            <w:r w:rsidRPr="00890149">
              <w:rPr>
                <w:rFonts w:cstheme="minorHAnsi"/>
                <w:sz w:val="18"/>
                <w:szCs w:val="18"/>
                <w:lang w:val="en-GB" w:eastAsia="it-IT"/>
              </w:rPr>
              <w:t>McGurk et al</w:t>
            </w:r>
            <w:r w:rsidRPr="00890149">
              <w:rPr>
                <w:rFonts w:cstheme="minorHAnsi"/>
                <w:sz w:val="18"/>
                <w:szCs w:val="18"/>
                <w:lang w:val="en-GB" w:eastAsia="it-IT"/>
              </w:rPr>
              <w:fldChar w:fldCharType="begin"/>
            </w:r>
            <w:r w:rsidRPr="00890149">
              <w:rPr>
                <w:rFonts w:cstheme="minorHAnsi"/>
                <w:sz w:val="18"/>
                <w:szCs w:val="18"/>
                <w:lang w:val="en-GB" w:eastAsia="it-IT"/>
              </w:rPr>
              <w:instrText xml:space="preserve"> ADDIN EN.CITE &lt;EndNote&gt;&lt;Cite&gt;&lt;Author&gt;McGurk&lt;/Author&gt;&lt;Year&gt;2016&lt;/Year&gt;&lt;RecNum&gt;8468&lt;/RecNum&gt;&lt;DisplayText&gt;&lt;style face="superscript"&gt;55&lt;/style&gt;&lt;/DisplayText&gt;&lt;record&gt;&lt;rec-number&gt;8468&lt;/rec-number&gt;&lt;foreign-keys&gt;&lt;key app="EN" db-id="9dtpzz0tzr5fwuerp2a5dffqsstprtt5xzrd" timestamp="0"&gt;8468&lt;/key&gt;&lt;/foreign-keys&gt;&lt;ref-type name="Journal Article"&gt;17&lt;/ref-type&gt;&lt;contributors&gt;&lt;authors&gt;&lt;author&gt;McGurk, S.&lt;/author&gt;&lt;author&gt;Mueser, K.&lt;/author&gt;&lt;author&gt;Xie, H.&lt;/author&gt;&lt;author&gt;Feldman, K.&lt;/author&gt;&lt;author&gt;Shaya, Y.&lt;/author&gt;&lt;author&gt;Klein, L.&lt;/author&gt;&lt;author&gt;Wolfe, R.&lt;/author&gt;&lt;/authors&gt;&lt;/contributors&gt;&lt;titles&gt;&lt;title&gt;Cognitive remediation for vocational rehabilitation nonresponders&lt;/title&gt;&lt;secondary-title&gt;Schizophr Res&lt;/secondary-title&gt;&lt;/titles&gt;&lt;periodical&gt;&lt;full-title&gt;Schizophr Res&lt;/full-title&gt;&lt;/periodical&gt;&lt;pages&gt;48-56&lt;/pages&gt;&lt;volume&gt;175&lt;/volume&gt;&lt;number&gt;1-3&lt;/number&gt;&lt;keywords&gt;&lt;keyword&gt;Cognitive remediation&lt;/keyword&gt;&lt;keyword&gt;Thinking skills for work&lt;/keyword&gt;&lt;keyword&gt;Vocational rehabilitation&lt;/keyword&gt;&lt;keyword&gt;severe mental illness&lt;/keyword&gt;&lt;keyword&gt;Employment&lt;/keyword&gt;&lt;keyword&gt;Compensatory Strategies&lt;/keyword&gt;&lt;/keywords&gt;&lt;dates&gt;&lt;year&gt;2016&lt;/year&gt;&lt;/dates&gt;&lt;urls&gt;&lt;related-urls&gt;&lt;url&gt;https://www.clinicalkey.com.au/#!/content/playContent/1-s2.0-S0920996416301943?returnurl=null&amp;amp;referrer=null&lt;/url&gt;&lt;/related-urls&gt;&lt;/urls&gt;&lt;/record&gt;&lt;/Cite&gt;&lt;/EndNote&gt;</w:instrText>
            </w:r>
            <w:r w:rsidRPr="00890149">
              <w:rPr>
                <w:rFonts w:cstheme="minorHAnsi"/>
                <w:sz w:val="18"/>
                <w:szCs w:val="18"/>
                <w:lang w:val="en-GB" w:eastAsia="it-IT"/>
              </w:rPr>
              <w:fldChar w:fldCharType="separate"/>
            </w:r>
            <w:r w:rsidRPr="00890149">
              <w:rPr>
                <w:rFonts w:cstheme="minorHAnsi"/>
                <w:noProof/>
                <w:sz w:val="18"/>
                <w:szCs w:val="18"/>
                <w:vertAlign w:val="superscript"/>
                <w:lang w:val="en-GB" w:eastAsia="it-IT"/>
              </w:rPr>
              <w:t>5</w:t>
            </w:r>
            <w:r w:rsidR="00461AFF">
              <w:rPr>
                <w:rFonts w:cstheme="minorHAnsi"/>
                <w:noProof/>
                <w:sz w:val="18"/>
                <w:szCs w:val="18"/>
                <w:vertAlign w:val="superscript"/>
                <w:lang w:val="en-GB" w:eastAsia="it-IT"/>
              </w:rPr>
              <w:t>7</w:t>
            </w:r>
            <w:r w:rsidRPr="00890149">
              <w:rPr>
                <w:rFonts w:cstheme="minorHAnsi"/>
                <w:sz w:val="18"/>
                <w:szCs w:val="18"/>
                <w:lang w:val="en-GB" w:eastAsia="it-IT"/>
              </w:rPr>
              <w:fldChar w:fldCharType="end"/>
            </w:r>
          </w:p>
        </w:tc>
        <w:tc>
          <w:tcPr>
            <w:tcW w:w="446" w:type="pct"/>
          </w:tcPr>
          <w:p w14:paraId="5C2DD69B" w14:textId="0B382EA1" w:rsidR="00572F4D" w:rsidRDefault="00890149" w:rsidP="00890149">
            <w:pPr>
              <w:spacing w:after="0" w:line="240" w:lineRule="auto"/>
              <w:rPr>
                <w:sz w:val="18"/>
                <w:szCs w:val="18"/>
                <w:lang w:val="en-GB" w:eastAsia="it-IT"/>
              </w:rPr>
            </w:pPr>
            <w:r>
              <w:rPr>
                <w:rFonts w:cstheme="minorHAnsi"/>
                <w:bCs/>
                <w:sz w:val="18"/>
                <w:szCs w:val="18"/>
                <w:lang w:val="en-GB" w:eastAsia="it-IT"/>
              </w:rPr>
              <w:t>US</w:t>
            </w:r>
          </w:p>
        </w:tc>
        <w:tc>
          <w:tcPr>
            <w:tcW w:w="690" w:type="pct"/>
          </w:tcPr>
          <w:p w14:paraId="658EE554" w14:textId="2722C347" w:rsidR="00572F4D" w:rsidRDefault="00572F4D" w:rsidP="00890149">
            <w:pPr>
              <w:spacing w:after="0" w:line="240" w:lineRule="auto"/>
              <w:rPr>
                <w:sz w:val="18"/>
                <w:szCs w:val="18"/>
                <w:lang w:val="en-GB" w:eastAsia="it-IT"/>
              </w:rPr>
            </w:pPr>
            <w:r>
              <w:rPr>
                <w:rFonts w:cstheme="minorHAnsi"/>
                <w:bCs/>
                <w:sz w:val="18"/>
                <w:szCs w:val="18"/>
                <w:lang w:val="en-GB" w:eastAsia="it-IT"/>
              </w:rPr>
              <w:t xml:space="preserve">Non-blinded RCT comparing enhanced VR (E-VR) with </w:t>
            </w:r>
            <w:r w:rsidR="007E1991">
              <w:rPr>
                <w:rFonts w:cstheme="minorHAnsi"/>
                <w:bCs/>
                <w:sz w:val="18"/>
                <w:szCs w:val="18"/>
                <w:lang w:val="en-GB" w:eastAsia="it-IT"/>
              </w:rPr>
              <w:t>E-</w:t>
            </w:r>
            <w:r>
              <w:rPr>
                <w:rFonts w:cstheme="minorHAnsi"/>
                <w:bCs/>
                <w:sz w:val="18"/>
                <w:szCs w:val="18"/>
                <w:lang w:val="en-GB" w:eastAsia="it-IT"/>
              </w:rPr>
              <w:t>VR+CR</w:t>
            </w:r>
          </w:p>
        </w:tc>
        <w:tc>
          <w:tcPr>
            <w:tcW w:w="553" w:type="pct"/>
          </w:tcPr>
          <w:p w14:paraId="3600AC5F" w14:textId="77777777" w:rsidR="00572F4D" w:rsidRPr="0007137A" w:rsidRDefault="00572F4D" w:rsidP="00890149">
            <w:pPr>
              <w:spacing w:after="0" w:line="240" w:lineRule="auto"/>
              <w:rPr>
                <w:rFonts w:cstheme="minorHAnsi"/>
                <w:bCs/>
                <w:sz w:val="18"/>
                <w:szCs w:val="18"/>
                <w:lang w:val="en-AU" w:eastAsia="it-IT"/>
              </w:rPr>
            </w:pPr>
            <w:r>
              <w:rPr>
                <w:rFonts w:cstheme="minorHAnsi"/>
                <w:bCs/>
                <w:sz w:val="18"/>
                <w:szCs w:val="18"/>
                <w:lang w:val="en-GB" w:eastAsia="it-IT"/>
              </w:rPr>
              <w:t xml:space="preserve">Adults with SMI </w:t>
            </w:r>
            <w:r w:rsidRPr="00C625D2">
              <w:rPr>
                <w:rFonts w:cstheme="minorHAnsi"/>
                <w:bCs/>
                <w:sz w:val="18"/>
                <w:szCs w:val="18"/>
                <w:lang w:val="en-GB" w:eastAsia="it-IT"/>
              </w:rPr>
              <w:t xml:space="preserve">for whom previous </w:t>
            </w:r>
            <w:r>
              <w:rPr>
                <w:rFonts w:cstheme="minorHAnsi"/>
                <w:bCs/>
                <w:sz w:val="18"/>
                <w:szCs w:val="18"/>
                <w:lang w:val="en-GB" w:eastAsia="it-IT"/>
              </w:rPr>
              <w:t>VR was</w:t>
            </w:r>
            <w:r w:rsidRPr="00C625D2">
              <w:rPr>
                <w:rFonts w:cstheme="minorHAnsi"/>
                <w:bCs/>
                <w:sz w:val="18"/>
                <w:szCs w:val="18"/>
                <w:lang w:val="en-GB" w:eastAsia="it-IT"/>
              </w:rPr>
              <w:t xml:space="preserve"> ineffective</w:t>
            </w:r>
          </w:p>
        </w:tc>
        <w:tc>
          <w:tcPr>
            <w:tcW w:w="345" w:type="pct"/>
          </w:tcPr>
          <w:p w14:paraId="52E17EB8" w14:textId="77777777" w:rsidR="00572F4D" w:rsidRDefault="00572F4D" w:rsidP="00890149">
            <w:pPr>
              <w:spacing w:after="0" w:line="240" w:lineRule="auto"/>
              <w:jc w:val="center"/>
              <w:rPr>
                <w:sz w:val="18"/>
                <w:szCs w:val="18"/>
                <w:lang w:val="en-GB" w:eastAsia="it-IT"/>
              </w:rPr>
            </w:pPr>
            <w:r>
              <w:rPr>
                <w:sz w:val="18"/>
                <w:szCs w:val="18"/>
                <w:lang w:val="en-GB" w:eastAsia="it-IT"/>
              </w:rPr>
              <w:t>85</w:t>
            </w:r>
          </w:p>
        </w:tc>
        <w:tc>
          <w:tcPr>
            <w:tcW w:w="309" w:type="pct"/>
          </w:tcPr>
          <w:p w14:paraId="2FC73A40" w14:textId="77777777" w:rsidR="00572F4D" w:rsidRPr="00A57FCF" w:rsidRDefault="00572F4D" w:rsidP="00890149">
            <w:pPr>
              <w:spacing w:after="0" w:line="240" w:lineRule="auto"/>
              <w:rPr>
                <w:rFonts w:cstheme="minorHAnsi"/>
                <w:bCs/>
                <w:sz w:val="18"/>
                <w:szCs w:val="18"/>
                <w:lang w:val="en-AU" w:eastAsia="it-IT"/>
              </w:rPr>
            </w:pPr>
          </w:p>
        </w:tc>
        <w:tc>
          <w:tcPr>
            <w:tcW w:w="792" w:type="pct"/>
          </w:tcPr>
          <w:p w14:paraId="09128830" w14:textId="539647D0" w:rsidR="00572F4D" w:rsidRPr="004541DF" w:rsidRDefault="007E1991" w:rsidP="00890149">
            <w:pPr>
              <w:spacing w:after="0" w:line="240" w:lineRule="auto"/>
              <w:rPr>
                <w:rFonts w:cstheme="minorHAnsi"/>
                <w:color w:val="131413"/>
                <w:sz w:val="18"/>
                <w:szCs w:val="18"/>
              </w:rPr>
            </w:pPr>
            <w:r>
              <w:rPr>
                <w:rFonts w:cstheme="minorHAnsi"/>
                <w:bCs/>
                <w:sz w:val="18"/>
                <w:szCs w:val="18"/>
                <w:lang w:eastAsia="it-IT"/>
              </w:rPr>
              <w:t xml:space="preserve">Outcomes at 3 </w:t>
            </w:r>
            <w:r w:rsidR="00572F4D">
              <w:rPr>
                <w:rFonts w:cstheme="minorHAnsi"/>
                <w:bCs/>
                <w:sz w:val="18"/>
                <w:szCs w:val="18"/>
                <w:lang w:eastAsia="it-IT"/>
              </w:rPr>
              <w:t>years. P</w:t>
            </w:r>
            <w:r w:rsidR="00572F4D" w:rsidRPr="00C93E0A">
              <w:rPr>
                <w:rFonts w:cstheme="minorHAnsi"/>
                <w:bCs/>
                <w:sz w:val="18"/>
                <w:szCs w:val="18"/>
                <w:lang w:eastAsia="it-IT"/>
              </w:rPr>
              <w:t>rimary</w:t>
            </w:r>
            <w:r w:rsidR="00572F4D">
              <w:rPr>
                <w:rFonts w:cstheme="minorHAnsi"/>
                <w:bCs/>
                <w:sz w:val="18"/>
                <w:szCs w:val="18"/>
                <w:lang w:eastAsia="it-IT"/>
              </w:rPr>
              <w:t xml:space="preserve">: </w:t>
            </w:r>
            <w:r w:rsidR="00572F4D" w:rsidRPr="00C93E0A">
              <w:rPr>
                <w:rFonts w:cstheme="minorHAnsi"/>
                <w:bCs/>
                <w:sz w:val="18"/>
                <w:szCs w:val="18"/>
                <w:lang w:eastAsia="it-IT"/>
              </w:rPr>
              <w:t>employment rate</w:t>
            </w:r>
            <w:r w:rsidR="00572F4D">
              <w:rPr>
                <w:rFonts w:cstheme="minorHAnsi"/>
                <w:bCs/>
                <w:sz w:val="18"/>
                <w:szCs w:val="18"/>
                <w:lang w:eastAsia="it-IT"/>
              </w:rPr>
              <w:t>.</w:t>
            </w:r>
            <w:r w:rsidR="00572F4D" w:rsidRPr="00C93E0A">
              <w:rPr>
                <w:rFonts w:cstheme="minorHAnsi"/>
                <w:bCs/>
                <w:sz w:val="18"/>
                <w:szCs w:val="18"/>
                <w:lang w:eastAsia="it-IT"/>
              </w:rPr>
              <w:t xml:space="preserve"> </w:t>
            </w:r>
            <w:r w:rsidR="00572F4D">
              <w:rPr>
                <w:rFonts w:cstheme="minorHAnsi"/>
                <w:bCs/>
                <w:sz w:val="18"/>
                <w:szCs w:val="18"/>
                <w:lang w:eastAsia="it-IT"/>
              </w:rPr>
              <w:t>S</w:t>
            </w:r>
            <w:r w:rsidR="00572F4D" w:rsidRPr="00C93E0A">
              <w:rPr>
                <w:rFonts w:cstheme="minorHAnsi"/>
                <w:bCs/>
                <w:sz w:val="18"/>
                <w:szCs w:val="18"/>
                <w:lang w:eastAsia="it-IT"/>
              </w:rPr>
              <w:t>econdary</w:t>
            </w:r>
            <w:r w:rsidR="00572F4D">
              <w:rPr>
                <w:rFonts w:cstheme="minorHAnsi"/>
                <w:bCs/>
                <w:sz w:val="18"/>
                <w:szCs w:val="18"/>
                <w:lang w:eastAsia="it-IT"/>
              </w:rPr>
              <w:t>:</w:t>
            </w:r>
            <w:r w:rsidR="00572F4D" w:rsidRPr="00C93E0A">
              <w:rPr>
                <w:rFonts w:cstheme="minorHAnsi"/>
                <w:bCs/>
                <w:sz w:val="18"/>
                <w:szCs w:val="18"/>
                <w:lang w:eastAsia="it-IT"/>
              </w:rPr>
              <w:t xml:space="preserve"> engagement in work related activity</w:t>
            </w:r>
            <w:r w:rsidR="00890149">
              <w:rPr>
                <w:rFonts w:cstheme="minorHAnsi"/>
                <w:bCs/>
                <w:sz w:val="18"/>
                <w:szCs w:val="18"/>
                <w:lang w:eastAsia="it-IT"/>
              </w:rPr>
              <w:t>.</w:t>
            </w:r>
          </w:p>
        </w:tc>
        <w:tc>
          <w:tcPr>
            <w:tcW w:w="1282" w:type="pct"/>
          </w:tcPr>
          <w:p w14:paraId="26FF523C" w14:textId="1C190A47" w:rsidR="00572F4D" w:rsidRPr="00143A44" w:rsidRDefault="00572F4D" w:rsidP="00890149">
            <w:pPr>
              <w:spacing w:after="0" w:line="240" w:lineRule="auto"/>
              <w:rPr>
                <w:rFonts w:cstheme="minorHAnsi"/>
                <w:bCs/>
                <w:sz w:val="18"/>
                <w:szCs w:val="18"/>
                <w:lang w:eastAsia="it-IT"/>
              </w:rPr>
            </w:pPr>
            <w:r>
              <w:rPr>
                <w:rFonts w:cstheme="minorHAnsi"/>
                <w:bCs/>
                <w:sz w:val="18"/>
                <w:szCs w:val="18"/>
                <w:lang w:eastAsia="it-IT"/>
              </w:rPr>
              <w:t>No differences in employment rate between groups</w:t>
            </w:r>
            <w:r w:rsidR="00890149">
              <w:rPr>
                <w:rFonts w:cstheme="minorHAnsi"/>
                <w:bCs/>
                <w:sz w:val="18"/>
                <w:szCs w:val="18"/>
                <w:lang w:eastAsia="it-IT"/>
              </w:rPr>
              <w:t>,</w:t>
            </w:r>
            <w:r>
              <w:rPr>
                <w:rFonts w:cstheme="minorHAnsi"/>
                <w:bCs/>
                <w:sz w:val="18"/>
                <w:szCs w:val="18"/>
                <w:lang w:eastAsia="it-IT"/>
              </w:rPr>
              <w:t xml:space="preserve"> but </w:t>
            </w:r>
            <w:r w:rsidR="007E1991">
              <w:rPr>
                <w:rFonts w:cstheme="minorHAnsi"/>
                <w:bCs/>
                <w:sz w:val="18"/>
                <w:szCs w:val="18"/>
                <w:lang w:eastAsia="it-IT"/>
              </w:rPr>
              <w:t>E-</w:t>
            </w:r>
            <w:r>
              <w:rPr>
                <w:rFonts w:cstheme="minorHAnsi"/>
                <w:bCs/>
                <w:sz w:val="18"/>
                <w:szCs w:val="18"/>
                <w:lang w:eastAsia="it-IT"/>
              </w:rPr>
              <w:t>VR+CR group</w:t>
            </w:r>
            <w:r w:rsidRPr="005E3321">
              <w:rPr>
                <w:rFonts w:cstheme="minorHAnsi"/>
                <w:bCs/>
                <w:sz w:val="18"/>
                <w:szCs w:val="18"/>
                <w:lang w:eastAsia="it-IT"/>
              </w:rPr>
              <w:t xml:space="preserve"> more likely to engage in</w:t>
            </w:r>
            <w:r>
              <w:rPr>
                <w:rFonts w:cstheme="minorHAnsi"/>
                <w:bCs/>
                <w:sz w:val="18"/>
                <w:szCs w:val="18"/>
                <w:lang w:eastAsia="it-IT"/>
              </w:rPr>
              <w:t xml:space="preserve"> </w:t>
            </w:r>
            <w:r w:rsidRPr="005E3321">
              <w:rPr>
                <w:rFonts w:cstheme="minorHAnsi"/>
                <w:bCs/>
                <w:sz w:val="18"/>
                <w:szCs w:val="18"/>
                <w:lang w:eastAsia="it-IT"/>
              </w:rPr>
              <w:t>work-related activity</w:t>
            </w:r>
            <w:r w:rsidR="00890149">
              <w:rPr>
                <w:rFonts w:cstheme="minorHAnsi"/>
                <w:bCs/>
                <w:sz w:val="18"/>
                <w:szCs w:val="18"/>
                <w:lang w:eastAsia="it-IT"/>
              </w:rPr>
              <w:t>.</w:t>
            </w:r>
          </w:p>
        </w:tc>
      </w:tr>
      <w:tr w:rsidR="00572F4D" w:rsidRPr="00C81108" w14:paraId="637EA99E" w14:textId="77777777" w:rsidTr="00890149">
        <w:tc>
          <w:tcPr>
            <w:tcW w:w="584" w:type="pct"/>
          </w:tcPr>
          <w:p w14:paraId="7A2E10D6" w14:textId="1E6C0FDD" w:rsidR="00572F4D" w:rsidRPr="00890149" w:rsidRDefault="00572F4D" w:rsidP="00461AFF">
            <w:pPr>
              <w:spacing w:after="0" w:line="240" w:lineRule="auto"/>
              <w:rPr>
                <w:rFonts w:cstheme="minorHAnsi"/>
                <w:sz w:val="18"/>
                <w:szCs w:val="18"/>
                <w:lang w:val="en-GB" w:eastAsia="it-IT"/>
              </w:rPr>
            </w:pPr>
            <w:r w:rsidRPr="00890149">
              <w:rPr>
                <w:rFonts w:cstheme="minorHAnsi"/>
                <w:sz w:val="18"/>
                <w:szCs w:val="18"/>
                <w:lang w:val="en-GB" w:eastAsia="it-IT"/>
              </w:rPr>
              <w:t>McGurk et al</w:t>
            </w:r>
            <w:r w:rsidRPr="00890149">
              <w:rPr>
                <w:rFonts w:cstheme="minorHAnsi"/>
                <w:sz w:val="18"/>
                <w:szCs w:val="18"/>
                <w:lang w:val="en-GB" w:eastAsia="it-IT"/>
              </w:rPr>
              <w:fldChar w:fldCharType="begin"/>
            </w:r>
            <w:r w:rsidRPr="00890149">
              <w:rPr>
                <w:rFonts w:cstheme="minorHAnsi"/>
                <w:sz w:val="18"/>
                <w:szCs w:val="18"/>
                <w:lang w:val="en-GB" w:eastAsia="it-IT"/>
              </w:rPr>
              <w:instrText xml:space="preserve"> ADDIN EN.CITE &lt;EndNote&gt;&lt;Cite&gt;&lt;Author&gt;McGurk&lt;/Author&gt;&lt;Year&gt;2017&lt;/Year&gt;&lt;RecNum&gt;8569&lt;/RecNum&gt;&lt;DisplayText&gt;&lt;style face="superscript"&gt;56&lt;/style&gt;&lt;/DisplayText&gt;&lt;record&gt;&lt;rec-number&gt;8569&lt;/rec-number&gt;&lt;foreign-keys&gt;&lt;key app="EN" db-id="9dtpzz0tzr5fwuerp2a5dffqsstprtt5xzrd" timestamp="1620695435"&gt;8569&lt;/key&gt;&lt;/foreign-keys&gt;&lt;ref-type name="Journal Article"&gt;17&lt;/ref-type&gt;&lt;contributors&gt;&lt;authors&gt;&lt;author&gt;McGurk, S.&lt;/author&gt;&lt;author&gt;Mueser, K.&lt;/author&gt;&lt;author&gt;Watkins, M.&lt;/author&gt;&lt;author&gt;Dalton, C.&lt;/author&gt;&lt;author&gt;Deutsch, H.&lt;/author&gt;&lt;/authors&gt;&lt;/contributors&gt;&lt;titles&gt;&lt;title&gt;The feasibility of implementing cognitive remediation for work in community based psychiatric rehabilitation programs&lt;/title&gt;&lt;secondary-title&gt;Psychiatr Rehabil J&lt;/secondary-title&gt;&lt;/titles&gt;&lt;periodical&gt;&lt;full-title&gt;Psychiatr Rehabil J&lt;/full-title&gt;&lt;/periodical&gt;&lt;pages&gt;79&lt;/pages&gt;&lt;volume&gt;40&lt;/volume&gt;&lt;number&gt;1&lt;/number&gt;&lt;dates&gt;&lt;year&gt;2017&lt;/year&gt;&lt;/dates&gt;&lt;isbn&gt;1433890364&lt;/isbn&gt;&lt;urls&gt;&lt;/urls&gt;&lt;/record&gt;&lt;/Cite&gt;&lt;/EndNote&gt;</w:instrText>
            </w:r>
            <w:r w:rsidRPr="00890149">
              <w:rPr>
                <w:rFonts w:cstheme="minorHAnsi"/>
                <w:sz w:val="18"/>
                <w:szCs w:val="18"/>
                <w:lang w:val="en-GB" w:eastAsia="it-IT"/>
              </w:rPr>
              <w:fldChar w:fldCharType="separate"/>
            </w:r>
            <w:r w:rsidRPr="00890149">
              <w:rPr>
                <w:rFonts w:cstheme="minorHAnsi"/>
                <w:noProof/>
                <w:sz w:val="18"/>
                <w:szCs w:val="18"/>
                <w:vertAlign w:val="superscript"/>
                <w:lang w:val="en-GB" w:eastAsia="it-IT"/>
              </w:rPr>
              <w:t>5</w:t>
            </w:r>
            <w:r w:rsidR="00461AFF">
              <w:rPr>
                <w:rFonts w:cstheme="minorHAnsi"/>
                <w:noProof/>
                <w:sz w:val="18"/>
                <w:szCs w:val="18"/>
                <w:vertAlign w:val="superscript"/>
                <w:lang w:val="en-GB" w:eastAsia="it-IT"/>
              </w:rPr>
              <w:t>8</w:t>
            </w:r>
            <w:r w:rsidRPr="00890149">
              <w:rPr>
                <w:rFonts w:cstheme="minorHAnsi"/>
                <w:sz w:val="18"/>
                <w:szCs w:val="18"/>
                <w:lang w:val="en-GB" w:eastAsia="it-IT"/>
              </w:rPr>
              <w:fldChar w:fldCharType="end"/>
            </w:r>
          </w:p>
        </w:tc>
        <w:tc>
          <w:tcPr>
            <w:tcW w:w="446" w:type="pct"/>
          </w:tcPr>
          <w:p w14:paraId="5448CA91" w14:textId="6AA18E81" w:rsidR="00572F4D" w:rsidRDefault="00572F4D" w:rsidP="00890149">
            <w:pPr>
              <w:spacing w:after="0" w:line="240" w:lineRule="auto"/>
              <w:rPr>
                <w:sz w:val="18"/>
                <w:szCs w:val="18"/>
                <w:lang w:val="en-GB" w:eastAsia="it-IT"/>
              </w:rPr>
            </w:pPr>
            <w:r w:rsidRPr="00A60993">
              <w:rPr>
                <w:rFonts w:cstheme="minorHAnsi"/>
                <w:bCs/>
                <w:sz w:val="18"/>
                <w:szCs w:val="18"/>
                <w:lang w:val="en-GB" w:eastAsia="it-IT"/>
              </w:rPr>
              <w:t>US</w:t>
            </w:r>
          </w:p>
        </w:tc>
        <w:tc>
          <w:tcPr>
            <w:tcW w:w="690" w:type="pct"/>
          </w:tcPr>
          <w:p w14:paraId="078FFB04" w14:textId="188B55AE" w:rsidR="00572F4D" w:rsidRDefault="00572F4D" w:rsidP="00890149">
            <w:pPr>
              <w:spacing w:after="0" w:line="240" w:lineRule="auto"/>
              <w:rPr>
                <w:sz w:val="18"/>
                <w:szCs w:val="18"/>
                <w:lang w:val="en-GB" w:eastAsia="it-IT"/>
              </w:rPr>
            </w:pPr>
            <w:r w:rsidRPr="00A60993">
              <w:rPr>
                <w:rFonts w:cstheme="minorHAnsi"/>
                <w:bCs/>
                <w:sz w:val="18"/>
                <w:szCs w:val="18"/>
                <w:lang w:val="en-GB" w:eastAsia="it-IT"/>
              </w:rPr>
              <w:t>Pre-post feasibility study</w:t>
            </w:r>
            <w:r>
              <w:rPr>
                <w:rFonts w:cstheme="minorHAnsi"/>
                <w:bCs/>
                <w:sz w:val="18"/>
                <w:szCs w:val="18"/>
                <w:lang w:val="en-GB" w:eastAsia="it-IT"/>
              </w:rPr>
              <w:t xml:space="preserve"> of VR+CR</w:t>
            </w:r>
          </w:p>
        </w:tc>
        <w:tc>
          <w:tcPr>
            <w:tcW w:w="553" w:type="pct"/>
          </w:tcPr>
          <w:p w14:paraId="399D6FDE" w14:textId="77777777" w:rsidR="00572F4D" w:rsidRDefault="00572F4D" w:rsidP="00890149">
            <w:pPr>
              <w:spacing w:after="0" w:line="240" w:lineRule="auto"/>
              <w:rPr>
                <w:rFonts w:cstheme="minorHAnsi"/>
                <w:bCs/>
                <w:sz w:val="18"/>
                <w:szCs w:val="18"/>
                <w:lang w:eastAsia="it-IT"/>
              </w:rPr>
            </w:pPr>
            <w:r>
              <w:rPr>
                <w:rFonts w:cstheme="minorHAnsi"/>
                <w:bCs/>
                <w:sz w:val="18"/>
                <w:szCs w:val="18"/>
                <w:lang w:eastAsia="it-IT"/>
              </w:rPr>
              <w:t>Adults with SMI</w:t>
            </w:r>
          </w:p>
          <w:p w14:paraId="67D95FF4" w14:textId="77777777" w:rsidR="00572F4D" w:rsidRPr="00143A44" w:rsidRDefault="00572F4D" w:rsidP="00890149">
            <w:pPr>
              <w:spacing w:after="0" w:line="240" w:lineRule="auto"/>
              <w:rPr>
                <w:rFonts w:cstheme="minorHAnsi"/>
                <w:bCs/>
                <w:sz w:val="18"/>
                <w:szCs w:val="18"/>
                <w:lang w:val="en-AU" w:eastAsia="it-IT"/>
              </w:rPr>
            </w:pPr>
          </w:p>
        </w:tc>
        <w:tc>
          <w:tcPr>
            <w:tcW w:w="345" w:type="pct"/>
          </w:tcPr>
          <w:p w14:paraId="1942F859" w14:textId="77777777" w:rsidR="00572F4D" w:rsidRDefault="00572F4D" w:rsidP="00890149">
            <w:pPr>
              <w:spacing w:after="0" w:line="240" w:lineRule="auto"/>
              <w:jc w:val="center"/>
              <w:rPr>
                <w:sz w:val="18"/>
                <w:szCs w:val="18"/>
                <w:lang w:val="en-GB" w:eastAsia="it-IT"/>
              </w:rPr>
            </w:pPr>
            <w:r>
              <w:rPr>
                <w:sz w:val="18"/>
                <w:szCs w:val="18"/>
                <w:lang w:val="en-GB" w:eastAsia="it-IT"/>
              </w:rPr>
              <w:t>64</w:t>
            </w:r>
          </w:p>
        </w:tc>
        <w:tc>
          <w:tcPr>
            <w:tcW w:w="309" w:type="pct"/>
          </w:tcPr>
          <w:p w14:paraId="393E269B" w14:textId="77777777" w:rsidR="00572F4D" w:rsidRDefault="00572F4D" w:rsidP="00890149">
            <w:pPr>
              <w:spacing w:after="0" w:line="240" w:lineRule="auto"/>
              <w:rPr>
                <w:sz w:val="18"/>
                <w:szCs w:val="18"/>
                <w:lang w:val="en-GB" w:eastAsia="it-IT"/>
              </w:rPr>
            </w:pPr>
          </w:p>
        </w:tc>
        <w:tc>
          <w:tcPr>
            <w:tcW w:w="792" w:type="pct"/>
          </w:tcPr>
          <w:p w14:paraId="205BCB99" w14:textId="30434E48" w:rsidR="00572F4D" w:rsidRPr="004541DF" w:rsidRDefault="00572F4D" w:rsidP="00890149">
            <w:pPr>
              <w:autoSpaceDE w:val="0"/>
              <w:autoSpaceDN w:val="0"/>
              <w:adjustRightInd w:val="0"/>
              <w:spacing w:after="0" w:line="240" w:lineRule="auto"/>
              <w:rPr>
                <w:rFonts w:cstheme="minorHAnsi"/>
                <w:color w:val="131413"/>
                <w:sz w:val="18"/>
                <w:szCs w:val="18"/>
              </w:rPr>
            </w:pPr>
            <w:r>
              <w:rPr>
                <w:rFonts w:cstheme="minorHAnsi"/>
                <w:bCs/>
                <w:sz w:val="18"/>
                <w:szCs w:val="18"/>
                <w:lang w:val="en-GB" w:eastAsia="it-IT"/>
              </w:rPr>
              <w:t>Feasibility (uptake and completion)</w:t>
            </w:r>
            <w:r w:rsidR="00890149">
              <w:rPr>
                <w:rFonts w:cstheme="minorHAnsi"/>
                <w:bCs/>
                <w:sz w:val="18"/>
                <w:szCs w:val="18"/>
                <w:lang w:val="en-GB" w:eastAsia="it-IT"/>
              </w:rPr>
              <w:t>.</w:t>
            </w:r>
          </w:p>
        </w:tc>
        <w:tc>
          <w:tcPr>
            <w:tcW w:w="1282" w:type="pct"/>
          </w:tcPr>
          <w:p w14:paraId="7C9E6466" w14:textId="77777777" w:rsidR="00572F4D" w:rsidRPr="00C81108" w:rsidRDefault="00572F4D" w:rsidP="00890149">
            <w:pPr>
              <w:spacing w:after="0" w:line="240" w:lineRule="auto"/>
              <w:rPr>
                <w:sz w:val="18"/>
                <w:szCs w:val="18"/>
                <w:lang w:val="en-GB" w:eastAsia="it-IT"/>
              </w:rPr>
            </w:pPr>
            <w:r>
              <w:rPr>
                <w:rFonts w:cstheme="minorHAnsi"/>
                <w:bCs/>
                <w:sz w:val="18"/>
                <w:szCs w:val="18"/>
                <w:lang w:val="en-AU" w:eastAsia="it-IT"/>
              </w:rPr>
              <w:t>Intervention feasible (</w:t>
            </w:r>
            <w:r w:rsidRPr="001A65DE">
              <w:rPr>
                <w:rFonts w:cstheme="minorHAnsi"/>
                <w:bCs/>
                <w:sz w:val="18"/>
                <w:szCs w:val="18"/>
                <w:lang w:val="en-AU" w:eastAsia="it-IT"/>
              </w:rPr>
              <w:t>79% of participants completed at least 6</w:t>
            </w:r>
            <w:r>
              <w:rPr>
                <w:rFonts w:cstheme="minorHAnsi"/>
                <w:bCs/>
                <w:sz w:val="18"/>
                <w:szCs w:val="18"/>
                <w:lang w:val="en-AU" w:eastAsia="it-IT"/>
              </w:rPr>
              <w:t>/</w:t>
            </w:r>
            <w:r w:rsidRPr="001A65DE">
              <w:rPr>
                <w:rFonts w:cstheme="minorHAnsi"/>
                <w:bCs/>
                <w:sz w:val="18"/>
                <w:szCs w:val="18"/>
                <w:lang w:val="en-AU" w:eastAsia="it-IT"/>
              </w:rPr>
              <w:t xml:space="preserve">24 </w:t>
            </w:r>
            <w:r>
              <w:rPr>
                <w:rFonts w:cstheme="minorHAnsi"/>
                <w:bCs/>
                <w:sz w:val="18"/>
                <w:szCs w:val="18"/>
                <w:lang w:val="en-AU" w:eastAsia="it-IT"/>
              </w:rPr>
              <w:t>s</w:t>
            </w:r>
            <w:r w:rsidRPr="001A65DE">
              <w:rPr>
                <w:rFonts w:cstheme="minorHAnsi"/>
                <w:bCs/>
                <w:sz w:val="18"/>
                <w:szCs w:val="18"/>
                <w:lang w:val="en-AU" w:eastAsia="it-IT"/>
              </w:rPr>
              <w:t>essions</w:t>
            </w:r>
            <w:r>
              <w:rPr>
                <w:rFonts w:cstheme="minorHAnsi"/>
                <w:bCs/>
                <w:sz w:val="18"/>
                <w:szCs w:val="18"/>
                <w:lang w:val="en-AU" w:eastAsia="it-IT"/>
              </w:rPr>
              <w:t xml:space="preserve">). </w:t>
            </w:r>
          </w:p>
        </w:tc>
      </w:tr>
      <w:tr w:rsidR="00572F4D" w:rsidRPr="00C81108" w14:paraId="72511858" w14:textId="77777777" w:rsidTr="00890149">
        <w:tc>
          <w:tcPr>
            <w:tcW w:w="584" w:type="pct"/>
          </w:tcPr>
          <w:p w14:paraId="0D3E0950" w14:textId="0831C6C2" w:rsidR="00572F4D" w:rsidRPr="00890149" w:rsidRDefault="00572F4D" w:rsidP="00461AFF">
            <w:pPr>
              <w:spacing w:after="0" w:line="240" w:lineRule="auto"/>
              <w:rPr>
                <w:rFonts w:cstheme="minorHAnsi"/>
                <w:sz w:val="18"/>
                <w:szCs w:val="18"/>
                <w:lang w:val="en-GB" w:eastAsia="it-IT"/>
              </w:rPr>
            </w:pPr>
            <w:r w:rsidRPr="00890149">
              <w:rPr>
                <w:rFonts w:cstheme="minorHAnsi"/>
                <w:sz w:val="18"/>
                <w:szCs w:val="18"/>
                <w:lang w:val="en-GB" w:eastAsia="it-IT"/>
              </w:rPr>
              <w:lastRenderedPageBreak/>
              <w:t>Puig et al</w:t>
            </w:r>
            <w:r w:rsidRPr="00890149">
              <w:rPr>
                <w:rFonts w:cstheme="minorHAnsi"/>
                <w:sz w:val="18"/>
                <w:szCs w:val="18"/>
                <w:lang w:val="en-GB" w:eastAsia="it-IT"/>
              </w:rPr>
              <w:fldChar w:fldCharType="begin"/>
            </w:r>
            <w:r w:rsidRPr="00890149">
              <w:rPr>
                <w:rFonts w:cstheme="minorHAnsi"/>
                <w:sz w:val="18"/>
                <w:szCs w:val="18"/>
                <w:lang w:val="en-GB" w:eastAsia="it-IT"/>
              </w:rPr>
              <w:instrText xml:space="preserve"> ADDIN EN.CITE &lt;EndNote&gt;&lt;Cite&gt;&lt;Author&gt;Puig&lt;/Author&gt;&lt;Year&gt;2016&lt;/Year&gt;&lt;RecNum&gt;8585&lt;/RecNum&gt;&lt;DisplayText&gt;&lt;style face="superscript"&gt;57&lt;/style&gt;&lt;/DisplayText&gt;&lt;record&gt;&lt;rec-number&gt;8585&lt;/rec-number&gt;&lt;foreign-keys&gt;&lt;key app="EN" db-id="9dtpzz0tzr5fwuerp2a5dffqsstprtt5xzrd" timestamp="1620698839"&gt;8585&lt;/key&gt;&lt;/foreign-keys&gt;&lt;ref-type name="Journal Article"&gt;17&lt;/ref-type&gt;&lt;contributors&gt;&lt;authors&gt;&lt;author&gt;Puig, O.&lt;/author&gt;&lt;author&gt;Thomas, K.&lt;/author&gt;&lt;author&gt;Twamley, E.&lt;/author&gt;&lt;/authors&gt;&lt;/contributors&gt;&lt;titles&gt;&lt;title&gt;Age and improved attention predict work attainment in combined compensatory cognitive training and supported employment for people with severe mental illness&lt;/title&gt;&lt;secondary-title&gt;J Nerv Ment Dis&lt;/secondary-title&gt;&lt;/titles&gt;&lt;periodical&gt;&lt;full-title&gt;J Nerv Ment Dis&lt;/full-title&gt;&lt;/periodical&gt;&lt;pages&gt;869&lt;/pages&gt;&lt;volume&gt;204&lt;/volume&gt;&lt;number&gt;11&lt;/number&gt;&lt;dates&gt;&lt;year&gt;2016&lt;/year&gt;&lt;/dates&gt;&lt;urls&gt;&lt;/urls&gt;&lt;/record&gt;&lt;/Cite&gt;&lt;/EndNote&gt;</w:instrText>
            </w:r>
            <w:r w:rsidRPr="00890149">
              <w:rPr>
                <w:rFonts w:cstheme="minorHAnsi"/>
                <w:sz w:val="18"/>
                <w:szCs w:val="18"/>
                <w:lang w:val="en-GB" w:eastAsia="it-IT"/>
              </w:rPr>
              <w:fldChar w:fldCharType="separate"/>
            </w:r>
            <w:r w:rsidRPr="00890149">
              <w:rPr>
                <w:rFonts w:cstheme="minorHAnsi"/>
                <w:noProof/>
                <w:sz w:val="18"/>
                <w:szCs w:val="18"/>
                <w:vertAlign w:val="superscript"/>
                <w:lang w:val="en-GB" w:eastAsia="it-IT"/>
              </w:rPr>
              <w:t>5</w:t>
            </w:r>
            <w:r w:rsidR="00461AFF">
              <w:rPr>
                <w:rFonts w:cstheme="minorHAnsi"/>
                <w:noProof/>
                <w:sz w:val="18"/>
                <w:szCs w:val="18"/>
                <w:vertAlign w:val="superscript"/>
                <w:lang w:val="en-GB" w:eastAsia="it-IT"/>
              </w:rPr>
              <w:t>9</w:t>
            </w:r>
            <w:r w:rsidRPr="00890149">
              <w:rPr>
                <w:rFonts w:cstheme="minorHAnsi"/>
                <w:sz w:val="18"/>
                <w:szCs w:val="18"/>
                <w:lang w:val="en-GB" w:eastAsia="it-IT"/>
              </w:rPr>
              <w:fldChar w:fldCharType="end"/>
            </w:r>
          </w:p>
        </w:tc>
        <w:tc>
          <w:tcPr>
            <w:tcW w:w="446" w:type="pct"/>
          </w:tcPr>
          <w:p w14:paraId="1FF7FFA8" w14:textId="029CFE95" w:rsidR="00572F4D" w:rsidRDefault="00890149" w:rsidP="00890149">
            <w:pPr>
              <w:spacing w:after="0" w:line="240" w:lineRule="auto"/>
              <w:rPr>
                <w:sz w:val="18"/>
                <w:szCs w:val="18"/>
                <w:lang w:val="en-GB" w:eastAsia="it-IT"/>
              </w:rPr>
            </w:pPr>
            <w:r>
              <w:rPr>
                <w:rFonts w:cstheme="minorHAnsi"/>
                <w:bCs/>
                <w:sz w:val="18"/>
                <w:szCs w:val="18"/>
                <w:lang w:val="en-GB" w:eastAsia="it-IT"/>
              </w:rPr>
              <w:t>US</w:t>
            </w:r>
          </w:p>
        </w:tc>
        <w:tc>
          <w:tcPr>
            <w:tcW w:w="690" w:type="pct"/>
          </w:tcPr>
          <w:p w14:paraId="08178F59" w14:textId="59CE263A" w:rsidR="00572F4D" w:rsidRDefault="00572F4D" w:rsidP="007E1991">
            <w:pPr>
              <w:spacing w:after="0" w:line="240" w:lineRule="auto"/>
              <w:rPr>
                <w:sz w:val="18"/>
                <w:szCs w:val="18"/>
                <w:lang w:val="en-GB" w:eastAsia="it-IT"/>
              </w:rPr>
            </w:pPr>
            <w:r>
              <w:rPr>
                <w:rFonts w:cstheme="minorHAnsi"/>
                <w:bCs/>
                <w:sz w:val="18"/>
                <w:szCs w:val="18"/>
                <w:lang w:val="en-GB" w:eastAsia="it-IT"/>
              </w:rPr>
              <w:t xml:space="preserve">Sub-analysis of one arm of </w:t>
            </w:r>
            <w:r w:rsidRPr="00183CD1">
              <w:rPr>
                <w:rFonts w:cstheme="minorHAnsi"/>
                <w:bCs/>
                <w:sz w:val="18"/>
                <w:szCs w:val="18"/>
                <w:lang w:val="en-GB" w:eastAsia="it-IT"/>
              </w:rPr>
              <w:t xml:space="preserve">RCT comparing </w:t>
            </w:r>
            <w:r w:rsidR="007E1991">
              <w:rPr>
                <w:rFonts w:cstheme="minorHAnsi"/>
                <w:bCs/>
                <w:sz w:val="18"/>
                <w:szCs w:val="18"/>
                <w:lang w:val="en-GB" w:eastAsia="it-IT"/>
              </w:rPr>
              <w:t>IPS</w:t>
            </w:r>
            <w:r>
              <w:rPr>
                <w:rFonts w:cstheme="minorHAnsi"/>
                <w:bCs/>
                <w:sz w:val="18"/>
                <w:szCs w:val="18"/>
                <w:lang w:val="en-GB" w:eastAsia="it-IT"/>
              </w:rPr>
              <w:t xml:space="preserve"> </w:t>
            </w:r>
            <w:r w:rsidRPr="00183CD1">
              <w:rPr>
                <w:rFonts w:cstheme="minorHAnsi"/>
                <w:bCs/>
                <w:sz w:val="18"/>
                <w:szCs w:val="18"/>
                <w:lang w:val="en-GB" w:eastAsia="it-IT"/>
              </w:rPr>
              <w:t>with and without cognitive training</w:t>
            </w:r>
          </w:p>
        </w:tc>
        <w:tc>
          <w:tcPr>
            <w:tcW w:w="553" w:type="pct"/>
          </w:tcPr>
          <w:p w14:paraId="0AE30F78" w14:textId="0E80F159" w:rsidR="00572F4D" w:rsidRDefault="00572F4D" w:rsidP="00890149">
            <w:pPr>
              <w:spacing w:after="0" w:line="240" w:lineRule="auto"/>
              <w:rPr>
                <w:sz w:val="18"/>
                <w:szCs w:val="18"/>
                <w:lang w:val="en-GB" w:eastAsia="it-IT"/>
              </w:rPr>
            </w:pPr>
            <w:r>
              <w:rPr>
                <w:rFonts w:cstheme="minorHAnsi"/>
                <w:bCs/>
                <w:sz w:val="18"/>
                <w:szCs w:val="18"/>
                <w:lang w:val="en-GB" w:eastAsia="it-IT"/>
              </w:rPr>
              <w:t>Adults with SMI receiving the cognitive training intervention</w:t>
            </w:r>
          </w:p>
        </w:tc>
        <w:tc>
          <w:tcPr>
            <w:tcW w:w="345" w:type="pct"/>
          </w:tcPr>
          <w:p w14:paraId="43D522AB" w14:textId="77777777" w:rsidR="00572F4D" w:rsidRDefault="00572F4D" w:rsidP="00890149">
            <w:pPr>
              <w:spacing w:after="0" w:line="240" w:lineRule="auto"/>
              <w:jc w:val="center"/>
              <w:rPr>
                <w:sz w:val="18"/>
                <w:szCs w:val="18"/>
                <w:lang w:val="en-GB" w:eastAsia="it-IT"/>
              </w:rPr>
            </w:pPr>
            <w:r>
              <w:rPr>
                <w:sz w:val="18"/>
                <w:szCs w:val="18"/>
                <w:lang w:val="en-GB" w:eastAsia="it-IT"/>
              </w:rPr>
              <w:t>82</w:t>
            </w:r>
          </w:p>
        </w:tc>
        <w:tc>
          <w:tcPr>
            <w:tcW w:w="309" w:type="pct"/>
          </w:tcPr>
          <w:p w14:paraId="629FDD2D" w14:textId="77777777" w:rsidR="00572F4D" w:rsidRDefault="00572F4D" w:rsidP="00890149">
            <w:pPr>
              <w:spacing w:after="0" w:line="240" w:lineRule="auto"/>
              <w:rPr>
                <w:sz w:val="18"/>
                <w:szCs w:val="18"/>
                <w:lang w:val="en-GB" w:eastAsia="it-IT"/>
              </w:rPr>
            </w:pPr>
          </w:p>
        </w:tc>
        <w:tc>
          <w:tcPr>
            <w:tcW w:w="792" w:type="pct"/>
          </w:tcPr>
          <w:p w14:paraId="29F4E622" w14:textId="0B888601" w:rsidR="00572F4D" w:rsidRPr="004541DF" w:rsidRDefault="007E1991" w:rsidP="00890149">
            <w:pPr>
              <w:autoSpaceDE w:val="0"/>
              <w:autoSpaceDN w:val="0"/>
              <w:adjustRightInd w:val="0"/>
              <w:spacing w:after="0" w:line="240" w:lineRule="auto"/>
              <w:rPr>
                <w:rFonts w:cstheme="minorHAnsi"/>
                <w:color w:val="131413"/>
                <w:sz w:val="18"/>
                <w:szCs w:val="18"/>
              </w:rPr>
            </w:pPr>
            <w:r>
              <w:rPr>
                <w:rFonts w:cstheme="minorHAnsi"/>
                <w:bCs/>
                <w:sz w:val="18"/>
                <w:szCs w:val="18"/>
                <w:lang w:val="en-GB" w:eastAsia="it-IT"/>
              </w:rPr>
              <w:t xml:space="preserve">Outcomes at 2 </w:t>
            </w:r>
            <w:r w:rsidR="00572F4D">
              <w:rPr>
                <w:rFonts w:cstheme="minorHAnsi"/>
                <w:bCs/>
                <w:sz w:val="18"/>
                <w:szCs w:val="18"/>
                <w:lang w:val="en-GB" w:eastAsia="it-IT"/>
              </w:rPr>
              <w:t>years: cognitive skills and competitive employment</w:t>
            </w:r>
            <w:r w:rsidR="00890149">
              <w:rPr>
                <w:rFonts w:cstheme="minorHAnsi"/>
                <w:bCs/>
                <w:sz w:val="18"/>
                <w:szCs w:val="18"/>
                <w:lang w:val="en-GB" w:eastAsia="it-IT"/>
              </w:rPr>
              <w:t>.</w:t>
            </w:r>
          </w:p>
        </w:tc>
        <w:tc>
          <w:tcPr>
            <w:tcW w:w="1282" w:type="pct"/>
          </w:tcPr>
          <w:p w14:paraId="332D7793" w14:textId="77777777" w:rsidR="00572F4D" w:rsidRPr="00C81108" w:rsidRDefault="00572F4D" w:rsidP="00890149">
            <w:pPr>
              <w:spacing w:after="0" w:line="240" w:lineRule="auto"/>
              <w:rPr>
                <w:sz w:val="18"/>
                <w:szCs w:val="18"/>
                <w:lang w:val="en-GB" w:eastAsia="it-IT"/>
              </w:rPr>
            </w:pPr>
            <w:r>
              <w:rPr>
                <w:rFonts w:cstheme="minorHAnsi"/>
                <w:bCs/>
                <w:sz w:val="18"/>
                <w:szCs w:val="18"/>
                <w:lang w:val="en-GB" w:eastAsia="it-IT"/>
              </w:rPr>
              <w:t xml:space="preserve">Improved </w:t>
            </w:r>
            <w:r w:rsidRPr="000F07F1">
              <w:rPr>
                <w:rFonts w:cstheme="minorHAnsi"/>
                <w:bCs/>
                <w:sz w:val="18"/>
                <w:szCs w:val="18"/>
                <w:lang w:val="en-GB" w:eastAsia="it-IT"/>
              </w:rPr>
              <w:t xml:space="preserve">attention and </w:t>
            </w:r>
            <w:r>
              <w:rPr>
                <w:rFonts w:cstheme="minorHAnsi"/>
                <w:bCs/>
                <w:sz w:val="18"/>
                <w:szCs w:val="18"/>
                <w:lang w:val="en-GB" w:eastAsia="it-IT"/>
              </w:rPr>
              <w:t>age (</w:t>
            </w:r>
            <w:r w:rsidRPr="000F07F1">
              <w:rPr>
                <w:rFonts w:cstheme="minorHAnsi"/>
                <w:bCs/>
                <w:sz w:val="18"/>
                <w:szCs w:val="18"/>
                <w:lang w:val="en-GB" w:eastAsia="it-IT"/>
              </w:rPr>
              <w:t>younger and older participants</w:t>
            </w:r>
            <w:r>
              <w:rPr>
                <w:rFonts w:cstheme="minorHAnsi"/>
                <w:bCs/>
                <w:sz w:val="18"/>
                <w:szCs w:val="18"/>
                <w:lang w:val="en-GB" w:eastAsia="it-IT"/>
              </w:rPr>
              <w:t>) were associated with achieving competitive employment</w:t>
            </w:r>
            <w:r w:rsidRPr="000F07F1">
              <w:rPr>
                <w:rFonts w:cstheme="minorHAnsi"/>
                <w:bCs/>
                <w:sz w:val="18"/>
                <w:szCs w:val="18"/>
                <w:lang w:val="en-GB" w:eastAsia="it-IT"/>
              </w:rPr>
              <w:t>.</w:t>
            </w:r>
          </w:p>
        </w:tc>
      </w:tr>
      <w:tr w:rsidR="00572F4D" w:rsidRPr="00C81108" w14:paraId="2FC29772" w14:textId="77777777" w:rsidTr="00890149">
        <w:tc>
          <w:tcPr>
            <w:tcW w:w="584" w:type="pct"/>
          </w:tcPr>
          <w:p w14:paraId="2C1FCEEC" w14:textId="31071F9D" w:rsidR="00572F4D" w:rsidRPr="00890149" w:rsidRDefault="00572F4D" w:rsidP="00461AFF">
            <w:pPr>
              <w:spacing w:after="0" w:line="240" w:lineRule="auto"/>
              <w:rPr>
                <w:rFonts w:cstheme="minorHAnsi"/>
                <w:sz w:val="18"/>
                <w:szCs w:val="18"/>
                <w:lang w:val="en-GB" w:eastAsia="it-IT"/>
              </w:rPr>
            </w:pPr>
            <w:r w:rsidRPr="00890149">
              <w:rPr>
                <w:rFonts w:cstheme="minorHAnsi"/>
                <w:sz w:val="18"/>
                <w:szCs w:val="18"/>
                <w:lang w:val="en-GB" w:eastAsia="it-IT"/>
              </w:rPr>
              <w:t>Reme et al</w:t>
            </w:r>
            <w:r w:rsidR="00461AFF" w:rsidRPr="00461AFF">
              <w:rPr>
                <w:rFonts w:cstheme="minorHAnsi"/>
                <w:sz w:val="18"/>
                <w:szCs w:val="18"/>
                <w:vertAlign w:val="superscript"/>
                <w:lang w:val="en-GB" w:eastAsia="it-IT"/>
              </w:rPr>
              <w:t>60</w:t>
            </w:r>
          </w:p>
        </w:tc>
        <w:tc>
          <w:tcPr>
            <w:tcW w:w="446" w:type="pct"/>
          </w:tcPr>
          <w:p w14:paraId="5B51FD63" w14:textId="77777777" w:rsidR="00572F4D" w:rsidRDefault="00572F4D" w:rsidP="00890149">
            <w:pPr>
              <w:spacing w:after="0" w:line="240" w:lineRule="auto"/>
              <w:rPr>
                <w:sz w:val="18"/>
                <w:szCs w:val="18"/>
                <w:lang w:val="en-GB" w:eastAsia="it-IT"/>
              </w:rPr>
            </w:pPr>
            <w:r w:rsidRPr="002B2EBA">
              <w:rPr>
                <w:rFonts w:cstheme="minorHAnsi"/>
                <w:bCs/>
                <w:sz w:val="18"/>
                <w:szCs w:val="18"/>
                <w:lang w:val="en-GB" w:eastAsia="it-IT"/>
              </w:rPr>
              <w:t>Norway</w:t>
            </w:r>
          </w:p>
        </w:tc>
        <w:tc>
          <w:tcPr>
            <w:tcW w:w="690" w:type="pct"/>
          </w:tcPr>
          <w:p w14:paraId="7372AE01" w14:textId="028C3A30" w:rsidR="00572F4D" w:rsidRDefault="00572F4D" w:rsidP="00890149">
            <w:pPr>
              <w:spacing w:after="0" w:line="240" w:lineRule="auto"/>
              <w:rPr>
                <w:sz w:val="18"/>
                <w:szCs w:val="18"/>
                <w:lang w:val="en-GB" w:eastAsia="it-IT"/>
              </w:rPr>
            </w:pPr>
            <w:r w:rsidRPr="002B2EBA">
              <w:rPr>
                <w:rFonts w:cstheme="minorHAnsi"/>
                <w:bCs/>
                <w:sz w:val="18"/>
                <w:szCs w:val="18"/>
                <w:lang w:val="en-GB" w:eastAsia="it-IT"/>
              </w:rPr>
              <w:t xml:space="preserve">Multicentre </w:t>
            </w:r>
            <w:r>
              <w:rPr>
                <w:rFonts w:cstheme="minorHAnsi"/>
                <w:bCs/>
                <w:sz w:val="18"/>
                <w:szCs w:val="18"/>
                <w:lang w:val="en-GB" w:eastAsia="it-IT"/>
              </w:rPr>
              <w:t xml:space="preserve">non-blinded </w:t>
            </w:r>
            <w:r w:rsidRPr="002B2EBA">
              <w:rPr>
                <w:rFonts w:cstheme="minorHAnsi"/>
                <w:bCs/>
                <w:sz w:val="18"/>
                <w:szCs w:val="18"/>
                <w:lang w:val="en-GB" w:eastAsia="it-IT"/>
              </w:rPr>
              <w:t>RCT</w:t>
            </w:r>
            <w:r w:rsidR="00461AFF">
              <w:rPr>
                <w:rFonts w:cstheme="minorHAnsi"/>
                <w:bCs/>
                <w:sz w:val="18"/>
                <w:szCs w:val="18"/>
                <w:lang w:val="en-GB" w:eastAsia="it-IT"/>
              </w:rPr>
              <w:t xml:space="preserve"> comparing IPS with TAU</w:t>
            </w:r>
          </w:p>
        </w:tc>
        <w:tc>
          <w:tcPr>
            <w:tcW w:w="553" w:type="pct"/>
          </w:tcPr>
          <w:p w14:paraId="118A63E9" w14:textId="7F812024" w:rsidR="00572F4D" w:rsidRPr="00A53339" w:rsidRDefault="00572F4D" w:rsidP="00D73DDA">
            <w:pPr>
              <w:spacing w:after="0" w:line="240" w:lineRule="auto"/>
              <w:rPr>
                <w:rFonts w:cstheme="minorHAnsi"/>
                <w:bCs/>
                <w:sz w:val="18"/>
                <w:szCs w:val="18"/>
                <w:lang w:val="en-GB" w:eastAsia="it-IT"/>
              </w:rPr>
            </w:pPr>
            <w:r>
              <w:rPr>
                <w:rFonts w:cstheme="minorHAnsi"/>
                <w:bCs/>
                <w:sz w:val="18"/>
                <w:szCs w:val="18"/>
                <w:lang w:val="en-GB" w:eastAsia="it-IT"/>
              </w:rPr>
              <w:t>Adults with sev</w:t>
            </w:r>
            <w:r w:rsidR="00461AFF">
              <w:rPr>
                <w:rFonts w:cstheme="minorHAnsi"/>
                <w:bCs/>
                <w:sz w:val="18"/>
                <w:szCs w:val="18"/>
                <w:lang w:val="en-GB" w:eastAsia="it-IT"/>
              </w:rPr>
              <w:t>ere and moderate mental illness</w:t>
            </w:r>
          </w:p>
        </w:tc>
        <w:tc>
          <w:tcPr>
            <w:tcW w:w="345" w:type="pct"/>
          </w:tcPr>
          <w:p w14:paraId="0527ABC1" w14:textId="77777777" w:rsidR="00572F4D" w:rsidRDefault="00572F4D" w:rsidP="00890149">
            <w:pPr>
              <w:spacing w:after="0" w:line="240" w:lineRule="auto"/>
              <w:jc w:val="center"/>
              <w:rPr>
                <w:sz w:val="18"/>
                <w:szCs w:val="18"/>
                <w:lang w:val="en-GB" w:eastAsia="it-IT"/>
              </w:rPr>
            </w:pPr>
            <w:r>
              <w:rPr>
                <w:sz w:val="18"/>
                <w:szCs w:val="18"/>
                <w:lang w:val="en-GB" w:eastAsia="it-IT"/>
              </w:rPr>
              <w:t>85</w:t>
            </w:r>
          </w:p>
        </w:tc>
        <w:tc>
          <w:tcPr>
            <w:tcW w:w="309" w:type="pct"/>
          </w:tcPr>
          <w:p w14:paraId="5DF4B0E0" w14:textId="77777777" w:rsidR="00572F4D" w:rsidRDefault="00572F4D" w:rsidP="00890149">
            <w:pPr>
              <w:spacing w:after="0" w:line="240" w:lineRule="auto"/>
              <w:rPr>
                <w:sz w:val="18"/>
                <w:szCs w:val="18"/>
                <w:lang w:val="en-GB" w:eastAsia="it-IT"/>
              </w:rPr>
            </w:pPr>
          </w:p>
        </w:tc>
        <w:tc>
          <w:tcPr>
            <w:tcW w:w="792" w:type="pct"/>
          </w:tcPr>
          <w:p w14:paraId="0F327032" w14:textId="011C07F2" w:rsidR="00572F4D" w:rsidRPr="004541DF" w:rsidRDefault="007E1991" w:rsidP="00890149">
            <w:pPr>
              <w:autoSpaceDE w:val="0"/>
              <w:autoSpaceDN w:val="0"/>
              <w:adjustRightInd w:val="0"/>
              <w:spacing w:after="0" w:line="240" w:lineRule="auto"/>
              <w:rPr>
                <w:rFonts w:cstheme="minorHAnsi"/>
                <w:color w:val="131413"/>
                <w:sz w:val="18"/>
                <w:szCs w:val="18"/>
              </w:rPr>
            </w:pPr>
            <w:r>
              <w:rPr>
                <w:rFonts w:cstheme="minorHAnsi"/>
                <w:bCs/>
                <w:sz w:val="18"/>
                <w:szCs w:val="18"/>
                <w:lang w:val="en-GB" w:eastAsia="it-IT"/>
              </w:rPr>
              <w:t xml:space="preserve">Outcomes at 12 and 18 </w:t>
            </w:r>
            <w:r w:rsidR="00572F4D">
              <w:rPr>
                <w:rFonts w:cstheme="minorHAnsi"/>
                <w:bCs/>
                <w:sz w:val="18"/>
                <w:szCs w:val="18"/>
                <w:lang w:val="en-GB" w:eastAsia="it-IT"/>
              </w:rPr>
              <w:t>months. Primary: c</w:t>
            </w:r>
            <w:r w:rsidR="00572F4D" w:rsidRPr="002B2EBA">
              <w:rPr>
                <w:rFonts w:cstheme="minorHAnsi"/>
                <w:bCs/>
                <w:sz w:val="18"/>
                <w:szCs w:val="18"/>
                <w:lang w:val="en-GB" w:eastAsia="it-IT"/>
              </w:rPr>
              <w:t>ompetitive employment</w:t>
            </w:r>
            <w:r w:rsidR="00461AFF">
              <w:rPr>
                <w:rFonts w:cstheme="minorHAnsi"/>
                <w:bCs/>
                <w:sz w:val="18"/>
                <w:szCs w:val="18"/>
                <w:lang w:val="en-GB" w:eastAsia="it-IT"/>
              </w:rPr>
              <w:t>.</w:t>
            </w:r>
            <w:r w:rsidR="00572F4D" w:rsidRPr="002B2EBA">
              <w:rPr>
                <w:rFonts w:cstheme="minorHAnsi"/>
                <w:bCs/>
                <w:sz w:val="18"/>
                <w:szCs w:val="18"/>
                <w:lang w:val="en-GB" w:eastAsia="it-IT"/>
              </w:rPr>
              <w:t xml:space="preserve"> </w:t>
            </w:r>
          </w:p>
        </w:tc>
        <w:tc>
          <w:tcPr>
            <w:tcW w:w="1282" w:type="pct"/>
          </w:tcPr>
          <w:p w14:paraId="1D06FA72" w14:textId="77777777" w:rsidR="00572F4D" w:rsidRPr="00C81108" w:rsidRDefault="00572F4D" w:rsidP="00890149">
            <w:pPr>
              <w:spacing w:after="0" w:line="240" w:lineRule="auto"/>
              <w:rPr>
                <w:sz w:val="18"/>
                <w:szCs w:val="18"/>
                <w:lang w:val="en-GB" w:eastAsia="it-IT"/>
              </w:rPr>
            </w:pPr>
            <w:r w:rsidRPr="002B2EBA">
              <w:rPr>
                <w:rFonts w:cstheme="minorHAnsi"/>
                <w:bCs/>
                <w:sz w:val="18"/>
                <w:szCs w:val="18"/>
                <w:lang w:val="en-GB" w:eastAsia="it-IT"/>
              </w:rPr>
              <w:t>IPS group</w:t>
            </w:r>
            <w:r>
              <w:rPr>
                <w:rFonts w:cstheme="minorHAnsi"/>
                <w:bCs/>
                <w:sz w:val="18"/>
                <w:szCs w:val="18"/>
                <w:lang w:val="en-GB" w:eastAsia="it-IT"/>
              </w:rPr>
              <w:t xml:space="preserve"> more likely to be in </w:t>
            </w:r>
            <w:r w:rsidRPr="002B2EBA">
              <w:rPr>
                <w:rFonts w:cstheme="minorHAnsi"/>
                <w:bCs/>
                <w:sz w:val="18"/>
                <w:szCs w:val="18"/>
                <w:lang w:val="en-GB" w:eastAsia="it-IT"/>
              </w:rPr>
              <w:t>competitive employment. Similar employment rates for people with severe and moderate mental illness.</w:t>
            </w:r>
          </w:p>
        </w:tc>
      </w:tr>
      <w:tr w:rsidR="00572F4D" w:rsidRPr="00C81108" w14:paraId="712E13D9" w14:textId="77777777" w:rsidTr="00890149">
        <w:tc>
          <w:tcPr>
            <w:tcW w:w="584" w:type="pct"/>
          </w:tcPr>
          <w:p w14:paraId="5738B473" w14:textId="317BC058" w:rsidR="00572F4D" w:rsidRPr="00890149" w:rsidRDefault="00572F4D" w:rsidP="00461AFF">
            <w:pPr>
              <w:spacing w:after="0" w:line="240" w:lineRule="auto"/>
              <w:rPr>
                <w:rFonts w:cstheme="minorHAnsi"/>
                <w:sz w:val="18"/>
                <w:szCs w:val="18"/>
                <w:lang w:val="en-GB" w:eastAsia="it-IT"/>
              </w:rPr>
            </w:pPr>
            <w:r w:rsidRPr="00890149">
              <w:rPr>
                <w:rFonts w:cstheme="minorHAnsi"/>
                <w:sz w:val="18"/>
                <w:szCs w:val="18"/>
                <w:lang w:val="en-GB" w:eastAsia="it-IT"/>
              </w:rPr>
              <w:t>Rodriguez</w:t>
            </w:r>
            <w:r w:rsidR="00461AFF">
              <w:rPr>
                <w:rFonts w:cstheme="minorHAnsi"/>
                <w:sz w:val="18"/>
                <w:szCs w:val="18"/>
                <w:lang w:val="en-GB" w:eastAsia="it-IT"/>
              </w:rPr>
              <w:t xml:space="preserve"> </w:t>
            </w:r>
            <w:r w:rsidRPr="00890149">
              <w:rPr>
                <w:rFonts w:cstheme="minorHAnsi"/>
                <w:sz w:val="18"/>
                <w:szCs w:val="18"/>
                <w:lang w:val="en-GB" w:eastAsia="it-IT"/>
              </w:rPr>
              <w:t>Pulido et al</w:t>
            </w:r>
            <w:r w:rsidR="00461AFF" w:rsidRPr="00461AFF">
              <w:rPr>
                <w:rFonts w:cstheme="minorHAnsi"/>
                <w:sz w:val="18"/>
                <w:szCs w:val="18"/>
                <w:vertAlign w:val="superscript"/>
                <w:lang w:val="en-GB" w:eastAsia="it-IT"/>
              </w:rPr>
              <w:t>61</w:t>
            </w:r>
          </w:p>
        </w:tc>
        <w:tc>
          <w:tcPr>
            <w:tcW w:w="446" w:type="pct"/>
          </w:tcPr>
          <w:p w14:paraId="356F76EB" w14:textId="77777777" w:rsidR="00572F4D" w:rsidRDefault="00572F4D" w:rsidP="00890149">
            <w:pPr>
              <w:spacing w:after="0" w:line="240" w:lineRule="auto"/>
              <w:rPr>
                <w:sz w:val="18"/>
                <w:szCs w:val="18"/>
                <w:lang w:val="en-GB" w:eastAsia="it-IT"/>
              </w:rPr>
            </w:pPr>
            <w:r w:rsidRPr="00B60A5C">
              <w:rPr>
                <w:rFonts w:cstheme="minorHAnsi"/>
                <w:bCs/>
                <w:sz w:val="18"/>
                <w:szCs w:val="18"/>
                <w:lang w:val="en-GB" w:eastAsia="it-IT"/>
              </w:rPr>
              <w:t>Spain</w:t>
            </w:r>
          </w:p>
        </w:tc>
        <w:tc>
          <w:tcPr>
            <w:tcW w:w="690" w:type="pct"/>
          </w:tcPr>
          <w:p w14:paraId="1031F8BB" w14:textId="3DC6DE99" w:rsidR="00572F4D" w:rsidRDefault="00572F4D" w:rsidP="00890149">
            <w:pPr>
              <w:spacing w:after="0" w:line="240" w:lineRule="auto"/>
              <w:rPr>
                <w:sz w:val="18"/>
                <w:szCs w:val="18"/>
                <w:lang w:val="en-GB" w:eastAsia="it-IT"/>
              </w:rPr>
            </w:pPr>
            <w:r>
              <w:rPr>
                <w:rFonts w:cstheme="minorHAnsi"/>
                <w:bCs/>
                <w:sz w:val="18"/>
                <w:szCs w:val="18"/>
                <w:lang w:val="en-GB" w:eastAsia="it-IT"/>
              </w:rPr>
              <w:t>Non-blinde</w:t>
            </w:r>
            <w:r w:rsidR="00D73DDA">
              <w:rPr>
                <w:rFonts w:cstheme="minorHAnsi"/>
                <w:bCs/>
                <w:sz w:val="18"/>
                <w:szCs w:val="18"/>
                <w:lang w:val="en-GB" w:eastAsia="it-IT"/>
              </w:rPr>
              <w:t>d RCT comparing IPS with IPS+CR</w:t>
            </w:r>
          </w:p>
        </w:tc>
        <w:tc>
          <w:tcPr>
            <w:tcW w:w="553" w:type="pct"/>
          </w:tcPr>
          <w:p w14:paraId="681FCBDD" w14:textId="77777777" w:rsidR="00572F4D" w:rsidRPr="00A53339" w:rsidRDefault="00572F4D" w:rsidP="00890149">
            <w:pPr>
              <w:spacing w:after="0" w:line="240" w:lineRule="auto"/>
              <w:rPr>
                <w:rFonts w:cstheme="minorHAnsi"/>
                <w:bCs/>
                <w:sz w:val="18"/>
                <w:szCs w:val="18"/>
                <w:lang w:val="en-AU" w:eastAsia="it-IT"/>
              </w:rPr>
            </w:pPr>
            <w:r>
              <w:rPr>
                <w:rFonts w:cstheme="minorHAnsi"/>
                <w:bCs/>
                <w:sz w:val="18"/>
                <w:szCs w:val="18"/>
                <w:lang w:eastAsia="it-IT"/>
              </w:rPr>
              <w:t xml:space="preserve">Adults with SMI </w:t>
            </w:r>
          </w:p>
        </w:tc>
        <w:tc>
          <w:tcPr>
            <w:tcW w:w="345" w:type="pct"/>
          </w:tcPr>
          <w:p w14:paraId="26DCC463" w14:textId="77777777" w:rsidR="00572F4D" w:rsidRDefault="00572F4D" w:rsidP="00890149">
            <w:pPr>
              <w:spacing w:after="0" w:line="240" w:lineRule="auto"/>
              <w:jc w:val="center"/>
              <w:rPr>
                <w:sz w:val="18"/>
                <w:szCs w:val="18"/>
                <w:lang w:val="en-GB" w:eastAsia="it-IT"/>
              </w:rPr>
            </w:pPr>
            <w:r>
              <w:rPr>
                <w:sz w:val="18"/>
                <w:szCs w:val="18"/>
                <w:lang w:val="en-GB" w:eastAsia="it-IT"/>
              </w:rPr>
              <w:t>100</w:t>
            </w:r>
          </w:p>
        </w:tc>
        <w:tc>
          <w:tcPr>
            <w:tcW w:w="309" w:type="pct"/>
          </w:tcPr>
          <w:p w14:paraId="7E66E167" w14:textId="77777777" w:rsidR="00572F4D" w:rsidRPr="00A53339" w:rsidRDefault="00572F4D" w:rsidP="00890149">
            <w:pPr>
              <w:spacing w:after="0" w:line="240" w:lineRule="auto"/>
              <w:rPr>
                <w:rFonts w:cstheme="minorHAnsi"/>
                <w:bCs/>
                <w:sz w:val="18"/>
                <w:szCs w:val="18"/>
                <w:lang w:val="en-AU" w:eastAsia="it-IT"/>
              </w:rPr>
            </w:pPr>
          </w:p>
        </w:tc>
        <w:tc>
          <w:tcPr>
            <w:tcW w:w="792" w:type="pct"/>
          </w:tcPr>
          <w:p w14:paraId="4BE22BA5" w14:textId="60BE3552" w:rsidR="00572F4D" w:rsidRPr="00A53339" w:rsidRDefault="007E1991" w:rsidP="00890149">
            <w:pPr>
              <w:spacing w:after="0" w:line="240" w:lineRule="auto"/>
              <w:rPr>
                <w:rFonts w:cstheme="minorHAnsi"/>
                <w:bCs/>
                <w:sz w:val="18"/>
                <w:szCs w:val="18"/>
                <w:lang w:val="en-AU" w:eastAsia="it-IT"/>
              </w:rPr>
            </w:pPr>
            <w:r>
              <w:rPr>
                <w:rFonts w:cstheme="minorHAnsi"/>
                <w:bCs/>
                <w:sz w:val="18"/>
                <w:szCs w:val="18"/>
                <w:lang w:eastAsia="it-IT"/>
              </w:rPr>
              <w:t xml:space="preserve">Outcomes at 2 </w:t>
            </w:r>
            <w:r w:rsidR="00572F4D">
              <w:rPr>
                <w:rFonts w:cstheme="minorHAnsi"/>
                <w:bCs/>
                <w:sz w:val="18"/>
                <w:szCs w:val="18"/>
                <w:lang w:eastAsia="it-IT"/>
              </w:rPr>
              <w:t>years. Primary: e</w:t>
            </w:r>
            <w:r w:rsidR="00572F4D" w:rsidRPr="00E76AEA">
              <w:rPr>
                <w:rFonts w:cstheme="minorHAnsi"/>
                <w:bCs/>
                <w:sz w:val="18"/>
                <w:szCs w:val="18"/>
                <w:lang w:eastAsia="it-IT"/>
              </w:rPr>
              <w:t>mployment</w:t>
            </w:r>
            <w:r w:rsidR="00572F4D">
              <w:rPr>
                <w:rFonts w:cstheme="minorHAnsi"/>
                <w:bCs/>
                <w:sz w:val="18"/>
                <w:szCs w:val="18"/>
                <w:lang w:eastAsia="it-IT"/>
              </w:rPr>
              <w:t xml:space="preserve"> and </w:t>
            </w:r>
            <w:r w:rsidR="00572F4D" w:rsidRPr="00E76AEA">
              <w:rPr>
                <w:rFonts w:cstheme="minorHAnsi"/>
                <w:bCs/>
                <w:sz w:val="18"/>
                <w:szCs w:val="18"/>
                <w:lang w:eastAsia="it-IT"/>
              </w:rPr>
              <w:t>hours worked</w:t>
            </w:r>
            <w:r w:rsidR="00572F4D">
              <w:rPr>
                <w:rFonts w:cstheme="minorHAnsi"/>
                <w:bCs/>
                <w:sz w:val="18"/>
                <w:szCs w:val="18"/>
                <w:lang w:eastAsia="it-IT"/>
              </w:rPr>
              <w:t>/week.</w:t>
            </w:r>
          </w:p>
        </w:tc>
        <w:tc>
          <w:tcPr>
            <w:tcW w:w="1282" w:type="pct"/>
          </w:tcPr>
          <w:p w14:paraId="3EB14344" w14:textId="77777777" w:rsidR="00572F4D" w:rsidRDefault="00572F4D" w:rsidP="00890149">
            <w:pPr>
              <w:spacing w:after="0" w:line="240" w:lineRule="auto"/>
              <w:rPr>
                <w:rFonts w:cstheme="minorHAnsi"/>
                <w:bCs/>
                <w:sz w:val="18"/>
                <w:szCs w:val="18"/>
                <w:lang w:eastAsia="it-IT"/>
              </w:rPr>
            </w:pPr>
            <w:r>
              <w:rPr>
                <w:rFonts w:cstheme="minorHAnsi"/>
                <w:bCs/>
                <w:sz w:val="18"/>
                <w:szCs w:val="18"/>
                <w:lang w:eastAsia="it-IT"/>
              </w:rPr>
              <w:t>IPS +</w:t>
            </w:r>
            <w:r w:rsidRPr="00E76AEA">
              <w:rPr>
                <w:rFonts w:cstheme="minorHAnsi"/>
                <w:bCs/>
                <w:sz w:val="18"/>
                <w:szCs w:val="18"/>
                <w:lang w:eastAsia="it-IT"/>
              </w:rPr>
              <w:t>CR group</w:t>
            </w:r>
            <w:r>
              <w:rPr>
                <w:rFonts w:cstheme="minorHAnsi"/>
                <w:bCs/>
                <w:sz w:val="18"/>
                <w:szCs w:val="18"/>
                <w:lang w:eastAsia="it-IT"/>
              </w:rPr>
              <w:t xml:space="preserve"> more likely to gain employment and worked more hours.</w:t>
            </w:r>
          </w:p>
          <w:p w14:paraId="316E57E1" w14:textId="77777777" w:rsidR="00572F4D" w:rsidRPr="00C81108" w:rsidRDefault="00572F4D" w:rsidP="00890149">
            <w:pPr>
              <w:spacing w:after="0" w:line="240" w:lineRule="auto"/>
              <w:rPr>
                <w:sz w:val="18"/>
                <w:szCs w:val="18"/>
                <w:lang w:val="en-GB" w:eastAsia="it-IT"/>
              </w:rPr>
            </w:pPr>
          </w:p>
        </w:tc>
      </w:tr>
      <w:tr w:rsidR="00572F4D" w:rsidRPr="00C81108" w14:paraId="7028640E" w14:textId="77777777" w:rsidTr="00890149">
        <w:tc>
          <w:tcPr>
            <w:tcW w:w="584" w:type="pct"/>
          </w:tcPr>
          <w:p w14:paraId="0FBC661E" w14:textId="4A9215B6" w:rsidR="00572F4D" w:rsidRPr="00890149" w:rsidRDefault="00572F4D" w:rsidP="00461AFF">
            <w:pPr>
              <w:spacing w:after="0" w:line="240" w:lineRule="auto"/>
              <w:rPr>
                <w:rFonts w:cstheme="minorHAnsi"/>
                <w:sz w:val="18"/>
                <w:szCs w:val="18"/>
                <w:lang w:val="en-GB" w:eastAsia="it-IT"/>
              </w:rPr>
            </w:pPr>
            <w:r w:rsidRPr="00890149">
              <w:rPr>
                <w:rFonts w:cstheme="minorHAnsi"/>
                <w:sz w:val="18"/>
                <w:szCs w:val="18"/>
                <w:lang w:val="en-GB" w:eastAsia="it-IT"/>
              </w:rPr>
              <w:t>Scanlan et al</w:t>
            </w:r>
            <w:r w:rsidRPr="00890149">
              <w:rPr>
                <w:rFonts w:cstheme="minorHAnsi"/>
                <w:sz w:val="18"/>
                <w:szCs w:val="18"/>
                <w:lang w:val="en-GB" w:eastAsia="it-IT"/>
              </w:rPr>
              <w:fldChar w:fldCharType="begin"/>
            </w:r>
            <w:r w:rsidRPr="00890149">
              <w:rPr>
                <w:rFonts w:cstheme="minorHAnsi"/>
                <w:sz w:val="18"/>
                <w:szCs w:val="18"/>
                <w:lang w:val="en-GB" w:eastAsia="it-IT"/>
              </w:rPr>
              <w:instrText xml:space="preserve"> ADDIN EN.CITE &lt;EndNote&gt;&lt;Cite&gt;&lt;Author&gt;Scanlan&lt;/Author&gt;&lt;Year&gt;2019&lt;/Year&gt;&lt;RecNum&gt;8461&lt;/RecNum&gt;&lt;DisplayText&gt;&lt;style face="superscript"&gt;60&lt;/style&gt;&lt;/DisplayText&gt;&lt;record&gt;&lt;rec-number&gt;8461&lt;/rec-number&gt;&lt;foreign-keys&gt;&lt;key app="EN" db-id="9dtpzz0tzr5fwuerp2a5dffqsstprtt5xzrd" timestamp="0"&gt;8461&lt;/key&gt;&lt;/foreign-keys&gt;&lt;ref-type name="Journal Article"&gt;17&lt;/ref-type&gt;&lt;contributors&gt;&lt;authors&gt;&lt;author&gt;Scanlan, J.&lt;/author&gt;&lt;author&gt;Feder, K.&lt;/author&gt;&lt;author&gt;Ennals, P.&lt;/author&gt;&lt;author&gt;Hancock, N.&lt;/author&gt;&lt;/authors&gt;&lt;/contributors&gt;&lt;titles&gt;&lt;title&gt;Outcomes of an individual placement and support programme incorporating principles of the collaborative recovery model&lt;/title&gt;&lt;secondary-title&gt;Aust Occup Ther J&lt;/secondary-title&gt;&lt;/titles&gt;&lt;periodical&gt;&lt;full-title&gt;Aust Occup Ther J&lt;/full-title&gt;&lt;/periodical&gt;&lt;pages&gt;519-529&lt;/pages&gt;&lt;volume&gt;66&lt;/volume&gt;&lt;number&gt;4&lt;/number&gt;&lt;keywords&gt;&lt;keyword&gt;mood disorders&lt;/keyword&gt;&lt;keyword&gt;psychiatric rehabilitation&lt;/keyword&gt;&lt;keyword&gt;schizophrenia&lt;/keyword&gt;&lt;keyword&gt;supported employment&lt;/keyword&gt;&lt;/keywords&gt;&lt;dates&gt;&lt;year&gt;2019&lt;/year&gt;&lt;/dates&gt;&lt;urls&gt;&lt;related-urls&gt;&lt;url&gt;https://onlinelibrary.wiley.com/doi/epdf/10.1111/1440-1630.12580&lt;/url&gt;&lt;/related-urls&gt;&lt;/urls&gt;&lt;/record&gt;&lt;/Cite&gt;&lt;/EndNote&gt;</w:instrText>
            </w:r>
            <w:r w:rsidRPr="00890149">
              <w:rPr>
                <w:rFonts w:cstheme="minorHAnsi"/>
                <w:sz w:val="18"/>
                <w:szCs w:val="18"/>
                <w:lang w:val="en-GB" w:eastAsia="it-IT"/>
              </w:rPr>
              <w:fldChar w:fldCharType="separate"/>
            </w:r>
            <w:r w:rsidRPr="00890149">
              <w:rPr>
                <w:rFonts w:cstheme="minorHAnsi"/>
                <w:noProof/>
                <w:sz w:val="18"/>
                <w:szCs w:val="18"/>
                <w:vertAlign w:val="superscript"/>
                <w:lang w:val="en-GB" w:eastAsia="it-IT"/>
              </w:rPr>
              <w:t>6</w:t>
            </w:r>
            <w:r w:rsidR="00461AFF">
              <w:rPr>
                <w:rFonts w:cstheme="minorHAnsi"/>
                <w:noProof/>
                <w:sz w:val="18"/>
                <w:szCs w:val="18"/>
                <w:vertAlign w:val="superscript"/>
                <w:lang w:val="en-GB" w:eastAsia="it-IT"/>
              </w:rPr>
              <w:t>2</w:t>
            </w:r>
            <w:r w:rsidRPr="00890149">
              <w:rPr>
                <w:rFonts w:cstheme="minorHAnsi"/>
                <w:sz w:val="18"/>
                <w:szCs w:val="18"/>
                <w:lang w:val="en-GB" w:eastAsia="it-IT"/>
              </w:rPr>
              <w:fldChar w:fldCharType="end"/>
            </w:r>
          </w:p>
        </w:tc>
        <w:tc>
          <w:tcPr>
            <w:tcW w:w="446" w:type="pct"/>
          </w:tcPr>
          <w:p w14:paraId="49A65128" w14:textId="77777777" w:rsidR="00572F4D" w:rsidRDefault="00572F4D" w:rsidP="00890149">
            <w:pPr>
              <w:spacing w:after="0" w:line="240" w:lineRule="auto"/>
              <w:rPr>
                <w:sz w:val="18"/>
                <w:szCs w:val="18"/>
                <w:lang w:val="en-GB" w:eastAsia="it-IT"/>
              </w:rPr>
            </w:pPr>
            <w:r w:rsidRPr="00B60A5C">
              <w:rPr>
                <w:rFonts w:cstheme="minorHAnsi"/>
                <w:bCs/>
                <w:sz w:val="18"/>
                <w:szCs w:val="18"/>
                <w:lang w:val="en-GB" w:eastAsia="it-IT"/>
              </w:rPr>
              <w:t>Australia</w:t>
            </w:r>
          </w:p>
        </w:tc>
        <w:tc>
          <w:tcPr>
            <w:tcW w:w="690" w:type="pct"/>
          </w:tcPr>
          <w:p w14:paraId="0C845795" w14:textId="03FBCC6F" w:rsidR="00572F4D" w:rsidRDefault="00572F4D" w:rsidP="00890149">
            <w:pPr>
              <w:spacing w:after="0" w:line="240" w:lineRule="auto"/>
              <w:rPr>
                <w:sz w:val="18"/>
                <w:szCs w:val="18"/>
                <w:lang w:val="en-GB" w:eastAsia="it-IT"/>
              </w:rPr>
            </w:pPr>
            <w:r>
              <w:rPr>
                <w:rFonts w:cstheme="minorHAnsi"/>
                <w:bCs/>
                <w:sz w:val="18"/>
                <w:szCs w:val="18"/>
                <w:lang w:val="en-GB" w:eastAsia="it-IT"/>
              </w:rPr>
              <w:t>Non-controlled prospective study</w:t>
            </w:r>
            <w:r w:rsidR="00D73DDA">
              <w:rPr>
                <w:rFonts w:cstheme="minorHAnsi"/>
                <w:bCs/>
                <w:sz w:val="18"/>
                <w:szCs w:val="18"/>
                <w:lang w:val="en-GB" w:eastAsia="it-IT"/>
              </w:rPr>
              <w:t xml:space="preserve"> of recovery-based IPS service</w:t>
            </w:r>
          </w:p>
        </w:tc>
        <w:tc>
          <w:tcPr>
            <w:tcW w:w="553" w:type="pct"/>
          </w:tcPr>
          <w:p w14:paraId="4C209FC2" w14:textId="77777777" w:rsidR="00572F4D" w:rsidRPr="00A53339" w:rsidRDefault="00572F4D" w:rsidP="00890149">
            <w:pPr>
              <w:spacing w:after="0" w:line="240" w:lineRule="auto"/>
              <w:rPr>
                <w:rFonts w:cstheme="minorHAnsi"/>
                <w:bCs/>
                <w:sz w:val="18"/>
                <w:szCs w:val="18"/>
                <w:lang w:val="en-AU" w:eastAsia="it-IT"/>
              </w:rPr>
            </w:pPr>
            <w:r>
              <w:rPr>
                <w:rFonts w:cstheme="minorHAnsi"/>
                <w:bCs/>
                <w:sz w:val="18"/>
                <w:szCs w:val="18"/>
                <w:lang w:eastAsia="it-IT"/>
              </w:rPr>
              <w:t xml:space="preserve">Adults with SMI </w:t>
            </w:r>
          </w:p>
        </w:tc>
        <w:tc>
          <w:tcPr>
            <w:tcW w:w="345" w:type="pct"/>
          </w:tcPr>
          <w:p w14:paraId="1A9DAAE6" w14:textId="77777777" w:rsidR="00572F4D" w:rsidRPr="00A53339" w:rsidRDefault="00572F4D" w:rsidP="00890149">
            <w:pPr>
              <w:spacing w:after="0" w:line="240" w:lineRule="auto"/>
              <w:jc w:val="center"/>
              <w:rPr>
                <w:rFonts w:cstheme="minorHAnsi"/>
                <w:bCs/>
                <w:sz w:val="18"/>
                <w:szCs w:val="18"/>
                <w:lang w:val="en-AU" w:eastAsia="it-IT"/>
              </w:rPr>
            </w:pPr>
            <w:r>
              <w:rPr>
                <w:rFonts w:cstheme="minorHAnsi"/>
                <w:bCs/>
                <w:sz w:val="18"/>
                <w:szCs w:val="18"/>
                <w:lang w:val="en-AU" w:eastAsia="it-IT"/>
              </w:rPr>
              <w:t>83</w:t>
            </w:r>
          </w:p>
        </w:tc>
        <w:tc>
          <w:tcPr>
            <w:tcW w:w="309" w:type="pct"/>
          </w:tcPr>
          <w:p w14:paraId="2DB1EFBB" w14:textId="77777777" w:rsidR="00572F4D" w:rsidRDefault="00572F4D" w:rsidP="00890149">
            <w:pPr>
              <w:spacing w:after="0" w:line="240" w:lineRule="auto"/>
              <w:rPr>
                <w:sz w:val="18"/>
                <w:szCs w:val="18"/>
                <w:lang w:val="en-GB" w:eastAsia="it-IT"/>
              </w:rPr>
            </w:pPr>
          </w:p>
        </w:tc>
        <w:tc>
          <w:tcPr>
            <w:tcW w:w="792" w:type="pct"/>
          </w:tcPr>
          <w:p w14:paraId="1E4698ED" w14:textId="31EDACC9" w:rsidR="00572F4D" w:rsidRPr="00A53339" w:rsidRDefault="007E1991" w:rsidP="00890149">
            <w:pPr>
              <w:spacing w:after="0" w:line="240" w:lineRule="auto"/>
              <w:rPr>
                <w:rFonts w:eastAsia="Times New Roman" w:cs="Calibri"/>
                <w:color w:val="000000"/>
                <w:sz w:val="18"/>
                <w:szCs w:val="18"/>
                <w:lang w:val="en-AU"/>
              </w:rPr>
            </w:pPr>
            <w:r>
              <w:rPr>
                <w:rFonts w:cs="Calibri"/>
                <w:color w:val="000000"/>
                <w:sz w:val="18"/>
                <w:szCs w:val="18"/>
              </w:rPr>
              <w:t xml:space="preserve">Outcomes at 2 </w:t>
            </w:r>
            <w:r w:rsidR="00572F4D">
              <w:rPr>
                <w:rFonts w:cs="Calibri"/>
                <w:color w:val="000000"/>
                <w:sz w:val="18"/>
                <w:szCs w:val="18"/>
              </w:rPr>
              <w:t>years: competitive or voluntary employment, job tenure, education engagement.</w:t>
            </w:r>
          </w:p>
        </w:tc>
        <w:tc>
          <w:tcPr>
            <w:tcW w:w="1282" w:type="pct"/>
          </w:tcPr>
          <w:p w14:paraId="15657439" w14:textId="77777777" w:rsidR="00572F4D" w:rsidRPr="00C81108" w:rsidRDefault="00572F4D" w:rsidP="00890149">
            <w:pPr>
              <w:spacing w:after="0" w:line="240" w:lineRule="auto"/>
              <w:rPr>
                <w:sz w:val="18"/>
                <w:szCs w:val="18"/>
                <w:lang w:val="en-GB" w:eastAsia="it-IT"/>
              </w:rPr>
            </w:pPr>
            <w:r w:rsidRPr="00E76AEA">
              <w:rPr>
                <w:rFonts w:cstheme="minorHAnsi"/>
                <w:bCs/>
                <w:sz w:val="18"/>
                <w:szCs w:val="18"/>
                <w:lang w:eastAsia="it-IT"/>
              </w:rPr>
              <w:t>49.5% gained competitive employment</w:t>
            </w:r>
            <w:r>
              <w:rPr>
                <w:rFonts w:cstheme="minorHAnsi"/>
                <w:bCs/>
                <w:sz w:val="18"/>
                <w:szCs w:val="18"/>
                <w:lang w:eastAsia="it-IT"/>
              </w:rPr>
              <w:t xml:space="preserve">, mean </w:t>
            </w:r>
            <w:r w:rsidRPr="00E76AEA">
              <w:rPr>
                <w:rFonts w:cstheme="minorHAnsi"/>
                <w:bCs/>
                <w:sz w:val="18"/>
                <w:szCs w:val="18"/>
                <w:lang w:eastAsia="it-IT"/>
              </w:rPr>
              <w:t xml:space="preserve">duration 151 days. </w:t>
            </w:r>
            <w:r>
              <w:rPr>
                <w:rFonts w:cstheme="minorHAnsi"/>
                <w:bCs/>
                <w:sz w:val="18"/>
                <w:szCs w:val="18"/>
                <w:lang w:eastAsia="it-IT"/>
              </w:rPr>
              <w:t>63.9%</w:t>
            </w:r>
            <w:r w:rsidRPr="00E76AEA">
              <w:rPr>
                <w:rFonts w:cstheme="minorHAnsi"/>
                <w:bCs/>
                <w:sz w:val="18"/>
                <w:szCs w:val="18"/>
                <w:lang w:eastAsia="it-IT"/>
              </w:rPr>
              <w:t xml:space="preserve"> </w:t>
            </w:r>
            <w:r>
              <w:rPr>
                <w:rFonts w:cstheme="minorHAnsi"/>
                <w:bCs/>
                <w:sz w:val="18"/>
                <w:szCs w:val="18"/>
                <w:lang w:eastAsia="it-IT"/>
              </w:rPr>
              <w:t>gained</w:t>
            </w:r>
            <w:r w:rsidRPr="00E76AEA">
              <w:rPr>
                <w:rFonts w:cstheme="minorHAnsi"/>
                <w:bCs/>
                <w:sz w:val="18"/>
                <w:szCs w:val="18"/>
                <w:lang w:eastAsia="it-IT"/>
              </w:rPr>
              <w:t xml:space="preserve"> employment</w:t>
            </w:r>
            <w:r>
              <w:rPr>
                <w:rFonts w:cstheme="minorHAnsi"/>
                <w:bCs/>
                <w:sz w:val="18"/>
                <w:szCs w:val="18"/>
                <w:lang w:eastAsia="it-IT"/>
              </w:rPr>
              <w:t xml:space="preserve"> or engaged in </w:t>
            </w:r>
            <w:r w:rsidRPr="00E76AEA">
              <w:rPr>
                <w:rFonts w:cstheme="minorHAnsi"/>
                <w:bCs/>
                <w:sz w:val="18"/>
                <w:szCs w:val="18"/>
                <w:lang w:eastAsia="it-IT"/>
              </w:rPr>
              <w:t>education or voluntary work</w:t>
            </w:r>
            <w:r>
              <w:rPr>
                <w:rFonts w:cstheme="minorHAnsi"/>
                <w:bCs/>
                <w:sz w:val="18"/>
                <w:szCs w:val="18"/>
                <w:lang w:eastAsia="it-IT"/>
              </w:rPr>
              <w:t>.</w:t>
            </w:r>
          </w:p>
        </w:tc>
      </w:tr>
      <w:tr w:rsidR="00572F4D" w:rsidRPr="00C81108" w14:paraId="603B97D8" w14:textId="77777777" w:rsidTr="00890149">
        <w:tc>
          <w:tcPr>
            <w:tcW w:w="584" w:type="pct"/>
          </w:tcPr>
          <w:p w14:paraId="58935383" w14:textId="1BA988B1" w:rsidR="00572F4D" w:rsidRPr="00890149" w:rsidRDefault="00572F4D" w:rsidP="00461AFF">
            <w:pPr>
              <w:spacing w:after="0" w:line="240" w:lineRule="auto"/>
              <w:rPr>
                <w:rFonts w:cstheme="minorHAnsi"/>
                <w:sz w:val="18"/>
                <w:szCs w:val="18"/>
                <w:lang w:val="en-GB" w:eastAsia="it-IT"/>
              </w:rPr>
            </w:pPr>
            <w:r w:rsidRPr="00890149">
              <w:rPr>
                <w:rFonts w:cstheme="minorHAnsi"/>
                <w:sz w:val="18"/>
                <w:szCs w:val="18"/>
                <w:lang w:val="en-GB" w:eastAsia="it-IT"/>
              </w:rPr>
              <w:t>Schneider et al</w:t>
            </w:r>
            <w:r w:rsidRPr="00890149">
              <w:rPr>
                <w:rFonts w:cstheme="minorHAnsi"/>
                <w:sz w:val="18"/>
                <w:szCs w:val="18"/>
                <w:lang w:val="en-GB" w:eastAsia="it-IT"/>
              </w:rPr>
              <w:fldChar w:fldCharType="begin"/>
            </w:r>
            <w:r w:rsidRPr="00890149">
              <w:rPr>
                <w:rFonts w:cstheme="minorHAnsi"/>
                <w:sz w:val="18"/>
                <w:szCs w:val="18"/>
                <w:lang w:val="en-GB" w:eastAsia="it-IT"/>
              </w:rPr>
              <w:instrText xml:space="preserve"> ADDIN EN.CITE &lt;EndNote&gt;&lt;Cite&gt;&lt;Author&gt;Schneider&lt;/Author&gt;&lt;Year&gt;2016&lt;/Year&gt;&lt;RecNum&gt;8458&lt;/RecNum&gt;&lt;DisplayText&gt;&lt;style face="superscript"&gt;61&lt;/style&gt;&lt;/DisplayText&gt;&lt;record&gt;&lt;rec-number&gt;8458&lt;/rec-number&gt;&lt;foreign-keys&gt;&lt;key app="EN" db-id="9dtpzz0tzr5fwuerp2a5dffqsstprtt5xzrd" timestamp="0"&gt;8458&lt;/key&gt;&lt;/foreign-keys&gt;&lt;ref-type name="Journal Article"&gt;17&lt;/ref-type&gt;&lt;contributors&gt;&lt;authors&gt;&lt;author&gt;Schneider, J.&lt;/author&gt;&lt;author&gt;Akhtar, A.&lt;/author&gt;&lt;author&gt;Boycott, N.&lt;/author&gt;&lt;author&gt;Guo, B.&lt;/author&gt;&lt;author&gt;Latimer, E.&lt;/author&gt;&lt;author&gt;Cao, Z.&lt;/author&gt;&lt;author&gt;McMurran, M.&lt;/author&gt;&lt;/authors&gt;&lt;/contributors&gt;&lt;titles&gt;&lt;title&gt;Individual placement and support versus individual placement and support enhanced with work-focused cognitive behaviour therapy: feasibility study for a randomised controlled trial&lt;/title&gt;&lt;secondary-title&gt;Br J Occup Ther&lt;/secondary-title&gt;&lt;/titles&gt;&lt;periodical&gt;&lt;full-title&gt;Br J Occup Ther&lt;/full-title&gt;&lt;/periodical&gt;&lt;pages&gt;257-269&lt;/pages&gt;&lt;volume&gt;79&lt;/volume&gt;&lt;number&gt;5&lt;/number&gt;&lt;keywords&gt;&lt;keyword&gt;Individual placement and support (IPS)&lt;/keyword&gt;&lt;keyword&gt;Employment&lt;/keyword&gt;&lt;keyword&gt;Pragmatic trial&lt;/keyword&gt;&lt;keyword&gt;CBT&lt;/keyword&gt;&lt;keyword&gt;Cognitive behaviour therapy&lt;/keyword&gt;&lt;/keywords&gt;&lt;dates&gt;&lt;year&gt;2016&lt;/year&gt;&lt;/dates&gt;&lt;urls&gt;&lt;related-urls&gt;&lt;url&gt;https://nottingham-repository.worktribe.com/output/976972&lt;/url&gt;&lt;/related-urls&gt;&lt;/urls&gt;&lt;/record&gt;&lt;/Cite&gt;&lt;/EndNote&gt;</w:instrText>
            </w:r>
            <w:r w:rsidRPr="00890149">
              <w:rPr>
                <w:rFonts w:cstheme="minorHAnsi"/>
                <w:sz w:val="18"/>
                <w:szCs w:val="18"/>
                <w:lang w:val="en-GB" w:eastAsia="it-IT"/>
              </w:rPr>
              <w:fldChar w:fldCharType="separate"/>
            </w:r>
            <w:r w:rsidRPr="00890149">
              <w:rPr>
                <w:rFonts w:cstheme="minorHAnsi"/>
                <w:noProof/>
                <w:sz w:val="18"/>
                <w:szCs w:val="18"/>
                <w:vertAlign w:val="superscript"/>
                <w:lang w:val="en-GB" w:eastAsia="it-IT"/>
              </w:rPr>
              <w:t>6</w:t>
            </w:r>
            <w:r w:rsidR="00461AFF">
              <w:rPr>
                <w:rFonts w:cstheme="minorHAnsi"/>
                <w:noProof/>
                <w:sz w:val="18"/>
                <w:szCs w:val="18"/>
                <w:vertAlign w:val="superscript"/>
                <w:lang w:val="en-GB" w:eastAsia="it-IT"/>
              </w:rPr>
              <w:t>3</w:t>
            </w:r>
            <w:r w:rsidRPr="00890149">
              <w:rPr>
                <w:rFonts w:cstheme="minorHAnsi"/>
                <w:sz w:val="18"/>
                <w:szCs w:val="18"/>
                <w:lang w:val="en-GB" w:eastAsia="it-IT"/>
              </w:rPr>
              <w:fldChar w:fldCharType="end"/>
            </w:r>
          </w:p>
        </w:tc>
        <w:tc>
          <w:tcPr>
            <w:tcW w:w="446" w:type="pct"/>
          </w:tcPr>
          <w:p w14:paraId="26F7AE1F" w14:textId="77777777" w:rsidR="00572F4D" w:rsidRDefault="00572F4D" w:rsidP="00890149">
            <w:pPr>
              <w:spacing w:after="0" w:line="240" w:lineRule="auto"/>
              <w:rPr>
                <w:sz w:val="18"/>
                <w:szCs w:val="18"/>
                <w:lang w:val="en-GB" w:eastAsia="it-IT"/>
              </w:rPr>
            </w:pPr>
            <w:r w:rsidRPr="00B60A5C">
              <w:rPr>
                <w:rFonts w:cstheme="minorHAnsi"/>
                <w:bCs/>
                <w:sz w:val="18"/>
                <w:szCs w:val="18"/>
                <w:lang w:val="en-GB" w:eastAsia="it-IT"/>
              </w:rPr>
              <w:t>UK</w:t>
            </w:r>
          </w:p>
        </w:tc>
        <w:tc>
          <w:tcPr>
            <w:tcW w:w="690" w:type="pct"/>
          </w:tcPr>
          <w:p w14:paraId="06DF9376" w14:textId="264A439C" w:rsidR="00572F4D" w:rsidRDefault="00572F4D" w:rsidP="007E1991">
            <w:pPr>
              <w:spacing w:after="0" w:line="240" w:lineRule="auto"/>
              <w:rPr>
                <w:sz w:val="18"/>
                <w:szCs w:val="18"/>
                <w:lang w:val="en-GB" w:eastAsia="it-IT"/>
              </w:rPr>
            </w:pPr>
            <w:r>
              <w:rPr>
                <w:rFonts w:cstheme="minorHAnsi"/>
                <w:bCs/>
                <w:sz w:val="18"/>
                <w:szCs w:val="18"/>
                <w:lang w:val="en-GB" w:eastAsia="it-IT"/>
              </w:rPr>
              <w:t>Feasibility RCT comparing IPS</w:t>
            </w:r>
            <w:r w:rsidR="00D73DDA">
              <w:rPr>
                <w:rFonts w:cstheme="minorHAnsi"/>
                <w:bCs/>
                <w:sz w:val="18"/>
                <w:szCs w:val="18"/>
                <w:lang w:val="en-GB" w:eastAsia="it-IT"/>
              </w:rPr>
              <w:t xml:space="preserve"> </w:t>
            </w:r>
            <w:r>
              <w:rPr>
                <w:rFonts w:cstheme="minorHAnsi"/>
                <w:bCs/>
                <w:sz w:val="18"/>
                <w:szCs w:val="18"/>
                <w:lang w:val="en-GB" w:eastAsia="it-IT"/>
              </w:rPr>
              <w:t>+</w:t>
            </w:r>
            <w:r w:rsidR="00D73DDA">
              <w:rPr>
                <w:rFonts w:cstheme="minorHAnsi"/>
                <w:bCs/>
                <w:sz w:val="18"/>
                <w:szCs w:val="18"/>
                <w:lang w:val="en-GB" w:eastAsia="it-IT"/>
              </w:rPr>
              <w:t xml:space="preserve"> </w:t>
            </w:r>
            <w:r w:rsidR="007E1991">
              <w:rPr>
                <w:rFonts w:cstheme="minorHAnsi"/>
                <w:bCs/>
                <w:sz w:val="18"/>
                <w:szCs w:val="18"/>
                <w:lang w:val="en-GB" w:eastAsia="it-IT"/>
              </w:rPr>
              <w:t>work-</w:t>
            </w:r>
            <w:r>
              <w:rPr>
                <w:rFonts w:cstheme="minorHAnsi"/>
                <w:bCs/>
                <w:sz w:val="18"/>
                <w:szCs w:val="18"/>
                <w:lang w:val="en-GB" w:eastAsia="it-IT"/>
              </w:rPr>
              <w:t>focu</w:t>
            </w:r>
            <w:r w:rsidR="00D73DDA">
              <w:rPr>
                <w:rFonts w:cstheme="minorHAnsi"/>
                <w:bCs/>
                <w:sz w:val="18"/>
                <w:szCs w:val="18"/>
                <w:lang w:val="en-GB" w:eastAsia="it-IT"/>
              </w:rPr>
              <w:t xml:space="preserve">sed </w:t>
            </w:r>
            <w:r w:rsidR="007E1991">
              <w:rPr>
                <w:rFonts w:cstheme="minorHAnsi"/>
                <w:bCs/>
                <w:sz w:val="18"/>
                <w:szCs w:val="18"/>
                <w:lang w:val="en-GB" w:eastAsia="it-IT"/>
              </w:rPr>
              <w:t xml:space="preserve">CBT </w:t>
            </w:r>
            <w:r w:rsidR="00D73DDA">
              <w:rPr>
                <w:rFonts w:cstheme="minorHAnsi"/>
                <w:bCs/>
                <w:sz w:val="18"/>
                <w:szCs w:val="18"/>
                <w:lang w:val="en-GB" w:eastAsia="it-IT"/>
              </w:rPr>
              <w:t>with IPS alone</w:t>
            </w:r>
          </w:p>
        </w:tc>
        <w:tc>
          <w:tcPr>
            <w:tcW w:w="553" w:type="pct"/>
          </w:tcPr>
          <w:p w14:paraId="4A28D22F" w14:textId="77777777" w:rsidR="00572F4D" w:rsidRDefault="00572F4D" w:rsidP="00890149">
            <w:pPr>
              <w:spacing w:after="0" w:line="240" w:lineRule="auto"/>
              <w:rPr>
                <w:rFonts w:cstheme="minorHAnsi"/>
                <w:bCs/>
                <w:sz w:val="18"/>
                <w:szCs w:val="18"/>
                <w:lang w:val="en-GB" w:eastAsia="it-IT"/>
              </w:rPr>
            </w:pPr>
            <w:r>
              <w:rPr>
                <w:rFonts w:cstheme="minorHAnsi"/>
                <w:bCs/>
                <w:sz w:val="18"/>
                <w:szCs w:val="18"/>
                <w:lang w:val="en-GB" w:eastAsia="it-IT"/>
              </w:rPr>
              <w:t>Adults with SMI</w:t>
            </w:r>
          </w:p>
          <w:p w14:paraId="1B143762" w14:textId="77777777" w:rsidR="00572F4D" w:rsidRDefault="00572F4D" w:rsidP="00890149">
            <w:pPr>
              <w:spacing w:after="0" w:line="240" w:lineRule="auto"/>
              <w:rPr>
                <w:sz w:val="18"/>
                <w:szCs w:val="18"/>
                <w:lang w:val="en-GB" w:eastAsia="it-IT"/>
              </w:rPr>
            </w:pPr>
          </w:p>
        </w:tc>
        <w:tc>
          <w:tcPr>
            <w:tcW w:w="345" w:type="pct"/>
          </w:tcPr>
          <w:p w14:paraId="719D6A10" w14:textId="77777777" w:rsidR="00572F4D" w:rsidRDefault="00572F4D" w:rsidP="00890149">
            <w:pPr>
              <w:spacing w:after="0" w:line="240" w:lineRule="auto"/>
              <w:jc w:val="center"/>
              <w:rPr>
                <w:sz w:val="18"/>
                <w:szCs w:val="18"/>
                <w:lang w:val="en-GB" w:eastAsia="it-IT"/>
              </w:rPr>
            </w:pPr>
            <w:r>
              <w:rPr>
                <w:sz w:val="18"/>
                <w:szCs w:val="18"/>
                <w:lang w:val="en-GB" w:eastAsia="it-IT"/>
              </w:rPr>
              <w:t>81</w:t>
            </w:r>
          </w:p>
        </w:tc>
        <w:tc>
          <w:tcPr>
            <w:tcW w:w="309" w:type="pct"/>
          </w:tcPr>
          <w:p w14:paraId="3EFAE23F" w14:textId="77777777" w:rsidR="00572F4D" w:rsidRPr="008234CC" w:rsidRDefault="00572F4D" w:rsidP="00890149">
            <w:pPr>
              <w:spacing w:after="0" w:line="240" w:lineRule="auto"/>
              <w:rPr>
                <w:rFonts w:cstheme="minorHAnsi"/>
                <w:bCs/>
                <w:sz w:val="18"/>
                <w:szCs w:val="18"/>
                <w:lang w:val="en-AU" w:eastAsia="it-IT"/>
              </w:rPr>
            </w:pPr>
          </w:p>
        </w:tc>
        <w:tc>
          <w:tcPr>
            <w:tcW w:w="792" w:type="pct"/>
          </w:tcPr>
          <w:p w14:paraId="39C65D3C" w14:textId="0403167A" w:rsidR="00572F4D" w:rsidRPr="004541DF" w:rsidRDefault="00572F4D" w:rsidP="007E1991">
            <w:pPr>
              <w:autoSpaceDE w:val="0"/>
              <w:autoSpaceDN w:val="0"/>
              <w:adjustRightInd w:val="0"/>
              <w:spacing w:after="0" w:line="240" w:lineRule="auto"/>
              <w:rPr>
                <w:rFonts w:cstheme="minorHAnsi"/>
                <w:color w:val="131413"/>
                <w:sz w:val="18"/>
                <w:szCs w:val="18"/>
              </w:rPr>
            </w:pPr>
            <w:r>
              <w:rPr>
                <w:rFonts w:cstheme="minorHAnsi"/>
                <w:bCs/>
                <w:sz w:val="18"/>
                <w:szCs w:val="18"/>
                <w:lang w:eastAsia="it-IT"/>
              </w:rPr>
              <w:t>Outcomes at 6</w:t>
            </w:r>
            <w:r w:rsidR="007E1991">
              <w:rPr>
                <w:rFonts w:cstheme="minorHAnsi"/>
                <w:bCs/>
                <w:sz w:val="18"/>
                <w:szCs w:val="18"/>
                <w:lang w:eastAsia="it-IT"/>
              </w:rPr>
              <w:t xml:space="preserve"> </w:t>
            </w:r>
            <w:r>
              <w:rPr>
                <w:rFonts w:cstheme="minorHAnsi"/>
                <w:bCs/>
                <w:sz w:val="18"/>
                <w:szCs w:val="18"/>
                <w:lang w:eastAsia="it-IT"/>
              </w:rPr>
              <w:t xml:space="preserve">months. Primary: </w:t>
            </w:r>
            <w:r w:rsidRPr="00E76AEA">
              <w:rPr>
                <w:rFonts w:cstheme="minorHAnsi"/>
                <w:bCs/>
                <w:sz w:val="18"/>
                <w:szCs w:val="18"/>
                <w:lang w:eastAsia="it-IT"/>
              </w:rPr>
              <w:t xml:space="preserve">hours </w:t>
            </w:r>
            <w:r>
              <w:rPr>
                <w:rFonts w:cstheme="minorHAnsi"/>
                <w:bCs/>
                <w:sz w:val="18"/>
                <w:szCs w:val="18"/>
                <w:lang w:eastAsia="it-IT"/>
              </w:rPr>
              <w:t>in competitive e</w:t>
            </w:r>
            <w:r w:rsidRPr="00E76AEA">
              <w:rPr>
                <w:rFonts w:cstheme="minorHAnsi"/>
                <w:bCs/>
                <w:sz w:val="18"/>
                <w:szCs w:val="18"/>
                <w:lang w:eastAsia="it-IT"/>
              </w:rPr>
              <w:t>mployment</w:t>
            </w:r>
            <w:r>
              <w:rPr>
                <w:rFonts w:cstheme="minorHAnsi"/>
                <w:bCs/>
                <w:sz w:val="18"/>
                <w:szCs w:val="18"/>
                <w:lang w:eastAsia="it-IT"/>
              </w:rPr>
              <w:t xml:space="preserve">. Secondary: participation in education, training or volunteering. </w:t>
            </w:r>
          </w:p>
        </w:tc>
        <w:tc>
          <w:tcPr>
            <w:tcW w:w="1282" w:type="pct"/>
          </w:tcPr>
          <w:p w14:paraId="09F3922E" w14:textId="77777777" w:rsidR="00572F4D" w:rsidRPr="00C81108" w:rsidRDefault="00572F4D" w:rsidP="00890149">
            <w:pPr>
              <w:spacing w:after="0" w:line="240" w:lineRule="auto"/>
              <w:rPr>
                <w:sz w:val="18"/>
                <w:szCs w:val="18"/>
                <w:lang w:val="en-GB" w:eastAsia="it-IT"/>
              </w:rPr>
            </w:pPr>
            <w:r>
              <w:rPr>
                <w:rFonts w:cstheme="minorHAnsi"/>
                <w:bCs/>
                <w:sz w:val="18"/>
                <w:szCs w:val="18"/>
                <w:lang w:eastAsia="it-IT"/>
              </w:rPr>
              <w:t xml:space="preserve">34% </w:t>
            </w:r>
            <w:r w:rsidRPr="00E76AEA">
              <w:rPr>
                <w:rFonts w:cstheme="minorHAnsi"/>
                <w:bCs/>
                <w:sz w:val="18"/>
                <w:szCs w:val="18"/>
                <w:lang w:eastAsia="it-IT"/>
              </w:rPr>
              <w:t>p</w:t>
            </w:r>
            <w:r>
              <w:rPr>
                <w:rFonts w:cstheme="minorHAnsi"/>
                <w:bCs/>
                <w:sz w:val="18"/>
                <w:szCs w:val="18"/>
                <w:lang w:eastAsia="it-IT"/>
              </w:rPr>
              <w:t xml:space="preserve">articipants gained </w:t>
            </w:r>
            <w:r w:rsidRPr="00E76AEA">
              <w:rPr>
                <w:rFonts w:cstheme="minorHAnsi"/>
                <w:bCs/>
                <w:sz w:val="18"/>
                <w:szCs w:val="18"/>
                <w:lang w:eastAsia="it-IT"/>
              </w:rPr>
              <w:t>employment</w:t>
            </w:r>
            <w:r>
              <w:rPr>
                <w:rFonts w:cstheme="minorHAnsi"/>
                <w:bCs/>
                <w:sz w:val="18"/>
                <w:szCs w:val="18"/>
                <w:lang w:eastAsia="it-IT"/>
              </w:rPr>
              <w:t>. N</w:t>
            </w:r>
            <w:r w:rsidRPr="00E76AEA">
              <w:rPr>
                <w:rFonts w:cstheme="minorHAnsi"/>
                <w:bCs/>
                <w:sz w:val="18"/>
                <w:szCs w:val="18"/>
                <w:lang w:eastAsia="it-IT"/>
              </w:rPr>
              <w:t xml:space="preserve">o </w:t>
            </w:r>
            <w:r>
              <w:rPr>
                <w:rFonts w:cstheme="minorHAnsi"/>
                <w:bCs/>
                <w:sz w:val="18"/>
                <w:szCs w:val="18"/>
                <w:lang w:eastAsia="it-IT"/>
              </w:rPr>
              <w:t>differences between groups in outcomes</w:t>
            </w:r>
            <w:r w:rsidRPr="00E76AEA">
              <w:rPr>
                <w:rFonts w:cstheme="minorHAnsi"/>
                <w:bCs/>
                <w:sz w:val="18"/>
                <w:szCs w:val="18"/>
                <w:lang w:eastAsia="it-IT"/>
              </w:rPr>
              <w:t xml:space="preserve">. </w:t>
            </w:r>
          </w:p>
        </w:tc>
      </w:tr>
      <w:tr w:rsidR="00572F4D" w:rsidRPr="00C81108" w14:paraId="3011E022" w14:textId="77777777" w:rsidTr="00D73DDA">
        <w:tc>
          <w:tcPr>
            <w:tcW w:w="584" w:type="pct"/>
          </w:tcPr>
          <w:p w14:paraId="693D2EF4" w14:textId="7E129E29" w:rsidR="00572F4D" w:rsidRPr="00890149" w:rsidRDefault="00572F4D" w:rsidP="00461AFF">
            <w:pPr>
              <w:spacing w:after="0" w:line="240" w:lineRule="auto"/>
              <w:rPr>
                <w:rFonts w:cstheme="minorHAnsi"/>
                <w:sz w:val="18"/>
                <w:szCs w:val="18"/>
                <w:lang w:val="en-GB" w:eastAsia="it-IT"/>
              </w:rPr>
            </w:pPr>
            <w:r w:rsidRPr="00890149">
              <w:rPr>
                <w:rFonts w:cstheme="minorHAnsi"/>
                <w:sz w:val="18"/>
                <w:szCs w:val="18"/>
                <w:lang w:val="en-GB" w:eastAsia="it-IT"/>
              </w:rPr>
              <w:t>Twamley et al</w:t>
            </w:r>
            <w:r w:rsidRPr="00890149">
              <w:rPr>
                <w:rFonts w:cstheme="minorHAnsi"/>
                <w:sz w:val="18"/>
                <w:szCs w:val="18"/>
                <w:lang w:val="en-GB" w:eastAsia="it-IT"/>
              </w:rPr>
              <w:fldChar w:fldCharType="begin"/>
            </w:r>
            <w:r w:rsidRPr="00890149">
              <w:rPr>
                <w:rFonts w:cstheme="minorHAnsi"/>
                <w:sz w:val="18"/>
                <w:szCs w:val="18"/>
                <w:lang w:val="en-GB" w:eastAsia="it-IT"/>
              </w:rPr>
              <w:instrText xml:space="preserve"> ADDIN EN.CITE &lt;EndNote&gt;&lt;Cite&gt;&lt;Author&gt;Twamley&lt;/Author&gt;&lt;Year&gt;2019&lt;/Year&gt;&lt;RecNum&gt;8459&lt;/RecNum&gt;&lt;DisplayText&gt;&lt;style face="superscript"&gt;62&lt;/style&gt;&lt;/DisplayText&gt;&lt;record&gt;&lt;rec-number&gt;8459&lt;/rec-number&gt;&lt;foreign-keys&gt;&lt;key app="EN" db-id="9dtpzz0tzr5fwuerp2a5dffqsstprtt5xzrd" timestamp="0"&gt;8459&lt;/key&gt;&lt;/foreign-keys&gt;&lt;ref-type name="Journal Article"&gt;17&lt;/ref-type&gt;&lt;contributors&gt;&lt;authors&gt;&lt;author&gt;Twamley, E.&lt;/author&gt;&lt;author&gt;Thomas, K.&lt;/author&gt;&lt;author&gt;Burton, C.&lt;/author&gt;&lt;author&gt;Vella, L.&lt;/author&gt;&lt;author&gt;Jeste, D.&lt;/author&gt;&lt;author&gt;Heaton, R.&lt;/author&gt;&lt;author&gt;McGurk, S.&lt;/author&gt;&lt;/authors&gt;&lt;/contributors&gt;&lt;titles&gt;&lt;title&gt;Compensatory cognitive training for people with severe mental illnesses in supported employment: a randomized controlled trial&lt;/title&gt;&lt;secondary-title&gt;Schizophr Res&lt;/secondary-title&gt;&lt;/titles&gt;&lt;periodical&gt;&lt;full-title&gt;Schizophr Res&lt;/full-title&gt;&lt;/periodical&gt;&lt;pages&gt;41-48&lt;/pages&gt;&lt;volume&gt;203&lt;/volume&gt;&lt;keywords&gt;&lt;keyword&gt;Schizophrenia&lt;/keyword&gt;&lt;keyword&gt;bipolar disorder&lt;/keyword&gt;&lt;keyword&gt;Major depressive disorder&lt;/keyword&gt;&lt;keyword&gt;Cognition&lt;/keyword&gt;&lt;keyword&gt;Functioning&lt;/keyword&gt;&lt;keyword&gt;Rehabilitation&lt;/keyword&gt;&lt;/keywords&gt;&lt;dates&gt;&lt;year&gt;2019&lt;/year&gt;&lt;/dates&gt;&lt;urls&gt;&lt;related-urls&gt;&lt;url&gt;https://reader.elsevier.com/reader/sd/pii/S0920996417304711?token=D47BB05126D6CD2AB9867BFEEF04B813434C28C2781A3BA72CB8B1E347F4677EC652118590CD07BE5FC07B1FA9CEFBE1&amp;amp;originRegion=us-east-1&amp;amp;originCreation=20210423020059&lt;/url&gt;&lt;/related-urls&gt;&lt;/urls&gt;&lt;/record&gt;&lt;/Cite&gt;&lt;/EndNote&gt;</w:instrText>
            </w:r>
            <w:r w:rsidRPr="00890149">
              <w:rPr>
                <w:rFonts w:cstheme="minorHAnsi"/>
                <w:sz w:val="18"/>
                <w:szCs w:val="18"/>
                <w:lang w:val="en-GB" w:eastAsia="it-IT"/>
              </w:rPr>
              <w:fldChar w:fldCharType="separate"/>
            </w:r>
            <w:r w:rsidRPr="00890149">
              <w:rPr>
                <w:rFonts w:cstheme="minorHAnsi"/>
                <w:noProof/>
                <w:sz w:val="18"/>
                <w:szCs w:val="18"/>
                <w:vertAlign w:val="superscript"/>
                <w:lang w:val="en-GB" w:eastAsia="it-IT"/>
              </w:rPr>
              <w:t>6</w:t>
            </w:r>
            <w:r w:rsidR="00461AFF">
              <w:rPr>
                <w:rFonts w:cstheme="minorHAnsi"/>
                <w:noProof/>
                <w:sz w:val="18"/>
                <w:szCs w:val="18"/>
                <w:vertAlign w:val="superscript"/>
                <w:lang w:val="en-GB" w:eastAsia="it-IT"/>
              </w:rPr>
              <w:t>4</w:t>
            </w:r>
            <w:r w:rsidRPr="00890149">
              <w:rPr>
                <w:rFonts w:cstheme="minorHAnsi"/>
                <w:sz w:val="18"/>
                <w:szCs w:val="18"/>
                <w:lang w:val="en-GB" w:eastAsia="it-IT"/>
              </w:rPr>
              <w:fldChar w:fldCharType="end"/>
            </w:r>
          </w:p>
        </w:tc>
        <w:tc>
          <w:tcPr>
            <w:tcW w:w="446" w:type="pct"/>
          </w:tcPr>
          <w:p w14:paraId="6B3F3FA6" w14:textId="61D3E57B" w:rsidR="00572F4D" w:rsidRDefault="00572F4D" w:rsidP="00890149">
            <w:pPr>
              <w:spacing w:after="0" w:line="240" w:lineRule="auto"/>
              <w:rPr>
                <w:sz w:val="18"/>
                <w:szCs w:val="18"/>
                <w:lang w:val="en-GB" w:eastAsia="it-IT"/>
              </w:rPr>
            </w:pPr>
            <w:r w:rsidRPr="00B60A5C">
              <w:rPr>
                <w:rFonts w:cstheme="minorHAnsi"/>
                <w:bCs/>
                <w:sz w:val="18"/>
                <w:szCs w:val="18"/>
                <w:lang w:val="en-GB" w:eastAsia="it-IT"/>
              </w:rPr>
              <w:t>U</w:t>
            </w:r>
            <w:r w:rsidR="00D73DDA">
              <w:rPr>
                <w:rFonts w:cstheme="minorHAnsi"/>
                <w:bCs/>
                <w:sz w:val="18"/>
                <w:szCs w:val="18"/>
                <w:lang w:val="en-GB" w:eastAsia="it-IT"/>
              </w:rPr>
              <w:t>S</w:t>
            </w:r>
          </w:p>
        </w:tc>
        <w:tc>
          <w:tcPr>
            <w:tcW w:w="690" w:type="pct"/>
          </w:tcPr>
          <w:p w14:paraId="7479AA8E" w14:textId="0854C89B" w:rsidR="00572F4D" w:rsidRDefault="00572F4D" w:rsidP="007E1991">
            <w:pPr>
              <w:spacing w:after="0" w:line="240" w:lineRule="auto"/>
              <w:rPr>
                <w:sz w:val="18"/>
                <w:szCs w:val="18"/>
                <w:lang w:val="en-GB" w:eastAsia="it-IT"/>
              </w:rPr>
            </w:pPr>
            <w:r>
              <w:rPr>
                <w:rFonts w:cstheme="minorHAnsi"/>
                <w:bCs/>
                <w:sz w:val="18"/>
                <w:szCs w:val="18"/>
                <w:lang w:val="en-GB" w:eastAsia="it-IT"/>
              </w:rPr>
              <w:t>Non-blinded RCT comparing IPS</w:t>
            </w:r>
            <w:r w:rsidR="00D73DDA">
              <w:rPr>
                <w:rFonts w:cstheme="minorHAnsi"/>
                <w:bCs/>
                <w:sz w:val="18"/>
                <w:szCs w:val="18"/>
                <w:lang w:val="en-GB" w:eastAsia="it-IT"/>
              </w:rPr>
              <w:t xml:space="preserve"> </w:t>
            </w:r>
            <w:r>
              <w:rPr>
                <w:rFonts w:cstheme="minorHAnsi"/>
                <w:bCs/>
                <w:sz w:val="18"/>
                <w:szCs w:val="18"/>
                <w:lang w:val="en-GB" w:eastAsia="it-IT"/>
              </w:rPr>
              <w:t>+ cogni</w:t>
            </w:r>
            <w:r w:rsidR="00D73DDA">
              <w:rPr>
                <w:rFonts w:cstheme="minorHAnsi"/>
                <w:bCs/>
                <w:sz w:val="18"/>
                <w:szCs w:val="18"/>
                <w:lang w:val="en-GB" w:eastAsia="it-IT"/>
              </w:rPr>
              <w:t xml:space="preserve">tive training with </w:t>
            </w:r>
            <w:r w:rsidR="007E1991">
              <w:rPr>
                <w:rFonts w:cstheme="minorHAnsi"/>
                <w:bCs/>
                <w:sz w:val="18"/>
                <w:szCs w:val="18"/>
                <w:lang w:val="en-GB" w:eastAsia="it-IT"/>
              </w:rPr>
              <w:t>E-</w:t>
            </w:r>
            <w:r w:rsidR="00D73DDA">
              <w:rPr>
                <w:rFonts w:cstheme="minorHAnsi"/>
                <w:bCs/>
                <w:sz w:val="18"/>
                <w:szCs w:val="18"/>
                <w:lang w:val="en-GB" w:eastAsia="it-IT"/>
              </w:rPr>
              <w:t>IPS</w:t>
            </w:r>
          </w:p>
        </w:tc>
        <w:tc>
          <w:tcPr>
            <w:tcW w:w="553" w:type="pct"/>
          </w:tcPr>
          <w:p w14:paraId="7A90EF1C" w14:textId="77777777" w:rsidR="00572F4D" w:rsidRDefault="00572F4D" w:rsidP="00890149">
            <w:pPr>
              <w:spacing w:after="0" w:line="240" w:lineRule="auto"/>
              <w:rPr>
                <w:rFonts w:cstheme="minorHAnsi"/>
                <w:bCs/>
                <w:sz w:val="18"/>
                <w:szCs w:val="18"/>
                <w:lang w:val="en-GB" w:eastAsia="it-IT"/>
              </w:rPr>
            </w:pPr>
            <w:r>
              <w:rPr>
                <w:rFonts w:cstheme="minorHAnsi"/>
                <w:bCs/>
                <w:sz w:val="18"/>
                <w:szCs w:val="18"/>
                <w:lang w:val="en-GB" w:eastAsia="it-IT"/>
              </w:rPr>
              <w:t>Adults with SMI</w:t>
            </w:r>
          </w:p>
          <w:p w14:paraId="25320A2C" w14:textId="77777777" w:rsidR="00572F4D" w:rsidRDefault="00572F4D" w:rsidP="00890149">
            <w:pPr>
              <w:spacing w:after="0" w:line="240" w:lineRule="auto"/>
              <w:rPr>
                <w:sz w:val="18"/>
                <w:szCs w:val="18"/>
                <w:lang w:val="en-GB" w:eastAsia="it-IT"/>
              </w:rPr>
            </w:pPr>
          </w:p>
        </w:tc>
        <w:tc>
          <w:tcPr>
            <w:tcW w:w="345" w:type="pct"/>
          </w:tcPr>
          <w:p w14:paraId="0BBCFD59" w14:textId="77777777" w:rsidR="00572F4D" w:rsidRDefault="00572F4D" w:rsidP="00D73DDA">
            <w:pPr>
              <w:spacing w:after="0" w:line="240" w:lineRule="auto"/>
              <w:jc w:val="center"/>
              <w:rPr>
                <w:sz w:val="18"/>
                <w:szCs w:val="18"/>
                <w:lang w:val="en-GB" w:eastAsia="it-IT"/>
              </w:rPr>
            </w:pPr>
            <w:r>
              <w:rPr>
                <w:sz w:val="18"/>
                <w:szCs w:val="18"/>
                <w:lang w:val="en-GB" w:eastAsia="it-IT"/>
              </w:rPr>
              <w:t>96</w:t>
            </w:r>
          </w:p>
        </w:tc>
        <w:tc>
          <w:tcPr>
            <w:tcW w:w="309" w:type="pct"/>
          </w:tcPr>
          <w:p w14:paraId="6C4FFE1F" w14:textId="77777777" w:rsidR="00572F4D" w:rsidRDefault="00572F4D" w:rsidP="00D73DDA">
            <w:pPr>
              <w:spacing w:after="0" w:line="240" w:lineRule="auto"/>
              <w:jc w:val="center"/>
              <w:rPr>
                <w:sz w:val="18"/>
                <w:szCs w:val="18"/>
                <w:lang w:val="en-GB" w:eastAsia="it-IT"/>
              </w:rPr>
            </w:pPr>
          </w:p>
        </w:tc>
        <w:tc>
          <w:tcPr>
            <w:tcW w:w="792" w:type="pct"/>
          </w:tcPr>
          <w:p w14:paraId="53D4CD58" w14:textId="59A5851E" w:rsidR="00572F4D" w:rsidRPr="004541DF" w:rsidRDefault="007E1991" w:rsidP="00890149">
            <w:pPr>
              <w:autoSpaceDE w:val="0"/>
              <w:autoSpaceDN w:val="0"/>
              <w:adjustRightInd w:val="0"/>
              <w:spacing w:after="0" w:line="240" w:lineRule="auto"/>
              <w:rPr>
                <w:rFonts w:cstheme="minorHAnsi"/>
                <w:color w:val="131413"/>
                <w:sz w:val="18"/>
                <w:szCs w:val="18"/>
              </w:rPr>
            </w:pPr>
            <w:r>
              <w:rPr>
                <w:rFonts w:cstheme="minorHAnsi"/>
                <w:bCs/>
                <w:sz w:val="18"/>
                <w:szCs w:val="18"/>
                <w:lang w:eastAsia="it-IT"/>
              </w:rPr>
              <w:t xml:space="preserve">Outcomes at 2 </w:t>
            </w:r>
            <w:r w:rsidR="00572F4D">
              <w:rPr>
                <w:rFonts w:cstheme="minorHAnsi"/>
                <w:bCs/>
                <w:sz w:val="18"/>
                <w:szCs w:val="18"/>
                <w:lang w:eastAsia="it-IT"/>
              </w:rPr>
              <w:t>years. Primary: n</w:t>
            </w:r>
            <w:r w:rsidR="00572F4D" w:rsidRPr="00B81EA8">
              <w:rPr>
                <w:rFonts w:cstheme="minorHAnsi"/>
                <w:bCs/>
                <w:sz w:val="18"/>
                <w:szCs w:val="18"/>
                <w:lang w:eastAsia="it-IT"/>
              </w:rPr>
              <w:t xml:space="preserve">umber of weeks worked. </w:t>
            </w:r>
            <w:r w:rsidR="00572F4D">
              <w:rPr>
                <w:rFonts w:cstheme="minorHAnsi"/>
                <w:bCs/>
                <w:sz w:val="18"/>
                <w:szCs w:val="18"/>
                <w:lang w:eastAsia="it-IT"/>
              </w:rPr>
              <w:t>Secondary: job attainment, hours worked, wages earned.</w:t>
            </w:r>
          </w:p>
        </w:tc>
        <w:tc>
          <w:tcPr>
            <w:tcW w:w="1282" w:type="pct"/>
          </w:tcPr>
          <w:p w14:paraId="25D679F8" w14:textId="0E867D3A" w:rsidR="00572F4D" w:rsidRPr="00C81108" w:rsidRDefault="00572F4D" w:rsidP="00890149">
            <w:pPr>
              <w:spacing w:after="0" w:line="240" w:lineRule="auto"/>
              <w:rPr>
                <w:sz w:val="18"/>
                <w:szCs w:val="18"/>
                <w:lang w:val="en-GB" w:eastAsia="it-IT"/>
              </w:rPr>
            </w:pPr>
            <w:r w:rsidRPr="00FB2E8C">
              <w:rPr>
                <w:rFonts w:cstheme="minorHAnsi"/>
                <w:bCs/>
                <w:sz w:val="18"/>
                <w:szCs w:val="18"/>
                <w:lang w:val="en-GB" w:eastAsia="it-IT"/>
              </w:rPr>
              <w:t>No difference between groups in outcomes</w:t>
            </w:r>
            <w:r w:rsidR="00D73DDA">
              <w:rPr>
                <w:rFonts w:cstheme="minorHAnsi"/>
                <w:bCs/>
                <w:sz w:val="18"/>
                <w:szCs w:val="18"/>
                <w:lang w:val="en-GB" w:eastAsia="it-IT"/>
              </w:rPr>
              <w:t>.</w:t>
            </w:r>
          </w:p>
        </w:tc>
      </w:tr>
      <w:tr w:rsidR="00572F4D" w:rsidRPr="00C81108" w14:paraId="65B1B6E0" w14:textId="77777777" w:rsidTr="00D73DDA">
        <w:tc>
          <w:tcPr>
            <w:tcW w:w="584" w:type="pct"/>
          </w:tcPr>
          <w:p w14:paraId="38D0454E" w14:textId="13605EED" w:rsidR="00572F4D" w:rsidRPr="00890149" w:rsidRDefault="00572F4D" w:rsidP="00461AFF">
            <w:pPr>
              <w:spacing w:after="0" w:line="240" w:lineRule="auto"/>
              <w:rPr>
                <w:rFonts w:cstheme="minorHAnsi"/>
                <w:sz w:val="18"/>
                <w:szCs w:val="18"/>
                <w:lang w:val="en-GB" w:eastAsia="it-IT"/>
              </w:rPr>
            </w:pPr>
            <w:r w:rsidRPr="00890149">
              <w:rPr>
                <w:rFonts w:cstheme="minorHAnsi"/>
                <w:sz w:val="18"/>
                <w:szCs w:val="18"/>
                <w:lang w:val="en-GB" w:eastAsia="it-IT"/>
              </w:rPr>
              <w:t>Zhang et al</w:t>
            </w:r>
            <w:r w:rsidRPr="00890149">
              <w:rPr>
                <w:rFonts w:cstheme="minorHAnsi"/>
                <w:sz w:val="18"/>
                <w:szCs w:val="18"/>
                <w:lang w:val="en-GB" w:eastAsia="it-IT"/>
              </w:rPr>
              <w:fldChar w:fldCharType="begin"/>
            </w:r>
            <w:r w:rsidRPr="00890149">
              <w:rPr>
                <w:rFonts w:cstheme="minorHAnsi"/>
                <w:sz w:val="18"/>
                <w:szCs w:val="18"/>
                <w:lang w:val="en-GB" w:eastAsia="it-IT"/>
              </w:rPr>
              <w:instrText xml:space="preserve"> ADDIN EN.CITE &lt;EndNote&gt;&lt;Cite&gt;&lt;Author&gt;Zhang&lt;/Author&gt;&lt;Year&gt;2017&lt;/Year&gt;&lt;RecNum&gt;8463&lt;/RecNum&gt;&lt;DisplayText&gt;&lt;style face="superscript"&gt;63&lt;/style&gt;&lt;/DisplayText&gt;&lt;record&gt;&lt;rec-number&gt;8463&lt;/rec-number&gt;&lt;foreign-keys&gt;&lt;key app="EN" db-id="9dtpzz0tzr5fwuerp2a5dffqsstprtt5xzrd" timestamp="0"&gt;8463&lt;/key&gt;&lt;/foreign-keys&gt;&lt;ref-type name="Journal Article"&gt;17&lt;/ref-type&gt;&lt;contributors&gt;&lt;authors&gt;&lt;author&gt;Zhang, G.&lt;/author&gt;&lt;author&gt;Tsui, C.&lt;/author&gt;&lt;author&gt;Lu, A.&lt;/author&gt;&lt;author&gt;Yi, Li.&lt;/author&gt;&lt;author&gt;Tsang, H.&lt;/author&gt;&lt;author&gt;Li, D.&lt;/author&gt;&lt;/authors&gt;&lt;/contributors&gt;&lt;titles&gt;&lt;title&gt;Integrated supported employment for people with schizophrenia in mainland China: a randomized controlled trial&lt;/title&gt;&lt;secondary-title&gt;Am J Occup Ther&lt;/secondary-title&gt;&lt;/titles&gt;&lt;periodical&gt;&lt;full-title&gt;Am J Occup Ther&lt;/full-title&gt;&lt;/periodical&gt;&lt;pages&gt;7106165020p1-7106165020p8.&lt;/pages&gt;&lt;volume&gt;71&lt;/volume&gt;&lt;number&gt;6&lt;/number&gt;&lt;keywords&gt;&lt;keyword&gt;Integrated Supported Employment&lt;/keyword&gt;&lt;keyword&gt;schizophrenia&lt;/keyword&gt;&lt;keyword&gt;Mainland China&lt;/keyword&gt;&lt;keyword&gt;individual placement and support&lt;/keyword&gt;&lt;/keywords&gt;&lt;dates&gt;&lt;year&gt;2017&lt;/year&gt;&lt;/dates&gt;&lt;urls&gt;&lt;related-urls&gt;&lt;url&gt;https://go.gale.com/ps/retrieve.do?tabID=T002&amp;amp;resultListType=RESULT_LIST&amp;amp;searchResultsType=SingleTab&amp;amp;hitCount=1&amp;amp;searchType=AdvancedSearchForm&amp;amp;currentPosition=1&amp;amp;docId=GALE%7CA536388818&amp;amp;docType=Report&amp;amp;sort=RELEVANCE&amp;amp;contentSegment=ZONE-MOD1&amp;amp;prodId=AONE&amp;amp;pageNum=1&amp;amp;contentSet=GALE%7CA536388818&amp;amp;searchId=R1&amp;amp;userGroupName=unimelb&amp;amp;inPS=true&lt;/url&gt;&lt;/related-urls&gt;&lt;/urls&gt;&lt;/record&gt;&lt;/Cite&gt;&lt;/EndNote&gt;</w:instrText>
            </w:r>
            <w:r w:rsidRPr="00890149">
              <w:rPr>
                <w:rFonts w:cstheme="minorHAnsi"/>
                <w:sz w:val="18"/>
                <w:szCs w:val="18"/>
                <w:lang w:val="en-GB" w:eastAsia="it-IT"/>
              </w:rPr>
              <w:fldChar w:fldCharType="separate"/>
            </w:r>
            <w:r w:rsidRPr="00890149">
              <w:rPr>
                <w:rFonts w:cstheme="minorHAnsi"/>
                <w:noProof/>
                <w:sz w:val="18"/>
                <w:szCs w:val="18"/>
                <w:vertAlign w:val="superscript"/>
                <w:lang w:val="en-GB" w:eastAsia="it-IT"/>
              </w:rPr>
              <w:t>6</w:t>
            </w:r>
            <w:r w:rsidR="00461AFF">
              <w:rPr>
                <w:rFonts w:cstheme="minorHAnsi"/>
                <w:noProof/>
                <w:sz w:val="18"/>
                <w:szCs w:val="18"/>
                <w:vertAlign w:val="superscript"/>
                <w:lang w:val="en-GB" w:eastAsia="it-IT"/>
              </w:rPr>
              <w:t>5</w:t>
            </w:r>
            <w:r w:rsidRPr="00890149">
              <w:rPr>
                <w:rFonts w:cstheme="minorHAnsi"/>
                <w:sz w:val="18"/>
                <w:szCs w:val="18"/>
                <w:lang w:val="en-GB" w:eastAsia="it-IT"/>
              </w:rPr>
              <w:fldChar w:fldCharType="end"/>
            </w:r>
          </w:p>
        </w:tc>
        <w:tc>
          <w:tcPr>
            <w:tcW w:w="446" w:type="pct"/>
          </w:tcPr>
          <w:p w14:paraId="28FF89B8" w14:textId="77777777" w:rsidR="00572F4D" w:rsidRDefault="00572F4D" w:rsidP="00890149">
            <w:pPr>
              <w:spacing w:after="0" w:line="240" w:lineRule="auto"/>
              <w:rPr>
                <w:sz w:val="18"/>
                <w:szCs w:val="18"/>
                <w:lang w:val="en-GB" w:eastAsia="it-IT"/>
              </w:rPr>
            </w:pPr>
            <w:r w:rsidRPr="00B60A5C">
              <w:rPr>
                <w:rFonts w:cstheme="minorHAnsi"/>
                <w:bCs/>
                <w:sz w:val="18"/>
                <w:szCs w:val="18"/>
                <w:lang w:val="en-GB" w:eastAsia="it-IT"/>
              </w:rPr>
              <w:t>China</w:t>
            </w:r>
          </w:p>
        </w:tc>
        <w:tc>
          <w:tcPr>
            <w:tcW w:w="690" w:type="pct"/>
          </w:tcPr>
          <w:p w14:paraId="6E531D26" w14:textId="711476C2" w:rsidR="00572F4D" w:rsidRDefault="00572F4D" w:rsidP="00D73DDA">
            <w:pPr>
              <w:spacing w:after="0" w:line="240" w:lineRule="auto"/>
              <w:rPr>
                <w:sz w:val="18"/>
                <w:szCs w:val="18"/>
                <w:lang w:val="en-GB" w:eastAsia="it-IT"/>
              </w:rPr>
            </w:pPr>
            <w:r>
              <w:rPr>
                <w:rFonts w:cstheme="minorHAnsi"/>
                <w:bCs/>
                <w:sz w:val="18"/>
                <w:szCs w:val="18"/>
                <w:lang w:val="en-GB" w:eastAsia="it-IT"/>
              </w:rPr>
              <w:t>Non-blind</w:t>
            </w:r>
            <w:r w:rsidR="007E1991">
              <w:rPr>
                <w:rFonts w:cstheme="minorHAnsi"/>
                <w:bCs/>
                <w:sz w:val="18"/>
                <w:szCs w:val="18"/>
                <w:lang w:val="en-GB" w:eastAsia="it-IT"/>
              </w:rPr>
              <w:t>ed RCT comparing IPS with VR or</w:t>
            </w:r>
            <w:r>
              <w:rPr>
                <w:rFonts w:cstheme="minorHAnsi"/>
                <w:bCs/>
                <w:sz w:val="18"/>
                <w:szCs w:val="18"/>
                <w:lang w:val="en-GB" w:eastAsia="it-IT"/>
              </w:rPr>
              <w:t xml:space="preserve"> IPS</w:t>
            </w:r>
            <w:r w:rsidR="00D73DDA">
              <w:rPr>
                <w:rFonts w:cstheme="minorHAnsi"/>
                <w:bCs/>
                <w:sz w:val="18"/>
                <w:szCs w:val="18"/>
                <w:lang w:val="en-GB" w:eastAsia="it-IT"/>
              </w:rPr>
              <w:t xml:space="preserve"> </w:t>
            </w:r>
            <w:r>
              <w:rPr>
                <w:rFonts w:cstheme="minorHAnsi"/>
                <w:bCs/>
                <w:sz w:val="18"/>
                <w:szCs w:val="18"/>
                <w:lang w:val="en-GB" w:eastAsia="it-IT"/>
              </w:rPr>
              <w:t>+</w:t>
            </w:r>
            <w:r w:rsidR="00D73DDA">
              <w:rPr>
                <w:rFonts w:cstheme="minorHAnsi"/>
                <w:bCs/>
                <w:sz w:val="18"/>
                <w:szCs w:val="18"/>
                <w:lang w:val="en-GB" w:eastAsia="it-IT"/>
              </w:rPr>
              <w:t xml:space="preserve"> </w:t>
            </w:r>
            <w:r>
              <w:rPr>
                <w:rFonts w:cstheme="minorHAnsi"/>
                <w:bCs/>
                <w:sz w:val="18"/>
                <w:szCs w:val="18"/>
                <w:lang w:val="en-GB" w:eastAsia="it-IT"/>
              </w:rPr>
              <w:t>work</w:t>
            </w:r>
            <w:r w:rsidR="00D73DDA">
              <w:rPr>
                <w:rFonts w:cstheme="minorHAnsi"/>
                <w:bCs/>
                <w:sz w:val="18"/>
                <w:szCs w:val="18"/>
                <w:lang w:val="en-GB" w:eastAsia="it-IT"/>
              </w:rPr>
              <w:t>-</w:t>
            </w:r>
            <w:r>
              <w:rPr>
                <w:rFonts w:cstheme="minorHAnsi"/>
                <w:bCs/>
                <w:sz w:val="18"/>
                <w:szCs w:val="18"/>
                <w:lang w:val="en-GB" w:eastAsia="it-IT"/>
              </w:rPr>
              <w:t xml:space="preserve"> related social skills training (</w:t>
            </w:r>
            <w:r w:rsidR="00D73DDA">
              <w:rPr>
                <w:rFonts w:cstheme="minorHAnsi"/>
                <w:bCs/>
                <w:sz w:val="18"/>
                <w:szCs w:val="18"/>
                <w:lang w:val="en-GB" w:eastAsia="it-IT"/>
              </w:rPr>
              <w:t>E-</w:t>
            </w:r>
            <w:r>
              <w:rPr>
                <w:rFonts w:cstheme="minorHAnsi"/>
                <w:bCs/>
                <w:sz w:val="18"/>
                <w:szCs w:val="18"/>
                <w:lang w:val="en-GB" w:eastAsia="it-IT"/>
              </w:rPr>
              <w:t>I</w:t>
            </w:r>
            <w:r w:rsidR="00D73DDA">
              <w:rPr>
                <w:rFonts w:cstheme="minorHAnsi"/>
                <w:bCs/>
                <w:sz w:val="18"/>
                <w:szCs w:val="18"/>
                <w:lang w:val="en-GB" w:eastAsia="it-IT"/>
              </w:rPr>
              <w:t>P</w:t>
            </w:r>
            <w:r>
              <w:rPr>
                <w:rFonts w:cstheme="minorHAnsi"/>
                <w:bCs/>
                <w:sz w:val="18"/>
                <w:szCs w:val="18"/>
                <w:lang w:val="en-GB" w:eastAsia="it-IT"/>
              </w:rPr>
              <w:t>S</w:t>
            </w:r>
            <w:r w:rsidR="00D73DDA">
              <w:rPr>
                <w:rFonts w:cstheme="minorHAnsi"/>
                <w:bCs/>
                <w:sz w:val="18"/>
                <w:szCs w:val="18"/>
                <w:lang w:val="en-GB" w:eastAsia="it-IT"/>
              </w:rPr>
              <w:t>)</w:t>
            </w:r>
          </w:p>
        </w:tc>
        <w:tc>
          <w:tcPr>
            <w:tcW w:w="553" w:type="pct"/>
          </w:tcPr>
          <w:p w14:paraId="05923BAF" w14:textId="77777777" w:rsidR="00572F4D" w:rsidRDefault="00572F4D" w:rsidP="00890149">
            <w:pPr>
              <w:spacing w:after="0" w:line="240" w:lineRule="auto"/>
              <w:rPr>
                <w:rFonts w:cstheme="minorHAnsi"/>
                <w:bCs/>
                <w:sz w:val="18"/>
                <w:szCs w:val="18"/>
                <w:lang w:eastAsia="it-IT"/>
              </w:rPr>
            </w:pPr>
            <w:r>
              <w:rPr>
                <w:rFonts w:cstheme="minorHAnsi"/>
                <w:bCs/>
                <w:sz w:val="18"/>
                <w:szCs w:val="18"/>
                <w:lang w:eastAsia="it-IT"/>
              </w:rPr>
              <w:t>Adults with SMI</w:t>
            </w:r>
          </w:p>
          <w:p w14:paraId="56086C3C" w14:textId="77777777" w:rsidR="00572F4D" w:rsidRPr="00752D06" w:rsidRDefault="00572F4D" w:rsidP="00890149">
            <w:pPr>
              <w:spacing w:after="0" w:line="240" w:lineRule="auto"/>
              <w:rPr>
                <w:rFonts w:cstheme="minorHAnsi"/>
                <w:bCs/>
                <w:sz w:val="18"/>
                <w:szCs w:val="18"/>
                <w:lang w:val="en-AU" w:eastAsia="it-IT"/>
              </w:rPr>
            </w:pPr>
          </w:p>
        </w:tc>
        <w:tc>
          <w:tcPr>
            <w:tcW w:w="345" w:type="pct"/>
          </w:tcPr>
          <w:p w14:paraId="1C2D1476" w14:textId="77777777" w:rsidR="00572F4D" w:rsidRDefault="00572F4D" w:rsidP="00D73DDA">
            <w:pPr>
              <w:spacing w:after="0" w:line="240" w:lineRule="auto"/>
              <w:jc w:val="center"/>
              <w:rPr>
                <w:sz w:val="18"/>
                <w:szCs w:val="18"/>
                <w:lang w:val="en-GB" w:eastAsia="it-IT"/>
              </w:rPr>
            </w:pPr>
            <w:r>
              <w:rPr>
                <w:sz w:val="18"/>
                <w:szCs w:val="18"/>
                <w:lang w:val="en-GB" w:eastAsia="it-IT"/>
              </w:rPr>
              <w:t>88</w:t>
            </w:r>
          </w:p>
        </w:tc>
        <w:tc>
          <w:tcPr>
            <w:tcW w:w="309" w:type="pct"/>
          </w:tcPr>
          <w:p w14:paraId="0876C478" w14:textId="77777777" w:rsidR="00572F4D" w:rsidRDefault="00572F4D" w:rsidP="00D73DDA">
            <w:pPr>
              <w:spacing w:after="0" w:line="240" w:lineRule="auto"/>
              <w:jc w:val="center"/>
              <w:rPr>
                <w:sz w:val="18"/>
                <w:szCs w:val="18"/>
                <w:lang w:val="en-GB" w:eastAsia="it-IT"/>
              </w:rPr>
            </w:pPr>
          </w:p>
        </w:tc>
        <w:tc>
          <w:tcPr>
            <w:tcW w:w="792" w:type="pct"/>
          </w:tcPr>
          <w:p w14:paraId="4F5BDBA7" w14:textId="52C585A6" w:rsidR="00572F4D" w:rsidRDefault="007E1991" w:rsidP="00890149">
            <w:pPr>
              <w:autoSpaceDE w:val="0"/>
              <w:autoSpaceDN w:val="0"/>
              <w:adjustRightInd w:val="0"/>
              <w:spacing w:after="0" w:line="240" w:lineRule="auto"/>
              <w:rPr>
                <w:rFonts w:cstheme="minorHAnsi"/>
                <w:bCs/>
                <w:sz w:val="18"/>
                <w:szCs w:val="18"/>
                <w:lang w:eastAsia="it-IT"/>
              </w:rPr>
            </w:pPr>
            <w:r>
              <w:rPr>
                <w:rFonts w:cstheme="minorHAnsi"/>
                <w:bCs/>
                <w:sz w:val="18"/>
                <w:szCs w:val="18"/>
                <w:lang w:eastAsia="it-IT"/>
              </w:rPr>
              <w:t xml:space="preserve">Outcomes at 2 </w:t>
            </w:r>
            <w:r w:rsidR="00572F4D">
              <w:rPr>
                <w:rFonts w:cstheme="minorHAnsi"/>
                <w:bCs/>
                <w:sz w:val="18"/>
                <w:szCs w:val="18"/>
                <w:lang w:eastAsia="it-IT"/>
              </w:rPr>
              <w:t>years. Primary: job attainment</w:t>
            </w:r>
          </w:p>
          <w:p w14:paraId="12066804" w14:textId="4F0B57C8" w:rsidR="00572F4D" w:rsidRPr="004541DF" w:rsidRDefault="00572F4D" w:rsidP="00890149">
            <w:pPr>
              <w:autoSpaceDE w:val="0"/>
              <w:autoSpaceDN w:val="0"/>
              <w:adjustRightInd w:val="0"/>
              <w:spacing w:after="0" w:line="240" w:lineRule="auto"/>
              <w:rPr>
                <w:rFonts w:cstheme="minorHAnsi"/>
                <w:color w:val="131413"/>
                <w:sz w:val="18"/>
                <w:szCs w:val="18"/>
              </w:rPr>
            </w:pPr>
            <w:r>
              <w:rPr>
                <w:rFonts w:cstheme="minorHAnsi"/>
                <w:bCs/>
                <w:sz w:val="18"/>
                <w:szCs w:val="18"/>
                <w:lang w:eastAsia="it-IT"/>
              </w:rPr>
              <w:t xml:space="preserve">Secondary: job tenure, </w:t>
            </w:r>
            <w:r w:rsidRPr="00D325A6">
              <w:rPr>
                <w:rFonts w:cstheme="minorHAnsi"/>
                <w:bCs/>
                <w:sz w:val="18"/>
                <w:szCs w:val="18"/>
                <w:lang w:eastAsia="it-IT"/>
              </w:rPr>
              <w:t>hours per week worked</w:t>
            </w:r>
            <w:r w:rsidR="00D73DDA">
              <w:rPr>
                <w:rFonts w:cstheme="minorHAnsi"/>
                <w:bCs/>
                <w:sz w:val="18"/>
                <w:szCs w:val="18"/>
                <w:lang w:eastAsia="it-IT"/>
              </w:rPr>
              <w:t>.</w:t>
            </w:r>
            <w:r w:rsidRPr="00D325A6">
              <w:rPr>
                <w:rFonts w:cstheme="minorHAnsi"/>
                <w:bCs/>
                <w:sz w:val="18"/>
                <w:szCs w:val="18"/>
                <w:lang w:eastAsia="it-IT"/>
              </w:rPr>
              <w:t xml:space="preserve"> </w:t>
            </w:r>
          </w:p>
        </w:tc>
        <w:tc>
          <w:tcPr>
            <w:tcW w:w="1282" w:type="pct"/>
          </w:tcPr>
          <w:p w14:paraId="1AD12CD5" w14:textId="2407EAD8" w:rsidR="00572F4D" w:rsidRPr="00C81108" w:rsidRDefault="00572F4D" w:rsidP="00D73DDA">
            <w:pPr>
              <w:spacing w:after="0" w:line="240" w:lineRule="auto"/>
              <w:rPr>
                <w:sz w:val="18"/>
                <w:szCs w:val="18"/>
                <w:lang w:val="en-GB" w:eastAsia="it-IT"/>
              </w:rPr>
            </w:pPr>
            <w:r>
              <w:rPr>
                <w:rFonts w:cstheme="minorHAnsi"/>
                <w:bCs/>
                <w:sz w:val="18"/>
                <w:szCs w:val="18"/>
                <w:lang w:eastAsia="it-IT"/>
              </w:rPr>
              <w:t>H</w:t>
            </w:r>
            <w:r w:rsidRPr="00D7147D">
              <w:rPr>
                <w:rFonts w:cstheme="minorHAnsi"/>
                <w:bCs/>
                <w:sz w:val="18"/>
                <w:szCs w:val="18"/>
                <w:lang w:eastAsia="it-IT"/>
              </w:rPr>
              <w:t xml:space="preserve">igher </w:t>
            </w:r>
            <w:r>
              <w:rPr>
                <w:rFonts w:cstheme="minorHAnsi"/>
                <w:bCs/>
                <w:sz w:val="18"/>
                <w:szCs w:val="18"/>
                <w:lang w:eastAsia="it-IT"/>
              </w:rPr>
              <w:t xml:space="preserve">job attainment </w:t>
            </w:r>
            <w:r w:rsidRPr="00D7147D">
              <w:rPr>
                <w:rFonts w:cstheme="minorHAnsi"/>
                <w:bCs/>
                <w:sz w:val="18"/>
                <w:szCs w:val="18"/>
                <w:lang w:eastAsia="it-IT"/>
              </w:rPr>
              <w:t xml:space="preserve">and longer job tenure in the </w:t>
            </w:r>
            <w:r w:rsidR="00D73DDA">
              <w:rPr>
                <w:rFonts w:cstheme="minorHAnsi"/>
                <w:bCs/>
                <w:sz w:val="18"/>
                <w:szCs w:val="18"/>
                <w:lang w:eastAsia="it-IT"/>
              </w:rPr>
              <w:t>E-IPS</w:t>
            </w:r>
            <w:r w:rsidRPr="00D7147D">
              <w:rPr>
                <w:rFonts w:cstheme="minorHAnsi"/>
                <w:bCs/>
                <w:sz w:val="18"/>
                <w:szCs w:val="18"/>
                <w:lang w:eastAsia="it-IT"/>
              </w:rPr>
              <w:t xml:space="preserve"> group</w:t>
            </w:r>
            <w:r>
              <w:rPr>
                <w:rFonts w:cstheme="minorHAnsi"/>
                <w:bCs/>
                <w:sz w:val="18"/>
                <w:szCs w:val="18"/>
                <w:lang w:eastAsia="it-IT"/>
              </w:rPr>
              <w:t xml:space="preserve"> than </w:t>
            </w:r>
            <w:r w:rsidRPr="00D7147D">
              <w:rPr>
                <w:rFonts w:cstheme="minorHAnsi"/>
                <w:bCs/>
                <w:sz w:val="18"/>
                <w:szCs w:val="18"/>
                <w:lang w:eastAsia="it-IT"/>
              </w:rPr>
              <w:t xml:space="preserve">IPS </w:t>
            </w:r>
            <w:r>
              <w:rPr>
                <w:rFonts w:cstheme="minorHAnsi"/>
                <w:bCs/>
                <w:sz w:val="18"/>
                <w:szCs w:val="18"/>
                <w:lang w:eastAsia="it-IT"/>
              </w:rPr>
              <w:t xml:space="preserve">alone. IPS and </w:t>
            </w:r>
            <w:r w:rsidR="00D73DDA">
              <w:rPr>
                <w:rFonts w:cstheme="minorHAnsi"/>
                <w:bCs/>
                <w:sz w:val="18"/>
                <w:szCs w:val="18"/>
                <w:lang w:eastAsia="it-IT"/>
              </w:rPr>
              <w:t>E-</w:t>
            </w:r>
            <w:r>
              <w:rPr>
                <w:rFonts w:cstheme="minorHAnsi"/>
                <w:bCs/>
                <w:sz w:val="18"/>
                <w:szCs w:val="18"/>
                <w:lang w:eastAsia="it-IT"/>
              </w:rPr>
              <w:t>IPS both had better employment outcomes than VR</w:t>
            </w:r>
            <w:r w:rsidRPr="00D7147D">
              <w:rPr>
                <w:rFonts w:cstheme="minorHAnsi"/>
                <w:bCs/>
                <w:sz w:val="18"/>
                <w:szCs w:val="18"/>
                <w:lang w:eastAsia="it-IT"/>
              </w:rPr>
              <w:t xml:space="preserve">. </w:t>
            </w:r>
          </w:p>
        </w:tc>
      </w:tr>
      <w:tr w:rsidR="00572F4D" w:rsidRPr="00B32616" w14:paraId="518FDD3C" w14:textId="77777777" w:rsidTr="00D73DDA">
        <w:tc>
          <w:tcPr>
            <w:tcW w:w="584" w:type="pct"/>
          </w:tcPr>
          <w:p w14:paraId="6DC1A4DC" w14:textId="274A04E9" w:rsidR="00572F4D" w:rsidRPr="00890149" w:rsidRDefault="00572F4D" w:rsidP="00461AFF">
            <w:pPr>
              <w:spacing w:after="0" w:line="240" w:lineRule="auto"/>
              <w:rPr>
                <w:rFonts w:cstheme="minorHAnsi"/>
                <w:sz w:val="18"/>
                <w:szCs w:val="18"/>
                <w:lang w:val="en-GB" w:eastAsia="it-IT"/>
              </w:rPr>
            </w:pPr>
            <w:r w:rsidRPr="00890149">
              <w:rPr>
                <w:rFonts w:cstheme="minorHAnsi"/>
                <w:sz w:val="18"/>
                <w:szCs w:val="18"/>
                <w:lang w:val="en-GB" w:eastAsia="it-IT"/>
              </w:rPr>
              <w:t>Hutchinson et al</w:t>
            </w:r>
            <w:r w:rsidRPr="00890149">
              <w:rPr>
                <w:rFonts w:cstheme="minorHAnsi"/>
                <w:sz w:val="18"/>
                <w:szCs w:val="18"/>
                <w:lang w:val="en-GB" w:eastAsia="it-IT"/>
              </w:rPr>
              <w:fldChar w:fldCharType="begin"/>
            </w:r>
            <w:r w:rsidRPr="00890149">
              <w:rPr>
                <w:rFonts w:cstheme="minorHAnsi"/>
                <w:sz w:val="18"/>
                <w:szCs w:val="18"/>
                <w:lang w:val="en-GB" w:eastAsia="it-IT"/>
              </w:rPr>
              <w:instrText xml:space="preserve"> ADDIN EN.CITE &lt;EndNote&gt;&lt;Cite&gt;&lt;Author&gt;Hutchinson&lt;/Author&gt;&lt;Year&gt;2018&lt;/Year&gt;&lt;RecNum&gt;8555&lt;/RecNum&gt;&lt;DisplayText&gt;&lt;style face="superscript"&gt;64&lt;/style&gt;&lt;/DisplayText&gt;&lt;record&gt;&lt;rec-number&gt;8555&lt;/rec-number&gt;&lt;foreign-keys&gt;&lt;key app="EN" db-id="9dtpzz0tzr5fwuerp2a5dffqsstprtt5xzrd" timestamp="1620626850"&gt;8555&lt;/key&gt;&lt;/foreign-keys&gt;&lt;ref-type name="Journal Article"&gt;17&lt;/ref-type&gt;&lt;contributors&gt;&lt;authors&gt;&lt;author&gt;Hutchinson, J.&lt;/author&gt;&lt;author&gt;Gilbert, D.&lt;/author&gt;&lt;author&gt;Papworth, R.&lt;/author&gt;&lt;author&gt;Boardman, J.&lt;/author&gt;&lt;/authors&gt;&lt;/contributors&gt;&lt;titles&gt;&lt;title&gt;Implementing supported employment. Lessons from the making IPS Work Project&lt;/title&gt;&lt;secondary-title&gt;Int J Env Res Pub Health&lt;/secondary-title&gt;&lt;/titles&gt;&lt;periodical&gt;&lt;full-title&gt;Int J Env Res Pub Health&lt;/full-title&gt;&lt;/periodical&gt;&lt;pages&gt;1545&lt;/pages&gt;&lt;volume&gt;15&lt;/volume&gt;&lt;number&gt;7&lt;/number&gt;&lt;dates&gt;&lt;year&gt;2018&lt;/year&gt;&lt;/dates&gt;&lt;urls&gt;&lt;/urls&gt;&lt;/record&gt;&lt;/Cite&gt;&lt;/EndNote&gt;</w:instrText>
            </w:r>
            <w:r w:rsidRPr="00890149">
              <w:rPr>
                <w:rFonts w:cstheme="minorHAnsi"/>
                <w:sz w:val="18"/>
                <w:szCs w:val="18"/>
                <w:lang w:val="en-GB" w:eastAsia="it-IT"/>
              </w:rPr>
              <w:fldChar w:fldCharType="separate"/>
            </w:r>
            <w:r w:rsidRPr="00890149">
              <w:rPr>
                <w:rFonts w:cstheme="minorHAnsi"/>
                <w:noProof/>
                <w:sz w:val="18"/>
                <w:szCs w:val="18"/>
                <w:vertAlign w:val="superscript"/>
                <w:lang w:val="en-GB" w:eastAsia="it-IT"/>
              </w:rPr>
              <w:t>6</w:t>
            </w:r>
            <w:r w:rsidR="00461AFF">
              <w:rPr>
                <w:rFonts w:cstheme="minorHAnsi"/>
                <w:noProof/>
                <w:sz w:val="18"/>
                <w:szCs w:val="18"/>
                <w:vertAlign w:val="superscript"/>
                <w:lang w:val="en-GB" w:eastAsia="it-IT"/>
              </w:rPr>
              <w:t>6</w:t>
            </w:r>
            <w:r w:rsidRPr="00890149">
              <w:rPr>
                <w:rFonts w:cstheme="minorHAnsi"/>
                <w:sz w:val="18"/>
                <w:szCs w:val="18"/>
                <w:lang w:val="en-GB" w:eastAsia="it-IT"/>
              </w:rPr>
              <w:fldChar w:fldCharType="end"/>
            </w:r>
          </w:p>
        </w:tc>
        <w:tc>
          <w:tcPr>
            <w:tcW w:w="446" w:type="pct"/>
          </w:tcPr>
          <w:p w14:paraId="38DE84EF" w14:textId="77777777" w:rsidR="00572F4D" w:rsidRDefault="00572F4D" w:rsidP="00890149">
            <w:pPr>
              <w:spacing w:after="0" w:line="240" w:lineRule="auto"/>
              <w:rPr>
                <w:sz w:val="18"/>
                <w:szCs w:val="18"/>
                <w:lang w:val="en-GB" w:eastAsia="it-IT"/>
              </w:rPr>
            </w:pPr>
            <w:r w:rsidRPr="00B60A5C">
              <w:rPr>
                <w:rFonts w:cstheme="minorHAnsi"/>
                <w:bCs/>
                <w:sz w:val="18"/>
                <w:szCs w:val="18"/>
                <w:lang w:val="en-GB" w:eastAsia="it-IT"/>
              </w:rPr>
              <w:t>UK</w:t>
            </w:r>
          </w:p>
        </w:tc>
        <w:tc>
          <w:tcPr>
            <w:tcW w:w="690" w:type="pct"/>
          </w:tcPr>
          <w:p w14:paraId="4B9E85C9" w14:textId="0717D813" w:rsidR="00572F4D" w:rsidRPr="00B32616" w:rsidRDefault="00572F4D" w:rsidP="00890149">
            <w:pPr>
              <w:spacing w:after="0" w:line="240" w:lineRule="auto"/>
              <w:rPr>
                <w:rFonts w:cstheme="minorHAnsi"/>
                <w:bCs/>
                <w:sz w:val="18"/>
                <w:szCs w:val="18"/>
                <w:lang w:val="en-GB" w:eastAsia="it-IT"/>
              </w:rPr>
            </w:pPr>
            <w:r w:rsidRPr="00B32616">
              <w:rPr>
                <w:rFonts w:cstheme="minorHAnsi"/>
                <w:bCs/>
                <w:sz w:val="18"/>
                <w:szCs w:val="18"/>
                <w:lang w:val="en-GB" w:eastAsia="it-IT"/>
              </w:rPr>
              <w:t>Mixed methods evaluation</w:t>
            </w:r>
            <w:r>
              <w:rPr>
                <w:rFonts w:cstheme="minorHAnsi"/>
                <w:bCs/>
                <w:sz w:val="18"/>
                <w:szCs w:val="18"/>
                <w:lang w:val="en-GB" w:eastAsia="it-IT"/>
              </w:rPr>
              <w:t xml:space="preserve"> of IPS implementation in six regions</w:t>
            </w:r>
          </w:p>
          <w:p w14:paraId="1B7F5C5E" w14:textId="77777777" w:rsidR="00572F4D" w:rsidRPr="00B32616" w:rsidRDefault="00572F4D" w:rsidP="00890149">
            <w:pPr>
              <w:spacing w:after="0" w:line="240" w:lineRule="auto"/>
              <w:rPr>
                <w:rFonts w:cstheme="minorHAnsi"/>
                <w:bCs/>
                <w:sz w:val="18"/>
                <w:szCs w:val="18"/>
                <w:lang w:val="en-GB" w:eastAsia="it-IT"/>
              </w:rPr>
            </w:pPr>
          </w:p>
        </w:tc>
        <w:tc>
          <w:tcPr>
            <w:tcW w:w="553" w:type="pct"/>
          </w:tcPr>
          <w:p w14:paraId="00074EA8" w14:textId="77777777" w:rsidR="00572F4D" w:rsidRPr="00B32616" w:rsidRDefault="00572F4D" w:rsidP="00890149">
            <w:pPr>
              <w:spacing w:after="0" w:line="240" w:lineRule="auto"/>
              <w:rPr>
                <w:rFonts w:cstheme="minorHAnsi"/>
                <w:bCs/>
                <w:sz w:val="18"/>
                <w:szCs w:val="18"/>
                <w:lang w:val="en-GB" w:eastAsia="it-IT"/>
              </w:rPr>
            </w:pPr>
            <w:r>
              <w:rPr>
                <w:rFonts w:cstheme="minorHAnsi"/>
                <w:bCs/>
                <w:sz w:val="18"/>
                <w:szCs w:val="18"/>
                <w:lang w:val="en-GB" w:eastAsia="it-IT"/>
              </w:rPr>
              <w:t>Community mental health services for adults with SMI</w:t>
            </w:r>
          </w:p>
        </w:tc>
        <w:tc>
          <w:tcPr>
            <w:tcW w:w="345" w:type="pct"/>
          </w:tcPr>
          <w:p w14:paraId="3361219A" w14:textId="77777777" w:rsidR="00572F4D" w:rsidRPr="0081221E" w:rsidRDefault="00572F4D" w:rsidP="00D73DDA">
            <w:pPr>
              <w:spacing w:after="0" w:line="240" w:lineRule="auto"/>
              <w:jc w:val="center"/>
              <w:rPr>
                <w:rFonts w:cstheme="minorHAnsi"/>
                <w:bCs/>
                <w:sz w:val="18"/>
                <w:szCs w:val="18"/>
                <w:lang w:val="en-GB" w:eastAsia="it-IT"/>
              </w:rPr>
            </w:pPr>
            <w:r>
              <w:rPr>
                <w:rFonts w:cstheme="minorHAnsi"/>
                <w:bCs/>
                <w:sz w:val="18"/>
                <w:szCs w:val="18"/>
                <w:lang w:val="en-GB" w:eastAsia="it-IT"/>
              </w:rPr>
              <w:t>50</w:t>
            </w:r>
          </w:p>
        </w:tc>
        <w:tc>
          <w:tcPr>
            <w:tcW w:w="309" w:type="pct"/>
          </w:tcPr>
          <w:p w14:paraId="3052EEFC" w14:textId="77777777" w:rsidR="00572F4D" w:rsidRDefault="00572F4D" w:rsidP="00D73DDA">
            <w:pPr>
              <w:spacing w:after="0" w:line="240" w:lineRule="auto"/>
              <w:jc w:val="center"/>
              <w:rPr>
                <w:sz w:val="18"/>
                <w:szCs w:val="18"/>
                <w:lang w:val="en-GB" w:eastAsia="it-IT"/>
              </w:rPr>
            </w:pPr>
            <w:r>
              <w:rPr>
                <w:sz w:val="18"/>
                <w:szCs w:val="18"/>
                <w:lang w:val="en-GB" w:eastAsia="it-IT"/>
              </w:rPr>
              <w:t>35</w:t>
            </w:r>
          </w:p>
        </w:tc>
        <w:tc>
          <w:tcPr>
            <w:tcW w:w="792" w:type="pct"/>
          </w:tcPr>
          <w:p w14:paraId="78A6F915" w14:textId="77777777" w:rsidR="00572F4D" w:rsidRDefault="00572F4D" w:rsidP="00890149">
            <w:pPr>
              <w:autoSpaceDE w:val="0"/>
              <w:autoSpaceDN w:val="0"/>
              <w:adjustRightInd w:val="0"/>
              <w:spacing w:after="0" w:line="240" w:lineRule="auto"/>
              <w:rPr>
                <w:rFonts w:cstheme="minorHAnsi"/>
                <w:sz w:val="18"/>
                <w:szCs w:val="18"/>
                <w:lang w:val="en-GB"/>
              </w:rPr>
            </w:pPr>
            <w:r>
              <w:rPr>
                <w:rFonts w:cstheme="minorHAnsi"/>
                <w:sz w:val="18"/>
                <w:szCs w:val="18"/>
                <w:lang w:val="en-GB"/>
              </w:rPr>
              <w:t>Outcomes at 18 months. Primary: competitive employment</w:t>
            </w:r>
            <w:r w:rsidRPr="00B32616">
              <w:rPr>
                <w:rFonts w:cstheme="minorHAnsi"/>
                <w:sz w:val="18"/>
                <w:szCs w:val="18"/>
                <w:lang w:val="en-GB"/>
              </w:rPr>
              <w:t>.</w:t>
            </w:r>
          </w:p>
          <w:p w14:paraId="38AE9C08" w14:textId="77777777" w:rsidR="00572F4D" w:rsidRPr="00B32616" w:rsidRDefault="00572F4D" w:rsidP="00890149">
            <w:pPr>
              <w:autoSpaceDE w:val="0"/>
              <w:autoSpaceDN w:val="0"/>
              <w:adjustRightInd w:val="0"/>
              <w:spacing w:after="0" w:line="240" w:lineRule="auto"/>
              <w:rPr>
                <w:rFonts w:cstheme="minorHAnsi"/>
                <w:sz w:val="18"/>
                <w:szCs w:val="18"/>
                <w:lang w:val="en-GB"/>
              </w:rPr>
            </w:pPr>
            <w:r>
              <w:rPr>
                <w:rFonts w:cstheme="minorHAnsi"/>
                <w:sz w:val="18"/>
                <w:szCs w:val="18"/>
                <w:lang w:val="en-GB"/>
              </w:rPr>
              <w:t>Qualitative: factors influencing implementation.</w:t>
            </w:r>
          </w:p>
        </w:tc>
        <w:tc>
          <w:tcPr>
            <w:tcW w:w="1282" w:type="pct"/>
          </w:tcPr>
          <w:p w14:paraId="1DA4AD0F" w14:textId="31E47DBD" w:rsidR="00572F4D" w:rsidRPr="00B32616" w:rsidRDefault="00572F4D" w:rsidP="00890149">
            <w:pPr>
              <w:spacing w:after="0" w:line="240" w:lineRule="auto"/>
              <w:rPr>
                <w:sz w:val="18"/>
                <w:szCs w:val="18"/>
                <w:lang w:val="en-GB" w:eastAsia="it-IT"/>
              </w:rPr>
            </w:pPr>
            <w:r w:rsidRPr="00B32616">
              <w:rPr>
                <w:rFonts w:cstheme="minorHAnsi"/>
                <w:bCs/>
                <w:sz w:val="18"/>
                <w:szCs w:val="18"/>
                <w:lang w:val="en-GB" w:eastAsia="it-IT"/>
              </w:rPr>
              <w:t>5 of the 6 sites achiev</w:t>
            </w:r>
            <w:r>
              <w:rPr>
                <w:rFonts w:cstheme="minorHAnsi"/>
                <w:bCs/>
                <w:sz w:val="18"/>
                <w:szCs w:val="18"/>
                <w:lang w:val="en-GB" w:eastAsia="it-IT"/>
              </w:rPr>
              <w:t xml:space="preserve">ed target of supporting </w:t>
            </w:r>
            <w:r w:rsidRPr="00B32616">
              <w:rPr>
                <w:rFonts w:cstheme="minorHAnsi"/>
                <w:bCs/>
                <w:sz w:val="18"/>
                <w:szCs w:val="18"/>
                <w:lang w:val="en-GB" w:eastAsia="it-IT"/>
              </w:rPr>
              <w:t>60</w:t>
            </w:r>
            <w:r>
              <w:rPr>
                <w:rFonts w:cstheme="minorHAnsi"/>
                <w:bCs/>
                <w:sz w:val="18"/>
                <w:szCs w:val="18"/>
                <w:lang w:val="en-GB" w:eastAsia="it-IT"/>
              </w:rPr>
              <w:t xml:space="preserve"> clients into competitive employment</w:t>
            </w:r>
            <w:r w:rsidRPr="00B32616">
              <w:rPr>
                <w:rFonts w:cstheme="minorHAnsi"/>
                <w:bCs/>
                <w:sz w:val="18"/>
                <w:szCs w:val="18"/>
                <w:lang w:val="en-GB" w:eastAsia="it-IT"/>
              </w:rPr>
              <w:t xml:space="preserve">. </w:t>
            </w:r>
            <w:r>
              <w:rPr>
                <w:rFonts w:cstheme="minorHAnsi"/>
                <w:bCs/>
                <w:sz w:val="18"/>
                <w:szCs w:val="18"/>
                <w:lang w:val="en-GB" w:eastAsia="it-IT"/>
              </w:rPr>
              <w:t xml:space="preserve">Service </w:t>
            </w:r>
            <w:r w:rsidRPr="00B32616">
              <w:rPr>
                <w:rFonts w:cstheme="minorHAnsi"/>
                <w:bCs/>
                <w:sz w:val="18"/>
                <w:szCs w:val="18"/>
                <w:lang w:val="en-GB" w:eastAsia="it-IT"/>
              </w:rPr>
              <w:t xml:space="preserve">resource pressures, </w:t>
            </w:r>
            <w:r>
              <w:rPr>
                <w:rFonts w:cstheme="minorHAnsi"/>
                <w:bCs/>
                <w:sz w:val="18"/>
                <w:szCs w:val="18"/>
                <w:lang w:val="en-GB" w:eastAsia="it-IT"/>
              </w:rPr>
              <w:t xml:space="preserve">stakeholder support </w:t>
            </w:r>
            <w:r w:rsidRPr="00B32616">
              <w:rPr>
                <w:rFonts w:cstheme="minorHAnsi"/>
                <w:bCs/>
                <w:sz w:val="18"/>
                <w:szCs w:val="18"/>
                <w:lang w:val="en-GB" w:eastAsia="it-IT"/>
              </w:rPr>
              <w:t xml:space="preserve">and achievement of </w:t>
            </w:r>
            <w:r>
              <w:rPr>
                <w:rFonts w:cstheme="minorHAnsi"/>
                <w:bCs/>
                <w:sz w:val="18"/>
                <w:szCs w:val="18"/>
                <w:lang w:val="en-GB" w:eastAsia="it-IT"/>
              </w:rPr>
              <w:t>targets inf</w:t>
            </w:r>
            <w:r w:rsidRPr="00B32616">
              <w:rPr>
                <w:rFonts w:cstheme="minorHAnsi"/>
                <w:bCs/>
                <w:sz w:val="18"/>
                <w:szCs w:val="18"/>
                <w:lang w:val="en-GB" w:eastAsia="it-IT"/>
              </w:rPr>
              <w:t xml:space="preserve">luenced </w:t>
            </w:r>
            <w:r>
              <w:rPr>
                <w:rFonts w:cstheme="minorHAnsi"/>
                <w:bCs/>
                <w:sz w:val="18"/>
                <w:szCs w:val="18"/>
                <w:lang w:val="en-GB" w:eastAsia="it-IT"/>
              </w:rPr>
              <w:t>program</w:t>
            </w:r>
            <w:r w:rsidR="00095419">
              <w:rPr>
                <w:rFonts w:cstheme="minorHAnsi"/>
                <w:bCs/>
                <w:sz w:val="18"/>
                <w:szCs w:val="18"/>
                <w:lang w:val="en-GB" w:eastAsia="it-IT"/>
              </w:rPr>
              <w:t>me</w:t>
            </w:r>
            <w:r>
              <w:rPr>
                <w:rFonts w:cstheme="minorHAnsi"/>
                <w:bCs/>
                <w:sz w:val="18"/>
                <w:szCs w:val="18"/>
                <w:lang w:val="en-GB" w:eastAsia="it-IT"/>
              </w:rPr>
              <w:t xml:space="preserve"> </w:t>
            </w:r>
            <w:r w:rsidRPr="00B32616">
              <w:rPr>
                <w:rFonts w:cstheme="minorHAnsi"/>
                <w:bCs/>
                <w:sz w:val="18"/>
                <w:szCs w:val="18"/>
                <w:lang w:val="en-GB" w:eastAsia="it-IT"/>
              </w:rPr>
              <w:t>sustainability</w:t>
            </w:r>
            <w:r>
              <w:rPr>
                <w:rFonts w:cstheme="minorHAnsi"/>
                <w:bCs/>
                <w:sz w:val="18"/>
                <w:szCs w:val="18"/>
                <w:lang w:val="en-GB" w:eastAsia="it-IT"/>
              </w:rPr>
              <w:t>.</w:t>
            </w:r>
          </w:p>
        </w:tc>
      </w:tr>
      <w:tr w:rsidR="00572F4D" w:rsidRPr="00B32616" w14:paraId="44EFCFF5" w14:textId="77777777" w:rsidTr="00D73DDA">
        <w:tc>
          <w:tcPr>
            <w:tcW w:w="584" w:type="pct"/>
          </w:tcPr>
          <w:p w14:paraId="172716E6" w14:textId="23EE9231" w:rsidR="00572F4D" w:rsidRPr="00890149" w:rsidRDefault="00572F4D" w:rsidP="00461AFF">
            <w:pPr>
              <w:spacing w:after="0" w:line="240" w:lineRule="auto"/>
              <w:rPr>
                <w:rFonts w:cstheme="minorHAnsi"/>
                <w:sz w:val="18"/>
                <w:szCs w:val="18"/>
                <w:lang w:val="en-GB" w:eastAsia="it-IT"/>
              </w:rPr>
            </w:pPr>
            <w:r w:rsidRPr="00890149">
              <w:rPr>
                <w:rFonts w:cstheme="minorHAnsi"/>
                <w:sz w:val="18"/>
                <w:szCs w:val="18"/>
                <w:lang w:val="en-GB" w:eastAsia="it-IT"/>
              </w:rPr>
              <w:t>Gammelgaard et al</w:t>
            </w:r>
            <w:r w:rsidRPr="00890149">
              <w:rPr>
                <w:rFonts w:cstheme="minorHAnsi"/>
                <w:sz w:val="18"/>
                <w:szCs w:val="18"/>
                <w:lang w:val="en-GB" w:eastAsia="it-IT"/>
              </w:rPr>
              <w:fldChar w:fldCharType="begin"/>
            </w:r>
            <w:r w:rsidRPr="00890149">
              <w:rPr>
                <w:rFonts w:cstheme="minorHAnsi"/>
                <w:sz w:val="18"/>
                <w:szCs w:val="18"/>
                <w:lang w:val="en-GB" w:eastAsia="it-IT"/>
              </w:rPr>
              <w:instrText xml:space="preserve"> ADDIN EN.CITE &lt;EndNote&gt;&lt;Cite&gt;&lt;Author&gt;Gammelgaard&lt;/Author&gt;&lt;Year&gt;2017&lt;/Year&gt;&lt;RecNum&gt;8465&lt;/RecNum&gt;&lt;DisplayText&gt;&lt;style face="superscript"&gt;65&lt;/style&gt;&lt;/DisplayText&gt;&lt;record&gt;&lt;rec-number&gt;8465&lt;/rec-number&gt;&lt;foreign-keys&gt;&lt;key app="EN" db-id="9dtpzz0tzr5fwuerp2a5dffqsstprtt5xzrd" timestamp="0"&gt;8465&lt;/key&gt;&lt;/foreign-keys&gt;&lt;ref-type name="Journal Article"&gt;17&lt;/ref-type&gt;&lt;contributors&gt;&lt;authors&gt;&lt;author&gt;Gammelgaard, I.&lt;/author&gt;&lt;author&gt;Christensen, T.&lt;/author&gt;&lt;author&gt;Eplov, L.&lt;/author&gt;&lt;author&gt;Jensen, S.&lt;/author&gt;&lt;/authors&gt;&lt;/contributors&gt;&lt;titles&gt;&lt;title&gt;&amp;quot;I have potential&amp;quot;: experiences of recovery in the individual placement and support intervention&lt;/title&gt;&lt;secondary-title&gt;Int J Soc Psychiatry&lt;/secondary-title&gt;&lt;/titles&gt;&lt;periodical&gt;&lt;full-title&gt;Int J Soc Psychiatry&lt;/full-title&gt;&lt;/periodical&gt;&lt;pages&gt;400-406&lt;/pages&gt;&lt;volume&gt;63&lt;/volume&gt;&lt;number&gt;5&lt;/number&gt;&lt;keywords&gt;&lt;keyword&gt;Individual placement and support&lt;/keyword&gt;&lt;keyword&gt;Clinical and personal recovery&lt;/keyword&gt;&lt;keyword&gt;severe mental illness&lt;/keyword&gt;&lt;keyword&gt;employment&lt;/keyword&gt;&lt;keyword&gt;self-esteem&lt;/keyword&gt;&lt;keyword&gt;experiences&lt;/keyword&gt;&lt;/keywords&gt;&lt;dates&gt;&lt;year&gt;2017&lt;/year&gt;&lt;/dates&gt;&lt;urls&gt;&lt;related-urls&gt;&lt;url&gt;https://journals.sagepub.com/doi/pdf/10.1177/0020764017708801&lt;/url&gt;&lt;/related-urls&gt;&lt;/urls&gt;&lt;/record&gt;&lt;/Cite&gt;&lt;/EndNote&gt;</w:instrText>
            </w:r>
            <w:r w:rsidRPr="00890149">
              <w:rPr>
                <w:rFonts w:cstheme="minorHAnsi"/>
                <w:sz w:val="18"/>
                <w:szCs w:val="18"/>
                <w:lang w:val="en-GB" w:eastAsia="it-IT"/>
              </w:rPr>
              <w:fldChar w:fldCharType="separate"/>
            </w:r>
            <w:r w:rsidRPr="00890149">
              <w:rPr>
                <w:rFonts w:cstheme="minorHAnsi"/>
                <w:noProof/>
                <w:sz w:val="18"/>
                <w:szCs w:val="18"/>
                <w:vertAlign w:val="superscript"/>
                <w:lang w:val="en-GB" w:eastAsia="it-IT"/>
              </w:rPr>
              <w:t>6</w:t>
            </w:r>
            <w:r w:rsidR="00461AFF">
              <w:rPr>
                <w:rFonts w:cstheme="minorHAnsi"/>
                <w:noProof/>
                <w:sz w:val="18"/>
                <w:szCs w:val="18"/>
                <w:vertAlign w:val="superscript"/>
                <w:lang w:val="en-GB" w:eastAsia="it-IT"/>
              </w:rPr>
              <w:t>7</w:t>
            </w:r>
            <w:r w:rsidRPr="00890149">
              <w:rPr>
                <w:rFonts w:cstheme="minorHAnsi"/>
                <w:sz w:val="18"/>
                <w:szCs w:val="18"/>
                <w:lang w:val="en-GB" w:eastAsia="it-IT"/>
              </w:rPr>
              <w:fldChar w:fldCharType="end"/>
            </w:r>
          </w:p>
        </w:tc>
        <w:tc>
          <w:tcPr>
            <w:tcW w:w="446" w:type="pct"/>
          </w:tcPr>
          <w:p w14:paraId="51A62FB3" w14:textId="77777777" w:rsidR="00572F4D" w:rsidRDefault="00572F4D" w:rsidP="00890149">
            <w:pPr>
              <w:spacing w:after="0" w:line="240" w:lineRule="auto"/>
              <w:rPr>
                <w:sz w:val="18"/>
                <w:szCs w:val="18"/>
                <w:lang w:val="en-GB" w:eastAsia="it-IT"/>
              </w:rPr>
            </w:pPr>
            <w:r w:rsidRPr="00B60A5C">
              <w:rPr>
                <w:rFonts w:cstheme="minorHAnsi"/>
                <w:bCs/>
                <w:sz w:val="18"/>
                <w:szCs w:val="18"/>
                <w:lang w:val="en-GB" w:eastAsia="it-IT"/>
              </w:rPr>
              <w:t>Denmark</w:t>
            </w:r>
          </w:p>
        </w:tc>
        <w:tc>
          <w:tcPr>
            <w:tcW w:w="690" w:type="pct"/>
          </w:tcPr>
          <w:p w14:paraId="6F80BE11" w14:textId="71784D3E" w:rsidR="00572F4D" w:rsidRPr="00B32616" w:rsidRDefault="00572F4D" w:rsidP="00890149">
            <w:pPr>
              <w:spacing w:after="0" w:line="240" w:lineRule="auto"/>
              <w:rPr>
                <w:sz w:val="18"/>
                <w:szCs w:val="18"/>
                <w:lang w:val="en-GB" w:eastAsia="it-IT"/>
              </w:rPr>
            </w:pPr>
            <w:r w:rsidRPr="001D3BBC">
              <w:rPr>
                <w:rFonts w:cstheme="minorHAnsi"/>
                <w:bCs/>
                <w:sz w:val="18"/>
                <w:szCs w:val="18"/>
                <w:lang w:val="en-GB" w:eastAsia="it-IT"/>
              </w:rPr>
              <w:t>Phenomenological</w:t>
            </w:r>
            <w:r w:rsidRPr="00B32616">
              <w:rPr>
                <w:rFonts w:cstheme="minorHAnsi"/>
                <w:bCs/>
                <w:sz w:val="18"/>
                <w:szCs w:val="18"/>
                <w:lang w:val="en-GB" w:eastAsia="it-IT"/>
              </w:rPr>
              <w:t xml:space="preserve"> study</w:t>
            </w:r>
            <w:r w:rsidR="00D73DDA">
              <w:rPr>
                <w:rFonts w:cstheme="minorHAnsi"/>
                <w:bCs/>
                <w:sz w:val="18"/>
                <w:szCs w:val="18"/>
                <w:lang w:val="en-GB" w:eastAsia="it-IT"/>
              </w:rPr>
              <w:t xml:space="preserve"> of IPS</w:t>
            </w:r>
          </w:p>
        </w:tc>
        <w:tc>
          <w:tcPr>
            <w:tcW w:w="553" w:type="pct"/>
          </w:tcPr>
          <w:p w14:paraId="39087C6D" w14:textId="77777777" w:rsidR="00572F4D" w:rsidRPr="00B32616" w:rsidRDefault="00572F4D" w:rsidP="00890149">
            <w:pPr>
              <w:spacing w:after="0" w:line="240" w:lineRule="auto"/>
              <w:rPr>
                <w:sz w:val="18"/>
                <w:szCs w:val="18"/>
                <w:lang w:val="en-GB" w:eastAsia="it-IT"/>
              </w:rPr>
            </w:pPr>
            <w:r>
              <w:rPr>
                <w:rFonts w:cstheme="minorHAnsi"/>
                <w:bCs/>
                <w:sz w:val="18"/>
                <w:szCs w:val="18"/>
                <w:lang w:val="en-GB" w:eastAsia="it-IT"/>
              </w:rPr>
              <w:t xml:space="preserve">Adults with SMI participating </w:t>
            </w:r>
            <w:r w:rsidRPr="00B32616">
              <w:rPr>
                <w:rFonts w:cstheme="minorHAnsi"/>
                <w:bCs/>
                <w:sz w:val="18"/>
                <w:szCs w:val="18"/>
                <w:lang w:val="en-GB" w:eastAsia="it-IT"/>
              </w:rPr>
              <w:t xml:space="preserve">in </w:t>
            </w:r>
            <w:r w:rsidRPr="00B32616">
              <w:rPr>
                <w:rFonts w:cstheme="minorHAnsi"/>
                <w:bCs/>
                <w:sz w:val="18"/>
                <w:szCs w:val="18"/>
                <w:lang w:val="en-GB" w:eastAsia="it-IT"/>
              </w:rPr>
              <w:lastRenderedPageBreak/>
              <w:t xml:space="preserve">RCT </w:t>
            </w:r>
            <w:r>
              <w:rPr>
                <w:rFonts w:cstheme="minorHAnsi"/>
                <w:bCs/>
                <w:sz w:val="18"/>
                <w:szCs w:val="18"/>
                <w:lang w:val="en-GB" w:eastAsia="it-IT"/>
              </w:rPr>
              <w:t xml:space="preserve">evaluating </w:t>
            </w:r>
            <w:r w:rsidRPr="00B32616">
              <w:rPr>
                <w:rFonts w:cstheme="minorHAnsi"/>
                <w:bCs/>
                <w:sz w:val="18"/>
                <w:szCs w:val="18"/>
                <w:lang w:val="en-GB" w:eastAsia="it-IT"/>
              </w:rPr>
              <w:t>IPS</w:t>
            </w:r>
          </w:p>
        </w:tc>
        <w:tc>
          <w:tcPr>
            <w:tcW w:w="345" w:type="pct"/>
          </w:tcPr>
          <w:p w14:paraId="159A2AF5" w14:textId="77777777" w:rsidR="00572F4D" w:rsidRDefault="00572F4D" w:rsidP="00890149">
            <w:pPr>
              <w:spacing w:after="0" w:line="240" w:lineRule="auto"/>
              <w:rPr>
                <w:sz w:val="18"/>
                <w:szCs w:val="18"/>
                <w:lang w:val="en-GB" w:eastAsia="it-IT"/>
              </w:rPr>
            </w:pPr>
          </w:p>
        </w:tc>
        <w:tc>
          <w:tcPr>
            <w:tcW w:w="309" w:type="pct"/>
          </w:tcPr>
          <w:p w14:paraId="566EA5CF" w14:textId="77777777" w:rsidR="00572F4D" w:rsidRDefault="00572F4D" w:rsidP="00D73DDA">
            <w:pPr>
              <w:spacing w:after="0" w:line="240" w:lineRule="auto"/>
              <w:jc w:val="center"/>
              <w:rPr>
                <w:sz w:val="18"/>
                <w:szCs w:val="18"/>
                <w:lang w:val="en-GB" w:eastAsia="it-IT"/>
              </w:rPr>
            </w:pPr>
            <w:r>
              <w:rPr>
                <w:sz w:val="18"/>
                <w:szCs w:val="18"/>
                <w:lang w:val="en-GB" w:eastAsia="it-IT"/>
              </w:rPr>
              <w:t>80</w:t>
            </w:r>
          </w:p>
        </w:tc>
        <w:tc>
          <w:tcPr>
            <w:tcW w:w="792" w:type="pct"/>
          </w:tcPr>
          <w:p w14:paraId="6DDBE7DD" w14:textId="539657A2" w:rsidR="00572F4D" w:rsidRPr="00B32616" w:rsidRDefault="00572F4D" w:rsidP="00D73DDA">
            <w:pPr>
              <w:autoSpaceDE w:val="0"/>
              <w:autoSpaceDN w:val="0"/>
              <w:adjustRightInd w:val="0"/>
              <w:spacing w:after="0" w:line="240" w:lineRule="auto"/>
              <w:rPr>
                <w:rFonts w:cstheme="minorHAnsi"/>
                <w:color w:val="131413"/>
                <w:sz w:val="18"/>
                <w:szCs w:val="18"/>
              </w:rPr>
            </w:pPr>
            <w:r w:rsidRPr="00B32616">
              <w:rPr>
                <w:rFonts w:cstheme="minorHAnsi"/>
                <w:bCs/>
                <w:sz w:val="18"/>
                <w:szCs w:val="18"/>
                <w:lang w:val="en-GB" w:eastAsia="it-IT"/>
              </w:rPr>
              <w:t xml:space="preserve">How IPS and employment might </w:t>
            </w:r>
            <w:r w:rsidRPr="00B32616">
              <w:rPr>
                <w:rFonts w:cstheme="minorHAnsi"/>
                <w:bCs/>
                <w:sz w:val="18"/>
                <w:szCs w:val="18"/>
                <w:lang w:val="en-GB" w:eastAsia="it-IT"/>
              </w:rPr>
              <w:lastRenderedPageBreak/>
              <w:t xml:space="preserve">influence recovery, through a </w:t>
            </w:r>
            <w:r w:rsidR="00D73DDA">
              <w:rPr>
                <w:rFonts w:cstheme="minorHAnsi"/>
                <w:bCs/>
                <w:sz w:val="18"/>
                <w:szCs w:val="18"/>
                <w:lang w:val="en-GB" w:eastAsia="it-IT"/>
              </w:rPr>
              <w:t>“</w:t>
            </w:r>
            <w:r w:rsidRPr="00B32616">
              <w:rPr>
                <w:rFonts w:cstheme="minorHAnsi"/>
                <w:bCs/>
                <w:sz w:val="18"/>
                <w:szCs w:val="18"/>
                <w:lang w:val="en-GB" w:eastAsia="it-IT"/>
              </w:rPr>
              <w:t>reflective lifeworld approach</w:t>
            </w:r>
            <w:r w:rsidR="00D73DDA">
              <w:rPr>
                <w:rFonts w:cstheme="minorHAnsi"/>
                <w:bCs/>
                <w:sz w:val="18"/>
                <w:szCs w:val="18"/>
                <w:lang w:val="en-GB" w:eastAsia="it-IT"/>
              </w:rPr>
              <w:t>”</w:t>
            </w:r>
          </w:p>
        </w:tc>
        <w:tc>
          <w:tcPr>
            <w:tcW w:w="1282" w:type="pct"/>
          </w:tcPr>
          <w:p w14:paraId="285AF82E" w14:textId="77777777" w:rsidR="00572F4D" w:rsidRPr="00B32616" w:rsidRDefault="00572F4D" w:rsidP="00890149">
            <w:pPr>
              <w:spacing w:after="0" w:line="240" w:lineRule="auto"/>
              <w:rPr>
                <w:sz w:val="18"/>
                <w:szCs w:val="18"/>
                <w:lang w:val="en-GB" w:eastAsia="it-IT"/>
              </w:rPr>
            </w:pPr>
            <w:r w:rsidRPr="00B32616">
              <w:rPr>
                <w:rFonts w:cstheme="minorHAnsi"/>
                <w:bCs/>
                <w:sz w:val="18"/>
                <w:szCs w:val="18"/>
                <w:lang w:val="en-GB" w:eastAsia="it-IT"/>
              </w:rPr>
              <w:lastRenderedPageBreak/>
              <w:t xml:space="preserve">Employment specialists adopted recovery-based practice. </w:t>
            </w:r>
            <w:r>
              <w:rPr>
                <w:rFonts w:cstheme="minorHAnsi"/>
                <w:bCs/>
                <w:sz w:val="18"/>
                <w:szCs w:val="18"/>
                <w:lang w:val="en-GB" w:eastAsia="it-IT"/>
              </w:rPr>
              <w:t>E</w:t>
            </w:r>
            <w:r w:rsidRPr="00B32616">
              <w:rPr>
                <w:rFonts w:cstheme="minorHAnsi"/>
                <w:bCs/>
                <w:sz w:val="18"/>
                <w:szCs w:val="18"/>
                <w:lang w:val="en-GB" w:eastAsia="it-IT"/>
              </w:rPr>
              <w:t>mploy</w:t>
            </w:r>
            <w:r>
              <w:rPr>
                <w:rFonts w:cstheme="minorHAnsi"/>
                <w:bCs/>
                <w:sz w:val="18"/>
                <w:szCs w:val="18"/>
                <w:lang w:val="en-GB" w:eastAsia="it-IT"/>
              </w:rPr>
              <w:t>ment</w:t>
            </w:r>
            <w:r w:rsidRPr="00B32616">
              <w:rPr>
                <w:rFonts w:cstheme="minorHAnsi"/>
                <w:bCs/>
                <w:sz w:val="18"/>
                <w:szCs w:val="18"/>
                <w:lang w:val="en-GB" w:eastAsia="it-IT"/>
              </w:rPr>
              <w:t xml:space="preserve"> </w:t>
            </w:r>
            <w:r w:rsidRPr="00B32616">
              <w:rPr>
                <w:rFonts w:cstheme="minorHAnsi"/>
                <w:bCs/>
                <w:sz w:val="18"/>
                <w:szCs w:val="18"/>
                <w:lang w:val="en-GB" w:eastAsia="it-IT"/>
              </w:rPr>
              <w:lastRenderedPageBreak/>
              <w:t xml:space="preserve">boosted self-esteem, skills, routines and financial </w:t>
            </w:r>
            <w:r>
              <w:rPr>
                <w:rFonts w:cstheme="minorHAnsi"/>
                <w:bCs/>
                <w:sz w:val="18"/>
                <w:szCs w:val="18"/>
                <w:lang w:val="en-GB" w:eastAsia="it-IT"/>
              </w:rPr>
              <w:t>security</w:t>
            </w:r>
            <w:r w:rsidRPr="00B32616">
              <w:rPr>
                <w:rFonts w:cstheme="minorHAnsi"/>
                <w:bCs/>
                <w:sz w:val="18"/>
                <w:szCs w:val="18"/>
                <w:lang w:val="en-GB" w:eastAsia="it-IT"/>
              </w:rPr>
              <w:t>.</w:t>
            </w:r>
          </w:p>
        </w:tc>
      </w:tr>
      <w:tr w:rsidR="00572F4D" w:rsidRPr="00C81108" w14:paraId="78772617" w14:textId="77777777" w:rsidTr="00D73DDA">
        <w:tc>
          <w:tcPr>
            <w:tcW w:w="584" w:type="pct"/>
          </w:tcPr>
          <w:p w14:paraId="3F09BC47" w14:textId="7A65470E" w:rsidR="00572F4D" w:rsidRPr="00890149" w:rsidRDefault="00572F4D" w:rsidP="00D73DDA">
            <w:pPr>
              <w:spacing w:after="0" w:line="240" w:lineRule="auto"/>
              <w:rPr>
                <w:rFonts w:cstheme="minorHAnsi"/>
                <w:sz w:val="18"/>
                <w:szCs w:val="18"/>
                <w:lang w:val="en-GB" w:eastAsia="it-IT"/>
              </w:rPr>
            </w:pPr>
            <w:r w:rsidRPr="00890149">
              <w:rPr>
                <w:rFonts w:cstheme="minorHAnsi"/>
                <w:sz w:val="18"/>
                <w:szCs w:val="18"/>
                <w:lang w:val="en-GB" w:eastAsia="it-IT"/>
              </w:rPr>
              <w:lastRenderedPageBreak/>
              <w:t>Perrez-Corrales et al</w:t>
            </w:r>
            <w:r w:rsidRPr="00890149">
              <w:rPr>
                <w:rFonts w:cstheme="minorHAnsi"/>
                <w:sz w:val="18"/>
                <w:szCs w:val="18"/>
                <w:lang w:val="en-GB" w:eastAsia="it-IT"/>
              </w:rPr>
              <w:fldChar w:fldCharType="begin"/>
            </w:r>
            <w:r w:rsidRPr="00890149">
              <w:rPr>
                <w:rFonts w:cstheme="minorHAnsi"/>
                <w:sz w:val="18"/>
                <w:szCs w:val="18"/>
                <w:lang w:val="en-GB" w:eastAsia="it-IT"/>
              </w:rPr>
              <w:instrText xml:space="preserve"> ADDIN EN.CITE &lt;EndNote&gt;&lt;Cite&gt;&lt;Author&gt;Pérez-Corrales&lt;/Author&gt;&lt;Year&gt;2019&lt;/Year&gt;&lt;RecNum&gt;8581&lt;/RecNum&gt;&lt;DisplayText&gt;&lt;style face="superscript"&gt;66&lt;/style&gt;&lt;/DisplayText&gt;&lt;record&gt;&lt;rec-number&gt;8581&lt;/rec-number&gt;&lt;foreign-keys&gt;&lt;key app="EN" db-id="9dtpzz0tzr5fwuerp2a5dffqsstprtt5xzrd" timestamp="1620697566"&gt;8581&lt;/key&gt;&lt;/foreign-keys&gt;&lt;ref-type name="Journal Article"&gt;17&lt;/ref-type&gt;&lt;contributors&gt;&lt;authors&gt;&lt;author&gt;Pérez-Corrales, J.&lt;/author&gt;&lt;author&gt;Pérez-de-Heredia-Torres, M.&lt;/author&gt;&lt;author&gt;Martínez-Piedrola, R.&lt;/author&gt;&lt;author&gt;Sánchez-Camarero, C.&lt;/author&gt;&lt;author&gt;Parás-Bravo, P.&lt;/author&gt;&lt;author&gt;Palacios-Ceña, D.&lt;/author&gt;&lt;/authors&gt;&lt;/contributors&gt;&lt;titles&gt;&lt;title&gt;‘Being normal&amp;apos; and self-identity: the experience of volunteering in individuals with severe mental disorders—a qualitative study&lt;/title&gt;&lt;secondary-title&gt;BMJ Open&lt;/secondary-title&gt;&lt;/titles&gt;&lt;pages&gt;e025363&lt;/pages&gt;&lt;volume&gt;9&lt;/volume&gt;&lt;number&gt;3&lt;/number&gt;&lt;keywords&gt;&lt;keyword&gt;Severe Mental Disorders (SMDs)&lt;/keyword&gt;&lt;keyword&gt;volunteering&lt;/keyword&gt;&lt;keyword&gt;self-identity&lt;/keyword&gt;&lt;/keywords&gt;&lt;dates&gt;&lt;year&gt;2019&lt;/year&gt;&lt;/dates&gt;&lt;isbn&gt;2044-6055&lt;/isbn&gt;&lt;urls&gt;&lt;related-urls&gt;&lt;url&gt;https://bmjopen.bmj.com/content/bmjopen/9/3/e025363.full.pdf&lt;/url&gt;&lt;/related-urls&gt;&lt;/urls&gt;&lt;/record&gt;&lt;/Cite&gt;&lt;/EndNote&gt;</w:instrText>
            </w:r>
            <w:r w:rsidRPr="00890149">
              <w:rPr>
                <w:rFonts w:cstheme="minorHAnsi"/>
                <w:sz w:val="18"/>
                <w:szCs w:val="18"/>
                <w:lang w:val="en-GB" w:eastAsia="it-IT"/>
              </w:rPr>
              <w:fldChar w:fldCharType="separate"/>
            </w:r>
            <w:r w:rsidRPr="00890149">
              <w:rPr>
                <w:rFonts w:cstheme="minorHAnsi"/>
                <w:noProof/>
                <w:sz w:val="18"/>
                <w:szCs w:val="18"/>
                <w:vertAlign w:val="superscript"/>
                <w:lang w:val="en-GB" w:eastAsia="it-IT"/>
              </w:rPr>
              <w:t>6</w:t>
            </w:r>
            <w:r w:rsidR="00D73DDA">
              <w:rPr>
                <w:rFonts w:cstheme="minorHAnsi"/>
                <w:noProof/>
                <w:sz w:val="18"/>
                <w:szCs w:val="18"/>
                <w:vertAlign w:val="superscript"/>
                <w:lang w:val="en-GB" w:eastAsia="it-IT"/>
              </w:rPr>
              <w:t>8</w:t>
            </w:r>
            <w:r w:rsidRPr="00890149">
              <w:rPr>
                <w:rFonts w:cstheme="minorHAnsi"/>
                <w:sz w:val="18"/>
                <w:szCs w:val="18"/>
                <w:lang w:val="en-GB" w:eastAsia="it-IT"/>
              </w:rPr>
              <w:fldChar w:fldCharType="end"/>
            </w:r>
          </w:p>
        </w:tc>
        <w:tc>
          <w:tcPr>
            <w:tcW w:w="446" w:type="pct"/>
          </w:tcPr>
          <w:p w14:paraId="7388B433" w14:textId="77777777" w:rsidR="00572F4D" w:rsidRDefault="00572F4D" w:rsidP="00890149">
            <w:pPr>
              <w:spacing w:after="0" w:line="240" w:lineRule="auto"/>
              <w:rPr>
                <w:sz w:val="18"/>
                <w:szCs w:val="18"/>
                <w:lang w:val="en-GB" w:eastAsia="it-IT"/>
              </w:rPr>
            </w:pPr>
            <w:r w:rsidRPr="00B60A5C">
              <w:rPr>
                <w:rFonts w:cstheme="minorHAnsi"/>
                <w:bCs/>
                <w:sz w:val="18"/>
                <w:szCs w:val="18"/>
                <w:lang w:val="en-GB" w:eastAsia="it-IT"/>
              </w:rPr>
              <w:t>Spain</w:t>
            </w:r>
          </w:p>
        </w:tc>
        <w:tc>
          <w:tcPr>
            <w:tcW w:w="690" w:type="pct"/>
          </w:tcPr>
          <w:p w14:paraId="5E760282" w14:textId="2DD414E5" w:rsidR="00572F4D" w:rsidRDefault="00572F4D" w:rsidP="00890149">
            <w:pPr>
              <w:spacing w:after="0" w:line="240" w:lineRule="auto"/>
              <w:rPr>
                <w:sz w:val="18"/>
                <w:szCs w:val="18"/>
                <w:lang w:val="en-GB" w:eastAsia="it-IT"/>
              </w:rPr>
            </w:pPr>
            <w:r w:rsidRPr="001D3BBC">
              <w:rPr>
                <w:rFonts w:cstheme="minorHAnsi"/>
                <w:bCs/>
                <w:sz w:val="18"/>
                <w:szCs w:val="18"/>
                <w:lang w:val="en-GB" w:eastAsia="it-IT"/>
              </w:rPr>
              <w:t>Phenomenological</w:t>
            </w:r>
            <w:r>
              <w:rPr>
                <w:rFonts w:cstheme="minorHAnsi"/>
                <w:bCs/>
                <w:sz w:val="18"/>
                <w:szCs w:val="18"/>
                <w:lang w:val="en-GB" w:eastAsia="it-IT"/>
              </w:rPr>
              <w:t xml:space="preserve"> stud</w:t>
            </w:r>
            <w:r w:rsidRPr="00B60A5C">
              <w:rPr>
                <w:rFonts w:cstheme="minorHAnsi"/>
                <w:bCs/>
                <w:sz w:val="18"/>
                <w:szCs w:val="18"/>
                <w:lang w:val="en-GB" w:eastAsia="it-IT"/>
              </w:rPr>
              <w:t>y</w:t>
            </w:r>
            <w:r w:rsidR="00D73DDA">
              <w:rPr>
                <w:rFonts w:cstheme="minorHAnsi"/>
                <w:bCs/>
                <w:sz w:val="18"/>
                <w:szCs w:val="18"/>
                <w:lang w:val="en-GB" w:eastAsia="it-IT"/>
              </w:rPr>
              <w:t xml:space="preserve"> of IPS</w:t>
            </w:r>
            <w:r w:rsidRPr="00B60A5C">
              <w:rPr>
                <w:rFonts w:cstheme="minorHAnsi"/>
                <w:bCs/>
                <w:sz w:val="18"/>
                <w:szCs w:val="18"/>
                <w:lang w:val="en-GB" w:eastAsia="it-IT"/>
              </w:rPr>
              <w:tab/>
            </w:r>
          </w:p>
        </w:tc>
        <w:tc>
          <w:tcPr>
            <w:tcW w:w="553" w:type="pct"/>
          </w:tcPr>
          <w:p w14:paraId="704B2A56" w14:textId="77777777" w:rsidR="00572F4D" w:rsidRDefault="00572F4D" w:rsidP="00890149">
            <w:pPr>
              <w:spacing w:after="0" w:line="240" w:lineRule="auto"/>
              <w:rPr>
                <w:sz w:val="18"/>
                <w:szCs w:val="18"/>
                <w:lang w:val="en-GB" w:eastAsia="it-IT"/>
              </w:rPr>
            </w:pPr>
            <w:r>
              <w:rPr>
                <w:rFonts w:cstheme="minorHAnsi"/>
                <w:bCs/>
                <w:sz w:val="18"/>
                <w:szCs w:val="18"/>
                <w:lang w:val="en-GB" w:eastAsia="it-IT"/>
              </w:rPr>
              <w:t xml:space="preserve">Adults with SMI working </w:t>
            </w:r>
            <w:r w:rsidRPr="00B32616">
              <w:rPr>
                <w:rFonts w:cstheme="minorHAnsi"/>
                <w:bCs/>
                <w:sz w:val="18"/>
                <w:szCs w:val="18"/>
                <w:lang w:val="en-GB" w:eastAsia="it-IT"/>
              </w:rPr>
              <w:t>in volunteer roles</w:t>
            </w:r>
          </w:p>
        </w:tc>
        <w:tc>
          <w:tcPr>
            <w:tcW w:w="345" w:type="pct"/>
          </w:tcPr>
          <w:p w14:paraId="0EA421C7" w14:textId="77777777" w:rsidR="00572F4D" w:rsidRDefault="00572F4D" w:rsidP="00890149">
            <w:pPr>
              <w:spacing w:after="0" w:line="240" w:lineRule="auto"/>
              <w:rPr>
                <w:sz w:val="18"/>
                <w:szCs w:val="18"/>
                <w:lang w:val="en-GB" w:eastAsia="it-IT"/>
              </w:rPr>
            </w:pPr>
          </w:p>
        </w:tc>
        <w:tc>
          <w:tcPr>
            <w:tcW w:w="309" w:type="pct"/>
          </w:tcPr>
          <w:p w14:paraId="49B07E93" w14:textId="77777777" w:rsidR="00572F4D" w:rsidRDefault="00572F4D" w:rsidP="00D73DDA">
            <w:pPr>
              <w:spacing w:after="0" w:line="240" w:lineRule="auto"/>
              <w:jc w:val="center"/>
              <w:rPr>
                <w:sz w:val="18"/>
                <w:szCs w:val="18"/>
                <w:lang w:val="en-GB" w:eastAsia="it-IT"/>
              </w:rPr>
            </w:pPr>
            <w:r>
              <w:rPr>
                <w:sz w:val="18"/>
                <w:szCs w:val="18"/>
                <w:lang w:val="en-GB" w:eastAsia="it-IT"/>
              </w:rPr>
              <w:t>100</w:t>
            </w:r>
          </w:p>
        </w:tc>
        <w:tc>
          <w:tcPr>
            <w:tcW w:w="792" w:type="pct"/>
          </w:tcPr>
          <w:p w14:paraId="12F4987C" w14:textId="77777777" w:rsidR="00572F4D" w:rsidRPr="004541DF" w:rsidRDefault="00572F4D" w:rsidP="00890149">
            <w:pPr>
              <w:autoSpaceDE w:val="0"/>
              <w:autoSpaceDN w:val="0"/>
              <w:adjustRightInd w:val="0"/>
              <w:spacing w:after="0" w:line="240" w:lineRule="auto"/>
              <w:rPr>
                <w:rFonts w:cstheme="minorHAnsi"/>
                <w:color w:val="131413"/>
                <w:sz w:val="18"/>
                <w:szCs w:val="18"/>
              </w:rPr>
            </w:pPr>
            <w:r>
              <w:rPr>
                <w:rFonts w:cstheme="minorHAnsi"/>
                <w:bCs/>
                <w:sz w:val="18"/>
                <w:szCs w:val="18"/>
                <w:lang w:val="en-GB" w:eastAsia="it-IT"/>
              </w:rPr>
              <w:t>E</w:t>
            </w:r>
            <w:r w:rsidRPr="00B60A5C">
              <w:rPr>
                <w:rFonts w:cstheme="minorHAnsi"/>
                <w:bCs/>
                <w:sz w:val="18"/>
                <w:szCs w:val="18"/>
                <w:lang w:val="en-GB" w:eastAsia="it-IT"/>
              </w:rPr>
              <w:t>xperience</w:t>
            </w:r>
            <w:r>
              <w:rPr>
                <w:rFonts w:cstheme="minorHAnsi"/>
                <w:bCs/>
                <w:sz w:val="18"/>
                <w:szCs w:val="18"/>
                <w:lang w:val="en-GB" w:eastAsia="it-IT"/>
              </w:rPr>
              <w:t>s</w:t>
            </w:r>
            <w:r w:rsidRPr="00B60A5C">
              <w:rPr>
                <w:rFonts w:cstheme="minorHAnsi"/>
                <w:bCs/>
                <w:sz w:val="18"/>
                <w:szCs w:val="18"/>
                <w:lang w:val="en-GB" w:eastAsia="it-IT"/>
              </w:rPr>
              <w:t xml:space="preserve"> of volunteering and </w:t>
            </w:r>
            <w:r>
              <w:rPr>
                <w:rFonts w:cstheme="minorHAnsi"/>
                <w:bCs/>
                <w:sz w:val="18"/>
                <w:szCs w:val="18"/>
                <w:lang w:val="en-GB" w:eastAsia="it-IT"/>
              </w:rPr>
              <w:t>its</w:t>
            </w:r>
            <w:r w:rsidRPr="00B60A5C">
              <w:rPr>
                <w:rFonts w:cstheme="minorHAnsi"/>
                <w:bCs/>
                <w:sz w:val="18"/>
                <w:szCs w:val="18"/>
                <w:lang w:val="en-GB" w:eastAsia="it-IT"/>
              </w:rPr>
              <w:t xml:space="preserve"> impact on </w:t>
            </w:r>
            <w:r>
              <w:rPr>
                <w:rFonts w:cstheme="minorHAnsi"/>
                <w:bCs/>
                <w:sz w:val="18"/>
                <w:szCs w:val="18"/>
                <w:lang w:val="en-GB" w:eastAsia="it-IT"/>
              </w:rPr>
              <w:t xml:space="preserve">the </w:t>
            </w:r>
            <w:r w:rsidRPr="00B60A5C">
              <w:rPr>
                <w:rFonts w:cstheme="minorHAnsi"/>
                <w:bCs/>
                <w:sz w:val="18"/>
                <w:szCs w:val="18"/>
                <w:lang w:val="en-GB" w:eastAsia="it-IT"/>
              </w:rPr>
              <w:t>recovery process.</w:t>
            </w:r>
          </w:p>
        </w:tc>
        <w:tc>
          <w:tcPr>
            <w:tcW w:w="1282" w:type="pct"/>
          </w:tcPr>
          <w:p w14:paraId="4C8A80AC" w14:textId="071C1F01" w:rsidR="00572F4D" w:rsidRPr="00C81108" w:rsidRDefault="00572F4D" w:rsidP="00890149">
            <w:pPr>
              <w:spacing w:after="0" w:line="240" w:lineRule="auto"/>
              <w:rPr>
                <w:sz w:val="18"/>
                <w:szCs w:val="18"/>
                <w:lang w:val="en-GB" w:eastAsia="it-IT"/>
              </w:rPr>
            </w:pPr>
            <w:r>
              <w:rPr>
                <w:rFonts w:cstheme="minorHAnsi"/>
                <w:bCs/>
                <w:sz w:val="18"/>
                <w:szCs w:val="18"/>
                <w:lang w:val="en-GB" w:eastAsia="it-IT"/>
              </w:rPr>
              <w:t>Volunteering enabled</w:t>
            </w:r>
            <w:r w:rsidRPr="00B60A5C">
              <w:rPr>
                <w:rFonts w:cstheme="minorHAnsi"/>
                <w:bCs/>
                <w:sz w:val="18"/>
                <w:szCs w:val="18"/>
                <w:lang w:val="en-GB" w:eastAsia="it-IT"/>
              </w:rPr>
              <w:t xml:space="preserve"> </w:t>
            </w:r>
            <w:r>
              <w:rPr>
                <w:rFonts w:cstheme="minorHAnsi"/>
                <w:bCs/>
                <w:sz w:val="18"/>
                <w:szCs w:val="18"/>
                <w:lang w:val="en-GB" w:eastAsia="it-IT"/>
              </w:rPr>
              <w:t xml:space="preserve">people to </w:t>
            </w:r>
            <w:r w:rsidRPr="00B60A5C">
              <w:rPr>
                <w:rFonts w:cstheme="minorHAnsi"/>
                <w:bCs/>
                <w:sz w:val="18"/>
                <w:szCs w:val="18"/>
                <w:lang w:val="en-GB" w:eastAsia="it-IT"/>
              </w:rPr>
              <w:t xml:space="preserve">build a valued identity; </w:t>
            </w:r>
            <w:r>
              <w:rPr>
                <w:rFonts w:cstheme="minorHAnsi"/>
                <w:bCs/>
                <w:sz w:val="18"/>
                <w:szCs w:val="18"/>
                <w:lang w:val="en-GB" w:eastAsia="it-IT"/>
              </w:rPr>
              <w:t xml:space="preserve">having responsibility through volunteering helped people feel they had </w:t>
            </w:r>
            <w:r w:rsidRPr="00B60A5C">
              <w:rPr>
                <w:rFonts w:cstheme="minorHAnsi"/>
                <w:bCs/>
                <w:sz w:val="18"/>
                <w:szCs w:val="18"/>
                <w:lang w:val="en-GB" w:eastAsia="it-IT"/>
              </w:rPr>
              <w:t xml:space="preserve">a </w:t>
            </w:r>
            <w:r w:rsidR="00D73DDA">
              <w:rPr>
                <w:rFonts w:cstheme="minorHAnsi"/>
                <w:bCs/>
                <w:sz w:val="18"/>
                <w:szCs w:val="18"/>
                <w:lang w:val="en-GB" w:eastAsia="it-IT"/>
              </w:rPr>
              <w:t>“normal”</w:t>
            </w:r>
            <w:r w:rsidRPr="00B60A5C">
              <w:rPr>
                <w:rFonts w:cstheme="minorHAnsi"/>
                <w:bCs/>
                <w:sz w:val="18"/>
                <w:szCs w:val="18"/>
                <w:lang w:val="en-GB" w:eastAsia="it-IT"/>
              </w:rPr>
              <w:t xml:space="preserve"> life.</w:t>
            </w:r>
          </w:p>
        </w:tc>
      </w:tr>
      <w:tr w:rsidR="00572F4D" w:rsidRPr="00C81108" w14:paraId="6C7792BB" w14:textId="77777777" w:rsidTr="00D73DDA">
        <w:tc>
          <w:tcPr>
            <w:tcW w:w="584" w:type="pct"/>
          </w:tcPr>
          <w:p w14:paraId="0DFD37DF" w14:textId="134512C4" w:rsidR="00572F4D" w:rsidRPr="00890149" w:rsidRDefault="00572F4D" w:rsidP="00D73DDA">
            <w:pPr>
              <w:spacing w:after="0" w:line="240" w:lineRule="auto"/>
              <w:rPr>
                <w:rFonts w:cstheme="minorHAnsi"/>
                <w:sz w:val="18"/>
                <w:szCs w:val="18"/>
                <w:lang w:val="en-GB" w:eastAsia="it-IT"/>
              </w:rPr>
            </w:pPr>
            <w:r w:rsidRPr="00890149">
              <w:rPr>
                <w:rFonts w:cstheme="minorHAnsi"/>
                <w:sz w:val="18"/>
                <w:szCs w:val="18"/>
                <w:lang w:val="en-GB" w:eastAsia="it-IT"/>
              </w:rPr>
              <w:t>Talbot et al</w:t>
            </w:r>
            <w:r w:rsidRPr="00890149">
              <w:rPr>
                <w:rFonts w:cstheme="minorHAnsi"/>
                <w:sz w:val="18"/>
                <w:szCs w:val="18"/>
                <w:lang w:val="en-GB" w:eastAsia="it-IT"/>
              </w:rPr>
              <w:fldChar w:fldCharType="begin"/>
            </w:r>
            <w:r w:rsidRPr="00890149">
              <w:rPr>
                <w:rFonts w:cstheme="minorHAnsi"/>
                <w:sz w:val="18"/>
                <w:szCs w:val="18"/>
                <w:lang w:val="en-GB" w:eastAsia="it-IT"/>
              </w:rPr>
              <w:instrText xml:space="preserve"> ADDIN EN.CITE &lt;EndNote&gt;&lt;Cite&gt;&lt;Author&gt;Talbot&lt;/Author&gt;&lt;Year&gt;2018&lt;/Year&gt;&lt;RecNum&gt;8462&lt;/RecNum&gt;&lt;DisplayText&gt;&lt;style face="superscript"&gt;67&lt;/style&gt;&lt;/DisplayText&gt;&lt;record&gt;&lt;rec-number&gt;8462&lt;/rec-number&gt;&lt;foreign-keys&gt;&lt;key app="EN" db-id="9dtpzz0tzr5fwuerp2a5dffqsstprtt5xzrd" timestamp="0"&gt;8462&lt;/key&gt;&lt;/foreign-keys&gt;&lt;ref-type name="Journal Article"&gt;17&lt;/ref-type&gt;&lt;contributors&gt;&lt;authors&gt;&lt;author&gt;Talbot, E.&lt;/author&gt;&lt;author&gt;Bird, Y.&lt;/author&gt;&lt;author&gt;Russell, J.&lt;/author&gt;&lt;author&gt;Sahota, K.&lt;/author&gt;&lt;author&gt;Schneider, J.&lt;/author&gt;&lt;author&gt;Khalifa, N.&lt;/author&gt;&lt;/authors&gt;&lt;/contributors&gt;&lt;titles&gt;&lt;title&gt;Implementation of individual placement and support (IPS) into community forensic mental health settings: Lessons learned&lt;/title&gt;&lt;secondary-title&gt;Br J Occup Ther&lt;/secondary-title&gt;&lt;/titles&gt;&lt;periodical&gt;&lt;full-title&gt;Br J Occup Ther&lt;/full-title&gt;&lt;/periodical&gt;&lt;pages&gt;338-347&lt;/pages&gt;&lt;volume&gt;81&lt;/volume&gt;&lt;number&gt;6&lt;/number&gt;&lt;keywords&gt;&lt;keyword&gt;individual placement and support&lt;/keyword&gt;&lt;keyword&gt;implementation&lt;/keyword&gt;&lt;keyword&gt;employment&lt;/keyword&gt;&lt;keyword&gt;offenders&lt;/keyword&gt;&lt;keyword&gt;forensic mental health&lt;/keyword&gt;&lt;keyword&gt;reoffending&lt;/keyword&gt;&lt;/keywords&gt;&lt;dates&gt;&lt;year&gt;2018&lt;/year&gt;&lt;/dates&gt;&lt;urls&gt;&lt;related-urls&gt;&lt;url&gt;https://journals.sagepub.com/doi/pdf/10.1177/0308022618756593&lt;/url&gt;&lt;/related-urls&gt;&lt;/urls&gt;&lt;/record&gt;&lt;/Cite&gt;&lt;/EndNote&gt;</w:instrText>
            </w:r>
            <w:r w:rsidRPr="00890149">
              <w:rPr>
                <w:rFonts w:cstheme="minorHAnsi"/>
                <w:sz w:val="18"/>
                <w:szCs w:val="18"/>
                <w:lang w:val="en-GB" w:eastAsia="it-IT"/>
              </w:rPr>
              <w:fldChar w:fldCharType="separate"/>
            </w:r>
            <w:r w:rsidRPr="00890149">
              <w:rPr>
                <w:rFonts w:cstheme="minorHAnsi"/>
                <w:noProof/>
                <w:sz w:val="18"/>
                <w:szCs w:val="18"/>
                <w:vertAlign w:val="superscript"/>
                <w:lang w:val="en-GB" w:eastAsia="it-IT"/>
              </w:rPr>
              <w:t>6</w:t>
            </w:r>
            <w:r w:rsidR="00D73DDA">
              <w:rPr>
                <w:rFonts w:cstheme="minorHAnsi"/>
                <w:noProof/>
                <w:sz w:val="18"/>
                <w:szCs w:val="18"/>
                <w:vertAlign w:val="superscript"/>
                <w:lang w:val="en-GB" w:eastAsia="it-IT"/>
              </w:rPr>
              <w:t>9</w:t>
            </w:r>
            <w:r w:rsidRPr="00890149">
              <w:rPr>
                <w:rFonts w:cstheme="minorHAnsi"/>
                <w:sz w:val="18"/>
                <w:szCs w:val="18"/>
                <w:lang w:val="en-GB" w:eastAsia="it-IT"/>
              </w:rPr>
              <w:fldChar w:fldCharType="end"/>
            </w:r>
          </w:p>
        </w:tc>
        <w:tc>
          <w:tcPr>
            <w:tcW w:w="446" w:type="pct"/>
          </w:tcPr>
          <w:p w14:paraId="46550EB3" w14:textId="77777777" w:rsidR="00572F4D" w:rsidRDefault="00572F4D" w:rsidP="00890149">
            <w:pPr>
              <w:spacing w:after="0" w:line="240" w:lineRule="auto"/>
              <w:rPr>
                <w:sz w:val="18"/>
                <w:szCs w:val="18"/>
                <w:lang w:val="en-GB" w:eastAsia="it-IT"/>
              </w:rPr>
            </w:pPr>
            <w:r w:rsidRPr="00B60A5C">
              <w:rPr>
                <w:rFonts w:cstheme="minorHAnsi"/>
                <w:bCs/>
                <w:sz w:val="18"/>
                <w:szCs w:val="18"/>
                <w:lang w:val="en-GB" w:eastAsia="it-IT"/>
              </w:rPr>
              <w:t>UK</w:t>
            </w:r>
          </w:p>
        </w:tc>
        <w:tc>
          <w:tcPr>
            <w:tcW w:w="690" w:type="pct"/>
          </w:tcPr>
          <w:p w14:paraId="4821B4B4" w14:textId="188DD16F" w:rsidR="00572F4D" w:rsidRDefault="00572F4D" w:rsidP="00890149">
            <w:pPr>
              <w:spacing w:after="0" w:line="240" w:lineRule="auto"/>
              <w:rPr>
                <w:sz w:val="18"/>
                <w:szCs w:val="18"/>
                <w:lang w:val="en-GB" w:eastAsia="it-IT"/>
              </w:rPr>
            </w:pPr>
            <w:r w:rsidRPr="00B32616">
              <w:rPr>
                <w:rFonts w:cstheme="minorHAnsi"/>
                <w:bCs/>
                <w:sz w:val="18"/>
                <w:szCs w:val="18"/>
                <w:lang w:val="en-GB" w:eastAsia="it-IT"/>
              </w:rPr>
              <w:t xml:space="preserve">Descriptive </w:t>
            </w:r>
            <w:r>
              <w:rPr>
                <w:rFonts w:cstheme="minorHAnsi"/>
                <w:bCs/>
                <w:sz w:val="18"/>
                <w:szCs w:val="18"/>
                <w:lang w:val="en-GB" w:eastAsia="it-IT"/>
              </w:rPr>
              <w:t>qualitative study of IPS in</w:t>
            </w:r>
            <w:r w:rsidR="00D73DDA">
              <w:rPr>
                <w:rFonts w:cstheme="minorHAnsi"/>
                <w:bCs/>
                <w:sz w:val="18"/>
                <w:szCs w:val="18"/>
                <w:lang w:val="en-GB" w:eastAsia="it-IT"/>
              </w:rPr>
              <w:t xml:space="preserve"> forensic mental health setting</w:t>
            </w:r>
          </w:p>
        </w:tc>
        <w:tc>
          <w:tcPr>
            <w:tcW w:w="553" w:type="pct"/>
          </w:tcPr>
          <w:p w14:paraId="501E48C3" w14:textId="77777777" w:rsidR="00572F4D" w:rsidRDefault="00572F4D" w:rsidP="00890149">
            <w:pPr>
              <w:spacing w:after="0" w:line="240" w:lineRule="auto"/>
              <w:rPr>
                <w:sz w:val="18"/>
                <w:szCs w:val="18"/>
                <w:lang w:val="en-GB" w:eastAsia="it-IT"/>
              </w:rPr>
            </w:pPr>
            <w:r>
              <w:rPr>
                <w:rFonts w:cstheme="minorHAnsi"/>
                <w:bCs/>
                <w:sz w:val="18"/>
                <w:szCs w:val="18"/>
                <w:lang w:eastAsia="it-IT"/>
              </w:rPr>
              <w:t>Adults with SMI under community forensic services</w:t>
            </w:r>
          </w:p>
        </w:tc>
        <w:tc>
          <w:tcPr>
            <w:tcW w:w="345" w:type="pct"/>
          </w:tcPr>
          <w:p w14:paraId="34DA45D8" w14:textId="77777777" w:rsidR="00572F4D" w:rsidRDefault="00572F4D" w:rsidP="00890149">
            <w:pPr>
              <w:spacing w:after="0" w:line="240" w:lineRule="auto"/>
              <w:rPr>
                <w:sz w:val="18"/>
                <w:szCs w:val="18"/>
                <w:lang w:val="en-GB" w:eastAsia="it-IT"/>
              </w:rPr>
            </w:pPr>
          </w:p>
        </w:tc>
        <w:tc>
          <w:tcPr>
            <w:tcW w:w="309" w:type="pct"/>
          </w:tcPr>
          <w:p w14:paraId="34B6439D" w14:textId="77777777" w:rsidR="00572F4D" w:rsidRDefault="00572F4D" w:rsidP="00D73DDA">
            <w:pPr>
              <w:spacing w:after="0" w:line="240" w:lineRule="auto"/>
              <w:jc w:val="center"/>
              <w:rPr>
                <w:sz w:val="18"/>
                <w:szCs w:val="18"/>
                <w:lang w:val="en-GB" w:eastAsia="it-IT"/>
              </w:rPr>
            </w:pPr>
            <w:r>
              <w:rPr>
                <w:sz w:val="18"/>
                <w:szCs w:val="18"/>
                <w:lang w:val="en-GB" w:eastAsia="it-IT"/>
              </w:rPr>
              <w:t>60</w:t>
            </w:r>
          </w:p>
        </w:tc>
        <w:tc>
          <w:tcPr>
            <w:tcW w:w="792" w:type="pct"/>
          </w:tcPr>
          <w:p w14:paraId="4F4CB733" w14:textId="671386B4" w:rsidR="00572F4D" w:rsidRPr="0081221E" w:rsidRDefault="00572F4D" w:rsidP="00890149">
            <w:pPr>
              <w:spacing w:after="0" w:line="240" w:lineRule="auto"/>
              <w:rPr>
                <w:rFonts w:cstheme="minorHAnsi"/>
                <w:bCs/>
                <w:sz w:val="18"/>
                <w:szCs w:val="18"/>
                <w:lang w:val="en-AU" w:eastAsia="it-IT"/>
              </w:rPr>
            </w:pPr>
            <w:r>
              <w:rPr>
                <w:rFonts w:cstheme="minorHAnsi"/>
                <w:bCs/>
                <w:sz w:val="18"/>
                <w:szCs w:val="18"/>
                <w:lang w:eastAsia="it-IT"/>
              </w:rPr>
              <w:t>I</w:t>
            </w:r>
            <w:r w:rsidRPr="00B32616">
              <w:rPr>
                <w:rFonts w:cstheme="minorHAnsi"/>
                <w:bCs/>
                <w:sz w:val="18"/>
                <w:szCs w:val="18"/>
                <w:lang w:eastAsia="it-IT"/>
              </w:rPr>
              <w:t>mplementation of IPS in community forensic mental health se</w:t>
            </w:r>
            <w:r>
              <w:rPr>
                <w:rFonts w:cstheme="minorHAnsi"/>
                <w:bCs/>
                <w:sz w:val="18"/>
                <w:szCs w:val="18"/>
                <w:lang w:eastAsia="it-IT"/>
              </w:rPr>
              <w:t>rvice</w:t>
            </w:r>
            <w:r w:rsidR="00D73DDA">
              <w:rPr>
                <w:rFonts w:cstheme="minorHAnsi"/>
                <w:bCs/>
                <w:sz w:val="18"/>
                <w:szCs w:val="18"/>
                <w:lang w:eastAsia="it-IT"/>
              </w:rPr>
              <w:t>.</w:t>
            </w:r>
            <w:r w:rsidRPr="00B32616">
              <w:rPr>
                <w:rFonts w:cstheme="minorHAnsi"/>
                <w:bCs/>
                <w:sz w:val="18"/>
                <w:szCs w:val="18"/>
                <w:lang w:eastAsia="it-IT"/>
              </w:rPr>
              <w:t xml:space="preserve"> </w:t>
            </w:r>
          </w:p>
        </w:tc>
        <w:tc>
          <w:tcPr>
            <w:tcW w:w="1282" w:type="pct"/>
          </w:tcPr>
          <w:p w14:paraId="4D1CFF36" w14:textId="77777777" w:rsidR="00572F4D" w:rsidRPr="00C81108" w:rsidRDefault="00572F4D" w:rsidP="00890149">
            <w:pPr>
              <w:spacing w:after="0" w:line="240" w:lineRule="auto"/>
              <w:rPr>
                <w:sz w:val="18"/>
                <w:szCs w:val="18"/>
                <w:lang w:val="en-GB" w:eastAsia="it-IT"/>
              </w:rPr>
            </w:pPr>
            <w:r w:rsidRPr="00B32616">
              <w:rPr>
                <w:rFonts w:cstheme="minorHAnsi"/>
                <w:bCs/>
                <w:sz w:val="18"/>
                <w:szCs w:val="18"/>
                <w:lang w:eastAsia="it-IT"/>
              </w:rPr>
              <w:t xml:space="preserve">Implementation required robust collaboration with internal and external agencies. Barriers: </w:t>
            </w:r>
            <w:r>
              <w:rPr>
                <w:rFonts w:cstheme="minorHAnsi"/>
                <w:bCs/>
                <w:sz w:val="18"/>
                <w:szCs w:val="18"/>
                <w:lang w:eastAsia="it-IT"/>
              </w:rPr>
              <w:t xml:space="preserve">negative </w:t>
            </w:r>
            <w:r w:rsidRPr="00B32616">
              <w:rPr>
                <w:rFonts w:cstheme="minorHAnsi"/>
                <w:bCs/>
                <w:sz w:val="18"/>
                <w:szCs w:val="18"/>
                <w:lang w:eastAsia="it-IT"/>
              </w:rPr>
              <w:t>staff attitudes and difficulty engaging employers. Facilitators: support of service managers and outside groups.</w:t>
            </w:r>
          </w:p>
        </w:tc>
      </w:tr>
      <w:tr w:rsidR="00572F4D" w:rsidRPr="00C81108" w14:paraId="142BF4FA" w14:textId="77777777" w:rsidTr="00D73DDA">
        <w:tc>
          <w:tcPr>
            <w:tcW w:w="584" w:type="pct"/>
          </w:tcPr>
          <w:p w14:paraId="42450127" w14:textId="756C1105" w:rsidR="00572F4D" w:rsidRPr="00890149" w:rsidRDefault="00572F4D" w:rsidP="00D73DDA">
            <w:pPr>
              <w:spacing w:after="0" w:line="240" w:lineRule="auto"/>
              <w:rPr>
                <w:rFonts w:cstheme="minorHAnsi"/>
                <w:sz w:val="18"/>
                <w:szCs w:val="18"/>
                <w:lang w:val="en-GB" w:eastAsia="it-IT"/>
              </w:rPr>
            </w:pPr>
            <w:r w:rsidRPr="00890149">
              <w:rPr>
                <w:rFonts w:cstheme="minorHAnsi"/>
                <w:sz w:val="18"/>
                <w:szCs w:val="18"/>
                <w:lang w:val="en-GB" w:eastAsia="it-IT"/>
              </w:rPr>
              <w:t>Yu et al</w:t>
            </w:r>
            <w:r w:rsidR="00D73DDA" w:rsidRPr="00D73DDA">
              <w:rPr>
                <w:rFonts w:cstheme="minorHAnsi"/>
                <w:sz w:val="18"/>
                <w:szCs w:val="18"/>
                <w:vertAlign w:val="superscript"/>
                <w:lang w:val="en-GB" w:eastAsia="it-IT"/>
              </w:rPr>
              <w:t>70</w:t>
            </w:r>
          </w:p>
        </w:tc>
        <w:tc>
          <w:tcPr>
            <w:tcW w:w="446" w:type="pct"/>
          </w:tcPr>
          <w:p w14:paraId="6C49FA53" w14:textId="77777777" w:rsidR="00572F4D" w:rsidRDefault="00572F4D" w:rsidP="00890149">
            <w:pPr>
              <w:spacing w:after="0" w:line="240" w:lineRule="auto"/>
              <w:rPr>
                <w:sz w:val="18"/>
                <w:szCs w:val="18"/>
                <w:lang w:val="en-GB" w:eastAsia="it-IT"/>
              </w:rPr>
            </w:pPr>
            <w:r w:rsidRPr="00B60A5C">
              <w:rPr>
                <w:rFonts w:cstheme="minorHAnsi"/>
                <w:bCs/>
                <w:sz w:val="18"/>
                <w:szCs w:val="18"/>
                <w:lang w:val="en-GB" w:eastAsia="it-IT"/>
              </w:rPr>
              <w:t>China</w:t>
            </w:r>
          </w:p>
        </w:tc>
        <w:tc>
          <w:tcPr>
            <w:tcW w:w="690" w:type="pct"/>
          </w:tcPr>
          <w:p w14:paraId="6D153517" w14:textId="7A83BA3E" w:rsidR="00572F4D" w:rsidRDefault="00572F4D" w:rsidP="00D73DDA">
            <w:pPr>
              <w:spacing w:after="0" w:line="240" w:lineRule="auto"/>
              <w:rPr>
                <w:sz w:val="18"/>
                <w:szCs w:val="18"/>
                <w:lang w:val="en-GB" w:eastAsia="it-IT"/>
              </w:rPr>
            </w:pPr>
            <w:r w:rsidRPr="00B32616">
              <w:rPr>
                <w:rFonts w:cstheme="minorHAnsi"/>
                <w:bCs/>
                <w:sz w:val="18"/>
                <w:szCs w:val="18"/>
                <w:lang w:val="en-GB" w:eastAsia="it-IT"/>
              </w:rPr>
              <w:t xml:space="preserve">Qualitative </w:t>
            </w:r>
            <w:r>
              <w:rPr>
                <w:rFonts w:cstheme="minorHAnsi"/>
                <w:bCs/>
                <w:sz w:val="18"/>
                <w:szCs w:val="18"/>
                <w:lang w:val="en-GB" w:eastAsia="it-IT"/>
              </w:rPr>
              <w:t>process evaluation of</w:t>
            </w:r>
            <w:r w:rsidR="00D73DDA">
              <w:rPr>
                <w:rFonts w:cstheme="minorHAnsi"/>
                <w:bCs/>
                <w:sz w:val="18"/>
                <w:szCs w:val="18"/>
                <w:lang w:val="en-GB" w:eastAsia="it-IT"/>
              </w:rPr>
              <w:t xml:space="preserve"> E-IPS</w:t>
            </w:r>
            <w:r>
              <w:rPr>
                <w:rFonts w:cstheme="minorHAnsi"/>
                <w:bCs/>
                <w:sz w:val="18"/>
                <w:szCs w:val="18"/>
                <w:lang w:val="en-GB" w:eastAsia="it-IT"/>
              </w:rPr>
              <w:t xml:space="preserve"> recipients in </w:t>
            </w:r>
            <w:r w:rsidRPr="00B32616">
              <w:rPr>
                <w:rFonts w:cstheme="minorHAnsi"/>
                <w:bCs/>
                <w:sz w:val="18"/>
                <w:szCs w:val="18"/>
                <w:lang w:val="en-GB" w:eastAsia="it-IT"/>
              </w:rPr>
              <w:t>R</w:t>
            </w:r>
            <w:r w:rsidR="00D73DDA">
              <w:rPr>
                <w:rFonts w:cstheme="minorHAnsi"/>
                <w:bCs/>
                <w:sz w:val="18"/>
                <w:szCs w:val="18"/>
                <w:lang w:val="en-GB" w:eastAsia="it-IT"/>
              </w:rPr>
              <w:t>CT reported above</w:t>
            </w:r>
            <w:r w:rsidR="00D73DDA">
              <w:rPr>
                <w:rFonts w:cstheme="minorHAnsi"/>
                <w:bCs/>
                <w:sz w:val="18"/>
                <w:szCs w:val="18"/>
                <w:lang w:val="en-GB" w:eastAsia="it-IT"/>
              </w:rPr>
              <w:fldChar w:fldCharType="begin"/>
            </w:r>
            <w:r w:rsidR="00D73DDA">
              <w:rPr>
                <w:rFonts w:cstheme="minorHAnsi"/>
                <w:bCs/>
                <w:sz w:val="18"/>
                <w:szCs w:val="18"/>
                <w:lang w:val="en-GB" w:eastAsia="it-IT"/>
              </w:rPr>
              <w:instrText xml:space="preserve"> ADDIN EN.CITE &lt;EndNote&gt;&lt;Cite&gt;&lt;Author&gt;Zhang&lt;/Author&gt;&lt;Year&gt;2017&lt;/Year&gt;&lt;RecNum&gt;8463&lt;/RecNum&gt;&lt;DisplayText&gt;&lt;style face="superscript"&gt;63&lt;/style&gt;&lt;/DisplayText&gt;&lt;record&gt;&lt;rec-number&gt;8463&lt;/rec-number&gt;&lt;foreign-keys&gt;&lt;key app="EN" db-id="9dtpzz0tzr5fwuerp2a5dffqsstprtt5xzrd" timestamp="0"&gt;8463&lt;/key&gt;&lt;/foreign-keys&gt;&lt;ref-type name="Journal Article"&gt;17&lt;/ref-type&gt;&lt;contributors&gt;&lt;authors&gt;&lt;author&gt;Zhang, G.&lt;/author&gt;&lt;author&gt;Tsui, C.&lt;/author&gt;&lt;author&gt;Lu, A.&lt;/author&gt;&lt;author&gt;Yi, Li.&lt;/author&gt;&lt;author&gt;Tsang, H.&lt;/author&gt;&lt;author&gt;Li, D.&lt;/author&gt;&lt;/authors&gt;&lt;/contributors&gt;&lt;titles&gt;&lt;title&gt;Integrated supported employment for people with schizophrenia in mainland China: a randomized controlled trial&lt;/title&gt;&lt;secondary-title&gt;Am J Occup Ther&lt;/secondary-title&gt;&lt;/titles&gt;&lt;periodical&gt;&lt;full-title&gt;Am J Occup Ther&lt;/full-title&gt;&lt;/periodical&gt;&lt;pages&gt;7106165020p1-7106165020p8.&lt;/pages&gt;&lt;volume&gt;71&lt;/volume&gt;&lt;number&gt;6&lt;/number&gt;&lt;keywords&gt;&lt;keyword&gt;Integrated Supported Employment&lt;/keyword&gt;&lt;keyword&gt;schizophrenia&lt;/keyword&gt;&lt;keyword&gt;Mainland China&lt;/keyword&gt;&lt;keyword&gt;individual placement and support&lt;/keyword&gt;&lt;/keywords&gt;&lt;dates&gt;&lt;year&gt;2017&lt;/year&gt;&lt;/dates&gt;&lt;urls&gt;&lt;related-urls&gt;&lt;url&gt;https://go.gale.com/ps/retrieve.do?tabID=T002&amp;amp;resultListType=RESULT_LIST&amp;amp;searchResultsType=SingleTab&amp;amp;hitCount=1&amp;amp;searchType=AdvancedSearchForm&amp;amp;currentPosition=1&amp;amp;docId=GALE%7CA536388818&amp;amp;docType=Report&amp;amp;sort=RELEVANCE&amp;amp;contentSegment=ZONE-MOD1&amp;amp;prodId=AONE&amp;amp;pageNum=1&amp;amp;contentSet=GALE%7CA536388818&amp;amp;searchId=R1&amp;amp;userGroupName=unimelb&amp;amp;inPS=true&lt;/url&gt;&lt;/related-urls&gt;&lt;/urls&gt;&lt;/record&gt;&lt;/Cite&gt;&lt;/EndNote&gt;</w:instrText>
            </w:r>
            <w:r w:rsidR="00D73DDA">
              <w:rPr>
                <w:rFonts w:cstheme="minorHAnsi"/>
                <w:bCs/>
                <w:sz w:val="18"/>
                <w:szCs w:val="18"/>
                <w:lang w:val="en-GB" w:eastAsia="it-IT"/>
              </w:rPr>
              <w:fldChar w:fldCharType="separate"/>
            </w:r>
            <w:r w:rsidR="00D73DDA" w:rsidRPr="009B787E">
              <w:rPr>
                <w:rFonts w:cstheme="minorHAnsi"/>
                <w:bCs/>
                <w:noProof/>
                <w:sz w:val="18"/>
                <w:szCs w:val="18"/>
                <w:vertAlign w:val="superscript"/>
                <w:lang w:val="en-GB" w:eastAsia="it-IT"/>
              </w:rPr>
              <w:t>6</w:t>
            </w:r>
            <w:r w:rsidR="00D73DDA">
              <w:rPr>
                <w:rFonts w:cstheme="minorHAnsi"/>
                <w:bCs/>
                <w:noProof/>
                <w:sz w:val="18"/>
                <w:szCs w:val="18"/>
                <w:vertAlign w:val="superscript"/>
                <w:lang w:val="en-GB" w:eastAsia="it-IT"/>
              </w:rPr>
              <w:t>5</w:t>
            </w:r>
            <w:r w:rsidR="00D73DDA">
              <w:rPr>
                <w:rFonts w:cstheme="minorHAnsi"/>
                <w:bCs/>
                <w:sz w:val="18"/>
                <w:szCs w:val="18"/>
                <w:lang w:val="en-GB" w:eastAsia="it-IT"/>
              </w:rPr>
              <w:fldChar w:fldCharType="end"/>
            </w:r>
          </w:p>
        </w:tc>
        <w:tc>
          <w:tcPr>
            <w:tcW w:w="553" w:type="pct"/>
          </w:tcPr>
          <w:p w14:paraId="61A2A5C5" w14:textId="5D911277" w:rsidR="00572F4D" w:rsidRPr="00B32616" w:rsidRDefault="00572F4D" w:rsidP="00D73DDA">
            <w:pPr>
              <w:spacing w:after="0" w:line="240" w:lineRule="auto"/>
              <w:rPr>
                <w:sz w:val="18"/>
                <w:szCs w:val="18"/>
                <w:lang w:val="en-GB" w:eastAsia="it-IT"/>
              </w:rPr>
            </w:pPr>
            <w:r>
              <w:rPr>
                <w:rFonts w:cstheme="minorHAnsi"/>
                <w:bCs/>
                <w:sz w:val="18"/>
                <w:szCs w:val="18"/>
                <w:lang w:val="en-GB" w:eastAsia="it-IT"/>
              </w:rPr>
              <w:t xml:space="preserve">Adults with SMI who received </w:t>
            </w:r>
            <w:r w:rsidR="00D73DDA">
              <w:rPr>
                <w:rFonts w:cstheme="minorHAnsi"/>
                <w:bCs/>
                <w:sz w:val="18"/>
                <w:szCs w:val="18"/>
                <w:lang w:val="en-GB" w:eastAsia="it-IT"/>
              </w:rPr>
              <w:t>E-IPS</w:t>
            </w:r>
            <w:r>
              <w:rPr>
                <w:rFonts w:cstheme="minorHAnsi"/>
                <w:bCs/>
                <w:sz w:val="18"/>
                <w:szCs w:val="18"/>
                <w:lang w:val="en-GB" w:eastAsia="it-IT"/>
              </w:rPr>
              <w:t xml:space="preserve"> and gained employment plus their family members</w:t>
            </w:r>
          </w:p>
        </w:tc>
        <w:tc>
          <w:tcPr>
            <w:tcW w:w="345" w:type="pct"/>
          </w:tcPr>
          <w:p w14:paraId="37BE5E7E" w14:textId="77777777" w:rsidR="00572F4D" w:rsidRDefault="00572F4D" w:rsidP="00890149">
            <w:pPr>
              <w:spacing w:after="0" w:line="240" w:lineRule="auto"/>
              <w:rPr>
                <w:sz w:val="18"/>
                <w:szCs w:val="18"/>
                <w:lang w:val="en-GB" w:eastAsia="it-IT"/>
              </w:rPr>
            </w:pPr>
          </w:p>
        </w:tc>
        <w:tc>
          <w:tcPr>
            <w:tcW w:w="309" w:type="pct"/>
          </w:tcPr>
          <w:p w14:paraId="1D3BDF24" w14:textId="77777777" w:rsidR="00572F4D" w:rsidRPr="0081221E" w:rsidRDefault="00572F4D" w:rsidP="00D73DDA">
            <w:pPr>
              <w:spacing w:after="0" w:line="240" w:lineRule="auto"/>
              <w:jc w:val="center"/>
              <w:rPr>
                <w:rFonts w:cstheme="minorHAnsi"/>
                <w:bCs/>
                <w:sz w:val="18"/>
                <w:szCs w:val="18"/>
                <w:lang w:val="en-GB" w:eastAsia="it-IT"/>
              </w:rPr>
            </w:pPr>
            <w:r>
              <w:rPr>
                <w:rFonts w:cstheme="minorHAnsi"/>
                <w:bCs/>
                <w:sz w:val="18"/>
                <w:szCs w:val="18"/>
                <w:lang w:val="en-GB" w:eastAsia="it-IT"/>
              </w:rPr>
              <w:t>55</w:t>
            </w:r>
          </w:p>
        </w:tc>
        <w:tc>
          <w:tcPr>
            <w:tcW w:w="792" w:type="pct"/>
          </w:tcPr>
          <w:p w14:paraId="1CEC39FA" w14:textId="7A3EB1B0" w:rsidR="00572F4D" w:rsidRPr="004541DF" w:rsidRDefault="00572F4D" w:rsidP="00D73DDA">
            <w:pPr>
              <w:autoSpaceDE w:val="0"/>
              <w:autoSpaceDN w:val="0"/>
              <w:adjustRightInd w:val="0"/>
              <w:spacing w:after="0" w:line="240" w:lineRule="auto"/>
              <w:rPr>
                <w:rFonts w:cstheme="minorHAnsi"/>
                <w:color w:val="131413"/>
                <w:sz w:val="18"/>
                <w:szCs w:val="18"/>
              </w:rPr>
            </w:pPr>
            <w:r>
              <w:rPr>
                <w:rFonts w:cstheme="minorHAnsi"/>
                <w:bCs/>
                <w:sz w:val="18"/>
                <w:szCs w:val="18"/>
                <w:lang w:val="en-GB" w:eastAsia="it-IT"/>
              </w:rPr>
              <w:t>P</w:t>
            </w:r>
            <w:r w:rsidRPr="00B32616">
              <w:rPr>
                <w:rFonts w:cstheme="minorHAnsi"/>
                <w:bCs/>
                <w:sz w:val="18"/>
                <w:szCs w:val="18"/>
                <w:lang w:val="en-GB" w:eastAsia="it-IT"/>
              </w:rPr>
              <w:t xml:space="preserve">articipant and </w:t>
            </w:r>
            <w:r>
              <w:rPr>
                <w:rFonts w:cstheme="minorHAnsi"/>
                <w:bCs/>
                <w:sz w:val="18"/>
                <w:szCs w:val="18"/>
                <w:lang w:val="en-GB" w:eastAsia="it-IT"/>
              </w:rPr>
              <w:t xml:space="preserve">family </w:t>
            </w:r>
            <w:r w:rsidRPr="00B32616">
              <w:rPr>
                <w:rFonts w:cstheme="minorHAnsi"/>
                <w:bCs/>
                <w:sz w:val="18"/>
                <w:szCs w:val="18"/>
                <w:lang w:val="en-GB" w:eastAsia="it-IT"/>
              </w:rPr>
              <w:t xml:space="preserve">views of the </w:t>
            </w:r>
            <w:r w:rsidR="00D73DDA">
              <w:rPr>
                <w:rFonts w:cstheme="minorHAnsi"/>
                <w:bCs/>
                <w:sz w:val="18"/>
                <w:szCs w:val="18"/>
                <w:lang w:val="en-GB" w:eastAsia="it-IT"/>
              </w:rPr>
              <w:t>E-IPS</w:t>
            </w:r>
            <w:r w:rsidRPr="00B32616">
              <w:rPr>
                <w:rFonts w:cstheme="minorHAnsi"/>
                <w:bCs/>
                <w:sz w:val="18"/>
                <w:szCs w:val="18"/>
                <w:lang w:val="en-GB" w:eastAsia="it-IT"/>
              </w:rPr>
              <w:t xml:space="preserve"> intervention</w:t>
            </w:r>
            <w:r w:rsidR="00D73DDA">
              <w:rPr>
                <w:rFonts w:cstheme="minorHAnsi"/>
                <w:bCs/>
                <w:sz w:val="18"/>
                <w:szCs w:val="18"/>
                <w:lang w:val="en-GB" w:eastAsia="it-IT"/>
              </w:rPr>
              <w:t>.</w:t>
            </w:r>
            <w:r w:rsidRPr="00B32616">
              <w:rPr>
                <w:rFonts w:cstheme="minorHAnsi"/>
                <w:bCs/>
                <w:sz w:val="18"/>
                <w:szCs w:val="18"/>
                <w:lang w:val="en-GB" w:eastAsia="it-IT"/>
              </w:rPr>
              <w:t xml:space="preserve"> </w:t>
            </w:r>
          </w:p>
        </w:tc>
        <w:tc>
          <w:tcPr>
            <w:tcW w:w="1282" w:type="pct"/>
          </w:tcPr>
          <w:p w14:paraId="2D78F3C1" w14:textId="77777777" w:rsidR="00572F4D" w:rsidRPr="00C81108" w:rsidRDefault="00572F4D" w:rsidP="00890149">
            <w:pPr>
              <w:spacing w:after="0" w:line="240" w:lineRule="auto"/>
              <w:rPr>
                <w:sz w:val="18"/>
                <w:szCs w:val="18"/>
                <w:lang w:val="en-GB" w:eastAsia="it-IT"/>
              </w:rPr>
            </w:pPr>
            <w:r>
              <w:rPr>
                <w:rFonts w:cstheme="minorHAnsi"/>
                <w:bCs/>
                <w:sz w:val="18"/>
                <w:szCs w:val="18"/>
                <w:lang w:val="en-GB" w:eastAsia="it-IT"/>
              </w:rPr>
              <w:t>P</w:t>
            </w:r>
            <w:r w:rsidRPr="00B60A5C">
              <w:rPr>
                <w:rFonts w:cstheme="minorHAnsi"/>
                <w:bCs/>
                <w:sz w:val="18"/>
                <w:szCs w:val="18"/>
                <w:lang w:val="en-GB" w:eastAsia="it-IT"/>
              </w:rPr>
              <w:t xml:space="preserve">articipants </w:t>
            </w:r>
            <w:r>
              <w:rPr>
                <w:rFonts w:cstheme="minorHAnsi"/>
                <w:bCs/>
                <w:sz w:val="18"/>
                <w:szCs w:val="18"/>
                <w:lang w:val="en-GB" w:eastAsia="it-IT"/>
              </w:rPr>
              <w:t xml:space="preserve">reported </w:t>
            </w:r>
            <w:r w:rsidRPr="00B60A5C">
              <w:rPr>
                <w:rFonts w:cstheme="minorHAnsi"/>
                <w:bCs/>
                <w:sz w:val="18"/>
                <w:szCs w:val="18"/>
                <w:lang w:val="en-GB" w:eastAsia="it-IT"/>
              </w:rPr>
              <w:t>benefit</w:t>
            </w:r>
            <w:r>
              <w:rPr>
                <w:rFonts w:cstheme="minorHAnsi"/>
                <w:bCs/>
                <w:sz w:val="18"/>
                <w:szCs w:val="18"/>
                <w:lang w:val="en-GB" w:eastAsia="it-IT"/>
              </w:rPr>
              <w:t>s</w:t>
            </w:r>
            <w:r w:rsidRPr="00B60A5C">
              <w:rPr>
                <w:rFonts w:cstheme="minorHAnsi"/>
                <w:bCs/>
                <w:sz w:val="18"/>
                <w:szCs w:val="18"/>
                <w:lang w:val="en-GB" w:eastAsia="it-IT"/>
              </w:rPr>
              <w:t xml:space="preserve"> from </w:t>
            </w:r>
            <w:r>
              <w:rPr>
                <w:rFonts w:cstheme="minorHAnsi"/>
                <w:bCs/>
                <w:sz w:val="18"/>
                <w:szCs w:val="18"/>
                <w:lang w:val="en-GB" w:eastAsia="it-IT"/>
              </w:rPr>
              <w:t>work-related social skills training and</w:t>
            </w:r>
            <w:r w:rsidRPr="00B60A5C">
              <w:rPr>
                <w:rFonts w:cstheme="minorHAnsi"/>
                <w:bCs/>
                <w:sz w:val="18"/>
                <w:szCs w:val="18"/>
                <w:lang w:val="en-GB" w:eastAsia="it-IT"/>
              </w:rPr>
              <w:t xml:space="preserve"> valued social connection</w:t>
            </w:r>
            <w:r>
              <w:rPr>
                <w:rFonts w:cstheme="minorHAnsi"/>
                <w:bCs/>
                <w:sz w:val="18"/>
                <w:szCs w:val="18"/>
                <w:lang w:val="en-GB" w:eastAsia="it-IT"/>
              </w:rPr>
              <w:t>s made at work. Participants valued having choice about jobs</w:t>
            </w:r>
            <w:r w:rsidRPr="00B60A5C">
              <w:rPr>
                <w:rFonts w:cstheme="minorHAnsi"/>
                <w:bCs/>
                <w:sz w:val="18"/>
                <w:szCs w:val="18"/>
                <w:lang w:val="en-GB" w:eastAsia="it-IT"/>
              </w:rPr>
              <w:t xml:space="preserve"> whereas carers valued </w:t>
            </w:r>
            <w:r>
              <w:rPr>
                <w:rFonts w:cstheme="minorHAnsi"/>
                <w:bCs/>
                <w:sz w:val="18"/>
                <w:szCs w:val="18"/>
                <w:lang w:val="en-GB" w:eastAsia="it-IT"/>
              </w:rPr>
              <w:t xml:space="preserve">financial </w:t>
            </w:r>
            <w:r w:rsidRPr="00B60A5C">
              <w:rPr>
                <w:rFonts w:cstheme="minorHAnsi"/>
                <w:bCs/>
                <w:sz w:val="18"/>
                <w:szCs w:val="18"/>
                <w:lang w:val="en-GB" w:eastAsia="it-IT"/>
              </w:rPr>
              <w:t xml:space="preserve">benefits </w:t>
            </w:r>
            <w:r>
              <w:rPr>
                <w:rFonts w:cstheme="minorHAnsi"/>
                <w:bCs/>
                <w:sz w:val="18"/>
                <w:szCs w:val="18"/>
                <w:lang w:val="en-GB" w:eastAsia="it-IT"/>
              </w:rPr>
              <w:t>more than job fit</w:t>
            </w:r>
            <w:r w:rsidRPr="00B60A5C">
              <w:rPr>
                <w:rFonts w:cstheme="minorHAnsi"/>
                <w:bCs/>
                <w:sz w:val="18"/>
                <w:szCs w:val="18"/>
                <w:lang w:val="en-GB" w:eastAsia="it-IT"/>
              </w:rPr>
              <w:t>.</w:t>
            </w:r>
          </w:p>
        </w:tc>
      </w:tr>
    </w:tbl>
    <w:p w14:paraId="17D84CA6" w14:textId="195700E4" w:rsidR="006B2002" w:rsidRDefault="006B2002" w:rsidP="007553D6">
      <w:pPr>
        <w:spacing w:after="0" w:line="240" w:lineRule="auto"/>
        <w:rPr>
          <w:sz w:val="20"/>
          <w:szCs w:val="20"/>
          <w:lang w:val="en-GB"/>
        </w:rPr>
      </w:pPr>
    </w:p>
    <w:p w14:paraId="246C0379" w14:textId="77777777" w:rsidR="00B266AF" w:rsidRDefault="00B266AF" w:rsidP="00B266AF">
      <w:pPr>
        <w:spacing w:after="0" w:line="240" w:lineRule="auto"/>
        <w:rPr>
          <w:sz w:val="20"/>
          <w:szCs w:val="20"/>
          <w:lang w:val="en-GB"/>
        </w:rPr>
      </w:pPr>
    </w:p>
    <w:p w14:paraId="5ECE0DB3" w14:textId="1CC05EB8" w:rsidR="00B266AF" w:rsidRDefault="00B266AF" w:rsidP="00B266AF">
      <w:pPr>
        <w:spacing w:after="0" w:line="240" w:lineRule="auto"/>
        <w:rPr>
          <w:sz w:val="19"/>
          <w:szCs w:val="19"/>
          <w:lang w:val="en-GB"/>
        </w:rPr>
      </w:pPr>
      <w:r w:rsidRPr="006B2002">
        <w:rPr>
          <w:sz w:val="19"/>
          <w:szCs w:val="19"/>
          <w:lang w:val="en-GB"/>
        </w:rPr>
        <w:t>RCT – randomized controlled trial,</w:t>
      </w:r>
      <w:r>
        <w:rPr>
          <w:sz w:val="19"/>
          <w:szCs w:val="19"/>
          <w:lang w:val="en-GB"/>
        </w:rPr>
        <w:t xml:space="preserve"> IPS </w:t>
      </w:r>
      <w:r w:rsidRPr="006B2002">
        <w:rPr>
          <w:sz w:val="19"/>
          <w:szCs w:val="19"/>
          <w:lang w:val="en-GB"/>
        </w:rPr>
        <w:t xml:space="preserve">– </w:t>
      </w:r>
      <w:r>
        <w:rPr>
          <w:sz w:val="19"/>
          <w:szCs w:val="19"/>
          <w:lang w:val="en-GB"/>
        </w:rPr>
        <w:t>Individual Placement and Support</w:t>
      </w:r>
      <w:r w:rsidRPr="006B2002">
        <w:rPr>
          <w:sz w:val="19"/>
          <w:szCs w:val="19"/>
          <w:lang w:val="en-GB"/>
        </w:rPr>
        <w:t xml:space="preserve">, </w:t>
      </w:r>
      <w:r w:rsidR="00A34773">
        <w:rPr>
          <w:sz w:val="19"/>
          <w:szCs w:val="19"/>
          <w:lang w:val="en-GB"/>
        </w:rPr>
        <w:t>SE – supported employment</w:t>
      </w:r>
      <w:r w:rsidR="00324313">
        <w:rPr>
          <w:sz w:val="19"/>
          <w:szCs w:val="19"/>
          <w:lang w:val="en-GB"/>
        </w:rPr>
        <w:t>,</w:t>
      </w:r>
      <w:r w:rsidR="00A34773" w:rsidRPr="006B2002">
        <w:rPr>
          <w:sz w:val="19"/>
          <w:szCs w:val="19"/>
          <w:lang w:val="en-GB"/>
        </w:rPr>
        <w:t xml:space="preserve"> </w:t>
      </w:r>
      <w:r w:rsidR="007E1991">
        <w:rPr>
          <w:sz w:val="19"/>
          <w:szCs w:val="19"/>
          <w:lang w:val="en-GB"/>
        </w:rPr>
        <w:t xml:space="preserve">CBT – cognitive behavioral therapy, </w:t>
      </w:r>
      <w:r w:rsidRPr="006B2002">
        <w:rPr>
          <w:sz w:val="19"/>
          <w:szCs w:val="19"/>
          <w:lang w:val="en-GB"/>
        </w:rPr>
        <w:t>TAU  – treatment-as-usual, SMI – severe mental illness</w:t>
      </w:r>
      <w:r>
        <w:rPr>
          <w:sz w:val="19"/>
          <w:szCs w:val="19"/>
          <w:lang w:val="en-GB"/>
        </w:rPr>
        <w:t xml:space="preserve">, VR – vocational rehabilitation, </w:t>
      </w:r>
      <w:r w:rsidR="00A34773">
        <w:rPr>
          <w:sz w:val="19"/>
          <w:szCs w:val="19"/>
          <w:lang w:val="en-GB"/>
        </w:rPr>
        <w:t>CR – cognitive remediation,</w:t>
      </w:r>
      <w:r w:rsidR="00A34773" w:rsidRPr="00A34773">
        <w:rPr>
          <w:sz w:val="19"/>
          <w:szCs w:val="19"/>
          <w:lang w:val="en-GB"/>
        </w:rPr>
        <w:t xml:space="preserve"> </w:t>
      </w:r>
      <w:r w:rsidR="00A34773">
        <w:rPr>
          <w:sz w:val="19"/>
          <w:szCs w:val="19"/>
          <w:lang w:val="en-GB"/>
        </w:rPr>
        <w:t>quant. – quantitative, qual. – qualitative</w:t>
      </w:r>
    </w:p>
    <w:p w14:paraId="315BE299" w14:textId="77777777" w:rsidR="00A34773" w:rsidRDefault="00A34773" w:rsidP="00B266AF">
      <w:pPr>
        <w:spacing w:after="0" w:line="240" w:lineRule="auto"/>
        <w:rPr>
          <w:sz w:val="19"/>
          <w:szCs w:val="19"/>
          <w:lang w:val="en-GB"/>
        </w:rPr>
      </w:pPr>
    </w:p>
    <w:p w14:paraId="215CA64A" w14:textId="77777777" w:rsidR="00B266AF" w:rsidRDefault="00B266AF" w:rsidP="00B266AF">
      <w:pPr>
        <w:spacing w:after="0" w:line="240" w:lineRule="auto"/>
        <w:rPr>
          <w:sz w:val="19"/>
          <w:szCs w:val="19"/>
          <w:lang w:val="en-GB"/>
        </w:rPr>
      </w:pPr>
    </w:p>
    <w:p w14:paraId="54835B00" w14:textId="702F4B0F" w:rsidR="00A34773" w:rsidRDefault="006B2002" w:rsidP="00095419">
      <w:pPr>
        <w:rPr>
          <w:rFonts w:ascii="Arial" w:hAnsi="Arial" w:cs="Arial"/>
          <w:bCs/>
          <w:sz w:val="20"/>
          <w:szCs w:val="20"/>
          <w:lang w:val="en-GB"/>
        </w:rPr>
      </w:pPr>
      <w:r>
        <w:rPr>
          <w:sz w:val="20"/>
          <w:szCs w:val="20"/>
          <w:lang w:val="en-GB"/>
        </w:rPr>
        <w:br w:type="page"/>
      </w:r>
      <w:r w:rsidR="00CA79E3">
        <w:rPr>
          <w:sz w:val="20"/>
          <w:szCs w:val="20"/>
          <w:lang w:val="en-GB"/>
        </w:rPr>
        <w:lastRenderedPageBreak/>
        <w:t xml:space="preserve"> </w:t>
      </w:r>
      <w:r w:rsidR="00A34773" w:rsidRPr="00B7756D">
        <w:rPr>
          <w:rFonts w:ascii="Arial" w:hAnsi="Arial" w:cs="Arial"/>
          <w:b/>
          <w:bCs/>
          <w:sz w:val="20"/>
          <w:szCs w:val="20"/>
          <w:lang w:val="en-GB"/>
        </w:rPr>
        <w:t xml:space="preserve">Table </w:t>
      </w:r>
      <w:r w:rsidR="00A34773">
        <w:rPr>
          <w:rFonts w:ascii="Arial" w:hAnsi="Arial" w:cs="Arial"/>
          <w:b/>
          <w:bCs/>
          <w:sz w:val="20"/>
          <w:szCs w:val="20"/>
          <w:lang w:val="en-GB"/>
        </w:rPr>
        <w:t>3</w:t>
      </w:r>
      <w:r w:rsidR="00A34773" w:rsidRPr="00B7756D">
        <w:rPr>
          <w:rFonts w:ascii="Arial" w:hAnsi="Arial" w:cs="Arial"/>
          <w:b/>
          <w:bCs/>
          <w:sz w:val="20"/>
          <w:szCs w:val="20"/>
          <w:lang w:val="en-GB"/>
        </w:rPr>
        <w:t xml:space="preserve">  </w:t>
      </w:r>
      <w:r w:rsidR="00A34773" w:rsidRPr="00B7756D">
        <w:rPr>
          <w:rFonts w:ascii="Arial" w:hAnsi="Arial" w:cs="Arial"/>
          <w:bCs/>
          <w:sz w:val="20"/>
          <w:szCs w:val="20"/>
          <w:lang w:val="en-GB"/>
        </w:rPr>
        <w:t xml:space="preserve">Characteristics of </w:t>
      </w:r>
      <w:r w:rsidR="00A34773">
        <w:rPr>
          <w:rFonts w:ascii="Arial" w:hAnsi="Arial" w:cs="Arial"/>
          <w:bCs/>
          <w:sz w:val="20"/>
          <w:szCs w:val="20"/>
          <w:lang w:val="en-GB"/>
        </w:rPr>
        <w:t>included studies on s</w:t>
      </w:r>
      <w:r w:rsidR="00A34773" w:rsidRPr="00A34773">
        <w:rPr>
          <w:rFonts w:ascii="Arial" w:hAnsi="Arial" w:cs="Arial"/>
          <w:bCs/>
          <w:sz w:val="20"/>
          <w:szCs w:val="20"/>
          <w:lang w:val="en-GB"/>
        </w:rPr>
        <w:t>ocial interventions delivered at the group or individual client level</w:t>
      </w:r>
    </w:p>
    <w:p w14:paraId="0008F602" w14:textId="1AB7C09B" w:rsidR="00A34773" w:rsidRDefault="00A34773" w:rsidP="00A34773">
      <w:pPr>
        <w:spacing w:after="0" w:line="240" w:lineRule="auto"/>
        <w:rPr>
          <w:rFonts w:ascii="Arial" w:hAnsi="Arial" w:cs="Arial"/>
          <w:bCs/>
          <w:sz w:val="20"/>
          <w:szCs w:val="20"/>
          <w:lang w:val="en-GB"/>
        </w:rPr>
      </w:pPr>
    </w:p>
    <w:tbl>
      <w:tblPr>
        <w:tblpPr w:leftFromText="180" w:rightFromText="180" w:vertAnchor="text" w:horzAnchor="margin" w:tblpXSpec="center" w:tblpY="461"/>
        <w:tblW w:w="4938" w:type="pct"/>
        <w:tbl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insideH w:val="single" w:sz="4" w:space="0" w:color="767171" w:themeColor="background2" w:themeShade="80"/>
          <w:insideV w:val="single" w:sz="4" w:space="0" w:color="767171" w:themeColor="background2" w:themeShade="80"/>
        </w:tblBorders>
        <w:tblLayout w:type="fixed"/>
        <w:tblLook w:val="04A0" w:firstRow="1" w:lastRow="0" w:firstColumn="1" w:lastColumn="0" w:noHBand="0" w:noVBand="1"/>
      </w:tblPr>
      <w:tblGrid>
        <w:gridCol w:w="1524"/>
        <w:gridCol w:w="900"/>
        <w:gridCol w:w="1801"/>
        <w:gridCol w:w="1443"/>
        <w:gridCol w:w="900"/>
        <w:gridCol w:w="808"/>
        <w:gridCol w:w="2067"/>
        <w:gridCol w:w="3346"/>
      </w:tblGrid>
      <w:tr w:rsidR="00A34773" w:rsidRPr="00B547DF" w14:paraId="3591FBED" w14:textId="77777777" w:rsidTr="008D5DF0">
        <w:tc>
          <w:tcPr>
            <w:tcW w:w="596" w:type="pct"/>
          </w:tcPr>
          <w:p w14:paraId="3CCC0B37" w14:textId="254D4D18" w:rsidR="00A34773" w:rsidRPr="00961254" w:rsidRDefault="00A34773" w:rsidP="00A34773">
            <w:pPr>
              <w:spacing w:after="0" w:line="240" w:lineRule="auto"/>
              <w:rPr>
                <w:b/>
                <w:sz w:val="18"/>
                <w:szCs w:val="18"/>
                <w:lang w:val="en-GB" w:eastAsia="it-IT"/>
              </w:rPr>
            </w:pPr>
            <w:r>
              <w:rPr>
                <w:rFonts w:cstheme="minorHAnsi"/>
                <w:b/>
                <w:sz w:val="20"/>
                <w:szCs w:val="20"/>
                <w:lang w:val="en-GB" w:eastAsia="it-IT"/>
              </w:rPr>
              <w:t xml:space="preserve"> </w:t>
            </w:r>
          </w:p>
        </w:tc>
        <w:tc>
          <w:tcPr>
            <w:tcW w:w="352" w:type="pct"/>
            <w:vAlign w:val="center"/>
          </w:tcPr>
          <w:p w14:paraId="7AD713D2" w14:textId="219356BB" w:rsidR="00A34773" w:rsidRPr="00E5587C" w:rsidRDefault="00A34773" w:rsidP="008D5DF0">
            <w:pPr>
              <w:spacing w:after="0" w:line="240" w:lineRule="auto"/>
              <w:jc w:val="center"/>
              <w:rPr>
                <w:sz w:val="18"/>
                <w:szCs w:val="18"/>
                <w:lang w:val="en-GB" w:eastAsia="it-IT"/>
              </w:rPr>
            </w:pPr>
            <w:r w:rsidRPr="00370E64">
              <w:rPr>
                <w:rFonts w:cstheme="minorHAnsi"/>
                <w:b/>
                <w:sz w:val="20"/>
                <w:szCs w:val="20"/>
                <w:lang w:val="en-GB" w:eastAsia="it-IT"/>
              </w:rPr>
              <w:t>Country</w:t>
            </w:r>
          </w:p>
        </w:tc>
        <w:tc>
          <w:tcPr>
            <w:tcW w:w="704" w:type="pct"/>
            <w:vAlign w:val="center"/>
          </w:tcPr>
          <w:p w14:paraId="28204D23" w14:textId="2C730293" w:rsidR="00A34773" w:rsidRDefault="00A34773" w:rsidP="008D5DF0">
            <w:pPr>
              <w:spacing w:after="0" w:line="240" w:lineRule="auto"/>
              <w:jc w:val="center"/>
              <w:rPr>
                <w:rFonts w:cs="Calibri"/>
                <w:color w:val="000000"/>
                <w:sz w:val="18"/>
                <w:szCs w:val="18"/>
              </w:rPr>
            </w:pPr>
            <w:r w:rsidRPr="00370E64">
              <w:rPr>
                <w:rFonts w:cstheme="minorHAnsi"/>
                <w:b/>
                <w:sz w:val="20"/>
                <w:szCs w:val="20"/>
                <w:lang w:val="en-GB" w:eastAsia="it-IT"/>
              </w:rPr>
              <w:t>Study design</w:t>
            </w:r>
          </w:p>
        </w:tc>
        <w:tc>
          <w:tcPr>
            <w:tcW w:w="564" w:type="pct"/>
            <w:vAlign w:val="center"/>
          </w:tcPr>
          <w:p w14:paraId="7A3BF647" w14:textId="5336958C" w:rsidR="00A34773" w:rsidRDefault="00A34773" w:rsidP="008D5DF0">
            <w:pPr>
              <w:spacing w:after="0" w:line="240" w:lineRule="auto"/>
              <w:jc w:val="center"/>
              <w:rPr>
                <w:rFonts w:cs="Calibri"/>
                <w:color w:val="000000"/>
                <w:sz w:val="18"/>
                <w:szCs w:val="18"/>
              </w:rPr>
            </w:pPr>
            <w:r w:rsidRPr="008C2C40">
              <w:rPr>
                <w:rFonts w:cstheme="minorHAnsi"/>
                <w:b/>
                <w:sz w:val="20"/>
                <w:szCs w:val="20"/>
                <w:lang w:val="en-GB" w:eastAsia="it-IT"/>
              </w:rPr>
              <w:t>Study population</w:t>
            </w:r>
          </w:p>
        </w:tc>
        <w:tc>
          <w:tcPr>
            <w:tcW w:w="352" w:type="pct"/>
            <w:vAlign w:val="center"/>
          </w:tcPr>
          <w:p w14:paraId="7013F505" w14:textId="77777777" w:rsidR="00A34773" w:rsidRDefault="00A34773" w:rsidP="008D5DF0">
            <w:pPr>
              <w:spacing w:after="0" w:line="240" w:lineRule="auto"/>
              <w:jc w:val="center"/>
              <w:rPr>
                <w:rFonts w:cstheme="minorHAnsi"/>
                <w:b/>
                <w:sz w:val="20"/>
                <w:szCs w:val="20"/>
                <w:lang w:val="en-GB" w:eastAsia="it-IT"/>
              </w:rPr>
            </w:pPr>
            <w:r w:rsidRPr="008C2C40">
              <w:rPr>
                <w:rFonts w:cstheme="minorHAnsi"/>
                <w:b/>
                <w:sz w:val="20"/>
                <w:szCs w:val="20"/>
                <w:lang w:val="en-GB" w:eastAsia="it-IT"/>
              </w:rPr>
              <w:t>Kmet</w:t>
            </w:r>
          </w:p>
          <w:p w14:paraId="48ABC6DD" w14:textId="77777777" w:rsidR="00A34773" w:rsidRDefault="00A34773" w:rsidP="008D5DF0">
            <w:pPr>
              <w:spacing w:after="0" w:line="240" w:lineRule="auto"/>
              <w:jc w:val="center"/>
              <w:rPr>
                <w:rFonts w:cstheme="minorHAnsi"/>
                <w:b/>
                <w:sz w:val="20"/>
                <w:szCs w:val="20"/>
                <w:lang w:val="en-GB" w:eastAsia="it-IT"/>
              </w:rPr>
            </w:pPr>
            <w:r>
              <w:rPr>
                <w:rFonts w:cstheme="minorHAnsi"/>
                <w:b/>
                <w:sz w:val="20"/>
                <w:szCs w:val="20"/>
                <w:lang w:val="en-GB" w:eastAsia="it-IT"/>
              </w:rPr>
              <w:t>score /100</w:t>
            </w:r>
          </w:p>
          <w:p w14:paraId="6963F555" w14:textId="00F8E47B" w:rsidR="00A34773" w:rsidRDefault="00A34773" w:rsidP="008D5DF0">
            <w:pPr>
              <w:spacing w:after="0" w:line="240" w:lineRule="auto"/>
              <w:jc w:val="center"/>
              <w:rPr>
                <w:sz w:val="18"/>
                <w:szCs w:val="18"/>
                <w:lang w:val="en-GB" w:eastAsia="it-IT"/>
              </w:rPr>
            </w:pPr>
            <w:r w:rsidRPr="00572F4D">
              <w:rPr>
                <w:rFonts w:cstheme="minorHAnsi"/>
                <w:b/>
                <w:bCs/>
                <w:sz w:val="20"/>
                <w:szCs w:val="20"/>
                <w:lang w:val="en-GB" w:eastAsia="it-IT"/>
              </w:rPr>
              <w:t>(quant.)</w:t>
            </w:r>
          </w:p>
        </w:tc>
        <w:tc>
          <w:tcPr>
            <w:tcW w:w="316" w:type="pct"/>
            <w:vAlign w:val="center"/>
          </w:tcPr>
          <w:p w14:paraId="6761EE24" w14:textId="77777777" w:rsidR="00A34773" w:rsidRDefault="00A34773" w:rsidP="008D5DF0">
            <w:pPr>
              <w:spacing w:after="0" w:line="240" w:lineRule="auto"/>
              <w:jc w:val="center"/>
              <w:rPr>
                <w:rFonts w:cstheme="minorHAnsi"/>
                <w:bCs/>
                <w:sz w:val="20"/>
                <w:szCs w:val="20"/>
                <w:lang w:val="en-GB" w:eastAsia="it-IT"/>
              </w:rPr>
            </w:pPr>
            <w:r w:rsidRPr="008C2C40">
              <w:rPr>
                <w:rFonts w:cstheme="minorHAnsi"/>
                <w:b/>
                <w:sz w:val="20"/>
                <w:szCs w:val="20"/>
                <w:lang w:val="en-GB" w:eastAsia="it-IT"/>
              </w:rPr>
              <w:t>Kmet</w:t>
            </w:r>
          </w:p>
          <w:p w14:paraId="32F9C268" w14:textId="77777777" w:rsidR="00A34773" w:rsidRDefault="00A34773" w:rsidP="008D5DF0">
            <w:pPr>
              <w:spacing w:after="0" w:line="240" w:lineRule="auto"/>
              <w:jc w:val="center"/>
              <w:rPr>
                <w:rFonts w:cstheme="minorHAnsi"/>
                <w:b/>
                <w:sz w:val="20"/>
                <w:szCs w:val="20"/>
                <w:lang w:val="en-GB" w:eastAsia="it-IT"/>
              </w:rPr>
            </w:pPr>
            <w:r>
              <w:rPr>
                <w:rFonts w:cstheme="minorHAnsi"/>
                <w:b/>
                <w:sz w:val="20"/>
                <w:szCs w:val="20"/>
                <w:lang w:val="en-GB" w:eastAsia="it-IT"/>
              </w:rPr>
              <w:t>s</w:t>
            </w:r>
            <w:r w:rsidRPr="00E61677">
              <w:rPr>
                <w:rFonts w:cstheme="minorHAnsi"/>
                <w:b/>
                <w:sz w:val="20"/>
                <w:szCs w:val="20"/>
                <w:lang w:val="en-GB" w:eastAsia="it-IT"/>
              </w:rPr>
              <w:t>core</w:t>
            </w:r>
          </w:p>
          <w:p w14:paraId="32A3E13B" w14:textId="77777777" w:rsidR="00A34773" w:rsidRPr="00E61677" w:rsidRDefault="00A34773" w:rsidP="008D5DF0">
            <w:pPr>
              <w:spacing w:after="0" w:line="240" w:lineRule="auto"/>
              <w:jc w:val="center"/>
              <w:rPr>
                <w:rFonts w:cstheme="minorHAnsi"/>
                <w:b/>
                <w:sz w:val="20"/>
                <w:szCs w:val="20"/>
                <w:lang w:val="en-GB" w:eastAsia="it-IT"/>
              </w:rPr>
            </w:pPr>
            <w:r>
              <w:rPr>
                <w:rFonts w:cstheme="minorHAnsi"/>
                <w:b/>
                <w:sz w:val="20"/>
                <w:szCs w:val="20"/>
                <w:lang w:val="en-GB" w:eastAsia="it-IT"/>
              </w:rPr>
              <w:t>/100</w:t>
            </w:r>
          </w:p>
          <w:p w14:paraId="3AC79B51" w14:textId="540458EB" w:rsidR="00A34773" w:rsidRDefault="00A34773" w:rsidP="008D5DF0">
            <w:pPr>
              <w:spacing w:after="0" w:line="240" w:lineRule="auto"/>
              <w:jc w:val="center"/>
              <w:rPr>
                <w:sz w:val="18"/>
                <w:szCs w:val="18"/>
                <w:lang w:val="en-GB" w:eastAsia="it-IT"/>
              </w:rPr>
            </w:pPr>
            <w:r w:rsidRPr="00572F4D">
              <w:rPr>
                <w:rFonts w:cstheme="minorHAnsi"/>
                <w:b/>
                <w:bCs/>
                <w:sz w:val="20"/>
                <w:szCs w:val="20"/>
                <w:lang w:val="en-GB" w:eastAsia="it-IT"/>
              </w:rPr>
              <w:t>(qual.)</w:t>
            </w:r>
          </w:p>
        </w:tc>
        <w:tc>
          <w:tcPr>
            <w:tcW w:w="808" w:type="pct"/>
            <w:vAlign w:val="center"/>
          </w:tcPr>
          <w:p w14:paraId="45D409F6" w14:textId="77777777" w:rsidR="00A34773" w:rsidRDefault="00A34773" w:rsidP="008D5DF0">
            <w:pPr>
              <w:spacing w:after="0" w:line="240" w:lineRule="auto"/>
              <w:jc w:val="center"/>
              <w:rPr>
                <w:rFonts w:cstheme="minorHAnsi"/>
                <w:b/>
                <w:sz w:val="20"/>
                <w:szCs w:val="20"/>
                <w:lang w:val="en-GB" w:eastAsia="it-IT"/>
              </w:rPr>
            </w:pPr>
            <w:r w:rsidRPr="00370E64">
              <w:rPr>
                <w:rFonts w:cstheme="minorHAnsi"/>
                <w:b/>
                <w:sz w:val="20"/>
                <w:szCs w:val="20"/>
                <w:lang w:val="en-GB" w:eastAsia="it-IT"/>
              </w:rPr>
              <w:t>Social outcomes</w:t>
            </w:r>
          </w:p>
          <w:p w14:paraId="169E3950" w14:textId="728EECFE" w:rsidR="00A34773" w:rsidRDefault="00A34773" w:rsidP="008D5DF0">
            <w:pPr>
              <w:autoSpaceDE w:val="0"/>
              <w:autoSpaceDN w:val="0"/>
              <w:adjustRightInd w:val="0"/>
              <w:spacing w:after="0" w:line="240" w:lineRule="auto"/>
              <w:jc w:val="center"/>
              <w:rPr>
                <w:rFonts w:cs="Calibri"/>
                <w:color w:val="000000"/>
                <w:sz w:val="18"/>
                <w:szCs w:val="18"/>
              </w:rPr>
            </w:pPr>
            <w:r>
              <w:rPr>
                <w:rFonts w:cstheme="minorHAnsi"/>
                <w:b/>
                <w:sz w:val="20"/>
                <w:szCs w:val="20"/>
                <w:lang w:val="en-GB" w:eastAsia="it-IT"/>
              </w:rPr>
              <w:t>investigated</w:t>
            </w:r>
          </w:p>
        </w:tc>
        <w:tc>
          <w:tcPr>
            <w:tcW w:w="1308" w:type="pct"/>
            <w:vAlign w:val="center"/>
          </w:tcPr>
          <w:p w14:paraId="4F095F18" w14:textId="7026C92D" w:rsidR="00A34773" w:rsidRDefault="00A34773" w:rsidP="008D5DF0">
            <w:pPr>
              <w:spacing w:after="0" w:line="240" w:lineRule="auto"/>
              <w:jc w:val="center"/>
              <w:rPr>
                <w:rFonts w:cs="Calibri"/>
                <w:color w:val="000000"/>
                <w:sz w:val="18"/>
                <w:szCs w:val="18"/>
              </w:rPr>
            </w:pPr>
            <w:r w:rsidRPr="00370E64">
              <w:rPr>
                <w:rFonts w:cstheme="minorHAnsi"/>
                <w:b/>
                <w:sz w:val="20"/>
                <w:szCs w:val="20"/>
                <w:lang w:val="en-GB" w:eastAsia="it-IT"/>
              </w:rPr>
              <w:t>Key findings</w:t>
            </w:r>
          </w:p>
        </w:tc>
      </w:tr>
      <w:tr w:rsidR="00A34773" w:rsidRPr="00B547DF" w14:paraId="7CA5F21C" w14:textId="77777777" w:rsidTr="00A34773">
        <w:tc>
          <w:tcPr>
            <w:tcW w:w="5000" w:type="pct"/>
            <w:gridSpan w:val="8"/>
          </w:tcPr>
          <w:p w14:paraId="07D3AC73" w14:textId="77777777" w:rsidR="008D5DF0" w:rsidRPr="008D5DF0" w:rsidRDefault="008D5DF0" w:rsidP="00A34773">
            <w:pPr>
              <w:spacing w:after="0" w:line="240" w:lineRule="auto"/>
              <w:rPr>
                <w:rFonts w:cs="Calibri"/>
                <w:b/>
                <w:color w:val="000000"/>
                <w:sz w:val="14"/>
                <w:szCs w:val="14"/>
              </w:rPr>
            </w:pPr>
          </w:p>
          <w:p w14:paraId="0EDEC453" w14:textId="77777777" w:rsidR="00A34773" w:rsidRDefault="00A34773" w:rsidP="00A34773">
            <w:pPr>
              <w:spacing w:after="0" w:line="240" w:lineRule="auto"/>
              <w:rPr>
                <w:rFonts w:cs="Calibri"/>
                <w:b/>
                <w:color w:val="000000"/>
                <w:sz w:val="18"/>
                <w:szCs w:val="18"/>
              </w:rPr>
            </w:pPr>
            <w:r>
              <w:rPr>
                <w:rFonts w:cs="Calibri"/>
                <w:b/>
                <w:color w:val="000000"/>
                <w:sz w:val="18"/>
                <w:szCs w:val="18"/>
              </w:rPr>
              <w:t>C</w:t>
            </w:r>
            <w:r w:rsidRPr="00A34773">
              <w:rPr>
                <w:rFonts w:cs="Calibri"/>
                <w:b/>
                <w:color w:val="000000"/>
                <w:sz w:val="18"/>
                <w:szCs w:val="18"/>
              </w:rPr>
              <w:t>ommunity participation studies</w:t>
            </w:r>
          </w:p>
          <w:p w14:paraId="775E6DC4" w14:textId="3BC1A4DF" w:rsidR="008D5DF0" w:rsidRPr="008D5DF0" w:rsidRDefault="008D5DF0" w:rsidP="00A34773">
            <w:pPr>
              <w:spacing w:after="0" w:line="240" w:lineRule="auto"/>
              <w:rPr>
                <w:rFonts w:cs="Calibri"/>
                <w:b/>
                <w:color w:val="000000"/>
                <w:sz w:val="14"/>
                <w:szCs w:val="14"/>
              </w:rPr>
            </w:pPr>
          </w:p>
        </w:tc>
      </w:tr>
      <w:tr w:rsidR="00A34773" w:rsidRPr="00B547DF" w14:paraId="4CFCC4AA" w14:textId="77777777" w:rsidTr="008D5DF0">
        <w:tc>
          <w:tcPr>
            <w:tcW w:w="596" w:type="pct"/>
          </w:tcPr>
          <w:p w14:paraId="794A042A" w14:textId="77777777" w:rsidR="00A34773" w:rsidRPr="008D5DF0" w:rsidRDefault="00A34773" w:rsidP="00A34773">
            <w:pPr>
              <w:spacing w:after="0" w:line="240" w:lineRule="auto"/>
              <w:rPr>
                <w:sz w:val="18"/>
                <w:szCs w:val="18"/>
                <w:lang w:val="en-GB" w:eastAsia="it-IT"/>
              </w:rPr>
            </w:pPr>
            <w:r w:rsidRPr="008D5DF0">
              <w:rPr>
                <w:sz w:val="18"/>
                <w:szCs w:val="18"/>
                <w:lang w:val="en-GB" w:eastAsia="it-IT"/>
              </w:rPr>
              <w:t>Chen et al</w:t>
            </w:r>
            <w:r w:rsidRPr="008D5DF0">
              <w:rPr>
                <w:sz w:val="18"/>
                <w:szCs w:val="18"/>
                <w:lang w:val="en-GB" w:eastAsia="it-IT"/>
              </w:rPr>
              <w:fldChar w:fldCharType="begin"/>
            </w:r>
            <w:r w:rsidRPr="008D5DF0">
              <w:rPr>
                <w:sz w:val="18"/>
                <w:szCs w:val="18"/>
                <w:lang w:val="en-GB" w:eastAsia="it-IT"/>
              </w:rPr>
              <w:instrText xml:space="preserve"> ADDIN EN.CITE &lt;EndNote&gt;&lt;Cite&gt;&lt;Author&gt;Chen&lt;/Author&gt;&lt;Year&gt;2020&lt;/Year&gt;&lt;RecNum&gt;8541&lt;/RecNum&gt;&lt;DisplayText&gt;&lt;style face="superscript"&gt;75&lt;/style&gt;&lt;/DisplayText&gt;&lt;record&gt;&lt;rec-number&gt;8541&lt;/rec-number&gt;&lt;foreign-keys&gt;&lt;key app="EN" db-id="9dtpzz0tzr5fwuerp2a5dffqsstprtt5xzrd" timestamp="1620622102"&gt;8541&lt;/key&gt;&lt;/foreign-keys&gt;&lt;ref-type name="Journal Article"&gt;17&lt;/ref-type&gt;&lt;contributors&gt;&lt;authors&gt;&lt;author&gt;Chen, Y.&lt;/author&gt;&lt;author&gt;Yau, E.&lt;/author&gt;&lt;author&gt;Lam, C.&lt;/author&gt;&lt;author&gt;Deng, H.&lt;/author&gt;&lt;author&gt;Weng, Y.&lt;/author&gt;&lt;author&gt;Liu, T.&lt;/author&gt;&lt;author&gt;Mo, X.&lt;/author&gt;&lt;/authors&gt;&lt;/contributors&gt;&lt;titles&gt;&lt;title&gt;A 6-Month randomized controlled pilot study on the effects of the clubhouse model of psychosocial rehabilitation with Chinese individuals with schizophrenia&lt;/title&gt;&lt;secondary-title&gt;Adm Policy Ment Health&lt;/secondary-title&gt;&lt;/titles&gt;&lt;periodical&gt;&lt;full-title&gt;Adm Policy Ment Health&lt;/full-title&gt;&lt;/periodical&gt;&lt;pages&gt;107-114&lt;/pages&gt;&lt;volume&gt;47&lt;/volume&gt;&lt;number&gt;1&lt;/number&gt;&lt;dates&gt;&lt;year&gt;2020&lt;/year&gt;&lt;/dates&gt;&lt;isbn&gt;1573-3289&lt;/isbn&gt;&lt;urls&gt;&lt;/urls&gt;&lt;/record&gt;&lt;/Cite&gt;&lt;/EndNote&gt;</w:instrText>
            </w:r>
            <w:r w:rsidRPr="008D5DF0">
              <w:rPr>
                <w:sz w:val="18"/>
                <w:szCs w:val="18"/>
                <w:lang w:val="en-GB" w:eastAsia="it-IT"/>
              </w:rPr>
              <w:fldChar w:fldCharType="separate"/>
            </w:r>
            <w:r w:rsidRPr="008D5DF0">
              <w:rPr>
                <w:noProof/>
                <w:sz w:val="18"/>
                <w:szCs w:val="18"/>
                <w:vertAlign w:val="superscript"/>
                <w:lang w:val="en-GB" w:eastAsia="it-IT"/>
              </w:rPr>
              <w:t>75</w:t>
            </w:r>
            <w:r w:rsidRPr="008D5DF0">
              <w:rPr>
                <w:sz w:val="18"/>
                <w:szCs w:val="18"/>
                <w:lang w:val="en-GB" w:eastAsia="it-IT"/>
              </w:rPr>
              <w:fldChar w:fldCharType="end"/>
            </w:r>
          </w:p>
          <w:p w14:paraId="278EA862" w14:textId="77777777" w:rsidR="00A34773" w:rsidRPr="008D5DF0" w:rsidRDefault="00A34773" w:rsidP="00A34773">
            <w:pPr>
              <w:spacing w:after="0" w:line="240" w:lineRule="auto"/>
              <w:rPr>
                <w:rFonts w:cstheme="minorHAnsi"/>
                <w:sz w:val="18"/>
                <w:szCs w:val="18"/>
                <w:lang w:val="en-GB" w:eastAsia="it-IT"/>
              </w:rPr>
            </w:pPr>
          </w:p>
        </w:tc>
        <w:tc>
          <w:tcPr>
            <w:tcW w:w="352" w:type="pct"/>
          </w:tcPr>
          <w:p w14:paraId="26DE8B73" w14:textId="77777777" w:rsidR="00A34773" w:rsidRPr="001D3E99" w:rsidRDefault="00A34773" w:rsidP="00A34773">
            <w:pPr>
              <w:spacing w:after="0" w:line="240" w:lineRule="auto"/>
              <w:rPr>
                <w:sz w:val="18"/>
                <w:szCs w:val="18"/>
                <w:lang w:val="en-GB" w:eastAsia="it-IT"/>
              </w:rPr>
            </w:pPr>
            <w:r w:rsidRPr="00E5587C">
              <w:rPr>
                <w:sz w:val="18"/>
                <w:szCs w:val="18"/>
                <w:lang w:val="en-GB" w:eastAsia="it-IT"/>
              </w:rPr>
              <w:t>China</w:t>
            </w:r>
          </w:p>
        </w:tc>
        <w:tc>
          <w:tcPr>
            <w:tcW w:w="704" w:type="pct"/>
          </w:tcPr>
          <w:p w14:paraId="42987812" w14:textId="10B53B68" w:rsidR="00A34773" w:rsidRDefault="00A34773" w:rsidP="00A34773">
            <w:pPr>
              <w:spacing w:after="0" w:line="240" w:lineRule="auto"/>
              <w:rPr>
                <w:sz w:val="18"/>
                <w:szCs w:val="18"/>
                <w:lang w:val="en-GB" w:eastAsia="it-IT"/>
              </w:rPr>
            </w:pPr>
            <w:r>
              <w:rPr>
                <w:rFonts w:cs="Calibri"/>
                <w:color w:val="000000"/>
                <w:sz w:val="18"/>
                <w:szCs w:val="18"/>
              </w:rPr>
              <w:t xml:space="preserve">Non-blinded </w:t>
            </w:r>
            <w:r w:rsidRPr="00E5587C">
              <w:rPr>
                <w:rFonts w:cs="Calibri"/>
                <w:color w:val="000000"/>
                <w:sz w:val="18"/>
                <w:szCs w:val="18"/>
              </w:rPr>
              <w:t>RCT comparing Clubhouse model with standard care</w:t>
            </w:r>
          </w:p>
        </w:tc>
        <w:tc>
          <w:tcPr>
            <w:tcW w:w="564" w:type="pct"/>
          </w:tcPr>
          <w:p w14:paraId="6E431457" w14:textId="77777777" w:rsidR="00A34773" w:rsidRPr="001D3E99" w:rsidRDefault="00A34773" w:rsidP="00A34773">
            <w:pPr>
              <w:spacing w:after="0" w:line="240" w:lineRule="auto"/>
              <w:rPr>
                <w:sz w:val="18"/>
                <w:szCs w:val="18"/>
                <w:lang w:val="en-GB" w:eastAsia="it-IT"/>
              </w:rPr>
            </w:pPr>
            <w:r>
              <w:rPr>
                <w:rFonts w:cs="Calibri"/>
                <w:color w:val="000000"/>
                <w:sz w:val="18"/>
                <w:szCs w:val="18"/>
              </w:rPr>
              <w:t>Adults with SMI</w:t>
            </w:r>
            <w:r w:rsidRPr="00E5587C">
              <w:rPr>
                <w:rFonts w:cs="Calibri"/>
                <w:color w:val="000000"/>
                <w:sz w:val="18"/>
                <w:szCs w:val="18"/>
              </w:rPr>
              <w:t xml:space="preserve"> </w:t>
            </w:r>
          </w:p>
        </w:tc>
        <w:tc>
          <w:tcPr>
            <w:tcW w:w="352" w:type="pct"/>
          </w:tcPr>
          <w:p w14:paraId="1E704A97" w14:textId="77777777" w:rsidR="00A34773" w:rsidRPr="001D3E99" w:rsidRDefault="00A34773" w:rsidP="008D5DF0">
            <w:pPr>
              <w:spacing w:after="0" w:line="240" w:lineRule="auto"/>
              <w:jc w:val="center"/>
              <w:rPr>
                <w:sz w:val="18"/>
                <w:szCs w:val="18"/>
                <w:lang w:val="en-GB" w:eastAsia="it-IT"/>
              </w:rPr>
            </w:pPr>
            <w:r>
              <w:rPr>
                <w:sz w:val="18"/>
                <w:szCs w:val="18"/>
                <w:lang w:val="en-GB" w:eastAsia="it-IT"/>
              </w:rPr>
              <w:t>75</w:t>
            </w:r>
          </w:p>
        </w:tc>
        <w:tc>
          <w:tcPr>
            <w:tcW w:w="316" w:type="pct"/>
          </w:tcPr>
          <w:p w14:paraId="54EA356E" w14:textId="77777777" w:rsidR="00A34773" w:rsidRDefault="00A34773" w:rsidP="008D5DF0">
            <w:pPr>
              <w:spacing w:after="0" w:line="240" w:lineRule="auto"/>
              <w:jc w:val="center"/>
              <w:rPr>
                <w:sz w:val="18"/>
                <w:szCs w:val="18"/>
                <w:lang w:val="en-GB" w:eastAsia="it-IT"/>
              </w:rPr>
            </w:pPr>
          </w:p>
        </w:tc>
        <w:tc>
          <w:tcPr>
            <w:tcW w:w="808" w:type="pct"/>
          </w:tcPr>
          <w:p w14:paraId="3810AE1A" w14:textId="416E9C0C" w:rsidR="00A34773" w:rsidRDefault="00A34773" w:rsidP="00A34773">
            <w:pPr>
              <w:autoSpaceDE w:val="0"/>
              <w:autoSpaceDN w:val="0"/>
              <w:adjustRightInd w:val="0"/>
              <w:spacing w:after="0" w:line="240" w:lineRule="auto"/>
              <w:rPr>
                <w:rFonts w:cs="Calibri"/>
                <w:color w:val="000000"/>
                <w:sz w:val="18"/>
                <w:szCs w:val="18"/>
              </w:rPr>
            </w:pPr>
            <w:r>
              <w:rPr>
                <w:rFonts w:cs="Calibri"/>
                <w:color w:val="000000"/>
                <w:sz w:val="18"/>
                <w:szCs w:val="18"/>
              </w:rPr>
              <w:t xml:space="preserve">Outcomes at </w:t>
            </w:r>
            <w:r w:rsidR="007E1991">
              <w:rPr>
                <w:rFonts w:cs="Calibri"/>
                <w:color w:val="000000"/>
                <w:sz w:val="18"/>
                <w:szCs w:val="18"/>
              </w:rPr>
              <w:t xml:space="preserve">6 </w:t>
            </w:r>
            <w:r w:rsidRPr="00E5587C">
              <w:rPr>
                <w:rFonts w:cs="Calibri"/>
                <w:color w:val="000000"/>
                <w:sz w:val="18"/>
                <w:szCs w:val="18"/>
              </w:rPr>
              <w:t>month</w:t>
            </w:r>
            <w:r>
              <w:rPr>
                <w:rFonts w:cs="Calibri"/>
                <w:color w:val="000000"/>
                <w:sz w:val="18"/>
                <w:szCs w:val="18"/>
              </w:rPr>
              <w:t>s.</w:t>
            </w:r>
          </w:p>
          <w:p w14:paraId="72F3FFEC" w14:textId="55899DD7" w:rsidR="00A34773" w:rsidRPr="001D3E99" w:rsidRDefault="00A34773" w:rsidP="00A34773">
            <w:pPr>
              <w:autoSpaceDE w:val="0"/>
              <w:autoSpaceDN w:val="0"/>
              <w:adjustRightInd w:val="0"/>
              <w:spacing w:after="0" w:line="240" w:lineRule="auto"/>
              <w:rPr>
                <w:rFonts w:cstheme="minorHAnsi"/>
                <w:color w:val="131413"/>
                <w:sz w:val="18"/>
                <w:szCs w:val="18"/>
              </w:rPr>
            </w:pPr>
            <w:r>
              <w:rPr>
                <w:rFonts w:cs="Calibri"/>
                <w:color w:val="000000"/>
                <w:sz w:val="18"/>
                <w:szCs w:val="18"/>
              </w:rPr>
              <w:t xml:space="preserve">Primary: </w:t>
            </w:r>
            <w:r w:rsidRPr="00E5587C">
              <w:rPr>
                <w:rFonts w:cs="Calibri"/>
                <w:color w:val="000000"/>
                <w:sz w:val="18"/>
                <w:szCs w:val="18"/>
              </w:rPr>
              <w:t xml:space="preserve">social functioning </w:t>
            </w:r>
            <w:r>
              <w:rPr>
                <w:rFonts w:cs="Calibri"/>
                <w:color w:val="000000"/>
                <w:sz w:val="18"/>
                <w:szCs w:val="18"/>
              </w:rPr>
              <w:t xml:space="preserve">and </w:t>
            </w:r>
            <w:r w:rsidRPr="00E5587C">
              <w:rPr>
                <w:rFonts w:cs="Calibri"/>
                <w:color w:val="000000"/>
                <w:sz w:val="18"/>
                <w:szCs w:val="18"/>
              </w:rPr>
              <w:t>self-determination</w:t>
            </w:r>
            <w:r w:rsidR="008D5DF0">
              <w:rPr>
                <w:rFonts w:cs="Calibri"/>
                <w:color w:val="000000"/>
                <w:sz w:val="18"/>
                <w:szCs w:val="18"/>
              </w:rPr>
              <w:t>.</w:t>
            </w:r>
          </w:p>
        </w:tc>
        <w:tc>
          <w:tcPr>
            <w:tcW w:w="1308" w:type="pct"/>
          </w:tcPr>
          <w:p w14:paraId="15ADF0D4" w14:textId="77777777" w:rsidR="00A34773" w:rsidRDefault="00A34773" w:rsidP="00A34773">
            <w:pPr>
              <w:spacing w:after="0" w:line="240" w:lineRule="auto"/>
              <w:rPr>
                <w:sz w:val="18"/>
                <w:szCs w:val="18"/>
                <w:lang w:val="en-GB" w:eastAsia="it-IT"/>
              </w:rPr>
            </w:pPr>
            <w:r>
              <w:rPr>
                <w:rFonts w:cs="Calibri"/>
                <w:color w:val="000000"/>
                <w:sz w:val="18"/>
                <w:szCs w:val="18"/>
              </w:rPr>
              <w:t xml:space="preserve">Clubhouse group had greater </w:t>
            </w:r>
            <w:r w:rsidRPr="00E5587C">
              <w:rPr>
                <w:rFonts w:cs="Calibri"/>
                <w:color w:val="000000"/>
                <w:sz w:val="18"/>
                <w:szCs w:val="18"/>
              </w:rPr>
              <w:t>improvement in social functioning and self-determination.</w:t>
            </w:r>
          </w:p>
        </w:tc>
      </w:tr>
      <w:tr w:rsidR="00A34773" w:rsidRPr="00B547DF" w14:paraId="24DE5D5C" w14:textId="77777777" w:rsidTr="008D5DF0">
        <w:tc>
          <w:tcPr>
            <w:tcW w:w="596" w:type="pct"/>
          </w:tcPr>
          <w:p w14:paraId="18118AD2" w14:textId="77777777" w:rsidR="00A34773" w:rsidRPr="008D5DF0" w:rsidRDefault="00A34773" w:rsidP="00A34773">
            <w:pPr>
              <w:spacing w:after="0" w:line="240" w:lineRule="auto"/>
              <w:rPr>
                <w:rFonts w:cstheme="minorHAnsi"/>
                <w:sz w:val="18"/>
                <w:szCs w:val="18"/>
                <w:lang w:val="en-GB" w:eastAsia="it-IT"/>
              </w:rPr>
            </w:pPr>
            <w:r w:rsidRPr="008D5DF0">
              <w:rPr>
                <w:rFonts w:cstheme="minorHAnsi"/>
                <w:sz w:val="18"/>
                <w:szCs w:val="18"/>
                <w:lang w:val="en-GB" w:eastAsia="it-IT"/>
              </w:rPr>
              <w:t>Heatherington et al</w:t>
            </w:r>
            <w:r w:rsidRPr="008D5DF0">
              <w:rPr>
                <w:rFonts w:cstheme="minorHAnsi"/>
                <w:sz w:val="18"/>
                <w:szCs w:val="18"/>
                <w:lang w:val="en-GB" w:eastAsia="it-IT"/>
              </w:rPr>
              <w:fldChar w:fldCharType="begin"/>
            </w:r>
            <w:r w:rsidRPr="008D5DF0">
              <w:rPr>
                <w:rFonts w:cstheme="minorHAnsi"/>
                <w:sz w:val="18"/>
                <w:szCs w:val="18"/>
                <w:lang w:val="en-GB" w:eastAsia="it-IT"/>
              </w:rPr>
              <w:instrText xml:space="preserve"> ADDIN EN.CITE &lt;EndNote&gt;&lt;Cite&gt;&lt;Author&gt;Heatherington&lt;/Author&gt;&lt;Year&gt;2019&lt;/Year&gt;&lt;RecNum&gt;8551&lt;/RecNum&gt;&lt;DisplayText&gt;&lt;style face="superscript"&gt;76&lt;/style&gt;&lt;/DisplayText&gt;&lt;record&gt;&lt;rec-number&gt;8551&lt;/rec-number&gt;&lt;foreign-keys&gt;&lt;key app="EN" db-id="9dtpzz0tzr5fwuerp2a5dffqsstprtt5xzrd" timestamp="1620626380"&gt;8551&lt;/key&gt;&lt;/foreign-keys&gt;&lt;ref-type name="Journal Article"&gt;17&lt;/ref-type&gt;&lt;contributors&gt;&lt;authors&gt;&lt;author&gt;Heatherington, L.&lt;/author&gt;&lt;author&gt;Bonner, B.&lt;/author&gt;&lt;author&gt;Rosenberg, D.&lt;/author&gt;&lt;author&gt;Patterson, R.&lt;/author&gt;&lt;author&gt;Linsley, J.&lt;/author&gt;&lt;/authors&gt;&lt;/contributors&gt;&lt;titles&gt;&lt;title&gt;Sustaining outcomes research in residential treatment: a 15-year study of the Gould Farm program&lt;/title&gt;&lt;secondary-title&gt;Psychol Serv&lt;/secondary-title&gt;&lt;/titles&gt;&lt;periodical&gt;&lt;full-title&gt;Psychol Serv&lt;/full-title&gt;&lt;/periodical&gt;&lt;pages&gt;675&lt;/pages&gt;&lt;volume&gt;16&lt;/volume&gt;&lt;number&gt;4&lt;/number&gt;&lt;dates&gt;&lt;year&gt;2019&lt;/year&gt;&lt;/dates&gt;&lt;isbn&gt;1939-148X&lt;/isbn&gt;&lt;urls&gt;&lt;/urls&gt;&lt;/record&gt;&lt;/Cite&gt;&lt;/EndNote&gt;</w:instrText>
            </w:r>
            <w:r w:rsidRPr="008D5DF0">
              <w:rPr>
                <w:rFonts w:cstheme="minorHAnsi"/>
                <w:sz w:val="18"/>
                <w:szCs w:val="18"/>
                <w:lang w:val="en-GB" w:eastAsia="it-IT"/>
              </w:rPr>
              <w:fldChar w:fldCharType="separate"/>
            </w:r>
            <w:r w:rsidRPr="008D5DF0">
              <w:rPr>
                <w:rFonts w:cstheme="minorHAnsi"/>
                <w:noProof/>
                <w:sz w:val="18"/>
                <w:szCs w:val="18"/>
                <w:vertAlign w:val="superscript"/>
                <w:lang w:val="en-GB" w:eastAsia="it-IT"/>
              </w:rPr>
              <w:t>76</w:t>
            </w:r>
            <w:r w:rsidRPr="008D5DF0">
              <w:rPr>
                <w:rFonts w:cstheme="minorHAnsi"/>
                <w:sz w:val="18"/>
                <w:szCs w:val="18"/>
                <w:lang w:val="en-GB" w:eastAsia="it-IT"/>
              </w:rPr>
              <w:fldChar w:fldCharType="end"/>
            </w:r>
          </w:p>
        </w:tc>
        <w:tc>
          <w:tcPr>
            <w:tcW w:w="352" w:type="pct"/>
          </w:tcPr>
          <w:p w14:paraId="740764B1" w14:textId="19F4E69F" w:rsidR="00A34773" w:rsidRDefault="008D5DF0" w:rsidP="00A34773">
            <w:pPr>
              <w:spacing w:after="0" w:line="240" w:lineRule="auto"/>
              <w:rPr>
                <w:sz w:val="18"/>
                <w:szCs w:val="18"/>
                <w:lang w:val="en-GB" w:eastAsia="it-IT"/>
              </w:rPr>
            </w:pPr>
            <w:r>
              <w:rPr>
                <w:sz w:val="18"/>
                <w:szCs w:val="18"/>
                <w:lang w:val="en-GB" w:eastAsia="it-IT"/>
              </w:rPr>
              <w:t>US</w:t>
            </w:r>
          </w:p>
        </w:tc>
        <w:tc>
          <w:tcPr>
            <w:tcW w:w="704" w:type="pct"/>
          </w:tcPr>
          <w:p w14:paraId="5AAEC24D" w14:textId="08CB1D07" w:rsidR="00A34773" w:rsidRDefault="00A34773" w:rsidP="00A34773">
            <w:pPr>
              <w:spacing w:after="0" w:line="240" w:lineRule="auto"/>
              <w:rPr>
                <w:sz w:val="18"/>
                <w:szCs w:val="18"/>
                <w:lang w:val="en-GB" w:eastAsia="it-IT"/>
              </w:rPr>
            </w:pPr>
            <w:r>
              <w:rPr>
                <w:sz w:val="18"/>
                <w:szCs w:val="18"/>
                <w:lang w:val="en-GB" w:eastAsia="it-IT"/>
              </w:rPr>
              <w:t>Non-</w:t>
            </w:r>
            <w:r w:rsidRPr="001D3E99">
              <w:rPr>
                <w:sz w:val="18"/>
                <w:szCs w:val="18"/>
                <w:lang w:val="en-GB" w:eastAsia="it-IT"/>
              </w:rPr>
              <w:t>controlled pre-post</w:t>
            </w:r>
            <w:r>
              <w:rPr>
                <w:sz w:val="18"/>
                <w:szCs w:val="18"/>
                <w:lang w:val="en-GB" w:eastAsia="it-IT"/>
              </w:rPr>
              <w:t xml:space="preserve"> study</w:t>
            </w:r>
            <w:r w:rsidRPr="001D3E99">
              <w:rPr>
                <w:sz w:val="18"/>
                <w:szCs w:val="18"/>
                <w:lang w:val="en-GB" w:eastAsia="it-IT"/>
              </w:rPr>
              <w:t xml:space="preserve"> </w:t>
            </w:r>
            <w:r>
              <w:rPr>
                <w:sz w:val="18"/>
                <w:szCs w:val="18"/>
                <w:lang w:val="en-GB" w:eastAsia="it-IT"/>
              </w:rPr>
              <w:t>evaluating a r</w:t>
            </w:r>
            <w:r w:rsidRPr="001D3E99">
              <w:rPr>
                <w:sz w:val="18"/>
                <w:szCs w:val="18"/>
                <w:lang w:val="en-GB" w:eastAsia="it-IT"/>
              </w:rPr>
              <w:t xml:space="preserve">esidential </w:t>
            </w:r>
            <w:r>
              <w:rPr>
                <w:sz w:val="18"/>
                <w:szCs w:val="18"/>
                <w:lang w:val="en-GB" w:eastAsia="it-IT"/>
              </w:rPr>
              <w:t xml:space="preserve">farm </w:t>
            </w:r>
            <w:r w:rsidRPr="001D3E99">
              <w:rPr>
                <w:sz w:val="18"/>
                <w:szCs w:val="18"/>
                <w:lang w:val="en-GB" w:eastAsia="it-IT"/>
              </w:rPr>
              <w:t>program</w:t>
            </w:r>
          </w:p>
        </w:tc>
        <w:tc>
          <w:tcPr>
            <w:tcW w:w="564" w:type="pct"/>
          </w:tcPr>
          <w:p w14:paraId="7D60E24E" w14:textId="77777777" w:rsidR="00A34773" w:rsidRDefault="00A34773" w:rsidP="00A34773">
            <w:pPr>
              <w:spacing w:after="0" w:line="240" w:lineRule="auto"/>
              <w:rPr>
                <w:sz w:val="18"/>
                <w:szCs w:val="18"/>
                <w:lang w:val="en-GB" w:eastAsia="it-IT"/>
              </w:rPr>
            </w:pPr>
            <w:r w:rsidRPr="001D3E99">
              <w:rPr>
                <w:sz w:val="18"/>
                <w:szCs w:val="18"/>
                <w:lang w:val="en-GB" w:eastAsia="it-IT"/>
              </w:rPr>
              <w:t>Adults with SMI</w:t>
            </w:r>
          </w:p>
        </w:tc>
        <w:tc>
          <w:tcPr>
            <w:tcW w:w="352" w:type="pct"/>
          </w:tcPr>
          <w:p w14:paraId="08D6BE7A" w14:textId="77777777" w:rsidR="00A34773" w:rsidRDefault="00A34773" w:rsidP="008D5DF0">
            <w:pPr>
              <w:spacing w:after="0" w:line="240" w:lineRule="auto"/>
              <w:jc w:val="center"/>
              <w:rPr>
                <w:sz w:val="18"/>
                <w:szCs w:val="18"/>
                <w:lang w:val="en-GB" w:eastAsia="it-IT"/>
              </w:rPr>
            </w:pPr>
            <w:r w:rsidRPr="001D3E99">
              <w:rPr>
                <w:sz w:val="18"/>
                <w:szCs w:val="18"/>
                <w:lang w:val="en-GB" w:eastAsia="it-IT"/>
              </w:rPr>
              <w:t>86</w:t>
            </w:r>
          </w:p>
        </w:tc>
        <w:tc>
          <w:tcPr>
            <w:tcW w:w="316" w:type="pct"/>
          </w:tcPr>
          <w:p w14:paraId="315616C7" w14:textId="77777777" w:rsidR="00A34773" w:rsidRDefault="00A34773" w:rsidP="008D5DF0">
            <w:pPr>
              <w:spacing w:after="0" w:line="240" w:lineRule="auto"/>
              <w:jc w:val="center"/>
              <w:rPr>
                <w:sz w:val="18"/>
                <w:szCs w:val="18"/>
                <w:lang w:val="en-GB" w:eastAsia="it-IT"/>
              </w:rPr>
            </w:pPr>
          </w:p>
        </w:tc>
        <w:tc>
          <w:tcPr>
            <w:tcW w:w="808" w:type="pct"/>
          </w:tcPr>
          <w:p w14:paraId="4EB49C92" w14:textId="18DB9918" w:rsidR="00A34773" w:rsidRPr="004541DF" w:rsidRDefault="00A34773" w:rsidP="00A34773">
            <w:pPr>
              <w:autoSpaceDE w:val="0"/>
              <w:autoSpaceDN w:val="0"/>
              <w:adjustRightInd w:val="0"/>
              <w:spacing w:after="0" w:line="240" w:lineRule="auto"/>
              <w:rPr>
                <w:rFonts w:cstheme="minorHAnsi"/>
                <w:color w:val="131413"/>
                <w:sz w:val="18"/>
                <w:szCs w:val="18"/>
              </w:rPr>
            </w:pPr>
            <w:r w:rsidRPr="001D3E99">
              <w:rPr>
                <w:rFonts w:cstheme="minorHAnsi"/>
                <w:color w:val="131413"/>
                <w:sz w:val="18"/>
                <w:szCs w:val="18"/>
              </w:rPr>
              <w:t>Outcomes</w:t>
            </w:r>
            <w:r>
              <w:rPr>
                <w:rFonts w:cstheme="minorHAnsi"/>
                <w:color w:val="131413"/>
                <w:sz w:val="18"/>
                <w:szCs w:val="18"/>
              </w:rPr>
              <w:t xml:space="preserve"> </w:t>
            </w:r>
            <w:r w:rsidRPr="001D3E99">
              <w:rPr>
                <w:rFonts w:cstheme="minorHAnsi"/>
                <w:color w:val="131413"/>
                <w:sz w:val="18"/>
                <w:szCs w:val="18"/>
              </w:rPr>
              <w:t>at 6 and 36</w:t>
            </w:r>
            <w:r w:rsidR="007E1991">
              <w:rPr>
                <w:rFonts w:cstheme="minorHAnsi"/>
                <w:color w:val="131413"/>
                <w:sz w:val="18"/>
                <w:szCs w:val="18"/>
              </w:rPr>
              <w:t xml:space="preserve"> </w:t>
            </w:r>
            <w:r w:rsidRPr="001D3E99">
              <w:rPr>
                <w:rFonts w:cstheme="minorHAnsi"/>
                <w:color w:val="131413"/>
                <w:sz w:val="18"/>
                <w:szCs w:val="18"/>
              </w:rPr>
              <w:t>months</w:t>
            </w:r>
            <w:r>
              <w:rPr>
                <w:rFonts w:cstheme="minorHAnsi"/>
                <w:color w:val="131413"/>
                <w:sz w:val="18"/>
                <w:szCs w:val="18"/>
              </w:rPr>
              <w:t xml:space="preserve">: </w:t>
            </w:r>
            <w:r w:rsidRPr="001D3E99">
              <w:rPr>
                <w:rFonts w:cstheme="minorHAnsi"/>
                <w:color w:val="131413"/>
                <w:sz w:val="18"/>
                <w:szCs w:val="18"/>
              </w:rPr>
              <w:t>clinical and personal recovery</w:t>
            </w:r>
            <w:r>
              <w:rPr>
                <w:rFonts w:cstheme="minorHAnsi"/>
                <w:color w:val="131413"/>
                <w:sz w:val="18"/>
                <w:szCs w:val="18"/>
              </w:rPr>
              <w:t xml:space="preserve">; </w:t>
            </w:r>
            <w:r w:rsidR="008D5DF0">
              <w:rPr>
                <w:rFonts w:cstheme="minorHAnsi"/>
                <w:color w:val="131413"/>
                <w:sz w:val="18"/>
                <w:szCs w:val="18"/>
              </w:rPr>
              <w:t>community participation.</w:t>
            </w:r>
          </w:p>
        </w:tc>
        <w:tc>
          <w:tcPr>
            <w:tcW w:w="1308" w:type="pct"/>
          </w:tcPr>
          <w:p w14:paraId="01E7636F" w14:textId="77777777" w:rsidR="00A34773" w:rsidRPr="00C81108" w:rsidRDefault="00A34773" w:rsidP="00A34773">
            <w:pPr>
              <w:spacing w:after="0" w:line="240" w:lineRule="auto"/>
              <w:rPr>
                <w:sz w:val="18"/>
                <w:szCs w:val="18"/>
                <w:lang w:val="en-GB" w:eastAsia="it-IT"/>
              </w:rPr>
            </w:pPr>
            <w:r>
              <w:rPr>
                <w:sz w:val="18"/>
                <w:szCs w:val="18"/>
                <w:lang w:val="en-GB" w:eastAsia="it-IT"/>
              </w:rPr>
              <w:t>Improved community participation at 36 months</w:t>
            </w:r>
            <w:r w:rsidRPr="001D3E99">
              <w:rPr>
                <w:sz w:val="18"/>
                <w:szCs w:val="18"/>
                <w:lang w:val="en-GB" w:eastAsia="it-IT"/>
              </w:rPr>
              <w:t>.</w:t>
            </w:r>
          </w:p>
        </w:tc>
      </w:tr>
      <w:tr w:rsidR="00A34773" w:rsidRPr="00B547DF" w14:paraId="637261D8" w14:textId="77777777" w:rsidTr="008D5DF0">
        <w:tc>
          <w:tcPr>
            <w:tcW w:w="596" w:type="pct"/>
          </w:tcPr>
          <w:p w14:paraId="01B06992" w14:textId="77777777" w:rsidR="00A34773" w:rsidRPr="008D5DF0" w:rsidRDefault="00A34773" w:rsidP="00A34773">
            <w:pPr>
              <w:spacing w:after="0" w:line="240" w:lineRule="auto"/>
              <w:rPr>
                <w:rFonts w:cstheme="minorHAnsi"/>
                <w:sz w:val="18"/>
                <w:szCs w:val="18"/>
                <w:lang w:val="en-GB" w:eastAsia="it-IT"/>
              </w:rPr>
            </w:pPr>
            <w:r w:rsidRPr="008D5DF0">
              <w:rPr>
                <w:rFonts w:cstheme="minorHAnsi"/>
                <w:sz w:val="18"/>
                <w:szCs w:val="18"/>
                <w:lang w:val="en-GB" w:eastAsia="it-IT"/>
              </w:rPr>
              <w:t>Varga et al</w:t>
            </w:r>
            <w:r w:rsidRPr="008D5DF0">
              <w:rPr>
                <w:rFonts w:cstheme="minorHAnsi"/>
                <w:sz w:val="18"/>
                <w:szCs w:val="18"/>
                <w:lang w:val="en-GB" w:eastAsia="it-IT"/>
              </w:rPr>
              <w:fldChar w:fldCharType="begin"/>
            </w:r>
            <w:r w:rsidRPr="008D5DF0">
              <w:rPr>
                <w:rFonts w:cstheme="minorHAnsi"/>
                <w:sz w:val="18"/>
                <w:szCs w:val="18"/>
                <w:lang w:val="en-GB" w:eastAsia="it-IT"/>
              </w:rPr>
              <w:instrText xml:space="preserve"> ADDIN EN.CITE &lt;EndNote&gt;&lt;Cite&gt;&lt;Author&gt;Varga&lt;/Author&gt;&lt;Year&gt;2018&lt;/Year&gt;&lt;RecNum&gt;8594&lt;/RecNum&gt;&lt;DisplayText&gt;&lt;style face="superscript"&gt;77&lt;/style&gt;&lt;/DisplayText&gt;&lt;record&gt;&lt;rec-number&gt;8594&lt;/rec-number&gt;&lt;foreign-keys&gt;&lt;key app="EN" db-id="9dtpzz0tzr5fwuerp2a5dffqsstprtt5xzrd" timestamp="1620707191"&gt;8594&lt;/key&gt;&lt;/foreign-keys&gt;&lt;ref-type name="Journal Article"&gt;17&lt;/ref-type&gt;&lt;contributors&gt;&lt;authors&gt;&lt;author&gt;Varga, E.&lt;/author&gt;&lt;author&gt;Endre, S.&lt;/author&gt;&lt;author&gt;Bugya, T.&lt;/author&gt;&lt;author&gt;Tényi, T.&lt;/author&gt;&lt;author&gt;Herold, R.&lt;/author&gt;&lt;/authors&gt;&lt;/contributors&gt;&lt;titles&gt;&lt;title&gt;Community-based psychosocial treatment has an impact on social processing and functional outcome in schizophrenia&lt;/title&gt;&lt;secondary-title&gt;Front Psychiatry&lt;/secondary-title&gt;&lt;/titles&gt;&lt;periodical&gt;&lt;full-title&gt;Front Psychiatry&lt;/full-title&gt;&lt;/periodical&gt;&lt;pages&gt;247&lt;/pages&gt;&lt;volume&gt;9&lt;/volume&gt;&lt;dates&gt;&lt;year&gt;2018&lt;/year&gt;&lt;/dates&gt;&lt;isbn&gt;1664-0640&lt;/isbn&gt;&lt;urls&gt;&lt;/urls&gt;&lt;/record&gt;&lt;/Cite&gt;&lt;/EndNote&gt;</w:instrText>
            </w:r>
            <w:r w:rsidRPr="008D5DF0">
              <w:rPr>
                <w:rFonts w:cstheme="minorHAnsi"/>
                <w:sz w:val="18"/>
                <w:szCs w:val="18"/>
                <w:lang w:val="en-GB" w:eastAsia="it-IT"/>
              </w:rPr>
              <w:fldChar w:fldCharType="separate"/>
            </w:r>
            <w:r w:rsidRPr="008D5DF0">
              <w:rPr>
                <w:rFonts w:cstheme="minorHAnsi"/>
                <w:noProof/>
                <w:sz w:val="18"/>
                <w:szCs w:val="18"/>
                <w:vertAlign w:val="superscript"/>
                <w:lang w:val="en-GB" w:eastAsia="it-IT"/>
              </w:rPr>
              <w:t>77</w:t>
            </w:r>
            <w:r w:rsidRPr="008D5DF0">
              <w:rPr>
                <w:rFonts w:cstheme="minorHAnsi"/>
                <w:sz w:val="18"/>
                <w:szCs w:val="18"/>
                <w:lang w:val="en-GB" w:eastAsia="it-IT"/>
              </w:rPr>
              <w:fldChar w:fldCharType="end"/>
            </w:r>
          </w:p>
        </w:tc>
        <w:tc>
          <w:tcPr>
            <w:tcW w:w="352" w:type="pct"/>
          </w:tcPr>
          <w:p w14:paraId="67CEB3AB" w14:textId="77777777" w:rsidR="00A34773" w:rsidRDefault="00A34773" w:rsidP="00A34773">
            <w:pPr>
              <w:spacing w:after="0" w:line="240" w:lineRule="auto"/>
              <w:rPr>
                <w:sz w:val="18"/>
                <w:szCs w:val="18"/>
                <w:lang w:val="en-GB" w:eastAsia="it-IT"/>
              </w:rPr>
            </w:pPr>
            <w:r w:rsidRPr="001D3E99">
              <w:rPr>
                <w:sz w:val="18"/>
                <w:szCs w:val="18"/>
                <w:lang w:val="en-GB" w:eastAsia="it-IT"/>
              </w:rPr>
              <w:t>Hungary</w:t>
            </w:r>
          </w:p>
        </w:tc>
        <w:tc>
          <w:tcPr>
            <w:tcW w:w="704" w:type="pct"/>
          </w:tcPr>
          <w:p w14:paraId="7FCF98B6" w14:textId="28C4E33E" w:rsidR="00A34773" w:rsidRDefault="00A34773" w:rsidP="007E1991">
            <w:pPr>
              <w:spacing w:after="0" w:line="240" w:lineRule="auto"/>
              <w:rPr>
                <w:sz w:val="18"/>
                <w:szCs w:val="18"/>
                <w:lang w:val="en-GB" w:eastAsia="it-IT"/>
              </w:rPr>
            </w:pPr>
            <w:r w:rsidRPr="001D3E99">
              <w:rPr>
                <w:sz w:val="18"/>
                <w:szCs w:val="18"/>
                <w:lang w:val="en-GB" w:eastAsia="it-IT"/>
              </w:rPr>
              <w:t>Non</w:t>
            </w:r>
            <w:r>
              <w:rPr>
                <w:sz w:val="18"/>
                <w:szCs w:val="18"/>
                <w:lang w:val="en-GB" w:eastAsia="it-IT"/>
              </w:rPr>
              <w:t>-</w:t>
            </w:r>
            <w:r w:rsidRPr="001D3E99">
              <w:rPr>
                <w:sz w:val="18"/>
                <w:szCs w:val="18"/>
                <w:lang w:val="en-GB" w:eastAsia="it-IT"/>
              </w:rPr>
              <w:t xml:space="preserve">blinded RCT comparing </w:t>
            </w:r>
            <w:r w:rsidR="007E1991" w:rsidRPr="001D3E99">
              <w:rPr>
                <w:sz w:val="18"/>
                <w:szCs w:val="18"/>
                <w:lang w:val="en-GB" w:eastAsia="it-IT"/>
              </w:rPr>
              <w:t xml:space="preserve"> community </w:t>
            </w:r>
            <w:r w:rsidR="007E1991">
              <w:rPr>
                <w:sz w:val="18"/>
                <w:szCs w:val="18"/>
                <w:lang w:val="en-GB" w:eastAsia="it-IT"/>
              </w:rPr>
              <w:t xml:space="preserve">social </w:t>
            </w:r>
            <w:r w:rsidR="007E1991" w:rsidRPr="001D3E99">
              <w:rPr>
                <w:sz w:val="18"/>
                <w:szCs w:val="18"/>
                <w:lang w:val="en-GB" w:eastAsia="it-IT"/>
              </w:rPr>
              <w:t>club</w:t>
            </w:r>
            <w:r w:rsidR="007E1991">
              <w:rPr>
                <w:sz w:val="18"/>
                <w:szCs w:val="18"/>
                <w:lang w:val="en-GB" w:eastAsia="it-IT"/>
              </w:rPr>
              <w:t xml:space="preserve"> with </w:t>
            </w:r>
            <w:r w:rsidRPr="001D3E99">
              <w:rPr>
                <w:sz w:val="18"/>
                <w:szCs w:val="18"/>
                <w:lang w:val="en-GB" w:eastAsia="it-IT"/>
              </w:rPr>
              <w:t>case management</w:t>
            </w:r>
            <w:r>
              <w:rPr>
                <w:sz w:val="18"/>
                <w:szCs w:val="18"/>
                <w:lang w:val="en-GB" w:eastAsia="it-IT"/>
              </w:rPr>
              <w:t xml:space="preserve"> </w:t>
            </w:r>
            <w:r w:rsidR="008D5DF0">
              <w:rPr>
                <w:sz w:val="18"/>
                <w:szCs w:val="18"/>
                <w:lang w:val="en-GB" w:eastAsia="it-IT"/>
              </w:rPr>
              <w:t>or TAU</w:t>
            </w:r>
          </w:p>
        </w:tc>
        <w:tc>
          <w:tcPr>
            <w:tcW w:w="564" w:type="pct"/>
          </w:tcPr>
          <w:p w14:paraId="5A227D0B" w14:textId="77777777" w:rsidR="00A34773" w:rsidRDefault="00A34773" w:rsidP="00A34773">
            <w:pPr>
              <w:spacing w:after="0" w:line="240" w:lineRule="auto"/>
              <w:rPr>
                <w:sz w:val="18"/>
                <w:szCs w:val="18"/>
                <w:lang w:val="en-GB" w:eastAsia="it-IT"/>
              </w:rPr>
            </w:pPr>
            <w:r w:rsidRPr="001D3E99">
              <w:rPr>
                <w:sz w:val="18"/>
                <w:szCs w:val="18"/>
                <w:lang w:val="en-GB" w:eastAsia="it-IT"/>
              </w:rPr>
              <w:t>Adults with SMI</w:t>
            </w:r>
          </w:p>
        </w:tc>
        <w:tc>
          <w:tcPr>
            <w:tcW w:w="352" w:type="pct"/>
          </w:tcPr>
          <w:p w14:paraId="782403CE" w14:textId="77777777" w:rsidR="00A34773" w:rsidRDefault="00A34773" w:rsidP="008D5DF0">
            <w:pPr>
              <w:spacing w:after="0" w:line="240" w:lineRule="auto"/>
              <w:jc w:val="center"/>
              <w:rPr>
                <w:sz w:val="18"/>
                <w:szCs w:val="18"/>
                <w:lang w:val="en-GB" w:eastAsia="it-IT"/>
              </w:rPr>
            </w:pPr>
            <w:r w:rsidRPr="001D3E99">
              <w:rPr>
                <w:sz w:val="18"/>
                <w:szCs w:val="18"/>
                <w:lang w:val="en-GB" w:eastAsia="it-IT"/>
              </w:rPr>
              <w:t>92</w:t>
            </w:r>
          </w:p>
        </w:tc>
        <w:tc>
          <w:tcPr>
            <w:tcW w:w="316" w:type="pct"/>
          </w:tcPr>
          <w:p w14:paraId="18B2FCDC" w14:textId="77777777" w:rsidR="00A34773" w:rsidRDefault="00A34773" w:rsidP="008D5DF0">
            <w:pPr>
              <w:spacing w:after="0" w:line="240" w:lineRule="auto"/>
              <w:jc w:val="center"/>
              <w:rPr>
                <w:sz w:val="18"/>
                <w:szCs w:val="18"/>
                <w:lang w:val="en-GB" w:eastAsia="it-IT"/>
              </w:rPr>
            </w:pPr>
          </w:p>
        </w:tc>
        <w:tc>
          <w:tcPr>
            <w:tcW w:w="808" w:type="pct"/>
          </w:tcPr>
          <w:p w14:paraId="259B43B0" w14:textId="00A51C19" w:rsidR="00A34773" w:rsidRPr="004541DF" w:rsidRDefault="00A34773" w:rsidP="007E1991">
            <w:pPr>
              <w:autoSpaceDE w:val="0"/>
              <w:autoSpaceDN w:val="0"/>
              <w:adjustRightInd w:val="0"/>
              <w:spacing w:after="0" w:line="240" w:lineRule="auto"/>
              <w:rPr>
                <w:rFonts w:cstheme="minorHAnsi"/>
                <w:color w:val="131413"/>
                <w:sz w:val="18"/>
                <w:szCs w:val="18"/>
              </w:rPr>
            </w:pPr>
            <w:r w:rsidRPr="001D3E99">
              <w:rPr>
                <w:rFonts w:cstheme="minorHAnsi"/>
                <w:color w:val="131413"/>
                <w:sz w:val="18"/>
                <w:szCs w:val="18"/>
              </w:rPr>
              <w:t>Outcomes at 6</w:t>
            </w:r>
            <w:r w:rsidR="007E1991">
              <w:rPr>
                <w:rFonts w:cstheme="minorHAnsi"/>
                <w:color w:val="131413"/>
                <w:sz w:val="18"/>
                <w:szCs w:val="18"/>
              </w:rPr>
              <w:t xml:space="preserve"> </w:t>
            </w:r>
            <w:r w:rsidRPr="001D3E99">
              <w:rPr>
                <w:rFonts w:cstheme="minorHAnsi"/>
                <w:color w:val="131413"/>
                <w:sz w:val="18"/>
                <w:szCs w:val="18"/>
              </w:rPr>
              <w:t>months</w:t>
            </w:r>
            <w:r>
              <w:rPr>
                <w:rFonts w:cstheme="minorHAnsi"/>
                <w:color w:val="131413"/>
                <w:sz w:val="18"/>
                <w:szCs w:val="18"/>
              </w:rPr>
              <w:t>:</w:t>
            </w:r>
            <w:r w:rsidRPr="001D3E99">
              <w:rPr>
                <w:rFonts w:cstheme="minorHAnsi"/>
                <w:color w:val="131413"/>
                <w:sz w:val="18"/>
                <w:szCs w:val="18"/>
              </w:rPr>
              <w:t xml:space="preserve"> </w:t>
            </w:r>
            <w:r>
              <w:rPr>
                <w:rFonts w:cstheme="minorHAnsi"/>
                <w:color w:val="131413"/>
                <w:sz w:val="18"/>
                <w:szCs w:val="18"/>
              </w:rPr>
              <w:t>s</w:t>
            </w:r>
            <w:r w:rsidRPr="001D3E99">
              <w:rPr>
                <w:rFonts w:cstheme="minorHAnsi"/>
                <w:color w:val="131413"/>
                <w:sz w:val="18"/>
                <w:szCs w:val="18"/>
              </w:rPr>
              <w:t>ocial functioning and social cognition.</w:t>
            </w:r>
          </w:p>
        </w:tc>
        <w:tc>
          <w:tcPr>
            <w:tcW w:w="1308" w:type="pct"/>
          </w:tcPr>
          <w:p w14:paraId="50808084" w14:textId="782F798B" w:rsidR="00A34773" w:rsidRDefault="007E1991" w:rsidP="00A34773">
            <w:pPr>
              <w:spacing w:after="0" w:line="240" w:lineRule="auto"/>
              <w:rPr>
                <w:sz w:val="18"/>
                <w:szCs w:val="18"/>
                <w:lang w:val="en-GB" w:eastAsia="it-IT"/>
              </w:rPr>
            </w:pPr>
            <w:r>
              <w:rPr>
                <w:sz w:val="18"/>
                <w:szCs w:val="18"/>
                <w:lang w:val="en-GB" w:eastAsia="it-IT"/>
              </w:rPr>
              <w:t>C</w:t>
            </w:r>
            <w:r w:rsidR="00A34773" w:rsidRPr="001D3E99">
              <w:rPr>
                <w:sz w:val="18"/>
                <w:szCs w:val="18"/>
                <w:lang w:val="en-GB" w:eastAsia="it-IT"/>
              </w:rPr>
              <w:t xml:space="preserve">ommunity </w:t>
            </w:r>
            <w:r w:rsidR="00A34773">
              <w:rPr>
                <w:sz w:val="18"/>
                <w:szCs w:val="18"/>
                <w:lang w:val="en-GB" w:eastAsia="it-IT"/>
              </w:rPr>
              <w:t xml:space="preserve">social club </w:t>
            </w:r>
            <w:r>
              <w:rPr>
                <w:sz w:val="18"/>
                <w:szCs w:val="18"/>
                <w:lang w:val="en-GB" w:eastAsia="it-IT"/>
              </w:rPr>
              <w:t>and c</w:t>
            </w:r>
            <w:r w:rsidRPr="001D3E99">
              <w:rPr>
                <w:sz w:val="18"/>
                <w:szCs w:val="18"/>
                <w:lang w:val="en-GB" w:eastAsia="it-IT"/>
              </w:rPr>
              <w:t xml:space="preserve">ase </w:t>
            </w:r>
            <w:r>
              <w:rPr>
                <w:sz w:val="18"/>
                <w:szCs w:val="18"/>
                <w:lang w:val="en-GB" w:eastAsia="it-IT"/>
              </w:rPr>
              <w:t>m</w:t>
            </w:r>
            <w:r w:rsidRPr="001D3E99">
              <w:rPr>
                <w:sz w:val="18"/>
                <w:szCs w:val="18"/>
                <w:lang w:val="en-GB" w:eastAsia="it-IT"/>
              </w:rPr>
              <w:t xml:space="preserve">anagement </w:t>
            </w:r>
            <w:r w:rsidR="00A34773">
              <w:rPr>
                <w:sz w:val="18"/>
                <w:szCs w:val="18"/>
                <w:lang w:val="en-GB" w:eastAsia="it-IT"/>
              </w:rPr>
              <w:t xml:space="preserve">groups had better social function than TAU. </w:t>
            </w:r>
            <w:r>
              <w:rPr>
                <w:sz w:val="18"/>
                <w:szCs w:val="18"/>
                <w:lang w:val="en-GB" w:eastAsia="it-IT"/>
              </w:rPr>
              <w:t>Community s</w:t>
            </w:r>
            <w:r w:rsidR="00A34773">
              <w:rPr>
                <w:sz w:val="18"/>
                <w:szCs w:val="18"/>
                <w:lang w:val="en-GB" w:eastAsia="it-IT"/>
              </w:rPr>
              <w:t>ocial club group also had better social cognition.</w:t>
            </w:r>
          </w:p>
          <w:p w14:paraId="6CCF3007" w14:textId="77777777" w:rsidR="00A34773" w:rsidRPr="00C81108" w:rsidRDefault="00A34773" w:rsidP="00A34773">
            <w:pPr>
              <w:spacing w:after="0" w:line="240" w:lineRule="auto"/>
              <w:rPr>
                <w:sz w:val="18"/>
                <w:szCs w:val="18"/>
                <w:lang w:val="en-GB" w:eastAsia="it-IT"/>
              </w:rPr>
            </w:pPr>
          </w:p>
        </w:tc>
      </w:tr>
      <w:tr w:rsidR="00A34773" w:rsidRPr="00B547DF" w14:paraId="639C3777" w14:textId="77777777" w:rsidTr="008D5DF0">
        <w:tc>
          <w:tcPr>
            <w:tcW w:w="596" w:type="pct"/>
          </w:tcPr>
          <w:p w14:paraId="36208B7D" w14:textId="77777777" w:rsidR="00A34773" w:rsidRPr="008D5DF0" w:rsidRDefault="00A34773" w:rsidP="00A34773">
            <w:pPr>
              <w:spacing w:after="0" w:line="240" w:lineRule="auto"/>
              <w:rPr>
                <w:rFonts w:cstheme="minorHAnsi"/>
                <w:sz w:val="18"/>
                <w:szCs w:val="18"/>
                <w:lang w:val="en-GB" w:eastAsia="it-IT"/>
              </w:rPr>
            </w:pPr>
            <w:r w:rsidRPr="008D5DF0">
              <w:rPr>
                <w:rFonts w:cstheme="minorHAnsi"/>
                <w:sz w:val="18"/>
                <w:szCs w:val="18"/>
                <w:lang w:val="en-GB" w:eastAsia="it-IT"/>
              </w:rPr>
              <w:t>Moxham et al</w:t>
            </w:r>
            <w:r w:rsidRPr="008D5DF0">
              <w:rPr>
                <w:rFonts w:cstheme="minorHAnsi"/>
                <w:sz w:val="18"/>
                <w:szCs w:val="18"/>
                <w:lang w:val="en-GB" w:eastAsia="it-IT"/>
              </w:rPr>
              <w:fldChar w:fldCharType="begin"/>
            </w:r>
            <w:r w:rsidRPr="008D5DF0">
              <w:rPr>
                <w:rFonts w:cstheme="minorHAnsi"/>
                <w:sz w:val="18"/>
                <w:szCs w:val="18"/>
                <w:lang w:val="en-GB" w:eastAsia="it-IT"/>
              </w:rPr>
              <w:instrText xml:space="preserve"> ADDIN EN.CITE &lt;EndNote&gt;&lt;Cite&gt;&lt;Author&gt;Moxham&lt;/Author&gt;&lt;Year&gt;2017&lt;/Year&gt;&lt;RecNum&gt;8575&lt;/RecNum&gt;&lt;DisplayText&gt;&lt;style face="superscript"&gt;78&lt;/style&gt;&lt;/DisplayText&gt;&lt;record&gt;&lt;rec-number&gt;8575&lt;/rec-number&gt;&lt;foreign-keys&gt;&lt;key app="EN" db-id="9dtpzz0tzr5fwuerp2a5dffqsstprtt5xzrd" timestamp="1620696228"&gt;8575&lt;/key&gt;&lt;/foreign-keys&gt;&lt;ref-type name="Journal Article"&gt;17&lt;/ref-type&gt;&lt;contributors&gt;&lt;authors&gt;&lt;author&gt;Moxham, L.&lt;/author&gt;&lt;author&gt;Taylor, E.&lt;/author&gt;&lt;author&gt;Patterson, C.&lt;/author&gt;&lt;author&gt;Perlman, D.&lt;/author&gt;&lt;author&gt;Brighton, R.&lt;/author&gt;&lt;author&gt;Heffernan, T.&lt;/author&gt;&lt;author&gt;Sumskis, S.&lt;/author&gt;&lt;/authors&gt;&lt;/contributors&gt;&lt;titles&gt;&lt;title&gt;Goal setting among people living with mental illness: a qualitative analysis of recovery camp&lt;/title&gt;&lt;secondary-title&gt;Issues Ment Health Nurs&lt;/secondary-title&gt;&lt;/titles&gt;&lt;periodical&gt;&lt;full-title&gt;Issues Ment Health Nurs&lt;/full-title&gt;&lt;/periodical&gt;&lt;pages&gt;420-424&lt;/pages&gt;&lt;volume&gt;38&lt;/volume&gt;&lt;number&gt;5&lt;/number&gt;&lt;dates&gt;&lt;year&gt;2017&lt;/year&gt;&lt;/dates&gt;&lt;isbn&gt;0161-2840&lt;/isbn&gt;&lt;urls&gt;&lt;/urls&gt;&lt;/record&gt;&lt;/Cite&gt;&lt;/EndNote&gt;</w:instrText>
            </w:r>
            <w:r w:rsidRPr="008D5DF0">
              <w:rPr>
                <w:rFonts w:cstheme="minorHAnsi"/>
                <w:sz w:val="18"/>
                <w:szCs w:val="18"/>
                <w:lang w:val="en-GB" w:eastAsia="it-IT"/>
              </w:rPr>
              <w:fldChar w:fldCharType="separate"/>
            </w:r>
            <w:r w:rsidRPr="008D5DF0">
              <w:rPr>
                <w:rFonts w:cstheme="minorHAnsi"/>
                <w:noProof/>
                <w:sz w:val="18"/>
                <w:szCs w:val="18"/>
                <w:vertAlign w:val="superscript"/>
                <w:lang w:val="en-GB" w:eastAsia="it-IT"/>
              </w:rPr>
              <w:t>78</w:t>
            </w:r>
            <w:r w:rsidRPr="008D5DF0">
              <w:rPr>
                <w:rFonts w:cstheme="minorHAnsi"/>
                <w:sz w:val="18"/>
                <w:szCs w:val="18"/>
                <w:lang w:val="en-GB" w:eastAsia="it-IT"/>
              </w:rPr>
              <w:fldChar w:fldCharType="end"/>
            </w:r>
          </w:p>
        </w:tc>
        <w:tc>
          <w:tcPr>
            <w:tcW w:w="352" w:type="pct"/>
          </w:tcPr>
          <w:p w14:paraId="19940318" w14:textId="77777777" w:rsidR="00A34773" w:rsidRDefault="00A34773" w:rsidP="00A34773">
            <w:pPr>
              <w:spacing w:after="0" w:line="240" w:lineRule="auto"/>
              <w:rPr>
                <w:sz w:val="18"/>
                <w:szCs w:val="18"/>
                <w:lang w:val="en-GB" w:eastAsia="it-IT"/>
              </w:rPr>
            </w:pPr>
            <w:r w:rsidRPr="001D3E99">
              <w:rPr>
                <w:sz w:val="18"/>
                <w:szCs w:val="18"/>
                <w:lang w:val="en-GB" w:eastAsia="it-IT"/>
              </w:rPr>
              <w:t>Australia</w:t>
            </w:r>
          </w:p>
        </w:tc>
        <w:tc>
          <w:tcPr>
            <w:tcW w:w="704" w:type="pct"/>
          </w:tcPr>
          <w:p w14:paraId="5E476A89" w14:textId="7930FC28" w:rsidR="00A34773" w:rsidRDefault="00A34773" w:rsidP="00A34773">
            <w:pPr>
              <w:spacing w:after="0" w:line="240" w:lineRule="auto"/>
              <w:rPr>
                <w:sz w:val="18"/>
                <w:szCs w:val="18"/>
                <w:lang w:val="en-GB" w:eastAsia="it-IT"/>
              </w:rPr>
            </w:pPr>
            <w:r w:rsidRPr="001D3E99">
              <w:rPr>
                <w:sz w:val="18"/>
                <w:szCs w:val="18"/>
                <w:lang w:val="en-GB" w:eastAsia="it-IT"/>
              </w:rPr>
              <w:t>Qualitative evaluation of Recovery Camp</w:t>
            </w:r>
          </w:p>
        </w:tc>
        <w:tc>
          <w:tcPr>
            <w:tcW w:w="564" w:type="pct"/>
          </w:tcPr>
          <w:p w14:paraId="74CEFA29" w14:textId="77777777" w:rsidR="00A34773" w:rsidRDefault="00A34773" w:rsidP="00A34773">
            <w:pPr>
              <w:spacing w:after="0" w:line="240" w:lineRule="auto"/>
              <w:rPr>
                <w:sz w:val="18"/>
                <w:szCs w:val="18"/>
                <w:lang w:val="en-GB" w:eastAsia="it-IT"/>
              </w:rPr>
            </w:pPr>
            <w:r w:rsidRPr="001D3E99">
              <w:rPr>
                <w:sz w:val="18"/>
                <w:szCs w:val="18"/>
                <w:lang w:val="en-GB" w:eastAsia="it-IT"/>
              </w:rPr>
              <w:t>Adults with SMI</w:t>
            </w:r>
          </w:p>
        </w:tc>
        <w:tc>
          <w:tcPr>
            <w:tcW w:w="352" w:type="pct"/>
          </w:tcPr>
          <w:p w14:paraId="435FE26B" w14:textId="77777777" w:rsidR="00A34773" w:rsidRDefault="00A34773" w:rsidP="008D5DF0">
            <w:pPr>
              <w:spacing w:after="0" w:line="240" w:lineRule="auto"/>
              <w:jc w:val="center"/>
              <w:rPr>
                <w:sz w:val="18"/>
                <w:szCs w:val="18"/>
                <w:lang w:val="en-GB" w:eastAsia="it-IT"/>
              </w:rPr>
            </w:pPr>
          </w:p>
        </w:tc>
        <w:tc>
          <w:tcPr>
            <w:tcW w:w="316" w:type="pct"/>
          </w:tcPr>
          <w:p w14:paraId="507DEF86" w14:textId="77777777" w:rsidR="00A34773" w:rsidRDefault="00A34773" w:rsidP="008D5DF0">
            <w:pPr>
              <w:spacing w:after="0" w:line="240" w:lineRule="auto"/>
              <w:jc w:val="center"/>
              <w:rPr>
                <w:sz w:val="18"/>
                <w:szCs w:val="18"/>
                <w:lang w:val="en-GB" w:eastAsia="it-IT"/>
              </w:rPr>
            </w:pPr>
            <w:r w:rsidRPr="001D3E99">
              <w:rPr>
                <w:sz w:val="18"/>
                <w:szCs w:val="18"/>
                <w:lang w:val="en-GB" w:eastAsia="it-IT"/>
              </w:rPr>
              <w:t>85</w:t>
            </w:r>
          </w:p>
        </w:tc>
        <w:tc>
          <w:tcPr>
            <w:tcW w:w="808" w:type="pct"/>
          </w:tcPr>
          <w:p w14:paraId="0A5ABA8E" w14:textId="77777777" w:rsidR="00A34773" w:rsidRPr="004541DF" w:rsidRDefault="00A34773" w:rsidP="00A34773">
            <w:pPr>
              <w:autoSpaceDE w:val="0"/>
              <w:autoSpaceDN w:val="0"/>
              <w:adjustRightInd w:val="0"/>
              <w:spacing w:after="0" w:line="240" w:lineRule="auto"/>
              <w:rPr>
                <w:rFonts w:cstheme="minorHAnsi"/>
                <w:color w:val="131413"/>
                <w:sz w:val="18"/>
                <w:szCs w:val="18"/>
              </w:rPr>
            </w:pPr>
            <w:r>
              <w:rPr>
                <w:rFonts w:cstheme="minorHAnsi"/>
                <w:color w:val="131413"/>
                <w:sz w:val="18"/>
                <w:szCs w:val="18"/>
              </w:rPr>
              <w:t xml:space="preserve">Participants’ personal goals </w:t>
            </w:r>
            <w:r w:rsidRPr="001D3E99">
              <w:rPr>
                <w:rFonts w:cstheme="minorHAnsi"/>
                <w:color w:val="131413"/>
                <w:sz w:val="18"/>
                <w:szCs w:val="18"/>
              </w:rPr>
              <w:t>and whether met</w:t>
            </w:r>
            <w:r>
              <w:rPr>
                <w:rFonts w:cstheme="minorHAnsi"/>
                <w:color w:val="131413"/>
                <w:sz w:val="18"/>
                <w:szCs w:val="18"/>
              </w:rPr>
              <w:t xml:space="preserve"> during the camp</w:t>
            </w:r>
            <w:r w:rsidRPr="001D3E99">
              <w:rPr>
                <w:rFonts w:cstheme="minorHAnsi"/>
                <w:color w:val="131413"/>
                <w:sz w:val="18"/>
                <w:szCs w:val="18"/>
              </w:rPr>
              <w:t>.</w:t>
            </w:r>
          </w:p>
        </w:tc>
        <w:tc>
          <w:tcPr>
            <w:tcW w:w="1308" w:type="pct"/>
          </w:tcPr>
          <w:p w14:paraId="55B38904" w14:textId="77777777" w:rsidR="00A34773" w:rsidRPr="00C81108" w:rsidRDefault="00A34773" w:rsidP="00A34773">
            <w:pPr>
              <w:spacing w:after="0" w:line="240" w:lineRule="auto"/>
              <w:rPr>
                <w:sz w:val="18"/>
                <w:szCs w:val="18"/>
                <w:lang w:val="en-GB" w:eastAsia="it-IT"/>
              </w:rPr>
            </w:pPr>
            <w:r w:rsidRPr="001D3E99">
              <w:rPr>
                <w:sz w:val="18"/>
                <w:szCs w:val="18"/>
                <w:lang w:val="en-GB" w:eastAsia="it-IT"/>
              </w:rPr>
              <w:t xml:space="preserve">Goals: connectedness; developing healthy habits; challenging myself; personal recovery. Most goals reported </w:t>
            </w:r>
            <w:r>
              <w:rPr>
                <w:sz w:val="18"/>
                <w:szCs w:val="18"/>
                <w:lang w:val="en-GB" w:eastAsia="it-IT"/>
              </w:rPr>
              <w:t>as met</w:t>
            </w:r>
            <w:r w:rsidRPr="001D3E99">
              <w:rPr>
                <w:sz w:val="18"/>
                <w:szCs w:val="18"/>
                <w:lang w:val="en-GB" w:eastAsia="it-IT"/>
              </w:rPr>
              <w:t>.</w:t>
            </w:r>
          </w:p>
        </w:tc>
      </w:tr>
      <w:tr w:rsidR="00A34773" w:rsidRPr="00B547DF" w14:paraId="71981960" w14:textId="77777777" w:rsidTr="008D5DF0">
        <w:tc>
          <w:tcPr>
            <w:tcW w:w="596" w:type="pct"/>
          </w:tcPr>
          <w:p w14:paraId="7B08C856" w14:textId="77777777" w:rsidR="00A34773" w:rsidRPr="008D5DF0" w:rsidRDefault="00A34773" w:rsidP="00A34773">
            <w:pPr>
              <w:spacing w:after="0" w:line="240" w:lineRule="auto"/>
              <w:rPr>
                <w:rFonts w:cstheme="minorHAnsi"/>
                <w:sz w:val="18"/>
                <w:szCs w:val="18"/>
                <w:lang w:val="en-GB" w:eastAsia="it-IT"/>
              </w:rPr>
            </w:pPr>
            <w:r w:rsidRPr="008D5DF0">
              <w:rPr>
                <w:sz w:val="18"/>
                <w:szCs w:val="18"/>
                <w:lang w:val="en-GB" w:eastAsia="it-IT"/>
              </w:rPr>
              <w:t>Prince et al</w:t>
            </w:r>
            <w:r w:rsidRPr="008D5DF0">
              <w:rPr>
                <w:sz w:val="18"/>
                <w:szCs w:val="18"/>
                <w:lang w:val="en-GB" w:eastAsia="it-IT"/>
              </w:rPr>
              <w:fldChar w:fldCharType="begin"/>
            </w:r>
            <w:r w:rsidRPr="008D5DF0">
              <w:rPr>
                <w:sz w:val="18"/>
                <w:szCs w:val="18"/>
                <w:lang w:val="en-GB" w:eastAsia="it-IT"/>
              </w:rPr>
              <w:instrText xml:space="preserve"> ADDIN EN.CITE &lt;EndNote&gt;&lt;Cite&gt;&lt;Author&gt;Prince&lt;/Author&gt;&lt;Year&gt;2018&lt;/Year&gt;&lt;RecNum&gt;8584&lt;/RecNum&gt;&lt;DisplayText&gt;&lt;style face="superscript"&gt;79&lt;/style&gt;&lt;/DisplayText&gt;&lt;record&gt;&lt;rec-number&gt;8584&lt;/rec-number&gt;&lt;foreign-keys&gt;&lt;key app="EN" db-id="9dtpzz0tzr5fwuerp2a5dffqsstprtt5xzrd" timestamp="1620698750"&gt;8584&lt;/key&gt;&lt;/foreign-keys&gt;&lt;ref-type name="Journal Article"&gt;17&lt;/ref-type&gt;&lt;contributors&gt;&lt;authors&gt;&lt;author&gt;Prince, J.&lt;/author&gt;&lt;author&gt;Mora, O.&lt;/author&gt;&lt;author&gt;Ansbrow, J.&lt;/author&gt;&lt;author&gt;Benedict, A.&lt;/author&gt;&lt;author&gt;DiCostanzo, J.&lt;/author&gt;&lt;author&gt;Schonebaum, A.&lt;/author&gt;&lt;/authors&gt;&lt;/contributors&gt;&lt;titles&gt;&lt;title&gt;Nine ways that clubhouses foster interpersonal connection for persons with severe mental illness: lessons for other types of programs&lt;/title&gt;&lt;secondary-title&gt;Soc Work Ment Health&lt;/secondary-title&gt;&lt;/titles&gt;&lt;periodical&gt;&lt;full-title&gt;Soc Work Ment Health&lt;/full-title&gt;&lt;/periodical&gt;&lt;pages&gt;321-336&lt;/pages&gt;&lt;volume&gt;16&lt;/volume&gt;&lt;number&gt;3&lt;/number&gt;&lt;dates&gt;&lt;year&gt;2018&lt;/year&gt;&lt;/dates&gt;&lt;isbn&gt;1533-2985&lt;/isbn&gt;&lt;urls&gt;&lt;/urls&gt;&lt;/record&gt;&lt;/Cite&gt;&lt;/EndNote&gt;</w:instrText>
            </w:r>
            <w:r w:rsidRPr="008D5DF0">
              <w:rPr>
                <w:sz w:val="18"/>
                <w:szCs w:val="18"/>
                <w:lang w:val="en-GB" w:eastAsia="it-IT"/>
              </w:rPr>
              <w:fldChar w:fldCharType="separate"/>
            </w:r>
            <w:r w:rsidRPr="008D5DF0">
              <w:rPr>
                <w:noProof/>
                <w:sz w:val="18"/>
                <w:szCs w:val="18"/>
                <w:vertAlign w:val="superscript"/>
                <w:lang w:val="en-GB" w:eastAsia="it-IT"/>
              </w:rPr>
              <w:t>79</w:t>
            </w:r>
            <w:r w:rsidRPr="008D5DF0">
              <w:rPr>
                <w:sz w:val="18"/>
                <w:szCs w:val="18"/>
                <w:lang w:val="en-GB" w:eastAsia="it-IT"/>
              </w:rPr>
              <w:fldChar w:fldCharType="end"/>
            </w:r>
          </w:p>
        </w:tc>
        <w:tc>
          <w:tcPr>
            <w:tcW w:w="352" w:type="pct"/>
          </w:tcPr>
          <w:p w14:paraId="1AFA91F7" w14:textId="65D2BCEF" w:rsidR="00A34773" w:rsidRPr="001D3E99" w:rsidRDefault="008D5DF0" w:rsidP="00A34773">
            <w:pPr>
              <w:spacing w:after="0" w:line="240" w:lineRule="auto"/>
              <w:rPr>
                <w:sz w:val="18"/>
                <w:szCs w:val="18"/>
                <w:lang w:val="en-GB" w:eastAsia="it-IT"/>
              </w:rPr>
            </w:pPr>
            <w:r>
              <w:rPr>
                <w:sz w:val="18"/>
                <w:szCs w:val="18"/>
                <w:lang w:val="en-GB" w:eastAsia="it-IT"/>
              </w:rPr>
              <w:t>US</w:t>
            </w:r>
          </w:p>
        </w:tc>
        <w:tc>
          <w:tcPr>
            <w:tcW w:w="704" w:type="pct"/>
          </w:tcPr>
          <w:p w14:paraId="19BE7AFD" w14:textId="36416E3E" w:rsidR="00A34773" w:rsidRPr="001D3E99" w:rsidRDefault="00A34773" w:rsidP="008D5DF0">
            <w:pPr>
              <w:spacing w:after="0" w:line="240" w:lineRule="auto"/>
              <w:rPr>
                <w:sz w:val="18"/>
                <w:szCs w:val="18"/>
                <w:lang w:val="en-GB" w:eastAsia="it-IT"/>
              </w:rPr>
            </w:pPr>
            <w:r>
              <w:rPr>
                <w:sz w:val="18"/>
                <w:szCs w:val="18"/>
                <w:lang w:val="en-GB" w:eastAsia="it-IT"/>
              </w:rPr>
              <w:t xml:space="preserve">Qualitative exploration of Clubhouse model </w:t>
            </w:r>
          </w:p>
        </w:tc>
        <w:tc>
          <w:tcPr>
            <w:tcW w:w="564" w:type="pct"/>
          </w:tcPr>
          <w:p w14:paraId="3B80EF9C" w14:textId="77777777" w:rsidR="00A34773" w:rsidRPr="001D3E99" w:rsidRDefault="00A34773" w:rsidP="00A34773">
            <w:pPr>
              <w:spacing w:after="0" w:line="240" w:lineRule="auto"/>
              <w:rPr>
                <w:sz w:val="18"/>
                <w:szCs w:val="18"/>
                <w:lang w:val="en-GB" w:eastAsia="it-IT"/>
              </w:rPr>
            </w:pPr>
            <w:r>
              <w:rPr>
                <w:sz w:val="18"/>
                <w:szCs w:val="18"/>
                <w:lang w:val="en-GB" w:eastAsia="it-IT"/>
              </w:rPr>
              <w:t>Clubhouse members (adults with SMI)</w:t>
            </w:r>
          </w:p>
        </w:tc>
        <w:tc>
          <w:tcPr>
            <w:tcW w:w="352" w:type="pct"/>
          </w:tcPr>
          <w:p w14:paraId="5C751A3F" w14:textId="77777777" w:rsidR="00A34773" w:rsidRDefault="00A34773" w:rsidP="008D5DF0">
            <w:pPr>
              <w:spacing w:after="0" w:line="240" w:lineRule="auto"/>
              <w:jc w:val="center"/>
              <w:rPr>
                <w:sz w:val="18"/>
                <w:szCs w:val="18"/>
                <w:lang w:val="en-GB" w:eastAsia="it-IT"/>
              </w:rPr>
            </w:pPr>
          </w:p>
        </w:tc>
        <w:tc>
          <w:tcPr>
            <w:tcW w:w="316" w:type="pct"/>
          </w:tcPr>
          <w:p w14:paraId="137CD648" w14:textId="77777777" w:rsidR="00A34773" w:rsidRPr="001D3E99" w:rsidRDefault="00A34773" w:rsidP="008D5DF0">
            <w:pPr>
              <w:spacing w:after="0" w:line="240" w:lineRule="auto"/>
              <w:jc w:val="center"/>
              <w:rPr>
                <w:sz w:val="18"/>
                <w:szCs w:val="18"/>
                <w:lang w:val="en-GB" w:eastAsia="it-IT"/>
              </w:rPr>
            </w:pPr>
            <w:r>
              <w:rPr>
                <w:sz w:val="18"/>
                <w:szCs w:val="18"/>
                <w:lang w:val="en-GB" w:eastAsia="it-IT"/>
              </w:rPr>
              <w:t>85</w:t>
            </w:r>
          </w:p>
        </w:tc>
        <w:tc>
          <w:tcPr>
            <w:tcW w:w="808" w:type="pct"/>
          </w:tcPr>
          <w:p w14:paraId="37353125" w14:textId="77777777" w:rsidR="00A34773" w:rsidRDefault="00A34773" w:rsidP="00A34773">
            <w:pPr>
              <w:autoSpaceDE w:val="0"/>
              <w:autoSpaceDN w:val="0"/>
              <w:adjustRightInd w:val="0"/>
              <w:spacing w:after="0" w:line="240" w:lineRule="auto"/>
              <w:rPr>
                <w:rFonts w:cstheme="minorHAnsi"/>
                <w:color w:val="131413"/>
                <w:sz w:val="18"/>
                <w:szCs w:val="18"/>
              </w:rPr>
            </w:pPr>
            <w:r>
              <w:rPr>
                <w:sz w:val="18"/>
                <w:szCs w:val="18"/>
                <w:lang w:val="en-GB" w:eastAsia="it-IT"/>
              </w:rPr>
              <w:t>Exploration of benefits of Clubhouse membership and most helpful features.</w:t>
            </w:r>
          </w:p>
        </w:tc>
        <w:tc>
          <w:tcPr>
            <w:tcW w:w="1308" w:type="pct"/>
          </w:tcPr>
          <w:p w14:paraId="0EAB19A2" w14:textId="77777777" w:rsidR="00A34773" w:rsidRDefault="00A34773" w:rsidP="00A34773">
            <w:pPr>
              <w:spacing w:after="0" w:line="240" w:lineRule="auto"/>
              <w:rPr>
                <w:sz w:val="18"/>
                <w:szCs w:val="18"/>
                <w:lang w:val="en-GB" w:eastAsia="it-IT"/>
              </w:rPr>
            </w:pPr>
            <w:r>
              <w:rPr>
                <w:sz w:val="18"/>
                <w:szCs w:val="18"/>
                <w:lang w:val="en-GB" w:eastAsia="it-IT"/>
              </w:rPr>
              <w:t>Benefits: improved social skills, gaining confidence, social connection.</w:t>
            </w:r>
          </w:p>
          <w:p w14:paraId="55031060" w14:textId="77777777" w:rsidR="00A34773" w:rsidRPr="001D3E99" w:rsidRDefault="00A34773" w:rsidP="00A34773">
            <w:pPr>
              <w:spacing w:after="0" w:line="240" w:lineRule="auto"/>
              <w:rPr>
                <w:sz w:val="18"/>
                <w:szCs w:val="18"/>
                <w:lang w:val="en-GB" w:eastAsia="it-IT"/>
              </w:rPr>
            </w:pPr>
            <w:r>
              <w:rPr>
                <w:sz w:val="18"/>
                <w:szCs w:val="18"/>
                <w:lang w:val="en-GB" w:eastAsia="it-IT"/>
              </w:rPr>
              <w:t xml:space="preserve">Features: flexible, non-judgmental culture; equality of members and staff; evening and weekend activities; skills acquisition; </w:t>
            </w:r>
            <w:r w:rsidRPr="00F5085A">
              <w:rPr>
                <w:sz w:val="18"/>
                <w:szCs w:val="18"/>
                <w:lang w:val="en-GB" w:eastAsia="it-IT"/>
              </w:rPr>
              <w:t>sharing experiences</w:t>
            </w:r>
            <w:r>
              <w:rPr>
                <w:sz w:val="18"/>
                <w:szCs w:val="18"/>
                <w:lang w:val="en-GB" w:eastAsia="it-IT"/>
              </w:rPr>
              <w:t>; outreach support</w:t>
            </w:r>
            <w:r w:rsidRPr="00F5085A">
              <w:rPr>
                <w:sz w:val="18"/>
                <w:szCs w:val="18"/>
                <w:lang w:val="en-GB" w:eastAsia="it-IT"/>
              </w:rPr>
              <w:t xml:space="preserve">. </w:t>
            </w:r>
          </w:p>
        </w:tc>
      </w:tr>
      <w:tr w:rsidR="00A34773" w:rsidRPr="00B547DF" w14:paraId="70AD6305" w14:textId="77777777" w:rsidTr="008D5DF0">
        <w:tc>
          <w:tcPr>
            <w:tcW w:w="596" w:type="pct"/>
          </w:tcPr>
          <w:p w14:paraId="7312644B" w14:textId="77777777" w:rsidR="00A34773" w:rsidRPr="008D5DF0" w:rsidRDefault="00A34773" w:rsidP="00A34773">
            <w:pPr>
              <w:spacing w:after="0" w:line="240" w:lineRule="auto"/>
              <w:rPr>
                <w:sz w:val="18"/>
                <w:szCs w:val="18"/>
                <w:lang w:val="en-GB" w:eastAsia="it-IT"/>
              </w:rPr>
            </w:pPr>
            <w:r w:rsidRPr="008D5DF0">
              <w:rPr>
                <w:sz w:val="18"/>
                <w:szCs w:val="18"/>
                <w:lang w:val="en-GB" w:eastAsia="it-IT"/>
              </w:rPr>
              <w:t>Rouse et al</w:t>
            </w:r>
            <w:r w:rsidRPr="008D5DF0">
              <w:rPr>
                <w:sz w:val="18"/>
                <w:szCs w:val="18"/>
                <w:lang w:val="en-GB" w:eastAsia="it-IT"/>
              </w:rPr>
              <w:fldChar w:fldCharType="begin"/>
            </w:r>
            <w:r w:rsidRPr="008D5DF0">
              <w:rPr>
                <w:sz w:val="18"/>
                <w:szCs w:val="18"/>
                <w:lang w:val="en-GB" w:eastAsia="it-IT"/>
              </w:rPr>
              <w:instrText xml:space="preserve"> ADDIN EN.CITE &lt;EndNote&gt;&lt;Cite&gt;&lt;Author&gt;Rouse&lt;/Author&gt;&lt;Year&gt;2017&lt;/Year&gt;&lt;RecNum&gt;8588&lt;/RecNum&gt;&lt;DisplayText&gt;&lt;style face="superscript"&gt;80&lt;/style&gt;&lt;/DisplayText&gt;&lt;record&gt;&lt;rec-number&gt;8588&lt;/rec-number&gt;&lt;foreign-keys&gt;&lt;key app="EN" db-id="9dtpzz0tzr5fwuerp2a5dffqsstprtt5xzrd" timestamp="1620705326"&gt;8588&lt;/key&gt;&lt;/foreign-keys&gt;&lt;ref-type name="Journal Article"&gt;17&lt;/ref-type&gt;&lt;contributors&gt;&lt;authors&gt;&lt;author&gt;Rouse, J.&lt;/author&gt;&lt;author&gt;Mutschler, C.&lt;/author&gt;&lt;author&gt;McShane, K.&lt;/author&gt;&lt;author&gt;Habal-Brosek, C.&lt;/author&gt;&lt;/authors&gt;&lt;/contributors&gt;&lt;titles&gt;&lt;title&gt;Qualitative participatory evaluation of a psychosocial rehabilitation program for individuals with severe mental illness&lt;/title&gt;&lt;secondary-title&gt;Int J Ment Health&lt;/secondary-title&gt;&lt;/titles&gt;&lt;periodical&gt;&lt;full-title&gt;Int J Ment Health&lt;/full-title&gt;&lt;/periodical&gt;&lt;pages&gt;139-156&lt;/pages&gt;&lt;volume&gt;46&lt;/volume&gt;&lt;number&gt;2&lt;/number&gt;&lt;dates&gt;&lt;year&gt;2017&lt;/year&gt;&lt;/dates&gt;&lt;isbn&gt;0020-7411&lt;/isbn&gt;&lt;urls&gt;&lt;/urls&gt;&lt;/record&gt;&lt;/Cite&gt;&lt;/EndNote&gt;</w:instrText>
            </w:r>
            <w:r w:rsidRPr="008D5DF0">
              <w:rPr>
                <w:sz w:val="18"/>
                <w:szCs w:val="18"/>
                <w:lang w:val="en-GB" w:eastAsia="it-IT"/>
              </w:rPr>
              <w:fldChar w:fldCharType="separate"/>
            </w:r>
            <w:r w:rsidRPr="008D5DF0">
              <w:rPr>
                <w:noProof/>
                <w:sz w:val="18"/>
                <w:szCs w:val="18"/>
                <w:vertAlign w:val="superscript"/>
                <w:lang w:val="en-GB" w:eastAsia="it-IT"/>
              </w:rPr>
              <w:t>80</w:t>
            </w:r>
            <w:r w:rsidRPr="008D5DF0">
              <w:rPr>
                <w:sz w:val="18"/>
                <w:szCs w:val="18"/>
                <w:lang w:val="en-GB" w:eastAsia="it-IT"/>
              </w:rPr>
              <w:fldChar w:fldCharType="end"/>
            </w:r>
          </w:p>
          <w:p w14:paraId="239E8B28" w14:textId="77777777" w:rsidR="00A34773" w:rsidRPr="008D5DF0" w:rsidRDefault="00A34773" w:rsidP="00A34773">
            <w:pPr>
              <w:spacing w:after="0" w:line="240" w:lineRule="auto"/>
              <w:rPr>
                <w:rFonts w:cstheme="minorHAnsi"/>
                <w:sz w:val="18"/>
                <w:szCs w:val="18"/>
                <w:lang w:val="en-GB" w:eastAsia="it-IT"/>
              </w:rPr>
            </w:pPr>
          </w:p>
        </w:tc>
        <w:tc>
          <w:tcPr>
            <w:tcW w:w="352" w:type="pct"/>
          </w:tcPr>
          <w:p w14:paraId="144D4564" w14:textId="77777777" w:rsidR="00A34773" w:rsidRPr="001D3E99" w:rsidRDefault="00A34773" w:rsidP="00A34773">
            <w:pPr>
              <w:spacing w:after="0" w:line="240" w:lineRule="auto"/>
              <w:rPr>
                <w:sz w:val="18"/>
                <w:szCs w:val="18"/>
                <w:lang w:val="en-GB" w:eastAsia="it-IT"/>
              </w:rPr>
            </w:pPr>
            <w:r>
              <w:rPr>
                <w:sz w:val="18"/>
                <w:szCs w:val="18"/>
                <w:lang w:val="en-GB" w:eastAsia="it-IT"/>
              </w:rPr>
              <w:t>Canada</w:t>
            </w:r>
          </w:p>
        </w:tc>
        <w:tc>
          <w:tcPr>
            <w:tcW w:w="704" w:type="pct"/>
          </w:tcPr>
          <w:p w14:paraId="736BC838" w14:textId="3BA3AA21" w:rsidR="00A34773" w:rsidRPr="001D3E99" w:rsidRDefault="00A34773" w:rsidP="00A34773">
            <w:pPr>
              <w:spacing w:after="0" w:line="240" w:lineRule="auto"/>
              <w:rPr>
                <w:sz w:val="18"/>
                <w:szCs w:val="18"/>
                <w:lang w:val="en-GB" w:eastAsia="it-IT"/>
              </w:rPr>
            </w:pPr>
            <w:r w:rsidRPr="00874868">
              <w:rPr>
                <w:sz w:val="18"/>
                <w:szCs w:val="18"/>
                <w:lang w:val="en-GB" w:eastAsia="it-IT"/>
              </w:rPr>
              <w:t xml:space="preserve">Participatory </w:t>
            </w:r>
            <w:r>
              <w:rPr>
                <w:sz w:val="18"/>
                <w:szCs w:val="18"/>
                <w:lang w:val="en-GB" w:eastAsia="it-IT"/>
              </w:rPr>
              <w:t>qualitative</w:t>
            </w:r>
            <w:r w:rsidRPr="00874868">
              <w:rPr>
                <w:sz w:val="18"/>
                <w:szCs w:val="18"/>
                <w:lang w:val="en-GB" w:eastAsia="it-IT"/>
              </w:rPr>
              <w:t xml:space="preserve"> evaluation</w:t>
            </w:r>
            <w:r w:rsidR="008D5DF0">
              <w:rPr>
                <w:sz w:val="18"/>
                <w:szCs w:val="18"/>
                <w:lang w:val="en-GB" w:eastAsia="it-IT"/>
              </w:rPr>
              <w:t xml:space="preserve"> of Clubhouse model</w:t>
            </w:r>
          </w:p>
        </w:tc>
        <w:tc>
          <w:tcPr>
            <w:tcW w:w="564" w:type="pct"/>
          </w:tcPr>
          <w:p w14:paraId="08ED03B5" w14:textId="77777777" w:rsidR="00A34773" w:rsidRPr="001D3E99" w:rsidRDefault="00A34773" w:rsidP="00A34773">
            <w:pPr>
              <w:spacing w:after="0" w:line="240" w:lineRule="auto"/>
              <w:rPr>
                <w:sz w:val="18"/>
                <w:szCs w:val="18"/>
                <w:lang w:val="en-GB" w:eastAsia="it-IT"/>
              </w:rPr>
            </w:pPr>
            <w:r>
              <w:rPr>
                <w:sz w:val="18"/>
                <w:szCs w:val="18"/>
                <w:lang w:val="en-GB" w:eastAsia="it-IT"/>
              </w:rPr>
              <w:t xml:space="preserve">Clubhouse members (adults with SMI) and staff </w:t>
            </w:r>
          </w:p>
        </w:tc>
        <w:tc>
          <w:tcPr>
            <w:tcW w:w="352" w:type="pct"/>
          </w:tcPr>
          <w:p w14:paraId="07B3F7DF" w14:textId="77777777" w:rsidR="00A34773" w:rsidRDefault="00A34773" w:rsidP="00A34773">
            <w:pPr>
              <w:spacing w:after="0" w:line="240" w:lineRule="auto"/>
              <w:rPr>
                <w:sz w:val="18"/>
                <w:szCs w:val="18"/>
                <w:lang w:val="en-GB" w:eastAsia="it-IT"/>
              </w:rPr>
            </w:pPr>
          </w:p>
        </w:tc>
        <w:tc>
          <w:tcPr>
            <w:tcW w:w="316" w:type="pct"/>
          </w:tcPr>
          <w:p w14:paraId="1E38D392" w14:textId="77777777" w:rsidR="00A34773" w:rsidRPr="001D3E99" w:rsidRDefault="00A34773" w:rsidP="008D5DF0">
            <w:pPr>
              <w:spacing w:after="0" w:line="240" w:lineRule="auto"/>
              <w:jc w:val="center"/>
              <w:rPr>
                <w:sz w:val="18"/>
                <w:szCs w:val="18"/>
                <w:lang w:val="en-GB" w:eastAsia="it-IT"/>
              </w:rPr>
            </w:pPr>
            <w:r>
              <w:rPr>
                <w:sz w:val="18"/>
                <w:szCs w:val="18"/>
                <w:lang w:val="en-GB" w:eastAsia="it-IT"/>
              </w:rPr>
              <w:t>95</w:t>
            </w:r>
          </w:p>
        </w:tc>
        <w:tc>
          <w:tcPr>
            <w:tcW w:w="808" w:type="pct"/>
          </w:tcPr>
          <w:p w14:paraId="05194C4D" w14:textId="34C9D887" w:rsidR="00A34773" w:rsidRDefault="00A34773" w:rsidP="00A34773">
            <w:pPr>
              <w:autoSpaceDE w:val="0"/>
              <w:autoSpaceDN w:val="0"/>
              <w:adjustRightInd w:val="0"/>
              <w:spacing w:after="0" w:line="240" w:lineRule="auto"/>
              <w:rPr>
                <w:rFonts w:cstheme="minorHAnsi"/>
                <w:color w:val="131413"/>
                <w:sz w:val="18"/>
                <w:szCs w:val="18"/>
              </w:rPr>
            </w:pPr>
            <w:r>
              <w:rPr>
                <w:sz w:val="18"/>
                <w:szCs w:val="18"/>
                <w:lang w:val="en-GB" w:eastAsia="it-IT"/>
              </w:rPr>
              <w:t>Explored how Clubhouse structures and ethos facilitated members’ recovery</w:t>
            </w:r>
            <w:r w:rsidR="008D5DF0">
              <w:rPr>
                <w:sz w:val="18"/>
                <w:szCs w:val="18"/>
                <w:lang w:val="en-GB" w:eastAsia="it-IT"/>
              </w:rPr>
              <w:t>.</w:t>
            </w:r>
            <w:r>
              <w:rPr>
                <w:sz w:val="18"/>
                <w:szCs w:val="18"/>
                <w:lang w:val="en-GB" w:eastAsia="it-IT"/>
              </w:rPr>
              <w:t xml:space="preserve"> </w:t>
            </w:r>
          </w:p>
        </w:tc>
        <w:tc>
          <w:tcPr>
            <w:tcW w:w="1308" w:type="pct"/>
          </w:tcPr>
          <w:p w14:paraId="3690EBA8" w14:textId="77777777" w:rsidR="00A34773" w:rsidRPr="001D3E99" w:rsidRDefault="00A34773" w:rsidP="00A34773">
            <w:pPr>
              <w:spacing w:after="0" w:line="240" w:lineRule="auto"/>
              <w:rPr>
                <w:sz w:val="18"/>
                <w:szCs w:val="18"/>
                <w:lang w:val="en-GB" w:eastAsia="it-IT"/>
              </w:rPr>
            </w:pPr>
            <w:r>
              <w:rPr>
                <w:sz w:val="18"/>
                <w:szCs w:val="18"/>
                <w:lang w:val="en-GB" w:eastAsia="it-IT"/>
              </w:rPr>
              <w:t>Structures/ethos: mutual respect, promoting self-efficacy and autonomy, opportunities for social connection, providing purpose. Recovery: building identity and self-respect</w:t>
            </w:r>
            <w:r w:rsidRPr="00FB23F1">
              <w:rPr>
                <w:sz w:val="18"/>
                <w:szCs w:val="18"/>
                <w:lang w:val="en-GB" w:eastAsia="it-IT"/>
              </w:rPr>
              <w:t xml:space="preserve">, </w:t>
            </w:r>
            <w:r>
              <w:rPr>
                <w:sz w:val="18"/>
                <w:szCs w:val="18"/>
                <w:lang w:val="en-GB" w:eastAsia="it-IT"/>
              </w:rPr>
              <w:t xml:space="preserve">acquiring </w:t>
            </w:r>
            <w:r w:rsidRPr="00FB23F1">
              <w:rPr>
                <w:sz w:val="18"/>
                <w:szCs w:val="18"/>
                <w:lang w:val="en-GB" w:eastAsia="it-IT"/>
              </w:rPr>
              <w:t xml:space="preserve">skills, </w:t>
            </w:r>
            <w:r>
              <w:rPr>
                <w:sz w:val="18"/>
                <w:szCs w:val="18"/>
                <w:lang w:val="en-GB" w:eastAsia="it-IT"/>
              </w:rPr>
              <w:t xml:space="preserve">being part of </w:t>
            </w:r>
            <w:r w:rsidRPr="00FB23F1">
              <w:rPr>
                <w:sz w:val="18"/>
                <w:szCs w:val="18"/>
                <w:lang w:val="en-GB" w:eastAsia="it-IT"/>
              </w:rPr>
              <w:t>an empowered community.</w:t>
            </w:r>
          </w:p>
        </w:tc>
      </w:tr>
      <w:tr w:rsidR="00A34773" w:rsidRPr="00B547DF" w14:paraId="4D674811" w14:textId="77777777" w:rsidTr="008D5DF0">
        <w:tc>
          <w:tcPr>
            <w:tcW w:w="596" w:type="pct"/>
          </w:tcPr>
          <w:p w14:paraId="46BCB299" w14:textId="77777777" w:rsidR="00A34773" w:rsidRPr="008D5DF0" w:rsidRDefault="00A34773" w:rsidP="00A34773">
            <w:pPr>
              <w:spacing w:after="0" w:line="240" w:lineRule="auto"/>
              <w:rPr>
                <w:rFonts w:eastAsia="Calibri" w:cstheme="minorHAnsi"/>
                <w:sz w:val="18"/>
                <w:szCs w:val="18"/>
                <w:lang w:val="en-GB" w:eastAsia="it-IT"/>
              </w:rPr>
            </w:pPr>
            <w:r w:rsidRPr="008D5DF0">
              <w:rPr>
                <w:rFonts w:eastAsia="Calibri" w:cstheme="minorHAnsi"/>
                <w:sz w:val="18"/>
                <w:szCs w:val="18"/>
                <w:lang w:val="en-GB" w:eastAsia="it-IT"/>
              </w:rPr>
              <w:lastRenderedPageBreak/>
              <w:t>Saavedra et al</w:t>
            </w:r>
            <w:r w:rsidRPr="008D5DF0">
              <w:rPr>
                <w:rFonts w:eastAsia="Calibri" w:cstheme="minorHAnsi"/>
                <w:sz w:val="18"/>
                <w:szCs w:val="18"/>
                <w:lang w:val="en-GB" w:eastAsia="it-IT"/>
              </w:rPr>
              <w:fldChar w:fldCharType="begin"/>
            </w:r>
            <w:r w:rsidRPr="008D5DF0">
              <w:rPr>
                <w:rFonts w:eastAsia="Calibri" w:cstheme="minorHAnsi"/>
                <w:sz w:val="18"/>
                <w:szCs w:val="18"/>
                <w:lang w:val="en-GB" w:eastAsia="it-IT"/>
              </w:rPr>
              <w:instrText xml:space="preserve"> ADDIN EN.CITE &lt;EndNote&gt;&lt;Cite&gt;&lt;Author&gt;Saavedra&lt;/Author&gt;&lt;Year&gt;2018&lt;/Year&gt;&lt;RecNum&gt;8610&lt;/RecNum&gt;&lt;DisplayText&gt;&lt;style face="superscript"&gt;81&lt;/style&gt;&lt;/DisplayText&gt;&lt;record&gt;&lt;rec-number&gt;8610&lt;/rec-number&gt;&lt;foreign-keys&gt;&lt;key app="EN" db-id="9dtpzz0tzr5fwuerp2a5dffqsstprtt5xzrd" timestamp="1622009924"&gt;8610&lt;/key&gt;&lt;/foreign-keys&gt;&lt;ref-type name="Journal Article"&gt;17&lt;/ref-type&gt;&lt;contributors&gt;&lt;authors&gt;&lt;author&gt;Saavedra, J.&lt;/author&gt;&lt;author&gt;Arias, S.&lt;/author&gt;&lt;author&gt;Crawford, P.&lt;/author&gt;&lt;author&gt;Pérez, E.&lt;/author&gt;&lt;/authors&gt;&lt;/contributors&gt;&lt;titles&gt;&lt;title&gt;Impact of creative workshops for people with severe mental health problems: art as a means of recovery&lt;/title&gt;&lt;secondary-title&gt;Arts Health&lt;/secondary-title&gt;&lt;/titles&gt;&lt;periodical&gt;&lt;full-title&gt;Arts Health&lt;/full-title&gt;&lt;/periodical&gt;&lt;pages&gt;241-256&lt;/pages&gt;&lt;volume&gt;10&lt;/volume&gt;&lt;number&gt;3&lt;/number&gt;&lt;dates&gt;&lt;year&gt;2018&lt;/year&gt;&lt;pub-dates&gt;&lt;date&gt;2018/09/02&lt;/date&gt;&lt;/pub-dates&gt;&lt;/dates&gt;&lt;isbn&gt;1753-3015&lt;/isbn&gt;&lt;urls&gt;&lt;related-urls&gt;&lt;url&gt;https://doi.org/10.1080/17533015.2017.1381130&lt;/url&gt;&lt;/related-urls&gt;&lt;/urls&gt;&lt;electronic-resource-num&gt;10.1080/17533015.2017.1381130&lt;/electronic-resource-num&gt;&lt;/record&gt;&lt;/Cite&gt;&lt;/EndNote&gt;</w:instrText>
            </w:r>
            <w:r w:rsidRPr="008D5DF0">
              <w:rPr>
                <w:rFonts w:eastAsia="Calibri" w:cstheme="minorHAnsi"/>
                <w:sz w:val="18"/>
                <w:szCs w:val="18"/>
                <w:lang w:val="en-GB" w:eastAsia="it-IT"/>
              </w:rPr>
              <w:fldChar w:fldCharType="separate"/>
            </w:r>
            <w:r w:rsidRPr="008D5DF0">
              <w:rPr>
                <w:rFonts w:eastAsia="Calibri" w:cstheme="minorHAnsi"/>
                <w:noProof/>
                <w:sz w:val="18"/>
                <w:szCs w:val="18"/>
                <w:vertAlign w:val="superscript"/>
                <w:lang w:val="en-GB" w:eastAsia="it-IT"/>
              </w:rPr>
              <w:t>81</w:t>
            </w:r>
            <w:r w:rsidRPr="008D5DF0">
              <w:rPr>
                <w:rFonts w:eastAsia="Calibri" w:cstheme="minorHAnsi"/>
                <w:sz w:val="18"/>
                <w:szCs w:val="18"/>
                <w:lang w:val="en-GB" w:eastAsia="it-IT"/>
              </w:rPr>
              <w:fldChar w:fldCharType="end"/>
            </w:r>
          </w:p>
        </w:tc>
        <w:tc>
          <w:tcPr>
            <w:tcW w:w="352" w:type="pct"/>
          </w:tcPr>
          <w:p w14:paraId="501C741E" w14:textId="77777777" w:rsidR="00A34773" w:rsidRDefault="00A34773" w:rsidP="00A34773">
            <w:pPr>
              <w:spacing w:after="0" w:line="240" w:lineRule="auto"/>
              <w:rPr>
                <w:sz w:val="18"/>
                <w:szCs w:val="18"/>
                <w:lang w:val="en-GB" w:eastAsia="it-IT"/>
              </w:rPr>
            </w:pPr>
            <w:r w:rsidRPr="00ED7DAF">
              <w:rPr>
                <w:rFonts w:eastAsia="Calibri" w:cstheme="minorHAnsi"/>
                <w:sz w:val="18"/>
                <w:szCs w:val="18"/>
                <w:lang w:val="en-GB" w:eastAsia="it-IT"/>
              </w:rPr>
              <w:t>UK</w:t>
            </w:r>
          </w:p>
        </w:tc>
        <w:tc>
          <w:tcPr>
            <w:tcW w:w="704" w:type="pct"/>
          </w:tcPr>
          <w:p w14:paraId="6E9F893F" w14:textId="344C7D5D" w:rsidR="00A34773" w:rsidRDefault="00A34773" w:rsidP="00A34773">
            <w:pPr>
              <w:spacing w:after="0" w:line="240" w:lineRule="auto"/>
              <w:rPr>
                <w:sz w:val="18"/>
                <w:szCs w:val="18"/>
                <w:lang w:val="en-GB" w:eastAsia="it-IT"/>
              </w:rPr>
            </w:pPr>
            <w:r>
              <w:rPr>
                <w:rFonts w:eastAsia="Calibri" w:cstheme="minorHAnsi"/>
                <w:sz w:val="18"/>
                <w:szCs w:val="18"/>
                <w:lang w:val="en-GB" w:eastAsia="it-IT"/>
              </w:rPr>
              <w:t>Qualitative evaluation of creative</w:t>
            </w:r>
            <w:r w:rsidR="008D5DF0">
              <w:rPr>
                <w:rFonts w:eastAsia="Calibri" w:cstheme="minorHAnsi"/>
                <w:sz w:val="18"/>
                <w:szCs w:val="18"/>
                <w:lang w:val="en-GB" w:eastAsia="it-IT"/>
              </w:rPr>
              <w:t xml:space="preserve"> workshops in local art gallery</w:t>
            </w:r>
          </w:p>
        </w:tc>
        <w:tc>
          <w:tcPr>
            <w:tcW w:w="564" w:type="pct"/>
          </w:tcPr>
          <w:p w14:paraId="79613ABB" w14:textId="77777777" w:rsidR="00A34773" w:rsidRDefault="00A34773" w:rsidP="00A34773">
            <w:pPr>
              <w:spacing w:after="0" w:line="240" w:lineRule="auto"/>
              <w:rPr>
                <w:sz w:val="18"/>
                <w:szCs w:val="18"/>
                <w:lang w:val="en-GB" w:eastAsia="it-IT"/>
              </w:rPr>
            </w:pPr>
            <w:r>
              <w:rPr>
                <w:rFonts w:eastAsia="Calibri" w:cstheme="minorHAnsi"/>
                <w:sz w:val="18"/>
                <w:szCs w:val="18"/>
                <w:lang w:val="en-GB" w:eastAsia="it-IT"/>
              </w:rPr>
              <w:t xml:space="preserve">Adults with SMI, mental health staff, and workshop facilitator </w:t>
            </w:r>
          </w:p>
        </w:tc>
        <w:tc>
          <w:tcPr>
            <w:tcW w:w="352" w:type="pct"/>
          </w:tcPr>
          <w:p w14:paraId="22171A16" w14:textId="77777777" w:rsidR="00A34773" w:rsidRDefault="00A34773" w:rsidP="008D5DF0">
            <w:pPr>
              <w:spacing w:after="0" w:line="240" w:lineRule="auto"/>
              <w:jc w:val="center"/>
              <w:rPr>
                <w:sz w:val="18"/>
                <w:szCs w:val="18"/>
                <w:lang w:val="en-GB" w:eastAsia="it-IT"/>
              </w:rPr>
            </w:pPr>
          </w:p>
        </w:tc>
        <w:tc>
          <w:tcPr>
            <w:tcW w:w="316" w:type="pct"/>
          </w:tcPr>
          <w:p w14:paraId="6B508519" w14:textId="77777777" w:rsidR="00A34773" w:rsidRDefault="00A34773" w:rsidP="008D5DF0">
            <w:pPr>
              <w:spacing w:after="0" w:line="240" w:lineRule="auto"/>
              <w:jc w:val="center"/>
              <w:rPr>
                <w:sz w:val="18"/>
                <w:szCs w:val="18"/>
                <w:lang w:val="en-GB" w:eastAsia="it-IT"/>
              </w:rPr>
            </w:pPr>
            <w:r>
              <w:rPr>
                <w:sz w:val="18"/>
                <w:szCs w:val="18"/>
                <w:lang w:val="en-GB" w:eastAsia="it-IT"/>
              </w:rPr>
              <w:t>95</w:t>
            </w:r>
          </w:p>
        </w:tc>
        <w:tc>
          <w:tcPr>
            <w:tcW w:w="808" w:type="pct"/>
          </w:tcPr>
          <w:p w14:paraId="0B0EF863" w14:textId="77777777" w:rsidR="00A34773" w:rsidRPr="004541DF" w:rsidRDefault="00A34773" w:rsidP="00A34773">
            <w:pPr>
              <w:autoSpaceDE w:val="0"/>
              <w:autoSpaceDN w:val="0"/>
              <w:adjustRightInd w:val="0"/>
              <w:spacing w:after="0" w:line="240" w:lineRule="auto"/>
              <w:rPr>
                <w:rFonts w:cstheme="minorHAnsi"/>
                <w:color w:val="131413"/>
                <w:sz w:val="18"/>
                <w:szCs w:val="18"/>
              </w:rPr>
            </w:pPr>
            <w:r>
              <w:rPr>
                <w:rFonts w:eastAsia="Calibri" w:cstheme="minorHAnsi"/>
                <w:sz w:val="18"/>
                <w:szCs w:val="18"/>
                <w:lang w:val="en-GB" w:eastAsia="it-IT"/>
              </w:rPr>
              <w:t xml:space="preserve">Exploration of </w:t>
            </w:r>
            <w:r w:rsidRPr="00ED7DAF">
              <w:rPr>
                <w:rFonts w:eastAsia="Calibri" w:cstheme="minorHAnsi"/>
                <w:sz w:val="18"/>
                <w:szCs w:val="18"/>
                <w:lang w:val="en-GB" w:eastAsia="it-IT"/>
              </w:rPr>
              <w:t>impact of workshop participation</w:t>
            </w:r>
            <w:r>
              <w:rPr>
                <w:rFonts w:eastAsia="Calibri" w:cstheme="minorHAnsi"/>
                <w:sz w:val="18"/>
                <w:szCs w:val="18"/>
                <w:lang w:val="en-GB" w:eastAsia="it-IT"/>
              </w:rPr>
              <w:t>.</w:t>
            </w:r>
          </w:p>
        </w:tc>
        <w:tc>
          <w:tcPr>
            <w:tcW w:w="1308" w:type="pct"/>
          </w:tcPr>
          <w:p w14:paraId="585B9B72" w14:textId="77777777" w:rsidR="00A34773" w:rsidRPr="00C81108" w:rsidRDefault="00A34773" w:rsidP="00A34773">
            <w:pPr>
              <w:spacing w:after="0" w:line="240" w:lineRule="auto"/>
              <w:rPr>
                <w:sz w:val="18"/>
                <w:szCs w:val="18"/>
                <w:lang w:val="en-GB" w:eastAsia="it-IT"/>
              </w:rPr>
            </w:pPr>
            <w:r>
              <w:rPr>
                <w:rFonts w:eastAsia="Calibri" w:cstheme="minorHAnsi"/>
                <w:sz w:val="18"/>
                <w:szCs w:val="18"/>
                <w:lang w:val="en-GB" w:eastAsia="it-IT"/>
              </w:rPr>
              <w:t>Main benefits: l</w:t>
            </w:r>
            <w:r w:rsidRPr="00ED7DAF">
              <w:rPr>
                <w:rFonts w:eastAsia="Calibri" w:cstheme="minorHAnsi"/>
                <w:sz w:val="18"/>
                <w:szCs w:val="18"/>
                <w:lang w:val="en-GB" w:eastAsia="it-IT"/>
              </w:rPr>
              <w:t xml:space="preserve">earning </w:t>
            </w:r>
            <w:r>
              <w:rPr>
                <w:rFonts w:eastAsia="Calibri" w:cstheme="minorHAnsi"/>
                <w:sz w:val="18"/>
                <w:szCs w:val="18"/>
                <w:lang w:val="en-GB" w:eastAsia="it-IT"/>
              </w:rPr>
              <w:t xml:space="preserve">about artistic </w:t>
            </w:r>
            <w:r w:rsidRPr="00ED7DAF">
              <w:rPr>
                <w:rFonts w:eastAsia="Calibri" w:cstheme="minorHAnsi"/>
                <w:sz w:val="18"/>
                <w:szCs w:val="18"/>
                <w:lang w:val="en-GB" w:eastAsia="it-IT"/>
              </w:rPr>
              <w:t>process</w:t>
            </w:r>
            <w:r>
              <w:rPr>
                <w:rFonts w:eastAsia="Calibri" w:cstheme="minorHAnsi"/>
                <w:sz w:val="18"/>
                <w:szCs w:val="18"/>
                <w:lang w:val="en-GB" w:eastAsia="it-IT"/>
              </w:rPr>
              <w:t>;</w:t>
            </w:r>
            <w:r w:rsidRPr="00ED7DAF">
              <w:rPr>
                <w:rFonts w:eastAsia="Calibri" w:cstheme="minorHAnsi"/>
                <w:sz w:val="18"/>
                <w:szCs w:val="18"/>
                <w:lang w:val="en-GB" w:eastAsia="it-IT"/>
              </w:rPr>
              <w:t xml:space="preserve"> social connection</w:t>
            </w:r>
            <w:r>
              <w:rPr>
                <w:rFonts w:eastAsia="Calibri" w:cstheme="minorHAnsi"/>
                <w:sz w:val="18"/>
                <w:szCs w:val="18"/>
                <w:lang w:val="en-GB" w:eastAsia="it-IT"/>
              </w:rPr>
              <w:t>;</w:t>
            </w:r>
            <w:r w:rsidRPr="00ED7DAF">
              <w:rPr>
                <w:rFonts w:eastAsia="Calibri" w:cstheme="minorHAnsi"/>
                <w:sz w:val="18"/>
                <w:szCs w:val="18"/>
                <w:lang w:val="en-GB" w:eastAsia="it-IT"/>
              </w:rPr>
              <w:t xml:space="preserve"> </w:t>
            </w:r>
            <w:r>
              <w:rPr>
                <w:rFonts w:eastAsia="Calibri" w:cstheme="minorHAnsi"/>
                <w:sz w:val="18"/>
                <w:szCs w:val="18"/>
                <w:lang w:val="en-GB" w:eastAsia="it-IT"/>
              </w:rPr>
              <w:t xml:space="preserve">greater </w:t>
            </w:r>
            <w:r w:rsidRPr="00ED7DAF">
              <w:rPr>
                <w:rFonts w:eastAsia="Calibri" w:cstheme="minorHAnsi"/>
                <w:sz w:val="18"/>
                <w:szCs w:val="18"/>
                <w:lang w:val="en-GB" w:eastAsia="it-IT"/>
              </w:rPr>
              <w:t>psycho</w:t>
            </w:r>
            <w:r>
              <w:rPr>
                <w:rFonts w:eastAsia="Calibri" w:cstheme="minorHAnsi"/>
                <w:sz w:val="18"/>
                <w:szCs w:val="18"/>
                <w:lang w:val="en-GB" w:eastAsia="it-IT"/>
              </w:rPr>
              <w:t>logical</w:t>
            </w:r>
            <w:r w:rsidRPr="00ED7DAF">
              <w:rPr>
                <w:rFonts w:eastAsia="Calibri" w:cstheme="minorHAnsi"/>
                <w:sz w:val="18"/>
                <w:szCs w:val="18"/>
                <w:lang w:val="en-GB" w:eastAsia="it-IT"/>
              </w:rPr>
              <w:t xml:space="preserve"> well-being</w:t>
            </w:r>
            <w:r>
              <w:rPr>
                <w:rFonts w:eastAsia="Calibri" w:cstheme="minorHAnsi"/>
                <w:sz w:val="18"/>
                <w:szCs w:val="18"/>
                <w:lang w:val="en-GB" w:eastAsia="it-IT"/>
              </w:rPr>
              <w:t>;</w:t>
            </w:r>
            <w:r w:rsidRPr="00ED7DAF">
              <w:rPr>
                <w:rFonts w:eastAsia="Calibri" w:cstheme="minorHAnsi"/>
                <w:sz w:val="18"/>
                <w:szCs w:val="18"/>
                <w:lang w:val="en-GB" w:eastAsia="it-IT"/>
              </w:rPr>
              <w:t xml:space="preserve"> </w:t>
            </w:r>
            <w:r>
              <w:rPr>
                <w:rFonts w:eastAsia="Calibri" w:cstheme="minorHAnsi"/>
                <w:sz w:val="18"/>
                <w:szCs w:val="18"/>
                <w:lang w:val="en-GB" w:eastAsia="it-IT"/>
              </w:rPr>
              <w:t xml:space="preserve">challenging </w:t>
            </w:r>
            <w:r w:rsidRPr="00ED7DAF">
              <w:rPr>
                <w:rFonts w:eastAsia="Calibri" w:cstheme="minorHAnsi"/>
                <w:sz w:val="18"/>
                <w:szCs w:val="18"/>
                <w:lang w:val="en-GB" w:eastAsia="it-IT"/>
              </w:rPr>
              <w:t xml:space="preserve">institutional </w:t>
            </w:r>
            <w:r>
              <w:rPr>
                <w:rFonts w:eastAsia="Calibri" w:cstheme="minorHAnsi"/>
                <w:sz w:val="18"/>
                <w:szCs w:val="18"/>
                <w:lang w:val="en-GB" w:eastAsia="it-IT"/>
              </w:rPr>
              <w:t>attitudes; breaking down barriers between service users and staff</w:t>
            </w:r>
            <w:r w:rsidRPr="00ED7DAF">
              <w:rPr>
                <w:rFonts w:eastAsia="Calibri" w:cstheme="minorHAnsi"/>
                <w:sz w:val="18"/>
                <w:szCs w:val="18"/>
                <w:lang w:val="en-GB" w:eastAsia="it-IT"/>
              </w:rPr>
              <w:t>.</w:t>
            </w:r>
          </w:p>
        </w:tc>
      </w:tr>
      <w:tr w:rsidR="00A34773" w:rsidRPr="00B547DF" w14:paraId="3EE9379A" w14:textId="77777777" w:rsidTr="008D5DF0">
        <w:tc>
          <w:tcPr>
            <w:tcW w:w="596" w:type="pct"/>
          </w:tcPr>
          <w:p w14:paraId="0E44A459" w14:textId="77777777" w:rsidR="00A34773" w:rsidRPr="008D5DF0" w:rsidRDefault="00A34773" w:rsidP="00A34773">
            <w:pPr>
              <w:spacing w:after="0" w:line="240" w:lineRule="auto"/>
              <w:rPr>
                <w:rFonts w:eastAsia="Calibri" w:cstheme="minorHAnsi"/>
                <w:sz w:val="18"/>
                <w:szCs w:val="18"/>
                <w:lang w:val="en-GB" w:eastAsia="it-IT"/>
              </w:rPr>
            </w:pPr>
            <w:r w:rsidRPr="008D5DF0">
              <w:rPr>
                <w:rFonts w:eastAsia="Calibri" w:cstheme="minorHAnsi"/>
                <w:sz w:val="18"/>
                <w:szCs w:val="18"/>
                <w:lang w:val="en-GB" w:eastAsia="it-IT"/>
              </w:rPr>
              <w:t>Whitley et al</w:t>
            </w:r>
            <w:r w:rsidRPr="008D5DF0">
              <w:rPr>
                <w:rFonts w:eastAsia="Calibri" w:cstheme="minorHAnsi"/>
                <w:sz w:val="18"/>
                <w:szCs w:val="18"/>
                <w:lang w:val="en-GB" w:eastAsia="it-IT"/>
              </w:rPr>
              <w:fldChar w:fldCharType="begin"/>
            </w:r>
            <w:r w:rsidRPr="008D5DF0">
              <w:rPr>
                <w:rFonts w:eastAsia="Calibri" w:cstheme="minorHAnsi"/>
                <w:sz w:val="18"/>
                <w:szCs w:val="18"/>
                <w:lang w:val="en-GB" w:eastAsia="it-IT"/>
              </w:rPr>
              <w:instrText xml:space="preserve"> ADDIN EN.CITE &lt;EndNote&gt;&lt;Cite&gt;&lt;Author&gt;Whitley&lt;/Author&gt;&lt;Year&gt;2021&lt;/Year&gt;&lt;RecNum&gt;8596&lt;/RecNum&gt;&lt;DisplayText&gt;&lt;style face="superscript"&gt;82&lt;/style&gt;&lt;/DisplayText&gt;&lt;record&gt;&lt;rec-number&gt;8596&lt;/rec-number&gt;&lt;foreign-keys&gt;&lt;key app="EN" db-id="9dtpzz0tzr5fwuerp2a5dffqsstprtt5xzrd" timestamp="1620707558"&gt;8596&lt;/key&gt;&lt;/foreign-keys&gt;&lt;ref-type name="Journal Article"&gt;17&lt;/ref-type&gt;&lt;contributors&gt;&lt;authors&gt;&lt;author&gt;Whitley, R.&lt;/author&gt;&lt;author&gt;Sitter, K.&lt;/author&gt;&lt;author&gt;Adamson, G.&lt;/author&gt;&lt;author&gt;Carmichael, V.&lt;/author&gt;&lt;/authors&gt;&lt;/contributors&gt;&lt;titles&gt;&lt;title&gt;A meaningful focus: investigating the impact of involvement in a participatory video program on the recovery of participants with severe mental illness&lt;/title&gt;&lt;secondary-title&gt;Psychiatr Rehabil J&lt;/secondary-title&gt;&lt;/titles&gt;&lt;periodical&gt;&lt;full-title&gt;Psychiatr Rehabil J&lt;/full-title&gt;&lt;/periodical&gt;&lt;pages&gt;63-69&lt;/pages&gt;&lt;volume&gt;44&lt;/volume&gt;&lt;number&gt;1&lt;/number&gt;&lt;dates&gt;&lt;year&gt;2021&lt;/year&gt;&lt;/dates&gt;&lt;isbn&gt;1095-158X&lt;/isbn&gt;&lt;urls&gt;&lt;/urls&gt;&lt;/record&gt;&lt;/Cite&gt;&lt;/EndNote&gt;</w:instrText>
            </w:r>
            <w:r w:rsidRPr="008D5DF0">
              <w:rPr>
                <w:rFonts w:eastAsia="Calibri" w:cstheme="minorHAnsi"/>
                <w:sz w:val="18"/>
                <w:szCs w:val="18"/>
                <w:lang w:val="en-GB" w:eastAsia="it-IT"/>
              </w:rPr>
              <w:fldChar w:fldCharType="separate"/>
            </w:r>
            <w:r w:rsidRPr="008D5DF0">
              <w:rPr>
                <w:rFonts w:eastAsia="Calibri" w:cstheme="minorHAnsi"/>
                <w:noProof/>
                <w:sz w:val="18"/>
                <w:szCs w:val="18"/>
                <w:vertAlign w:val="superscript"/>
                <w:lang w:val="en-GB" w:eastAsia="it-IT"/>
              </w:rPr>
              <w:t>82</w:t>
            </w:r>
            <w:r w:rsidRPr="008D5DF0">
              <w:rPr>
                <w:rFonts w:eastAsia="Calibri" w:cstheme="minorHAnsi"/>
                <w:sz w:val="18"/>
                <w:szCs w:val="18"/>
                <w:lang w:val="en-GB" w:eastAsia="it-IT"/>
              </w:rPr>
              <w:fldChar w:fldCharType="end"/>
            </w:r>
          </w:p>
        </w:tc>
        <w:tc>
          <w:tcPr>
            <w:tcW w:w="352" w:type="pct"/>
          </w:tcPr>
          <w:p w14:paraId="7A619A95" w14:textId="77777777" w:rsidR="00A34773" w:rsidRPr="00ED7DAF" w:rsidRDefault="00A34773" w:rsidP="00A34773">
            <w:pPr>
              <w:spacing w:after="0" w:line="240" w:lineRule="auto"/>
              <w:rPr>
                <w:rFonts w:eastAsia="Calibri" w:cstheme="minorHAnsi"/>
                <w:sz w:val="18"/>
                <w:szCs w:val="18"/>
                <w:lang w:val="en-GB" w:eastAsia="it-IT"/>
              </w:rPr>
            </w:pPr>
            <w:r w:rsidRPr="001D3E99">
              <w:rPr>
                <w:rFonts w:eastAsia="Calibri" w:cstheme="minorHAnsi"/>
                <w:sz w:val="18"/>
                <w:szCs w:val="18"/>
                <w:lang w:val="en-GB" w:eastAsia="it-IT"/>
              </w:rPr>
              <w:t>Canada</w:t>
            </w:r>
          </w:p>
        </w:tc>
        <w:tc>
          <w:tcPr>
            <w:tcW w:w="704" w:type="pct"/>
          </w:tcPr>
          <w:p w14:paraId="0D74456F" w14:textId="233D5583" w:rsidR="00A34773" w:rsidRDefault="00A34773" w:rsidP="00095419">
            <w:pPr>
              <w:spacing w:after="0" w:line="240" w:lineRule="auto"/>
              <w:rPr>
                <w:rFonts w:eastAsia="Calibri" w:cstheme="minorHAnsi"/>
                <w:sz w:val="18"/>
                <w:szCs w:val="18"/>
                <w:lang w:val="en-GB" w:eastAsia="it-IT"/>
              </w:rPr>
            </w:pPr>
            <w:r w:rsidRPr="001D3E99">
              <w:rPr>
                <w:rFonts w:eastAsia="Calibri" w:cstheme="minorHAnsi"/>
                <w:sz w:val="18"/>
                <w:szCs w:val="18"/>
                <w:lang w:val="en-GB" w:eastAsia="it-IT"/>
              </w:rPr>
              <w:t xml:space="preserve">Qualitative evaluation of a </w:t>
            </w:r>
            <w:r w:rsidR="008D5DF0" w:rsidRPr="001D3E99">
              <w:rPr>
                <w:rFonts w:eastAsia="Calibri" w:cstheme="minorHAnsi"/>
                <w:sz w:val="18"/>
                <w:szCs w:val="18"/>
                <w:lang w:val="en-GB" w:eastAsia="it-IT"/>
              </w:rPr>
              <w:t>participatory video project</w:t>
            </w:r>
          </w:p>
        </w:tc>
        <w:tc>
          <w:tcPr>
            <w:tcW w:w="564" w:type="pct"/>
          </w:tcPr>
          <w:p w14:paraId="40987E2E" w14:textId="77777777" w:rsidR="00A34773" w:rsidRDefault="00A34773" w:rsidP="00A34773">
            <w:pPr>
              <w:spacing w:after="0" w:line="240" w:lineRule="auto"/>
              <w:rPr>
                <w:rFonts w:eastAsia="Calibri" w:cstheme="minorHAnsi"/>
                <w:sz w:val="18"/>
                <w:szCs w:val="18"/>
                <w:lang w:val="en-GB" w:eastAsia="it-IT"/>
              </w:rPr>
            </w:pPr>
            <w:r w:rsidRPr="001D3E99">
              <w:rPr>
                <w:rFonts w:eastAsia="Calibri" w:cstheme="minorHAnsi"/>
                <w:sz w:val="18"/>
                <w:szCs w:val="18"/>
                <w:lang w:val="en-GB" w:eastAsia="it-IT"/>
              </w:rPr>
              <w:t>Adults with SMI</w:t>
            </w:r>
          </w:p>
        </w:tc>
        <w:tc>
          <w:tcPr>
            <w:tcW w:w="352" w:type="pct"/>
          </w:tcPr>
          <w:p w14:paraId="352D6FCC" w14:textId="77777777" w:rsidR="00A34773" w:rsidRDefault="00A34773" w:rsidP="008D5DF0">
            <w:pPr>
              <w:spacing w:after="0" w:line="240" w:lineRule="auto"/>
              <w:jc w:val="center"/>
              <w:rPr>
                <w:sz w:val="18"/>
                <w:szCs w:val="18"/>
                <w:lang w:val="en-GB" w:eastAsia="it-IT"/>
              </w:rPr>
            </w:pPr>
          </w:p>
        </w:tc>
        <w:tc>
          <w:tcPr>
            <w:tcW w:w="316" w:type="pct"/>
          </w:tcPr>
          <w:p w14:paraId="2B26AAB8" w14:textId="77777777" w:rsidR="00A34773" w:rsidRDefault="00A34773" w:rsidP="008D5DF0">
            <w:pPr>
              <w:spacing w:after="0" w:line="240" w:lineRule="auto"/>
              <w:jc w:val="center"/>
              <w:rPr>
                <w:sz w:val="18"/>
                <w:szCs w:val="18"/>
                <w:lang w:val="en-GB" w:eastAsia="it-IT"/>
              </w:rPr>
            </w:pPr>
            <w:r w:rsidRPr="001D3E99">
              <w:rPr>
                <w:sz w:val="18"/>
                <w:szCs w:val="18"/>
                <w:lang w:val="en-GB" w:eastAsia="it-IT"/>
              </w:rPr>
              <w:t>80</w:t>
            </w:r>
          </w:p>
        </w:tc>
        <w:tc>
          <w:tcPr>
            <w:tcW w:w="808" w:type="pct"/>
          </w:tcPr>
          <w:p w14:paraId="057024DF" w14:textId="13DC9711" w:rsidR="00A34773" w:rsidRDefault="00A34773" w:rsidP="00A34773">
            <w:pPr>
              <w:autoSpaceDE w:val="0"/>
              <w:autoSpaceDN w:val="0"/>
              <w:adjustRightInd w:val="0"/>
              <w:spacing w:after="0" w:line="240" w:lineRule="auto"/>
              <w:rPr>
                <w:rFonts w:eastAsia="Calibri" w:cstheme="minorHAnsi"/>
                <w:sz w:val="18"/>
                <w:szCs w:val="18"/>
                <w:lang w:val="en-GB" w:eastAsia="it-IT"/>
              </w:rPr>
            </w:pPr>
            <w:r w:rsidRPr="001D3E99">
              <w:rPr>
                <w:rFonts w:eastAsia="Calibri" w:cstheme="minorHAnsi"/>
                <w:sz w:val="18"/>
                <w:szCs w:val="18"/>
                <w:lang w:val="en-GB" w:eastAsia="it-IT"/>
              </w:rPr>
              <w:t>Exploration of participants</w:t>
            </w:r>
            <w:r>
              <w:rPr>
                <w:rFonts w:eastAsia="Calibri" w:cstheme="minorHAnsi"/>
                <w:sz w:val="18"/>
                <w:szCs w:val="18"/>
                <w:lang w:val="en-GB" w:eastAsia="it-IT"/>
              </w:rPr>
              <w:t>’</w:t>
            </w:r>
            <w:r w:rsidRPr="001D3E99">
              <w:rPr>
                <w:rFonts w:eastAsia="Calibri" w:cstheme="minorHAnsi"/>
                <w:sz w:val="18"/>
                <w:szCs w:val="18"/>
                <w:lang w:val="en-GB" w:eastAsia="it-IT"/>
              </w:rPr>
              <w:t xml:space="preserve"> experience</w:t>
            </w:r>
            <w:r>
              <w:rPr>
                <w:rFonts w:eastAsia="Calibri" w:cstheme="minorHAnsi"/>
                <w:sz w:val="18"/>
                <w:szCs w:val="18"/>
                <w:lang w:val="en-GB" w:eastAsia="it-IT"/>
              </w:rPr>
              <w:t>s</w:t>
            </w:r>
            <w:r w:rsidRPr="001D3E99">
              <w:rPr>
                <w:rFonts w:eastAsia="Calibri" w:cstheme="minorHAnsi"/>
                <w:sz w:val="18"/>
                <w:szCs w:val="18"/>
                <w:lang w:val="en-GB" w:eastAsia="it-IT"/>
              </w:rPr>
              <w:t xml:space="preserve"> of the project</w:t>
            </w:r>
            <w:r w:rsidR="008D5DF0">
              <w:rPr>
                <w:rFonts w:eastAsia="Calibri" w:cstheme="minorHAnsi"/>
                <w:sz w:val="18"/>
                <w:szCs w:val="18"/>
                <w:lang w:val="en-GB" w:eastAsia="it-IT"/>
              </w:rPr>
              <w:t>.</w:t>
            </w:r>
            <w:r w:rsidRPr="001D3E99">
              <w:rPr>
                <w:rFonts w:eastAsia="Calibri" w:cstheme="minorHAnsi"/>
                <w:sz w:val="18"/>
                <w:szCs w:val="18"/>
                <w:lang w:val="en-GB" w:eastAsia="it-IT"/>
              </w:rPr>
              <w:t xml:space="preserve"> </w:t>
            </w:r>
          </w:p>
        </w:tc>
        <w:tc>
          <w:tcPr>
            <w:tcW w:w="1308" w:type="pct"/>
          </w:tcPr>
          <w:p w14:paraId="3A433230" w14:textId="77777777" w:rsidR="00A34773" w:rsidRDefault="00A34773" w:rsidP="00A34773">
            <w:pPr>
              <w:autoSpaceDE w:val="0"/>
              <w:autoSpaceDN w:val="0"/>
              <w:adjustRightInd w:val="0"/>
              <w:spacing w:after="0" w:line="240" w:lineRule="auto"/>
              <w:rPr>
                <w:rFonts w:eastAsia="Calibri" w:cstheme="minorHAnsi"/>
                <w:sz w:val="18"/>
                <w:szCs w:val="18"/>
                <w:lang w:val="en-GB" w:eastAsia="it-IT"/>
              </w:rPr>
            </w:pPr>
            <w:r>
              <w:rPr>
                <w:rFonts w:eastAsia="Calibri" w:cstheme="minorHAnsi"/>
                <w:sz w:val="18"/>
                <w:szCs w:val="18"/>
                <w:lang w:val="en-GB" w:eastAsia="it-IT"/>
              </w:rPr>
              <w:t xml:space="preserve">Project well received. Main </w:t>
            </w:r>
            <w:r w:rsidRPr="001D3E99">
              <w:rPr>
                <w:rFonts w:eastAsia="Calibri" w:cstheme="minorHAnsi"/>
                <w:sz w:val="18"/>
                <w:szCs w:val="18"/>
                <w:lang w:val="en-GB" w:eastAsia="it-IT"/>
              </w:rPr>
              <w:t xml:space="preserve">benefits: skill acquisition; connectedness; meaningful focus; empowerment; personal </w:t>
            </w:r>
            <w:r>
              <w:rPr>
                <w:rFonts w:eastAsia="Calibri" w:cstheme="minorHAnsi"/>
                <w:sz w:val="18"/>
                <w:szCs w:val="18"/>
                <w:lang w:val="en-GB" w:eastAsia="it-IT"/>
              </w:rPr>
              <w:t>growth</w:t>
            </w:r>
            <w:r w:rsidRPr="001D3E99">
              <w:rPr>
                <w:rFonts w:eastAsia="Calibri" w:cstheme="minorHAnsi"/>
                <w:sz w:val="18"/>
                <w:szCs w:val="18"/>
                <w:lang w:val="en-GB" w:eastAsia="it-IT"/>
              </w:rPr>
              <w:t>.</w:t>
            </w:r>
          </w:p>
        </w:tc>
      </w:tr>
      <w:tr w:rsidR="00A34773" w:rsidRPr="00B547DF" w14:paraId="57AC8239" w14:textId="77777777" w:rsidTr="008D5DF0">
        <w:tc>
          <w:tcPr>
            <w:tcW w:w="596" w:type="pct"/>
          </w:tcPr>
          <w:p w14:paraId="1406D275" w14:textId="77777777" w:rsidR="00A34773" w:rsidRPr="008D5DF0" w:rsidRDefault="00A34773" w:rsidP="00A34773">
            <w:pPr>
              <w:spacing w:after="0" w:line="240" w:lineRule="auto"/>
              <w:rPr>
                <w:rFonts w:eastAsia="Calibri" w:cstheme="minorHAnsi"/>
                <w:sz w:val="18"/>
                <w:szCs w:val="18"/>
                <w:lang w:val="en-GB" w:eastAsia="it-IT"/>
              </w:rPr>
            </w:pPr>
            <w:r w:rsidRPr="008D5DF0">
              <w:rPr>
                <w:rFonts w:eastAsia="Calibri" w:cstheme="minorHAnsi"/>
                <w:sz w:val="18"/>
                <w:szCs w:val="18"/>
                <w:lang w:val="en-GB" w:eastAsia="it-IT"/>
              </w:rPr>
              <w:t>Smidl et al</w:t>
            </w:r>
            <w:r w:rsidRPr="008D5DF0">
              <w:rPr>
                <w:rFonts w:eastAsia="Calibri" w:cstheme="minorHAnsi"/>
                <w:sz w:val="18"/>
                <w:szCs w:val="18"/>
                <w:lang w:val="en-GB" w:eastAsia="it-IT"/>
              </w:rPr>
              <w:fldChar w:fldCharType="begin"/>
            </w:r>
            <w:r w:rsidRPr="008D5DF0">
              <w:rPr>
                <w:rFonts w:eastAsia="Calibri" w:cstheme="minorHAnsi"/>
                <w:sz w:val="18"/>
                <w:szCs w:val="18"/>
                <w:lang w:val="en-GB" w:eastAsia="it-IT"/>
              </w:rPr>
              <w:instrText xml:space="preserve"> ADDIN EN.CITE &lt;EndNote&gt;&lt;Cite&gt;&lt;Author&gt;Smidl&lt;/Author&gt;&lt;Year&gt;2017&lt;/Year&gt;&lt;RecNum&gt;8592&lt;/RecNum&gt;&lt;DisplayText&gt;&lt;style face="superscript"&gt;83&lt;/style&gt;&lt;/DisplayText&gt;&lt;record&gt;&lt;rec-number&gt;8592&lt;/rec-number&gt;&lt;foreign-keys&gt;&lt;key app="EN" db-id="9dtpzz0tzr5fwuerp2a5dffqsstprtt5xzrd" timestamp="1620705951"&gt;8592&lt;/key&gt;&lt;/foreign-keys&gt;&lt;ref-type name="Journal Article"&gt;17&lt;/ref-type&gt;&lt;contributors&gt;&lt;authors&gt;&lt;author&gt;Smidl, S.&lt;/author&gt;&lt;author&gt;Mitchell, D.&lt;/author&gt;&lt;author&gt;Creighton, C.&lt;/author&gt;&lt;/authors&gt;&lt;/contributors&gt;&lt;titles&gt;&lt;title&gt;Outcomes of a therapeutic gardening program in a mental health recovery center&lt;/title&gt;&lt;secondary-title&gt;Occup Ther Mental Health&lt;/secondary-title&gt;&lt;/titles&gt;&lt;periodical&gt;&lt;full-title&gt;Occup Ther Mental Health&lt;/full-title&gt;&lt;/periodical&gt;&lt;pages&gt;374-385&lt;/pages&gt;&lt;volume&gt;33&lt;/volume&gt;&lt;number&gt;4&lt;/number&gt;&lt;dates&gt;&lt;year&gt;2017&lt;/year&gt;&lt;/dates&gt;&lt;isbn&gt;0164-212X&lt;/isbn&gt;&lt;urls&gt;&lt;/urls&gt;&lt;/record&gt;&lt;/Cite&gt;&lt;/EndNote&gt;</w:instrText>
            </w:r>
            <w:r w:rsidRPr="008D5DF0">
              <w:rPr>
                <w:rFonts w:eastAsia="Calibri" w:cstheme="minorHAnsi"/>
                <w:sz w:val="18"/>
                <w:szCs w:val="18"/>
                <w:lang w:val="en-GB" w:eastAsia="it-IT"/>
              </w:rPr>
              <w:fldChar w:fldCharType="separate"/>
            </w:r>
            <w:r w:rsidRPr="008D5DF0">
              <w:rPr>
                <w:rFonts w:eastAsia="Calibri" w:cstheme="minorHAnsi"/>
                <w:noProof/>
                <w:sz w:val="18"/>
                <w:szCs w:val="18"/>
                <w:vertAlign w:val="superscript"/>
                <w:lang w:val="en-GB" w:eastAsia="it-IT"/>
              </w:rPr>
              <w:t>83</w:t>
            </w:r>
            <w:r w:rsidRPr="008D5DF0">
              <w:rPr>
                <w:rFonts w:eastAsia="Calibri" w:cstheme="minorHAnsi"/>
                <w:sz w:val="18"/>
                <w:szCs w:val="18"/>
                <w:lang w:val="en-GB" w:eastAsia="it-IT"/>
              </w:rPr>
              <w:fldChar w:fldCharType="end"/>
            </w:r>
          </w:p>
        </w:tc>
        <w:tc>
          <w:tcPr>
            <w:tcW w:w="352" w:type="pct"/>
          </w:tcPr>
          <w:p w14:paraId="64C49F3B" w14:textId="41C876AD" w:rsidR="00A34773" w:rsidRPr="001D3E99" w:rsidRDefault="00E87889" w:rsidP="00A34773">
            <w:pPr>
              <w:spacing w:after="0" w:line="240" w:lineRule="auto"/>
              <w:rPr>
                <w:rFonts w:eastAsia="Calibri" w:cstheme="minorHAnsi"/>
                <w:sz w:val="18"/>
                <w:szCs w:val="18"/>
                <w:lang w:val="en-GB" w:eastAsia="it-IT"/>
              </w:rPr>
            </w:pPr>
            <w:r>
              <w:rPr>
                <w:rFonts w:eastAsia="Calibri" w:cstheme="minorHAnsi"/>
                <w:sz w:val="18"/>
                <w:szCs w:val="18"/>
                <w:lang w:val="en-GB" w:eastAsia="it-IT"/>
              </w:rPr>
              <w:t>US</w:t>
            </w:r>
          </w:p>
        </w:tc>
        <w:tc>
          <w:tcPr>
            <w:tcW w:w="704" w:type="pct"/>
          </w:tcPr>
          <w:p w14:paraId="661D7445" w14:textId="7FC9ABBC" w:rsidR="00A34773" w:rsidRPr="001D3E99" w:rsidRDefault="00A34773" w:rsidP="00A34773">
            <w:pPr>
              <w:spacing w:after="0" w:line="240" w:lineRule="auto"/>
              <w:rPr>
                <w:rFonts w:eastAsia="Calibri" w:cstheme="minorHAnsi"/>
                <w:sz w:val="18"/>
                <w:szCs w:val="18"/>
                <w:lang w:val="en-GB" w:eastAsia="it-IT"/>
              </w:rPr>
            </w:pPr>
            <w:r>
              <w:rPr>
                <w:rFonts w:eastAsia="Calibri" w:cstheme="minorHAnsi"/>
                <w:sz w:val="18"/>
                <w:szCs w:val="18"/>
                <w:lang w:val="en-GB" w:eastAsia="it-IT"/>
              </w:rPr>
              <w:t>Non-controlled, mixed methods p</w:t>
            </w:r>
            <w:r w:rsidRPr="00ED7DAF">
              <w:rPr>
                <w:rFonts w:eastAsia="Calibri" w:cstheme="minorHAnsi"/>
                <w:sz w:val="18"/>
                <w:szCs w:val="18"/>
                <w:lang w:val="en-GB" w:eastAsia="it-IT"/>
              </w:rPr>
              <w:t>re-</w:t>
            </w:r>
            <w:r>
              <w:rPr>
                <w:rFonts w:eastAsia="Calibri" w:cstheme="minorHAnsi"/>
                <w:sz w:val="18"/>
                <w:szCs w:val="18"/>
                <w:lang w:val="en-GB" w:eastAsia="it-IT"/>
              </w:rPr>
              <w:t>p</w:t>
            </w:r>
            <w:r w:rsidRPr="00ED7DAF">
              <w:rPr>
                <w:rFonts w:eastAsia="Calibri" w:cstheme="minorHAnsi"/>
                <w:sz w:val="18"/>
                <w:szCs w:val="18"/>
                <w:lang w:val="en-GB" w:eastAsia="it-IT"/>
              </w:rPr>
              <w:t>ost</w:t>
            </w:r>
            <w:r>
              <w:rPr>
                <w:rFonts w:eastAsia="Calibri" w:cstheme="minorHAnsi"/>
                <w:sz w:val="18"/>
                <w:szCs w:val="18"/>
                <w:lang w:val="en-GB" w:eastAsia="it-IT"/>
              </w:rPr>
              <w:t xml:space="preserve"> evaluation of </w:t>
            </w:r>
            <w:r w:rsidR="008D5DF0">
              <w:rPr>
                <w:rFonts w:eastAsia="Calibri" w:cstheme="minorHAnsi"/>
                <w:sz w:val="18"/>
                <w:szCs w:val="18"/>
                <w:lang w:val="en-GB" w:eastAsia="it-IT"/>
              </w:rPr>
              <w:t>a therapeutic gardening project</w:t>
            </w:r>
          </w:p>
        </w:tc>
        <w:tc>
          <w:tcPr>
            <w:tcW w:w="564" w:type="pct"/>
          </w:tcPr>
          <w:p w14:paraId="1302731B" w14:textId="77777777" w:rsidR="00A34773" w:rsidRPr="00ED7DAF" w:rsidRDefault="00A34773" w:rsidP="00A34773">
            <w:pPr>
              <w:spacing w:after="0" w:line="240" w:lineRule="auto"/>
              <w:rPr>
                <w:rFonts w:ascii="Calibri" w:eastAsia="Calibri" w:hAnsi="Calibri" w:cs="Times New Roman"/>
              </w:rPr>
            </w:pPr>
            <w:r>
              <w:rPr>
                <w:rFonts w:eastAsia="Calibri" w:cstheme="minorHAnsi"/>
                <w:sz w:val="18"/>
                <w:szCs w:val="18"/>
                <w:lang w:val="en-GB" w:eastAsia="it-IT"/>
              </w:rPr>
              <w:t>A</w:t>
            </w:r>
            <w:r w:rsidRPr="00ED7DAF">
              <w:rPr>
                <w:rFonts w:eastAsia="Calibri" w:cstheme="minorHAnsi"/>
                <w:sz w:val="18"/>
                <w:szCs w:val="18"/>
                <w:lang w:val="en-GB" w:eastAsia="it-IT"/>
              </w:rPr>
              <w:t xml:space="preserve">dults with </w:t>
            </w:r>
            <w:r>
              <w:rPr>
                <w:rFonts w:eastAsia="Calibri" w:cstheme="minorHAnsi"/>
                <w:sz w:val="18"/>
                <w:szCs w:val="18"/>
                <w:lang w:val="en-GB" w:eastAsia="it-IT"/>
              </w:rPr>
              <w:t>SMI and staff</w:t>
            </w:r>
          </w:p>
          <w:p w14:paraId="600685D5" w14:textId="77777777" w:rsidR="00A34773" w:rsidRPr="001D3E99" w:rsidRDefault="00A34773" w:rsidP="00A34773">
            <w:pPr>
              <w:spacing w:after="0" w:line="240" w:lineRule="auto"/>
              <w:rPr>
                <w:rFonts w:eastAsia="Calibri" w:cstheme="minorHAnsi"/>
                <w:sz w:val="18"/>
                <w:szCs w:val="18"/>
                <w:lang w:val="en-GB" w:eastAsia="it-IT"/>
              </w:rPr>
            </w:pPr>
          </w:p>
        </w:tc>
        <w:tc>
          <w:tcPr>
            <w:tcW w:w="352" w:type="pct"/>
          </w:tcPr>
          <w:p w14:paraId="754930F7" w14:textId="77777777" w:rsidR="00A34773" w:rsidRDefault="00A34773" w:rsidP="008D5DF0">
            <w:pPr>
              <w:spacing w:after="0" w:line="240" w:lineRule="auto"/>
              <w:jc w:val="center"/>
              <w:rPr>
                <w:sz w:val="18"/>
                <w:szCs w:val="18"/>
                <w:lang w:val="en-GB" w:eastAsia="it-IT"/>
              </w:rPr>
            </w:pPr>
            <w:r>
              <w:rPr>
                <w:sz w:val="18"/>
                <w:szCs w:val="18"/>
                <w:lang w:val="en-GB" w:eastAsia="it-IT"/>
              </w:rPr>
              <w:t>45</w:t>
            </w:r>
          </w:p>
        </w:tc>
        <w:tc>
          <w:tcPr>
            <w:tcW w:w="316" w:type="pct"/>
          </w:tcPr>
          <w:p w14:paraId="13E865D9" w14:textId="77777777" w:rsidR="00A34773" w:rsidRPr="001D3E99" w:rsidRDefault="00A34773" w:rsidP="008D5DF0">
            <w:pPr>
              <w:spacing w:after="0" w:line="240" w:lineRule="auto"/>
              <w:jc w:val="center"/>
              <w:rPr>
                <w:sz w:val="18"/>
                <w:szCs w:val="18"/>
                <w:lang w:val="en-GB" w:eastAsia="it-IT"/>
              </w:rPr>
            </w:pPr>
            <w:r>
              <w:rPr>
                <w:sz w:val="18"/>
                <w:szCs w:val="18"/>
                <w:lang w:val="en-GB" w:eastAsia="it-IT"/>
              </w:rPr>
              <w:t>60</w:t>
            </w:r>
          </w:p>
        </w:tc>
        <w:tc>
          <w:tcPr>
            <w:tcW w:w="808" w:type="pct"/>
          </w:tcPr>
          <w:p w14:paraId="559801E2" w14:textId="7C84BB8D" w:rsidR="00A34773" w:rsidRDefault="00E87889" w:rsidP="00A34773">
            <w:pPr>
              <w:autoSpaceDE w:val="0"/>
              <w:autoSpaceDN w:val="0"/>
              <w:adjustRightInd w:val="0"/>
              <w:spacing w:after="0" w:line="240" w:lineRule="auto"/>
              <w:rPr>
                <w:rFonts w:eastAsia="Calibri" w:cstheme="minorHAnsi"/>
                <w:sz w:val="18"/>
                <w:szCs w:val="18"/>
                <w:lang w:val="en-GB" w:eastAsia="it-IT"/>
              </w:rPr>
            </w:pPr>
            <w:r>
              <w:rPr>
                <w:rFonts w:eastAsia="Calibri" w:cstheme="minorHAnsi"/>
                <w:sz w:val="18"/>
                <w:szCs w:val="18"/>
                <w:lang w:val="en-GB" w:eastAsia="it-IT"/>
              </w:rPr>
              <w:t xml:space="preserve">Outcomes at 3 </w:t>
            </w:r>
            <w:r w:rsidR="00A34773">
              <w:rPr>
                <w:rFonts w:eastAsia="Calibri" w:cstheme="minorHAnsi"/>
                <w:sz w:val="18"/>
                <w:szCs w:val="18"/>
                <w:lang w:val="en-GB" w:eastAsia="it-IT"/>
              </w:rPr>
              <w:t>months: motivation, social skills.</w:t>
            </w:r>
          </w:p>
          <w:p w14:paraId="438D22F4" w14:textId="77777777" w:rsidR="00A34773" w:rsidRPr="001D3E99" w:rsidRDefault="00A34773" w:rsidP="00A34773">
            <w:pPr>
              <w:autoSpaceDE w:val="0"/>
              <w:autoSpaceDN w:val="0"/>
              <w:adjustRightInd w:val="0"/>
              <w:spacing w:after="0" w:line="240" w:lineRule="auto"/>
              <w:rPr>
                <w:rFonts w:eastAsia="Calibri" w:cstheme="minorHAnsi"/>
                <w:sz w:val="18"/>
                <w:szCs w:val="18"/>
                <w:lang w:val="en-GB" w:eastAsia="it-IT"/>
              </w:rPr>
            </w:pPr>
            <w:r>
              <w:rPr>
                <w:rFonts w:eastAsia="Calibri" w:cstheme="minorHAnsi"/>
                <w:sz w:val="18"/>
                <w:szCs w:val="18"/>
                <w:lang w:val="en-GB" w:eastAsia="it-IT"/>
              </w:rPr>
              <w:t>Qualitative data from participants’ journals.</w:t>
            </w:r>
          </w:p>
        </w:tc>
        <w:tc>
          <w:tcPr>
            <w:tcW w:w="1308" w:type="pct"/>
          </w:tcPr>
          <w:p w14:paraId="1882BB0B" w14:textId="77777777" w:rsidR="00A34773" w:rsidRDefault="00A34773" w:rsidP="00A34773">
            <w:pPr>
              <w:autoSpaceDE w:val="0"/>
              <w:autoSpaceDN w:val="0"/>
              <w:adjustRightInd w:val="0"/>
              <w:spacing w:after="0" w:line="240" w:lineRule="auto"/>
              <w:rPr>
                <w:rFonts w:ascii="Calibri" w:eastAsia="Calibri" w:hAnsi="Calibri" w:cs="Times New Roman"/>
              </w:rPr>
            </w:pPr>
            <w:r>
              <w:rPr>
                <w:rFonts w:eastAsia="Calibri" w:cstheme="minorHAnsi"/>
                <w:sz w:val="18"/>
                <w:szCs w:val="18"/>
                <w:lang w:val="en-GB" w:eastAsia="it-IT"/>
              </w:rPr>
              <w:t>Motivation ratings improved. Most pa</w:t>
            </w:r>
            <w:r w:rsidRPr="00470278">
              <w:rPr>
                <w:rFonts w:eastAsia="Calibri" w:cstheme="minorHAnsi"/>
                <w:sz w:val="18"/>
                <w:szCs w:val="18"/>
                <w:lang w:val="en-GB" w:eastAsia="it-IT"/>
              </w:rPr>
              <w:t xml:space="preserve">rticipants </w:t>
            </w:r>
            <w:r>
              <w:rPr>
                <w:rFonts w:eastAsia="Calibri" w:cstheme="minorHAnsi"/>
                <w:sz w:val="18"/>
                <w:szCs w:val="18"/>
                <w:lang w:val="en-GB" w:eastAsia="it-IT"/>
              </w:rPr>
              <w:t xml:space="preserve">and staff felt the project helped with social connection and </w:t>
            </w:r>
            <w:r w:rsidRPr="00470278">
              <w:rPr>
                <w:rFonts w:eastAsia="Calibri" w:cstheme="minorHAnsi"/>
                <w:sz w:val="18"/>
                <w:szCs w:val="18"/>
                <w:lang w:val="en-GB" w:eastAsia="it-IT"/>
              </w:rPr>
              <w:t>skills.</w:t>
            </w:r>
          </w:p>
          <w:p w14:paraId="6A4E44A6" w14:textId="4083F132" w:rsidR="00A34773" w:rsidRDefault="008D5DF0" w:rsidP="00A34773">
            <w:pPr>
              <w:autoSpaceDE w:val="0"/>
              <w:autoSpaceDN w:val="0"/>
              <w:adjustRightInd w:val="0"/>
              <w:spacing w:after="0" w:line="240" w:lineRule="auto"/>
              <w:rPr>
                <w:rFonts w:eastAsia="Calibri" w:cstheme="minorHAnsi"/>
                <w:sz w:val="18"/>
                <w:szCs w:val="18"/>
                <w:lang w:val="en-GB" w:eastAsia="it-IT"/>
              </w:rPr>
            </w:pPr>
            <w:r>
              <w:rPr>
                <w:sz w:val="18"/>
                <w:szCs w:val="18"/>
                <w:lang w:val="en-GB" w:eastAsia="it-IT"/>
              </w:rPr>
              <w:t>Qualitative:</w:t>
            </w:r>
            <w:r w:rsidR="00A34773">
              <w:rPr>
                <w:sz w:val="18"/>
                <w:szCs w:val="18"/>
                <w:lang w:val="en-GB" w:eastAsia="it-IT"/>
              </w:rPr>
              <w:t xml:space="preserve"> the project gave people a sense of purpose and pride</w:t>
            </w:r>
            <w:r w:rsidR="00A34773" w:rsidRPr="00C45B68">
              <w:rPr>
                <w:sz w:val="18"/>
                <w:szCs w:val="18"/>
                <w:lang w:val="en-GB" w:eastAsia="it-IT"/>
              </w:rPr>
              <w:t>.</w:t>
            </w:r>
          </w:p>
        </w:tc>
      </w:tr>
      <w:tr w:rsidR="00A34773" w:rsidRPr="001E23D6" w14:paraId="51DA339F" w14:textId="77777777" w:rsidTr="00A34773">
        <w:tc>
          <w:tcPr>
            <w:tcW w:w="5000" w:type="pct"/>
            <w:gridSpan w:val="8"/>
            <w:shd w:val="clear" w:color="auto" w:fill="auto"/>
          </w:tcPr>
          <w:p w14:paraId="3546911F" w14:textId="77777777" w:rsidR="008D5DF0" w:rsidRPr="008D5DF0" w:rsidRDefault="008D5DF0" w:rsidP="00A34773">
            <w:pPr>
              <w:spacing w:after="0" w:line="240" w:lineRule="auto"/>
              <w:rPr>
                <w:rFonts w:cs="Calibri"/>
                <w:b/>
                <w:color w:val="000000"/>
                <w:sz w:val="14"/>
                <w:szCs w:val="14"/>
              </w:rPr>
            </w:pPr>
          </w:p>
          <w:p w14:paraId="0A301FD4" w14:textId="77777777" w:rsidR="00A34773" w:rsidRDefault="008D5DF0" w:rsidP="00A34773">
            <w:pPr>
              <w:spacing w:after="0" w:line="240" w:lineRule="auto"/>
              <w:rPr>
                <w:rFonts w:cs="Calibri"/>
                <w:b/>
                <w:color w:val="000000"/>
                <w:sz w:val="18"/>
                <w:szCs w:val="18"/>
              </w:rPr>
            </w:pPr>
            <w:r>
              <w:rPr>
                <w:rFonts w:cs="Calibri"/>
                <w:b/>
                <w:color w:val="000000"/>
                <w:sz w:val="18"/>
                <w:szCs w:val="18"/>
              </w:rPr>
              <w:t>F</w:t>
            </w:r>
            <w:r w:rsidRPr="008D5DF0">
              <w:rPr>
                <w:rFonts w:cs="Calibri"/>
                <w:b/>
                <w:color w:val="000000"/>
                <w:sz w:val="18"/>
                <w:szCs w:val="18"/>
              </w:rPr>
              <w:t>amily intervention studies</w:t>
            </w:r>
          </w:p>
          <w:p w14:paraId="100CB075" w14:textId="29750AE8" w:rsidR="008D5DF0" w:rsidRPr="008D5DF0" w:rsidRDefault="008D5DF0" w:rsidP="00A34773">
            <w:pPr>
              <w:spacing w:after="0" w:line="240" w:lineRule="auto"/>
              <w:rPr>
                <w:rFonts w:cstheme="minorHAnsi"/>
                <w:spacing w:val="26"/>
                <w:sz w:val="14"/>
                <w:szCs w:val="14"/>
                <w:lang w:val="en-GB" w:eastAsia="it-IT"/>
              </w:rPr>
            </w:pPr>
          </w:p>
        </w:tc>
      </w:tr>
      <w:tr w:rsidR="00A34773" w:rsidRPr="00B547DF" w14:paraId="3C5F4ECD" w14:textId="77777777" w:rsidTr="008D5DF0">
        <w:tc>
          <w:tcPr>
            <w:tcW w:w="596" w:type="pct"/>
          </w:tcPr>
          <w:p w14:paraId="3AFB40AA" w14:textId="77777777" w:rsidR="00A34773" w:rsidRPr="008D5DF0" w:rsidRDefault="00A34773" w:rsidP="00A34773">
            <w:pPr>
              <w:spacing w:after="0" w:line="240" w:lineRule="auto"/>
              <w:rPr>
                <w:rFonts w:cstheme="minorHAnsi"/>
                <w:sz w:val="18"/>
                <w:szCs w:val="18"/>
                <w:lang w:val="en-GB" w:eastAsia="it-IT"/>
              </w:rPr>
            </w:pPr>
            <w:r w:rsidRPr="008D5DF0">
              <w:rPr>
                <w:rFonts w:cstheme="minorHAnsi"/>
                <w:bCs/>
                <w:sz w:val="18"/>
                <w:szCs w:val="18"/>
              </w:rPr>
              <w:t>Kumar et al</w:t>
            </w:r>
            <w:r w:rsidRPr="008D5DF0">
              <w:rPr>
                <w:rFonts w:cstheme="minorHAnsi"/>
                <w:bCs/>
                <w:sz w:val="18"/>
                <w:szCs w:val="18"/>
              </w:rPr>
              <w:fldChar w:fldCharType="begin"/>
            </w:r>
            <w:r w:rsidRPr="008D5DF0">
              <w:rPr>
                <w:rFonts w:cstheme="minorHAnsi"/>
                <w:bCs/>
                <w:sz w:val="18"/>
                <w:szCs w:val="18"/>
              </w:rPr>
              <w:instrText xml:space="preserve"> ADDIN EN.CITE &lt;EndNote&gt;&lt;Cite&gt;&lt;Author&gt;Kumar&lt;/Author&gt;&lt;Year&gt;2020&lt;/Year&gt;&lt;RecNum&gt;8561&lt;/RecNum&gt;&lt;DisplayText&gt;&lt;style face="superscript"&gt;84&lt;/style&gt;&lt;/DisplayText&gt;&lt;record&gt;&lt;rec-number&gt;8561&lt;/rec-number&gt;&lt;foreign-keys&gt;&lt;key app="EN" db-id="9dtpzz0tzr5fwuerp2a5dffqsstprtt5xzrd" timestamp="1620691023"&gt;8561&lt;/key&gt;&lt;/foreign-keys&gt;&lt;ref-type name="Journal Article"&gt;17&lt;/ref-type&gt;&lt;contributors&gt;&lt;authors&gt;&lt;author&gt;Kumar, R.&lt;/author&gt;&lt;author&gt;Nischal, A.&lt;/author&gt;&lt;author&gt;Dalal, P.&lt;/author&gt;&lt;author&gt;Varma, S.&lt;/author&gt;&lt;author&gt;Agarwal, M.&lt;/author&gt;&lt;author&gt;Tripathi, A.&lt;/author&gt;&lt;author&gt;Kar, S.&lt;/author&gt;&lt;author&gt;Gupta, B.&lt;/author&gt;&lt;/authors&gt;&lt;/contributors&gt;&lt;titles&gt;&lt;title&gt;Impact of brief psychosocial intervention on key relatives of patients with schizophrenia: a randomized controlled trial&lt;/title&gt;&lt;secondary-title&gt;Indian J Psychiatry&lt;/secondary-title&gt;&lt;/titles&gt;&lt;periodical&gt;&lt;full-title&gt;Indian J Psychiatry&lt;/full-title&gt;&lt;/periodical&gt;&lt;pages&gt;137&lt;/pages&gt;&lt;volume&gt;62&lt;/volume&gt;&lt;number&gt;2&lt;/number&gt;&lt;dates&gt;&lt;year&gt;2020&lt;/year&gt;&lt;/dates&gt;&lt;urls&gt;&lt;/urls&gt;&lt;/record&gt;&lt;/Cite&gt;&lt;/EndNote&gt;</w:instrText>
            </w:r>
            <w:r w:rsidRPr="008D5DF0">
              <w:rPr>
                <w:rFonts w:cstheme="minorHAnsi"/>
                <w:bCs/>
                <w:sz w:val="18"/>
                <w:szCs w:val="18"/>
              </w:rPr>
              <w:fldChar w:fldCharType="separate"/>
            </w:r>
            <w:r w:rsidRPr="008D5DF0">
              <w:rPr>
                <w:rFonts w:cstheme="minorHAnsi"/>
                <w:bCs/>
                <w:noProof/>
                <w:sz w:val="18"/>
                <w:szCs w:val="18"/>
                <w:vertAlign w:val="superscript"/>
              </w:rPr>
              <w:t>84</w:t>
            </w:r>
            <w:r w:rsidRPr="008D5DF0">
              <w:rPr>
                <w:rFonts w:cstheme="minorHAnsi"/>
                <w:bCs/>
                <w:sz w:val="18"/>
                <w:szCs w:val="18"/>
              </w:rPr>
              <w:fldChar w:fldCharType="end"/>
            </w:r>
          </w:p>
        </w:tc>
        <w:tc>
          <w:tcPr>
            <w:tcW w:w="352" w:type="pct"/>
          </w:tcPr>
          <w:p w14:paraId="53EC94CB" w14:textId="77777777" w:rsidR="00A34773" w:rsidRDefault="00A34773" w:rsidP="00A34773">
            <w:pPr>
              <w:spacing w:after="0" w:line="240" w:lineRule="auto"/>
              <w:rPr>
                <w:sz w:val="18"/>
                <w:szCs w:val="18"/>
                <w:lang w:val="en-GB" w:eastAsia="it-IT"/>
              </w:rPr>
            </w:pPr>
            <w:r>
              <w:rPr>
                <w:rFonts w:cstheme="minorHAnsi"/>
                <w:sz w:val="18"/>
                <w:szCs w:val="18"/>
              </w:rPr>
              <w:t>India</w:t>
            </w:r>
          </w:p>
        </w:tc>
        <w:tc>
          <w:tcPr>
            <w:tcW w:w="704" w:type="pct"/>
          </w:tcPr>
          <w:p w14:paraId="36152430" w14:textId="106ECC9E" w:rsidR="00A34773" w:rsidRDefault="00A34773" w:rsidP="00A34773">
            <w:pPr>
              <w:spacing w:after="0" w:line="240" w:lineRule="auto"/>
              <w:rPr>
                <w:sz w:val="18"/>
                <w:szCs w:val="18"/>
                <w:lang w:val="en-GB" w:eastAsia="it-IT"/>
              </w:rPr>
            </w:pPr>
            <w:r w:rsidRPr="00106BAA">
              <w:rPr>
                <w:rFonts w:cs="Calibri"/>
                <w:sz w:val="18"/>
                <w:szCs w:val="18"/>
                <w:lang w:val="en-GB" w:eastAsia="it-IT"/>
              </w:rPr>
              <w:t xml:space="preserve">Assessor-blinded RCT comparing </w:t>
            </w:r>
            <w:r w:rsidR="00E87889">
              <w:rPr>
                <w:rFonts w:cs="Calibri"/>
                <w:sz w:val="18"/>
                <w:szCs w:val="18"/>
                <w:lang w:val="en-GB" w:eastAsia="it-IT"/>
              </w:rPr>
              <w:t xml:space="preserve">a </w:t>
            </w:r>
            <w:r w:rsidRPr="00106BAA">
              <w:rPr>
                <w:rFonts w:cs="Calibri"/>
                <w:sz w:val="18"/>
                <w:szCs w:val="18"/>
                <w:lang w:val="en-GB" w:eastAsia="it-IT"/>
              </w:rPr>
              <w:t>brief psychoeducation prog</w:t>
            </w:r>
            <w:r w:rsidR="008D5DF0">
              <w:rPr>
                <w:rFonts w:cs="Calibri"/>
                <w:sz w:val="18"/>
                <w:szCs w:val="18"/>
                <w:lang w:val="en-GB" w:eastAsia="it-IT"/>
              </w:rPr>
              <w:t xml:space="preserve">ramme with </w:t>
            </w:r>
            <w:r w:rsidR="00E87889">
              <w:rPr>
                <w:rFonts w:cs="Calibri"/>
                <w:sz w:val="18"/>
                <w:szCs w:val="18"/>
                <w:lang w:val="en-GB" w:eastAsia="it-IT"/>
              </w:rPr>
              <w:t xml:space="preserve">nonspecific </w:t>
            </w:r>
            <w:r w:rsidR="008D5DF0">
              <w:rPr>
                <w:rFonts w:cs="Calibri"/>
                <w:sz w:val="18"/>
                <w:szCs w:val="18"/>
                <w:lang w:val="en-GB" w:eastAsia="it-IT"/>
              </w:rPr>
              <w:t>control intervention</w:t>
            </w:r>
          </w:p>
        </w:tc>
        <w:tc>
          <w:tcPr>
            <w:tcW w:w="564" w:type="pct"/>
          </w:tcPr>
          <w:p w14:paraId="641A0340" w14:textId="77777777" w:rsidR="00A34773" w:rsidRDefault="00A34773" w:rsidP="00A34773">
            <w:pPr>
              <w:spacing w:after="0" w:line="240" w:lineRule="auto"/>
              <w:rPr>
                <w:sz w:val="18"/>
                <w:szCs w:val="18"/>
                <w:lang w:val="en-GB" w:eastAsia="it-IT"/>
              </w:rPr>
            </w:pPr>
            <w:r>
              <w:rPr>
                <w:rFonts w:cs="Calibri"/>
                <w:sz w:val="18"/>
                <w:szCs w:val="18"/>
                <w:lang w:val="en-GB" w:eastAsia="it-IT"/>
              </w:rPr>
              <w:t xml:space="preserve">Key relatives of adults with SMI </w:t>
            </w:r>
          </w:p>
        </w:tc>
        <w:tc>
          <w:tcPr>
            <w:tcW w:w="352" w:type="pct"/>
          </w:tcPr>
          <w:p w14:paraId="54FBA8D5" w14:textId="77777777" w:rsidR="00A34773" w:rsidRPr="0081221E" w:rsidRDefault="00A34773" w:rsidP="008D5DF0">
            <w:pPr>
              <w:spacing w:after="0" w:line="240" w:lineRule="auto"/>
              <w:jc w:val="center"/>
              <w:rPr>
                <w:rFonts w:cs="Calibri"/>
                <w:sz w:val="18"/>
                <w:szCs w:val="18"/>
                <w:lang w:val="en-GB" w:eastAsia="it-IT"/>
              </w:rPr>
            </w:pPr>
            <w:r>
              <w:rPr>
                <w:rFonts w:cs="Calibri"/>
                <w:sz w:val="18"/>
                <w:szCs w:val="18"/>
                <w:lang w:val="en-GB" w:eastAsia="it-IT"/>
              </w:rPr>
              <w:t>69</w:t>
            </w:r>
          </w:p>
        </w:tc>
        <w:tc>
          <w:tcPr>
            <w:tcW w:w="316" w:type="pct"/>
          </w:tcPr>
          <w:p w14:paraId="5588D383" w14:textId="77777777" w:rsidR="00A34773" w:rsidRDefault="00A34773" w:rsidP="008D5DF0">
            <w:pPr>
              <w:spacing w:after="0" w:line="240" w:lineRule="auto"/>
              <w:jc w:val="center"/>
              <w:rPr>
                <w:sz w:val="18"/>
                <w:szCs w:val="18"/>
                <w:lang w:val="en-GB" w:eastAsia="it-IT"/>
              </w:rPr>
            </w:pPr>
          </w:p>
        </w:tc>
        <w:tc>
          <w:tcPr>
            <w:tcW w:w="808" w:type="pct"/>
          </w:tcPr>
          <w:p w14:paraId="7D272426" w14:textId="23A8E642" w:rsidR="00A34773" w:rsidRPr="00D56B34" w:rsidRDefault="00A34773" w:rsidP="00A34773">
            <w:pPr>
              <w:spacing w:after="0" w:line="240" w:lineRule="auto"/>
              <w:rPr>
                <w:rFonts w:cstheme="minorHAnsi"/>
                <w:color w:val="131413"/>
                <w:sz w:val="18"/>
                <w:szCs w:val="18"/>
              </w:rPr>
            </w:pPr>
            <w:r w:rsidRPr="00D56B34">
              <w:rPr>
                <w:rFonts w:cs="Calibri"/>
                <w:sz w:val="18"/>
                <w:szCs w:val="18"/>
                <w:lang w:val="en-GB" w:eastAsia="it-IT"/>
              </w:rPr>
              <w:t>Outcomes at completion of sessions. Primary:</w:t>
            </w:r>
            <w:r>
              <w:rPr>
                <w:rFonts w:cs="Calibri"/>
                <w:sz w:val="18"/>
                <w:szCs w:val="18"/>
                <w:lang w:val="en-GB" w:eastAsia="it-IT"/>
              </w:rPr>
              <w:t xml:space="preserve"> carer </w:t>
            </w:r>
            <w:r w:rsidRPr="00D56B34">
              <w:rPr>
                <w:rFonts w:cs="Calibri"/>
                <w:sz w:val="18"/>
                <w:szCs w:val="18"/>
                <w:lang w:val="en-GB" w:eastAsia="it-IT"/>
              </w:rPr>
              <w:t>burden</w:t>
            </w:r>
            <w:r w:rsidR="008D5DF0">
              <w:rPr>
                <w:rFonts w:cs="Calibri"/>
                <w:sz w:val="18"/>
                <w:szCs w:val="18"/>
                <w:lang w:val="en-GB" w:eastAsia="it-IT"/>
              </w:rPr>
              <w:t>.</w:t>
            </w:r>
          </w:p>
        </w:tc>
        <w:tc>
          <w:tcPr>
            <w:tcW w:w="1308" w:type="pct"/>
          </w:tcPr>
          <w:p w14:paraId="61A2C4A8" w14:textId="5C188A9A" w:rsidR="00A34773" w:rsidRPr="00D56B34" w:rsidRDefault="00A34773" w:rsidP="00E87889">
            <w:pPr>
              <w:spacing w:after="0" w:line="240" w:lineRule="auto"/>
              <w:rPr>
                <w:sz w:val="18"/>
                <w:szCs w:val="18"/>
                <w:lang w:val="en-GB" w:eastAsia="it-IT"/>
              </w:rPr>
            </w:pPr>
            <w:r>
              <w:rPr>
                <w:rFonts w:cs="Calibri"/>
                <w:sz w:val="18"/>
                <w:szCs w:val="18"/>
                <w:lang w:val="en-GB" w:eastAsia="it-IT"/>
              </w:rPr>
              <w:t xml:space="preserve">Intervention </w:t>
            </w:r>
            <w:r w:rsidRPr="00D56B34">
              <w:rPr>
                <w:rFonts w:cs="Calibri"/>
                <w:sz w:val="18"/>
                <w:szCs w:val="18"/>
                <w:lang w:val="en-GB" w:eastAsia="it-IT"/>
              </w:rPr>
              <w:t xml:space="preserve">group </w:t>
            </w:r>
            <w:r>
              <w:rPr>
                <w:rFonts w:cs="Calibri"/>
                <w:sz w:val="18"/>
                <w:szCs w:val="18"/>
                <w:lang w:val="en-GB" w:eastAsia="it-IT"/>
              </w:rPr>
              <w:t xml:space="preserve">experienced greater </w:t>
            </w:r>
            <w:r w:rsidR="00E87889">
              <w:rPr>
                <w:rFonts w:cs="Calibri"/>
                <w:sz w:val="18"/>
                <w:szCs w:val="18"/>
                <w:lang w:val="en-GB" w:eastAsia="it-IT"/>
              </w:rPr>
              <w:t>reduction</w:t>
            </w:r>
            <w:r>
              <w:rPr>
                <w:rFonts w:cs="Calibri"/>
                <w:sz w:val="18"/>
                <w:szCs w:val="18"/>
                <w:lang w:val="en-GB" w:eastAsia="it-IT"/>
              </w:rPr>
              <w:t xml:space="preserve"> in carer </w:t>
            </w:r>
            <w:r w:rsidRPr="00D56B34">
              <w:rPr>
                <w:rFonts w:cs="Calibri"/>
                <w:sz w:val="18"/>
                <w:szCs w:val="18"/>
                <w:lang w:val="en-GB" w:eastAsia="it-IT"/>
              </w:rPr>
              <w:t>burden.</w:t>
            </w:r>
          </w:p>
        </w:tc>
      </w:tr>
      <w:tr w:rsidR="00A34773" w:rsidRPr="00B547DF" w14:paraId="1D5698F0" w14:textId="77777777" w:rsidTr="008D5DF0">
        <w:tc>
          <w:tcPr>
            <w:tcW w:w="596" w:type="pct"/>
          </w:tcPr>
          <w:p w14:paraId="2F5EEC49" w14:textId="77777777" w:rsidR="00A34773" w:rsidRPr="008D5DF0" w:rsidRDefault="00A34773" w:rsidP="00A34773">
            <w:pPr>
              <w:spacing w:after="0" w:line="240" w:lineRule="auto"/>
              <w:rPr>
                <w:rFonts w:cstheme="minorHAnsi"/>
                <w:sz w:val="18"/>
                <w:szCs w:val="18"/>
                <w:lang w:val="en-GB" w:eastAsia="it-IT"/>
              </w:rPr>
            </w:pPr>
            <w:r w:rsidRPr="008D5DF0">
              <w:rPr>
                <w:rFonts w:cs="Calibri"/>
                <w:sz w:val="18"/>
                <w:szCs w:val="18"/>
                <w:lang w:val="en-GB" w:eastAsia="it-IT"/>
              </w:rPr>
              <w:t>Martin-Carrasco et al</w:t>
            </w:r>
            <w:r w:rsidRPr="008D5DF0">
              <w:rPr>
                <w:rFonts w:cs="Calibri"/>
                <w:sz w:val="18"/>
                <w:szCs w:val="18"/>
                <w:lang w:val="en-GB" w:eastAsia="it-IT"/>
              </w:rPr>
              <w:fldChar w:fldCharType="begin"/>
            </w:r>
            <w:r w:rsidRPr="008D5DF0">
              <w:rPr>
                <w:rFonts w:cs="Calibri"/>
                <w:sz w:val="18"/>
                <w:szCs w:val="18"/>
                <w:lang w:val="en-GB" w:eastAsia="it-IT"/>
              </w:rPr>
              <w:instrText xml:space="preserve"> ADDIN EN.CITE &lt;EndNote&gt;&lt;Cite&gt;&lt;Author&gt;Martin-Carrasco&lt;/Author&gt;&lt;Year&gt;2016&lt;/Year&gt;&lt;RecNum&gt;8567&lt;/RecNum&gt;&lt;DisplayText&gt;&lt;style face="superscript"&gt;85&lt;/style&gt;&lt;/DisplayText&gt;&lt;record&gt;&lt;rec-number&gt;8567&lt;/rec-number&gt;&lt;foreign-keys&gt;&lt;key app="EN" db-id="9dtpzz0tzr5fwuerp2a5dffqsstprtt5xzrd" timestamp="1620695301"&gt;8567&lt;/key&gt;&lt;/foreign-keys&gt;&lt;ref-type name="Journal Article"&gt;17&lt;/ref-type&gt;&lt;contributors&gt;&lt;authors&gt;&lt;author&gt;Martin-Carrasco, M&lt;/author&gt;&lt;author&gt;Fernandez-Catalina, P&lt;/author&gt;&lt;author&gt;Dominguez-Panchon, A.&lt;/author&gt;&lt;author&gt;Gonçalves-Pereira, M&lt;/author&gt;&lt;author&gt;Gonzalez-Fraile, E&lt;/author&gt;&lt;author&gt;Munoz-Hermoso, P&lt;/author&gt;&lt;author&gt;Ballesteros, J&lt;/author&gt;&lt;/authors&gt;&lt;/contributors&gt;&lt;titles&gt;&lt;title&gt;A randomized trial to assess the efficacy of a psychoeducational intervention on caregiver burden in schizophrenia&lt;/title&gt;&lt;secondary-title&gt;Eur Psychiatry&lt;/secondary-title&gt;&lt;/titles&gt;&lt;periodical&gt;&lt;full-title&gt;Eur Psychiatry&lt;/full-title&gt;&lt;/periodical&gt;&lt;pages&gt;9-17&lt;/pages&gt;&lt;volume&gt;33&lt;/volume&gt;&lt;number&gt;1&lt;/number&gt;&lt;dates&gt;&lt;year&gt;2016&lt;/year&gt;&lt;/dates&gt;&lt;isbn&gt;0924-9338&lt;/isbn&gt;&lt;urls&gt;&lt;/urls&gt;&lt;/record&gt;&lt;/Cite&gt;&lt;/EndNote&gt;</w:instrText>
            </w:r>
            <w:r w:rsidRPr="008D5DF0">
              <w:rPr>
                <w:rFonts w:cs="Calibri"/>
                <w:sz w:val="18"/>
                <w:szCs w:val="18"/>
                <w:lang w:val="en-GB" w:eastAsia="it-IT"/>
              </w:rPr>
              <w:fldChar w:fldCharType="separate"/>
            </w:r>
            <w:r w:rsidRPr="008D5DF0">
              <w:rPr>
                <w:rFonts w:cs="Calibri"/>
                <w:noProof/>
                <w:sz w:val="18"/>
                <w:szCs w:val="18"/>
                <w:vertAlign w:val="superscript"/>
                <w:lang w:val="en-GB" w:eastAsia="it-IT"/>
              </w:rPr>
              <w:t>85</w:t>
            </w:r>
            <w:r w:rsidRPr="008D5DF0">
              <w:rPr>
                <w:rFonts w:cs="Calibri"/>
                <w:sz w:val="18"/>
                <w:szCs w:val="18"/>
                <w:lang w:val="en-GB" w:eastAsia="it-IT"/>
              </w:rPr>
              <w:fldChar w:fldCharType="end"/>
            </w:r>
          </w:p>
        </w:tc>
        <w:tc>
          <w:tcPr>
            <w:tcW w:w="352" w:type="pct"/>
          </w:tcPr>
          <w:p w14:paraId="679B6FE1" w14:textId="77777777" w:rsidR="00A34773" w:rsidRDefault="00A34773" w:rsidP="00A34773">
            <w:pPr>
              <w:spacing w:after="0" w:line="240" w:lineRule="auto"/>
              <w:rPr>
                <w:sz w:val="18"/>
                <w:szCs w:val="18"/>
                <w:lang w:val="en-GB" w:eastAsia="it-IT"/>
              </w:rPr>
            </w:pPr>
            <w:r w:rsidRPr="00783AA2">
              <w:rPr>
                <w:rFonts w:cs="Calibri"/>
                <w:sz w:val="18"/>
                <w:szCs w:val="18"/>
                <w:lang w:val="en-GB" w:eastAsia="it-IT"/>
              </w:rPr>
              <w:t>Spain and Portugal</w:t>
            </w:r>
          </w:p>
        </w:tc>
        <w:tc>
          <w:tcPr>
            <w:tcW w:w="704" w:type="pct"/>
          </w:tcPr>
          <w:p w14:paraId="511FEFE4" w14:textId="0DD0D88A" w:rsidR="00A34773" w:rsidRPr="002C0AE6" w:rsidRDefault="00A34773" w:rsidP="00A34773">
            <w:pPr>
              <w:spacing w:after="0" w:line="240" w:lineRule="auto"/>
              <w:rPr>
                <w:rFonts w:cs="Calibri"/>
                <w:sz w:val="18"/>
                <w:szCs w:val="18"/>
                <w:lang w:val="en-GB" w:eastAsia="it-IT"/>
              </w:rPr>
            </w:pPr>
            <w:r w:rsidRPr="00D56B34">
              <w:rPr>
                <w:rFonts w:cs="Calibri"/>
                <w:sz w:val="18"/>
                <w:szCs w:val="18"/>
                <w:lang w:val="en-GB" w:eastAsia="it-IT"/>
              </w:rPr>
              <w:t xml:space="preserve">Multicentre, </w:t>
            </w:r>
            <w:r>
              <w:rPr>
                <w:rFonts w:cs="Calibri"/>
                <w:sz w:val="18"/>
                <w:szCs w:val="18"/>
                <w:lang w:val="en-GB" w:eastAsia="it-IT"/>
              </w:rPr>
              <w:t>assessor</w:t>
            </w:r>
            <w:r w:rsidRPr="00D56B34">
              <w:rPr>
                <w:rFonts w:cs="Calibri"/>
                <w:sz w:val="18"/>
                <w:szCs w:val="18"/>
                <w:lang w:val="en-GB" w:eastAsia="it-IT"/>
              </w:rPr>
              <w:t>-blind</w:t>
            </w:r>
            <w:r>
              <w:rPr>
                <w:rFonts w:cs="Calibri"/>
                <w:sz w:val="18"/>
                <w:szCs w:val="18"/>
                <w:lang w:val="en-GB" w:eastAsia="it-IT"/>
              </w:rPr>
              <w:t>ed</w:t>
            </w:r>
            <w:r w:rsidRPr="00D56B34">
              <w:rPr>
                <w:rFonts w:cs="Calibri"/>
                <w:sz w:val="18"/>
                <w:szCs w:val="18"/>
                <w:lang w:val="en-GB" w:eastAsia="it-IT"/>
              </w:rPr>
              <w:t xml:space="preserve"> RCT comparing psychoeducation intervention program</w:t>
            </w:r>
            <w:r w:rsidR="00E87889">
              <w:rPr>
                <w:rFonts w:cs="Calibri"/>
                <w:sz w:val="18"/>
                <w:szCs w:val="18"/>
                <w:lang w:val="en-GB" w:eastAsia="it-IT"/>
              </w:rPr>
              <w:t>me</w:t>
            </w:r>
            <w:r w:rsidRPr="00D56B34">
              <w:rPr>
                <w:rFonts w:cs="Calibri"/>
                <w:sz w:val="18"/>
                <w:szCs w:val="18"/>
                <w:lang w:val="en-GB" w:eastAsia="it-IT"/>
              </w:rPr>
              <w:t xml:space="preserve"> with TAU</w:t>
            </w:r>
          </w:p>
        </w:tc>
        <w:tc>
          <w:tcPr>
            <w:tcW w:w="564" w:type="pct"/>
          </w:tcPr>
          <w:p w14:paraId="5142DFE9" w14:textId="77777777" w:rsidR="00A34773" w:rsidRDefault="00A34773" w:rsidP="00A34773">
            <w:pPr>
              <w:spacing w:after="0" w:line="240" w:lineRule="auto"/>
              <w:rPr>
                <w:sz w:val="18"/>
                <w:szCs w:val="18"/>
                <w:lang w:val="en-GB" w:eastAsia="it-IT"/>
              </w:rPr>
            </w:pPr>
            <w:r>
              <w:rPr>
                <w:rFonts w:cs="Calibri"/>
                <w:sz w:val="18"/>
                <w:szCs w:val="18"/>
                <w:lang w:val="en-GB" w:eastAsia="it-IT"/>
              </w:rPr>
              <w:t xml:space="preserve">Primary family </w:t>
            </w:r>
            <w:r w:rsidRPr="00783AA2">
              <w:rPr>
                <w:rFonts w:cs="Calibri"/>
                <w:sz w:val="18"/>
                <w:szCs w:val="18"/>
                <w:lang w:val="en-GB" w:eastAsia="it-IT"/>
              </w:rPr>
              <w:t xml:space="preserve">caregivers of </w:t>
            </w:r>
            <w:r>
              <w:rPr>
                <w:rFonts w:cs="Calibri"/>
                <w:sz w:val="18"/>
                <w:szCs w:val="18"/>
                <w:lang w:val="en-GB" w:eastAsia="it-IT"/>
              </w:rPr>
              <w:t xml:space="preserve">adults with SMI </w:t>
            </w:r>
          </w:p>
          <w:p w14:paraId="0D94BE92" w14:textId="77777777" w:rsidR="00A34773" w:rsidRDefault="00A34773" w:rsidP="00A34773">
            <w:pPr>
              <w:spacing w:after="0" w:line="240" w:lineRule="auto"/>
              <w:rPr>
                <w:sz w:val="18"/>
                <w:szCs w:val="18"/>
                <w:lang w:val="en-GB" w:eastAsia="it-IT"/>
              </w:rPr>
            </w:pPr>
          </w:p>
        </w:tc>
        <w:tc>
          <w:tcPr>
            <w:tcW w:w="352" w:type="pct"/>
          </w:tcPr>
          <w:p w14:paraId="1E5FA11C" w14:textId="77777777" w:rsidR="00A34773" w:rsidRDefault="00A34773" w:rsidP="008D5DF0">
            <w:pPr>
              <w:spacing w:after="0" w:line="240" w:lineRule="auto"/>
              <w:jc w:val="center"/>
              <w:rPr>
                <w:sz w:val="18"/>
                <w:szCs w:val="18"/>
                <w:lang w:val="en-GB" w:eastAsia="it-IT"/>
              </w:rPr>
            </w:pPr>
            <w:r>
              <w:rPr>
                <w:sz w:val="18"/>
                <w:szCs w:val="18"/>
                <w:lang w:val="en-GB" w:eastAsia="it-IT"/>
              </w:rPr>
              <w:t>96</w:t>
            </w:r>
          </w:p>
        </w:tc>
        <w:tc>
          <w:tcPr>
            <w:tcW w:w="316" w:type="pct"/>
          </w:tcPr>
          <w:p w14:paraId="55B4803E" w14:textId="77777777" w:rsidR="00A34773" w:rsidRPr="002C0AE6" w:rsidRDefault="00A34773" w:rsidP="008D5DF0">
            <w:pPr>
              <w:spacing w:after="0" w:line="240" w:lineRule="auto"/>
              <w:jc w:val="center"/>
              <w:rPr>
                <w:rFonts w:cs="Calibri"/>
                <w:sz w:val="18"/>
                <w:szCs w:val="18"/>
                <w:lang w:val="en-GB" w:eastAsia="it-IT"/>
              </w:rPr>
            </w:pPr>
          </w:p>
        </w:tc>
        <w:tc>
          <w:tcPr>
            <w:tcW w:w="808" w:type="pct"/>
          </w:tcPr>
          <w:p w14:paraId="08A8B8E6" w14:textId="521E6F39" w:rsidR="00A34773" w:rsidRPr="004541DF" w:rsidRDefault="00A34773" w:rsidP="00A34773">
            <w:pPr>
              <w:autoSpaceDE w:val="0"/>
              <w:autoSpaceDN w:val="0"/>
              <w:adjustRightInd w:val="0"/>
              <w:spacing w:after="0" w:line="240" w:lineRule="auto"/>
              <w:rPr>
                <w:rFonts w:cstheme="minorHAnsi"/>
                <w:color w:val="131413"/>
                <w:sz w:val="18"/>
                <w:szCs w:val="18"/>
              </w:rPr>
            </w:pPr>
            <w:r>
              <w:rPr>
                <w:rFonts w:cs="Calibri"/>
                <w:sz w:val="18"/>
                <w:szCs w:val="18"/>
                <w:lang w:val="en-GB" w:eastAsia="it-IT"/>
              </w:rPr>
              <w:t xml:space="preserve">Outcomes at end of intervention (4 months) and 4 months later. Primary: subjective and objective </w:t>
            </w:r>
            <w:r w:rsidRPr="00783AA2">
              <w:rPr>
                <w:rFonts w:cs="Calibri"/>
                <w:sz w:val="18"/>
                <w:szCs w:val="18"/>
                <w:lang w:val="en-GB" w:eastAsia="it-IT"/>
              </w:rPr>
              <w:t>care</w:t>
            </w:r>
            <w:r>
              <w:rPr>
                <w:rFonts w:cs="Calibri"/>
                <w:sz w:val="18"/>
                <w:szCs w:val="18"/>
                <w:lang w:val="en-GB" w:eastAsia="it-IT"/>
              </w:rPr>
              <w:t xml:space="preserve">r </w:t>
            </w:r>
            <w:r w:rsidRPr="00783AA2">
              <w:rPr>
                <w:rFonts w:cs="Calibri"/>
                <w:sz w:val="18"/>
                <w:szCs w:val="18"/>
                <w:lang w:val="en-GB" w:eastAsia="it-IT"/>
              </w:rPr>
              <w:t>burden</w:t>
            </w:r>
            <w:r w:rsidR="008D5DF0">
              <w:rPr>
                <w:rFonts w:cs="Calibri"/>
                <w:sz w:val="18"/>
                <w:szCs w:val="18"/>
                <w:lang w:val="en-GB" w:eastAsia="it-IT"/>
              </w:rPr>
              <w:t>.</w:t>
            </w:r>
            <w:r w:rsidRPr="00783AA2">
              <w:rPr>
                <w:rFonts w:cs="Calibri"/>
                <w:sz w:val="18"/>
                <w:szCs w:val="18"/>
                <w:lang w:val="en-GB" w:eastAsia="it-IT"/>
              </w:rPr>
              <w:t xml:space="preserve"> </w:t>
            </w:r>
          </w:p>
        </w:tc>
        <w:tc>
          <w:tcPr>
            <w:tcW w:w="1308" w:type="pct"/>
          </w:tcPr>
          <w:p w14:paraId="4BC9F205" w14:textId="77777777" w:rsidR="00A34773" w:rsidRPr="00C81108" w:rsidRDefault="00A34773" w:rsidP="00A34773">
            <w:pPr>
              <w:spacing w:after="0" w:line="240" w:lineRule="auto"/>
              <w:rPr>
                <w:sz w:val="18"/>
                <w:szCs w:val="18"/>
                <w:lang w:val="en-GB" w:eastAsia="it-IT"/>
              </w:rPr>
            </w:pPr>
            <w:r>
              <w:rPr>
                <w:sz w:val="18"/>
                <w:szCs w:val="18"/>
                <w:lang w:val="en-GB" w:eastAsia="it-IT"/>
              </w:rPr>
              <w:t xml:space="preserve">Intervention </w:t>
            </w:r>
            <w:r w:rsidRPr="00D56B34">
              <w:rPr>
                <w:sz w:val="18"/>
                <w:szCs w:val="18"/>
                <w:lang w:val="en-GB" w:eastAsia="it-IT"/>
              </w:rPr>
              <w:t>group experienced reduced subjective care</w:t>
            </w:r>
            <w:r>
              <w:rPr>
                <w:sz w:val="18"/>
                <w:szCs w:val="18"/>
                <w:lang w:val="en-GB" w:eastAsia="it-IT"/>
              </w:rPr>
              <w:t xml:space="preserve">r </w:t>
            </w:r>
            <w:r w:rsidRPr="00D56B34">
              <w:rPr>
                <w:sz w:val="18"/>
                <w:szCs w:val="18"/>
                <w:lang w:val="en-GB" w:eastAsia="it-IT"/>
              </w:rPr>
              <w:t xml:space="preserve">burden at both follow-ups. No difference between groups in objective </w:t>
            </w:r>
            <w:r>
              <w:rPr>
                <w:sz w:val="18"/>
                <w:szCs w:val="18"/>
                <w:lang w:val="en-GB" w:eastAsia="it-IT"/>
              </w:rPr>
              <w:t xml:space="preserve">carer </w:t>
            </w:r>
            <w:r w:rsidRPr="00D56B34">
              <w:rPr>
                <w:sz w:val="18"/>
                <w:szCs w:val="18"/>
                <w:lang w:val="en-GB" w:eastAsia="it-IT"/>
              </w:rPr>
              <w:t>burden.</w:t>
            </w:r>
          </w:p>
        </w:tc>
      </w:tr>
      <w:tr w:rsidR="00A34773" w:rsidRPr="00B547DF" w14:paraId="759734CC" w14:textId="77777777" w:rsidTr="008D5DF0">
        <w:tc>
          <w:tcPr>
            <w:tcW w:w="596" w:type="pct"/>
          </w:tcPr>
          <w:p w14:paraId="1E35F0FA" w14:textId="77777777" w:rsidR="00A34773" w:rsidRPr="008D5DF0" w:rsidRDefault="00A34773" w:rsidP="00A34773">
            <w:pPr>
              <w:spacing w:after="0" w:line="240" w:lineRule="auto"/>
              <w:rPr>
                <w:rFonts w:cstheme="minorHAnsi"/>
                <w:sz w:val="18"/>
                <w:szCs w:val="18"/>
                <w:lang w:val="en-GB" w:eastAsia="it-IT"/>
              </w:rPr>
            </w:pPr>
            <w:r w:rsidRPr="008D5DF0">
              <w:rPr>
                <w:rFonts w:cs="Calibri"/>
                <w:sz w:val="18"/>
                <w:szCs w:val="18"/>
                <w:lang w:val="en-GB" w:eastAsia="it-IT"/>
              </w:rPr>
              <w:t>Mirsepassi et al</w:t>
            </w:r>
            <w:r w:rsidRPr="008D5DF0">
              <w:rPr>
                <w:rFonts w:cs="Calibri"/>
                <w:sz w:val="18"/>
                <w:szCs w:val="18"/>
                <w:lang w:val="en-GB" w:eastAsia="it-IT"/>
              </w:rPr>
              <w:fldChar w:fldCharType="begin"/>
            </w:r>
            <w:r w:rsidRPr="008D5DF0">
              <w:rPr>
                <w:rFonts w:cs="Calibri"/>
                <w:sz w:val="18"/>
                <w:szCs w:val="18"/>
                <w:lang w:val="en-GB" w:eastAsia="it-IT"/>
              </w:rPr>
              <w:instrText xml:space="preserve"> ADDIN EN.CITE &lt;EndNote&gt;&lt;Cite&gt;&lt;Author&gt;Mirsepassi&lt;/Author&gt;&lt;Year&gt;2018&lt;/Year&gt;&lt;RecNum&gt;8573&lt;/RecNum&gt;&lt;DisplayText&gt;&lt;style face="superscript"&gt;86&lt;/style&gt;&lt;/DisplayText&gt;&lt;record&gt;&lt;rec-number&gt;8573&lt;/rec-number&gt;&lt;foreign-keys&gt;&lt;key app="EN" db-id="9dtpzz0tzr5fwuerp2a5dffqsstprtt5xzrd" timestamp="1620695971"&gt;8573&lt;/key&gt;&lt;/foreign-keys&gt;&lt;ref-type name="Journal Article"&gt;17&lt;/ref-type&gt;&lt;contributors&gt;&lt;authors&gt;&lt;author&gt;Mirsepassi, Z.&lt;/author&gt;&lt;author&gt;Tabatabaee, M.&lt;/author&gt;&lt;author&gt;Sharifi, V.&lt;/author&gt;&lt;author&gt;Mottaghipour, Y.&lt;/author&gt;&lt;/authors&gt;&lt;/contributors&gt;&lt;titles&gt;&lt;title&gt;Patient and family psychoeducation: service development and implementation in a center in Iran&lt;/title&gt;&lt;secondary-title&gt;Int  J Soc Psychiatry&lt;/secondary-title&gt;&lt;/titles&gt;&lt;periodical&gt;&lt;full-title&gt;Int  J Soc Psychiatry&lt;/full-title&gt;&lt;/periodical&gt;&lt;pages&gt;73-79&lt;/pages&gt;&lt;volume&gt;64&lt;/volume&gt;&lt;number&gt;1&lt;/number&gt;&lt;dates&gt;&lt;year&gt;2018&lt;/year&gt;&lt;/dates&gt;&lt;isbn&gt;0020-7640&lt;/isbn&gt;&lt;urls&gt;&lt;/urls&gt;&lt;/record&gt;&lt;/Cite&gt;&lt;/EndNote&gt;</w:instrText>
            </w:r>
            <w:r w:rsidRPr="008D5DF0">
              <w:rPr>
                <w:rFonts w:cs="Calibri"/>
                <w:sz w:val="18"/>
                <w:szCs w:val="18"/>
                <w:lang w:val="en-GB" w:eastAsia="it-IT"/>
              </w:rPr>
              <w:fldChar w:fldCharType="separate"/>
            </w:r>
            <w:r w:rsidRPr="008D5DF0">
              <w:rPr>
                <w:rFonts w:cs="Calibri"/>
                <w:noProof/>
                <w:sz w:val="18"/>
                <w:szCs w:val="18"/>
                <w:vertAlign w:val="superscript"/>
                <w:lang w:val="en-GB" w:eastAsia="it-IT"/>
              </w:rPr>
              <w:t>86</w:t>
            </w:r>
            <w:r w:rsidRPr="008D5DF0">
              <w:rPr>
                <w:rFonts w:cs="Calibri"/>
                <w:sz w:val="18"/>
                <w:szCs w:val="18"/>
                <w:lang w:val="en-GB" w:eastAsia="it-IT"/>
              </w:rPr>
              <w:fldChar w:fldCharType="end"/>
            </w:r>
          </w:p>
        </w:tc>
        <w:tc>
          <w:tcPr>
            <w:tcW w:w="352" w:type="pct"/>
          </w:tcPr>
          <w:p w14:paraId="166A6CBB" w14:textId="77777777" w:rsidR="00A34773" w:rsidRDefault="00A34773" w:rsidP="00A34773">
            <w:pPr>
              <w:spacing w:after="0" w:line="240" w:lineRule="auto"/>
              <w:rPr>
                <w:sz w:val="18"/>
                <w:szCs w:val="18"/>
                <w:lang w:val="en-GB" w:eastAsia="it-IT"/>
              </w:rPr>
            </w:pPr>
            <w:r>
              <w:rPr>
                <w:rFonts w:cstheme="minorHAnsi"/>
                <w:sz w:val="18"/>
                <w:szCs w:val="18"/>
              </w:rPr>
              <w:t>Iran</w:t>
            </w:r>
          </w:p>
        </w:tc>
        <w:tc>
          <w:tcPr>
            <w:tcW w:w="704" w:type="pct"/>
          </w:tcPr>
          <w:p w14:paraId="0BDA0778" w14:textId="38AE6879" w:rsidR="00A34773" w:rsidRDefault="00A34773" w:rsidP="00A34773">
            <w:pPr>
              <w:spacing w:after="0" w:line="240" w:lineRule="auto"/>
              <w:rPr>
                <w:sz w:val="18"/>
                <w:szCs w:val="18"/>
                <w:lang w:val="en-GB" w:eastAsia="it-IT"/>
              </w:rPr>
            </w:pPr>
            <w:r w:rsidRPr="00783AA2">
              <w:rPr>
                <w:rFonts w:cs="Calibri"/>
                <w:sz w:val="18"/>
                <w:szCs w:val="18"/>
                <w:lang w:val="en-GB" w:eastAsia="it-IT"/>
              </w:rPr>
              <w:t>Implementation study</w:t>
            </w:r>
            <w:r>
              <w:rPr>
                <w:rFonts w:cs="Calibri"/>
                <w:sz w:val="18"/>
                <w:szCs w:val="18"/>
                <w:lang w:val="en-GB" w:eastAsia="it-IT"/>
              </w:rPr>
              <w:t xml:space="preserve"> </w:t>
            </w:r>
            <w:r w:rsidRPr="00783AA2">
              <w:rPr>
                <w:rFonts w:cs="Calibri"/>
                <w:sz w:val="18"/>
                <w:szCs w:val="18"/>
                <w:lang w:val="en-GB" w:eastAsia="it-IT"/>
              </w:rPr>
              <w:t>of a psychoeducation</w:t>
            </w:r>
            <w:r w:rsidR="008D5DF0">
              <w:rPr>
                <w:rFonts w:cs="Calibri"/>
                <w:sz w:val="18"/>
                <w:szCs w:val="18"/>
                <w:lang w:val="en-GB" w:eastAsia="it-IT"/>
              </w:rPr>
              <w:t xml:space="preserve"> service</w:t>
            </w:r>
          </w:p>
        </w:tc>
        <w:tc>
          <w:tcPr>
            <w:tcW w:w="564" w:type="pct"/>
          </w:tcPr>
          <w:p w14:paraId="465D4FA6" w14:textId="77777777" w:rsidR="00A34773" w:rsidRDefault="00A34773" w:rsidP="00A34773">
            <w:pPr>
              <w:spacing w:after="0" w:line="240" w:lineRule="auto"/>
              <w:rPr>
                <w:sz w:val="18"/>
                <w:szCs w:val="18"/>
                <w:lang w:val="en-GB" w:eastAsia="it-IT"/>
              </w:rPr>
            </w:pPr>
            <w:r>
              <w:rPr>
                <w:rFonts w:cs="Calibri"/>
                <w:sz w:val="18"/>
                <w:szCs w:val="18"/>
                <w:lang w:val="en-GB" w:eastAsia="it-IT"/>
              </w:rPr>
              <w:t xml:space="preserve">Adults with SMI </w:t>
            </w:r>
            <w:r w:rsidRPr="00D56B34">
              <w:rPr>
                <w:rFonts w:cs="Calibri"/>
                <w:sz w:val="18"/>
                <w:szCs w:val="18"/>
                <w:lang w:val="en-GB" w:eastAsia="it-IT"/>
              </w:rPr>
              <w:t>and their famil</w:t>
            </w:r>
            <w:r>
              <w:rPr>
                <w:rFonts w:cs="Calibri"/>
                <w:sz w:val="18"/>
                <w:szCs w:val="18"/>
                <w:lang w:val="en-GB" w:eastAsia="it-IT"/>
              </w:rPr>
              <w:t>y members</w:t>
            </w:r>
          </w:p>
        </w:tc>
        <w:tc>
          <w:tcPr>
            <w:tcW w:w="352" w:type="pct"/>
          </w:tcPr>
          <w:p w14:paraId="04C570F8" w14:textId="77777777" w:rsidR="00A34773" w:rsidRPr="002C0AE6" w:rsidRDefault="00A34773" w:rsidP="008D5DF0">
            <w:pPr>
              <w:spacing w:after="0" w:line="240" w:lineRule="auto"/>
              <w:jc w:val="center"/>
              <w:rPr>
                <w:rFonts w:cs="Calibri"/>
                <w:sz w:val="18"/>
                <w:szCs w:val="18"/>
                <w:lang w:val="en-GB" w:eastAsia="it-IT"/>
              </w:rPr>
            </w:pPr>
            <w:r>
              <w:rPr>
                <w:rFonts w:cs="Calibri"/>
                <w:sz w:val="18"/>
                <w:szCs w:val="18"/>
                <w:lang w:val="en-GB" w:eastAsia="it-IT"/>
              </w:rPr>
              <w:t>60</w:t>
            </w:r>
          </w:p>
        </w:tc>
        <w:tc>
          <w:tcPr>
            <w:tcW w:w="316" w:type="pct"/>
          </w:tcPr>
          <w:p w14:paraId="258B8F85" w14:textId="77777777" w:rsidR="00A34773" w:rsidRPr="002C0AE6" w:rsidRDefault="00A34773" w:rsidP="008D5DF0">
            <w:pPr>
              <w:spacing w:after="0" w:line="240" w:lineRule="auto"/>
              <w:jc w:val="center"/>
              <w:rPr>
                <w:rFonts w:cs="Calibri"/>
                <w:sz w:val="18"/>
                <w:szCs w:val="18"/>
                <w:lang w:val="en-GB" w:eastAsia="it-IT"/>
              </w:rPr>
            </w:pPr>
          </w:p>
        </w:tc>
        <w:tc>
          <w:tcPr>
            <w:tcW w:w="808" w:type="pct"/>
          </w:tcPr>
          <w:p w14:paraId="760DA858" w14:textId="647A56D9" w:rsidR="00A34773" w:rsidRPr="004541DF" w:rsidRDefault="00A34773" w:rsidP="00A34773">
            <w:pPr>
              <w:autoSpaceDE w:val="0"/>
              <w:autoSpaceDN w:val="0"/>
              <w:adjustRightInd w:val="0"/>
              <w:spacing w:after="0" w:line="240" w:lineRule="auto"/>
              <w:rPr>
                <w:rFonts w:cstheme="minorHAnsi"/>
                <w:color w:val="131413"/>
                <w:sz w:val="18"/>
                <w:szCs w:val="18"/>
              </w:rPr>
            </w:pPr>
            <w:r w:rsidRPr="00783AA2">
              <w:rPr>
                <w:rFonts w:cs="Calibri"/>
                <w:sz w:val="18"/>
                <w:szCs w:val="18"/>
                <w:lang w:val="en-GB" w:eastAsia="it-IT"/>
              </w:rPr>
              <w:t>Program</w:t>
            </w:r>
            <w:r w:rsidR="00E87889">
              <w:rPr>
                <w:rFonts w:cs="Calibri"/>
                <w:sz w:val="18"/>
                <w:szCs w:val="18"/>
                <w:lang w:val="en-GB" w:eastAsia="it-IT"/>
              </w:rPr>
              <w:t>me</w:t>
            </w:r>
            <w:r w:rsidRPr="00783AA2">
              <w:rPr>
                <w:rFonts w:cs="Calibri"/>
                <w:sz w:val="18"/>
                <w:szCs w:val="18"/>
                <w:lang w:val="en-GB" w:eastAsia="it-IT"/>
              </w:rPr>
              <w:t xml:space="preserve"> development, implementation and sustainability</w:t>
            </w:r>
            <w:r>
              <w:rPr>
                <w:rFonts w:cs="Calibri"/>
                <w:sz w:val="18"/>
                <w:szCs w:val="18"/>
                <w:lang w:val="en-GB" w:eastAsia="it-IT"/>
              </w:rPr>
              <w:t>.</w:t>
            </w:r>
          </w:p>
        </w:tc>
        <w:tc>
          <w:tcPr>
            <w:tcW w:w="1308" w:type="pct"/>
          </w:tcPr>
          <w:p w14:paraId="05003FAB" w14:textId="77777777" w:rsidR="00A34773" w:rsidRPr="00C81108" w:rsidRDefault="00A34773" w:rsidP="00A34773">
            <w:pPr>
              <w:spacing w:after="0" w:line="240" w:lineRule="auto"/>
              <w:rPr>
                <w:sz w:val="18"/>
                <w:szCs w:val="18"/>
                <w:lang w:val="en-GB" w:eastAsia="it-IT"/>
              </w:rPr>
            </w:pPr>
            <w:r w:rsidRPr="00D56B34">
              <w:rPr>
                <w:rFonts w:cs="Calibri"/>
                <w:sz w:val="18"/>
                <w:szCs w:val="18"/>
                <w:lang w:val="en-GB" w:eastAsia="it-IT"/>
              </w:rPr>
              <w:t>Implementation affected by</w:t>
            </w:r>
            <w:r>
              <w:rPr>
                <w:rFonts w:cs="Calibri"/>
                <w:sz w:val="18"/>
                <w:szCs w:val="18"/>
                <w:lang w:val="en-GB" w:eastAsia="it-IT"/>
              </w:rPr>
              <w:t>:</w:t>
            </w:r>
            <w:r w:rsidRPr="00D56B34">
              <w:rPr>
                <w:rFonts w:cs="Calibri"/>
                <w:sz w:val="18"/>
                <w:szCs w:val="18"/>
                <w:lang w:val="en-GB" w:eastAsia="it-IT"/>
              </w:rPr>
              <w:t xml:space="preserve"> low referral rate; limited resources; </w:t>
            </w:r>
            <w:r>
              <w:rPr>
                <w:rFonts w:cs="Calibri"/>
                <w:sz w:val="18"/>
                <w:szCs w:val="18"/>
                <w:lang w:val="en-GB" w:eastAsia="it-IT"/>
              </w:rPr>
              <w:t xml:space="preserve">poor literacy; </w:t>
            </w:r>
            <w:r w:rsidRPr="00D56B34">
              <w:rPr>
                <w:rFonts w:cs="Calibri"/>
                <w:sz w:val="18"/>
                <w:szCs w:val="18"/>
                <w:lang w:val="en-GB" w:eastAsia="it-IT"/>
              </w:rPr>
              <w:t>excessive distance to travel to</w:t>
            </w:r>
            <w:r>
              <w:rPr>
                <w:rFonts w:cs="Calibri"/>
                <w:sz w:val="18"/>
                <w:szCs w:val="18"/>
                <w:lang w:val="en-GB" w:eastAsia="it-IT"/>
              </w:rPr>
              <w:t xml:space="preserve"> access service</w:t>
            </w:r>
            <w:r w:rsidRPr="00D56B34">
              <w:rPr>
                <w:rFonts w:cs="Calibri"/>
                <w:sz w:val="18"/>
                <w:szCs w:val="18"/>
                <w:lang w:val="en-GB" w:eastAsia="it-IT"/>
              </w:rPr>
              <w:t>.</w:t>
            </w:r>
          </w:p>
        </w:tc>
      </w:tr>
      <w:tr w:rsidR="00A34773" w:rsidRPr="00B547DF" w14:paraId="657C6DDC" w14:textId="77777777" w:rsidTr="008D5DF0">
        <w:tc>
          <w:tcPr>
            <w:tcW w:w="596" w:type="pct"/>
          </w:tcPr>
          <w:p w14:paraId="44D1605C" w14:textId="77777777" w:rsidR="00A34773" w:rsidRPr="008D5DF0" w:rsidRDefault="00A34773" w:rsidP="00A34773">
            <w:pPr>
              <w:spacing w:after="0" w:line="240" w:lineRule="auto"/>
              <w:rPr>
                <w:rFonts w:cstheme="minorHAnsi"/>
                <w:sz w:val="18"/>
                <w:szCs w:val="18"/>
                <w:lang w:val="en-GB" w:eastAsia="it-IT"/>
              </w:rPr>
            </w:pPr>
            <w:r w:rsidRPr="008D5DF0">
              <w:rPr>
                <w:rFonts w:cstheme="minorHAnsi"/>
                <w:bCs/>
                <w:sz w:val="18"/>
                <w:szCs w:val="18"/>
              </w:rPr>
              <w:t>Perlick et al</w:t>
            </w:r>
            <w:r w:rsidRPr="008D5DF0">
              <w:rPr>
                <w:rFonts w:cstheme="minorHAnsi"/>
                <w:bCs/>
                <w:sz w:val="18"/>
                <w:szCs w:val="18"/>
              </w:rPr>
              <w:fldChar w:fldCharType="begin"/>
            </w:r>
            <w:r w:rsidRPr="008D5DF0">
              <w:rPr>
                <w:rFonts w:cstheme="minorHAnsi"/>
                <w:bCs/>
                <w:sz w:val="18"/>
                <w:szCs w:val="18"/>
              </w:rPr>
              <w:instrText xml:space="preserve"> ADDIN EN.CITE &lt;EndNote&gt;&lt;Cite&gt;&lt;Author&gt;Perlick&lt;/Author&gt;&lt;Year&gt;2018&lt;/Year&gt;&lt;RecNum&gt;8582&lt;/RecNum&gt;&lt;DisplayText&gt;&lt;style face="superscript"&gt;87&lt;/style&gt;&lt;/DisplayText&gt;&lt;record&gt;&lt;rec-number&gt;8582&lt;/rec-number&gt;&lt;foreign-keys&gt;&lt;key app="EN" db-id="9dtpzz0tzr5fwuerp2a5dffqsstprtt5xzrd" timestamp="1620697772"&gt;8582&lt;/key&gt;&lt;/foreign-keys&gt;&lt;ref-type name="Journal Article"&gt;17&lt;/ref-type&gt;&lt;contributors&gt;&lt;authors&gt;&lt;author&gt;Perlick, D.&lt;/author&gt;&lt;author&gt;Jackson, C.&lt;/author&gt;&lt;author&gt;Grier, S.&lt;/author&gt;&lt;author&gt;Huntington, B.&lt;/author&gt;&lt;author&gt;Aronson, A.&lt;/author&gt;&lt;author&gt;Luo, X.&lt;/author&gt;&lt;author&gt;Miklowitz, D.&lt;/author&gt;&lt;/authors&gt;&lt;/contributors&gt;&lt;titles&gt;&lt;title&gt;Randomized trial comparing caregiver‐only family‐focused treatment to standard health education on the 6‐month outcome of bipolar disorder&lt;/title&gt;&lt;secondary-title&gt;Bipolar Disord&lt;/secondary-title&gt;&lt;/titles&gt;&lt;periodical&gt;&lt;full-title&gt;Bipolar Disord&lt;/full-title&gt;&lt;/periodical&gt;&lt;pages&gt;622-633&lt;/pages&gt;&lt;volume&gt;20&lt;/volume&gt;&lt;number&gt;7&lt;/number&gt;&lt;dates&gt;&lt;year&gt;2018&lt;/year&gt;&lt;/dates&gt;&lt;isbn&gt;1398-5647&lt;/isbn&gt;&lt;urls&gt;&lt;/urls&gt;&lt;/record&gt;&lt;/Cite&gt;&lt;/EndNote&gt;</w:instrText>
            </w:r>
            <w:r w:rsidRPr="008D5DF0">
              <w:rPr>
                <w:rFonts w:cstheme="minorHAnsi"/>
                <w:bCs/>
                <w:sz w:val="18"/>
                <w:szCs w:val="18"/>
              </w:rPr>
              <w:fldChar w:fldCharType="separate"/>
            </w:r>
            <w:r w:rsidRPr="008D5DF0">
              <w:rPr>
                <w:rFonts w:cstheme="minorHAnsi"/>
                <w:bCs/>
                <w:noProof/>
                <w:sz w:val="18"/>
                <w:szCs w:val="18"/>
                <w:vertAlign w:val="superscript"/>
              </w:rPr>
              <w:t>87</w:t>
            </w:r>
            <w:r w:rsidRPr="008D5DF0">
              <w:rPr>
                <w:rFonts w:cstheme="minorHAnsi"/>
                <w:bCs/>
                <w:sz w:val="18"/>
                <w:szCs w:val="18"/>
              </w:rPr>
              <w:fldChar w:fldCharType="end"/>
            </w:r>
          </w:p>
        </w:tc>
        <w:tc>
          <w:tcPr>
            <w:tcW w:w="352" w:type="pct"/>
          </w:tcPr>
          <w:p w14:paraId="2F6A72C7" w14:textId="421EB88A" w:rsidR="00A34773" w:rsidRDefault="00A34773" w:rsidP="008D5DF0">
            <w:pPr>
              <w:spacing w:after="0" w:line="240" w:lineRule="auto"/>
              <w:rPr>
                <w:sz w:val="18"/>
                <w:szCs w:val="18"/>
                <w:lang w:val="en-GB" w:eastAsia="it-IT"/>
              </w:rPr>
            </w:pPr>
            <w:r>
              <w:rPr>
                <w:rFonts w:cstheme="minorHAnsi"/>
                <w:sz w:val="18"/>
                <w:szCs w:val="18"/>
              </w:rPr>
              <w:t>US</w:t>
            </w:r>
          </w:p>
        </w:tc>
        <w:tc>
          <w:tcPr>
            <w:tcW w:w="704" w:type="pct"/>
          </w:tcPr>
          <w:p w14:paraId="21C20F77" w14:textId="1B694D02" w:rsidR="00A34773" w:rsidRPr="002C0AE6" w:rsidRDefault="00A34773" w:rsidP="00A34773">
            <w:pPr>
              <w:spacing w:after="0" w:line="240" w:lineRule="auto"/>
              <w:rPr>
                <w:rFonts w:cs="Calibri"/>
                <w:sz w:val="18"/>
                <w:szCs w:val="18"/>
                <w:lang w:val="en-GB" w:eastAsia="it-IT"/>
              </w:rPr>
            </w:pPr>
            <w:r>
              <w:rPr>
                <w:rFonts w:cs="Calibri"/>
                <w:sz w:val="18"/>
                <w:szCs w:val="18"/>
                <w:lang w:val="en-GB" w:eastAsia="it-IT"/>
              </w:rPr>
              <w:t xml:space="preserve">Assessor-blinded </w:t>
            </w:r>
            <w:r w:rsidRPr="009A29C6">
              <w:rPr>
                <w:rFonts w:cs="Calibri"/>
                <w:sz w:val="18"/>
                <w:szCs w:val="18"/>
                <w:lang w:val="en-GB" w:eastAsia="it-IT"/>
              </w:rPr>
              <w:t xml:space="preserve">RCT </w:t>
            </w:r>
            <w:r>
              <w:rPr>
                <w:rFonts w:cs="Calibri"/>
                <w:sz w:val="18"/>
                <w:szCs w:val="18"/>
                <w:lang w:val="en-GB" w:eastAsia="it-IT"/>
              </w:rPr>
              <w:t xml:space="preserve">comparing </w:t>
            </w:r>
            <w:r w:rsidRPr="00783AA2">
              <w:rPr>
                <w:rFonts w:cs="Calibri"/>
                <w:sz w:val="18"/>
                <w:szCs w:val="18"/>
                <w:lang w:val="en-GB" w:eastAsia="it-IT"/>
              </w:rPr>
              <w:t>carer</w:t>
            </w:r>
            <w:r>
              <w:rPr>
                <w:rFonts w:cs="Calibri"/>
                <w:sz w:val="18"/>
                <w:szCs w:val="18"/>
                <w:lang w:val="en-GB" w:eastAsia="it-IT"/>
              </w:rPr>
              <w:t>-</w:t>
            </w:r>
            <w:r w:rsidRPr="00783AA2">
              <w:rPr>
                <w:rFonts w:cs="Calibri"/>
                <w:sz w:val="18"/>
                <w:szCs w:val="18"/>
                <w:lang w:val="en-GB" w:eastAsia="it-IT"/>
              </w:rPr>
              <w:t>only adaptation of family focused t</w:t>
            </w:r>
            <w:r>
              <w:rPr>
                <w:rFonts w:cs="Calibri"/>
                <w:sz w:val="18"/>
                <w:szCs w:val="18"/>
                <w:lang w:val="en-GB" w:eastAsia="it-IT"/>
              </w:rPr>
              <w:t>herapy with</w:t>
            </w:r>
            <w:r w:rsidRPr="00783AA2">
              <w:rPr>
                <w:rFonts w:cs="Calibri"/>
                <w:sz w:val="18"/>
                <w:szCs w:val="18"/>
                <w:lang w:val="en-GB" w:eastAsia="it-IT"/>
              </w:rPr>
              <w:t xml:space="preserve"> standard health education</w:t>
            </w:r>
          </w:p>
        </w:tc>
        <w:tc>
          <w:tcPr>
            <w:tcW w:w="564" w:type="pct"/>
          </w:tcPr>
          <w:p w14:paraId="2CD81389" w14:textId="77777777" w:rsidR="00A34773" w:rsidRPr="002C0AE6" w:rsidRDefault="00A34773" w:rsidP="00A34773">
            <w:pPr>
              <w:spacing w:after="0" w:line="240" w:lineRule="auto"/>
              <w:rPr>
                <w:rFonts w:cs="Calibri"/>
                <w:sz w:val="18"/>
                <w:szCs w:val="18"/>
                <w:lang w:val="en-GB" w:eastAsia="it-IT"/>
              </w:rPr>
            </w:pPr>
            <w:r>
              <w:rPr>
                <w:rFonts w:cs="Calibri"/>
                <w:sz w:val="18"/>
                <w:szCs w:val="18"/>
                <w:lang w:val="en-GB" w:eastAsia="it-IT"/>
              </w:rPr>
              <w:t>Relatives of adults with SMI</w:t>
            </w:r>
            <w:r w:rsidRPr="00783AA2">
              <w:rPr>
                <w:rFonts w:cs="Calibri"/>
                <w:sz w:val="18"/>
                <w:szCs w:val="18"/>
                <w:lang w:val="en-GB" w:eastAsia="it-IT"/>
              </w:rPr>
              <w:t xml:space="preserve"> </w:t>
            </w:r>
          </w:p>
        </w:tc>
        <w:tc>
          <w:tcPr>
            <w:tcW w:w="352" w:type="pct"/>
          </w:tcPr>
          <w:p w14:paraId="7872374C" w14:textId="77777777" w:rsidR="00A34773" w:rsidRPr="00BC3B87" w:rsidRDefault="00A34773" w:rsidP="008D5DF0">
            <w:pPr>
              <w:spacing w:after="0" w:line="240" w:lineRule="auto"/>
              <w:jc w:val="center"/>
              <w:rPr>
                <w:rFonts w:cs="Calibri"/>
                <w:sz w:val="18"/>
                <w:szCs w:val="18"/>
                <w:lang w:val="en-GB" w:eastAsia="it-IT"/>
              </w:rPr>
            </w:pPr>
            <w:r>
              <w:rPr>
                <w:rFonts w:cs="Calibri"/>
                <w:sz w:val="18"/>
                <w:szCs w:val="18"/>
                <w:lang w:val="en-GB" w:eastAsia="it-IT"/>
              </w:rPr>
              <w:t>88</w:t>
            </w:r>
          </w:p>
        </w:tc>
        <w:tc>
          <w:tcPr>
            <w:tcW w:w="316" w:type="pct"/>
          </w:tcPr>
          <w:p w14:paraId="50C05838" w14:textId="77777777" w:rsidR="00A34773" w:rsidRDefault="00A34773" w:rsidP="008D5DF0">
            <w:pPr>
              <w:spacing w:after="0" w:line="240" w:lineRule="auto"/>
              <w:jc w:val="center"/>
              <w:rPr>
                <w:sz w:val="18"/>
                <w:szCs w:val="18"/>
                <w:lang w:val="en-GB" w:eastAsia="it-IT"/>
              </w:rPr>
            </w:pPr>
          </w:p>
        </w:tc>
        <w:tc>
          <w:tcPr>
            <w:tcW w:w="808" w:type="pct"/>
          </w:tcPr>
          <w:p w14:paraId="7E052EB0" w14:textId="1CFAB4F7" w:rsidR="00A34773" w:rsidRPr="004541DF" w:rsidRDefault="00A34773" w:rsidP="00A34773">
            <w:pPr>
              <w:autoSpaceDE w:val="0"/>
              <w:autoSpaceDN w:val="0"/>
              <w:adjustRightInd w:val="0"/>
              <w:spacing w:after="0" w:line="240" w:lineRule="auto"/>
              <w:rPr>
                <w:rFonts w:cstheme="minorHAnsi"/>
                <w:color w:val="131413"/>
                <w:sz w:val="18"/>
                <w:szCs w:val="18"/>
              </w:rPr>
            </w:pPr>
            <w:r>
              <w:rPr>
                <w:rFonts w:cs="Calibri"/>
                <w:sz w:val="18"/>
                <w:szCs w:val="18"/>
                <w:lang w:val="en-GB" w:eastAsia="it-IT"/>
              </w:rPr>
              <w:t>Outcomes at end of intervention and 6 months later.</w:t>
            </w:r>
            <w:r w:rsidRPr="009A29C6">
              <w:rPr>
                <w:rFonts w:cs="Calibri"/>
                <w:sz w:val="18"/>
                <w:szCs w:val="18"/>
                <w:lang w:val="en-GB" w:eastAsia="it-IT"/>
              </w:rPr>
              <w:t xml:space="preserve"> </w:t>
            </w:r>
            <w:r>
              <w:rPr>
                <w:rFonts w:cs="Calibri"/>
                <w:sz w:val="18"/>
                <w:szCs w:val="18"/>
                <w:lang w:val="en-GB" w:eastAsia="it-IT"/>
              </w:rPr>
              <w:t xml:space="preserve">Primary: </w:t>
            </w:r>
            <w:r w:rsidRPr="009A29C6">
              <w:rPr>
                <w:rFonts w:cs="Calibri"/>
                <w:sz w:val="18"/>
                <w:szCs w:val="18"/>
                <w:lang w:val="en-GB" w:eastAsia="it-IT"/>
              </w:rPr>
              <w:t>care</w:t>
            </w:r>
            <w:r>
              <w:rPr>
                <w:rFonts w:cs="Calibri"/>
                <w:sz w:val="18"/>
                <w:szCs w:val="18"/>
                <w:lang w:val="en-GB" w:eastAsia="it-IT"/>
              </w:rPr>
              <w:t>r</w:t>
            </w:r>
            <w:r w:rsidR="008D5DF0">
              <w:rPr>
                <w:rFonts w:cs="Calibri"/>
                <w:sz w:val="18"/>
                <w:szCs w:val="18"/>
                <w:lang w:val="en-GB" w:eastAsia="it-IT"/>
              </w:rPr>
              <w:t xml:space="preserve"> burden.</w:t>
            </w:r>
          </w:p>
        </w:tc>
        <w:tc>
          <w:tcPr>
            <w:tcW w:w="1308" w:type="pct"/>
          </w:tcPr>
          <w:p w14:paraId="27DD07AE" w14:textId="77777777" w:rsidR="00A34773" w:rsidRPr="00BC3B87" w:rsidRDefault="00A34773" w:rsidP="00A34773">
            <w:pPr>
              <w:spacing w:after="0" w:line="240" w:lineRule="auto"/>
              <w:rPr>
                <w:rFonts w:cs="Calibri"/>
                <w:sz w:val="18"/>
                <w:szCs w:val="18"/>
                <w:lang w:val="en-GB" w:eastAsia="it-IT"/>
              </w:rPr>
            </w:pPr>
            <w:r>
              <w:rPr>
                <w:rFonts w:cs="Calibri"/>
                <w:sz w:val="18"/>
                <w:szCs w:val="18"/>
                <w:lang w:val="en-GB" w:eastAsia="it-IT"/>
              </w:rPr>
              <w:t>Intervention group experienced greater improvement in carer burden at both follow-ups</w:t>
            </w:r>
            <w:r w:rsidRPr="009A29C6">
              <w:rPr>
                <w:rFonts w:cs="Calibri"/>
                <w:sz w:val="18"/>
                <w:szCs w:val="18"/>
                <w:lang w:val="en-GB" w:eastAsia="it-IT"/>
              </w:rPr>
              <w:t xml:space="preserve">. </w:t>
            </w:r>
          </w:p>
        </w:tc>
      </w:tr>
      <w:tr w:rsidR="00A34773" w:rsidRPr="00B547DF" w14:paraId="28CBCA86" w14:textId="77777777" w:rsidTr="008D5DF0">
        <w:tc>
          <w:tcPr>
            <w:tcW w:w="596" w:type="pct"/>
          </w:tcPr>
          <w:p w14:paraId="718F6DFB" w14:textId="77777777" w:rsidR="00A34773" w:rsidRPr="008D5DF0" w:rsidRDefault="00A34773" w:rsidP="00A34773">
            <w:pPr>
              <w:spacing w:after="0" w:line="240" w:lineRule="auto"/>
              <w:rPr>
                <w:rFonts w:cs="Calibri"/>
                <w:sz w:val="18"/>
                <w:szCs w:val="18"/>
                <w:lang w:val="en-GB" w:eastAsia="it-IT"/>
              </w:rPr>
            </w:pPr>
            <w:r w:rsidRPr="008D5DF0">
              <w:rPr>
                <w:rFonts w:cs="Calibri"/>
                <w:sz w:val="18"/>
                <w:szCs w:val="18"/>
                <w:lang w:val="en-GB" w:eastAsia="it-IT"/>
              </w:rPr>
              <w:t>Al-HadiHasan et al</w:t>
            </w:r>
            <w:r w:rsidRPr="008D5DF0">
              <w:rPr>
                <w:rFonts w:cs="Calibri"/>
                <w:sz w:val="18"/>
                <w:szCs w:val="18"/>
                <w:lang w:val="en-GB" w:eastAsia="it-IT"/>
              </w:rPr>
              <w:fldChar w:fldCharType="begin">
                <w:fldData xml:space="preserve">PEVuZE5vdGU+PENpdGU+PEF1dGhvcj5BbC1IYWRpSGFzYW48L0F1dGhvcj48WWVhcj4yMDE3PC9Z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</w:fldData>
              </w:fldChar>
            </w:r>
            <w:r w:rsidRPr="008D5DF0">
              <w:rPr>
                <w:rFonts w:cs="Calibri"/>
                <w:sz w:val="18"/>
                <w:szCs w:val="18"/>
                <w:lang w:val="en-GB" w:eastAsia="it-IT"/>
              </w:rPr>
              <w:instrText xml:space="preserve"> ADDIN EN.CITE </w:instrText>
            </w:r>
            <w:r w:rsidRPr="008D5DF0">
              <w:rPr>
                <w:rFonts w:cs="Calibri"/>
                <w:sz w:val="18"/>
                <w:szCs w:val="18"/>
                <w:lang w:val="en-GB" w:eastAsia="it-IT"/>
              </w:rPr>
              <w:fldChar w:fldCharType="begin">
                <w:fldData xml:space="preserve">PEVuZE5vdGU+PENpdGU+PEF1dGhvcj5BbC1IYWRpSGFzYW48L0F1dGhvcj48WWVhcj4yMDE3PC9Z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</w:fldData>
              </w:fldChar>
            </w:r>
            <w:r w:rsidRPr="008D5DF0">
              <w:rPr>
                <w:rFonts w:cs="Calibri"/>
                <w:sz w:val="18"/>
                <w:szCs w:val="18"/>
                <w:lang w:val="en-GB" w:eastAsia="it-IT"/>
              </w:rPr>
              <w:instrText xml:space="preserve"> ADDIN EN.CITE.DATA </w:instrText>
            </w:r>
            <w:r w:rsidRPr="008D5DF0">
              <w:rPr>
                <w:rFonts w:cs="Calibri"/>
                <w:sz w:val="18"/>
                <w:szCs w:val="18"/>
                <w:lang w:val="en-GB" w:eastAsia="it-IT"/>
              </w:rPr>
            </w:r>
            <w:r w:rsidRPr="008D5DF0">
              <w:rPr>
                <w:rFonts w:cs="Calibri"/>
                <w:sz w:val="18"/>
                <w:szCs w:val="18"/>
                <w:lang w:val="en-GB" w:eastAsia="it-IT"/>
              </w:rPr>
              <w:fldChar w:fldCharType="end"/>
            </w:r>
            <w:r w:rsidRPr="008D5DF0">
              <w:rPr>
                <w:rFonts w:cs="Calibri"/>
                <w:sz w:val="18"/>
                <w:szCs w:val="18"/>
                <w:lang w:val="en-GB" w:eastAsia="it-IT"/>
              </w:rPr>
            </w:r>
            <w:r w:rsidRPr="008D5DF0">
              <w:rPr>
                <w:rFonts w:cs="Calibri"/>
                <w:sz w:val="18"/>
                <w:szCs w:val="18"/>
                <w:lang w:val="en-GB" w:eastAsia="it-IT"/>
              </w:rPr>
              <w:fldChar w:fldCharType="separate"/>
            </w:r>
            <w:r w:rsidRPr="008D5DF0">
              <w:rPr>
                <w:rFonts w:cs="Calibri"/>
                <w:noProof/>
                <w:sz w:val="18"/>
                <w:szCs w:val="18"/>
                <w:vertAlign w:val="superscript"/>
                <w:lang w:val="en-GB" w:eastAsia="it-IT"/>
              </w:rPr>
              <w:t>88</w:t>
            </w:r>
            <w:r w:rsidRPr="008D5DF0">
              <w:rPr>
                <w:rFonts w:cs="Calibri"/>
                <w:sz w:val="18"/>
                <w:szCs w:val="18"/>
                <w:lang w:val="en-GB" w:eastAsia="it-IT"/>
              </w:rPr>
              <w:fldChar w:fldCharType="end"/>
            </w:r>
          </w:p>
        </w:tc>
        <w:tc>
          <w:tcPr>
            <w:tcW w:w="352" w:type="pct"/>
          </w:tcPr>
          <w:p w14:paraId="267B26F4" w14:textId="77777777" w:rsidR="00A34773" w:rsidRDefault="00A34773" w:rsidP="00A34773">
            <w:pPr>
              <w:spacing w:after="0" w:line="240" w:lineRule="auto"/>
              <w:rPr>
                <w:rFonts w:cstheme="minorHAnsi"/>
                <w:sz w:val="18"/>
                <w:szCs w:val="18"/>
              </w:rPr>
            </w:pPr>
            <w:r>
              <w:rPr>
                <w:rFonts w:cstheme="minorHAnsi"/>
                <w:sz w:val="18"/>
                <w:szCs w:val="18"/>
              </w:rPr>
              <w:t xml:space="preserve">Jordan </w:t>
            </w:r>
          </w:p>
        </w:tc>
        <w:tc>
          <w:tcPr>
            <w:tcW w:w="704" w:type="pct"/>
          </w:tcPr>
          <w:p w14:paraId="5D92205A" w14:textId="739F9EB1" w:rsidR="00A34773" w:rsidRPr="00106BAA" w:rsidRDefault="00A34773" w:rsidP="00A34773">
            <w:pPr>
              <w:spacing w:after="0" w:line="240" w:lineRule="auto"/>
              <w:rPr>
                <w:rFonts w:cs="Calibri"/>
                <w:sz w:val="18"/>
                <w:szCs w:val="18"/>
                <w:lang w:val="en-GB" w:eastAsia="it-IT"/>
              </w:rPr>
            </w:pPr>
            <w:r w:rsidRPr="00106BAA">
              <w:rPr>
                <w:rFonts w:cs="Calibri"/>
                <w:sz w:val="18"/>
                <w:szCs w:val="18"/>
                <w:lang w:val="en-GB" w:eastAsia="it-IT"/>
              </w:rPr>
              <w:t>Qualitative process e</w:t>
            </w:r>
            <w:r w:rsidR="008D5DF0">
              <w:rPr>
                <w:rFonts w:cs="Calibri"/>
                <w:sz w:val="18"/>
                <w:szCs w:val="18"/>
                <w:lang w:val="en-GB" w:eastAsia="it-IT"/>
              </w:rPr>
              <w:t>valuation, nested within an RCT</w:t>
            </w:r>
          </w:p>
        </w:tc>
        <w:tc>
          <w:tcPr>
            <w:tcW w:w="564" w:type="pct"/>
          </w:tcPr>
          <w:p w14:paraId="49F00200" w14:textId="77777777" w:rsidR="00A34773" w:rsidRDefault="00A34773" w:rsidP="00A34773">
            <w:pPr>
              <w:spacing w:after="0" w:line="240" w:lineRule="auto"/>
              <w:rPr>
                <w:sz w:val="18"/>
                <w:szCs w:val="18"/>
                <w:lang w:val="en-GB" w:eastAsia="it-IT"/>
              </w:rPr>
            </w:pPr>
            <w:r>
              <w:rPr>
                <w:rFonts w:cs="Calibri"/>
                <w:sz w:val="18"/>
                <w:szCs w:val="18"/>
                <w:lang w:val="en-GB" w:eastAsia="it-IT"/>
              </w:rPr>
              <w:t>Adults with SMI</w:t>
            </w:r>
            <w:r w:rsidRPr="00783AA2">
              <w:rPr>
                <w:rFonts w:cs="Calibri"/>
                <w:sz w:val="18"/>
                <w:szCs w:val="18"/>
                <w:lang w:val="en-GB" w:eastAsia="it-IT"/>
              </w:rPr>
              <w:t xml:space="preserve"> and </w:t>
            </w:r>
            <w:r>
              <w:rPr>
                <w:rFonts w:cs="Calibri"/>
                <w:sz w:val="18"/>
                <w:szCs w:val="18"/>
                <w:lang w:val="en-GB" w:eastAsia="it-IT"/>
              </w:rPr>
              <w:t xml:space="preserve">their </w:t>
            </w:r>
            <w:r w:rsidRPr="00C44805">
              <w:rPr>
                <w:rFonts w:cs="Calibri"/>
                <w:sz w:val="18"/>
                <w:szCs w:val="18"/>
                <w:lang w:val="en-GB" w:eastAsia="it-IT"/>
              </w:rPr>
              <w:t xml:space="preserve">primary </w:t>
            </w:r>
            <w:r w:rsidRPr="00C44805">
              <w:rPr>
                <w:rFonts w:cs="Calibri"/>
                <w:sz w:val="18"/>
                <w:szCs w:val="18"/>
                <w:lang w:val="en-GB" w:eastAsia="it-IT"/>
              </w:rPr>
              <w:lastRenderedPageBreak/>
              <w:t xml:space="preserve">caregivers </w:t>
            </w:r>
            <w:r w:rsidRPr="00783AA2">
              <w:rPr>
                <w:rFonts w:cs="Calibri"/>
                <w:sz w:val="18"/>
                <w:szCs w:val="18"/>
                <w:lang w:val="en-GB" w:eastAsia="it-IT"/>
              </w:rPr>
              <w:t>who received the f</w:t>
            </w:r>
            <w:r>
              <w:rPr>
                <w:rFonts w:cs="Calibri"/>
                <w:sz w:val="18"/>
                <w:szCs w:val="18"/>
                <w:lang w:val="en-GB" w:eastAsia="it-IT"/>
              </w:rPr>
              <w:t>amily</w:t>
            </w:r>
            <w:r w:rsidRPr="00783AA2">
              <w:rPr>
                <w:rFonts w:cs="Calibri"/>
                <w:sz w:val="18"/>
                <w:szCs w:val="18"/>
                <w:lang w:val="en-GB" w:eastAsia="it-IT"/>
              </w:rPr>
              <w:t xml:space="preserve"> intervention</w:t>
            </w:r>
            <w:r>
              <w:rPr>
                <w:rFonts w:cs="Calibri"/>
                <w:sz w:val="18"/>
                <w:szCs w:val="18"/>
                <w:lang w:val="en-GB" w:eastAsia="it-IT"/>
              </w:rPr>
              <w:t xml:space="preserve"> </w:t>
            </w:r>
          </w:p>
        </w:tc>
        <w:tc>
          <w:tcPr>
            <w:tcW w:w="352" w:type="pct"/>
          </w:tcPr>
          <w:p w14:paraId="178983A8" w14:textId="77777777" w:rsidR="00A34773" w:rsidRPr="00B002C3" w:rsidRDefault="00A34773" w:rsidP="008D5DF0">
            <w:pPr>
              <w:spacing w:after="0" w:line="240" w:lineRule="auto"/>
              <w:jc w:val="center"/>
              <w:rPr>
                <w:rFonts w:cs="Calibri"/>
                <w:sz w:val="18"/>
                <w:szCs w:val="18"/>
                <w:lang w:val="en-GB" w:eastAsia="it-IT"/>
              </w:rPr>
            </w:pPr>
          </w:p>
        </w:tc>
        <w:tc>
          <w:tcPr>
            <w:tcW w:w="316" w:type="pct"/>
          </w:tcPr>
          <w:p w14:paraId="118C8CB7" w14:textId="77777777" w:rsidR="00A34773" w:rsidRPr="00B002C3" w:rsidRDefault="00A34773" w:rsidP="008D5DF0">
            <w:pPr>
              <w:spacing w:after="0" w:line="240" w:lineRule="auto"/>
              <w:jc w:val="center"/>
              <w:rPr>
                <w:rFonts w:cs="Calibri"/>
                <w:sz w:val="18"/>
                <w:szCs w:val="18"/>
                <w:lang w:val="en-GB" w:eastAsia="it-IT"/>
              </w:rPr>
            </w:pPr>
            <w:r>
              <w:rPr>
                <w:rFonts w:cs="Calibri"/>
                <w:sz w:val="18"/>
                <w:szCs w:val="18"/>
                <w:lang w:val="en-GB" w:eastAsia="it-IT"/>
              </w:rPr>
              <w:t>85</w:t>
            </w:r>
          </w:p>
        </w:tc>
        <w:tc>
          <w:tcPr>
            <w:tcW w:w="808" w:type="pct"/>
          </w:tcPr>
          <w:p w14:paraId="57FF034C" w14:textId="1925FADE" w:rsidR="00A34773" w:rsidRPr="00C34745" w:rsidRDefault="00A34773" w:rsidP="00A34773">
            <w:pPr>
              <w:autoSpaceDE w:val="0"/>
              <w:autoSpaceDN w:val="0"/>
              <w:adjustRightInd w:val="0"/>
              <w:spacing w:after="0" w:line="240" w:lineRule="auto"/>
              <w:rPr>
                <w:rFonts w:cs="Calibri"/>
                <w:sz w:val="18"/>
                <w:szCs w:val="18"/>
                <w:lang w:val="en-GB" w:eastAsia="it-IT"/>
              </w:rPr>
            </w:pPr>
            <w:r w:rsidRPr="00783AA2">
              <w:rPr>
                <w:rFonts w:cs="Calibri"/>
                <w:sz w:val="18"/>
                <w:szCs w:val="18"/>
                <w:lang w:val="en-GB" w:eastAsia="it-IT"/>
              </w:rPr>
              <w:t xml:space="preserve">Impact of </w:t>
            </w:r>
            <w:r>
              <w:rPr>
                <w:rFonts w:cs="Calibri"/>
                <w:sz w:val="18"/>
                <w:szCs w:val="18"/>
                <w:lang w:val="en-GB" w:eastAsia="it-IT"/>
              </w:rPr>
              <w:t xml:space="preserve">family </w:t>
            </w:r>
            <w:r w:rsidRPr="00783AA2">
              <w:rPr>
                <w:rFonts w:cs="Calibri"/>
                <w:sz w:val="18"/>
                <w:szCs w:val="18"/>
                <w:lang w:val="en-GB" w:eastAsia="it-IT"/>
              </w:rPr>
              <w:t>psychoeducation</w:t>
            </w:r>
            <w:r>
              <w:rPr>
                <w:rFonts w:cs="Calibri"/>
                <w:sz w:val="18"/>
                <w:szCs w:val="18"/>
                <w:lang w:val="en-GB" w:eastAsia="it-IT"/>
              </w:rPr>
              <w:t xml:space="preserve"> </w:t>
            </w:r>
            <w:r>
              <w:rPr>
                <w:rFonts w:cs="Calibri"/>
                <w:sz w:val="18"/>
                <w:szCs w:val="18"/>
                <w:lang w:val="en-GB" w:eastAsia="it-IT"/>
              </w:rPr>
              <w:lastRenderedPageBreak/>
              <w:t>intervention on recipients</w:t>
            </w:r>
            <w:r w:rsidR="008D5DF0">
              <w:rPr>
                <w:rFonts w:cs="Calibri"/>
                <w:sz w:val="18"/>
                <w:szCs w:val="18"/>
                <w:lang w:val="en-GB" w:eastAsia="it-IT"/>
              </w:rPr>
              <w:t>.</w:t>
            </w:r>
          </w:p>
        </w:tc>
        <w:tc>
          <w:tcPr>
            <w:tcW w:w="1308" w:type="pct"/>
          </w:tcPr>
          <w:p w14:paraId="6D2E6B00" w14:textId="2C4483CD" w:rsidR="00A34773" w:rsidRPr="00C34745" w:rsidRDefault="00A34773" w:rsidP="00E87889">
            <w:pPr>
              <w:spacing w:after="0" w:line="240" w:lineRule="auto"/>
              <w:rPr>
                <w:rFonts w:cs="Calibri"/>
                <w:sz w:val="18"/>
                <w:szCs w:val="18"/>
                <w:lang w:val="en-GB" w:eastAsia="it-IT"/>
              </w:rPr>
            </w:pPr>
            <w:r w:rsidRPr="00322122">
              <w:rPr>
                <w:rFonts w:cs="Calibri"/>
                <w:sz w:val="18"/>
                <w:szCs w:val="18"/>
                <w:lang w:val="en-GB" w:eastAsia="it-IT"/>
              </w:rPr>
              <w:lastRenderedPageBreak/>
              <w:t>Carers reported improved health</w:t>
            </w:r>
            <w:r>
              <w:rPr>
                <w:rFonts w:cs="Calibri"/>
                <w:sz w:val="18"/>
                <w:szCs w:val="18"/>
                <w:lang w:val="en-GB" w:eastAsia="it-IT"/>
              </w:rPr>
              <w:t xml:space="preserve">, </w:t>
            </w:r>
            <w:r w:rsidRPr="00322122">
              <w:rPr>
                <w:rFonts w:cs="Calibri"/>
                <w:sz w:val="18"/>
                <w:szCs w:val="18"/>
                <w:lang w:val="en-GB" w:eastAsia="it-IT"/>
              </w:rPr>
              <w:t>well</w:t>
            </w:r>
            <w:r w:rsidR="008D5DF0">
              <w:rPr>
                <w:rFonts w:cs="Calibri"/>
                <w:sz w:val="18"/>
                <w:szCs w:val="18"/>
                <w:lang w:val="en-GB" w:eastAsia="it-IT"/>
              </w:rPr>
              <w:t>-</w:t>
            </w:r>
            <w:r w:rsidRPr="00322122">
              <w:rPr>
                <w:rFonts w:cs="Calibri"/>
                <w:sz w:val="18"/>
                <w:szCs w:val="18"/>
                <w:lang w:val="en-GB" w:eastAsia="it-IT"/>
              </w:rPr>
              <w:t>being</w:t>
            </w:r>
            <w:r>
              <w:rPr>
                <w:rFonts w:cs="Calibri"/>
                <w:sz w:val="18"/>
                <w:szCs w:val="18"/>
                <w:lang w:val="en-GB" w:eastAsia="it-IT"/>
              </w:rPr>
              <w:t xml:space="preserve"> and coping</w:t>
            </w:r>
            <w:r w:rsidRPr="00322122">
              <w:rPr>
                <w:rFonts w:cs="Calibri"/>
                <w:sz w:val="18"/>
                <w:szCs w:val="18"/>
                <w:lang w:val="en-GB" w:eastAsia="it-IT"/>
              </w:rPr>
              <w:t xml:space="preserve">. Service users reported better motivation. Both groups </w:t>
            </w:r>
            <w:r w:rsidR="00E87889">
              <w:rPr>
                <w:rFonts w:cs="Calibri"/>
                <w:sz w:val="18"/>
                <w:szCs w:val="18"/>
                <w:lang w:val="en-GB" w:eastAsia="it-IT"/>
              </w:rPr>
              <w:lastRenderedPageBreak/>
              <w:t>experienced</w:t>
            </w:r>
            <w:r w:rsidRPr="00322122">
              <w:rPr>
                <w:rFonts w:cs="Calibri"/>
                <w:sz w:val="18"/>
                <w:szCs w:val="18"/>
                <w:lang w:val="en-GB" w:eastAsia="it-IT"/>
              </w:rPr>
              <w:t xml:space="preserve"> improved self-confidence and social interaction.</w:t>
            </w:r>
          </w:p>
        </w:tc>
      </w:tr>
      <w:tr w:rsidR="00A34773" w:rsidRPr="00B547DF" w14:paraId="308009F2" w14:textId="77777777" w:rsidTr="008D5DF0">
        <w:tc>
          <w:tcPr>
            <w:tcW w:w="596" w:type="pct"/>
          </w:tcPr>
          <w:p w14:paraId="2D254355" w14:textId="77777777" w:rsidR="00A34773" w:rsidRPr="008D5DF0" w:rsidRDefault="00A34773" w:rsidP="00A34773">
            <w:pPr>
              <w:spacing w:after="0" w:line="240" w:lineRule="auto"/>
              <w:rPr>
                <w:rFonts w:cstheme="minorHAnsi"/>
                <w:sz w:val="18"/>
                <w:szCs w:val="18"/>
                <w:lang w:val="en-GB" w:eastAsia="it-IT"/>
              </w:rPr>
            </w:pPr>
            <w:r w:rsidRPr="008D5DF0">
              <w:rPr>
                <w:rFonts w:cs="Calibri"/>
                <w:sz w:val="18"/>
                <w:szCs w:val="18"/>
                <w:lang w:val="en-GB" w:eastAsia="it-IT"/>
              </w:rPr>
              <w:lastRenderedPageBreak/>
              <w:t>Edge et al</w:t>
            </w:r>
            <w:r w:rsidRPr="008D5DF0">
              <w:rPr>
                <w:rFonts w:cs="Calibri"/>
                <w:sz w:val="18"/>
                <w:szCs w:val="18"/>
                <w:lang w:val="en-GB" w:eastAsia="it-IT"/>
              </w:rPr>
              <w:fldChar w:fldCharType="begin"/>
            </w:r>
            <w:r w:rsidRPr="008D5DF0">
              <w:rPr>
                <w:rFonts w:cs="Calibri"/>
                <w:sz w:val="18"/>
                <w:szCs w:val="18"/>
                <w:lang w:val="en-GB" w:eastAsia="it-IT"/>
              </w:rPr>
              <w:instrText xml:space="preserve"> ADDIN EN.CITE &lt;EndNote&gt;&lt;Cite&gt;&lt;Author&gt;Edge&lt;/Author&gt;&lt;Year&gt;2018&lt;/Year&gt;&lt;RecNum&gt;8612&lt;/RecNum&gt;&lt;DisplayText&gt;&lt;style face="superscript"&gt;89&lt;/style&gt;&lt;/DisplayText&gt;&lt;record&gt;&lt;rec-number&gt;8612&lt;/rec-number&gt;&lt;foreign-keys&gt;&lt;key app="EN" db-id="9dtpzz0tzr5fwuerp2a5dffqsstprtt5xzrd" timestamp="1622087410"&gt;8612&lt;/key&gt;&lt;/foreign-keys&gt;&lt;ref-type name="Journal Article"&gt;17&lt;/ref-type&gt;&lt;contributors&gt;&lt;authors&gt;&lt;author&gt;Edge, D.&lt;/author&gt;&lt;author&gt;Degnan, A.&lt;/author&gt;&lt;author&gt;Cotterill, S.&lt;/author&gt;&lt;author&gt;Berry, K.&lt;/author&gt;&lt;author&gt;Baker, J.&lt;/author&gt;&lt;author&gt;Abel, K.&lt;/author&gt;&lt;/authors&gt;&lt;/contributors&gt;&lt;titles&gt;&lt;title&gt;Culturally-adapted Family Intervention (CaFI) for African Caribbeans with schizophrenia and their families: a feasibility study of implementation and acceptability&lt;/title&gt;&lt;secondary-title&gt;Health Serv Deliv Res &lt;/secondary-title&gt;&lt;/titles&gt;&lt;volume&gt;6&lt;/volume&gt;&lt;number&gt;32&lt;/number&gt;&lt;dates&gt;&lt;year&gt;2018&lt;/year&gt;&lt;/dates&gt;&lt;isbn&gt;2050-4349&lt;/isbn&gt;&lt;urls&gt;&lt;/urls&gt;&lt;/record&gt;&lt;/Cite&gt;&lt;/EndNote&gt;</w:instrText>
            </w:r>
            <w:r w:rsidRPr="008D5DF0">
              <w:rPr>
                <w:rFonts w:cs="Calibri"/>
                <w:sz w:val="18"/>
                <w:szCs w:val="18"/>
                <w:lang w:val="en-GB" w:eastAsia="it-IT"/>
              </w:rPr>
              <w:fldChar w:fldCharType="separate"/>
            </w:r>
            <w:r w:rsidRPr="008D5DF0">
              <w:rPr>
                <w:rFonts w:cs="Calibri"/>
                <w:noProof/>
                <w:sz w:val="18"/>
                <w:szCs w:val="18"/>
                <w:vertAlign w:val="superscript"/>
                <w:lang w:val="en-GB" w:eastAsia="it-IT"/>
              </w:rPr>
              <w:t>89</w:t>
            </w:r>
            <w:r w:rsidRPr="008D5DF0">
              <w:rPr>
                <w:rFonts w:cs="Calibri"/>
                <w:sz w:val="18"/>
                <w:szCs w:val="18"/>
                <w:lang w:val="en-GB" w:eastAsia="it-IT"/>
              </w:rPr>
              <w:fldChar w:fldCharType="end"/>
            </w:r>
          </w:p>
        </w:tc>
        <w:tc>
          <w:tcPr>
            <w:tcW w:w="352" w:type="pct"/>
          </w:tcPr>
          <w:p w14:paraId="0994E6C1" w14:textId="77777777" w:rsidR="00A34773" w:rsidRDefault="00A34773" w:rsidP="00A34773">
            <w:pPr>
              <w:spacing w:after="0" w:line="240" w:lineRule="auto"/>
              <w:rPr>
                <w:sz w:val="18"/>
                <w:szCs w:val="18"/>
                <w:lang w:val="en-GB" w:eastAsia="it-IT"/>
              </w:rPr>
            </w:pPr>
            <w:r>
              <w:rPr>
                <w:rFonts w:cstheme="minorHAnsi"/>
                <w:sz w:val="18"/>
                <w:szCs w:val="18"/>
              </w:rPr>
              <w:t>UK</w:t>
            </w:r>
          </w:p>
        </w:tc>
        <w:tc>
          <w:tcPr>
            <w:tcW w:w="704" w:type="pct"/>
          </w:tcPr>
          <w:p w14:paraId="3065298B" w14:textId="0C4733B9" w:rsidR="00A34773" w:rsidRPr="00106BAA" w:rsidRDefault="00A34773" w:rsidP="00A34773">
            <w:pPr>
              <w:spacing w:after="0" w:line="240" w:lineRule="auto"/>
              <w:rPr>
                <w:rFonts w:cs="Calibri"/>
                <w:sz w:val="18"/>
                <w:szCs w:val="18"/>
                <w:lang w:val="en-GB" w:eastAsia="it-IT"/>
              </w:rPr>
            </w:pPr>
            <w:r w:rsidRPr="00106BAA">
              <w:rPr>
                <w:rFonts w:cs="Calibri"/>
                <w:sz w:val="18"/>
                <w:szCs w:val="18"/>
                <w:lang w:val="en-GB" w:eastAsia="it-IT"/>
              </w:rPr>
              <w:t>Mixed met</w:t>
            </w:r>
            <w:r w:rsidR="008D5DF0">
              <w:rPr>
                <w:rFonts w:cs="Calibri"/>
                <w:sz w:val="18"/>
                <w:szCs w:val="18"/>
                <w:lang w:val="en-GB" w:eastAsia="it-IT"/>
              </w:rPr>
              <w:t>hods, feasibility cohort study</w:t>
            </w:r>
          </w:p>
        </w:tc>
        <w:tc>
          <w:tcPr>
            <w:tcW w:w="564" w:type="pct"/>
          </w:tcPr>
          <w:p w14:paraId="33F79283" w14:textId="0501CEDE" w:rsidR="00A34773" w:rsidRDefault="00A34773" w:rsidP="008D5DF0">
            <w:pPr>
              <w:spacing w:after="0" w:line="240" w:lineRule="auto"/>
              <w:rPr>
                <w:sz w:val="18"/>
                <w:szCs w:val="18"/>
                <w:lang w:val="en-GB" w:eastAsia="it-IT"/>
              </w:rPr>
            </w:pPr>
            <w:r>
              <w:rPr>
                <w:sz w:val="18"/>
                <w:szCs w:val="18"/>
                <w:lang w:val="en-GB" w:eastAsia="it-IT"/>
              </w:rPr>
              <w:t>A</w:t>
            </w:r>
            <w:r w:rsidRPr="00C34745">
              <w:rPr>
                <w:sz w:val="18"/>
                <w:szCs w:val="18"/>
                <w:lang w:val="en-GB" w:eastAsia="it-IT"/>
              </w:rPr>
              <w:t>frican-Caribbean adult</w:t>
            </w:r>
            <w:r>
              <w:rPr>
                <w:sz w:val="18"/>
                <w:szCs w:val="18"/>
                <w:lang w:val="en-GB" w:eastAsia="it-IT"/>
              </w:rPr>
              <w:t xml:space="preserve">s with SMI, their relatives or </w:t>
            </w:r>
            <w:r w:rsidR="008D5DF0">
              <w:rPr>
                <w:sz w:val="18"/>
                <w:szCs w:val="18"/>
                <w:lang w:val="en-GB" w:eastAsia="it-IT"/>
              </w:rPr>
              <w:t>“</w:t>
            </w:r>
            <w:r>
              <w:rPr>
                <w:sz w:val="18"/>
                <w:szCs w:val="18"/>
                <w:lang w:val="en-GB" w:eastAsia="it-IT"/>
              </w:rPr>
              <w:t>proxy</w:t>
            </w:r>
            <w:r w:rsidR="008D5DF0">
              <w:rPr>
                <w:sz w:val="18"/>
                <w:szCs w:val="18"/>
                <w:lang w:val="en-GB" w:eastAsia="it-IT"/>
              </w:rPr>
              <w:t>”</w:t>
            </w:r>
            <w:r>
              <w:rPr>
                <w:sz w:val="18"/>
                <w:szCs w:val="18"/>
                <w:lang w:val="en-GB" w:eastAsia="it-IT"/>
              </w:rPr>
              <w:t xml:space="preserve"> family</w:t>
            </w:r>
          </w:p>
        </w:tc>
        <w:tc>
          <w:tcPr>
            <w:tcW w:w="352" w:type="pct"/>
          </w:tcPr>
          <w:p w14:paraId="3BBC7D56" w14:textId="77777777" w:rsidR="00A34773" w:rsidRPr="00B002C3" w:rsidRDefault="00A34773" w:rsidP="008D5DF0">
            <w:pPr>
              <w:spacing w:after="0" w:line="240" w:lineRule="auto"/>
              <w:jc w:val="center"/>
              <w:rPr>
                <w:rFonts w:cs="Calibri"/>
                <w:sz w:val="18"/>
                <w:szCs w:val="18"/>
                <w:lang w:val="en-GB" w:eastAsia="it-IT"/>
              </w:rPr>
            </w:pPr>
            <w:r>
              <w:rPr>
                <w:rFonts w:cs="Calibri"/>
                <w:sz w:val="18"/>
                <w:szCs w:val="18"/>
                <w:lang w:val="en-GB" w:eastAsia="it-IT"/>
              </w:rPr>
              <w:t>65</w:t>
            </w:r>
          </w:p>
        </w:tc>
        <w:tc>
          <w:tcPr>
            <w:tcW w:w="316" w:type="pct"/>
          </w:tcPr>
          <w:p w14:paraId="49212C9A" w14:textId="77777777" w:rsidR="00A34773" w:rsidRPr="00B002C3" w:rsidRDefault="00A34773" w:rsidP="008D5DF0">
            <w:pPr>
              <w:spacing w:after="0" w:line="240" w:lineRule="auto"/>
              <w:jc w:val="center"/>
              <w:rPr>
                <w:rFonts w:cs="Calibri"/>
                <w:sz w:val="18"/>
                <w:szCs w:val="18"/>
                <w:lang w:val="en-GB" w:eastAsia="it-IT"/>
              </w:rPr>
            </w:pPr>
            <w:r>
              <w:rPr>
                <w:rFonts w:cs="Calibri"/>
                <w:sz w:val="18"/>
                <w:szCs w:val="18"/>
                <w:lang w:val="en-GB" w:eastAsia="it-IT"/>
              </w:rPr>
              <w:t>65</w:t>
            </w:r>
          </w:p>
        </w:tc>
        <w:tc>
          <w:tcPr>
            <w:tcW w:w="808" w:type="pct"/>
          </w:tcPr>
          <w:p w14:paraId="18B8DA0D" w14:textId="044FBEF3" w:rsidR="00A34773" w:rsidRPr="004541DF" w:rsidRDefault="00A34773" w:rsidP="008D5DF0">
            <w:pPr>
              <w:autoSpaceDE w:val="0"/>
              <w:autoSpaceDN w:val="0"/>
              <w:adjustRightInd w:val="0"/>
              <w:spacing w:after="0" w:line="240" w:lineRule="auto"/>
              <w:rPr>
                <w:rFonts w:cstheme="minorHAnsi"/>
                <w:color w:val="131413"/>
                <w:sz w:val="18"/>
                <w:szCs w:val="18"/>
              </w:rPr>
            </w:pPr>
            <w:r w:rsidRPr="00C34745">
              <w:rPr>
                <w:rFonts w:cs="Calibri"/>
                <w:sz w:val="18"/>
                <w:szCs w:val="18"/>
                <w:lang w:val="en-GB" w:eastAsia="it-IT"/>
              </w:rPr>
              <w:t xml:space="preserve">Feasibility of delivering a culturally appropriate family intervention </w:t>
            </w:r>
            <w:r>
              <w:rPr>
                <w:rFonts w:cs="Calibri"/>
                <w:sz w:val="18"/>
                <w:szCs w:val="18"/>
                <w:lang w:val="en-GB" w:eastAsia="it-IT"/>
              </w:rPr>
              <w:t xml:space="preserve">to </w:t>
            </w:r>
            <w:r w:rsidR="008D5DF0">
              <w:rPr>
                <w:rFonts w:cs="Calibri"/>
                <w:sz w:val="18"/>
                <w:szCs w:val="18"/>
                <w:lang w:val="en-GB" w:eastAsia="it-IT"/>
              </w:rPr>
              <w:t>“</w:t>
            </w:r>
            <w:r w:rsidRPr="00C34745">
              <w:rPr>
                <w:rFonts w:cs="Calibri"/>
                <w:sz w:val="18"/>
                <w:szCs w:val="18"/>
                <w:lang w:val="en-GB" w:eastAsia="it-IT"/>
              </w:rPr>
              <w:t>proxy families</w:t>
            </w:r>
            <w:r w:rsidR="008D5DF0">
              <w:rPr>
                <w:rFonts w:cs="Calibri"/>
                <w:sz w:val="18"/>
                <w:szCs w:val="18"/>
                <w:lang w:val="en-GB" w:eastAsia="it-IT"/>
              </w:rPr>
              <w:t>”</w:t>
            </w:r>
            <w:r>
              <w:rPr>
                <w:rFonts w:cs="Calibri"/>
                <w:sz w:val="18"/>
                <w:szCs w:val="18"/>
                <w:lang w:val="en-GB" w:eastAsia="it-IT"/>
              </w:rPr>
              <w:t xml:space="preserve"> (</w:t>
            </w:r>
            <w:r w:rsidRPr="006F3B8B">
              <w:rPr>
                <w:rFonts w:cs="Calibri"/>
                <w:sz w:val="18"/>
                <w:szCs w:val="18"/>
                <w:lang w:val="en-GB" w:eastAsia="it-IT"/>
              </w:rPr>
              <w:t>peer supporters or volunteers if no family</w:t>
            </w:r>
            <w:r>
              <w:rPr>
                <w:rFonts w:cs="Calibri"/>
                <w:sz w:val="18"/>
                <w:szCs w:val="18"/>
                <w:lang w:val="en-GB" w:eastAsia="it-IT"/>
              </w:rPr>
              <w:t>)</w:t>
            </w:r>
            <w:r w:rsidR="008D5DF0">
              <w:rPr>
                <w:rFonts w:cs="Calibri"/>
                <w:sz w:val="18"/>
                <w:szCs w:val="18"/>
                <w:lang w:val="en-GB" w:eastAsia="it-IT"/>
              </w:rPr>
              <w:t>.</w:t>
            </w:r>
          </w:p>
        </w:tc>
        <w:tc>
          <w:tcPr>
            <w:tcW w:w="1308" w:type="pct"/>
          </w:tcPr>
          <w:p w14:paraId="0691F0DB" w14:textId="77777777" w:rsidR="00A34773" w:rsidRPr="00C81108" w:rsidRDefault="00A34773" w:rsidP="00A34773">
            <w:pPr>
              <w:spacing w:after="0" w:line="240" w:lineRule="auto"/>
              <w:rPr>
                <w:sz w:val="18"/>
                <w:szCs w:val="18"/>
                <w:lang w:val="en-GB" w:eastAsia="it-IT"/>
              </w:rPr>
            </w:pPr>
            <w:r w:rsidRPr="00C34745">
              <w:rPr>
                <w:rFonts w:cs="Calibri"/>
                <w:sz w:val="18"/>
                <w:szCs w:val="18"/>
                <w:lang w:val="en-GB" w:eastAsia="it-IT"/>
              </w:rPr>
              <w:t xml:space="preserve">Intervention </w:t>
            </w:r>
            <w:r>
              <w:rPr>
                <w:rFonts w:cs="Calibri"/>
                <w:sz w:val="18"/>
                <w:szCs w:val="18"/>
                <w:lang w:val="en-GB" w:eastAsia="it-IT"/>
              </w:rPr>
              <w:t xml:space="preserve">highly </w:t>
            </w:r>
            <w:r w:rsidRPr="00C34745">
              <w:rPr>
                <w:rFonts w:cs="Calibri"/>
                <w:sz w:val="18"/>
                <w:szCs w:val="18"/>
                <w:lang w:val="en-GB" w:eastAsia="it-IT"/>
              </w:rPr>
              <w:t>acceptable</w:t>
            </w:r>
            <w:r>
              <w:rPr>
                <w:rFonts w:cs="Calibri"/>
                <w:sz w:val="18"/>
                <w:szCs w:val="18"/>
                <w:lang w:val="en-GB" w:eastAsia="it-IT"/>
              </w:rPr>
              <w:t>.</w:t>
            </w:r>
            <w:r w:rsidRPr="00C34745">
              <w:rPr>
                <w:rFonts w:cs="Calibri"/>
                <w:sz w:val="18"/>
                <w:szCs w:val="18"/>
                <w:lang w:val="en-GB" w:eastAsia="it-IT"/>
              </w:rPr>
              <w:t xml:space="preserve"> Most service users reported improved family relationships. Relatives</w:t>
            </w:r>
            <w:r>
              <w:rPr>
                <w:rFonts w:cs="Calibri"/>
                <w:sz w:val="18"/>
                <w:szCs w:val="18"/>
                <w:lang w:val="en-GB" w:eastAsia="it-IT"/>
              </w:rPr>
              <w:t xml:space="preserve">’ </w:t>
            </w:r>
            <w:r w:rsidRPr="00C34745">
              <w:rPr>
                <w:rFonts w:cs="Calibri"/>
                <w:sz w:val="18"/>
                <w:szCs w:val="18"/>
                <w:lang w:val="en-GB" w:eastAsia="it-IT"/>
              </w:rPr>
              <w:t>communicati</w:t>
            </w:r>
            <w:r>
              <w:rPr>
                <w:rFonts w:cs="Calibri"/>
                <w:sz w:val="18"/>
                <w:szCs w:val="18"/>
                <w:lang w:val="en-GB" w:eastAsia="it-IT"/>
              </w:rPr>
              <w:t>o</w:t>
            </w:r>
            <w:r w:rsidRPr="00C34745">
              <w:rPr>
                <w:rFonts w:cs="Calibri"/>
                <w:sz w:val="18"/>
                <w:szCs w:val="18"/>
                <w:lang w:val="en-GB" w:eastAsia="it-IT"/>
              </w:rPr>
              <w:t>n with service users and health professionals</w:t>
            </w:r>
            <w:r>
              <w:rPr>
                <w:rFonts w:cs="Calibri"/>
                <w:sz w:val="18"/>
                <w:szCs w:val="18"/>
                <w:lang w:val="en-GB" w:eastAsia="it-IT"/>
              </w:rPr>
              <w:t xml:space="preserve"> improved</w:t>
            </w:r>
            <w:r w:rsidRPr="00C34745">
              <w:rPr>
                <w:rFonts w:cs="Calibri"/>
                <w:sz w:val="18"/>
                <w:szCs w:val="18"/>
                <w:lang w:val="en-GB" w:eastAsia="it-IT"/>
              </w:rPr>
              <w:t xml:space="preserve">. </w:t>
            </w:r>
          </w:p>
          <w:p w14:paraId="27D1A3A7" w14:textId="77777777" w:rsidR="00A34773" w:rsidRPr="00C81108" w:rsidRDefault="00A34773" w:rsidP="00A34773">
            <w:pPr>
              <w:spacing w:after="0" w:line="240" w:lineRule="auto"/>
              <w:rPr>
                <w:sz w:val="18"/>
                <w:szCs w:val="18"/>
                <w:lang w:val="en-GB" w:eastAsia="it-IT"/>
              </w:rPr>
            </w:pPr>
          </w:p>
        </w:tc>
      </w:tr>
      <w:tr w:rsidR="00A34773" w:rsidRPr="00B547DF" w14:paraId="1ACCC43B" w14:textId="77777777" w:rsidTr="008D5DF0">
        <w:tc>
          <w:tcPr>
            <w:tcW w:w="596" w:type="pct"/>
          </w:tcPr>
          <w:p w14:paraId="3B0A5F4F" w14:textId="77777777" w:rsidR="00A34773" w:rsidRPr="008D5DF0" w:rsidRDefault="00A34773" w:rsidP="00A34773">
            <w:pPr>
              <w:spacing w:after="0" w:line="240" w:lineRule="auto"/>
              <w:rPr>
                <w:rFonts w:cstheme="minorHAnsi"/>
                <w:sz w:val="18"/>
                <w:szCs w:val="18"/>
                <w:lang w:val="en-GB" w:eastAsia="it-IT"/>
              </w:rPr>
            </w:pPr>
            <w:r w:rsidRPr="008D5DF0">
              <w:rPr>
                <w:rFonts w:cs="Calibri"/>
                <w:sz w:val="18"/>
                <w:szCs w:val="18"/>
                <w:lang w:val="en-GB" w:eastAsia="it-IT"/>
              </w:rPr>
              <w:t>Higgins et al</w:t>
            </w:r>
            <w:r w:rsidRPr="008D5DF0">
              <w:rPr>
                <w:rFonts w:cs="Calibri"/>
                <w:sz w:val="18"/>
                <w:szCs w:val="18"/>
                <w:lang w:val="en-GB" w:eastAsia="it-IT"/>
              </w:rPr>
              <w:fldChar w:fldCharType="begin">
                <w:fldData xml:space="preserve">PEVuZE5vdGU+PENpdGU+PEF1dGhvcj5IaWdnaW5zPC9BdXRob3I+PFllYXI+MjAxODwvWWVhcj48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</w:fldData>
              </w:fldChar>
            </w:r>
            <w:r w:rsidRPr="008D5DF0">
              <w:rPr>
                <w:rFonts w:cs="Calibri"/>
                <w:sz w:val="18"/>
                <w:szCs w:val="18"/>
                <w:lang w:val="en-GB" w:eastAsia="it-IT"/>
              </w:rPr>
              <w:instrText xml:space="preserve"> ADDIN EN.CITE </w:instrText>
            </w:r>
            <w:r w:rsidRPr="008D5DF0">
              <w:rPr>
                <w:rFonts w:cs="Calibri"/>
                <w:sz w:val="18"/>
                <w:szCs w:val="18"/>
                <w:lang w:val="en-GB" w:eastAsia="it-IT"/>
              </w:rPr>
              <w:fldChar w:fldCharType="begin">
                <w:fldData xml:space="preserve">PEVuZE5vdGU+PENpdGU+PEF1dGhvcj5IaWdnaW5zPC9BdXRob3I+PFllYXI+MjAxODwvWWVhcj48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</w:fldData>
              </w:fldChar>
            </w:r>
            <w:r w:rsidRPr="008D5DF0">
              <w:rPr>
                <w:rFonts w:cs="Calibri"/>
                <w:sz w:val="18"/>
                <w:szCs w:val="18"/>
                <w:lang w:val="en-GB" w:eastAsia="it-IT"/>
              </w:rPr>
              <w:instrText xml:space="preserve"> ADDIN EN.CITE.DATA </w:instrText>
            </w:r>
            <w:r w:rsidRPr="008D5DF0">
              <w:rPr>
                <w:rFonts w:cs="Calibri"/>
                <w:sz w:val="18"/>
                <w:szCs w:val="18"/>
                <w:lang w:val="en-GB" w:eastAsia="it-IT"/>
              </w:rPr>
            </w:r>
            <w:r w:rsidRPr="008D5DF0">
              <w:rPr>
                <w:rFonts w:cs="Calibri"/>
                <w:sz w:val="18"/>
                <w:szCs w:val="18"/>
                <w:lang w:val="en-GB" w:eastAsia="it-IT"/>
              </w:rPr>
              <w:fldChar w:fldCharType="end"/>
            </w:r>
            <w:r w:rsidRPr="008D5DF0">
              <w:rPr>
                <w:rFonts w:cs="Calibri"/>
                <w:sz w:val="18"/>
                <w:szCs w:val="18"/>
                <w:lang w:val="en-GB" w:eastAsia="it-IT"/>
              </w:rPr>
            </w:r>
            <w:r w:rsidRPr="008D5DF0">
              <w:rPr>
                <w:rFonts w:cs="Calibri"/>
                <w:sz w:val="18"/>
                <w:szCs w:val="18"/>
                <w:lang w:val="en-GB" w:eastAsia="it-IT"/>
              </w:rPr>
              <w:fldChar w:fldCharType="separate"/>
            </w:r>
            <w:r w:rsidRPr="008D5DF0">
              <w:rPr>
                <w:rFonts w:cs="Calibri"/>
                <w:noProof/>
                <w:sz w:val="18"/>
                <w:szCs w:val="18"/>
                <w:vertAlign w:val="superscript"/>
                <w:lang w:val="en-GB" w:eastAsia="it-IT"/>
              </w:rPr>
              <w:t>90</w:t>
            </w:r>
            <w:r w:rsidRPr="008D5DF0">
              <w:rPr>
                <w:rFonts w:cs="Calibri"/>
                <w:sz w:val="18"/>
                <w:szCs w:val="18"/>
                <w:lang w:val="en-GB" w:eastAsia="it-IT"/>
              </w:rPr>
              <w:fldChar w:fldCharType="end"/>
            </w:r>
          </w:p>
        </w:tc>
        <w:tc>
          <w:tcPr>
            <w:tcW w:w="352" w:type="pct"/>
          </w:tcPr>
          <w:p w14:paraId="17F71DBD" w14:textId="77777777" w:rsidR="00A34773" w:rsidRDefault="00A34773" w:rsidP="00A34773">
            <w:pPr>
              <w:spacing w:after="0" w:line="240" w:lineRule="auto"/>
              <w:rPr>
                <w:sz w:val="18"/>
                <w:szCs w:val="18"/>
                <w:lang w:val="en-GB" w:eastAsia="it-IT"/>
              </w:rPr>
            </w:pPr>
            <w:r>
              <w:rPr>
                <w:rFonts w:cstheme="minorHAnsi"/>
                <w:sz w:val="18"/>
                <w:szCs w:val="18"/>
              </w:rPr>
              <w:t>Ireland</w:t>
            </w:r>
          </w:p>
        </w:tc>
        <w:tc>
          <w:tcPr>
            <w:tcW w:w="704" w:type="pct"/>
          </w:tcPr>
          <w:p w14:paraId="7E3C8C6F" w14:textId="237192B9" w:rsidR="00A34773" w:rsidRDefault="00A34773" w:rsidP="008D5DF0">
            <w:pPr>
              <w:spacing w:after="0" w:line="240" w:lineRule="auto"/>
              <w:rPr>
                <w:sz w:val="18"/>
                <w:szCs w:val="18"/>
                <w:lang w:val="en-GB" w:eastAsia="it-IT"/>
              </w:rPr>
            </w:pPr>
            <w:r w:rsidRPr="00106BAA">
              <w:rPr>
                <w:rFonts w:cs="Calibri"/>
                <w:sz w:val="18"/>
                <w:szCs w:val="18"/>
                <w:lang w:val="en-GB" w:eastAsia="it-IT"/>
              </w:rPr>
              <w:t>Sequential mixed methods, single group, pre-post pilot evaluation of</w:t>
            </w:r>
            <w:r>
              <w:t xml:space="preserve"> </w:t>
            </w:r>
            <w:r w:rsidR="008D5DF0">
              <w:rPr>
                <w:rFonts w:cs="Calibri"/>
                <w:sz w:val="18"/>
                <w:szCs w:val="18"/>
                <w:lang w:val="en-GB" w:eastAsia="it-IT"/>
              </w:rPr>
              <w:t>EOLAS programmes</w:t>
            </w:r>
          </w:p>
        </w:tc>
        <w:tc>
          <w:tcPr>
            <w:tcW w:w="564" w:type="pct"/>
          </w:tcPr>
          <w:p w14:paraId="73E4880A" w14:textId="61C6608E" w:rsidR="00A34773" w:rsidRPr="00E23C2A" w:rsidRDefault="00A34773" w:rsidP="00A34773">
            <w:pPr>
              <w:spacing w:after="0" w:line="240" w:lineRule="auto"/>
              <w:rPr>
                <w:rFonts w:cs="Calibri"/>
                <w:sz w:val="18"/>
                <w:szCs w:val="18"/>
                <w:lang w:val="en-GB" w:eastAsia="it-IT"/>
              </w:rPr>
            </w:pPr>
            <w:r>
              <w:rPr>
                <w:rFonts w:cs="Calibri"/>
                <w:sz w:val="18"/>
                <w:szCs w:val="18"/>
                <w:lang w:val="en-GB" w:eastAsia="it-IT"/>
              </w:rPr>
              <w:t xml:space="preserve">Adults with SMI and their </w:t>
            </w:r>
            <w:r w:rsidR="008D5DF0">
              <w:rPr>
                <w:rFonts w:cs="Calibri"/>
                <w:sz w:val="18"/>
                <w:szCs w:val="18"/>
                <w:lang w:val="en-GB" w:eastAsia="it-IT"/>
              </w:rPr>
              <w:t>family members</w:t>
            </w:r>
          </w:p>
          <w:p w14:paraId="2143E271" w14:textId="77777777" w:rsidR="00A34773" w:rsidRDefault="00A34773" w:rsidP="00A34773">
            <w:pPr>
              <w:spacing w:after="0" w:line="240" w:lineRule="auto"/>
              <w:rPr>
                <w:sz w:val="18"/>
                <w:szCs w:val="18"/>
                <w:lang w:val="en-GB" w:eastAsia="it-IT"/>
              </w:rPr>
            </w:pPr>
          </w:p>
        </w:tc>
        <w:tc>
          <w:tcPr>
            <w:tcW w:w="352" w:type="pct"/>
          </w:tcPr>
          <w:p w14:paraId="4452D7CD" w14:textId="77777777" w:rsidR="00A34773" w:rsidRDefault="00A34773" w:rsidP="008D5DF0">
            <w:pPr>
              <w:spacing w:after="0" w:line="240" w:lineRule="auto"/>
              <w:jc w:val="center"/>
              <w:rPr>
                <w:sz w:val="18"/>
                <w:szCs w:val="18"/>
                <w:lang w:val="en-GB" w:eastAsia="it-IT"/>
              </w:rPr>
            </w:pPr>
            <w:r>
              <w:rPr>
                <w:sz w:val="18"/>
                <w:szCs w:val="18"/>
                <w:lang w:val="en-GB" w:eastAsia="it-IT"/>
              </w:rPr>
              <w:t>45</w:t>
            </w:r>
          </w:p>
        </w:tc>
        <w:tc>
          <w:tcPr>
            <w:tcW w:w="316" w:type="pct"/>
          </w:tcPr>
          <w:p w14:paraId="392DA9A4" w14:textId="77777777" w:rsidR="00A34773" w:rsidRDefault="00A34773" w:rsidP="008D5DF0">
            <w:pPr>
              <w:spacing w:after="0" w:line="240" w:lineRule="auto"/>
              <w:jc w:val="center"/>
              <w:rPr>
                <w:sz w:val="18"/>
                <w:szCs w:val="18"/>
                <w:lang w:val="en-GB" w:eastAsia="it-IT"/>
              </w:rPr>
            </w:pPr>
            <w:r>
              <w:rPr>
                <w:sz w:val="18"/>
                <w:szCs w:val="18"/>
                <w:lang w:val="en-GB" w:eastAsia="it-IT"/>
              </w:rPr>
              <w:t>55</w:t>
            </w:r>
          </w:p>
        </w:tc>
        <w:tc>
          <w:tcPr>
            <w:tcW w:w="808" w:type="pct"/>
          </w:tcPr>
          <w:p w14:paraId="27D1CE13" w14:textId="77777777" w:rsidR="00A34773" w:rsidRPr="00E23C2A" w:rsidRDefault="00A34773" w:rsidP="00A34773">
            <w:pPr>
              <w:spacing w:after="0" w:line="240" w:lineRule="auto"/>
              <w:rPr>
                <w:rFonts w:cs="Calibri"/>
                <w:sz w:val="18"/>
                <w:szCs w:val="18"/>
                <w:lang w:val="en-GB" w:eastAsia="it-IT"/>
              </w:rPr>
            </w:pPr>
            <w:r>
              <w:rPr>
                <w:rFonts w:cs="Calibri"/>
                <w:sz w:val="18"/>
                <w:szCs w:val="18"/>
                <w:lang w:val="en-GB" w:eastAsia="it-IT"/>
              </w:rPr>
              <w:t xml:space="preserve">All outcomes at programme completion. </w:t>
            </w:r>
            <w:r w:rsidRPr="00F66123">
              <w:rPr>
                <w:rFonts w:cs="Calibri"/>
                <w:sz w:val="18"/>
                <w:szCs w:val="18"/>
                <w:lang w:val="en-GB" w:eastAsia="it-IT"/>
              </w:rPr>
              <w:t>Service users and families:</w:t>
            </w:r>
            <w:r>
              <w:rPr>
                <w:rFonts w:cs="Calibri"/>
                <w:sz w:val="18"/>
                <w:szCs w:val="18"/>
                <w:lang w:val="en-GB" w:eastAsia="it-IT"/>
              </w:rPr>
              <w:t xml:space="preserve"> </w:t>
            </w:r>
            <w:r w:rsidRPr="00783AA2">
              <w:rPr>
                <w:rFonts w:cs="Calibri"/>
                <w:sz w:val="18"/>
                <w:szCs w:val="18"/>
                <w:lang w:val="en-GB" w:eastAsia="it-IT"/>
              </w:rPr>
              <w:t xml:space="preserve">hope for the future </w:t>
            </w:r>
            <w:r>
              <w:rPr>
                <w:rFonts w:cs="Calibri"/>
                <w:sz w:val="18"/>
                <w:szCs w:val="18"/>
                <w:lang w:val="en-GB" w:eastAsia="it-IT"/>
              </w:rPr>
              <w:t>and</w:t>
            </w:r>
            <w:r w:rsidRPr="00783AA2">
              <w:rPr>
                <w:rFonts w:cs="Calibri"/>
                <w:sz w:val="18"/>
                <w:szCs w:val="18"/>
                <w:lang w:val="en-GB" w:eastAsia="it-IT"/>
              </w:rPr>
              <w:t xml:space="preserve"> self-advocacy.</w:t>
            </w:r>
            <w:r>
              <w:rPr>
                <w:rFonts w:cs="Calibri"/>
                <w:sz w:val="18"/>
                <w:szCs w:val="18"/>
                <w:lang w:val="en-GB" w:eastAsia="it-IT"/>
              </w:rPr>
              <w:t xml:space="preserve"> Fa</w:t>
            </w:r>
            <w:r w:rsidRPr="00783AA2">
              <w:rPr>
                <w:rFonts w:cs="Calibri"/>
                <w:sz w:val="18"/>
                <w:szCs w:val="18"/>
                <w:lang w:val="en-GB" w:eastAsia="it-IT"/>
              </w:rPr>
              <w:t>mily member</w:t>
            </w:r>
            <w:r>
              <w:rPr>
                <w:rFonts w:cs="Calibri"/>
                <w:sz w:val="18"/>
                <w:szCs w:val="18"/>
                <w:lang w:val="en-GB" w:eastAsia="it-IT"/>
              </w:rPr>
              <w:t>s:</w:t>
            </w:r>
            <w:r w:rsidRPr="00783AA2">
              <w:rPr>
                <w:rFonts w:cs="Calibri"/>
                <w:sz w:val="18"/>
                <w:szCs w:val="18"/>
                <w:lang w:val="en-GB" w:eastAsia="it-IT"/>
              </w:rPr>
              <w:t xml:space="preserve"> perceptions of available social support.</w:t>
            </w:r>
          </w:p>
        </w:tc>
        <w:tc>
          <w:tcPr>
            <w:tcW w:w="1308" w:type="pct"/>
          </w:tcPr>
          <w:p w14:paraId="36DB6C0B" w14:textId="77777777" w:rsidR="00A34773" w:rsidRPr="0073512E" w:rsidRDefault="00A34773" w:rsidP="00A34773">
            <w:pPr>
              <w:spacing w:after="0" w:line="240" w:lineRule="auto"/>
              <w:rPr>
                <w:rFonts w:cs="Calibri"/>
                <w:sz w:val="18"/>
                <w:szCs w:val="18"/>
                <w:lang w:val="en-GB" w:eastAsia="it-IT"/>
              </w:rPr>
            </w:pPr>
            <w:r w:rsidRPr="00F66123">
              <w:rPr>
                <w:rFonts w:cs="Calibri"/>
                <w:sz w:val="18"/>
                <w:szCs w:val="18"/>
                <w:lang w:val="en-GB" w:eastAsia="it-IT"/>
              </w:rPr>
              <w:t xml:space="preserve">No significant changes in </w:t>
            </w:r>
            <w:r>
              <w:rPr>
                <w:rFonts w:cs="Calibri"/>
                <w:sz w:val="18"/>
                <w:szCs w:val="18"/>
                <w:lang w:val="en-GB" w:eastAsia="it-IT"/>
              </w:rPr>
              <w:t>quantitative outcomes</w:t>
            </w:r>
            <w:r w:rsidRPr="00783AA2">
              <w:rPr>
                <w:rFonts w:cs="Calibri"/>
                <w:sz w:val="18"/>
                <w:szCs w:val="18"/>
                <w:lang w:val="en-GB" w:eastAsia="it-IT"/>
              </w:rPr>
              <w:t xml:space="preserve">. </w:t>
            </w:r>
            <w:r>
              <w:rPr>
                <w:rFonts w:cs="Calibri"/>
                <w:sz w:val="18"/>
                <w:szCs w:val="18"/>
                <w:lang w:val="en-GB" w:eastAsia="it-IT"/>
              </w:rPr>
              <w:t xml:space="preserve">Qualitative: </w:t>
            </w:r>
            <w:r w:rsidRPr="00783AA2">
              <w:rPr>
                <w:rFonts w:cs="Calibri"/>
                <w:sz w:val="18"/>
                <w:szCs w:val="18"/>
                <w:lang w:val="en-GB" w:eastAsia="it-IT"/>
              </w:rPr>
              <w:t xml:space="preserve">most participants </w:t>
            </w:r>
            <w:r>
              <w:rPr>
                <w:rFonts w:cs="Calibri"/>
                <w:sz w:val="18"/>
                <w:szCs w:val="18"/>
                <w:lang w:val="en-GB" w:eastAsia="it-IT"/>
              </w:rPr>
              <w:t xml:space="preserve">found </w:t>
            </w:r>
            <w:r w:rsidRPr="00783AA2">
              <w:rPr>
                <w:rFonts w:cs="Calibri"/>
                <w:sz w:val="18"/>
                <w:szCs w:val="18"/>
                <w:lang w:val="en-GB" w:eastAsia="it-IT"/>
              </w:rPr>
              <w:t xml:space="preserve">hearing other members' stories was </w:t>
            </w:r>
            <w:r>
              <w:rPr>
                <w:rFonts w:cs="Calibri"/>
                <w:sz w:val="18"/>
                <w:szCs w:val="18"/>
                <w:lang w:val="en-GB" w:eastAsia="it-IT"/>
              </w:rPr>
              <w:t>helpful</w:t>
            </w:r>
            <w:r w:rsidRPr="00783AA2">
              <w:rPr>
                <w:rFonts w:cs="Calibri"/>
                <w:sz w:val="18"/>
                <w:szCs w:val="18"/>
                <w:lang w:val="en-GB" w:eastAsia="it-IT"/>
              </w:rPr>
              <w:t xml:space="preserve">. </w:t>
            </w:r>
            <w:r>
              <w:rPr>
                <w:rFonts w:cs="Calibri"/>
                <w:sz w:val="18"/>
                <w:szCs w:val="18"/>
                <w:lang w:val="en-GB" w:eastAsia="it-IT"/>
              </w:rPr>
              <w:t>C</w:t>
            </w:r>
            <w:r w:rsidRPr="00783AA2">
              <w:rPr>
                <w:rFonts w:cs="Calibri"/>
                <w:sz w:val="18"/>
                <w:szCs w:val="18"/>
                <w:lang w:val="en-GB" w:eastAsia="it-IT"/>
              </w:rPr>
              <w:t xml:space="preserve">o-facilitation </w:t>
            </w:r>
            <w:r>
              <w:rPr>
                <w:rFonts w:cs="Calibri"/>
                <w:sz w:val="18"/>
                <w:szCs w:val="18"/>
                <w:lang w:val="en-GB" w:eastAsia="it-IT"/>
              </w:rPr>
              <w:t xml:space="preserve">by peer support workers </w:t>
            </w:r>
            <w:r w:rsidRPr="00783AA2">
              <w:rPr>
                <w:rFonts w:cs="Calibri"/>
                <w:sz w:val="18"/>
                <w:szCs w:val="18"/>
                <w:lang w:val="en-GB" w:eastAsia="it-IT"/>
              </w:rPr>
              <w:t>viewed positively</w:t>
            </w:r>
            <w:r>
              <w:rPr>
                <w:rFonts w:cs="Calibri"/>
                <w:sz w:val="18"/>
                <w:szCs w:val="18"/>
                <w:lang w:val="en-GB" w:eastAsia="it-IT"/>
              </w:rPr>
              <w:t>, b</w:t>
            </w:r>
            <w:r w:rsidRPr="00783AA2">
              <w:rPr>
                <w:rFonts w:cs="Calibri"/>
                <w:sz w:val="18"/>
                <w:szCs w:val="18"/>
                <w:lang w:val="en-GB" w:eastAsia="it-IT"/>
              </w:rPr>
              <w:t xml:space="preserve">ut some clinician facilitators appeared to lack skills to enable </w:t>
            </w:r>
            <w:r>
              <w:rPr>
                <w:rFonts w:cs="Calibri"/>
                <w:sz w:val="18"/>
                <w:szCs w:val="18"/>
                <w:lang w:val="en-GB" w:eastAsia="it-IT"/>
              </w:rPr>
              <w:t xml:space="preserve">peer support worker </w:t>
            </w:r>
            <w:r w:rsidRPr="00783AA2">
              <w:rPr>
                <w:rFonts w:cs="Calibri"/>
                <w:sz w:val="18"/>
                <w:szCs w:val="18"/>
                <w:lang w:val="en-GB" w:eastAsia="it-IT"/>
              </w:rPr>
              <w:t>co-facilitators to participate equal</w:t>
            </w:r>
            <w:r>
              <w:rPr>
                <w:rFonts w:cs="Calibri"/>
                <w:sz w:val="18"/>
                <w:szCs w:val="18"/>
                <w:lang w:val="en-GB" w:eastAsia="it-IT"/>
              </w:rPr>
              <w:t>ly</w:t>
            </w:r>
            <w:r w:rsidRPr="00783AA2">
              <w:rPr>
                <w:rFonts w:cs="Calibri"/>
                <w:sz w:val="18"/>
                <w:szCs w:val="18"/>
                <w:lang w:val="en-GB" w:eastAsia="it-IT"/>
              </w:rPr>
              <w:t xml:space="preserve">. </w:t>
            </w:r>
          </w:p>
        </w:tc>
      </w:tr>
      <w:tr w:rsidR="00A34773" w:rsidRPr="00B547DF" w14:paraId="586F684C" w14:textId="77777777" w:rsidTr="008D5DF0">
        <w:tc>
          <w:tcPr>
            <w:tcW w:w="596" w:type="pct"/>
          </w:tcPr>
          <w:p w14:paraId="3C90C3EE" w14:textId="77777777" w:rsidR="00A34773" w:rsidRPr="008D5DF0" w:rsidRDefault="00A34773" w:rsidP="00A34773">
            <w:pPr>
              <w:spacing w:after="0" w:line="240" w:lineRule="auto"/>
              <w:rPr>
                <w:rFonts w:cstheme="minorHAnsi"/>
                <w:sz w:val="18"/>
                <w:szCs w:val="18"/>
                <w:lang w:val="en-GB" w:eastAsia="it-IT"/>
              </w:rPr>
            </w:pPr>
            <w:r w:rsidRPr="008D5DF0">
              <w:rPr>
                <w:rFonts w:cs="Calibri"/>
                <w:sz w:val="18"/>
                <w:szCs w:val="18"/>
                <w:lang w:val="en-GB" w:eastAsia="it-IT"/>
              </w:rPr>
              <w:t>Higgins et al</w:t>
            </w:r>
            <w:r w:rsidRPr="008D5DF0">
              <w:rPr>
                <w:rFonts w:cs="Calibri"/>
                <w:sz w:val="18"/>
                <w:szCs w:val="18"/>
                <w:lang w:val="en-GB" w:eastAsia="it-IT"/>
              </w:rPr>
              <w:fldChar w:fldCharType="begin"/>
            </w:r>
            <w:r w:rsidRPr="008D5DF0">
              <w:rPr>
                <w:rFonts w:cs="Calibri"/>
                <w:sz w:val="18"/>
                <w:szCs w:val="18"/>
                <w:lang w:val="en-GB" w:eastAsia="it-IT"/>
              </w:rPr>
              <w:instrText xml:space="preserve"> ADDIN EN.CITE &lt;EndNote&gt;&lt;Cite&gt;&lt;Author&gt;Higgins&lt;/Author&gt;&lt;Year&gt;2019&lt;/Year&gt;&lt;RecNum&gt;8552&lt;/RecNum&gt;&lt;DisplayText&gt;&lt;style face="superscript"&gt;91&lt;/style&gt;&lt;/DisplayText&gt;&lt;record&gt;&lt;rec-number&gt;8552&lt;/rec-number&gt;&lt;foreign-keys&gt;&lt;key app="EN" db-id="9dtpzz0tzr5fwuerp2a5dffqsstprtt5xzrd" timestamp="1620626462"&gt;8552&lt;/key&gt;&lt;/foreign-keys&gt;&lt;ref-type name="Journal Article"&gt;17&lt;/ref-type&gt;&lt;contributors&gt;&lt;authors&gt;&lt;author&gt;Higgins, A.&lt;/author&gt;&lt;author&gt;Downes, C.&lt;/author&gt;&lt;author&gt;Monahan, M.&lt;/author&gt;&lt;author&gt;Hevey, D.&lt;/author&gt;&lt;author&gt;Boyd, F.&lt;/author&gt;&lt;author&gt;Cusack, N.&lt;/author&gt;&lt;author&gt;Gibbons, P.&lt;/author&gt;&lt;/authors&gt;&lt;/contributors&gt;&lt;titles&gt;&lt;title&gt;Family members’ perspectives on the acceptability and impact of a co-facilitated information programme: the EOLAS mental health programme&lt;/title&gt;&lt;secondary-title&gt;Ir J Psychol Med&lt;/secondary-title&gt;&lt;/titles&gt;&lt;periodical&gt;&lt;full-title&gt;Ir J Psychol Med&lt;/full-title&gt;&lt;/periodical&gt;&lt;pages&gt;1-10&lt;/pages&gt;&lt;dates&gt;&lt;year&gt;2019&lt;/year&gt;&lt;/dates&gt;&lt;isbn&gt;0790-9667&lt;/isbn&gt;&lt;urls&gt;&lt;/urls&gt;&lt;/record&gt;&lt;/Cite&gt;&lt;/EndNote&gt;</w:instrText>
            </w:r>
            <w:r w:rsidRPr="008D5DF0">
              <w:rPr>
                <w:rFonts w:cs="Calibri"/>
                <w:sz w:val="18"/>
                <w:szCs w:val="18"/>
                <w:lang w:val="en-GB" w:eastAsia="it-IT"/>
              </w:rPr>
              <w:fldChar w:fldCharType="separate"/>
            </w:r>
            <w:r w:rsidRPr="008D5DF0">
              <w:rPr>
                <w:rFonts w:cs="Calibri"/>
                <w:noProof/>
                <w:sz w:val="18"/>
                <w:szCs w:val="18"/>
                <w:vertAlign w:val="superscript"/>
                <w:lang w:val="en-GB" w:eastAsia="it-IT"/>
              </w:rPr>
              <w:t>91</w:t>
            </w:r>
            <w:r w:rsidRPr="008D5DF0">
              <w:rPr>
                <w:rFonts w:cs="Calibri"/>
                <w:sz w:val="18"/>
                <w:szCs w:val="18"/>
                <w:lang w:val="en-GB" w:eastAsia="it-IT"/>
              </w:rPr>
              <w:fldChar w:fldCharType="end"/>
            </w:r>
          </w:p>
        </w:tc>
        <w:tc>
          <w:tcPr>
            <w:tcW w:w="352" w:type="pct"/>
          </w:tcPr>
          <w:p w14:paraId="18B959A7" w14:textId="77777777" w:rsidR="00A34773" w:rsidRDefault="00A34773" w:rsidP="00A34773">
            <w:pPr>
              <w:spacing w:after="0" w:line="240" w:lineRule="auto"/>
              <w:rPr>
                <w:sz w:val="18"/>
                <w:szCs w:val="18"/>
                <w:lang w:val="en-GB" w:eastAsia="it-IT"/>
              </w:rPr>
            </w:pPr>
            <w:r>
              <w:rPr>
                <w:rFonts w:cstheme="minorHAnsi"/>
                <w:sz w:val="18"/>
                <w:szCs w:val="18"/>
              </w:rPr>
              <w:t>Ireland</w:t>
            </w:r>
          </w:p>
        </w:tc>
        <w:tc>
          <w:tcPr>
            <w:tcW w:w="704" w:type="pct"/>
          </w:tcPr>
          <w:p w14:paraId="19B12D7E" w14:textId="087B4994" w:rsidR="00A34773" w:rsidRDefault="00A34773" w:rsidP="008D5DF0">
            <w:pPr>
              <w:spacing w:after="0" w:line="240" w:lineRule="auto"/>
              <w:rPr>
                <w:sz w:val="18"/>
                <w:szCs w:val="18"/>
                <w:lang w:val="en-GB" w:eastAsia="it-IT"/>
              </w:rPr>
            </w:pPr>
            <w:r w:rsidRPr="00106BAA">
              <w:rPr>
                <w:rFonts w:cs="Calibri"/>
                <w:sz w:val="18"/>
                <w:szCs w:val="18"/>
                <w:lang w:val="en-GB" w:eastAsia="it-IT"/>
              </w:rPr>
              <w:t>Sequential mixed methods, single group, pre-post evaluation of</w:t>
            </w:r>
            <w:r w:rsidR="008D5DF0">
              <w:rPr>
                <w:rFonts w:cs="Calibri"/>
                <w:sz w:val="18"/>
                <w:szCs w:val="18"/>
                <w:lang w:val="en-GB" w:eastAsia="it-IT"/>
              </w:rPr>
              <w:t xml:space="preserve"> EOLAS programmes</w:t>
            </w:r>
          </w:p>
        </w:tc>
        <w:tc>
          <w:tcPr>
            <w:tcW w:w="564" w:type="pct"/>
          </w:tcPr>
          <w:p w14:paraId="3D2AFBBD" w14:textId="77777777" w:rsidR="00A34773" w:rsidRDefault="00A34773" w:rsidP="00A34773">
            <w:pPr>
              <w:spacing w:after="0" w:line="240" w:lineRule="auto"/>
              <w:rPr>
                <w:rFonts w:cs="Calibri"/>
                <w:sz w:val="18"/>
                <w:szCs w:val="18"/>
                <w:lang w:val="en-GB" w:eastAsia="it-IT"/>
              </w:rPr>
            </w:pPr>
            <w:r>
              <w:rPr>
                <w:rFonts w:cs="Calibri"/>
                <w:sz w:val="18"/>
                <w:szCs w:val="18"/>
                <w:lang w:val="en-GB" w:eastAsia="it-IT"/>
              </w:rPr>
              <w:t>Relatives of adults with SMI</w:t>
            </w:r>
          </w:p>
          <w:p w14:paraId="350847A5" w14:textId="77777777" w:rsidR="00A34773" w:rsidRPr="00307F85" w:rsidRDefault="00A34773" w:rsidP="00A34773">
            <w:pPr>
              <w:spacing w:after="0" w:line="240" w:lineRule="auto"/>
              <w:rPr>
                <w:rFonts w:cs="Calibri"/>
                <w:sz w:val="18"/>
                <w:szCs w:val="18"/>
                <w:lang w:val="en-GB" w:eastAsia="it-IT"/>
              </w:rPr>
            </w:pPr>
          </w:p>
        </w:tc>
        <w:tc>
          <w:tcPr>
            <w:tcW w:w="352" w:type="pct"/>
          </w:tcPr>
          <w:p w14:paraId="19B15172" w14:textId="77777777" w:rsidR="00A34773" w:rsidRDefault="00A34773" w:rsidP="008D5DF0">
            <w:pPr>
              <w:spacing w:after="0" w:line="240" w:lineRule="auto"/>
              <w:jc w:val="center"/>
              <w:rPr>
                <w:sz w:val="18"/>
                <w:szCs w:val="18"/>
                <w:lang w:val="en-GB" w:eastAsia="it-IT"/>
              </w:rPr>
            </w:pPr>
            <w:r>
              <w:rPr>
                <w:sz w:val="18"/>
                <w:szCs w:val="18"/>
                <w:lang w:val="en-GB" w:eastAsia="it-IT"/>
              </w:rPr>
              <w:t>59</w:t>
            </w:r>
          </w:p>
        </w:tc>
        <w:tc>
          <w:tcPr>
            <w:tcW w:w="316" w:type="pct"/>
          </w:tcPr>
          <w:p w14:paraId="428E4759" w14:textId="77777777" w:rsidR="00A34773" w:rsidRDefault="00A34773" w:rsidP="008D5DF0">
            <w:pPr>
              <w:spacing w:after="0" w:line="240" w:lineRule="auto"/>
              <w:jc w:val="center"/>
              <w:rPr>
                <w:sz w:val="18"/>
                <w:szCs w:val="18"/>
                <w:lang w:val="en-GB" w:eastAsia="it-IT"/>
              </w:rPr>
            </w:pPr>
            <w:r>
              <w:rPr>
                <w:sz w:val="18"/>
                <w:szCs w:val="18"/>
                <w:lang w:val="en-GB" w:eastAsia="it-IT"/>
              </w:rPr>
              <w:t>50</w:t>
            </w:r>
          </w:p>
        </w:tc>
        <w:tc>
          <w:tcPr>
            <w:tcW w:w="808" w:type="pct"/>
          </w:tcPr>
          <w:p w14:paraId="6753FF5D" w14:textId="77777777" w:rsidR="00A34773" w:rsidRPr="0073512E" w:rsidRDefault="00A34773" w:rsidP="00A34773">
            <w:pPr>
              <w:spacing w:after="0" w:line="240" w:lineRule="auto"/>
              <w:rPr>
                <w:rFonts w:cs="Calibri"/>
                <w:sz w:val="18"/>
                <w:szCs w:val="18"/>
                <w:lang w:val="en-GB" w:eastAsia="it-IT"/>
              </w:rPr>
            </w:pPr>
            <w:r>
              <w:rPr>
                <w:rFonts w:cs="Calibri"/>
                <w:sz w:val="18"/>
                <w:szCs w:val="18"/>
                <w:lang w:val="en-GB" w:eastAsia="it-IT"/>
              </w:rPr>
              <w:t>All outcomes at programme completion: c</w:t>
            </w:r>
            <w:r w:rsidRPr="00783AA2">
              <w:rPr>
                <w:rFonts w:cs="Calibri"/>
                <w:sz w:val="18"/>
                <w:szCs w:val="18"/>
                <w:lang w:val="en-GB" w:eastAsia="it-IT"/>
              </w:rPr>
              <w:t xml:space="preserve">onfidence in </w:t>
            </w:r>
            <w:r>
              <w:rPr>
                <w:rFonts w:cs="Calibri"/>
                <w:sz w:val="18"/>
                <w:szCs w:val="18"/>
                <w:lang w:val="en-GB" w:eastAsia="it-IT"/>
              </w:rPr>
              <w:t xml:space="preserve">ability to </w:t>
            </w:r>
            <w:r w:rsidRPr="00783AA2">
              <w:rPr>
                <w:rFonts w:cs="Calibri"/>
                <w:sz w:val="18"/>
                <w:szCs w:val="18"/>
                <w:lang w:val="en-GB" w:eastAsia="it-IT"/>
              </w:rPr>
              <w:t>cop</w:t>
            </w:r>
            <w:r>
              <w:rPr>
                <w:rFonts w:cs="Calibri"/>
                <w:sz w:val="18"/>
                <w:szCs w:val="18"/>
                <w:lang w:val="en-GB" w:eastAsia="it-IT"/>
              </w:rPr>
              <w:t>e</w:t>
            </w:r>
            <w:r w:rsidRPr="00783AA2">
              <w:rPr>
                <w:rFonts w:cs="Calibri"/>
                <w:sz w:val="18"/>
                <w:szCs w:val="18"/>
                <w:lang w:val="en-GB" w:eastAsia="it-IT"/>
              </w:rPr>
              <w:t xml:space="preserve"> and</w:t>
            </w:r>
            <w:r>
              <w:rPr>
                <w:rFonts w:cs="Calibri"/>
                <w:sz w:val="18"/>
                <w:szCs w:val="18"/>
                <w:lang w:val="en-GB" w:eastAsia="it-IT"/>
              </w:rPr>
              <w:t xml:space="preserve"> </w:t>
            </w:r>
            <w:r w:rsidRPr="00783AA2">
              <w:rPr>
                <w:rFonts w:cs="Calibri"/>
                <w:sz w:val="18"/>
                <w:szCs w:val="18"/>
                <w:lang w:val="en-GB" w:eastAsia="it-IT"/>
              </w:rPr>
              <w:t>to access help for relative</w:t>
            </w:r>
            <w:r>
              <w:rPr>
                <w:rFonts w:cs="Calibri"/>
                <w:sz w:val="18"/>
                <w:szCs w:val="18"/>
                <w:lang w:val="en-GB" w:eastAsia="it-IT"/>
              </w:rPr>
              <w:t>;</w:t>
            </w:r>
            <w:r w:rsidRPr="00783AA2">
              <w:rPr>
                <w:rFonts w:cs="Calibri"/>
                <w:sz w:val="18"/>
                <w:szCs w:val="18"/>
                <w:lang w:val="en-GB" w:eastAsia="it-IT"/>
              </w:rPr>
              <w:t xml:space="preserve"> self-advocacy</w:t>
            </w:r>
            <w:r>
              <w:rPr>
                <w:rFonts w:cs="Calibri"/>
                <w:sz w:val="18"/>
                <w:szCs w:val="18"/>
                <w:lang w:val="en-GB" w:eastAsia="it-IT"/>
              </w:rPr>
              <w:t xml:space="preserve">; </w:t>
            </w:r>
            <w:r w:rsidRPr="00783AA2">
              <w:rPr>
                <w:rFonts w:cs="Calibri"/>
                <w:sz w:val="18"/>
                <w:szCs w:val="18"/>
                <w:lang w:val="en-GB" w:eastAsia="it-IT"/>
              </w:rPr>
              <w:t>hope for the future</w:t>
            </w:r>
            <w:r>
              <w:rPr>
                <w:rFonts w:cs="Calibri"/>
                <w:sz w:val="18"/>
                <w:szCs w:val="18"/>
                <w:lang w:val="en-GB" w:eastAsia="it-IT"/>
              </w:rPr>
              <w:t>.</w:t>
            </w:r>
          </w:p>
        </w:tc>
        <w:tc>
          <w:tcPr>
            <w:tcW w:w="1308" w:type="pct"/>
          </w:tcPr>
          <w:p w14:paraId="1C78916B" w14:textId="77777777" w:rsidR="00A34773" w:rsidRPr="0073512E" w:rsidRDefault="00A34773" w:rsidP="00A34773">
            <w:pPr>
              <w:spacing w:after="0" w:line="240" w:lineRule="auto"/>
              <w:rPr>
                <w:rFonts w:cs="Calibri"/>
                <w:sz w:val="18"/>
                <w:szCs w:val="18"/>
                <w:lang w:val="en-GB" w:eastAsia="it-IT"/>
              </w:rPr>
            </w:pPr>
            <w:r>
              <w:rPr>
                <w:rFonts w:cs="Calibri"/>
                <w:sz w:val="18"/>
                <w:szCs w:val="18"/>
                <w:lang w:val="en-GB" w:eastAsia="it-IT"/>
              </w:rPr>
              <w:t xml:space="preserve">Participants experienced increased </w:t>
            </w:r>
            <w:r w:rsidRPr="00783AA2">
              <w:rPr>
                <w:rFonts w:cs="Calibri"/>
                <w:sz w:val="18"/>
                <w:szCs w:val="18"/>
                <w:lang w:val="en-GB" w:eastAsia="it-IT"/>
              </w:rPr>
              <w:t>confidence and hope</w:t>
            </w:r>
            <w:r>
              <w:rPr>
                <w:rFonts w:cs="Calibri"/>
                <w:sz w:val="18"/>
                <w:szCs w:val="18"/>
                <w:lang w:val="en-GB" w:eastAsia="it-IT"/>
              </w:rPr>
              <w:t xml:space="preserve"> and </w:t>
            </w:r>
            <w:r w:rsidRPr="00783AA2">
              <w:rPr>
                <w:rFonts w:cs="Calibri"/>
                <w:sz w:val="18"/>
                <w:szCs w:val="18"/>
                <w:lang w:val="en-GB" w:eastAsia="it-IT"/>
              </w:rPr>
              <w:t>were satisfied</w:t>
            </w:r>
            <w:r>
              <w:rPr>
                <w:rFonts w:cs="Calibri"/>
                <w:sz w:val="18"/>
                <w:szCs w:val="18"/>
                <w:lang w:val="en-GB" w:eastAsia="it-IT"/>
              </w:rPr>
              <w:t>/</w:t>
            </w:r>
            <w:r w:rsidRPr="00783AA2">
              <w:rPr>
                <w:rFonts w:cs="Calibri"/>
                <w:sz w:val="18"/>
                <w:szCs w:val="18"/>
                <w:lang w:val="en-GB" w:eastAsia="it-IT"/>
              </w:rPr>
              <w:t xml:space="preserve">very satisfied with the program. </w:t>
            </w:r>
            <w:r>
              <w:rPr>
                <w:rFonts w:cs="Calibri"/>
                <w:sz w:val="18"/>
                <w:szCs w:val="18"/>
                <w:lang w:val="en-GB" w:eastAsia="it-IT"/>
              </w:rPr>
              <w:t>Qualitative</w:t>
            </w:r>
            <w:r w:rsidRPr="00783AA2">
              <w:rPr>
                <w:rFonts w:cs="Calibri"/>
                <w:sz w:val="18"/>
                <w:szCs w:val="18"/>
                <w:lang w:val="en-GB" w:eastAsia="it-IT"/>
              </w:rPr>
              <w:t>: increased awareness of communication</w:t>
            </w:r>
            <w:r>
              <w:rPr>
                <w:rFonts w:cs="Calibri"/>
                <w:sz w:val="18"/>
                <w:szCs w:val="18"/>
                <w:lang w:val="en-GB" w:eastAsia="it-IT"/>
              </w:rPr>
              <w:t xml:space="preserve"> </w:t>
            </w:r>
            <w:r w:rsidRPr="00783AA2">
              <w:rPr>
                <w:rFonts w:cs="Calibri"/>
                <w:sz w:val="18"/>
                <w:szCs w:val="18"/>
                <w:lang w:val="en-GB" w:eastAsia="it-IT"/>
              </w:rPr>
              <w:t>within the famil</w:t>
            </w:r>
            <w:r>
              <w:rPr>
                <w:rFonts w:cs="Calibri"/>
                <w:sz w:val="18"/>
                <w:szCs w:val="18"/>
                <w:lang w:val="en-GB" w:eastAsia="it-IT"/>
              </w:rPr>
              <w:t xml:space="preserve">y; </w:t>
            </w:r>
            <w:r w:rsidRPr="00783AA2">
              <w:rPr>
                <w:rFonts w:cs="Calibri"/>
                <w:sz w:val="18"/>
                <w:szCs w:val="18"/>
                <w:lang w:val="en-GB" w:eastAsia="it-IT"/>
              </w:rPr>
              <w:t>value of peer support.</w:t>
            </w:r>
          </w:p>
        </w:tc>
      </w:tr>
      <w:tr w:rsidR="00A34773" w:rsidRPr="00B547DF" w14:paraId="35FE3794" w14:textId="77777777" w:rsidTr="008D5DF0">
        <w:tc>
          <w:tcPr>
            <w:tcW w:w="596" w:type="pct"/>
          </w:tcPr>
          <w:p w14:paraId="45010ED0" w14:textId="77777777" w:rsidR="00A34773" w:rsidRPr="008D5DF0" w:rsidRDefault="00A34773" w:rsidP="00A34773">
            <w:pPr>
              <w:spacing w:after="0" w:line="240" w:lineRule="auto"/>
              <w:rPr>
                <w:rFonts w:cstheme="minorHAnsi"/>
                <w:sz w:val="18"/>
                <w:szCs w:val="18"/>
                <w:lang w:val="en-GB" w:eastAsia="it-IT"/>
              </w:rPr>
            </w:pPr>
            <w:r w:rsidRPr="008D5DF0">
              <w:rPr>
                <w:rFonts w:cs="Calibri"/>
                <w:sz w:val="18"/>
                <w:szCs w:val="18"/>
                <w:lang w:val="en-GB" w:eastAsia="it-IT"/>
              </w:rPr>
              <w:t>Lobban et al</w:t>
            </w:r>
            <w:r w:rsidRPr="008D5DF0">
              <w:rPr>
                <w:rFonts w:cs="Calibri"/>
                <w:sz w:val="18"/>
                <w:szCs w:val="18"/>
                <w:lang w:val="en-GB" w:eastAsia="it-IT"/>
              </w:rPr>
              <w:fldChar w:fldCharType="begin"/>
            </w:r>
            <w:r w:rsidRPr="008D5DF0">
              <w:rPr>
                <w:rFonts w:cs="Calibri"/>
                <w:sz w:val="18"/>
                <w:szCs w:val="18"/>
                <w:lang w:val="en-GB" w:eastAsia="it-IT"/>
              </w:rPr>
              <w:instrText xml:space="preserve"> ADDIN EN.CITE &lt;EndNote&gt;&lt;Cite&gt;&lt;Author&gt;Lobban&lt;/Author&gt;&lt;Year&gt;2020&lt;/Year&gt;&lt;RecNum&gt;8562&lt;/RecNum&gt;&lt;DisplayText&gt;&lt;style face="superscript"&gt;92&lt;/style&gt;&lt;/DisplayText&gt;&lt;record&gt;&lt;rec-number&gt;8562&lt;/rec-number&gt;&lt;foreign-keys&gt;&lt;key app="EN" db-id="9dtpzz0tzr5fwuerp2a5dffqsstprtt5xzrd" timestamp="1620694570"&gt;8562&lt;/key&gt;&lt;/foreign-keys&gt;&lt;ref-type name="Journal Article"&gt;17&lt;/ref-type&gt;&lt;contributors&gt;&lt;authors&gt;&lt;author&gt;Lobban, F.&lt;/author&gt;&lt;author&gt;Akers, N.&lt;/author&gt;&lt;author&gt;Appelbe, D.&lt;/author&gt;&lt;author&gt;Chapman, L.&lt;/author&gt;&lt;author&gt;Collinge, L.&lt;/author&gt;&lt;author&gt;Dodd, S.&lt;/author&gt;&lt;author&gt;Flowers, S.&lt;/author&gt;&lt;author&gt;Hollingsworth, B.&lt;/author&gt;&lt;author&gt;Johnson, S.&lt;/author&gt;&lt;author&gt;Jones, S.&lt;/author&gt;&lt;/authors&gt;&lt;/contributors&gt;&lt;titles&gt;&lt;title&gt;Clinical effectiveness of a web-based peer-supported self-management intervention for relatives of people with psychosis or bipolar (REACT): online, observer-blind, randomised controlled superiority trial&lt;/title&gt;&lt;secondary-title&gt;BMC Psychiatry&lt;/secondary-title&gt;&lt;/titles&gt;&lt;periodical&gt;&lt;full-title&gt;BMC Psychiatry&lt;/full-title&gt;&lt;/periodical&gt;&lt;pages&gt;1-16&lt;/pages&gt;&lt;volume&gt;20&lt;/volume&gt;&lt;dates&gt;&lt;year&gt;2020&lt;/year&gt;&lt;/dates&gt;&lt;urls&gt;&lt;/urls&gt;&lt;/record&gt;&lt;/Cite&gt;&lt;/EndNote&gt;</w:instrText>
            </w:r>
            <w:r w:rsidRPr="008D5DF0">
              <w:rPr>
                <w:rFonts w:cs="Calibri"/>
                <w:sz w:val="18"/>
                <w:szCs w:val="18"/>
                <w:lang w:val="en-GB" w:eastAsia="it-IT"/>
              </w:rPr>
              <w:fldChar w:fldCharType="separate"/>
            </w:r>
            <w:r w:rsidRPr="008D5DF0">
              <w:rPr>
                <w:rFonts w:cs="Calibri"/>
                <w:noProof/>
                <w:sz w:val="18"/>
                <w:szCs w:val="18"/>
                <w:vertAlign w:val="superscript"/>
                <w:lang w:val="en-GB" w:eastAsia="it-IT"/>
              </w:rPr>
              <w:t>92</w:t>
            </w:r>
            <w:r w:rsidRPr="008D5DF0">
              <w:rPr>
                <w:rFonts w:cs="Calibri"/>
                <w:sz w:val="18"/>
                <w:szCs w:val="18"/>
                <w:lang w:val="en-GB" w:eastAsia="it-IT"/>
              </w:rPr>
              <w:fldChar w:fldCharType="end"/>
            </w:r>
            <w:r w:rsidRPr="008D5DF0">
              <w:rPr>
                <w:rFonts w:cs="Calibri"/>
                <w:sz w:val="18"/>
                <w:szCs w:val="18"/>
                <w:lang w:val="en-GB" w:eastAsia="it-IT"/>
              </w:rPr>
              <w:t xml:space="preserve"> and Lobban et al</w:t>
            </w:r>
            <w:r w:rsidRPr="008D5DF0">
              <w:rPr>
                <w:rFonts w:cs="Calibri"/>
                <w:sz w:val="18"/>
                <w:szCs w:val="18"/>
                <w:lang w:val="en-GB" w:eastAsia="it-IT"/>
              </w:rPr>
              <w:fldChar w:fldCharType="begin"/>
            </w:r>
            <w:r w:rsidRPr="008D5DF0">
              <w:rPr>
                <w:rFonts w:cs="Calibri"/>
                <w:sz w:val="18"/>
                <w:szCs w:val="18"/>
                <w:lang w:val="en-GB" w:eastAsia="it-IT"/>
              </w:rPr>
              <w:instrText xml:space="preserve"> ADDIN EN.CITE &lt;EndNote&gt;&lt;Cite&gt;&lt;Author&gt;Lobban&lt;/Author&gt;&lt;Year&gt;2020&lt;/Year&gt;&lt;RecNum&gt;8563&lt;/RecNum&gt;&lt;DisplayText&gt;&lt;style face="superscript"&gt;93&lt;/style&gt;&lt;/DisplayText&gt;&lt;record&gt;&lt;rec-number&gt;8563&lt;/rec-number&gt;&lt;foreign-keys&gt;&lt;key app="EN" db-id="9dtpzz0tzr5fwuerp2a5dffqsstprtt5xzrd" timestamp="1620694640"&gt;8563&lt;/key&gt;&lt;/foreign-keys&gt;&lt;ref-type name="Journal Article"&gt;17&lt;/ref-type&gt;&lt;contributors&gt;&lt;authors&gt;&lt;author&gt;Lobban, F.&lt;/author&gt;&lt;author&gt;Akers, N.&lt;/author&gt;&lt;author&gt;Appelbe, D.&lt;/author&gt;&lt;author&gt;Capuccinello, R.&lt;/author&gt;&lt;author&gt;Chapman, L.&lt;/author&gt;&lt;author&gt;Collinge, L.&lt;/author&gt;&lt;author&gt;Dodd, S.&lt;/author&gt;&lt;author&gt;Flowers, S.&lt;/author&gt;&lt;author&gt;Hollingsworth, B.&lt;/author&gt;&lt;author&gt;Honary, M.&lt;/author&gt;&lt;/authors&gt;&lt;/contributors&gt;&lt;titles&gt;&lt;title&gt;A web-based, peer-supported self-management intervention to reduce distress in relatives of people with psychosis or bipolar disorder: the REACT RCT&lt;/title&gt;&lt;secondary-title&gt;Health Technol Assess&lt;/secondary-title&gt;&lt;/titles&gt;&lt;periodical&gt;&lt;full-title&gt;Health Technol Assess&lt;/full-title&gt;&lt;/periodical&gt;&lt;pages&gt;1&lt;/pages&gt;&lt;volume&gt;24&lt;/volume&gt;&lt;number&gt;32&lt;/number&gt;&lt;dates&gt;&lt;year&gt;2020&lt;/year&gt;&lt;/dates&gt;&lt;urls&gt;&lt;/urls&gt;&lt;/record&gt;&lt;/Cite&gt;&lt;/EndNote&gt;</w:instrText>
            </w:r>
            <w:r w:rsidRPr="008D5DF0">
              <w:rPr>
                <w:rFonts w:cs="Calibri"/>
                <w:sz w:val="18"/>
                <w:szCs w:val="18"/>
                <w:lang w:val="en-GB" w:eastAsia="it-IT"/>
              </w:rPr>
              <w:fldChar w:fldCharType="separate"/>
            </w:r>
            <w:r w:rsidRPr="008D5DF0">
              <w:rPr>
                <w:rFonts w:cs="Calibri"/>
                <w:noProof/>
                <w:sz w:val="18"/>
                <w:szCs w:val="18"/>
                <w:vertAlign w:val="superscript"/>
                <w:lang w:val="en-GB" w:eastAsia="it-IT"/>
              </w:rPr>
              <w:t>93</w:t>
            </w:r>
            <w:r w:rsidRPr="008D5DF0">
              <w:rPr>
                <w:rFonts w:cs="Calibri"/>
                <w:sz w:val="18"/>
                <w:szCs w:val="18"/>
                <w:lang w:val="en-GB" w:eastAsia="it-IT"/>
              </w:rPr>
              <w:fldChar w:fldCharType="end"/>
            </w:r>
          </w:p>
        </w:tc>
        <w:tc>
          <w:tcPr>
            <w:tcW w:w="352" w:type="pct"/>
          </w:tcPr>
          <w:p w14:paraId="54A22E48" w14:textId="77777777" w:rsidR="00A34773" w:rsidRDefault="00A34773" w:rsidP="00A34773">
            <w:pPr>
              <w:spacing w:after="0" w:line="240" w:lineRule="auto"/>
              <w:rPr>
                <w:sz w:val="18"/>
                <w:szCs w:val="18"/>
                <w:lang w:val="en-GB" w:eastAsia="it-IT"/>
              </w:rPr>
            </w:pPr>
            <w:r>
              <w:rPr>
                <w:rFonts w:cstheme="minorHAnsi"/>
                <w:sz w:val="18"/>
                <w:szCs w:val="18"/>
              </w:rPr>
              <w:t>UK</w:t>
            </w:r>
          </w:p>
        </w:tc>
        <w:tc>
          <w:tcPr>
            <w:tcW w:w="704" w:type="pct"/>
          </w:tcPr>
          <w:p w14:paraId="6CD66F7F" w14:textId="10710E82" w:rsidR="00A34773" w:rsidRDefault="00095419" w:rsidP="00095419">
            <w:pPr>
              <w:spacing w:after="0" w:line="240" w:lineRule="auto"/>
              <w:rPr>
                <w:sz w:val="18"/>
                <w:szCs w:val="18"/>
                <w:lang w:val="en-GB" w:eastAsia="it-IT"/>
              </w:rPr>
            </w:pPr>
            <w:r>
              <w:rPr>
                <w:rFonts w:cs="Calibri"/>
                <w:sz w:val="18"/>
                <w:szCs w:val="18"/>
                <w:lang w:val="en-GB" w:eastAsia="it-IT"/>
              </w:rPr>
              <w:t>Assessor-</w:t>
            </w:r>
            <w:r w:rsidR="00A34773">
              <w:rPr>
                <w:rFonts w:cs="Calibri"/>
                <w:sz w:val="18"/>
                <w:szCs w:val="18"/>
                <w:lang w:val="en-GB" w:eastAsia="it-IT"/>
              </w:rPr>
              <w:t xml:space="preserve">blinded </w:t>
            </w:r>
            <w:r w:rsidR="00A34773" w:rsidRPr="00B4275B">
              <w:rPr>
                <w:rFonts w:cs="Calibri"/>
                <w:sz w:val="18"/>
                <w:szCs w:val="18"/>
                <w:lang w:val="en-GB" w:eastAsia="it-IT"/>
              </w:rPr>
              <w:t xml:space="preserve">RCT comparing </w:t>
            </w:r>
            <w:r w:rsidR="00A34773">
              <w:rPr>
                <w:rFonts w:cs="Calibri"/>
                <w:sz w:val="18"/>
                <w:szCs w:val="18"/>
                <w:lang w:val="en-GB" w:eastAsia="it-IT"/>
              </w:rPr>
              <w:t>online psychoeducation + resource directory (RD) with RD alone; mixed meth</w:t>
            </w:r>
            <w:r w:rsidR="00A34773" w:rsidRPr="00B4275B">
              <w:rPr>
                <w:rFonts w:cs="Calibri"/>
                <w:sz w:val="18"/>
                <w:szCs w:val="18"/>
                <w:lang w:val="en-GB" w:eastAsia="it-IT"/>
              </w:rPr>
              <w:t xml:space="preserve">ods </w:t>
            </w:r>
            <w:r w:rsidR="00A34773">
              <w:rPr>
                <w:rFonts w:cs="Calibri"/>
                <w:sz w:val="18"/>
                <w:szCs w:val="18"/>
                <w:lang w:val="en-GB" w:eastAsia="it-IT"/>
              </w:rPr>
              <w:t>evaluation and</w:t>
            </w:r>
            <w:r w:rsidR="00A34773" w:rsidRPr="00B4275B">
              <w:rPr>
                <w:rFonts w:cs="Calibri"/>
                <w:sz w:val="18"/>
                <w:szCs w:val="18"/>
                <w:lang w:val="en-GB" w:eastAsia="it-IT"/>
              </w:rPr>
              <w:t xml:space="preserve"> economic analysis</w:t>
            </w:r>
          </w:p>
        </w:tc>
        <w:tc>
          <w:tcPr>
            <w:tcW w:w="564" w:type="pct"/>
          </w:tcPr>
          <w:p w14:paraId="79805830" w14:textId="77777777" w:rsidR="00A34773" w:rsidRDefault="00A34773" w:rsidP="00A34773">
            <w:pPr>
              <w:spacing w:after="0" w:line="240" w:lineRule="auto"/>
              <w:rPr>
                <w:rFonts w:cs="Calibri"/>
                <w:sz w:val="18"/>
                <w:szCs w:val="18"/>
                <w:lang w:val="en-GB" w:eastAsia="it-IT"/>
              </w:rPr>
            </w:pPr>
            <w:r>
              <w:rPr>
                <w:rFonts w:cs="Calibri"/>
                <w:sz w:val="18"/>
                <w:szCs w:val="18"/>
                <w:lang w:val="en-GB" w:eastAsia="it-IT"/>
              </w:rPr>
              <w:t>R</w:t>
            </w:r>
            <w:r w:rsidRPr="00B4275B">
              <w:rPr>
                <w:rFonts w:cs="Calibri"/>
                <w:sz w:val="18"/>
                <w:szCs w:val="18"/>
                <w:lang w:val="en-GB" w:eastAsia="it-IT"/>
              </w:rPr>
              <w:t>elatives</w:t>
            </w:r>
            <w:r>
              <w:rPr>
                <w:rFonts w:cs="Calibri"/>
                <w:sz w:val="18"/>
                <w:szCs w:val="18"/>
                <w:lang w:val="en-GB" w:eastAsia="it-IT"/>
              </w:rPr>
              <w:t xml:space="preserve"> and close </w:t>
            </w:r>
            <w:r w:rsidRPr="00B4275B">
              <w:rPr>
                <w:rFonts w:cs="Calibri"/>
                <w:sz w:val="18"/>
                <w:szCs w:val="18"/>
                <w:lang w:val="en-GB" w:eastAsia="it-IT"/>
              </w:rPr>
              <w:t xml:space="preserve">friends of </w:t>
            </w:r>
            <w:r>
              <w:rPr>
                <w:rFonts w:cs="Calibri"/>
                <w:sz w:val="18"/>
                <w:szCs w:val="18"/>
                <w:lang w:val="en-GB" w:eastAsia="it-IT"/>
              </w:rPr>
              <w:t xml:space="preserve">adults </w:t>
            </w:r>
            <w:r w:rsidRPr="00B4275B">
              <w:rPr>
                <w:rFonts w:cs="Calibri"/>
                <w:sz w:val="18"/>
                <w:szCs w:val="18"/>
                <w:lang w:val="en-GB" w:eastAsia="it-IT"/>
              </w:rPr>
              <w:t xml:space="preserve">with </w:t>
            </w:r>
            <w:r>
              <w:rPr>
                <w:rFonts w:cs="Calibri"/>
                <w:sz w:val="18"/>
                <w:szCs w:val="18"/>
                <w:lang w:val="en-GB" w:eastAsia="it-IT"/>
              </w:rPr>
              <w:t>SMI.</w:t>
            </w:r>
          </w:p>
          <w:p w14:paraId="4BC42FC9" w14:textId="09586B13" w:rsidR="00A34773" w:rsidRPr="00307F85" w:rsidRDefault="00A34773" w:rsidP="00DD4B96">
            <w:pPr>
              <w:spacing w:after="0" w:line="240" w:lineRule="auto"/>
              <w:rPr>
                <w:rFonts w:cs="Calibri"/>
                <w:sz w:val="18"/>
                <w:szCs w:val="18"/>
                <w:lang w:val="en-GB" w:eastAsia="it-IT"/>
              </w:rPr>
            </w:pPr>
            <w:r>
              <w:rPr>
                <w:rFonts w:cs="Calibri"/>
                <w:sz w:val="18"/>
                <w:szCs w:val="18"/>
                <w:lang w:val="en-GB" w:eastAsia="it-IT"/>
              </w:rPr>
              <w:t>Q</w:t>
            </w:r>
            <w:r w:rsidRPr="00B4275B">
              <w:rPr>
                <w:rFonts w:cs="Calibri"/>
                <w:sz w:val="18"/>
                <w:szCs w:val="18"/>
                <w:lang w:val="en-GB" w:eastAsia="it-IT"/>
              </w:rPr>
              <w:t>ualitative</w:t>
            </w:r>
            <w:r w:rsidR="00DD4B96">
              <w:rPr>
                <w:rFonts w:cs="Calibri"/>
                <w:sz w:val="18"/>
                <w:szCs w:val="18"/>
                <w:lang w:val="en-GB" w:eastAsia="it-IT"/>
              </w:rPr>
              <w:t xml:space="preserve"> sample:</w:t>
            </w:r>
            <w:r>
              <w:rPr>
                <w:rFonts w:cs="Calibri"/>
                <w:sz w:val="18"/>
                <w:szCs w:val="18"/>
                <w:lang w:val="en-GB" w:eastAsia="it-IT"/>
              </w:rPr>
              <w:t xml:space="preserve"> intervention group only</w:t>
            </w:r>
          </w:p>
        </w:tc>
        <w:tc>
          <w:tcPr>
            <w:tcW w:w="352" w:type="pct"/>
          </w:tcPr>
          <w:p w14:paraId="4069FFB8" w14:textId="77777777" w:rsidR="00A34773" w:rsidRDefault="00A34773" w:rsidP="008D5DF0">
            <w:pPr>
              <w:spacing w:after="0" w:line="240" w:lineRule="auto"/>
              <w:jc w:val="center"/>
              <w:rPr>
                <w:sz w:val="18"/>
                <w:szCs w:val="18"/>
                <w:lang w:val="en-GB" w:eastAsia="it-IT"/>
              </w:rPr>
            </w:pPr>
            <w:r>
              <w:rPr>
                <w:sz w:val="18"/>
                <w:szCs w:val="18"/>
                <w:lang w:val="en-GB" w:eastAsia="it-IT"/>
              </w:rPr>
              <w:t>100</w:t>
            </w:r>
          </w:p>
          <w:p w14:paraId="3D841D8C" w14:textId="77777777" w:rsidR="00A34773" w:rsidRDefault="00A34773" w:rsidP="008D5DF0">
            <w:pPr>
              <w:spacing w:after="0" w:line="240" w:lineRule="auto"/>
              <w:jc w:val="center"/>
              <w:rPr>
                <w:sz w:val="18"/>
                <w:szCs w:val="18"/>
                <w:lang w:val="en-GB" w:eastAsia="it-IT"/>
              </w:rPr>
            </w:pPr>
            <w:r>
              <w:rPr>
                <w:sz w:val="18"/>
                <w:szCs w:val="18"/>
                <w:lang w:val="en-GB" w:eastAsia="it-IT"/>
              </w:rPr>
              <w:t>100</w:t>
            </w:r>
          </w:p>
        </w:tc>
        <w:tc>
          <w:tcPr>
            <w:tcW w:w="316" w:type="pct"/>
          </w:tcPr>
          <w:p w14:paraId="106E4653" w14:textId="77777777" w:rsidR="00A34773" w:rsidRDefault="00A34773" w:rsidP="008D5DF0">
            <w:pPr>
              <w:spacing w:after="0" w:line="240" w:lineRule="auto"/>
              <w:jc w:val="center"/>
              <w:rPr>
                <w:sz w:val="18"/>
                <w:szCs w:val="18"/>
                <w:lang w:val="en-GB" w:eastAsia="it-IT"/>
              </w:rPr>
            </w:pPr>
            <w:r>
              <w:rPr>
                <w:sz w:val="18"/>
                <w:szCs w:val="18"/>
                <w:lang w:val="en-GB" w:eastAsia="it-IT"/>
              </w:rPr>
              <w:t>65</w:t>
            </w:r>
          </w:p>
          <w:p w14:paraId="718C960C" w14:textId="77777777" w:rsidR="00A34773" w:rsidRDefault="00A34773" w:rsidP="008D5DF0">
            <w:pPr>
              <w:spacing w:after="0" w:line="240" w:lineRule="auto"/>
              <w:jc w:val="center"/>
              <w:rPr>
                <w:sz w:val="18"/>
                <w:szCs w:val="18"/>
                <w:lang w:val="en-GB" w:eastAsia="it-IT"/>
              </w:rPr>
            </w:pPr>
            <w:r>
              <w:rPr>
                <w:sz w:val="18"/>
                <w:szCs w:val="18"/>
                <w:lang w:val="en-GB" w:eastAsia="it-IT"/>
              </w:rPr>
              <w:t>50</w:t>
            </w:r>
          </w:p>
        </w:tc>
        <w:tc>
          <w:tcPr>
            <w:tcW w:w="808" w:type="pct"/>
          </w:tcPr>
          <w:p w14:paraId="39653788" w14:textId="07C8E583" w:rsidR="00A34773" w:rsidRPr="004541DF" w:rsidRDefault="00A34773" w:rsidP="00A34773">
            <w:pPr>
              <w:autoSpaceDE w:val="0"/>
              <w:autoSpaceDN w:val="0"/>
              <w:adjustRightInd w:val="0"/>
              <w:spacing w:after="0" w:line="240" w:lineRule="auto"/>
              <w:rPr>
                <w:rFonts w:cstheme="minorHAnsi"/>
                <w:color w:val="131413"/>
                <w:sz w:val="18"/>
                <w:szCs w:val="18"/>
              </w:rPr>
            </w:pPr>
            <w:r w:rsidRPr="00B4275B">
              <w:rPr>
                <w:rFonts w:cs="Calibri"/>
                <w:sz w:val="18"/>
                <w:szCs w:val="18"/>
                <w:lang w:val="en-GB" w:eastAsia="it-IT"/>
              </w:rPr>
              <w:t>Outcomes at 12 and 24</w:t>
            </w:r>
            <w:r w:rsidR="00E87889">
              <w:rPr>
                <w:rFonts w:cs="Calibri"/>
                <w:sz w:val="18"/>
                <w:szCs w:val="18"/>
                <w:lang w:val="en-GB" w:eastAsia="it-IT"/>
              </w:rPr>
              <w:t xml:space="preserve"> </w:t>
            </w:r>
            <w:r w:rsidRPr="00B4275B">
              <w:rPr>
                <w:rFonts w:cs="Calibri"/>
                <w:sz w:val="18"/>
                <w:szCs w:val="18"/>
                <w:lang w:val="en-GB" w:eastAsia="it-IT"/>
              </w:rPr>
              <w:t>weeks.</w:t>
            </w:r>
            <w:r>
              <w:rPr>
                <w:rFonts w:cs="Calibri"/>
                <w:sz w:val="18"/>
                <w:szCs w:val="18"/>
                <w:lang w:val="en-GB" w:eastAsia="it-IT"/>
              </w:rPr>
              <w:t xml:space="preserve"> Primary: carer</w:t>
            </w:r>
            <w:r w:rsidRPr="00B4275B">
              <w:rPr>
                <w:rFonts w:cs="Calibri"/>
                <w:sz w:val="18"/>
                <w:szCs w:val="18"/>
                <w:lang w:val="en-GB" w:eastAsia="it-IT"/>
              </w:rPr>
              <w:t xml:space="preserve"> well-being and experience of support</w:t>
            </w:r>
            <w:r>
              <w:rPr>
                <w:rFonts w:cs="Calibri"/>
                <w:sz w:val="18"/>
                <w:szCs w:val="18"/>
                <w:lang w:val="en-GB" w:eastAsia="it-IT"/>
              </w:rPr>
              <w:t xml:space="preserve">. Secondary: </w:t>
            </w:r>
            <w:r w:rsidRPr="00B4275B">
              <w:rPr>
                <w:rFonts w:cs="Calibri"/>
                <w:sz w:val="18"/>
                <w:szCs w:val="18"/>
                <w:lang w:val="en-GB" w:eastAsia="it-IT"/>
              </w:rPr>
              <w:t>costs of</w:t>
            </w:r>
            <w:r>
              <w:rPr>
                <w:rFonts w:cs="Calibri"/>
                <w:sz w:val="18"/>
                <w:szCs w:val="18"/>
                <w:lang w:val="en-GB" w:eastAsia="it-IT"/>
              </w:rPr>
              <w:t xml:space="preserve"> intervention and </w:t>
            </w:r>
            <w:r w:rsidRPr="00B4275B">
              <w:rPr>
                <w:rFonts w:cs="Calibri"/>
                <w:sz w:val="18"/>
                <w:szCs w:val="18"/>
                <w:lang w:val="en-GB" w:eastAsia="it-IT"/>
              </w:rPr>
              <w:t>health and social care</w:t>
            </w:r>
            <w:r>
              <w:rPr>
                <w:rFonts w:cs="Calibri"/>
                <w:sz w:val="18"/>
                <w:szCs w:val="18"/>
                <w:lang w:val="en-GB" w:eastAsia="it-IT"/>
              </w:rPr>
              <w:t>; e</w:t>
            </w:r>
            <w:r w:rsidRPr="00B4275B">
              <w:rPr>
                <w:rFonts w:cs="Calibri"/>
                <w:sz w:val="18"/>
                <w:szCs w:val="18"/>
                <w:lang w:val="en-GB" w:eastAsia="it-IT"/>
              </w:rPr>
              <w:t xml:space="preserve">xperiences of </w:t>
            </w:r>
            <w:r>
              <w:rPr>
                <w:rFonts w:cs="Calibri"/>
                <w:sz w:val="18"/>
                <w:szCs w:val="18"/>
                <w:lang w:val="en-GB" w:eastAsia="it-IT"/>
              </w:rPr>
              <w:t>the intervention</w:t>
            </w:r>
            <w:r w:rsidRPr="00B4275B">
              <w:rPr>
                <w:rFonts w:cs="Calibri"/>
                <w:sz w:val="18"/>
                <w:szCs w:val="18"/>
                <w:lang w:val="en-GB" w:eastAsia="it-IT"/>
              </w:rPr>
              <w:t>.</w:t>
            </w:r>
          </w:p>
        </w:tc>
        <w:tc>
          <w:tcPr>
            <w:tcW w:w="1308" w:type="pct"/>
          </w:tcPr>
          <w:p w14:paraId="7B1028E8" w14:textId="38770CE5" w:rsidR="00A34773" w:rsidRPr="00C81108" w:rsidRDefault="00A34773" w:rsidP="00E87889">
            <w:pPr>
              <w:spacing w:after="0" w:line="240" w:lineRule="auto"/>
              <w:rPr>
                <w:sz w:val="18"/>
                <w:szCs w:val="18"/>
                <w:lang w:val="en-GB" w:eastAsia="it-IT"/>
              </w:rPr>
            </w:pPr>
            <w:r w:rsidRPr="00B4275B">
              <w:rPr>
                <w:rFonts w:cs="Calibri"/>
                <w:sz w:val="18"/>
                <w:szCs w:val="18"/>
                <w:lang w:val="en-GB" w:eastAsia="it-IT"/>
              </w:rPr>
              <w:t xml:space="preserve">No </w:t>
            </w:r>
            <w:r>
              <w:rPr>
                <w:rFonts w:cs="Calibri"/>
                <w:sz w:val="18"/>
                <w:szCs w:val="18"/>
                <w:lang w:val="en-GB" w:eastAsia="it-IT"/>
              </w:rPr>
              <w:t xml:space="preserve">differences between groups </w:t>
            </w:r>
            <w:r w:rsidRPr="00B4275B">
              <w:rPr>
                <w:rFonts w:cs="Calibri"/>
                <w:sz w:val="18"/>
                <w:szCs w:val="18"/>
                <w:lang w:val="en-GB" w:eastAsia="it-IT"/>
              </w:rPr>
              <w:t>in carer well</w:t>
            </w:r>
            <w:r w:rsidR="00DD4B96">
              <w:rPr>
                <w:rFonts w:cs="Calibri"/>
                <w:sz w:val="18"/>
                <w:szCs w:val="18"/>
                <w:lang w:val="en-GB" w:eastAsia="it-IT"/>
              </w:rPr>
              <w:t>-</w:t>
            </w:r>
            <w:r w:rsidRPr="00B4275B">
              <w:rPr>
                <w:rFonts w:cs="Calibri"/>
                <w:sz w:val="18"/>
                <w:szCs w:val="18"/>
                <w:lang w:val="en-GB" w:eastAsia="it-IT"/>
              </w:rPr>
              <w:t xml:space="preserve">being and support. </w:t>
            </w:r>
            <w:r>
              <w:rPr>
                <w:rFonts w:cs="Calibri"/>
                <w:sz w:val="18"/>
                <w:szCs w:val="18"/>
                <w:lang w:val="en-GB" w:eastAsia="it-IT"/>
              </w:rPr>
              <w:t xml:space="preserve">Intervention cost more than </w:t>
            </w:r>
            <w:r w:rsidR="00E87889">
              <w:rPr>
                <w:rFonts w:cs="Calibri"/>
                <w:sz w:val="18"/>
                <w:szCs w:val="18"/>
                <w:lang w:val="en-GB" w:eastAsia="it-IT"/>
              </w:rPr>
              <w:t xml:space="preserve">RD </w:t>
            </w:r>
            <w:r>
              <w:rPr>
                <w:rFonts w:cs="Calibri"/>
                <w:sz w:val="18"/>
                <w:szCs w:val="18"/>
                <w:lang w:val="en-GB" w:eastAsia="it-IT"/>
              </w:rPr>
              <w:t>alone</w:t>
            </w:r>
            <w:r w:rsidRPr="00B4275B">
              <w:rPr>
                <w:rFonts w:cs="Calibri"/>
                <w:sz w:val="18"/>
                <w:szCs w:val="18"/>
                <w:lang w:val="en-GB" w:eastAsia="it-IT"/>
              </w:rPr>
              <w:t xml:space="preserve"> and delivered no better health outcomes. Qualitative: </w:t>
            </w:r>
            <w:r>
              <w:rPr>
                <w:rFonts w:cs="Calibri"/>
                <w:sz w:val="18"/>
                <w:szCs w:val="18"/>
                <w:lang w:val="en-GB" w:eastAsia="it-IT"/>
              </w:rPr>
              <w:t>intervention positively received. P</w:t>
            </w:r>
            <w:r w:rsidRPr="00B4275B">
              <w:rPr>
                <w:rFonts w:cs="Calibri"/>
                <w:sz w:val="18"/>
                <w:szCs w:val="18"/>
                <w:lang w:val="en-GB" w:eastAsia="it-IT"/>
              </w:rPr>
              <w:t xml:space="preserve">roactive support from the peer supporters </w:t>
            </w:r>
            <w:r>
              <w:rPr>
                <w:rFonts w:cs="Calibri"/>
                <w:sz w:val="18"/>
                <w:szCs w:val="18"/>
                <w:lang w:val="en-GB" w:eastAsia="it-IT"/>
              </w:rPr>
              <w:t xml:space="preserve">particularly </w:t>
            </w:r>
            <w:r w:rsidRPr="00B4275B">
              <w:rPr>
                <w:rFonts w:cs="Calibri"/>
                <w:sz w:val="18"/>
                <w:szCs w:val="18"/>
                <w:lang w:val="en-GB" w:eastAsia="it-IT"/>
              </w:rPr>
              <w:t>appreciated.</w:t>
            </w:r>
          </w:p>
        </w:tc>
      </w:tr>
      <w:tr w:rsidR="00A34773" w:rsidRPr="00B547DF" w14:paraId="2CA7D4C4" w14:textId="77777777" w:rsidTr="00A34773">
        <w:tc>
          <w:tcPr>
            <w:tcW w:w="596" w:type="pct"/>
          </w:tcPr>
          <w:p w14:paraId="74A706CC" w14:textId="77777777" w:rsidR="00A34773" w:rsidRPr="00DD4B96" w:rsidRDefault="00A34773" w:rsidP="00A34773">
            <w:pPr>
              <w:spacing w:after="0" w:line="240" w:lineRule="auto"/>
              <w:rPr>
                <w:rFonts w:cstheme="minorHAnsi"/>
                <w:sz w:val="18"/>
                <w:szCs w:val="18"/>
                <w:lang w:val="en-GB" w:eastAsia="it-IT"/>
              </w:rPr>
            </w:pPr>
            <w:r w:rsidRPr="00DD4B96">
              <w:rPr>
                <w:rFonts w:cs="Calibri"/>
                <w:sz w:val="18"/>
                <w:szCs w:val="18"/>
                <w:lang w:val="en-GB" w:eastAsia="it-IT"/>
              </w:rPr>
              <w:t>Nguyen et al</w:t>
            </w:r>
            <w:r w:rsidRPr="00DD4B96">
              <w:rPr>
                <w:rFonts w:cs="Calibri"/>
                <w:sz w:val="18"/>
                <w:szCs w:val="18"/>
                <w:lang w:val="en-GB" w:eastAsia="it-IT"/>
              </w:rPr>
              <w:fldChar w:fldCharType="begin"/>
            </w:r>
            <w:r w:rsidRPr="00DD4B96">
              <w:rPr>
                <w:rFonts w:cs="Calibri"/>
                <w:sz w:val="18"/>
                <w:szCs w:val="18"/>
                <w:lang w:val="en-GB" w:eastAsia="it-IT"/>
              </w:rPr>
              <w:instrText xml:space="preserve"> ADDIN EN.CITE &lt;EndNote&gt;&lt;Cite&gt;&lt;Author&gt;Nguyen&lt;/Author&gt;&lt;Year&gt;2020&lt;/Year&gt;&lt;RecNum&gt;8577&lt;/RecNum&gt;&lt;DisplayText&gt;&lt;style face="superscript"&gt;94&lt;/style&gt;&lt;/DisplayText&gt;&lt;record&gt;&lt;rec-number&gt;8577&lt;/rec-number&gt;&lt;foreign-keys&gt;&lt;key app="EN" db-id="9dtpzz0tzr5fwuerp2a5dffqsstprtt5xzrd" timestamp="1620696955"&gt;8577&lt;/key&gt;&lt;/foreign-keys&gt;&lt;ref-type name="Journal Article"&gt;17&lt;/ref-type&gt;&lt;contributors&gt;&lt;authors&gt;&lt;author&gt;Nguyen, T.&lt;/author&gt;&lt;author&gt;Tran, T.&lt;/author&gt;&lt;author&gt;Green, S.&lt;/author&gt;&lt;author&gt;Hsueh, A.&lt;/author&gt;&lt;author&gt;Tran, T.&lt;/author&gt;&lt;author&gt;Tran, H.&lt;/author&gt;&lt;author&gt;Fisher, J.&lt;/author&gt;&lt;/authors&gt;&lt;/contributors&gt;&lt;titles&gt;&lt;title&gt;Proof of concept of participant informed, psycho-educational, community-based intervention for people with severe mental illness in rural Vietnam&lt;/title&gt;&lt;secondary-title&gt;Int J Soc Psychiatry&lt;/secondary-title&gt;&lt;/titles&gt;&lt;periodical&gt;&lt;full-title&gt;Int J Soc Psychiatry&lt;/full-title&gt;&lt;/periodical&gt;&lt;pages&gt;232-239&lt;/pages&gt;&lt;volume&gt;66&lt;/volume&gt;&lt;number&gt;3&lt;/number&gt;&lt;dates&gt;&lt;year&gt;2020&lt;/year&gt;&lt;/dates&gt;&lt;isbn&gt;0020-7640&lt;/isbn&gt;&lt;urls&gt;&lt;/urls&gt;&lt;/record&gt;&lt;/Cite&gt;&lt;/EndNote&gt;</w:instrText>
            </w:r>
            <w:r w:rsidRPr="00DD4B96">
              <w:rPr>
                <w:rFonts w:cs="Calibri"/>
                <w:sz w:val="18"/>
                <w:szCs w:val="18"/>
                <w:lang w:val="en-GB" w:eastAsia="it-IT"/>
              </w:rPr>
              <w:fldChar w:fldCharType="separate"/>
            </w:r>
            <w:r w:rsidRPr="00DD4B96">
              <w:rPr>
                <w:rFonts w:cs="Calibri"/>
                <w:noProof/>
                <w:sz w:val="18"/>
                <w:szCs w:val="18"/>
                <w:vertAlign w:val="superscript"/>
                <w:lang w:val="en-GB" w:eastAsia="it-IT"/>
              </w:rPr>
              <w:t>94</w:t>
            </w:r>
            <w:r w:rsidRPr="00DD4B96">
              <w:rPr>
                <w:rFonts w:cs="Calibri"/>
                <w:sz w:val="18"/>
                <w:szCs w:val="18"/>
                <w:lang w:val="en-GB" w:eastAsia="it-IT"/>
              </w:rPr>
              <w:fldChar w:fldCharType="end"/>
            </w:r>
          </w:p>
        </w:tc>
        <w:tc>
          <w:tcPr>
            <w:tcW w:w="352" w:type="pct"/>
          </w:tcPr>
          <w:p w14:paraId="46BCBEBD" w14:textId="77777777" w:rsidR="00A34773" w:rsidRDefault="00A34773" w:rsidP="00A34773">
            <w:pPr>
              <w:spacing w:after="0" w:line="240" w:lineRule="auto"/>
              <w:rPr>
                <w:sz w:val="18"/>
                <w:szCs w:val="18"/>
                <w:lang w:val="en-GB" w:eastAsia="it-IT"/>
              </w:rPr>
            </w:pPr>
            <w:r>
              <w:rPr>
                <w:rFonts w:cstheme="minorHAnsi"/>
                <w:sz w:val="18"/>
                <w:szCs w:val="18"/>
              </w:rPr>
              <w:t>Vietnam</w:t>
            </w:r>
          </w:p>
        </w:tc>
        <w:tc>
          <w:tcPr>
            <w:tcW w:w="704" w:type="pct"/>
          </w:tcPr>
          <w:p w14:paraId="51EE3199" w14:textId="3358009F" w:rsidR="00A34773" w:rsidRDefault="00A34773" w:rsidP="00A34773">
            <w:pPr>
              <w:spacing w:after="0" w:line="240" w:lineRule="auto"/>
              <w:rPr>
                <w:sz w:val="18"/>
                <w:szCs w:val="18"/>
                <w:lang w:val="en-GB" w:eastAsia="it-IT"/>
              </w:rPr>
            </w:pPr>
            <w:r>
              <w:rPr>
                <w:rFonts w:cs="Calibri"/>
                <w:sz w:val="18"/>
                <w:szCs w:val="18"/>
                <w:lang w:val="en-GB" w:eastAsia="it-IT"/>
              </w:rPr>
              <w:t>Non-controlled, m</w:t>
            </w:r>
            <w:r w:rsidRPr="00043902">
              <w:rPr>
                <w:rFonts w:cs="Calibri"/>
                <w:sz w:val="18"/>
                <w:szCs w:val="18"/>
                <w:lang w:val="en-GB" w:eastAsia="it-IT"/>
              </w:rPr>
              <w:t>ixed methods</w:t>
            </w:r>
            <w:r>
              <w:rPr>
                <w:rFonts w:cs="Calibri"/>
                <w:sz w:val="18"/>
                <w:szCs w:val="18"/>
                <w:lang w:val="en-GB" w:eastAsia="it-IT"/>
              </w:rPr>
              <w:t>, p</w:t>
            </w:r>
            <w:r w:rsidRPr="00043902">
              <w:rPr>
                <w:rFonts w:cs="Calibri"/>
                <w:sz w:val="18"/>
                <w:szCs w:val="18"/>
                <w:lang w:val="en-GB" w:eastAsia="it-IT"/>
              </w:rPr>
              <w:t>re</w:t>
            </w:r>
            <w:r>
              <w:rPr>
                <w:rFonts w:cs="Calibri"/>
                <w:sz w:val="18"/>
                <w:szCs w:val="18"/>
                <w:lang w:val="en-GB" w:eastAsia="it-IT"/>
              </w:rPr>
              <w:t>-</w:t>
            </w:r>
            <w:r w:rsidRPr="00043902">
              <w:rPr>
                <w:rFonts w:cs="Calibri"/>
                <w:sz w:val="18"/>
                <w:szCs w:val="18"/>
                <w:lang w:val="en-GB" w:eastAsia="it-IT"/>
              </w:rPr>
              <w:t xml:space="preserve">post </w:t>
            </w:r>
            <w:r>
              <w:rPr>
                <w:rFonts w:cs="Calibri"/>
                <w:sz w:val="18"/>
                <w:szCs w:val="18"/>
                <w:lang w:val="en-GB" w:eastAsia="it-IT"/>
              </w:rPr>
              <w:t>evaluation of family intervention</w:t>
            </w:r>
            <w:r w:rsidRPr="00043902">
              <w:rPr>
                <w:rFonts w:cs="Calibri"/>
                <w:sz w:val="18"/>
                <w:szCs w:val="18"/>
                <w:lang w:val="en-GB" w:eastAsia="it-IT"/>
              </w:rPr>
              <w:t xml:space="preserve"> and cost analysis</w:t>
            </w:r>
          </w:p>
        </w:tc>
        <w:tc>
          <w:tcPr>
            <w:tcW w:w="564" w:type="pct"/>
          </w:tcPr>
          <w:p w14:paraId="39F1ABB9" w14:textId="77777777" w:rsidR="00A34773" w:rsidRPr="00307F85" w:rsidRDefault="00A34773" w:rsidP="00A34773">
            <w:pPr>
              <w:spacing w:after="0" w:line="240" w:lineRule="auto"/>
              <w:rPr>
                <w:rFonts w:cs="Calibri"/>
                <w:sz w:val="18"/>
                <w:szCs w:val="18"/>
                <w:lang w:val="en-GB" w:eastAsia="it-IT"/>
              </w:rPr>
            </w:pPr>
            <w:r>
              <w:rPr>
                <w:rFonts w:cs="Calibri"/>
                <w:sz w:val="18"/>
                <w:szCs w:val="18"/>
                <w:lang w:val="en-GB" w:eastAsia="it-IT"/>
              </w:rPr>
              <w:t xml:space="preserve">Adults with </w:t>
            </w:r>
            <w:r w:rsidRPr="00043902">
              <w:rPr>
                <w:rFonts w:cs="Calibri"/>
                <w:sz w:val="18"/>
                <w:szCs w:val="18"/>
                <w:lang w:val="en-GB" w:eastAsia="it-IT"/>
              </w:rPr>
              <w:t xml:space="preserve">SMI and their caregivers </w:t>
            </w:r>
          </w:p>
        </w:tc>
        <w:tc>
          <w:tcPr>
            <w:tcW w:w="352" w:type="pct"/>
          </w:tcPr>
          <w:p w14:paraId="0755BCB1" w14:textId="77777777" w:rsidR="00A34773" w:rsidRPr="00307F85" w:rsidRDefault="00A34773" w:rsidP="00E87889">
            <w:pPr>
              <w:spacing w:after="0" w:line="240" w:lineRule="auto"/>
              <w:jc w:val="center"/>
              <w:rPr>
                <w:rFonts w:cs="Calibri"/>
                <w:sz w:val="18"/>
                <w:szCs w:val="18"/>
                <w:lang w:val="en-GB" w:eastAsia="it-IT"/>
              </w:rPr>
            </w:pPr>
            <w:r>
              <w:rPr>
                <w:rFonts w:cs="Calibri"/>
                <w:sz w:val="18"/>
                <w:szCs w:val="18"/>
                <w:lang w:val="en-GB" w:eastAsia="it-IT"/>
              </w:rPr>
              <w:t>68</w:t>
            </w:r>
          </w:p>
        </w:tc>
        <w:tc>
          <w:tcPr>
            <w:tcW w:w="316" w:type="pct"/>
          </w:tcPr>
          <w:p w14:paraId="7F3475AA" w14:textId="77777777" w:rsidR="00A34773" w:rsidRPr="00307F85" w:rsidRDefault="00A34773" w:rsidP="00E87889">
            <w:pPr>
              <w:spacing w:after="0" w:line="240" w:lineRule="auto"/>
              <w:jc w:val="center"/>
              <w:rPr>
                <w:rFonts w:cs="Calibri"/>
                <w:sz w:val="18"/>
                <w:szCs w:val="18"/>
                <w:lang w:val="en-GB" w:eastAsia="it-IT"/>
              </w:rPr>
            </w:pPr>
            <w:r>
              <w:rPr>
                <w:rFonts w:cs="Calibri"/>
                <w:sz w:val="18"/>
                <w:szCs w:val="18"/>
                <w:lang w:val="en-GB" w:eastAsia="it-IT"/>
              </w:rPr>
              <w:t>45</w:t>
            </w:r>
          </w:p>
        </w:tc>
        <w:tc>
          <w:tcPr>
            <w:tcW w:w="808" w:type="pct"/>
          </w:tcPr>
          <w:p w14:paraId="0FB22661" w14:textId="056E7DBF" w:rsidR="00A34773" w:rsidRDefault="00A34773" w:rsidP="00A34773">
            <w:pPr>
              <w:spacing w:after="0" w:line="240" w:lineRule="auto"/>
              <w:rPr>
                <w:rFonts w:cs="Calibri"/>
                <w:sz w:val="18"/>
                <w:szCs w:val="18"/>
                <w:lang w:val="en-GB" w:eastAsia="it-IT"/>
              </w:rPr>
            </w:pPr>
            <w:r w:rsidRPr="00043902">
              <w:rPr>
                <w:rFonts w:cs="Calibri"/>
                <w:sz w:val="18"/>
                <w:szCs w:val="18"/>
                <w:lang w:val="en-GB" w:eastAsia="it-IT"/>
              </w:rPr>
              <w:t>Outcomes a</w:t>
            </w:r>
            <w:r>
              <w:rPr>
                <w:rFonts w:cs="Calibri"/>
                <w:sz w:val="18"/>
                <w:szCs w:val="18"/>
                <w:lang w:val="en-GB" w:eastAsia="it-IT"/>
              </w:rPr>
              <w:t>t</w:t>
            </w:r>
            <w:r w:rsidR="00E87889">
              <w:rPr>
                <w:rFonts w:cs="Calibri"/>
                <w:sz w:val="18"/>
                <w:szCs w:val="18"/>
                <w:lang w:val="en-GB" w:eastAsia="it-IT"/>
              </w:rPr>
              <w:t xml:space="preserve"> 1 </w:t>
            </w:r>
            <w:r w:rsidRPr="00043902">
              <w:rPr>
                <w:rFonts w:cs="Calibri"/>
                <w:sz w:val="18"/>
                <w:szCs w:val="18"/>
                <w:lang w:val="en-GB" w:eastAsia="it-IT"/>
              </w:rPr>
              <w:t>year.</w:t>
            </w:r>
            <w:r>
              <w:rPr>
                <w:rFonts w:cs="Calibri"/>
                <w:sz w:val="18"/>
                <w:szCs w:val="18"/>
                <w:lang w:val="en-GB" w:eastAsia="it-IT"/>
              </w:rPr>
              <w:t xml:space="preserve"> </w:t>
            </w:r>
            <w:r w:rsidRPr="00043902">
              <w:rPr>
                <w:rFonts w:cs="Calibri"/>
                <w:sz w:val="18"/>
                <w:szCs w:val="18"/>
                <w:lang w:val="en-GB" w:eastAsia="it-IT"/>
              </w:rPr>
              <w:t xml:space="preserve">Quantitative: service user functioning. Qualitative: intervention acceptability and feasibility. Cost analysis: </w:t>
            </w:r>
            <w:r>
              <w:rPr>
                <w:rFonts w:cs="Calibri"/>
                <w:sz w:val="18"/>
                <w:szCs w:val="18"/>
                <w:lang w:val="en-GB" w:eastAsia="it-IT"/>
              </w:rPr>
              <w:t xml:space="preserve">service user and family </w:t>
            </w:r>
            <w:r w:rsidRPr="00043902">
              <w:rPr>
                <w:rFonts w:cs="Calibri"/>
                <w:sz w:val="18"/>
                <w:szCs w:val="18"/>
                <w:lang w:val="en-GB" w:eastAsia="it-IT"/>
              </w:rPr>
              <w:t>income.</w:t>
            </w:r>
            <w:r>
              <w:rPr>
                <w:rFonts w:cs="Calibri"/>
                <w:sz w:val="18"/>
                <w:szCs w:val="18"/>
                <w:lang w:val="en-GB" w:eastAsia="it-IT"/>
              </w:rPr>
              <w:t xml:space="preserve"> </w:t>
            </w:r>
          </w:p>
          <w:p w14:paraId="1A92F0C6" w14:textId="2C1729FA" w:rsidR="00DD4B96" w:rsidRPr="00307F85" w:rsidRDefault="00DD4B96" w:rsidP="00A34773">
            <w:pPr>
              <w:spacing w:after="0" w:line="240" w:lineRule="auto"/>
              <w:rPr>
                <w:rFonts w:cs="Calibri"/>
                <w:sz w:val="18"/>
                <w:szCs w:val="18"/>
                <w:lang w:val="en-GB" w:eastAsia="it-IT"/>
              </w:rPr>
            </w:pPr>
          </w:p>
        </w:tc>
        <w:tc>
          <w:tcPr>
            <w:tcW w:w="1308" w:type="pct"/>
          </w:tcPr>
          <w:p w14:paraId="122B92B5" w14:textId="77777777" w:rsidR="00A34773" w:rsidRPr="00C81108" w:rsidRDefault="00A34773" w:rsidP="00A34773">
            <w:pPr>
              <w:spacing w:after="0" w:line="240" w:lineRule="auto"/>
              <w:rPr>
                <w:sz w:val="18"/>
                <w:szCs w:val="18"/>
                <w:lang w:val="en-GB" w:eastAsia="it-IT"/>
              </w:rPr>
            </w:pPr>
            <w:r w:rsidRPr="00043902">
              <w:rPr>
                <w:rFonts w:cs="Calibri"/>
                <w:sz w:val="18"/>
                <w:szCs w:val="18"/>
                <w:lang w:val="en-GB" w:eastAsia="it-IT"/>
              </w:rPr>
              <w:lastRenderedPageBreak/>
              <w:t xml:space="preserve">High participation (98%) and acceptability. </w:t>
            </w:r>
            <w:r>
              <w:rPr>
                <w:rFonts w:cs="Calibri"/>
                <w:sz w:val="18"/>
                <w:szCs w:val="18"/>
                <w:lang w:val="en-GB" w:eastAsia="it-IT"/>
              </w:rPr>
              <w:t xml:space="preserve">Service user </w:t>
            </w:r>
            <w:r w:rsidRPr="00043902">
              <w:rPr>
                <w:rFonts w:cs="Calibri"/>
                <w:sz w:val="18"/>
                <w:szCs w:val="18"/>
                <w:lang w:val="en-GB" w:eastAsia="it-IT"/>
              </w:rPr>
              <w:t xml:space="preserve">functioning improved, and one quarter secured a paid job. </w:t>
            </w:r>
            <w:r>
              <w:rPr>
                <w:rFonts w:cs="Calibri"/>
                <w:sz w:val="18"/>
                <w:szCs w:val="18"/>
                <w:lang w:val="en-GB" w:eastAsia="it-IT"/>
              </w:rPr>
              <w:t>Financial burden on family de</w:t>
            </w:r>
            <w:r w:rsidRPr="00043902">
              <w:rPr>
                <w:rFonts w:cs="Calibri"/>
                <w:sz w:val="18"/>
                <w:szCs w:val="18"/>
                <w:lang w:val="en-GB" w:eastAsia="it-IT"/>
              </w:rPr>
              <w:t>creased.</w:t>
            </w:r>
          </w:p>
        </w:tc>
      </w:tr>
      <w:tr w:rsidR="00A34773" w:rsidRPr="001E23D6" w14:paraId="5CE6118D" w14:textId="77777777" w:rsidTr="00A34773">
        <w:tc>
          <w:tcPr>
            <w:tcW w:w="5000" w:type="pct"/>
            <w:gridSpan w:val="8"/>
            <w:shd w:val="clear" w:color="auto" w:fill="auto"/>
          </w:tcPr>
          <w:p w14:paraId="02998780" w14:textId="77777777" w:rsidR="00DD4B96" w:rsidRPr="00DD4B96" w:rsidRDefault="00DD4B96" w:rsidP="00A34773">
            <w:pPr>
              <w:spacing w:after="0" w:line="240" w:lineRule="auto"/>
              <w:rPr>
                <w:rFonts w:cs="Calibri"/>
                <w:b/>
                <w:color w:val="000000"/>
                <w:sz w:val="14"/>
                <w:szCs w:val="14"/>
              </w:rPr>
            </w:pPr>
          </w:p>
          <w:p w14:paraId="3B1E7875" w14:textId="77777777" w:rsidR="00A34773" w:rsidRDefault="00DD4B96" w:rsidP="00DD4B96">
            <w:pPr>
              <w:spacing w:after="0" w:line="240" w:lineRule="auto"/>
              <w:rPr>
                <w:rFonts w:cs="Calibri"/>
                <w:b/>
                <w:color w:val="000000"/>
                <w:sz w:val="18"/>
                <w:szCs w:val="18"/>
              </w:rPr>
            </w:pPr>
            <w:r>
              <w:rPr>
                <w:rFonts w:cs="Calibri"/>
                <w:b/>
                <w:color w:val="000000"/>
                <w:sz w:val="18"/>
                <w:szCs w:val="18"/>
              </w:rPr>
              <w:t>P</w:t>
            </w:r>
            <w:r w:rsidRPr="00DD4B96">
              <w:rPr>
                <w:rFonts w:cs="Calibri"/>
                <w:b/>
                <w:color w:val="000000"/>
                <w:sz w:val="18"/>
                <w:szCs w:val="18"/>
              </w:rPr>
              <w:t>eer</w:t>
            </w:r>
            <w:r>
              <w:rPr>
                <w:rFonts w:cs="Calibri"/>
                <w:b/>
                <w:color w:val="000000"/>
                <w:sz w:val="18"/>
                <w:szCs w:val="18"/>
              </w:rPr>
              <w:t>-led/</w:t>
            </w:r>
            <w:r w:rsidRPr="00DD4B96">
              <w:rPr>
                <w:rFonts w:cs="Calibri"/>
                <w:b/>
                <w:color w:val="000000"/>
                <w:sz w:val="18"/>
                <w:szCs w:val="18"/>
              </w:rPr>
              <w:t>supported intervention studies</w:t>
            </w:r>
          </w:p>
          <w:p w14:paraId="3D9A20B8" w14:textId="704250B1" w:rsidR="00DD4B96" w:rsidRPr="00DD4B96" w:rsidRDefault="00DD4B96" w:rsidP="00DD4B96">
            <w:pPr>
              <w:spacing w:after="0" w:line="240" w:lineRule="auto"/>
              <w:rPr>
                <w:rFonts w:cstheme="minorHAnsi"/>
                <w:b/>
                <w:spacing w:val="26"/>
                <w:sz w:val="14"/>
                <w:szCs w:val="14"/>
                <w:lang w:val="en-GB" w:eastAsia="it-IT"/>
              </w:rPr>
            </w:pPr>
          </w:p>
        </w:tc>
      </w:tr>
      <w:tr w:rsidR="00A34773" w:rsidRPr="00B547DF" w14:paraId="1878DB87" w14:textId="77777777" w:rsidTr="00DD4B96">
        <w:tc>
          <w:tcPr>
            <w:tcW w:w="596" w:type="pct"/>
          </w:tcPr>
          <w:p w14:paraId="013C3ED8" w14:textId="77777777" w:rsidR="00A34773" w:rsidRPr="00DD4B96" w:rsidRDefault="00A34773" w:rsidP="00A34773">
            <w:pPr>
              <w:spacing w:after="0" w:line="240" w:lineRule="auto"/>
              <w:rPr>
                <w:sz w:val="18"/>
                <w:szCs w:val="18"/>
                <w:lang w:val="en-GB" w:eastAsia="it-IT"/>
              </w:rPr>
            </w:pPr>
            <w:r w:rsidRPr="00DD4B96">
              <w:rPr>
                <w:rFonts w:cstheme="minorHAnsi"/>
                <w:sz w:val="18"/>
                <w:szCs w:val="18"/>
                <w:lang w:val="en-GB" w:eastAsia="it-IT"/>
              </w:rPr>
              <w:t>Agrest et al</w:t>
            </w:r>
            <w:r w:rsidRPr="00DD4B96">
              <w:rPr>
                <w:rFonts w:cstheme="minorHAnsi"/>
                <w:sz w:val="18"/>
                <w:szCs w:val="18"/>
                <w:lang w:val="en-GB" w:eastAsia="it-IT"/>
              </w:rPr>
              <w:fldChar w:fldCharType="begin">
                <w:fldData xml:space="preserve">PEVuZE5vdGU+PENpdGU+PEF1dGhvcj5BZ3Jlc3Q8L0F1dGhvcj48WWVhcj4yMDE5PC9ZZWFyPjxS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</w:fldData>
              </w:fldChar>
            </w:r>
            <w:r w:rsidRPr="00DD4B96">
              <w:rPr>
                <w:rFonts w:cstheme="minorHAnsi"/>
                <w:sz w:val="18"/>
                <w:szCs w:val="18"/>
                <w:lang w:val="en-GB" w:eastAsia="it-IT"/>
              </w:rPr>
              <w:instrText xml:space="preserve"> ADDIN EN.CITE </w:instrText>
            </w:r>
            <w:r w:rsidRPr="00DD4B96">
              <w:rPr>
                <w:rFonts w:cstheme="minorHAnsi"/>
                <w:sz w:val="18"/>
                <w:szCs w:val="18"/>
                <w:lang w:val="en-GB" w:eastAsia="it-IT"/>
              </w:rPr>
              <w:fldChar w:fldCharType="begin">
                <w:fldData xml:space="preserve">PEVuZE5vdGU+PENpdGU+PEF1dGhvcj5BZ3Jlc3Q8L0F1dGhvcj48WWVhcj4yMDE5PC9ZZWFyPjxS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</w:fldData>
              </w:fldChar>
            </w:r>
            <w:r w:rsidRPr="00DD4B96">
              <w:rPr>
                <w:rFonts w:cstheme="minorHAnsi"/>
                <w:sz w:val="18"/>
                <w:szCs w:val="18"/>
                <w:lang w:val="en-GB" w:eastAsia="it-IT"/>
              </w:rPr>
              <w:instrText xml:space="preserve"> ADDIN EN.CITE.DATA </w:instrText>
            </w:r>
            <w:r w:rsidRPr="00DD4B96">
              <w:rPr>
                <w:rFonts w:cstheme="minorHAnsi"/>
                <w:sz w:val="18"/>
                <w:szCs w:val="18"/>
                <w:lang w:val="en-GB" w:eastAsia="it-IT"/>
              </w:rPr>
            </w:r>
            <w:r w:rsidRPr="00DD4B96">
              <w:rPr>
                <w:rFonts w:cstheme="minorHAnsi"/>
                <w:sz w:val="18"/>
                <w:szCs w:val="18"/>
                <w:lang w:val="en-GB" w:eastAsia="it-IT"/>
              </w:rPr>
              <w:fldChar w:fldCharType="end"/>
            </w:r>
            <w:r w:rsidRPr="00DD4B96">
              <w:rPr>
                <w:rFonts w:cstheme="minorHAnsi"/>
                <w:sz w:val="18"/>
                <w:szCs w:val="18"/>
                <w:lang w:val="en-GB" w:eastAsia="it-IT"/>
              </w:rPr>
            </w:r>
            <w:r w:rsidRPr="00DD4B96">
              <w:rPr>
                <w:rFonts w:cstheme="minorHAnsi"/>
                <w:sz w:val="18"/>
                <w:szCs w:val="18"/>
                <w:lang w:val="en-GB" w:eastAsia="it-IT"/>
              </w:rPr>
              <w:fldChar w:fldCharType="separate"/>
            </w:r>
            <w:r w:rsidRPr="00DD4B96">
              <w:rPr>
                <w:rFonts w:cstheme="minorHAnsi"/>
                <w:noProof/>
                <w:sz w:val="18"/>
                <w:szCs w:val="18"/>
                <w:vertAlign w:val="superscript"/>
                <w:lang w:val="en-GB" w:eastAsia="it-IT"/>
              </w:rPr>
              <w:t>95</w:t>
            </w:r>
            <w:r w:rsidRPr="00DD4B96">
              <w:rPr>
                <w:rFonts w:cstheme="minorHAnsi"/>
                <w:sz w:val="18"/>
                <w:szCs w:val="18"/>
                <w:lang w:val="en-GB" w:eastAsia="it-IT"/>
              </w:rPr>
              <w:fldChar w:fldCharType="end"/>
            </w:r>
          </w:p>
        </w:tc>
        <w:tc>
          <w:tcPr>
            <w:tcW w:w="352" w:type="pct"/>
          </w:tcPr>
          <w:p w14:paraId="7F43982A" w14:textId="77777777" w:rsidR="00A34773" w:rsidRPr="00E5587C" w:rsidRDefault="00A34773" w:rsidP="00A34773">
            <w:pPr>
              <w:spacing w:after="0" w:line="240" w:lineRule="auto"/>
              <w:rPr>
                <w:sz w:val="18"/>
                <w:szCs w:val="18"/>
                <w:lang w:val="en-GB" w:eastAsia="it-IT"/>
              </w:rPr>
            </w:pPr>
            <w:r w:rsidRPr="001D3E99">
              <w:rPr>
                <w:sz w:val="18"/>
                <w:szCs w:val="18"/>
                <w:lang w:val="en-GB" w:eastAsia="it-IT"/>
              </w:rPr>
              <w:t>Chile</w:t>
            </w:r>
          </w:p>
        </w:tc>
        <w:tc>
          <w:tcPr>
            <w:tcW w:w="704" w:type="pct"/>
          </w:tcPr>
          <w:p w14:paraId="5F319033" w14:textId="4DA09D11" w:rsidR="00A34773" w:rsidRDefault="00A34773" w:rsidP="00290306">
            <w:pPr>
              <w:spacing w:after="0" w:line="240" w:lineRule="auto"/>
              <w:rPr>
                <w:rFonts w:cs="Calibri"/>
                <w:color w:val="000000"/>
                <w:sz w:val="18"/>
                <w:szCs w:val="18"/>
              </w:rPr>
            </w:pPr>
            <w:r w:rsidRPr="001D3E99">
              <w:rPr>
                <w:sz w:val="18"/>
                <w:szCs w:val="18"/>
                <w:lang w:val="en-GB" w:eastAsia="it-IT"/>
              </w:rPr>
              <w:t xml:space="preserve">Qualitative evaluation of </w:t>
            </w:r>
            <w:r>
              <w:rPr>
                <w:sz w:val="18"/>
                <w:szCs w:val="18"/>
                <w:lang w:val="en-GB" w:eastAsia="it-IT"/>
              </w:rPr>
              <w:t>peer suppor</w:t>
            </w:r>
            <w:r w:rsidR="00DD4B96">
              <w:rPr>
                <w:sz w:val="18"/>
                <w:szCs w:val="18"/>
                <w:lang w:val="en-GB" w:eastAsia="it-IT"/>
              </w:rPr>
              <w:t xml:space="preserve">ted </w:t>
            </w:r>
            <w:r w:rsidR="00290306">
              <w:rPr>
                <w:sz w:val="18"/>
                <w:szCs w:val="18"/>
                <w:lang w:val="en-GB" w:eastAsia="it-IT"/>
              </w:rPr>
              <w:t>intervention promoting recovery</w:t>
            </w:r>
          </w:p>
        </w:tc>
        <w:tc>
          <w:tcPr>
            <w:tcW w:w="564" w:type="pct"/>
          </w:tcPr>
          <w:p w14:paraId="0B75CD2C" w14:textId="77777777" w:rsidR="00A34773" w:rsidRDefault="00A34773" w:rsidP="00A34773">
            <w:pPr>
              <w:spacing w:after="0" w:line="240" w:lineRule="auto"/>
              <w:rPr>
                <w:rFonts w:cs="Calibri"/>
                <w:color w:val="000000"/>
                <w:sz w:val="18"/>
                <w:szCs w:val="18"/>
              </w:rPr>
            </w:pPr>
            <w:r w:rsidRPr="001D3E99">
              <w:rPr>
                <w:sz w:val="18"/>
                <w:szCs w:val="18"/>
                <w:lang w:val="en-GB" w:eastAsia="it-IT"/>
              </w:rPr>
              <w:t>Adults with SMI</w:t>
            </w:r>
          </w:p>
        </w:tc>
        <w:tc>
          <w:tcPr>
            <w:tcW w:w="352" w:type="pct"/>
          </w:tcPr>
          <w:p w14:paraId="414CBFE4" w14:textId="77777777" w:rsidR="00A34773" w:rsidRDefault="00A34773" w:rsidP="00DD4B96">
            <w:pPr>
              <w:spacing w:after="0" w:line="240" w:lineRule="auto"/>
              <w:jc w:val="center"/>
              <w:rPr>
                <w:sz w:val="18"/>
                <w:szCs w:val="18"/>
                <w:lang w:val="en-GB" w:eastAsia="it-IT"/>
              </w:rPr>
            </w:pPr>
          </w:p>
        </w:tc>
        <w:tc>
          <w:tcPr>
            <w:tcW w:w="316" w:type="pct"/>
          </w:tcPr>
          <w:p w14:paraId="386A5C6E" w14:textId="77777777" w:rsidR="00A34773" w:rsidRDefault="00A34773" w:rsidP="00DD4B96">
            <w:pPr>
              <w:spacing w:after="0" w:line="240" w:lineRule="auto"/>
              <w:jc w:val="center"/>
              <w:rPr>
                <w:sz w:val="18"/>
                <w:szCs w:val="18"/>
                <w:lang w:val="en-GB" w:eastAsia="it-IT"/>
              </w:rPr>
            </w:pPr>
            <w:r w:rsidRPr="001D3E99">
              <w:rPr>
                <w:sz w:val="18"/>
                <w:szCs w:val="18"/>
                <w:lang w:val="en-GB" w:eastAsia="it-IT"/>
              </w:rPr>
              <w:t>80</w:t>
            </w:r>
          </w:p>
        </w:tc>
        <w:tc>
          <w:tcPr>
            <w:tcW w:w="808" w:type="pct"/>
          </w:tcPr>
          <w:p w14:paraId="6368B031" w14:textId="77777777" w:rsidR="00A34773" w:rsidRDefault="00A34773" w:rsidP="00A34773">
            <w:pPr>
              <w:autoSpaceDE w:val="0"/>
              <w:autoSpaceDN w:val="0"/>
              <w:adjustRightInd w:val="0"/>
              <w:spacing w:after="0" w:line="240" w:lineRule="auto"/>
              <w:rPr>
                <w:rFonts w:cs="Calibri"/>
                <w:color w:val="000000"/>
                <w:sz w:val="18"/>
                <w:szCs w:val="18"/>
              </w:rPr>
            </w:pPr>
            <w:r w:rsidRPr="001D3E99">
              <w:rPr>
                <w:sz w:val="18"/>
                <w:szCs w:val="18"/>
                <w:lang w:val="en-GB" w:eastAsia="it-IT"/>
              </w:rPr>
              <w:t>Feasibility and acceptability of the intervention.</w:t>
            </w:r>
          </w:p>
        </w:tc>
        <w:tc>
          <w:tcPr>
            <w:tcW w:w="1308" w:type="pct"/>
          </w:tcPr>
          <w:p w14:paraId="423C2589" w14:textId="58C9BCE1" w:rsidR="00A34773" w:rsidRDefault="00A34773" w:rsidP="00290306">
            <w:pPr>
              <w:spacing w:after="0" w:line="240" w:lineRule="auto"/>
              <w:rPr>
                <w:rFonts w:cs="Calibri"/>
                <w:color w:val="000000"/>
                <w:sz w:val="18"/>
                <w:szCs w:val="18"/>
              </w:rPr>
            </w:pPr>
            <w:r>
              <w:rPr>
                <w:sz w:val="18"/>
                <w:szCs w:val="18"/>
                <w:lang w:val="en-GB" w:eastAsia="it-IT"/>
              </w:rPr>
              <w:t>P</w:t>
            </w:r>
            <w:r w:rsidRPr="001D3E99">
              <w:rPr>
                <w:sz w:val="18"/>
                <w:szCs w:val="18"/>
                <w:lang w:val="en-GB" w:eastAsia="it-IT"/>
              </w:rPr>
              <w:t>eer</w:t>
            </w:r>
            <w:r>
              <w:rPr>
                <w:sz w:val="18"/>
                <w:szCs w:val="18"/>
                <w:lang w:val="en-GB" w:eastAsia="it-IT"/>
              </w:rPr>
              <w:t xml:space="preserve"> support workers</w:t>
            </w:r>
            <w:r w:rsidRPr="001D3E99">
              <w:rPr>
                <w:sz w:val="18"/>
                <w:szCs w:val="18"/>
                <w:lang w:val="en-GB" w:eastAsia="it-IT"/>
              </w:rPr>
              <w:t xml:space="preserve"> well received and helped engagement with community</w:t>
            </w:r>
            <w:r>
              <w:rPr>
                <w:sz w:val="18"/>
                <w:szCs w:val="18"/>
                <w:lang w:val="en-GB" w:eastAsia="it-IT"/>
              </w:rPr>
              <w:t xml:space="preserve"> </w:t>
            </w:r>
            <w:r w:rsidR="00290306">
              <w:rPr>
                <w:sz w:val="18"/>
                <w:szCs w:val="18"/>
                <w:lang w:val="en-GB" w:eastAsia="it-IT"/>
              </w:rPr>
              <w:t>resources</w:t>
            </w:r>
            <w:r w:rsidRPr="001D3E99">
              <w:rPr>
                <w:sz w:val="18"/>
                <w:szCs w:val="18"/>
                <w:lang w:val="en-GB" w:eastAsia="it-IT"/>
              </w:rPr>
              <w:t>.</w:t>
            </w:r>
          </w:p>
        </w:tc>
      </w:tr>
      <w:tr w:rsidR="00A34773" w:rsidRPr="00B547DF" w14:paraId="36DFA4A7" w14:textId="77777777" w:rsidTr="00DD4B96">
        <w:tc>
          <w:tcPr>
            <w:tcW w:w="596" w:type="pct"/>
          </w:tcPr>
          <w:p w14:paraId="6F8A8CF4" w14:textId="77777777" w:rsidR="00A34773" w:rsidRPr="00DD4B96" w:rsidRDefault="00A34773" w:rsidP="00A34773">
            <w:pPr>
              <w:spacing w:after="0" w:line="240" w:lineRule="auto"/>
              <w:rPr>
                <w:sz w:val="18"/>
                <w:szCs w:val="18"/>
                <w:lang w:val="en-GB" w:eastAsia="it-IT"/>
              </w:rPr>
            </w:pPr>
            <w:r w:rsidRPr="00DD4B96">
              <w:rPr>
                <w:sz w:val="18"/>
                <w:szCs w:val="18"/>
                <w:lang w:val="en-GB" w:eastAsia="it-IT"/>
              </w:rPr>
              <w:t>Beavan et al</w:t>
            </w:r>
            <w:r w:rsidRPr="00DD4B96">
              <w:rPr>
                <w:sz w:val="18"/>
                <w:szCs w:val="18"/>
                <w:lang w:val="en-GB" w:eastAsia="it-IT"/>
              </w:rPr>
              <w:fldChar w:fldCharType="begin"/>
            </w:r>
            <w:r w:rsidRPr="00DD4B96">
              <w:rPr>
                <w:sz w:val="18"/>
                <w:szCs w:val="18"/>
                <w:lang w:val="en-GB" w:eastAsia="it-IT"/>
              </w:rPr>
              <w:instrText xml:space="preserve"> ADDIN EN.CITE &lt;EndNote&gt;&lt;Cite&gt;&lt;Author&gt;Beavan&lt;/Author&gt;&lt;Year&gt;2017&lt;/Year&gt;&lt;RecNum&gt;8436&lt;/RecNum&gt;&lt;DisplayText&gt;&lt;style face="superscript"&gt;96&lt;/style&gt;&lt;/DisplayText&gt;&lt;record&gt;&lt;rec-number&gt;8436&lt;/rec-number&gt;&lt;foreign-keys&gt;&lt;key app="EN" db-id="9dtpzz0tzr5fwuerp2a5dffqsstprtt5xzrd" timestamp="0"&gt;8436&lt;/key&gt;&lt;/foreign-keys&gt;&lt;ref-type name="Journal Article"&gt;17&lt;/ref-type&gt;&lt;contributors&gt;&lt;authors&gt;&lt;author&gt;Beavan, V.&lt;/author&gt;&lt;author&gt;de Jager, A.&lt;/author&gt;&lt;author&gt;dos Santos, B.&lt;/author&gt;&lt;/authors&gt;&lt;/contributors&gt;&lt;titles&gt;&lt;title&gt;Do peer-support groups for voice-hearers work? A small scale study of Hearing Voices Network support groups in Australia.&lt;/title&gt;&lt;secondary-title&gt;Psychosis&lt;/secondary-title&gt;&lt;/titles&gt;&lt;pages&gt;57-66&lt;/pages&gt;&lt;volume&gt;9&lt;/volume&gt;&lt;number&gt;1&lt;/number&gt;&lt;keywords&gt;&lt;keyword&gt;Peer support groups&lt;/keyword&gt;&lt;keyword&gt;Hearing voices&lt;/keyword&gt;&lt;keyword&gt;Hallucinations&lt;/keyword&gt;&lt;/keywords&gt;&lt;dates&gt;&lt;year&gt;2017&lt;/year&gt;&lt;/dates&gt;&lt;urls&gt;&lt;related-urls&gt;&lt;url&gt;https://www.tandfonline.com/doi/pdf/10.1080/17522439.2016.1216583?needAccess=true&lt;/url&gt;&lt;/related-urls&gt;&lt;/urls&gt;&lt;/record&gt;&lt;/Cite&gt;&lt;/EndNote&gt;</w:instrText>
            </w:r>
            <w:r w:rsidRPr="00DD4B96">
              <w:rPr>
                <w:sz w:val="18"/>
                <w:szCs w:val="18"/>
                <w:lang w:val="en-GB" w:eastAsia="it-IT"/>
              </w:rPr>
              <w:fldChar w:fldCharType="separate"/>
            </w:r>
            <w:r w:rsidRPr="00DD4B96">
              <w:rPr>
                <w:noProof/>
                <w:sz w:val="18"/>
                <w:szCs w:val="18"/>
                <w:vertAlign w:val="superscript"/>
                <w:lang w:val="en-GB" w:eastAsia="it-IT"/>
              </w:rPr>
              <w:t>96</w:t>
            </w:r>
            <w:r w:rsidRPr="00DD4B96">
              <w:rPr>
                <w:sz w:val="18"/>
                <w:szCs w:val="18"/>
                <w:lang w:val="en-GB" w:eastAsia="it-IT"/>
              </w:rPr>
              <w:fldChar w:fldCharType="end"/>
            </w:r>
          </w:p>
        </w:tc>
        <w:tc>
          <w:tcPr>
            <w:tcW w:w="352" w:type="pct"/>
          </w:tcPr>
          <w:p w14:paraId="314E4E59" w14:textId="77777777" w:rsidR="00A34773" w:rsidRPr="00E5587C" w:rsidRDefault="00A34773" w:rsidP="00A34773">
            <w:pPr>
              <w:spacing w:after="0" w:line="240" w:lineRule="auto"/>
              <w:rPr>
                <w:sz w:val="18"/>
                <w:szCs w:val="18"/>
                <w:lang w:val="en-GB" w:eastAsia="it-IT"/>
              </w:rPr>
            </w:pPr>
            <w:r w:rsidRPr="00E5587C">
              <w:rPr>
                <w:sz w:val="18"/>
                <w:szCs w:val="18"/>
                <w:lang w:val="en-GB" w:eastAsia="it-IT"/>
              </w:rPr>
              <w:t>Australia</w:t>
            </w:r>
          </w:p>
        </w:tc>
        <w:tc>
          <w:tcPr>
            <w:tcW w:w="704" w:type="pct"/>
          </w:tcPr>
          <w:p w14:paraId="242080C7" w14:textId="1F7F8E1A" w:rsidR="00A34773" w:rsidRDefault="00A34773" w:rsidP="00095419">
            <w:pPr>
              <w:spacing w:after="0" w:line="240" w:lineRule="auto"/>
              <w:rPr>
                <w:rFonts w:cs="Calibri"/>
                <w:color w:val="000000"/>
                <w:sz w:val="18"/>
                <w:szCs w:val="18"/>
              </w:rPr>
            </w:pPr>
            <w:r w:rsidRPr="00E5587C">
              <w:rPr>
                <w:rFonts w:cs="Calibri"/>
                <w:color w:val="000000"/>
                <w:sz w:val="18"/>
                <w:szCs w:val="18"/>
              </w:rPr>
              <w:t xml:space="preserve">Self-report survey </w:t>
            </w:r>
            <w:r w:rsidR="00DD4B96">
              <w:rPr>
                <w:rFonts w:cs="Calibri"/>
                <w:color w:val="000000"/>
                <w:sz w:val="18"/>
                <w:szCs w:val="18"/>
              </w:rPr>
              <w:t xml:space="preserve">of Hearing Voices </w:t>
            </w:r>
            <w:r w:rsidR="00095419">
              <w:rPr>
                <w:rFonts w:cs="Calibri"/>
                <w:color w:val="000000"/>
                <w:sz w:val="18"/>
                <w:szCs w:val="18"/>
              </w:rPr>
              <w:t>N</w:t>
            </w:r>
            <w:r w:rsidR="00DD4B96">
              <w:rPr>
                <w:rFonts w:cs="Calibri"/>
                <w:color w:val="000000"/>
                <w:sz w:val="18"/>
                <w:szCs w:val="18"/>
              </w:rPr>
              <w:t>etwork</w:t>
            </w:r>
          </w:p>
        </w:tc>
        <w:tc>
          <w:tcPr>
            <w:tcW w:w="564" w:type="pct"/>
          </w:tcPr>
          <w:p w14:paraId="0DF920F9" w14:textId="77777777" w:rsidR="00A34773" w:rsidRDefault="00A34773" w:rsidP="00A34773">
            <w:pPr>
              <w:spacing w:after="0" w:line="240" w:lineRule="auto"/>
              <w:rPr>
                <w:rFonts w:cs="Calibri"/>
                <w:color w:val="000000"/>
                <w:sz w:val="18"/>
                <w:szCs w:val="18"/>
              </w:rPr>
            </w:pPr>
            <w:r>
              <w:rPr>
                <w:rFonts w:cs="Calibri"/>
                <w:color w:val="000000"/>
                <w:sz w:val="18"/>
                <w:szCs w:val="18"/>
              </w:rPr>
              <w:t>Adults with SMI</w:t>
            </w:r>
          </w:p>
          <w:p w14:paraId="2972994B" w14:textId="10BF0160" w:rsidR="00A34773" w:rsidRDefault="00A34773" w:rsidP="00A34773">
            <w:pPr>
              <w:spacing w:after="0" w:line="240" w:lineRule="auto"/>
              <w:rPr>
                <w:rFonts w:cs="Calibri"/>
                <w:color w:val="000000"/>
                <w:sz w:val="18"/>
                <w:szCs w:val="18"/>
              </w:rPr>
            </w:pPr>
            <w:r>
              <w:rPr>
                <w:rFonts w:cs="Calibri"/>
                <w:color w:val="000000"/>
                <w:sz w:val="18"/>
                <w:szCs w:val="18"/>
              </w:rPr>
              <w:t>who attended network meetings</w:t>
            </w:r>
            <w:r w:rsidR="00DD4B96">
              <w:rPr>
                <w:rFonts w:cs="Calibri"/>
                <w:color w:val="000000"/>
                <w:sz w:val="18"/>
                <w:szCs w:val="18"/>
              </w:rPr>
              <w:t>.</w:t>
            </w:r>
          </w:p>
        </w:tc>
        <w:tc>
          <w:tcPr>
            <w:tcW w:w="352" w:type="pct"/>
          </w:tcPr>
          <w:p w14:paraId="2C6FABDD" w14:textId="77777777" w:rsidR="00A34773" w:rsidRDefault="00A34773" w:rsidP="00DD4B96">
            <w:pPr>
              <w:spacing w:after="0" w:line="240" w:lineRule="auto"/>
              <w:jc w:val="center"/>
              <w:rPr>
                <w:sz w:val="18"/>
                <w:szCs w:val="18"/>
                <w:lang w:val="en-GB" w:eastAsia="it-IT"/>
              </w:rPr>
            </w:pPr>
            <w:r>
              <w:rPr>
                <w:sz w:val="18"/>
                <w:szCs w:val="18"/>
                <w:lang w:val="en-GB" w:eastAsia="it-IT"/>
              </w:rPr>
              <w:t>85</w:t>
            </w:r>
          </w:p>
        </w:tc>
        <w:tc>
          <w:tcPr>
            <w:tcW w:w="316" w:type="pct"/>
          </w:tcPr>
          <w:p w14:paraId="5320FA0D" w14:textId="77777777" w:rsidR="00A34773" w:rsidRDefault="00A34773" w:rsidP="00DD4B96">
            <w:pPr>
              <w:spacing w:after="0" w:line="240" w:lineRule="auto"/>
              <w:jc w:val="center"/>
              <w:rPr>
                <w:sz w:val="18"/>
                <w:szCs w:val="18"/>
                <w:lang w:val="en-GB" w:eastAsia="it-IT"/>
              </w:rPr>
            </w:pPr>
            <w:r>
              <w:rPr>
                <w:sz w:val="18"/>
                <w:szCs w:val="18"/>
                <w:lang w:val="en-GB" w:eastAsia="it-IT"/>
              </w:rPr>
              <w:t>75</w:t>
            </w:r>
          </w:p>
        </w:tc>
        <w:tc>
          <w:tcPr>
            <w:tcW w:w="808" w:type="pct"/>
          </w:tcPr>
          <w:p w14:paraId="3325AA7A" w14:textId="77777777" w:rsidR="00A34773" w:rsidRDefault="00A34773" w:rsidP="00A34773">
            <w:pPr>
              <w:autoSpaceDE w:val="0"/>
              <w:autoSpaceDN w:val="0"/>
              <w:adjustRightInd w:val="0"/>
              <w:spacing w:after="0" w:line="240" w:lineRule="auto"/>
              <w:rPr>
                <w:rFonts w:cs="Calibri"/>
                <w:color w:val="000000"/>
                <w:sz w:val="18"/>
                <w:szCs w:val="18"/>
              </w:rPr>
            </w:pPr>
            <w:r>
              <w:rPr>
                <w:rFonts w:cs="Calibri"/>
                <w:color w:val="000000"/>
                <w:sz w:val="18"/>
                <w:szCs w:val="18"/>
              </w:rPr>
              <w:t>Cross-sectional data only.</w:t>
            </w:r>
          </w:p>
          <w:p w14:paraId="4709D76C" w14:textId="77777777" w:rsidR="00A34773" w:rsidRDefault="00A34773" w:rsidP="00A34773">
            <w:pPr>
              <w:autoSpaceDE w:val="0"/>
              <w:autoSpaceDN w:val="0"/>
              <w:adjustRightInd w:val="0"/>
              <w:spacing w:after="0" w:line="240" w:lineRule="auto"/>
              <w:rPr>
                <w:rFonts w:cs="Calibri"/>
                <w:color w:val="000000"/>
                <w:sz w:val="18"/>
                <w:szCs w:val="18"/>
              </w:rPr>
            </w:pPr>
            <w:r w:rsidRPr="00091979">
              <w:rPr>
                <w:rFonts w:cs="Calibri"/>
                <w:color w:val="000000"/>
                <w:sz w:val="18"/>
                <w:szCs w:val="18"/>
              </w:rPr>
              <w:t>Descriptive and free-text responses</w:t>
            </w:r>
            <w:r>
              <w:rPr>
                <w:rFonts w:cs="Calibri"/>
                <w:color w:val="000000"/>
                <w:sz w:val="18"/>
                <w:szCs w:val="18"/>
              </w:rPr>
              <w:t>.</w:t>
            </w:r>
          </w:p>
        </w:tc>
        <w:tc>
          <w:tcPr>
            <w:tcW w:w="1308" w:type="pct"/>
          </w:tcPr>
          <w:p w14:paraId="5F9A208D" w14:textId="77777777" w:rsidR="00A34773" w:rsidRDefault="00A34773" w:rsidP="00A34773">
            <w:pPr>
              <w:spacing w:after="0" w:line="240" w:lineRule="auto"/>
              <w:rPr>
                <w:rFonts w:cs="Calibri"/>
                <w:color w:val="000000"/>
                <w:sz w:val="18"/>
                <w:szCs w:val="18"/>
              </w:rPr>
            </w:pPr>
            <w:r>
              <w:rPr>
                <w:rFonts w:cs="Calibri"/>
                <w:color w:val="000000"/>
                <w:sz w:val="18"/>
                <w:szCs w:val="18"/>
              </w:rPr>
              <w:t xml:space="preserve">Positive benefits included </w:t>
            </w:r>
            <w:r w:rsidRPr="00E5587C">
              <w:rPr>
                <w:rFonts w:cs="Calibri"/>
                <w:color w:val="000000"/>
                <w:sz w:val="18"/>
                <w:szCs w:val="18"/>
              </w:rPr>
              <w:t>reduce</w:t>
            </w:r>
            <w:r>
              <w:rPr>
                <w:rFonts w:cs="Calibri"/>
                <w:color w:val="000000"/>
                <w:sz w:val="18"/>
                <w:szCs w:val="18"/>
              </w:rPr>
              <w:t>d</w:t>
            </w:r>
            <w:r w:rsidRPr="00E5587C">
              <w:rPr>
                <w:rFonts w:cs="Calibri"/>
                <w:color w:val="000000"/>
                <w:sz w:val="18"/>
                <w:szCs w:val="18"/>
              </w:rPr>
              <w:t xml:space="preserve"> isolation, gaining social skills and improved self-esteem.</w:t>
            </w:r>
          </w:p>
        </w:tc>
      </w:tr>
      <w:tr w:rsidR="00A34773" w:rsidRPr="00B547DF" w14:paraId="3237495F" w14:textId="77777777" w:rsidTr="00DD4B96">
        <w:tc>
          <w:tcPr>
            <w:tcW w:w="596" w:type="pct"/>
          </w:tcPr>
          <w:p w14:paraId="3CBC75EE" w14:textId="77777777" w:rsidR="00A34773" w:rsidRPr="00DD4B96" w:rsidRDefault="00A34773" w:rsidP="00A34773">
            <w:pPr>
              <w:spacing w:after="0" w:line="240" w:lineRule="auto"/>
              <w:rPr>
                <w:sz w:val="18"/>
                <w:szCs w:val="18"/>
                <w:lang w:val="en-GB" w:eastAsia="it-IT"/>
              </w:rPr>
            </w:pPr>
            <w:r w:rsidRPr="00DD4B96">
              <w:rPr>
                <w:sz w:val="18"/>
                <w:szCs w:val="18"/>
                <w:lang w:val="en-GB" w:eastAsia="it-IT"/>
              </w:rPr>
              <w:t>Easter et al</w:t>
            </w:r>
            <w:r w:rsidRPr="00DD4B96">
              <w:rPr>
                <w:sz w:val="18"/>
                <w:szCs w:val="18"/>
                <w:vertAlign w:val="superscript"/>
                <w:lang w:val="en-GB" w:eastAsia="it-IT"/>
              </w:rPr>
              <w:t>97</w:t>
            </w:r>
          </w:p>
          <w:p w14:paraId="25050E71" w14:textId="77777777" w:rsidR="00A34773" w:rsidRPr="00DD4B96" w:rsidRDefault="00A34773" w:rsidP="00A34773">
            <w:pPr>
              <w:spacing w:after="0" w:line="240" w:lineRule="auto"/>
              <w:rPr>
                <w:rFonts w:cstheme="minorHAnsi"/>
                <w:sz w:val="18"/>
                <w:szCs w:val="18"/>
                <w:lang w:val="en-GB" w:eastAsia="it-IT"/>
              </w:rPr>
            </w:pPr>
          </w:p>
        </w:tc>
        <w:tc>
          <w:tcPr>
            <w:tcW w:w="352" w:type="pct"/>
          </w:tcPr>
          <w:p w14:paraId="4E07DCDE" w14:textId="4549382F" w:rsidR="00A34773" w:rsidRDefault="00A34773" w:rsidP="00A34773">
            <w:pPr>
              <w:spacing w:after="0" w:line="240" w:lineRule="auto"/>
              <w:rPr>
                <w:sz w:val="18"/>
                <w:szCs w:val="18"/>
                <w:lang w:val="en-GB" w:eastAsia="it-IT"/>
              </w:rPr>
            </w:pPr>
            <w:r w:rsidRPr="00E5587C">
              <w:rPr>
                <w:sz w:val="18"/>
                <w:szCs w:val="18"/>
                <w:lang w:val="en-GB" w:eastAsia="it-IT"/>
              </w:rPr>
              <w:t>US</w:t>
            </w:r>
          </w:p>
        </w:tc>
        <w:tc>
          <w:tcPr>
            <w:tcW w:w="704" w:type="pct"/>
          </w:tcPr>
          <w:p w14:paraId="1EB105FE" w14:textId="74CC02D3" w:rsidR="00A34773" w:rsidRDefault="00A34773" w:rsidP="00A34773">
            <w:pPr>
              <w:spacing w:after="0" w:line="240" w:lineRule="auto"/>
              <w:rPr>
                <w:sz w:val="18"/>
                <w:szCs w:val="18"/>
                <w:lang w:val="en-GB" w:eastAsia="it-IT"/>
              </w:rPr>
            </w:pPr>
            <w:r>
              <w:rPr>
                <w:rFonts w:cs="Calibri"/>
                <w:color w:val="000000"/>
                <w:sz w:val="18"/>
                <w:szCs w:val="18"/>
              </w:rPr>
              <w:t xml:space="preserve">Non-blinded RCT comparing facilitation of </w:t>
            </w:r>
            <w:r w:rsidR="00DD4B96">
              <w:rPr>
                <w:rFonts w:cs="Calibri"/>
                <w:color w:val="000000"/>
                <w:sz w:val="18"/>
                <w:szCs w:val="18"/>
              </w:rPr>
              <w:t xml:space="preserve">advance directive </w:t>
            </w:r>
            <w:r>
              <w:rPr>
                <w:rFonts w:cs="Calibri"/>
                <w:color w:val="000000"/>
                <w:sz w:val="18"/>
                <w:szCs w:val="18"/>
              </w:rPr>
              <w:t xml:space="preserve">by a </w:t>
            </w:r>
            <w:r w:rsidRPr="00E5587C">
              <w:rPr>
                <w:rFonts w:cs="Calibri"/>
                <w:color w:val="000000"/>
                <w:sz w:val="18"/>
                <w:szCs w:val="18"/>
              </w:rPr>
              <w:t xml:space="preserve">peer-support </w:t>
            </w:r>
            <w:r>
              <w:rPr>
                <w:rFonts w:cs="Calibri"/>
                <w:color w:val="000000"/>
                <w:sz w:val="18"/>
                <w:szCs w:val="18"/>
              </w:rPr>
              <w:t xml:space="preserve">worker or a </w:t>
            </w:r>
            <w:r w:rsidR="00DD4B96">
              <w:rPr>
                <w:rFonts w:cs="Calibri"/>
                <w:color w:val="000000"/>
                <w:sz w:val="18"/>
                <w:szCs w:val="18"/>
              </w:rPr>
              <w:t>clinician</w:t>
            </w:r>
            <w:r w:rsidRPr="00E5587C">
              <w:rPr>
                <w:rFonts w:cs="Calibri"/>
                <w:color w:val="000000"/>
                <w:sz w:val="18"/>
                <w:szCs w:val="18"/>
              </w:rPr>
              <w:t xml:space="preserve"> </w:t>
            </w:r>
          </w:p>
        </w:tc>
        <w:tc>
          <w:tcPr>
            <w:tcW w:w="564" w:type="pct"/>
          </w:tcPr>
          <w:p w14:paraId="083FB6D8" w14:textId="324F332E" w:rsidR="00A34773" w:rsidRDefault="00A34773" w:rsidP="00DD4B96">
            <w:pPr>
              <w:spacing w:after="0" w:line="240" w:lineRule="auto"/>
              <w:rPr>
                <w:sz w:val="18"/>
                <w:szCs w:val="18"/>
                <w:lang w:val="en-GB" w:eastAsia="it-IT"/>
              </w:rPr>
            </w:pPr>
            <w:r>
              <w:rPr>
                <w:rFonts w:cs="Calibri"/>
                <w:color w:val="000000"/>
                <w:sz w:val="18"/>
                <w:szCs w:val="18"/>
              </w:rPr>
              <w:t xml:space="preserve">Adults with SMI under the care of an ACT team </w:t>
            </w:r>
          </w:p>
        </w:tc>
        <w:tc>
          <w:tcPr>
            <w:tcW w:w="352" w:type="pct"/>
          </w:tcPr>
          <w:p w14:paraId="0F564095" w14:textId="77777777" w:rsidR="00A34773" w:rsidRDefault="00A34773" w:rsidP="00DD4B96">
            <w:pPr>
              <w:spacing w:after="0" w:line="240" w:lineRule="auto"/>
              <w:jc w:val="center"/>
              <w:rPr>
                <w:sz w:val="18"/>
                <w:szCs w:val="18"/>
                <w:lang w:val="en-GB" w:eastAsia="it-IT"/>
              </w:rPr>
            </w:pPr>
            <w:r>
              <w:rPr>
                <w:sz w:val="18"/>
                <w:szCs w:val="18"/>
                <w:lang w:val="en-GB" w:eastAsia="it-IT"/>
              </w:rPr>
              <w:t>69</w:t>
            </w:r>
          </w:p>
        </w:tc>
        <w:tc>
          <w:tcPr>
            <w:tcW w:w="316" w:type="pct"/>
          </w:tcPr>
          <w:p w14:paraId="7AF84BDF" w14:textId="77777777" w:rsidR="00A34773" w:rsidRDefault="00A34773" w:rsidP="00DD4B96">
            <w:pPr>
              <w:spacing w:after="0" w:line="240" w:lineRule="auto"/>
              <w:jc w:val="center"/>
              <w:rPr>
                <w:sz w:val="18"/>
                <w:szCs w:val="18"/>
                <w:lang w:val="en-GB" w:eastAsia="it-IT"/>
              </w:rPr>
            </w:pPr>
          </w:p>
        </w:tc>
        <w:tc>
          <w:tcPr>
            <w:tcW w:w="808" w:type="pct"/>
          </w:tcPr>
          <w:p w14:paraId="2283AF9C" w14:textId="42072368" w:rsidR="00A34773" w:rsidRDefault="00A34773" w:rsidP="00A34773">
            <w:pPr>
              <w:spacing w:after="0" w:line="240" w:lineRule="auto"/>
              <w:rPr>
                <w:rFonts w:cs="Calibri"/>
                <w:sz w:val="18"/>
                <w:szCs w:val="18"/>
              </w:rPr>
            </w:pPr>
            <w:r>
              <w:rPr>
                <w:rFonts w:cs="Calibri"/>
                <w:sz w:val="18"/>
                <w:szCs w:val="18"/>
              </w:rPr>
              <w:t>Outcomes at 6</w:t>
            </w:r>
            <w:r w:rsidR="00290306">
              <w:rPr>
                <w:rFonts w:cs="Calibri"/>
                <w:sz w:val="18"/>
                <w:szCs w:val="18"/>
              </w:rPr>
              <w:t xml:space="preserve"> </w:t>
            </w:r>
            <w:r>
              <w:rPr>
                <w:rFonts w:cs="Calibri"/>
                <w:sz w:val="18"/>
                <w:szCs w:val="18"/>
              </w:rPr>
              <w:t>weeks.</w:t>
            </w:r>
          </w:p>
          <w:p w14:paraId="30F4C86B" w14:textId="0C35F5C2" w:rsidR="00A34773" w:rsidRDefault="00A34773" w:rsidP="00A34773">
            <w:pPr>
              <w:autoSpaceDE w:val="0"/>
              <w:autoSpaceDN w:val="0"/>
              <w:adjustRightInd w:val="0"/>
              <w:spacing w:after="0" w:line="240" w:lineRule="auto"/>
              <w:rPr>
                <w:rFonts w:cs="Calibri"/>
                <w:sz w:val="18"/>
                <w:szCs w:val="18"/>
              </w:rPr>
            </w:pPr>
            <w:r>
              <w:rPr>
                <w:rFonts w:cs="Calibri"/>
                <w:sz w:val="18"/>
                <w:szCs w:val="18"/>
              </w:rPr>
              <w:t>Primary: e</w:t>
            </w:r>
            <w:r w:rsidRPr="00E5587C">
              <w:rPr>
                <w:rFonts w:cs="Calibri"/>
                <w:sz w:val="18"/>
                <w:szCs w:val="18"/>
              </w:rPr>
              <w:t>mpowerment</w:t>
            </w:r>
            <w:r w:rsidR="00DD4B96">
              <w:rPr>
                <w:rFonts w:cs="Calibri"/>
                <w:sz w:val="18"/>
                <w:szCs w:val="18"/>
              </w:rPr>
              <w:t>.</w:t>
            </w:r>
            <w:r w:rsidRPr="00E5587C">
              <w:rPr>
                <w:rFonts w:cs="Calibri"/>
                <w:sz w:val="18"/>
                <w:szCs w:val="18"/>
              </w:rPr>
              <w:t xml:space="preserve"> </w:t>
            </w:r>
          </w:p>
          <w:p w14:paraId="39B9750E" w14:textId="3D7AE66B" w:rsidR="00A34773" w:rsidRPr="004541DF" w:rsidRDefault="00A34773" w:rsidP="00A34773">
            <w:pPr>
              <w:autoSpaceDE w:val="0"/>
              <w:autoSpaceDN w:val="0"/>
              <w:adjustRightInd w:val="0"/>
              <w:spacing w:after="0" w:line="240" w:lineRule="auto"/>
              <w:rPr>
                <w:rFonts w:cstheme="minorHAnsi"/>
                <w:color w:val="131413"/>
                <w:sz w:val="18"/>
                <w:szCs w:val="18"/>
              </w:rPr>
            </w:pPr>
            <w:r>
              <w:rPr>
                <w:rFonts w:cs="Calibri"/>
                <w:sz w:val="18"/>
                <w:szCs w:val="18"/>
              </w:rPr>
              <w:t>Secondary: self-esteem</w:t>
            </w:r>
            <w:r w:rsidR="00DD4B96">
              <w:rPr>
                <w:rFonts w:cs="Calibri"/>
                <w:sz w:val="18"/>
                <w:szCs w:val="18"/>
              </w:rPr>
              <w:t>.</w:t>
            </w:r>
          </w:p>
        </w:tc>
        <w:tc>
          <w:tcPr>
            <w:tcW w:w="1308" w:type="pct"/>
          </w:tcPr>
          <w:p w14:paraId="1ACC7F2B" w14:textId="2C6DE78B" w:rsidR="00A34773" w:rsidRPr="00C81108" w:rsidRDefault="00290306" w:rsidP="00290306">
            <w:pPr>
              <w:spacing w:after="0" w:line="240" w:lineRule="auto"/>
              <w:rPr>
                <w:sz w:val="18"/>
                <w:szCs w:val="18"/>
                <w:lang w:val="en-GB" w:eastAsia="it-IT"/>
              </w:rPr>
            </w:pPr>
            <w:r>
              <w:rPr>
                <w:rFonts w:cs="Calibri"/>
                <w:color w:val="000000"/>
                <w:sz w:val="18"/>
                <w:szCs w:val="18"/>
              </w:rPr>
              <w:t xml:space="preserve">Modest advantage of using peer support workers in terms of empowerment and attitudes toward treatment. </w:t>
            </w:r>
          </w:p>
        </w:tc>
      </w:tr>
      <w:tr w:rsidR="00A34773" w:rsidRPr="00B547DF" w14:paraId="2969305C" w14:textId="77777777" w:rsidTr="00DD4B96">
        <w:tc>
          <w:tcPr>
            <w:tcW w:w="596" w:type="pct"/>
          </w:tcPr>
          <w:p w14:paraId="0E06968F" w14:textId="77777777" w:rsidR="00A34773" w:rsidRPr="00DD4B96" w:rsidRDefault="00A34773" w:rsidP="00A34773">
            <w:pPr>
              <w:spacing w:after="0" w:line="240" w:lineRule="auto"/>
              <w:rPr>
                <w:rFonts w:cstheme="minorHAnsi"/>
                <w:sz w:val="18"/>
                <w:szCs w:val="18"/>
                <w:lang w:val="en-GB" w:eastAsia="it-IT"/>
              </w:rPr>
            </w:pPr>
            <w:r w:rsidRPr="00DD4B96">
              <w:rPr>
                <w:rFonts w:cs="Calibri"/>
                <w:bCs/>
                <w:color w:val="000000"/>
                <w:sz w:val="18"/>
                <w:szCs w:val="18"/>
              </w:rPr>
              <w:t>Mahlke et al</w:t>
            </w:r>
            <w:r w:rsidRPr="00DD4B96">
              <w:rPr>
                <w:rFonts w:cs="Calibri"/>
                <w:bCs/>
                <w:color w:val="000000"/>
                <w:sz w:val="18"/>
                <w:szCs w:val="18"/>
              </w:rPr>
              <w:fldChar w:fldCharType="begin"/>
            </w:r>
            <w:r w:rsidRPr="00DD4B96">
              <w:rPr>
                <w:rFonts w:cs="Calibri"/>
                <w:bCs/>
                <w:color w:val="000000"/>
                <w:sz w:val="18"/>
                <w:szCs w:val="18"/>
              </w:rPr>
              <w:instrText xml:space="preserve"> ADDIN EN.CITE &lt;EndNote&gt;&lt;Cite&gt;&lt;Author&gt;Mahlke&lt;/Author&gt;&lt;Year&gt;2017&lt;/Year&gt;&lt;RecNum&gt;8565&lt;/RecNum&gt;&lt;DisplayText&gt;&lt;style face="superscript"&gt;98&lt;/style&gt;&lt;/DisplayText&gt;&lt;record&gt;&lt;rec-number&gt;8565&lt;/rec-number&gt;&lt;foreign-keys&gt;&lt;key app="EN" db-id="9dtpzz0tzr5fwuerp2a5dffqsstprtt5xzrd" timestamp="1620694934"&gt;8565&lt;/key&gt;&lt;/foreign-keys&gt;&lt;ref-type name="Journal Article"&gt;17&lt;/ref-type&gt;&lt;contributors&gt;&lt;authors&gt;&lt;author&gt;Mahlke, C.&lt;/author&gt;&lt;author&gt;Priebe, S.&lt;/author&gt;&lt;author&gt;Heumann, K.&lt;/author&gt;&lt;author&gt;Daubmann, A.&lt;/author&gt;&lt;author&gt;Wegscheider, K.&lt;/author&gt;&lt;author&gt;Bock, T.&lt;/author&gt;&lt;/authors&gt;&lt;/contributors&gt;&lt;titles&gt;&lt;title&gt;Effectiveness of one-to-one peer support for patients with severe mental illness–a randomised controlled trial&lt;/title&gt;&lt;secondary-title&gt;Eur Psychiatry&lt;/secondary-title&gt;&lt;/titles&gt;&lt;periodical&gt;&lt;full-title&gt;Eur Psychiatry&lt;/full-title&gt;&lt;/periodical&gt;&lt;pages&gt;103-110&lt;/pages&gt;&lt;volume&gt;42&lt;/volume&gt;&lt;dates&gt;&lt;year&gt;2017&lt;/year&gt;&lt;/dates&gt;&lt;isbn&gt;0924-9338&lt;/isbn&gt;&lt;urls&gt;&lt;/urls&gt;&lt;/record&gt;&lt;/Cite&gt;&lt;/EndNote&gt;</w:instrText>
            </w:r>
            <w:r w:rsidRPr="00DD4B96">
              <w:rPr>
                <w:rFonts w:cs="Calibri"/>
                <w:bCs/>
                <w:color w:val="000000"/>
                <w:sz w:val="18"/>
                <w:szCs w:val="18"/>
              </w:rPr>
              <w:fldChar w:fldCharType="separate"/>
            </w:r>
            <w:r w:rsidRPr="00DD4B96">
              <w:rPr>
                <w:rFonts w:cs="Calibri"/>
                <w:bCs/>
                <w:noProof/>
                <w:color w:val="000000"/>
                <w:sz w:val="18"/>
                <w:szCs w:val="18"/>
                <w:vertAlign w:val="superscript"/>
              </w:rPr>
              <w:t>98</w:t>
            </w:r>
            <w:r w:rsidRPr="00DD4B96">
              <w:rPr>
                <w:rFonts w:cs="Calibri"/>
                <w:bCs/>
                <w:color w:val="000000"/>
                <w:sz w:val="18"/>
                <w:szCs w:val="18"/>
              </w:rPr>
              <w:fldChar w:fldCharType="end"/>
            </w:r>
          </w:p>
        </w:tc>
        <w:tc>
          <w:tcPr>
            <w:tcW w:w="352" w:type="pct"/>
          </w:tcPr>
          <w:p w14:paraId="2DCAA5A5" w14:textId="77777777" w:rsidR="00A34773" w:rsidRDefault="00A34773" w:rsidP="00A34773">
            <w:pPr>
              <w:spacing w:after="0" w:line="240" w:lineRule="auto"/>
              <w:rPr>
                <w:sz w:val="18"/>
                <w:szCs w:val="18"/>
                <w:lang w:val="en-GB" w:eastAsia="it-IT"/>
              </w:rPr>
            </w:pPr>
            <w:r w:rsidRPr="004B7860">
              <w:rPr>
                <w:rFonts w:cs="Calibri"/>
                <w:sz w:val="18"/>
                <w:szCs w:val="18"/>
                <w:lang w:val="en-GB" w:eastAsia="it-IT"/>
              </w:rPr>
              <w:t>Germany</w:t>
            </w:r>
          </w:p>
        </w:tc>
        <w:tc>
          <w:tcPr>
            <w:tcW w:w="704" w:type="pct"/>
          </w:tcPr>
          <w:p w14:paraId="52417F89" w14:textId="666BBAA4" w:rsidR="00A34773" w:rsidRDefault="00A34773" w:rsidP="00095419">
            <w:pPr>
              <w:spacing w:after="0" w:line="240" w:lineRule="auto"/>
              <w:rPr>
                <w:sz w:val="18"/>
                <w:szCs w:val="18"/>
                <w:lang w:val="en-GB" w:eastAsia="it-IT"/>
              </w:rPr>
            </w:pPr>
            <w:r>
              <w:rPr>
                <w:rFonts w:cs="Calibri"/>
                <w:sz w:val="18"/>
                <w:szCs w:val="18"/>
                <w:lang w:val="en-GB" w:eastAsia="it-IT"/>
              </w:rPr>
              <w:t>Assessor</w:t>
            </w:r>
            <w:r w:rsidR="00095419">
              <w:rPr>
                <w:rFonts w:cs="Calibri"/>
                <w:sz w:val="18"/>
                <w:szCs w:val="18"/>
                <w:lang w:val="en-GB" w:eastAsia="it-IT"/>
              </w:rPr>
              <w:t>-</w:t>
            </w:r>
            <w:r w:rsidRPr="004B7860">
              <w:rPr>
                <w:rFonts w:cs="Calibri"/>
                <w:sz w:val="18"/>
                <w:szCs w:val="18"/>
                <w:lang w:val="en-GB" w:eastAsia="it-IT"/>
              </w:rPr>
              <w:t>blind</w:t>
            </w:r>
            <w:r>
              <w:rPr>
                <w:rFonts w:cs="Calibri"/>
                <w:sz w:val="18"/>
                <w:szCs w:val="18"/>
                <w:lang w:val="en-GB" w:eastAsia="it-IT"/>
              </w:rPr>
              <w:t>ed</w:t>
            </w:r>
            <w:r w:rsidRPr="004B7860">
              <w:rPr>
                <w:rFonts w:cs="Calibri"/>
                <w:sz w:val="18"/>
                <w:szCs w:val="18"/>
                <w:lang w:val="en-GB" w:eastAsia="it-IT"/>
              </w:rPr>
              <w:t xml:space="preserve"> RCT comparing peer</w:t>
            </w:r>
            <w:r>
              <w:rPr>
                <w:rFonts w:cs="Calibri"/>
                <w:sz w:val="18"/>
                <w:szCs w:val="18"/>
                <w:lang w:val="en-GB" w:eastAsia="it-IT"/>
              </w:rPr>
              <w:t xml:space="preserve"> </w:t>
            </w:r>
            <w:r w:rsidRPr="004B7860">
              <w:rPr>
                <w:rFonts w:cs="Calibri"/>
                <w:sz w:val="18"/>
                <w:szCs w:val="18"/>
                <w:lang w:val="en-GB" w:eastAsia="it-IT"/>
              </w:rPr>
              <w:t>support</w:t>
            </w:r>
            <w:r>
              <w:rPr>
                <w:rFonts w:cs="Calibri"/>
                <w:sz w:val="18"/>
                <w:szCs w:val="18"/>
                <w:lang w:val="en-GB" w:eastAsia="it-IT"/>
              </w:rPr>
              <w:t xml:space="preserve"> + </w:t>
            </w:r>
            <w:r w:rsidRPr="004B7860">
              <w:rPr>
                <w:rFonts w:cs="Calibri"/>
                <w:sz w:val="18"/>
                <w:szCs w:val="18"/>
                <w:lang w:val="en-GB" w:eastAsia="it-IT"/>
              </w:rPr>
              <w:t>TAU with TAU</w:t>
            </w:r>
            <w:r w:rsidR="00DD4B96">
              <w:rPr>
                <w:rFonts w:cs="Calibri"/>
                <w:sz w:val="18"/>
                <w:szCs w:val="18"/>
                <w:lang w:val="en-GB" w:eastAsia="it-IT"/>
              </w:rPr>
              <w:t xml:space="preserve"> alone</w:t>
            </w:r>
          </w:p>
        </w:tc>
        <w:tc>
          <w:tcPr>
            <w:tcW w:w="564" w:type="pct"/>
          </w:tcPr>
          <w:p w14:paraId="35C68762" w14:textId="77777777" w:rsidR="00A34773" w:rsidRPr="004673E1" w:rsidRDefault="00A34773" w:rsidP="00A34773">
            <w:pPr>
              <w:spacing w:after="0" w:line="240" w:lineRule="auto"/>
              <w:rPr>
                <w:rFonts w:cs="Calibri"/>
                <w:sz w:val="18"/>
                <w:szCs w:val="18"/>
                <w:lang w:val="en-GB" w:eastAsia="it-IT"/>
              </w:rPr>
            </w:pPr>
            <w:r>
              <w:rPr>
                <w:rFonts w:cs="Calibri"/>
                <w:sz w:val="18"/>
                <w:szCs w:val="18"/>
                <w:lang w:val="en-GB" w:eastAsia="it-IT"/>
              </w:rPr>
              <w:t xml:space="preserve">Adults with SMI </w:t>
            </w:r>
          </w:p>
          <w:p w14:paraId="1C448190" w14:textId="77777777" w:rsidR="00A34773" w:rsidRPr="004673E1" w:rsidRDefault="00A34773" w:rsidP="00A34773">
            <w:pPr>
              <w:spacing w:after="0" w:line="240" w:lineRule="auto"/>
              <w:rPr>
                <w:rFonts w:cs="Calibri"/>
                <w:sz w:val="18"/>
                <w:szCs w:val="18"/>
                <w:lang w:val="en-GB" w:eastAsia="it-IT"/>
              </w:rPr>
            </w:pPr>
          </w:p>
        </w:tc>
        <w:tc>
          <w:tcPr>
            <w:tcW w:w="352" w:type="pct"/>
          </w:tcPr>
          <w:p w14:paraId="0B2B2551" w14:textId="77777777" w:rsidR="00A34773" w:rsidRDefault="00A34773" w:rsidP="00DD4B96">
            <w:pPr>
              <w:spacing w:after="0" w:line="240" w:lineRule="auto"/>
              <w:jc w:val="center"/>
              <w:rPr>
                <w:sz w:val="18"/>
                <w:szCs w:val="18"/>
                <w:lang w:val="en-GB" w:eastAsia="it-IT"/>
              </w:rPr>
            </w:pPr>
            <w:r>
              <w:rPr>
                <w:sz w:val="18"/>
                <w:szCs w:val="18"/>
                <w:lang w:val="en-GB" w:eastAsia="it-IT"/>
              </w:rPr>
              <w:t>96</w:t>
            </w:r>
          </w:p>
        </w:tc>
        <w:tc>
          <w:tcPr>
            <w:tcW w:w="316" w:type="pct"/>
          </w:tcPr>
          <w:p w14:paraId="11434A27" w14:textId="77777777" w:rsidR="00A34773" w:rsidRDefault="00A34773" w:rsidP="00DD4B96">
            <w:pPr>
              <w:spacing w:after="0" w:line="240" w:lineRule="auto"/>
              <w:jc w:val="center"/>
              <w:rPr>
                <w:sz w:val="18"/>
                <w:szCs w:val="18"/>
                <w:lang w:val="en-GB" w:eastAsia="it-IT"/>
              </w:rPr>
            </w:pPr>
          </w:p>
        </w:tc>
        <w:tc>
          <w:tcPr>
            <w:tcW w:w="808" w:type="pct"/>
          </w:tcPr>
          <w:p w14:paraId="5D8076B5" w14:textId="1A309115" w:rsidR="00A34773" w:rsidRDefault="00290306" w:rsidP="00A34773">
            <w:pPr>
              <w:spacing w:after="0" w:line="240" w:lineRule="auto"/>
              <w:rPr>
                <w:rFonts w:cs="Calibri"/>
                <w:sz w:val="18"/>
                <w:szCs w:val="18"/>
                <w:lang w:val="en-GB" w:eastAsia="it-IT"/>
              </w:rPr>
            </w:pPr>
            <w:r>
              <w:rPr>
                <w:rFonts w:cs="Calibri"/>
                <w:sz w:val="18"/>
                <w:szCs w:val="18"/>
                <w:lang w:val="en-GB" w:eastAsia="it-IT"/>
              </w:rPr>
              <w:t xml:space="preserve">Outcomes at 6 </w:t>
            </w:r>
            <w:r w:rsidR="00A34773">
              <w:rPr>
                <w:rFonts w:cs="Calibri"/>
                <w:sz w:val="18"/>
                <w:szCs w:val="18"/>
                <w:lang w:val="en-GB" w:eastAsia="it-IT"/>
              </w:rPr>
              <w:t>months.</w:t>
            </w:r>
          </w:p>
          <w:p w14:paraId="2456F4F8" w14:textId="707C2880" w:rsidR="00A34773" w:rsidRPr="004541DF" w:rsidRDefault="00A34773" w:rsidP="00A34773">
            <w:pPr>
              <w:autoSpaceDE w:val="0"/>
              <w:autoSpaceDN w:val="0"/>
              <w:adjustRightInd w:val="0"/>
              <w:spacing w:after="0" w:line="240" w:lineRule="auto"/>
              <w:rPr>
                <w:rFonts w:cstheme="minorHAnsi"/>
                <w:color w:val="131413"/>
                <w:sz w:val="18"/>
                <w:szCs w:val="18"/>
              </w:rPr>
            </w:pPr>
            <w:r w:rsidRPr="00241B77">
              <w:rPr>
                <w:rFonts w:cs="Calibri"/>
                <w:sz w:val="18"/>
                <w:szCs w:val="18"/>
                <w:lang w:val="en-GB" w:eastAsia="it-IT"/>
              </w:rPr>
              <w:t>Primary</w:t>
            </w:r>
            <w:r>
              <w:rPr>
                <w:rFonts w:cs="Calibri"/>
                <w:sz w:val="18"/>
                <w:szCs w:val="18"/>
                <w:lang w:val="en-GB" w:eastAsia="it-IT"/>
              </w:rPr>
              <w:t>:</w:t>
            </w:r>
            <w:r w:rsidRPr="00241B77">
              <w:rPr>
                <w:rFonts w:cs="Calibri"/>
                <w:sz w:val="18"/>
                <w:szCs w:val="18"/>
                <w:lang w:val="en-GB" w:eastAsia="it-IT"/>
              </w:rPr>
              <w:t xml:space="preserve"> self-efficacy</w:t>
            </w:r>
            <w:r w:rsidR="00DD4B96">
              <w:rPr>
                <w:rFonts w:cs="Calibri"/>
                <w:sz w:val="18"/>
                <w:szCs w:val="18"/>
                <w:lang w:val="en-GB" w:eastAsia="it-IT"/>
              </w:rPr>
              <w:t>.</w:t>
            </w:r>
          </w:p>
        </w:tc>
        <w:tc>
          <w:tcPr>
            <w:tcW w:w="1308" w:type="pct"/>
          </w:tcPr>
          <w:p w14:paraId="37008132" w14:textId="2314717A" w:rsidR="00A34773" w:rsidRPr="00C81108" w:rsidRDefault="00A34773" w:rsidP="00A34773">
            <w:pPr>
              <w:spacing w:after="0" w:line="240" w:lineRule="auto"/>
              <w:rPr>
                <w:sz w:val="18"/>
                <w:szCs w:val="18"/>
                <w:lang w:val="en-GB" w:eastAsia="it-IT"/>
              </w:rPr>
            </w:pPr>
            <w:r>
              <w:rPr>
                <w:rFonts w:cs="Calibri"/>
                <w:sz w:val="18"/>
                <w:szCs w:val="18"/>
                <w:lang w:val="en-GB" w:eastAsia="it-IT"/>
              </w:rPr>
              <w:t xml:space="preserve">Self-efficacy greater </w:t>
            </w:r>
            <w:r w:rsidRPr="00182199">
              <w:rPr>
                <w:rFonts w:cs="Calibri"/>
                <w:sz w:val="18"/>
                <w:szCs w:val="18"/>
                <w:lang w:val="en-GB" w:eastAsia="it-IT"/>
              </w:rPr>
              <w:t>for interve</w:t>
            </w:r>
            <w:r>
              <w:rPr>
                <w:rFonts w:cs="Calibri"/>
                <w:sz w:val="18"/>
                <w:szCs w:val="18"/>
                <w:lang w:val="en-GB" w:eastAsia="it-IT"/>
              </w:rPr>
              <w:t>n</w:t>
            </w:r>
            <w:r w:rsidRPr="00182199">
              <w:rPr>
                <w:rFonts w:cs="Calibri"/>
                <w:sz w:val="18"/>
                <w:szCs w:val="18"/>
                <w:lang w:val="en-GB" w:eastAsia="it-IT"/>
              </w:rPr>
              <w:t>ti</w:t>
            </w:r>
            <w:r>
              <w:rPr>
                <w:rFonts w:cs="Calibri"/>
                <w:sz w:val="18"/>
                <w:szCs w:val="18"/>
                <w:lang w:val="en-GB" w:eastAsia="it-IT"/>
              </w:rPr>
              <w:t>o</w:t>
            </w:r>
            <w:r w:rsidRPr="00182199">
              <w:rPr>
                <w:rFonts w:cs="Calibri"/>
                <w:sz w:val="18"/>
                <w:szCs w:val="18"/>
                <w:lang w:val="en-GB" w:eastAsia="it-IT"/>
              </w:rPr>
              <w:t>n group</w:t>
            </w:r>
            <w:r w:rsidR="00DD4B96">
              <w:rPr>
                <w:rFonts w:cs="Calibri"/>
                <w:sz w:val="18"/>
                <w:szCs w:val="18"/>
                <w:lang w:val="en-GB" w:eastAsia="it-IT"/>
              </w:rPr>
              <w:t>.</w:t>
            </w:r>
          </w:p>
        </w:tc>
      </w:tr>
      <w:tr w:rsidR="00A34773" w:rsidRPr="00B547DF" w14:paraId="67426CDD" w14:textId="77777777" w:rsidTr="00DD4B96">
        <w:tc>
          <w:tcPr>
            <w:tcW w:w="596" w:type="pct"/>
          </w:tcPr>
          <w:p w14:paraId="4371010E" w14:textId="77777777" w:rsidR="00A34773" w:rsidRPr="00DD4B96" w:rsidRDefault="00A34773" w:rsidP="00A34773">
            <w:pPr>
              <w:spacing w:after="0" w:line="240" w:lineRule="auto"/>
              <w:rPr>
                <w:sz w:val="18"/>
                <w:szCs w:val="18"/>
                <w:vertAlign w:val="superscript"/>
                <w:lang w:val="en-GB" w:eastAsia="it-IT"/>
              </w:rPr>
            </w:pPr>
            <w:r w:rsidRPr="00DD4B96">
              <w:rPr>
                <w:sz w:val="18"/>
                <w:szCs w:val="18"/>
                <w:lang w:val="en-GB" w:eastAsia="it-IT"/>
              </w:rPr>
              <w:t>O'Connell et al</w:t>
            </w:r>
            <w:r w:rsidRPr="00DD4B96">
              <w:rPr>
                <w:sz w:val="18"/>
                <w:szCs w:val="18"/>
                <w:vertAlign w:val="superscript"/>
                <w:lang w:val="en-GB" w:eastAsia="it-IT"/>
              </w:rPr>
              <w:t>99</w:t>
            </w:r>
          </w:p>
        </w:tc>
        <w:tc>
          <w:tcPr>
            <w:tcW w:w="352" w:type="pct"/>
          </w:tcPr>
          <w:p w14:paraId="61424270" w14:textId="317F1CFC" w:rsidR="00A34773" w:rsidRDefault="00DD4B96" w:rsidP="00A34773">
            <w:pPr>
              <w:spacing w:after="0" w:line="240" w:lineRule="auto"/>
              <w:rPr>
                <w:sz w:val="18"/>
                <w:szCs w:val="18"/>
                <w:lang w:val="en-GB" w:eastAsia="it-IT"/>
              </w:rPr>
            </w:pPr>
            <w:r>
              <w:rPr>
                <w:sz w:val="18"/>
                <w:szCs w:val="18"/>
                <w:lang w:val="en-GB" w:eastAsia="it-IT"/>
              </w:rPr>
              <w:t>US</w:t>
            </w:r>
          </w:p>
        </w:tc>
        <w:tc>
          <w:tcPr>
            <w:tcW w:w="704" w:type="pct"/>
          </w:tcPr>
          <w:p w14:paraId="45FBA00C" w14:textId="1B45A787" w:rsidR="00A34773" w:rsidRDefault="00A34773" w:rsidP="00095419">
            <w:pPr>
              <w:spacing w:after="0" w:line="240" w:lineRule="auto"/>
              <w:rPr>
                <w:sz w:val="18"/>
                <w:szCs w:val="18"/>
                <w:lang w:val="en-GB" w:eastAsia="it-IT"/>
              </w:rPr>
            </w:pPr>
            <w:r>
              <w:rPr>
                <w:sz w:val="18"/>
                <w:szCs w:val="18"/>
                <w:lang w:val="en-GB" w:eastAsia="it-IT"/>
              </w:rPr>
              <w:t>Assessor</w:t>
            </w:r>
            <w:r w:rsidR="00095419">
              <w:rPr>
                <w:sz w:val="18"/>
                <w:szCs w:val="18"/>
                <w:lang w:val="en-GB" w:eastAsia="it-IT"/>
              </w:rPr>
              <w:t>-</w:t>
            </w:r>
            <w:bookmarkStart w:id="8" w:name="_GoBack"/>
            <w:bookmarkEnd w:id="8"/>
            <w:r>
              <w:rPr>
                <w:sz w:val="18"/>
                <w:szCs w:val="18"/>
                <w:lang w:val="en-GB" w:eastAsia="it-IT"/>
              </w:rPr>
              <w:t>blinded RCT comparing peer mentor + TAU</w:t>
            </w:r>
            <w:r w:rsidR="00DD4B96">
              <w:rPr>
                <w:sz w:val="18"/>
                <w:szCs w:val="18"/>
                <w:lang w:val="en-GB" w:eastAsia="it-IT"/>
              </w:rPr>
              <w:t xml:space="preserve"> with TAU alone</w:t>
            </w:r>
          </w:p>
        </w:tc>
        <w:tc>
          <w:tcPr>
            <w:tcW w:w="564" w:type="pct"/>
          </w:tcPr>
          <w:p w14:paraId="6137D2A3" w14:textId="3E991B37" w:rsidR="00A34773" w:rsidRDefault="00A34773" w:rsidP="00A34773">
            <w:pPr>
              <w:spacing w:after="0" w:line="240" w:lineRule="auto"/>
              <w:rPr>
                <w:sz w:val="18"/>
                <w:szCs w:val="18"/>
                <w:lang w:val="en-GB" w:eastAsia="it-IT"/>
              </w:rPr>
            </w:pPr>
            <w:r>
              <w:rPr>
                <w:rFonts w:cs="Calibri"/>
                <w:sz w:val="18"/>
                <w:szCs w:val="18"/>
                <w:lang w:val="en-GB" w:eastAsia="it-IT"/>
              </w:rPr>
              <w:t>Adult inpatients with SMI, substance m</w:t>
            </w:r>
            <w:r w:rsidR="00DD4B96">
              <w:rPr>
                <w:rFonts w:cs="Calibri"/>
                <w:sz w:val="18"/>
                <w:szCs w:val="18"/>
                <w:lang w:val="en-GB" w:eastAsia="it-IT"/>
              </w:rPr>
              <w:t>isuse and recurrent admissions</w:t>
            </w:r>
          </w:p>
        </w:tc>
        <w:tc>
          <w:tcPr>
            <w:tcW w:w="352" w:type="pct"/>
          </w:tcPr>
          <w:p w14:paraId="35988EBB" w14:textId="77777777" w:rsidR="00A34773" w:rsidRDefault="00A34773" w:rsidP="00DD4B96">
            <w:pPr>
              <w:spacing w:after="0" w:line="240" w:lineRule="auto"/>
              <w:jc w:val="center"/>
              <w:rPr>
                <w:sz w:val="18"/>
                <w:szCs w:val="18"/>
                <w:lang w:val="en-GB" w:eastAsia="it-IT"/>
              </w:rPr>
            </w:pPr>
            <w:r>
              <w:rPr>
                <w:sz w:val="18"/>
                <w:szCs w:val="18"/>
                <w:lang w:val="en-GB" w:eastAsia="it-IT"/>
              </w:rPr>
              <w:t>85</w:t>
            </w:r>
          </w:p>
        </w:tc>
        <w:tc>
          <w:tcPr>
            <w:tcW w:w="316" w:type="pct"/>
          </w:tcPr>
          <w:p w14:paraId="38A87BC5" w14:textId="77777777" w:rsidR="00A34773" w:rsidRDefault="00A34773" w:rsidP="00DD4B96">
            <w:pPr>
              <w:spacing w:after="0" w:line="240" w:lineRule="auto"/>
              <w:jc w:val="center"/>
              <w:rPr>
                <w:sz w:val="18"/>
                <w:szCs w:val="18"/>
                <w:lang w:val="en-GB" w:eastAsia="it-IT"/>
              </w:rPr>
            </w:pPr>
          </w:p>
        </w:tc>
        <w:tc>
          <w:tcPr>
            <w:tcW w:w="808" w:type="pct"/>
          </w:tcPr>
          <w:p w14:paraId="32A0F442" w14:textId="28594D09" w:rsidR="00A34773" w:rsidRDefault="00290306" w:rsidP="00A34773">
            <w:pPr>
              <w:autoSpaceDE w:val="0"/>
              <w:autoSpaceDN w:val="0"/>
              <w:adjustRightInd w:val="0"/>
              <w:spacing w:after="0" w:line="240" w:lineRule="auto"/>
              <w:rPr>
                <w:sz w:val="18"/>
                <w:szCs w:val="18"/>
                <w:lang w:val="en-GB" w:eastAsia="it-IT"/>
              </w:rPr>
            </w:pPr>
            <w:r>
              <w:rPr>
                <w:sz w:val="18"/>
                <w:szCs w:val="18"/>
                <w:lang w:val="en-GB" w:eastAsia="it-IT"/>
              </w:rPr>
              <w:t xml:space="preserve">Outcomes at 9 </w:t>
            </w:r>
            <w:r w:rsidR="00A34773">
              <w:rPr>
                <w:sz w:val="18"/>
                <w:szCs w:val="18"/>
                <w:lang w:val="en-GB" w:eastAsia="it-IT"/>
              </w:rPr>
              <w:t>months.</w:t>
            </w:r>
          </w:p>
          <w:p w14:paraId="63C74A96" w14:textId="157BE3F2" w:rsidR="00A34773" w:rsidRPr="004541DF" w:rsidRDefault="00A34773" w:rsidP="00A34773">
            <w:pPr>
              <w:autoSpaceDE w:val="0"/>
              <w:autoSpaceDN w:val="0"/>
              <w:adjustRightInd w:val="0"/>
              <w:spacing w:after="0" w:line="240" w:lineRule="auto"/>
              <w:rPr>
                <w:rFonts w:cstheme="minorHAnsi"/>
                <w:color w:val="131413"/>
                <w:sz w:val="18"/>
                <w:szCs w:val="18"/>
              </w:rPr>
            </w:pPr>
            <w:r>
              <w:rPr>
                <w:sz w:val="18"/>
                <w:szCs w:val="18"/>
                <w:lang w:val="en-GB" w:eastAsia="it-IT"/>
              </w:rPr>
              <w:t>Secondary:</w:t>
            </w:r>
            <w:r w:rsidRPr="00875CAF">
              <w:rPr>
                <w:sz w:val="18"/>
                <w:szCs w:val="18"/>
                <w:lang w:val="en-GB" w:eastAsia="it-IT"/>
              </w:rPr>
              <w:t xml:space="preserve"> </w:t>
            </w:r>
            <w:r>
              <w:rPr>
                <w:sz w:val="18"/>
                <w:szCs w:val="18"/>
                <w:lang w:val="en-GB" w:eastAsia="it-IT"/>
              </w:rPr>
              <w:t>s</w:t>
            </w:r>
            <w:r w:rsidRPr="00875CAF">
              <w:rPr>
                <w:sz w:val="18"/>
                <w:szCs w:val="18"/>
                <w:lang w:val="en-GB" w:eastAsia="it-IT"/>
              </w:rPr>
              <w:t xml:space="preserve">ocial </w:t>
            </w:r>
            <w:r>
              <w:rPr>
                <w:sz w:val="18"/>
                <w:szCs w:val="18"/>
                <w:lang w:val="en-GB" w:eastAsia="it-IT"/>
              </w:rPr>
              <w:t>fu</w:t>
            </w:r>
            <w:r w:rsidRPr="00875CAF">
              <w:rPr>
                <w:sz w:val="18"/>
                <w:szCs w:val="18"/>
                <w:lang w:val="en-GB" w:eastAsia="it-IT"/>
              </w:rPr>
              <w:t>nction</w:t>
            </w:r>
            <w:r>
              <w:rPr>
                <w:sz w:val="18"/>
                <w:szCs w:val="18"/>
                <w:lang w:val="en-GB" w:eastAsia="it-IT"/>
              </w:rPr>
              <w:t xml:space="preserve"> </w:t>
            </w:r>
            <w:r w:rsidRPr="00875CAF">
              <w:rPr>
                <w:sz w:val="18"/>
                <w:szCs w:val="18"/>
                <w:lang w:val="en-GB" w:eastAsia="it-IT"/>
              </w:rPr>
              <w:t xml:space="preserve">and </w:t>
            </w:r>
            <w:r>
              <w:rPr>
                <w:sz w:val="18"/>
                <w:szCs w:val="18"/>
                <w:lang w:val="en-GB" w:eastAsia="it-IT"/>
              </w:rPr>
              <w:t>s</w:t>
            </w:r>
            <w:r w:rsidRPr="00875CAF">
              <w:rPr>
                <w:sz w:val="18"/>
                <w:szCs w:val="18"/>
                <w:lang w:val="en-GB" w:eastAsia="it-IT"/>
              </w:rPr>
              <w:t xml:space="preserve">ense of </w:t>
            </w:r>
            <w:r>
              <w:rPr>
                <w:sz w:val="18"/>
                <w:szCs w:val="18"/>
                <w:lang w:val="en-GB" w:eastAsia="it-IT"/>
              </w:rPr>
              <w:t>c</w:t>
            </w:r>
            <w:r w:rsidRPr="00875CAF">
              <w:rPr>
                <w:sz w:val="18"/>
                <w:szCs w:val="18"/>
                <w:lang w:val="en-GB" w:eastAsia="it-IT"/>
              </w:rPr>
              <w:t>ommunity</w:t>
            </w:r>
            <w:r w:rsidR="00DD4B96">
              <w:rPr>
                <w:sz w:val="18"/>
                <w:szCs w:val="18"/>
                <w:lang w:val="en-GB" w:eastAsia="it-IT"/>
              </w:rPr>
              <w:t>.</w:t>
            </w:r>
            <w:r w:rsidRPr="00875CAF">
              <w:rPr>
                <w:sz w:val="18"/>
                <w:szCs w:val="18"/>
                <w:lang w:val="en-GB" w:eastAsia="it-IT"/>
              </w:rPr>
              <w:t xml:space="preserve"> </w:t>
            </w:r>
          </w:p>
        </w:tc>
        <w:tc>
          <w:tcPr>
            <w:tcW w:w="1308" w:type="pct"/>
          </w:tcPr>
          <w:p w14:paraId="6F8548B0" w14:textId="2F19F6C2" w:rsidR="00A34773" w:rsidRPr="00C81108" w:rsidRDefault="00290306" w:rsidP="00290306">
            <w:pPr>
              <w:spacing w:after="0" w:line="240" w:lineRule="auto"/>
              <w:rPr>
                <w:sz w:val="18"/>
                <w:szCs w:val="18"/>
                <w:lang w:val="en-GB" w:eastAsia="it-IT"/>
              </w:rPr>
            </w:pPr>
            <w:r>
              <w:rPr>
                <w:sz w:val="18"/>
                <w:szCs w:val="18"/>
                <w:lang w:val="en-GB" w:eastAsia="it-IT"/>
              </w:rPr>
              <w:t>Greater improvement in social function for intervention group.</w:t>
            </w:r>
            <w:r w:rsidR="00A34773">
              <w:rPr>
                <w:sz w:val="18"/>
                <w:szCs w:val="18"/>
                <w:lang w:val="en-GB" w:eastAsia="it-IT"/>
              </w:rPr>
              <w:t xml:space="preserve"> </w:t>
            </w:r>
          </w:p>
        </w:tc>
      </w:tr>
      <w:tr w:rsidR="00A34773" w:rsidRPr="00B547DF" w14:paraId="553BD5CB" w14:textId="77777777" w:rsidTr="00DD4B96">
        <w:tc>
          <w:tcPr>
            <w:tcW w:w="596" w:type="pct"/>
          </w:tcPr>
          <w:p w14:paraId="7A574DE5" w14:textId="77777777" w:rsidR="00A34773" w:rsidRPr="00DD4B96" w:rsidRDefault="00A34773" w:rsidP="00A34773">
            <w:pPr>
              <w:spacing w:after="0" w:line="240" w:lineRule="auto"/>
              <w:rPr>
                <w:sz w:val="18"/>
                <w:szCs w:val="18"/>
                <w:lang w:val="en-GB" w:eastAsia="it-IT"/>
              </w:rPr>
            </w:pPr>
            <w:r w:rsidRPr="00DD4B96">
              <w:rPr>
                <w:sz w:val="18"/>
                <w:szCs w:val="18"/>
                <w:lang w:val="en-GB" w:eastAsia="it-IT"/>
              </w:rPr>
              <w:t>Salzer et al</w:t>
            </w:r>
            <w:r w:rsidRPr="00DD4B96">
              <w:rPr>
                <w:sz w:val="18"/>
                <w:szCs w:val="18"/>
                <w:vertAlign w:val="superscript"/>
                <w:lang w:val="en-GB" w:eastAsia="it-IT"/>
              </w:rPr>
              <w:t>100</w:t>
            </w:r>
          </w:p>
          <w:p w14:paraId="025454D0" w14:textId="77777777" w:rsidR="00A34773" w:rsidRPr="00DD4B96" w:rsidRDefault="00A34773" w:rsidP="00A34773">
            <w:pPr>
              <w:spacing w:after="0" w:line="240" w:lineRule="auto"/>
              <w:rPr>
                <w:sz w:val="18"/>
                <w:szCs w:val="18"/>
                <w:lang w:val="en-GB" w:eastAsia="it-IT"/>
              </w:rPr>
            </w:pPr>
          </w:p>
        </w:tc>
        <w:tc>
          <w:tcPr>
            <w:tcW w:w="352" w:type="pct"/>
          </w:tcPr>
          <w:p w14:paraId="78466489" w14:textId="64FA7560" w:rsidR="00A34773" w:rsidRDefault="00DD4B96" w:rsidP="00A34773">
            <w:pPr>
              <w:spacing w:after="0" w:line="240" w:lineRule="auto"/>
              <w:rPr>
                <w:sz w:val="18"/>
                <w:szCs w:val="18"/>
                <w:lang w:val="en-GB" w:eastAsia="it-IT"/>
              </w:rPr>
            </w:pPr>
            <w:r>
              <w:rPr>
                <w:sz w:val="18"/>
                <w:szCs w:val="18"/>
                <w:lang w:val="en-GB" w:eastAsia="it-IT"/>
              </w:rPr>
              <w:t>US</w:t>
            </w:r>
          </w:p>
        </w:tc>
        <w:tc>
          <w:tcPr>
            <w:tcW w:w="704" w:type="pct"/>
          </w:tcPr>
          <w:p w14:paraId="3F8BC5B9" w14:textId="15B02928" w:rsidR="00A34773" w:rsidRDefault="00A34773" w:rsidP="00A34773">
            <w:pPr>
              <w:spacing w:after="0" w:line="240" w:lineRule="auto"/>
              <w:rPr>
                <w:sz w:val="18"/>
                <w:szCs w:val="18"/>
                <w:lang w:val="en-GB" w:eastAsia="it-IT"/>
              </w:rPr>
            </w:pPr>
            <w:r>
              <w:rPr>
                <w:sz w:val="18"/>
                <w:szCs w:val="18"/>
                <w:lang w:val="en-GB" w:eastAsia="it-IT"/>
              </w:rPr>
              <w:t xml:space="preserve">Non-blinded RCT and qualitative evaluation of addition of peer support workers </w:t>
            </w:r>
            <w:r w:rsidRPr="003E2A0B">
              <w:rPr>
                <w:sz w:val="18"/>
                <w:szCs w:val="18"/>
                <w:lang w:val="en-GB" w:eastAsia="it-IT"/>
              </w:rPr>
              <w:t>to community mental health services</w:t>
            </w:r>
          </w:p>
        </w:tc>
        <w:tc>
          <w:tcPr>
            <w:tcW w:w="564" w:type="pct"/>
          </w:tcPr>
          <w:p w14:paraId="702D0E9D" w14:textId="77777777" w:rsidR="00A34773" w:rsidRDefault="00A34773" w:rsidP="00A34773">
            <w:pPr>
              <w:spacing w:after="0" w:line="240" w:lineRule="auto"/>
              <w:rPr>
                <w:sz w:val="18"/>
                <w:szCs w:val="18"/>
                <w:lang w:val="en-GB" w:eastAsia="it-IT"/>
              </w:rPr>
            </w:pPr>
            <w:r>
              <w:rPr>
                <w:sz w:val="18"/>
                <w:szCs w:val="18"/>
                <w:lang w:val="en-GB" w:eastAsia="it-IT"/>
              </w:rPr>
              <w:t xml:space="preserve">Adults with SMI </w:t>
            </w:r>
          </w:p>
          <w:p w14:paraId="0B969706" w14:textId="77777777" w:rsidR="00A34773" w:rsidRPr="002A43FD" w:rsidRDefault="00A34773" w:rsidP="00A34773">
            <w:pPr>
              <w:spacing w:after="0" w:line="240" w:lineRule="auto"/>
              <w:rPr>
                <w:sz w:val="18"/>
                <w:szCs w:val="18"/>
                <w:lang w:val="en-GB" w:eastAsia="it-IT"/>
              </w:rPr>
            </w:pPr>
          </w:p>
        </w:tc>
        <w:tc>
          <w:tcPr>
            <w:tcW w:w="352" w:type="pct"/>
          </w:tcPr>
          <w:p w14:paraId="2B2C6991" w14:textId="77777777" w:rsidR="00A34773" w:rsidRDefault="00A34773" w:rsidP="00DD4B96">
            <w:pPr>
              <w:spacing w:after="0" w:line="240" w:lineRule="auto"/>
              <w:jc w:val="center"/>
              <w:rPr>
                <w:sz w:val="18"/>
                <w:szCs w:val="18"/>
                <w:lang w:val="en-GB" w:eastAsia="it-IT"/>
              </w:rPr>
            </w:pPr>
            <w:r>
              <w:rPr>
                <w:sz w:val="18"/>
                <w:szCs w:val="18"/>
                <w:lang w:val="en-GB" w:eastAsia="it-IT"/>
              </w:rPr>
              <w:t>69</w:t>
            </w:r>
          </w:p>
        </w:tc>
        <w:tc>
          <w:tcPr>
            <w:tcW w:w="316" w:type="pct"/>
          </w:tcPr>
          <w:p w14:paraId="61DAB5D7" w14:textId="77777777" w:rsidR="00A34773" w:rsidRDefault="00A34773" w:rsidP="00DD4B96">
            <w:pPr>
              <w:spacing w:after="0" w:line="240" w:lineRule="auto"/>
              <w:jc w:val="center"/>
              <w:rPr>
                <w:sz w:val="18"/>
                <w:szCs w:val="18"/>
                <w:lang w:val="en-GB" w:eastAsia="it-IT"/>
              </w:rPr>
            </w:pPr>
            <w:r>
              <w:rPr>
                <w:sz w:val="18"/>
                <w:szCs w:val="18"/>
                <w:lang w:val="en-GB" w:eastAsia="it-IT"/>
              </w:rPr>
              <w:t>60</w:t>
            </w:r>
          </w:p>
        </w:tc>
        <w:tc>
          <w:tcPr>
            <w:tcW w:w="808" w:type="pct"/>
          </w:tcPr>
          <w:p w14:paraId="1E7EF4F7" w14:textId="4DFC76E4" w:rsidR="00A34773" w:rsidRDefault="00290306" w:rsidP="00A34773">
            <w:pPr>
              <w:spacing w:after="0" w:line="240" w:lineRule="auto"/>
              <w:rPr>
                <w:sz w:val="18"/>
                <w:szCs w:val="18"/>
                <w:lang w:val="en-GB" w:eastAsia="it-IT"/>
              </w:rPr>
            </w:pPr>
            <w:r>
              <w:rPr>
                <w:sz w:val="18"/>
                <w:szCs w:val="18"/>
                <w:lang w:val="en-GB" w:eastAsia="it-IT"/>
              </w:rPr>
              <w:t xml:space="preserve">Outcomes at 12 </w:t>
            </w:r>
            <w:r w:rsidR="00A34773">
              <w:rPr>
                <w:sz w:val="18"/>
                <w:szCs w:val="18"/>
                <w:lang w:val="en-GB" w:eastAsia="it-IT"/>
              </w:rPr>
              <w:t>months: community participation, empowerment, therapeutic alliance.</w:t>
            </w:r>
          </w:p>
          <w:p w14:paraId="078864E0" w14:textId="77777777" w:rsidR="00A34773" w:rsidRDefault="00A34773" w:rsidP="00A34773">
            <w:pPr>
              <w:spacing w:after="0" w:line="240" w:lineRule="auto"/>
              <w:rPr>
                <w:sz w:val="18"/>
                <w:szCs w:val="18"/>
                <w:lang w:val="en-GB" w:eastAsia="it-IT"/>
              </w:rPr>
            </w:pPr>
            <w:r>
              <w:rPr>
                <w:sz w:val="18"/>
                <w:szCs w:val="18"/>
                <w:lang w:val="en-GB" w:eastAsia="it-IT"/>
              </w:rPr>
              <w:t>Qualitative: content of peer support.</w:t>
            </w:r>
          </w:p>
        </w:tc>
        <w:tc>
          <w:tcPr>
            <w:tcW w:w="1308" w:type="pct"/>
          </w:tcPr>
          <w:p w14:paraId="1240A663" w14:textId="12F36280" w:rsidR="00A34773" w:rsidRPr="00290306" w:rsidRDefault="00A34773" w:rsidP="00290306">
            <w:pPr>
              <w:autoSpaceDE w:val="0"/>
              <w:autoSpaceDN w:val="0"/>
              <w:adjustRightInd w:val="0"/>
              <w:spacing w:after="0" w:line="240" w:lineRule="auto"/>
              <w:rPr>
                <w:rFonts w:cs="Calibri"/>
                <w:sz w:val="18"/>
                <w:szCs w:val="18"/>
                <w:lang w:eastAsia="zh-CN"/>
              </w:rPr>
            </w:pPr>
            <w:r>
              <w:rPr>
                <w:rFonts w:cs="Calibri"/>
                <w:sz w:val="18"/>
                <w:szCs w:val="18"/>
                <w:lang w:eastAsia="zh-CN"/>
              </w:rPr>
              <w:t xml:space="preserve">Peer support group had greater </w:t>
            </w:r>
            <w:r w:rsidRPr="00B4100C">
              <w:rPr>
                <w:rFonts w:cs="Calibri"/>
                <w:sz w:val="18"/>
                <w:szCs w:val="18"/>
                <w:lang w:eastAsia="zh-CN"/>
              </w:rPr>
              <w:t>community participation days</w:t>
            </w:r>
            <w:r>
              <w:rPr>
                <w:rFonts w:cs="Calibri"/>
                <w:sz w:val="18"/>
                <w:szCs w:val="18"/>
                <w:lang w:eastAsia="zh-CN"/>
              </w:rPr>
              <w:t>.</w:t>
            </w:r>
          </w:p>
        </w:tc>
      </w:tr>
      <w:tr w:rsidR="00A34773" w:rsidRPr="00B547DF" w14:paraId="3D5A1CC0" w14:textId="77777777" w:rsidTr="00DD4B96">
        <w:tc>
          <w:tcPr>
            <w:tcW w:w="596" w:type="pct"/>
          </w:tcPr>
          <w:p w14:paraId="73859E91" w14:textId="77777777" w:rsidR="00A34773" w:rsidRPr="00DD4B96" w:rsidRDefault="00A34773" w:rsidP="00A34773">
            <w:pPr>
              <w:spacing w:after="0" w:line="240" w:lineRule="auto"/>
              <w:rPr>
                <w:sz w:val="18"/>
                <w:szCs w:val="18"/>
                <w:lang w:val="en-GB" w:eastAsia="it-IT"/>
              </w:rPr>
            </w:pPr>
            <w:r w:rsidRPr="00DD4B96">
              <w:rPr>
                <w:sz w:val="18"/>
                <w:szCs w:val="18"/>
                <w:lang w:val="en-GB" w:eastAsia="it-IT"/>
              </w:rPr>
              <w:t>Thomas et al</w:t>
            </w:r>
            <w:r w:rsidRPr="00DD4B96">
              <w:rPr>
                <w:sz w:val="18"/>
                <w:szCs w:val="18"/>
                <w:vertAlign w:val="superscript"/>
                <w:lang w:val="en-GB" w:eastAsia="it-IT"/>
              </w:rPr>
              <w:t>101</w:t>
            </w:r>
          </w:p>
        </w:tc>
        <w:tc>
          <w:tcPr>
            <w:tcW w:w="352" w:type="pct"/>
          </w:tcPr>
          <w:p w14:paraId="68210800" w14:textId="7DF818E7" w:rsidR="00A34773" w:rsidRDefault="00DD4B96" w:rsidP="00A34773">
            <w:pPr>
              <w:spacing w:after="0" w:line="240" w:lineRule="auto"/>
              <w:rPr>
                <w:sz w:val="18"/>
                <w:szCs w:val="18"/>
                <w:lang w:val="en-GB" w:eastAsia="it-IT"/>
              </w:rPr>
            </w:pPr>
            <w:r>
              <w:rPr>
                <w:sz w:val="18"/>
                <w:szCs w:val="18"/>
                <w:lang w:val="en-GB" w:eastAsia="it-IT"/>
              </w:rPr>
              <w:t>US</w:t>
            </w:r>
          </w:p>
        </w:tc>
        <w:tc>
          <w:tcPr>
            <w:tcW w:w="704" w:type="pct"/>
          </w:tcPr>
          <w:p w14:paraId="2978E724" w14:textId="77777777" w:rsidR="00A34773" w:rsidRDefault="00A34773" w:rsidP="00A34773">
            <w:pPr>
              <w:spacing w:after="0" w:line="240" w:lineRule="auto"/>
              <w:rPr>
                <w:sz w:val="18"/>
                <w:szCs w:val="18"/>
                <w:lang w:val="en-GB" w:eastAsia="it-IT"/>
              </w:rPr>
            </w:pPr>
            <w:r>
              <w:rPr>
                <w:sz w:val="18"/>
                <w:szCs w:val="18"/>
                <w:lang w:val="en-GB" w:eastAsia="it-IT"/>
              </w:rPr>
              <w:t xml:space="preserve">Sub-analysis of intervention arm of RCT </w:t>
            </w:r>
            <w:r w:rsidR="00DD4B96">
              <w:rPr>
                <w:sz w:val="18"/>
                <w:szCs w:val="18"/>
                <w:lang w:val="en-GB" w:eastAsia="it-IT"/>
              </w:rPr>
              <w:t>comparing peer support with TAU</w:t>
            </w:r>
          </w:p>
          <w:p w14:paraId="34A7E661" w14:textId="77777777" w:rsidR="00DD4B96" w:rsidRDefault="00DD4B96" w:rsidP="00A34773">
            <w:pPr>
              <w:spacing w:after="0" w:line="240" w:lineRule="auto"/>
              <w:rPr>
                <w:sz w:val="18"/>
                <w:szCs w:val="18"/>
                <w:lang w:val="en-GB" w:eastAsia="it-IT"/>
              </w:rPr>
            </w:pPr>
          </w:p>
          <w:p w14:paraId="2B2489C2" w14:textId="77777777" w:rsidR="00DD4B96" w:rsidRDefault="00DD4B96" w:rsidP="00A34773">
            <w:pPr>
              <w:spacing w:after="0" w:line="240" w:lineRule="auto"/>
              <w:rPr>
                <w:sz w:val="18"/>
                <w:szCs w:val="18"/>
                <w:lang w:val="en-GB" w:eastAsia="it-IT"/>
              </w:rPr>
            </w:pPr>
          </w:p>
          <w:p w14:paraId="353AEE3A" w14:textId="77777777" w:rsidR="00DD4B96" w:rsidRDefault="00DD4B96" w:rsidP="00A34773">
            <w:pPr>
              <w:spacing w:after="0" w:line="240" w:lineRule="auto"/>
              <w:rPr>
                <w:sz w:val="18"/>
                <w:szCs w:val="18"/>
                <w:lang w:val="en-GB" w:eastAsia="it-IT"/>
              </w:rPr>
            </w:pPr>
          </w:p>
          <w:p w14:paraId="563CD46C" w14:textId="5449FB4F" w:rsidR="00DD4B96" w:rsidRDefault="00DD4B96" w:rsidP="00A34773">
            <w:pPr>
              <w:spacing w:after="0" w:line="240" w:lineRule="auto"/>
              <w:rPr>
                <w:sz w:val="18"/>
                <w:szCs w:val="18"/>
                <w:lang w:val="en-GB" w:eastAsia="it-IT"/>
              </w:rPr>
            </w:pPr>
          </w:p>
        </w:tc>
        <w:tc>
          <w:tcPr>
            <w:tcW w:w="564" w:type="pct"/>
          </w:tcPr>
          <w:p w14:paraId="76AE06B4" w14:textId="2C01C853" w:rsidR="00A34773" w:rsidRDefault="00A34773" w:rsidP="00A34773">
            <w:pPr>
              <w:spacing w:after="0" w:line="240" w:lineRule="auto"/>
              <w:rPr>
                <w:sz w:val="18"/>
                <w:szCs w:val="18"/>
                <w:lang w:val="en-GB" w:eastAsia="it-IT"/>
              </w:rPr>
            </w:pPr>
            <w:r w:rsidRPr="002A43FD">
              <w:rPr>
                <w:sz w:val="18"/>
                <w:szCs w:val="18"/>
                <w:lang w:val="en-GB" w:eastAsia="it-IT"/>
              </w:rPr>
              <w:lastRenderedPageBreak/>
              <w:t xml:space="preserve">Adults with SMI receiving the </w:t>
            </w:r>
            <w:r>
              <w:rPr>
                <w:sz w:val="18"/>
                <w:szCs w:val="18"/>
                <w:lang w:val="en-GB" w:eastAsia="it-IT"/>
              </w:rPr>
              <w:t xml:space="preserve">peer support </w:t>
            </w:r>
            <w:r w:rsidRPr="002A43FD">
              <w:rPr>
                <w:sz w:val="18"/>
                <w:szCs w:val="18"/>
                <w:lang w:val="en-GB" w:eastAsia="it-IT"/>
              </w:rPr>
              <w:t>intervention</w:t>
            </w:r>
          </w:p>
        </w:tc>
        <w:tc>
          <w:tcPr>
            <w:tcW w:w="352" w:type="pct"/>
          </w:tcPr>
          <w:p w14:paraId="0D440E92" w14:textId="77777777" w:rsidR="00A34773" w:rsidRDefault="00A34773" w:rsidP="00DD4B96">
            <w:pPr>
              <w:spacing w:after="0" w:line="240" w:lineRule="auto"/>
              <w:jc w:val="center"/>
              <w:rPr>
                <w:sz w:val="18"/>
                <w:szCs w:val="18"/>
                <w:lang w:val="en-GB" w:eastAsia="it-IT"/>
              </w:rPr>
            </w:pPr>
            <w:r>
              <w:rPr>
                <w:sz w:val="18"/>
                <w:szCs w:val="18"/>
                <w:lang w:val="en-GB" w:eastAsia="it-IT"/>
              </w:rPr>
              <w:t>89</w:t>
            </w:r>
          </w:p>
        </w:tc>
        <w:tc>
          <w:tcPr>
            <w:tcW w:w="316" w:type="pct"/>
          </w:tcPr>
          <w:p w14:paraId="06EFAF2A" w14:textId="77777777" w:rsidR="00A34773" w:rsidRDefault="00A34773" w:rsidP="00DD4B96">
            <w:pPr>
              <w:spacing w:after="0" w:line="240" w:lineRule="auto"/>
              <w:jc w:val="center"/>
              <w:rPr>
                <w:sz w:val="18"/>
                <w:szCs w:val="18"/>
                <w:lang w:val="en-GB" w:eastAsia="it-IT"/>
              </w:rPr>
            </w:pPr>
          </w:p>
        </w:tc>
        <w:tc>
          <w:tcPr>
            <w:tcW w:w="808" w:type="pct"/>
          </w:tcPr>
          <w:p w14:paraId="341F939C" w14:textId="23BE4C63" w:rsidR="00A34773" w:rsidRPr="004541DF" w:rsidRDefault="00A34773" w:rsidP="00A34773">
            <w:pPr>
              <w:autoSpaceDE w:val="0"/>
              <w:autoSpaceDN w:val="0"/>
              <w:adjustRightInd w:val="0"/>
              <w:spacing w:after="0" w:line="240" w:lineRule="auto"/>
              <w:rPr>
                <w:rFonts w:cstheme="minorHAnsi"/>
                <w:color w:val="131413"/>
                <w:sz w:val="18"/>
                <w:szCs w:val="18"/>
              </w:rPr>
            </w:pPr>
            <w:r>
              <w:rPr>
                <w:sz w:val="18"/>
                <w:szCs w:val="18"/>
                <w:lang w:val="en-GB" w:eastAsia="it-IT"/>
              </w:rPr>
              <w:t>Outcomes at 6 and 12 months: therapeutic alliance, empowerment and satisfaction</w:t>
            </w:r>
            <w:r w:rsidR="00DD4B96">
              <w:rPr>
                <w:sz w:val="18"/>
                <w:szCs w:val="18"/>
                <w:lang w:val="en-GB" w:eastAsia="it-IT"/>
              </w:rPr>
              <w:t>.</w:t>
            </w:r>
          </w:p>
        </w:tc>
        <w:tc>
          <w:tcPr>
            <w:tcW w:w="1308" w:type="pct"/>
          </w:tcPr>
          <w:p w14:paraId="3A6E87BC" w14:textId="77777777" w:rsidR="00A34773" w:rsidRPr="00C81108" w:rsidRDefault="00A34773" w:rsidP="00A34773">
            <w:pPr>
              <w:spacing w:after="0" w:line="240" w:lineRule="auto"/>
              <w:rPr>
                <w:sz w:val="18"/>
                <w:szCs w:val="18"/>
                <w:lang w:val="en-GB" w:eastAsia="it-IT"/>
              </w:rPr>
            </w:pPr>
            <w:r>
              <w:rPr>
                <w:sz w:val="18"/>
                <w:szCs w:val="18"/>
                <w:lang w:val="en-GB" w:eastAsia="it-IT"/>
              </w:rPr>
              <w:t xml:space="preserve">Therapeutic alliance between participants and peer workers was high and positively associated with empowerment and satisfaction. </w:t>
            </w:r>
          </w:p>
        </w:tc>
      </w:tr>
      <w:tr w:rsidR="00A34773" w:rsidRPr="00A03690" w14:paraId="3CF1F568" w14:textId="77777777" w:rsidTr="00A34773">
        <w:tc>
          <w:tcPr>
            <w:tcW w:w="5000" w:type="pct"/>
            <w:gridSpan w:val="8"/>
            <w:shd w:val="clear" w:color="auto" w:fill="auto"/>
          </w:tcPr>
          <w:p w14:paraId="4493F6E8" w14:textId="77777777" w:rsidR="00DD4B96" w:rsidRPr="00DD4B96" w:rsidRDefault="00DD4B96" w:rsidP="00A34773">
            <w:pPr>
              <w:spacing w:after="0" w:line="240" w:lineRule="auto"/>
              <w:rPr>
                <w:rFonts w:cstheme="minorHAnsi"/>
                <w:b/>
                <w:spacing w:val="26"/>
                <w:sz w:val="14"/>
                <w:szCs w:val="14"/>
                <w:lang w:val="en-GB" w:eastAsia="it-IT"/>
              </w:rPr>
            </w:pPr>
          </w:p>
          <w:p w14:paraId="262C2A56" w14:textId="429AB0DE" w:rsidR="00A34773" w:rsidRPr="00DD4B96" w:rsidRDefault="00A34773" w:rsidP="00A34773">
            <w:pPr>
              <w:spacing w:after="0" w:line="240" w:lineRule="auto"/>
              <w:rPr>
                <w:rFonts w:cs="Calibri"/>
                <w:b/>
                <w:color w:val="000000"/>
                <w:sz w:val="18"/>
                <w:szCs w:val="18"/>
              </w:rPr>
            </w:pPr>
            <w:r w:rsidRPr="00DD4B96">
              <w:rPr>
                <w:rFonts w:cs="Calibri"/>
                <w:b/>
                <w:color w:val="000000"/>
                <w:sz w:val="18"/>
                <w:szCs w:val="18"/>
              </w:rPr>
              <w:t>S</w:t>
            </w:r>
            <w:r w:rsidR="00DD4B96" w:rsidRPr="00DD4B96">
              <w:rPr>
                <w:rFonts w:cs="Calibri"/>
                <w:b/>
                <w:color w:val="000000"/>
                <w:sz w:val="18"/>
                <w:szCs w:val="18"/>
              </w:rPr>
              <w:t>ocial skills intervention studies</w:t>
            </w:r>
          </w:p>
          <w:p w14:paraId="450DC957" w14:textId="703B189D" w:rsidR="00DD4B96" w:rsidRPr="00DD4B96" w:rsidRDefault="00DD4B96" w:rsidP="00A34773">
            <w:pPr>
              <w:spacing w:after="0" w:line="240" w:lineRule="auto"/>
              <w:rPr>
                <w:rFonts w:cstheme="minorHAnsi"/>
                <w:b/>
                <w:spacing w:val="26"/>
                <w:sz w:val="14"/>
                <w:szCs w:val="14"/>
                <w:lang w:val="en-GB" w:eastAsia="it-IT"/>
              </w:rPr>
            </w:pPr>
          </w:p>
        </w:tc>
      </w:tr>
      <w:tr w:rsidR="00A34773" w:rsidRPr="00B547DF" w14:paraId="75F7BDCF" w14:textId="77777777" w:rsidTr="00DD4B96">
        <w:tc>
          <w:tcPr>
            <w:tcW w:w="596" w:type="pct"/>
          </w:tcPr>
          <w:p w14:paraId="296078B7" w14:textId="77777777" w:rsidR="00A34773" w:rsidRPr="00DD4B96" w:rsidRDefault="00A34773" w:rsidP="00A34773">
            <w:pPr>
              <w:spacing w:after="0" w:line="240" w:lineRule="auto"/>
              <w:rPr>
                <w:rFonts w:cstheme="minorHAnsi"/>
                <w:sz w:val="18"/>
                <w:szCs w:val="18"/>
                <w:lang w:val="en-GB" w:eastAsia="it-IT"/>
              </w:rPr>
            </w:pPr>
            <w:r w:rsidRPr="00DD4B96">
              <w:rPr>
                <w:rFonts w:eastAsia="Calibri" w:cstheme="minorHAnsi"/>
                <w:sz w:val="18"/>
                <w:szCs w:val="18"/>
                <w:lang w:val="en-GB" w:eastAsia="it-IT"/>
              </w:rPr>
              <w:t>Favrod et al</w:t>
            </w:r>
            <w:r w:rsidRPr="00DD4B96">
              <w:rPr>
                <w:rFonts w:eastAsia="Calibri" w:cstheme="minorHAnsi"/>
                <w:sz w:val="18"/>
                <w:szCs w:val="18"/>
                <w:lang w:val="en-GB" w:eastAsia="it-IT"/>
              </w:rPr>
              <w:fldChar w:fldCharType="begin"/>
            </w:r>
            <w:r w:rsidRPr="00DD4B96">
              <w:rPr>
                <w:rFonts w:eastAsia="Calibri" w:cstheme="minorHAnsi"/>
                <w:sz w:val="18"/>
                <w:szCs w:val="18"/>
                <w:lang w:val="en-GB" w:eastAsia="it-IT"/>
              </w:rPr>
              <w:instrText xml:space="preserve"> ADDIN EN.CITE &lt;EndNote&gt;&lt;Cite&gt;&lt;Author&gt;Favrod&lt;/Author&gt;&lt;Year&gt;2019&lt;/Year&gt;&lt;RecNum&gt;8548&lt;/RecNum&gt;&lt;DisplayText&gt;&lt;style face="superscript"&gt;102&lt;/style&gt;&lt;/DisplayText&gt;&lt;record&gt;&lt;rec-number&gt;8548&lt;/rec-number&gt;&lt;foreign-keys&gt;&lt;key app="EN" db-id="9dtpzz0tzr5fwuerp2a5dffqsstprtt5xzrd" timestamp="1620625520"&gt;8548&lt;/key&gt;&lt;/foreign-keys&gt;&lt;ref-type name="Journal Article"&gt;17&lt;/ref-type&gt;&lt;contributors&gt;&lt;authors&gt;&lt;author&gt;Favrod, J.&lt;/author&gt;&lt;author&gt;Nguyen, A.&lt;/author&gt;&lt;author&gt;Tronche, A.&lt;/author&gt;&lt;author&gt;Blanc, O.&lt;/author&gt;&lt;author&gt;Dubreucq, J.&lt;/author&gt;&lt;author&gt;Chereau-Boudet, I.&lt;/author&gt;&lt;author&gt;Capdevielle, D.&lt;/author&gt;&lt;author&gt;Llorca, P.&lt;/author&gt;&lt;/authors&gt;&lt;/contributors&gt;&lt;titles&gt;&lt;title&gt;Impact of positive emotion regulation training on negative symptoms and social functioning in schizophrenia: a field test&lt;/title&gt;&lt;secondary-title&gt;Front Psychiatry&lt;/secondary-title&gt;&lt;/titles&gt;&lt;periodical&gt;&lt;full-title&gt;Front Psychiatry&lt;/full-title&gt;&lt;/periodical&gt;&lt;pages&gt;532&lt;/pages&gt;&lt;volume&gt;10&lt;/volume&gt;&lt;dates&gt;&lt;year&gt;2019&lt;/year&gt;&lt;/dates&gt;&lt;isbn&gt;1664-0640&lt;/isbn&gt;&lt;urls&gt;&lt;/urls&gt;&lt;/record&gt;&lt;/Cite&gt;&lt;/EndNote&gt;</w:instrText>
            </w:r>
            <w:r w:rsidRPr="00DD4B96">
              <w:rPr>
                <w:rFonts w:eastAsia="Calibri" w:cstheme="minorHAnsi"/>
                <w:sz w:val="18"/>
                <w:szCs w:val="18"/>
                <w:lang w:val="en-GB" w:eastAsia="it-IT"/>
              </w:rPr>
              <w:fldChar w:fldCharType="separate"/>
            </w:r>
            <w:r w:rsidRPr="00DD4B96">
              <w:rPr>
                <w:rFonts w:eastAsia="Calibri" w:cstheme="minorHAnsi"/>
                <w:noProof/>
                <w:sz w:val="18"/>
                <w:szCs w:val="18"/>
                <w:vertAlign w:val="superscript"/>
                <w:lang w:val="en-GB" w:eastAsia="it-IT"/>
              </w:rPr>
              <w:t>102</w:t>
            </w:r>
            <w:r w:rsidRPr="00DD4B96">
              <w:rPr>
                <w:rFonts w:eastAsia="Calibri" w:cstheme="minorHAnsi"/>
                <w:sz w:val="18"/>
                <w:szCs w:val="18"/>
                <w:lang w:val="en-GB" w:eastAsia="it-IT"/>
              </w:rPr>
              <w:fldChar w:fldCharType="end"/>
            </w:r>
          </w:p>
        </w:tc>
        <w:tc>
          <w:tcPr>
            <w:tcW w:w="352" w:type="pct"/>
          </w:tcPr>
          <w:p w14:paraId="7503C777" w14:textId="77777777" w:rsidR="00A34773" w:rsidRDefault="00A34773" w:rsidP="00A34773">
            <w:pPr>
              <w:spacing w:after="0" w:line="240" w:lineRule="auto"/>
              <w:rPr>
                <w:sz w:val="18"/>
                <w:szCs w:val="18"/>
                <w:lang w:val="en-GB" w:eastAsia="it-IT"/>
              </w:rPr>
            </w:pPr>
            <w:r w:rsidRPr="00ED7DAF">
              <w:rPr>
                <w:rFonts w:eastAsia="Calibri" w:cstheme="minorHAnsi"/>
                <w:sz w:val="18"/>
                <w:szCs w:val="18"/>
                <w:lang w:val="en-GB" w:eastAsia="it-IT"/>
              </w:rPr>
              <w:t>France</w:t>
            </w:r>
          </w:p>
        </w:tc>
        <w:tc>
          <w:tcPr>
            <w:tcW w:w="704" w:type="pct"/>
          </w:tcPr>
          <w:p w14:paraId="2D0808E8" w14:textId="6785ED07" w:rsidR="00A34773" w:rsidRDefault="00A34773" w:rsidP="00DD4B96">
            <w:pPr>
              <w:spacing w:after="0" w:line="240" w:lineRule="auto"/>
              <w:rPr>
                <w:sz w:val="18"/>
                <w:szCs w:val="18"/>
                <w:lang w:val="en-GB" w:eastAsia="it-IT"/>
              </w:rPr>
            </w:pPr>
            <w:r>
              <w:rPr>
                <w:rFonts w:eastAsia="Calibri" w:cstheme="minorHAnsi"/>
                <w:sz w:val="18"/>
                <w:szCs w:val="18"/>
                <w:lang w:val="en-GB" w:eastAsia="it-IT"/>
              </w:rPr>
              <w:t>Non-controlled p</w:t>
            </w:r>
            <w:r w:rsidRPr="00ED7DAF">
              <w:rPr>
                <w:rFonts w:eastAsia="Calibri" w:cstheme="minorHAnsi"/>
                <w:sz w:val="18"/>
                <w:szCs w:val="18"/>
                <w:lang w:val="en-GB" w:eastAsia="it-IT"/>
              </w:rPr>
              <w:t>re</w:t>
            </w:r>
            <w:r>
              <w:rPr>
                <w:rFonts w:eastAsia="Calibri" w:cstheme="minorHAnsi"/>
                <w:sz w:val="18"/>
                <w:szCs w:val="18"/>
                <w:lang w:val="en-GB" w:eastAsia="it-IT"/>
              </w:rPr>
              <w:t>-</w:t>
            </w:r>
            <w:r w:rsidRPr="00ED7DAF">
              <w:rPr>
                <w:rFonts w:eastAsia="Calibri" w:cstheme="minorHAnsi"/>
                <w:sz w:val="18"/>
                <w:szCs w:val="18"/>
                <w:lang w:val="en-GB" w:eastAsia="it-IT"/>
              </w:rPr>
              <w:t>post evaluation</w:t>
            </w:r>
            <w:r w:rsidRPr="00ED7DAF">
              <w:rPr>
                <w:sz w:val="18"/>
                <w:szCs w:val="18"/>
              </w:rPr>
              <w:t xml:space="preserve"> of </w:t>
            </w:r>
            <w:r w:rsidRPr="00ED7DAF">
              <w:rPr>
                <w:rFonts w:eastAsia="Calibri" w:cstheme="minorHAnsi"/>
                <w:sz w:val="18"/>
                <w:szCs w:val="18"/>
                <w:lang w:val="en-GB" w:eastAsia="it-IT"/>
              </w:rPr>
              <w:t>Positive Emotions Program for Schizophrenia</w:t>
            </w:r>
          </w:p>
        </w:tc>
        <w:tc>
          <w:tcPr>
            <w:tcW w:w="564" w:type="pct"/>
          </w:tcPr>
          <w:p w14:paraId="284A7CAE" w14:textId="77777777" w:rsidR="00A34773" w:rsidRPr="0014668B" w:rsidRDefault="00A34773" w:rsidP="00A34773">
            <w:pPr>
              <w:spacing w:after="0" w:line="240" w:lineRule="auto"/>
              <w:rPr>
                <w:rFonts w:eastAsia="Calibri" w:cstheme="minorHAnsi"/>
                <w:sz w:val="18"/>
                <w:szCs w:val="18"/>
                <w:lang w:val="en-GB" w:eastAsia="it-IT"/>
              </w:rPr>
            </w:pPr>
            <w:r>
              <w:rPr>
                <w:rFonts w:eastAsia="Calibri" w:cstheme="minorHAnsi"/>
                <w:sz w:val="18"/>
                <w:szCs w:val="18"/>
                <w:lang w:val="en-GB" w:eastAsia="it-IT"/>
              </w:rPr>
              <w:t>Adults with</w:t>
            </w:r>
            <w:r w:rsidRPr="00ED7DAF">
              <w:rPr>
                <w:rFonts w:eastAsia="Calibri" w:cstheme="minorHAnsi"/>
                <w:sz w:val="18"/>
                <w:szCs w:val="18"/>
                <w:lang w:val="en-GB" w:eastAsia="it-IT"/>
              </w:rPr>
              <w:t xml:space="preserve"> schizophrenia </w:t>
            </w:r>
            <w:r>
              <w:rPr>
                <w:rFonts w:eastAsia="Calibri" w:cstheme="minorHAnsi"/>
                <w:sz w:val="18"/>
                <w:szCs w:val="18"/>
                <w:lang w:val="en-GB" w:eastAsia="it-IT"/>
              </w:rPr>
              <w:t>and severe negative symptoms</w:t>
            </w:r>
          </w:p>
        </w:tc>
        <w:tc>
          <w:tcPr>
            <w:tcW w:w="352" w:type="pct"/>
          </w:tcPr>
          <w:p w14:paraId="4C9DF53A" w14:textId="77777777" w:rsidR="00A34773" w:rsidRDefault="00A34773" w:rsidP="00DD4B96">
            <w:pPr>
              <w:spacing w:after="0" w:line="240" w:lineRule="auto"/>
              <w:jc w:val="center"/>
              <w:rPr>
                <w:sz w:val="18"/>
                <w:szCs w:val="18"/>
                <w:lang w:val="en-GB" w:eastAsia="it-IT"/>
              </w:rPr>
            </w:pPr>
            <w:r>
              <w:rPr>
                <w:sz w:val="18"/>
                <w:szCs w:val="18"/>
                <w:lang w:val="en-GB" w:eastAsia="it-IT"/>
              </w:rPr>
              <w:t>86</w:t>
            </w:r>
          </w:p>
        </w:tc>
        <w:tc>
          <w:tcPr>
            <w:tcW w:w="316" w:type="pct"/>
          </w:tcPr>
          <w:p w14:paraId="62D59FFD" w14:textId="77777777" w:rsidR="00A34773" w:rsidRPr="007443AD" w:rsidRDefault="00A34773" w:rsidP="00DD4B96">
            <w:pPr>
              <w:spacing w:after="0" w:line="240" w:lineRule="auto"/>
              <w:jc w:val="center"/>
              <w:rPr>
                <w:rFonts w:eastAsia="Calibri" w:cstheme="minorHAnsi"/>
                <w:sz w:val="18"/>
                <w:szCs w:val="18"/>
                <w:lang w:val="en-GB" w:eastAsia="it-IT"/>
              </w:rPr>
            </w:pPr>
          </w:p>
        </w:tc>
        <w:tc>
          <w:tcPr>
            <w:tcW w:w="808" w:type="pct"/>
          </w:tcPr>
          <w:p w14:paraId="386798A8" w14:textId="7A1E4941" w:rsidR="00A34773" w:rsidRPr="004541DF" w:rsidRDefault="00A34773" w:rsidP="00A34773">
            <w:pPr>
              <w:autoSpaceDE w:val="0"/>
              <w:autoSpaceDN w:val="0"/>
              <w:adjustRightInd w:val="0"/>
              <w:spacing w:after="0" w:line="240" w:lineRule="auto"/>
              <w:rPr>
                <w:rFonts w:cstheme="minorHAnsi"/>
                <w:color w:val="131413"/>
                <w:sz w:val="18"/>
                <w:szCs w:val="18"/>
              </w:rPr>
            </w:pPr>
            <w:r>
              <w:rPr>
                <w:rFonts w:eastAsia="Calibri" w:cstheme="minorHAnsi"/>
                <w:sz w:val="18"/>
                <w:szCs w:val="18"/>
                <w:lang w:val="en-GB" w:eastAsia="it-IT"/>
              </w:rPr>
              <w:t>Follow-up assessment point not specified. Primary: social function</w:t>
            </w:r>
            <w:r w:rsidR="00DD4B96">
              <w:rPr>
                <w:rFonts w:eastAsia="Calibri" w:cstheme="minorHAnsi"/>
                <w:sz w:val="18"/>
                <w:szCs w:val="18"/>
                <w:lang w:val="en-GB" w:eastAsia="it-IT"/>
              </w:rPr>
              <w:t>.</w:t>
            </w:r>
            <w:r>
              <w:rPr>
                <w:rFonts w:eastAsia="Calibri" w:cstheme="minorHAnsi"/>
                <w:sz w:val="18"/>
                <w:szCs w:val="18"/>
                <w:lang w:val="en-GB" w:eastAsia="it-IT"/>
              </w:rPr>
              <w:t xml:space="preserve"> </w:t>
            </w:r>
          </w:p>
        </w:tc>
        <w:tc>
          <w:tcPr>
            <w:tcW w:w="1308" w:type="pct"/>
          </w:tcPr>
          <w:p w14:paraId="79584683" w14:textId="3525CFBA" w:rsidR="00A34773" w:rsidRDefault="00A34773" w:rsidP="00A34773">
            <w:pPr>
              <w:spacing w:after="0" w:line="240" w:lineRule="auto"/>
              <w:rPr>
                <w:rFonts w:eastAsia="Calibri" w:cstheme="minorHAnsi"/>
                <w:sz w:val="18"/>
                <w:szCs w:val="18"/>
                <w:lang w:val="en-GB" w:eastAsia="it-IT"/>
              </w:rPr>
            </w:pPr>
            <w:r>
              <w:rPr>
                <w:rFonts w:eastAsia="Calibri" w:cstheme="minorHAnsi"/>
                <w:sz w:val="18"/>
                <w:szCs w:val="18"/>
                <w:lang w:val="en-GB" w:eastAsia="it-IT"/>
              </w:rPr>
              <w:t>Social function improved</w:t>
            </w:r>
            <w:r w:rsidR="00DD4B96">
              <w:rPr>
                <w:rFonts w:eastAsia="Calibri" w:cstheme="minorHAnsi"/>
                <w:sz w:val="18"/>
                <w:szCs w:val="18"/>
                <w:lang w:val="en-GB" w:eastAsia="it-IT"/>
              </w:rPr>
              <w:t>.</w:t>
            </w:r>
          </w:p>
          <w:p w14:paraId="4A95F57E" w14:textId="77777777" w:rsidR="00A34773" w:rsidRPr="00C81108" w:rsidRDefault="00A34773" w:rsidP="00A34773">
            <w:pPr>
              <w:spacing w:after="0" w:line="240" w:lineRule="auto"/>
              <w:rPr>
                <w:sz w:val="18"/>
                <w:szCs w:val="18"/>
                <w:lang w:val="en-GB" w:eastAsia="it-IT"/>
              </w:rPr>
            </w:pPr>
          </w:p>
        </w:tc>
      </w:tr>
      <w:tr w:rsidR="00A34773" w:rsidRPr="00B547DF" w14:paraId="437009ED" w14:textId="77777777" w:rsidTr="00DD4B96">
        <w:tc>
          <w:tcPr>
            <w:tcW w:w="596" w:type="pct"/>
          </w:tcPr>
          <w:p w14:paraId="3C39A2A3" w14:textId="77777777" w:rsidR="00A34773" w:rsidRPr="00DD4B96" w:rsidRDefault="00A34773" w:rsidP="00A34773">
            <w:pPr>
              <w:spacing w:after="0" w:line="240" w:lineRule="auto"/>
              <w:rPr>
                <w:rFonts w:cstheme="minorHAnsi"/>
                <w:sz w:val="18"/>
                <w:szCs w:val="18"/>
                <w:lang w:val="en-GB" w:eastAsia="it-IT"/>
              </w:rPr>
            </w:pPr>
            <w:r w:rsidRPr="00DD4B96">
              <w:rPr>
                <w:rFonts w:eastAsia="Calibri" w:cstheme="minorHAnsi"/>
                <w:sz w:val="18"/>
                <w:szCs w:val="18"/>
                <w:lang w:val="en-GB" w:eastAsia="it-IT"/>
              </w:rPr>
              <w:t>Hasson-Ohayon et al</w:t>
            </w:r>
            <w:r w:rsidRPr="00DD4B96">
              <w:rPr>
                <w:rFonts w:eastAsia="Calibri" w:cstheme="minorHAnsi"/>
                <w:sz w:val="18"/>
                <w:szCs w:val="18"/>
                <w:lang w:val="en-GB" w:eastAsia="it-IT"/>
              </w:rPr>
              <w:fldChar w:fldCharType="begin"/>
            </w:r>
            <w:r w:rsidRPr="00DD4B96">
              <w:rPr>
                <w:rFonts w:eastAsia="Calibri" w:cstheme="minorHAnsi"/>
                <w:sz w:val="18"/>
                <w:szCs w:val="18"/>
                <w:lang w:val="en-GB" w:eastAsia="it-IT"/>
              </w:rPr>
              <w:instrText xml:space="preserve"> ADDIN EN.CITE &lt;EndNote&gt;&lt;Cite&gt;&lt;Author&gt;Hasson-Ohayon&lt;/Author&gt;&lt;Year&gt;2019&lt;/Year&gt;&lt;RecNum&gt;8550&lt;/RecNum&gt;&lt;DisplayText&gt;&lt;style face="superscript"&gt;103&lt;/style&gt;&lt;/DisplayText&gt;&lt;record&gt;&lt;rec-number&gt;8550&lt;/rec-number&gt;&lt;foreign-keys&gt;&lt;key app="EN" db-id="9dtpzz0tzr5fwuerp2a5dffqsstprtt5xzrd" timestamp="1620626119"&gt;8550&lt;/key&gt;&lt;/foreign-keys&gt;&lt;ref-type name="Journal Article"&gt;17&lt;/ref-type&gt;&lt;contributors&gt;&lt;authors&gt;&lt;author&gt;Hasson-Ohayon, I.&lt;/author&gt;&lt;author&gt;Mashiach-Eizenberg, M.&lt;/author&gt;&lt;author&gt;Lavi-Rotenberg, A.&lt;/author&gt;&lt;author&gt;Roe, D.&lt;/author&gt;&lt;/authors&gt;&lt;/contributors&gt;&lt;titles&gt;&lt;title&gt;Randomized controlled trial of adjunctive social cognition and interaction training, adjunctive therapeutic alliance focused therapy, and treatment as usual among persons with serious mental illness&lt;/title&gt;&lt;secondary-title&gt;Front Psychiatry&lt;/secondary-title&gt;&lt;/titles&gt;&lt;periodical&gt;&lt;full-title&gt;Front Psychiatry&lt;/full-title&gt;&lt;/periodical&gt;&lt;pages&gt;364&lt;/pages&gt;&lt;volume&gt;10&lt;/volume&gt;&lt;dates&gt;&lt;year&gt;2019&lt;/year&gt;&lt;/dates&gt;&lt;isbn&gt;1664-0640&lt;/isbn&gt;&lt;urls&gt;&lt;/urls&gt;&lt;/record&gt;&lt;/Cite&gt;&lt;/EndNote&gt;</w:instrText>
            </w:r>
            <w:r w:rsidRPr="00DD4B96">
              <w:rPr>
                <w:rFonts w:eastAsia="Calibri" w:cstheme="minorHAnsi"/>
                <w:sz w:val="18"/>
                <w:szCs w:val="18"/>
                <w:lang w:val="en-GB" w:eastAsia="it-IT"/>
              </w:rPr>
              <w:fldChar w:fldCharType="separate"/>
            </w:r>
            <w:r w:rsidRPr="00DD4B96">
              <w:rPr>
                <w:rFonts w:eastAsia="Calibri" w:cstheme="minorHAnsi"/>
                <w:noProof/>
                <w:sz w:val="18"/>
                <w:szCs w:val="18"/>
                <w:vertAlign w:val="superscript"/>
                <w:lang w:val="en-GB" w:eastAsia="it-IT"/>
              </w:rPr>
              <w:t>103</w:t>
            </w:r>
            <w:r w:rsidRPr="00DD4B96">
              <w:rPr>
                <w:rFonts w:eastAsia="Calibri" w:cstheme="minorHAnsi"/>
                <w:sz w:val="18"/>
                <w:szCs w:val="18"/>
                <w:lang w:val="en-GB" w:eastAsia="it-IT"/>
              </w:rPr>
              <w:fldChar w:fldCharType="end"/>
            </w:r>
          </w:p>
        </w:tc>
        <w:tc>
          <w:tcPr>
            <w:tcW w:w="352" w:type="pct"/>
          </w:tcPr>
          <w:p w14:paraId="0A212B8C" w14:textId="77777777" w:rsidR="00A34773" w:rsidRDefault="00A34773" w:rsidP="00A34773">
            <w:pPr>
              <w:spacing w:after="0" w:line="240" w:lineRule="auto"/>
              <w:rPr>
                <w:sz w:val="18"/>
                <w:szCs w:val="18"/>
                <w:lang w:val="en-GB" w:eastAsia="it-IT"/>
              </w:rPr>
            </w:pPr>
            <w:r w:rsidRPr="00ED7DAF">
              <w:rPr>
                <w:rFonts w:eastAsia="Calibri" w:cstheme="minorHAnsi"/>
                <w:sz w:val="18"/>
                <w:szCs w:val="18"/>
                <w:lang w:val="en-GB" w:eastAsia="it-IT"/>
              </w:rPr>
              <w:t>Israel</w:t>
            </w:r>
          </w:p>
        </w:tc>
        <w:tc>
          <w:tcPr>
            <w:tcW w:w="704" w:type="pct"/>
          </w:tcPr>
          <w:p w14:paraId="359055A7" w14:textId="2FA08463" w:rsidR="00A34773" w:rsidRDefault="00A34773" w:rsidP="00DD4B96">
            <w:pPr>
              <w:spacing w:after="0" w:line="240" w:lineRule="auto"/>
              <w:rPr>
                <w:sz w:val="18"/>
                <w:szCs w:val="18"/>
                <w:lang w:val="en-GB" w:eastAsia="it-IT"/>
              </w:rPr>
            </w:pPr>
            <w:r>
              <w:rPr>
                <w:rFonts w:eastAsia="Calibri" w:cstheme="minorHAnsi"/>
                <w:sz w:val="18"/>
                <w:szCs w:val="18"/>
                <w:lang w:val="en-GB" w:eastAsia="it-IT"/>
              </w:rPr>
              <w:t xml:space="preserve">Non-blinded </w:t>
            </w:r>
            <w:r w:rsidRPr="00ED7DAF">
              <w:rPr>
                <w:rFonts w:eastAsia="Calibri" w:cstheme="minorHAnsi"/>
                <w:sz w:val="18"/>
                <w:szCs w:val="18"/>
                <w:lang w:val="en-GB" w:eastAsia="it-IT"/>
              </w:rPr>
              <w:t>R</w:t>
            </w:r>
            <w:r>
              <w:rPr>
                <w:rFonts w:eastAsia="Calibri" w:cstheme="minorHAnsi"/>
                <w:sz w:val="18"/>
                <w:szCs w:val="18"/>
                <w:lang w:val="en-GB" w:eastAsia="it-IT"/>
              </w:rPr>
              <w:t xml:space="preserve">CT comparing </w:t>
            </w:r>
            <w:r w:rsidR="00DD4B96">
              <w:rPr>
                <w:rFonts w:eastAsia="Calibri" w:cstheme="minorHAnsi"/>
                <w:sz w:val="18"/>
                <w:szCs w:val="18"/>
                <w:lang w:val="en-GB" w:eastAsia="it-IT"/>
              </w:rPr>
              <w:t>s</w:t>
            </w:r>
            <w:r w:rsidR="00DD4B96" w:rsidRPr="00ED7DAF">
              <w:rPr>
                <w:rFonts w:eastAsia="Calibri" w:cstheme="minorHAnsi"/>
                <w:sz w:val="18"/>
                <w:szCs w:val="18"/>
                <w:lang w:val="en-GB" w:eastAsia="it-IT"/>
              </w:rPr>
              <w:t>ocial</w:t>
            </w:r>
            <w:r w:rsidR="00DD4B96">
              <w:rPr>
                <w:rFonts w:eastAsia="Calibri" w:cstheme="minorHAnsi"/>
                <w:sz w:val="18"/>
                <w:szCs w:val="18"/>
                <w:lang w:val="en-GB" w:eastAsia="it-IT"/>
              </w:rPr>
              <w:t xml:space="preserve"> c</w:t>
            </w:r>
            <w:r w:rsidR="00DD4B96" w:rsidRPr="00ED7DAF">
              <w:rPr>
                <w:rFonts w:eastAsia="Calibri" w:cstheme="minorHAnsi"/>
                <w:sz w:val="18"/>
                <w:szCs w:val="18"/>
                <w:lang w:val="en-GB" w:eastAsia="it-IT"/>
              </w:rPr>
              <w:t>ognition</w:t>
            </w:r>
            <w:r w:rsidRPr="00ED7DAF">
              <w:rPr>
                <w:rFonts w:eastAsia="Calibri" w:cstheme="minorHAnsi"/>
                <w:sz w:val="18"/>
                <w:szCs w:val="18"/>
                <w:lang w:val="en-GB" w:eastAsia="it-IT"/>
              </w:rPr>
              <w:t xml:space="preserve"> and </w:t>
            </w:r>
            <w:r w:rsidR="00DD4B96">
              <w:rPr>
                <w:rFonts w:eastAsia="Calibri" w:cstheme="minorHAnsi"/>
                <w:sz w:val="18"/>
                <w:szCs w:val="18"/>
                <w:lang w:val="en-GB" w:eastAsia="it-IT"/>
              </w:rPr>
              <w:t>i</w:t>
            </w:r>
            <w:r w:rsidR="00DD4B96" w:rsidRPr="00ED7DAF">
              <w:rPr>
                <w:rFonts w:eastAsia="Calibri" w:cstheme="minorHAnsi"/>
                <w:sz w:val="18"/>
                <w:szCs w:val="18"/>
                <w:lang w:val="en-GB" w:eastAsia="it-IT"/>
              </w:rPr>
              <w:t xml:space="preserve">nteraction </w:t>
            </w:r>
            <w:r w:rsidR="00DD4B96">
              <w:rPr>
                <w:rFonts w:eastAsia="Calibri" w:cstheme="minorHAnsi"/>
                <w:sz w:val="18"/>
                <w:szCs w:val="18"/>
                <w:lang w:val="en-GB" w:eastAsia="it-IT"/>
              </w:rPr>
              <w:t>t</w:t>
            </w:r>
            <w:r w:rsidR="00DD4B96" w:rsidRPr="00ED7DAF">
              <w:rPr>
                <w:rFonts w:eastAsia="Calibri" w:cstheme="minorHAnsi"/>
                <w:sz w:val="18"/>
                <w:szCs w:val="18"/>
                <w:lang w:val="en-GB" w:eastAsia="it-IT"/>
              </w:rPr>
              <w:t xml:space="preserve">raining </w:t>
            </w:r>
            <w:r>
              <w:rPr>
                <w:rFonts w:eastAsia="Calibri" w:cstheme="minorHAnsi"/>
                <w:sz w:val="18"/>
                <w:szCs w:val="18"/>
                <w:lang w:val="en-GB" w:eastAsia="it-IT"/>
              </w:rPr>
              <w:t>(</w:t>
            </w:r>
            <w:r w:rsidRPr="00ED7DAF">
              <w:rPr>
                <w:rFonts w:eastAsia="Calibri" w:cstheme="minorHAnsi"/>
                <w:sz w:val="18"/>
                <w:szCs w:val="18"/>
                <w:lang w:val="en-GB" w:eastAsia="it-IT"/>
              </w:rPr>
              <w:t>SCIT</w:t>
            </w:r>
            <w:r>
              <w:rPr>
                <w:rFonts w:eastAsia="Calibri" w:cstheme="minorHAnsi"/>
                <w:sz w:val="18"/>
                <w:szCs w:val="18"/>
                <w:lang w:val="en-GB" w:eastAsia="it-IT"/>
              </w:rPr>
              <w:t xml:space="preserve">) </w:t>
            </w:r>
            <w:r w:rsidR="00DD4B96">
              <w:rPr>
                <w:rFonts w:eastAsia="Calibri" w:cstheme="minorHAnsi"/>
                <w:sz w:val="18"/>
                <w:szCs w:val="18"/>
                <w:lang w:val="en-GB" w:eastAsia="it-IT"/>
              </w:rPr>
              <w:t>vs.</w:t>
            </w:r>
            <w:r>
              <w:rPr>
                <w:rFonts w:eastAsia="Calibri" w:cstheme="minorHAnsi"/>
                <w:sz w:val="18"/>
                <w:szCs w:val="18"/>
                <w:lang w:val="en-GB" w:eastAsia="it-IT"/>
              </w:rPr>
              <w:t xml:space="preserve"> </w:t>
            </w:r>
            <w:r w:rsidR="00DD4B96">
              <w:rPr>
                <w:rFonts w:eastAsia="Calibri" w:cstheme="minorHAnsi"/>
                <w:sz w:val="18"/>
                <w:szCs w:val="18"/>
                <w:lang w:val="en-GB" w:eastAsia="it-IT"/>
              </w:rPr>
              <w:t>t</w:t>
            </w:r>
            <w:r w:rsidR="00DD4B96" w:rsidRPr="00ED7DAF">
              <w:rPr>
                <w:rFonts w:eastAsia="Calibri" w:cstheme="minorHAnsi"/>
                <w:sz w:val="18"/>
                <w:szCs w:val="18"/>
                <w:lang w:val="en-GB" w:eastAsia="it-IT"/>
              </w:rPr>
              <w:t xml:space="preserve">herapeutic </w:t>
            </w:r>
            <w:r w:rsidR="00DD4B96">
              <w:rPr>
                <w:rFonts w:eastAsia="Calibri" w:cstheme="minorHAnsi"/>
                <w:sz w:val="18"/>
                <w:szCs w:val="18"/>
                <w:lang w:val="en-GB" w:eastAsia="it-IT"/>
              </w:rPr>
              <w:t>a</w:t>
            </w:r>
            <w:r w:rsidR="00DD4B96" w:rsidRPr="00ED7DAF">
              <w:rPr>
                <w:rFonts w:eastAsia="Calibri" w:cstheme="minorHAnsi"/>
                <w:sz w:val="18"/>
                <w:szCs w:val="18"/>
                <w:lang w:val="en-GB" w:eastAsia="it-IT"/>
              </w:rPr>
              <w:t xml:space="preserve">lliance </w:t>
            </w:r>
            <w:r w:rsidR="00DD4B96">
              <w:rPr>
                <w:rFonts w:eastAsia="Calibri" w:cstheme="minorHAnsi"/>
                <w:sz w:val="18"/>
                <w:szCs w:val="18"/>
                <w:lang w:val="en-GB" w:eastAsia="it-IT"/>
              </w:rPr>
              <w:t>f</w:t>
            </w:r>
            <w:r w:rsidR="00DD4B96" w:rsidRPr="00ED7DAF">
              <w:rPr>
                <w:rFonts w:eastAsia="Calibri" w:cstheme="minorHAnsi"/>
                <w:sz w:val="18"/>
                <w:szCs w:val="18"/>
                <w:lang w:val="en-GB" w:eastAsia="it-IT"/>
              </w:rPr>
              <w:t xml:space="preserve">ocused </w:t>
            </w:r>
            <w:r w:rsidR="00DD4B96">
              <w:rPr>
                <w:rFonts w:eastAsia="Calibri" w:cstheme="minorHAnsi"/>
                <w:sz w:val="18"/>
                <w:szCs w:val="18"/>
                <w:lang w:val="en-GB" w:eastAsia="it-IT"/>
              </w:rPr>
              <w:t>t</w:t>
            </w:r>
            <w:r w:rsidR="00DD4B96" w:rsidRPr="00ED7DAF">
              <w:rPr>
                <w:rFonts w:eastAsia="Calibri" w:cstheme="minorHAnsi"/>
                <w:sz w:val="18"/>
                <w:szCs w:val="18"/>
                <w:lang w:val="en-GB" w:eastAsia="it-IT"/>
              </w:rPr>
              <w:t xml:space="preserve">herapy </w:t>
            </w:r>
            <w:r>
              <w:rPr>
                <w:rFonts w:eastAsia="Calibri" w:cstheme="minorHAnsi"/>
                <w:sz w:val="18"/>
                <w:szCs w:val="18"/>
                <w:lang w:val="en-GB" w:eastAsia="it-IT"/>
              </w:rPr>
              <w:t>(</w:t>
            </w:r>
            <w:r w:rsidRPr="00ED7DAF">
              <w:rPr>
                <w:rFonts w:eastAsia="Calibri" w:cstheme="minorHAnsi"/>
                <w:sz w:val="18"/>
                <w:szCs w:val="18"/>
                <w:lang w:val="en-GB" w:eastAsia="it-IT"/>
              </w:rPr>
              <w:t>TAFT</w:t>
            </w:r>
            <w:r>
              <w:rPr>
                <w:rFonts w:eastAsia="Calibri" w:cstheme="minorHAnsi"/>
                <w:sz w:val="18"/>
                <w:szCs w:val="18"/>
                <w:lang w:val="en-GB" w:eastAsia="it-IT"/>
              </w:rPr>
              <w:t>)</w:t>
            </w:r>
            <w:r w:rsidRPr="00ED7DAF">
              <w:rPr>
                <w:rFonts w:eastAsia="Calibri" w:cstheme="minorHAnsi"/>
                <w:sz w:val="18"/>
                <w:szCs w:val="18"/>
                <w:lang w:val="en-GB" w:eastAsia="it-IT"/>
              </w:rPr>
              <w:t xml:space="preserve"> </w:t>
            </w:r>
            <w:r w:rsidR="00DD4B96">
              <w:rPr>
                <w:rFonts w:eastAsia="Calibri" w:cstheme="minorHAnsi"/>
                <w:sz w:val="18"/>
                <w:szCs w:val="18"/>
                <w:lang w:val="en-GB" w:eastAsia="it-IT"/>
              </w:rPr>
              <w:t>vs.</w:t>
            </w:r>
            <w:r>
              <w:rPr>
                <w:rFonts w:eastAsia="Calibri" w:cstheme="minorHAnsi"/>
                <w:sz w:val="18"/>
                <w:szCs w:val="18"/>
                <w:lang w:val="en-GB" w:eastAsia="it-IT"/>
              </w:rPr>
              <w:t xml:space="preserve"> TAU</w:t>
            </w:r>
          </w:p>
        </w:tc>
        <w:tc>
          <w:tcPr>
            <w:tcW w:w="564" w:type="pct"/>
          </w:tcPr>
          <w:p w14:paraId="7D32BF8E" w14:textId="77777777" w:rsidR="00A34773" w:rsidRPr="00100826" w:rsidRDefault="00A34773" w:rsidP="00A34773">
            <w:pPr>
              <w:spacing w:after="0" w:line="240" w:lineRule="auto"/>
              <w:rPr>
                <w:rFonts w:eastAsia="Calibri" w:cstheme="minorHAnsi"/>
                <w:sz w:val="18"/>
                <w:szCs w:val="18"/>
                <w:lang w:val="en-GB" w:eastAsia="it-IT"/>
              </w:rPr>
            </w:pPr>
            <w:r>
              <w:rPr>
                <w:rFonts w:eastAsia="Calibri" w:cstheme="minorHAnsi"/>
                <w:sz w:val="18"/>
                <w:szCs w:val="18"/>
                <w:lang w:val="en-GB" w:eastAsia="it-IT"/>
              </w:rPr>
              <w:t>Adults with SMI under a psychiatric rehabilitation service</w:t>
            </w:r>
          </w:p>
        </w:tc>
        <w:tc>
          <w:tcPr>
            <w:tcW w:w="352" w:type="pct"/>
          </w:tcPr>
          <w:p w14:paraId="1EEBAD43" w14:textId="77777777" w:rsidR="00A34773" w:rsidRDefault="00A34773" w:rsidP="00DD4B96">
            <w:pPr>
              <w:spacing w:after="0" w:line="240" w:lineRule="auto"/>
              <w:jc w:val="center"/>
              <w:rPr>
                <w:sz w:val="18"/>
                <w:szCs w:val="18"/>
                <w:lang w:val="en-GB" w:eastAsia="it-IT"/>
              </w:rPr>
            </w:pPr>
            <w:r>
              <w:rPr>
                <w:sz w:val="18"/>
                <w:szCs w:val="18"/>
                <w:lang w:val="en-GB" w:eastAsia="it-IT"/>
              </w:rPr>
              <w:t>75</w:t>
            </w:r>
          </w:p>
        </w:tc>
        <w:tc>
          <w:tcPr>
            <w:tcW w:w="316" w:type="pct"/>
          </w:tcPr>
          <w:p w14:paraId="5262B4C9" w14:textId="77777777" w:rsidR="00A34773" w:rsidRDefault="00A34773" w:rsidP="00DD4B96">
            <w:pPr>
              <w:spacing w:after="0" w:line="240" w:lineRule="auto"/>
              <w:jc w:val="center"/>
              <w:rPr>
                <w:sz w:val="18"/>
                <w:szCs w:val="18"/>
                <w:lang w:val="en-GB" w:eastAsia="it-IT"/>
              </w:rPr>
            </w:pPr>
          </w:p>
        </w:tc>
        <w:tc>
          <w:tcPr>
            <w:tcW w:w="808" w:type="pct"/>
          </w:tcPr>
          <w:p w14:paraId="2FBE6DDE" w14:textId="40FC0648" w:rsidR="00A34773" w:rsidRPr="004541DF" w:rsidRDefault="00A34773" w:rsidP="00A34773">
            <w:pPr>
              <w:spacing w:after="0" w:line="240" w:lineRule="auto"/>
              <w:rPr>
                <w:rFonts w:cstheme="minorHAnsi"/>
                <w:color w:val="131413"/>
                <w:sz w:val="18"/>
                <w:szCs w:val="18"/>
              </w:rPr>
            </w:pPr>
            <w:r w:rsidRPr="000F3752">
              <w:rPr>
                <w:rFonts w:eastAsia="Calibri" w:cstheme="minorHAnsi"/>
                <w:sz w:val="18"/>
                <w:szCs w:val="18"/>
                <w:lang w:val="en-GB" w:eastAsia="it-IT"/>
              </w:rPr>
              <w:t>Outcomes</w:t>
            </w:r>
            <w:r w:rsidRPr="000F3752">
              <w:rPr>
                <w:sz w:val="18"/>
                <w:szCs w:val="18"/>
              </w:rPr>
              <w:t xml:space="preserve"> at end of 6</w:t>
            </w:r>
            <w:r w:rsidR="00290306">
              <w:rPr>
                <w:sz w:val="18"/>
                <w:szCs w:val="18"/>
              </w:rPr>
              <w:t xml:space="preserve"> </w:t>
            </w:r>
            <w:r w:rsidRPr="000F3752">
              <w:rPr>
                <w:sz w:val="18"/>
                <w:szCs w:val="18"/>
              </w:rPr>
              <w:t>month intervention</w:t>
            </w:r>
            <w:r>
              <w:rPr>
                <w:sz w:val="18"/>
                <w:szCs w:val="18"/>
              </w:rPr>
              <w:t xml:space="preserve"> </w:t>
            </w:r>
            <w:r w:rsidRPr="000F3752">
              <w:rPr>
                <w:sz w:val="18"/>
                <w:szCs w:val="18"/>
              </w:rPr>
              <w:t>and 3</w:t>
            </w:r>
            <w:r>
              <w:rPr>
                <w:sz w:val="18"/>
                <w:szCs w:val="18"/>
              </w:rPr>
              <w:t xml:space="preserve"> </w:t>
            </w:r>
            <w:r w:rsidRPr="000F3752">
              <w:rPr>
                <w:sz w:val="18"/>
                <w:szCs w:val="18"/>
              </w:rPr>
              <w:t>month</w:t>
            </w:r>
            <w:r>
              <w:rPr>
                <w:sz w:val="18"/>
                <w:szCs w:val="18"/>
              </w:rPr>
              <w:t>s</w:t>
            </w:r>
            <w:r w:rsidRPr="000F3752">
              <w:rPr>
                <w:sz w:val="18"/>
                <w:szCs w:val="18"/>
              </w:rPr>
              <w:t xml:space="preserve"> </w:t>
            </w:r>
            <w:r>
              <w:rPr>
                <w:sz w:val="18"/>
                <w:szCs w:val="18"/>
              </w:rPr>
              <w:t>later</w:t>
            </w:r>
            <w:r w:rsidRPr="000F3752">
              <w:rPr>
                <w:sz w:val="18"/>
                <w:szCs w:val="18"/>
              </w:rPr>
              <w:t>.</w:t>
            </w:r>
            <w:r>
              <w:rPr>
                <w:sz w:val="18"/>
                <w:szCs w:val="18"/>
              </w:rPr>
              <w:t xml:space="preserve"> Primary: </w:t>
            </w:r>
            <w:r w:rsidRPr="000F3752">
              <w:rPr>
                <w:sz w:val="18"/>
                <w:szCs w:val="18"/>
              </w:rPr>
              <w:t>social function</w:t>
            </w:r>
            <w:r w:rsidR="00DD4B96">
              <w:rPr>
                <w:sz w:val="18"/>
                <w:szCs w:val="18"/>
              </w:rPr>
              <w:t>.</w:t>
            </w:r>
            <w:r w:rsidRPr="000F3752">
              <w:rPr>
                <w:sz w:val="18"/>
                <w:szCs w:val="18"/>
              </w:rPr>
              <w:t xml:space="preserve"> </w:t>
            </w:r>
          </w:p>
        </w:tc>
        <w:tc>
          <w:tcPr>
            <w:tcW w:w="1308" w:type="pct"/>
          </w:tcPr>
          <w:p w14:paraId="396DC6CA" w14:textId="40DF95E4" w:rsidR="00A34773" w:rsidRPr="00C81108" w:rsidRDefault="00A32962" w:rsidP="00A32962">
            <w:pPr>
              <w:autoSpaceDE w:val="0"/>
              <w:autoSpaceDN w:val="0"/>
              <w:adjustRightInd w:val="0"/>
              <w:spacing w:after="0" w:line="240" w:lineRule="auto"/>
              <w:rPr>
                <w:sz w:val="18"/>
                <w:szCs w:val="18"/>
                <w:lang w:val="en-GB" w:eastAsia="it-IT"/>
              </w:rPr>
            </w:pPr>
            <w:r>
              <w:rPr>
                <w:rFonts w:eastAsia="Calibri" w:cstheme="minorHAnsi"/>
                <w:sz w:val="18"/>
                <w:szCs w:val="18"/>
                <w:lang w:val="en-GB" w:eastAsia="it-IT"/>
              </w:rPr>
              <w:t>No difference between groups in social functioning.</w:t>
            </w:r>
          </w:p>
        </w:tc>
      </w:tr>
      <w:tr w:rsidR="00A34773" w:rsidRPr="00B547DF" w14:paraId="00616DA2" w14:textId="77777777" w:rsidTr="00DD4B96">
        <w:tc>
          <w:tcPr>
            <w:tcW w:w="596" w:type="pct"/>
          </w:tcPr>
          <w:p w14:paraId="3C399B12" w14:textId="77777777" w:rsidR="00A34773" w:rsidRPr="00DD4B96" w:rsidRDefault="00A34773" w:rsidP="00A34773">
            <w:pPr>
              <w:spacing w:after="0" w:line="240" w:lineRule="auto"/>
              <w:rPr>
                <w:rFonts w:eastAsia="Calibri" w:cstheme="minorHAnsi"/>
                <w:sz w:val="18"/>
                <w:szCs w:val="18"/>
                <w:lang w:val="en-GB" w:eastAsia="it-IT"/>
              </w:rPr>
            </w:pPr>
            <w:r w:rsidRPr="00DD4B96">
              <w:rPr>
                <w:rFonts w:eastAsia="Calibri" w:cstheme="minorHAnsi"/>
                <w:sz w:val="18"/>
                <w:szCs w:val="18"/>
                <w:lang w:val="en-GB" w:eastAsia="it-IT"/>
              </w:rPr>
              <w:t>Horan et al</w:t>
            </w:r>
            <w:r w:rsidRPr="00DD4B96">
              <w:rPr>
                <w:rFonts w:eastAsia="Calibri" w:cstheme="minorHAnsi"/>
                <w:sz w:val="18"/>
                <w:szCs w:val="18"/>
                <w:lang w:val="en-GB" w:eastAsia="it-IT"/>
              </w:rPr>
              <w:fldChar w:fldCharType="begin"/>
            </w:r>
            <w:r w:rsidRPr="00DD4B96">
              <w:rPr>
                <w:rFonts w:eastAsia="Calibri" w:cstheme="minorHAnsi"/>
                <w:sz w:val="18"/>
                <w:szCs w:val="18"/>
                <w:lang w:val="en-GB" w:eastAsia="it-IT"/>
              </w:rPr>
              <w:instrText xml:space="preserve"> ADDIN EN.CITE &lt;EndNote&gt;&lt;Cite&gt;&lt;Author&gt;Horan&lt;/Author&gt;&lt;Year&gt;2018&lt;/Year&gt;&lt;RecNum&gt;8554&lt;/RecNum&gt;&lt;DisplayText&gt;&lt;style face="superscript"&gt;104&lt;/style&gt;&lt;/DisplayText&gt;&lt;record&gt;&lt;rec-number&gt;8554&lt;/rec-number&gt;&lt;foreign-keys&gt;&lt;key app="EN" db-id="9dtpzz0tzr5fwuerp2a5dffqsstprtt5xzrd" timestamp="1620626692"&gt;8554&lt;/key&gt;&lt;/foreign-keys&gt;&lt;ref-type name="Journal Article"&gt;17&lt;/ref-type&gt;&lt;contributors&gt;&lt;authors&gt;&lt;author&gt;Horan, W.&lt;/author&gt;&lt;author&gt;Dolinsky, M.&lt;/author&gt;&lt;author&gt;Lee, J.&lt;/author&gt;&lt;author&gt;Kern, R.&lt;/author&gt;&lt;author&gt;Hellemann, G.&lt;/author&gt;&lt;author&gt;Sugar, C.&lt;/author&gt;&lt;author&gt;Glynn, S.&lt;/author&gt;&lt;author&gt;Green, M.&lt;/author&gt;&lt;/authors&gt;&lt;/contributors&gt;&lt;titles&gt;&lt;title&gt;Social cognitive skills training for psychosis with community-based training exercises: a randomized controlled trial&lt;/title&gt;&lt;secondary-title&gt;Schizophr Bull&lt;/secondary-title&gt;&lt;/titles&gt;&lt;periodical&gt;&lt;full-title&gt;Schizophr Bull&lt;/full-title&gt;&lt;/periodical&gt;&lt;pages&gt;1254-1266&lt;/pages&gt;&lt;volume&gt;44&lt;/volume&gt;&lt;number&gt;6&lt;/number&gt;&lt;dates&gt;&lt;year&gt;2018&lt;/year&gt;&lt;/dates&gt;&lt;isbn&gt;0586-7614&lt;/isbn&gt;&lt;urls&gt;&lt;/urls&gt;&lt;/record&gt;&lt;/Cite&gt;&lt;/EndNote&gt;</w:instrText>
            </w:r>
            <w:r w:rsidRPr="00DD4B96">
              <w:rPr>
                <w:rFonts w:eastAsia="Calibri" w:cstheme="minorHAnsi"/>
                <w:sz w:val="18"/>
                <w:szCs w:val="18"/>
                <w:lang w:val="en-GB" w:eastAsia="it-IT"/>
              </w:rPr>
              <w:fldChar w:fldCharType="separate"/>
            </w:r>
            <w:r w:rsidRPr="00DD4B96">
              <w:rPr>
                <w:rFonts w:eastAsia="Calibri" w:cstheme="minorHAnsi"/>
                <w:noProof/>
                <w:sz w:val="18"/>
                <w:szCs w:val="18"/>
                <w:vertAlign w:val="superscript"/>
                <w:lang w:val="en-GB" w:eastAsia="it-IT"/>
              </w:rPr>
              <w:t>104</w:t>
            </w:r>
            <w:r w:rsidRPr="00DD4B96">
              <w:rPr>
                <w:rFonts w:eastAsia="Calibri" w:cstheme="minorHAnsi"/>
                <w:sz w:val="18"/>
                <w:szCs w:val="18"/>
                <w:lang w:val="en-GB" w:eastAsia="it-IT"/>
              </w:rPr>
              <w:fldChar w:fldCharType="end"/>
            </w:r>
          </w:p>
        </w:tc>
        <w:tc>
          <w:tcPr>
            <w:tcW w:w="352" w:type="pct"/>
          </w:tcPr>
          <w:p w14:paraId="08FED071" w14:textId="15531733" w:rsidR="00A34773" w:rsidRPr="00ED7DAF" w:rsidRDefault="00DD4B96" w:rsidP="00A34773">
            <w:pPr>
              <w:spacing w:after="0" w:line="240" w:lineRule="auto"/>
              <w:rPr>
                <w:rFonts w:eastAsia="Calibri" w:cstheme="minorHAnsi"/>
                <w:sz w:val="18"/>
                <w:szCs w:val="18"/>
                <w:lang w:val="en-GB" w:eastAsia="it-IT"/>
              </w:rPr>
            </w:pPr>
            <w:r>
              <w:rPr>
                <w:rFonts w:eastAsia="Calibri" w:cstheme="minorHAnsi"/>
                <w:sz w:val="18"/>
                <w:szCs w:val="18"/>
                <w:lang w:val="en-GB" w:eastAsia="it-IT"/>
              </w:rPr>
              <w:t>US</w:t>
            </w:r>
          </w:p>
        </w:tc>
        <w:tc>
          <w:tcPr>
            <w:tcW w:w="704" w:type="pct"/>
          </w:tcPr>
          <w:p w14:paraId="328F3CCB" w14:textId="77777777" w:rsidR="00A34773" w:rsidRPr="00ED7DAF" w:rsidRDefault="00A34773" w:rsidP="00A34773">
            <w:pPr>
              <w:spacing w:after="0" w:line="240" w:lineRule="auto"/>
              <w:rPr>
                <w:rFonts w:eastAsia="Calibri" w:cstheme="minorHAnsi"/>
                <w:sz w:val="18"/>
                <w:szCs w:val="18"/>
                <w:lang w:val="en-GB" w:eastAsia="it-IT"/>
              </w:rPr>
            </w:pPr>
            <w:r>
              <w:rPr>
                <w:rFonts w:eastAsia="Calibri" w:cstheme="minorHAnsi"/>
                <w:sz w:val="18"/>
                <w:szCs w:val="18"/>
                <w:lang w:val="en-GB" w:eastAsia="it-IT"/>
              </w:rPr>
              <w:t xml:space="preserve">Non-blinded </w:t>
            </w:r>
            <w:r w:rsidRPr="00ED7DAF">
              <w:rPr>
                <w:rFonts w:eastAsia="Calibri" w:cstheme="minorHAnsi"/>
                <w:sz w:val="18"/>
                <w:szCs w:val="18"/>
                <w:lang w:val="en-GB" w:eastAsia="it-IT"/>
              </w:rPr>
              <w:t xml:space="preserve">RCT </w:t>
            </w:r>
            <w:r>
              <w:rPr>
                <w:rFonts w:eastAsia="Calibri" w:cstheme="minorHAnsi"/>
                <w:sz w:val="18"/>
                <w:szCs w:val="18"/>
                <w:lang w:val="en-GB" w:eastAsia="it-IT"/>
              </w:rPr>
              <w:t xml:space="preserve">comparing </w:t>
            </w:r>
          </w:p>
          <w:p w14:paraId="3C1C04FF" w14:textId="3F8C3ECD" w:rsidR="00A34773" w:rsidRDefault="00DD4B96" w:rsidP="00A32962">
            <w:pPr>
              <w:spacing w:after="0" w:line="240" w:lineRule="auto"/>
              <w:rPr>
                <w:rFonts w:eastAsia="Calibri" w:cstheme="minorHAnsi"/>
                <w:sz w:val="18"/>
                <w:szCs w:val="18"/>
                <w:lang w:val="en-GB" w:eastAsia="it-IT"/>
              </w:rPr>
            </w:pPr>
            <w:r w:rsidRPr="00ED7DAF">
              <w:rPr>
                <w:rFonts w:eastAsia="Calibri" w:cstheme="minorHAnsi"/>
                <w:sz w:val="18"/>
                <w:szCs w:val="18"/>
                <w:lang w:val="en-GB" w:eastAsia="it-IT"/>
              </w:rPr>
              <w:t xml:space="preserve">social cognitive skills training </w:t>
            </w:r>
            <w:r w:rsidR="00A34773" w:rsidRPr="00ED7DAF">
              <w:rPr>
                <w:rFonts w:eastAsia="Calibri" w:cstheme="minorHAnsi"/>
                <w:sz w:val="18"/>
                <w:szCs w:val="18"/>
                <w:lang w:val="en-GB" w:eastAsia="it-IT"/>
              </w:rPr>
              <w:t xml:space="preserve">(SCST) </w:t>
            </w:r>
            <w:r>
              <w:rPr>
                <w:rFonts w:eastAsia="Calibri" w:cstheme="minorHAnsi"/>
                <w:sz w:val="18"/>
                <w:szCs w:val="18"/>
                <w:lang w:val="en-GB" w:eastAsia="it-IT"/>
              </w:rPr>
              <w:t xml:space="preserve">delivered </w:t>
            </w:r>
            <w:r w:rsidR="00A34773" w:rsidRPr="00DD4B96">
              <w:rPr>
                <w:rFonts w:eastAsia="Calibri" w:cstheme="minorHAnsi"/>
                <w:i/>
                <w:sz w:val="18"/>
                <w:szCs w:val="18"/>
                <w:lang w:val="en-GB" w:eastAsia="it-IT"/>
              </w:rPr>
              <w:t>in vivo</w:t>
            </w:r>
            <w:r w:rsidR="00A34773">
              <w:rPr>
                <w:rFonts w:eastAsia="Calibri" w:cstheme="minorHAnsi"/>
                <w:sz w:val="18"/>
                <w:szCs w:val="18"/>
                <w:lang w:val="en-GB" w:eastAsia="it-IT"/>
              </w:rPr>
              <w:t xml:space="preserve"> with SCST delivered in clinic </w:t>
            </w:r>
            <w:r w:rsidR="00A32962">
              <w:rPr>
                <w:rFonts w:eastAsia="Calibri" w:cstheme="minorHAnsi"/>
                <w:sz w:val="18"/>
                <w:szCs w:val="18"/>
                <w:lang w:val="en-GB" w:eastAsia="it-IT"/>
              </w:rPr>
              <w:t>or active</w:t>
            </w:r>
            <w:r w:rsidR="00A34773">
              <w:rPr>
                <w:rFonts w:eastAsia="Calibri" w:cstheme="minorHAnsi"/>
                <w:sz w:val="18"/>
                <w:szCs w:val="18"/>
                <w:lang w:val="en-GB" w:eastAsia="it-IT"/>
              </w:rPr>
              <w:t xml:space="preserve"> c</w:t>
            </w:r>
            <w:r w:rsidR="00A34773" w:rsidRPr="00ED7DAF">
              <w:rPr>
                <w:rFonts w:eastAsia="Calibri" w:cstheme="minorHAnsi"/>
                <w:sz w:val="18"/>
                <w:szCs w:val="18"/>
                <w:lang w:val="en-GB" w:eastAsia="it-IT"/>
              </w:rPr>
              <w:t>ontrol</w:t>
            </w:r>
            <w:r>
              <w:rPr>
                <w:rFonts w:eastAsia="Calibri" w:cstheme="minorHAnsi"/>
                <w:sz w:val="18"/>
                <w:szCs w:val="18"/>
                <w:lang w:val="en-GB" w:eastAsia="it-IT"/>
              </w:rPr>
              <w:t xml:space="preserve"> intervention</w:t>
            </w:r>
          </w:p>
        </w:tc>
        <w:tc>
          <w:tcPr>
            <w:tcW w:w="564" w:type="pct"/>
          </w:tcPr>
          <w:p w14:paraId="19F88EE5" w14:textId="77777777" w:rsidR="00A34773" w:rsidRDefault="00A34773" w:rsidP="00A34773">
            <w:pPr>
              <w:spacing w:after="0" w:line="240" w:lineRule="auto"/>
              <w:rPr>
                <w:rFonts w:eastAsia="Calibri" w:cstheme="minorHAnsi"/>
                <w:sz w:val="18"/>
                <w:szCs w:val="18"/>
                <w:lang w:val="en-GB" w:eastAsia="it-IT"/>
              </w:rPr>
            </w:pPr>
            <w:r>
              <w:rPr>
                <w:rFonts w:eastAsia="Calibri" w:cstheme="minorHAnsi"/>
                <w:sz w:val="18"/>
                <w:szCs w:val="18"/>
                <w:lang w:val="en-GB" w:eastAsia="it-IT"/>
              </w:rPr>
              <w:t>Adults with SMI</w:t>
            </w:r>
          </w:p>
        </w:tc>
        <w:tc>
          <w:tcPr>
            <w:tcW w:w="352" w:type="pct"/>
          </w:tcPr>
          <w:p w14:paraId="6F8E9C03" w14:textId="77777777" w:rsidR="00A34773" w:rsidRDefault="00A34773" w:rsidP="00DD4B96">
            <w:pPr>
              <w:spacing w:after="0" w:line="240" w:lineRule="auto"/>
              <w:jc w:val="center"/>
              <w:rPr>
                <w:sz w:val="18"/>
                <w:szCs w:val="18"/>
                <w:lang w:val="en-GB" w:eastAsia="it-IT"/>
              </w:rPr>
            </w:pPr>
            <w:r>
              <w:rPr>
                <w:sz w:val="18"/>
                <w:szCs w:val="18"/>
                <w:lang w:val="en-GB" w:eastAsia="it-IT"/>
              </w:rPr>
              <w:t>93</w:t>
            </w:r>
          </w:p>
        </w:tc>
        <w:tc>
          <w:tcPr>
            <w:tcW w:w="316" w:type="pct"/>
          </w:tcPr>
          <w:p w14:paraId="4D042177" w14:textId="77777777" w:rsidR="00A34773" w:rsidRDefault="00A34773" w:rsidP="00DD4B96">
            <w:pPr>
              <w:spacing w:after="0" w:line="240" w:lineRule="auto"/>
              <w:jc w:val="center"/>
              <w:rPr>
                <w:sz w:val="18"/>
                <w:szCs w:val="18"/>
                <w:lang w:val="en-GB" w:eastAsia="it-IT"/>
              </w:rPr>
            </w:pPr>
          </w:p>
        </w:tc>
        <w:tc>
          <w:tcPr>
            <w:tcW w:w="808" w:type="pct"/>
          </w:tcPr>
          <w:p w14:paraId="3284AE2B" w14:textId="5C9F8873" w:rsidR="00A34773" w:rsidRDefault="00290306" w:rsidP="00A34773">
            <w:pPr>
              <w:spacing w:after="0" w:line="240" w:lineRule="auto"/>
              <w:rPr>
                <w:rFonts w:eastAsia="Calibri" w:cstheme="minorHAnsi"/>
                <w:sz w:val="18"/>
                <w:szCs w:val="18"/>
                <w:lang w:val="en-GB" w:eastAsia="it-IT"/>
              </w:rPr>
            </w:pPr>
            <w:r>
              <w:rPr>
                <w:rFonts w:eastAsia="Calibri" w:cstheme="minorHAnsi"/>
                <w:sz w:val="18"/>
                <w:szCs w:val="18"/>
                <w:lang w:val="en-GB" w:eastAsia="it-IT"/>
              </w:rPr>
              <w:t xml:space="preserve">Outcomes at 3 </w:t>
            </w:r>
            <w:r w:rsidR="00A34773">
              <w:rPr>
                <w:rFonts w:eastAsia="Calibri" w:cstheme="minorHAnsi"/>
                <w:sz w:val="18"/>
                <w:szCs w:val="18"/>
                <w:lang w:val="en-GB" w:eastAsia="it-IT"/>
              </w:rPr>
              <w:t xml:space="preserve">months. </w:t>
            </w:r>
            <w:r w:rsidR="00A34773" w:rsidRPr="00ED7DAF">
              <w:rPr>
                <w:rFonts w:eastAsia="Calibri" w:cstheme="minorHAnsi"/>
                <w:sz w:val="18"/>
                <w:szCs w:val="18"/>
                <w:lang w:val="en-GB" w:eastAsia="it-IT"/>
              </w:rPr>
              <w:t>Primary</w:t>
            </w:r>
            <w:r w:rsidR="00A34773">
              <w:rPr>
                <w:rFonts w:eastAsia="Calibri" w:cstheme="minorHAnsi"/>
                <w:sz w:val="18"/>
                <w:szCs w:val="18"/>
                <w:lang w:val="en-GB" w:eastAsia="it-IT"/>
              </w:rPr>
              <w:t>:</w:t>
            </w:r>
            <w:r w:rsidR="00A34773" w:rsidRPr="00ED7DAF">
              <w:rPr>
                <w:rFonts w:eastAsia="Calibri" w:cstheme="minorHAnsi"/>
                <w:sz w:val="18"/>
                <w:szCs w:val="18"/>
                <w:lang w:val="en-GB" w:eastAsia="it-IT"/>
              </w:rPr>
              <w:t xml:space="preserve"> social cognition</w:t>
            </w:r>
            <w:r w:rsidR="00A34773">
              <w:rPr>
                <w:rFonts w:eastAsia="Calibri" w:cstheme="minorHAnsi"/>
                <w:sz w:val="18"/>
                <w:szCs w:val="18"/>
                <w:lang w:val="en-GB" w:eastAsia="it-IT"/>
              </w:rPr>
              <w:t>.</w:t>
            </w:r>
            <w:r w:rsidR="00A34773" w:rsidRPr="00ED7DAF">
              <w:rPr>
                <w:rFonts w:eastAsia="Calibri" w:cstheme="minorHAnsi"/>
                <w:sz w:val="18"/>
                <w:szCs w:val="18"/>
                <w:lang w:val="en-GB" w:eastAsia="it-IT"/>
              </w:rPr>
              <w:t xml:space="preserve"> Secondary</w:t>
            </w:r>
            <w:r w:rsidR="00A34773">
              <w:rPr>
                <w:rFonts w:eastAsia="Calibri" w:cstheme="minorHAnsi"/>
                <w:sz w:val="18"/>
                <w:szCs w:val="18"/>
                <w:lang w:val="en-GB" w:eastAsia="it-IT"/>
              </w:rPr>
              <w:t>:</w:t>
            </w:r>
            <w:r w:rsidR="00A34773" w:rsidRPr="00ED7DAF">
              <w:rPr>
                <w:rFonts w:eastAsia="Calibri" w:cstheme="minorHAnsi"/>
                <w:sz w:val="18"/>
                <w:szCs w:val="18"/>
                <w:lang w:val="en-GB" w:eastAsia="it-IT"/>
              </w:rPr>
              <w:t xml:space="preserve"> </w:t>
            </w:r>
            <w:r w:rsidR="00A34773">
              <w:rPr>
                <w:rFonts w:eastAsia="Calibri" w:cstheme="minorHAnsi"/>
                <w:sz w:val="18"/>
                <w:szCs w:val="18"/>
                <w:lang w:val="en-GB" w:eastAsia="it-IT"/>
              </w:rPr>
              <w:t xml:space="preserve">social </w:t>
            </w:r>
            <w:r w:rsidR="00A34773" w:rsidRPr="00ED7DAF">
              <w:rPr>
                <w:rFonts w:eastAsia="Calibri" w:cstheme="minorHAnsi"/>
                <w:sz w:val="18"/>
                <w:szCs w:val="18"/>
                <w:lang w:val="en-GB" w:eastAsia="it-IT"/>
              </w:rPr>
              <w:t>function</w:t>
            </w:r>
            <w:r w:rsidR="00A34773">
              <w:rPr>
                <w:rFonts w:eastAsia="Calibri" w:cstheme="minorHAnsi"/>
                <w:sz w:val="18"/>
                <w:szCs w:val="18"/>
                <w:lang w:val="en-GB" w:eastAsia="it-IT"/>
              </w:rPr>
              <w:t>ing</w:t>
            </w:r>
            <w:r w:rsidR="00DD4B96">
              <w:rPr>
                <w:rFonts w:eastAsia="Calibri" w:cstheme="minorHAnsi"/>
                <w:sz w:val="18"/>
                <w:szCs w:val="18"/>
                <w:lang w:val="en-GB" w:eastAsia="it-IT"/>
              </w:rPr>
              <w:t>.</w:t>
            </w:r>
            <w:r w:rsidR="00A34773">
              <w:rPr>
                <w:rFonts w:eastAsia="Calibri" w:cstheme="minorHAnsi"/>
                <w:sz w:val="18"/>
                <w:szCs w:val="18"/>
                <w:lang w:val="en-GB" w:eastAsia="it-IT"/>
              </w:rPr>
              <w:t xml:space="preserve"> </w:t>
            </w:r>
          </w:p>
        </w:tc>
        <w:tc>
          <w:tcPr>
            <w:tcW w:w="1308" w:type="pct"/>
          </w:tcPr>
          <w:p w14:paraId="271A7C97" w14:textId="2A232937" w:rsidR="00A34773" w:rsidRDefault="00A34773" w:rsidP="00A34773">
            <w:pPr>
              <w:autoSpaceDE w:val="0"/>
              <w:autoSpaceDN w:val="0"/>
              <w:adjustRightInd w:val="0"/>
              <w:spacing w:after="0" w:line="240" w:lineRule="auto"/>
              <w:rPr>
                <w:rFonts w:eastAsia="Calibri" w:cstheme="minorHAnsi"/>
                <w:sz w:val="18"/>
                <w:szCs w:val="18"/>
                <w:lang w:val="en-GB" w:eastAsia="it-IT"/>
              </w:rPr>
            </w:pPr>
            <w:r>
              <w:rPr>
                <w:rFonts w:eastAsia="Calibri" w:cstheme="minorHAnsi"/>
                <w:sz w:val="18"/>
                <w:szCs w:val="18"/>
                <w:lang w:val="en-GB" w:eastAsia="it-IT"/>
              </w:rPr>
              <w:t xml:space="preserve">SSCT groups both improved in social cognition. </w:t>
            </w:r>
            <w:r w:rsidRPr="00ED7DAF">
              <w:rPr>
                <w:rFonts w:eastAsia="Calibri" w:cstheme="minorHAnsi"/>
                <w:sz w:val="18"/>
                <w:szCs w:val="18"/>
                <w:lang w:val="en-GB" w:eastAsia="it-IT"/>
              </w:rPr>
              <w:t xml:space="preserve">No </w:t>
            </w:r>
            <w:r>
              <w:rPr>
                <w:rFonts w:eastAsia="Calibri" w:cstheme="minorHAnsi"/>
                <w:sz w:val="18"/>
                <w:szCs w:val="18"/>
                <w:lang w:val="en-GB" w:eastAsia="it-IT"/>
              </w:rPr>
              <w:t>between</w:t>
            </w:r>
            <w:r w:rsidR="00DD4B96">
              <w:rPr>
                <w:rFonts w:eastAsia="Calibri" w:cstheme="minorHAnsi"/>
                <w:sz w:val="18"/>
                <w:szCs w:val="18"/>
                <w:lang w:val="en-GB" w:eastAsia="it-IT"/>
              </w:rPr>
              <w:t>-</w:t>
            </w:r>
            <w:r>
              <w:rPr>
                <w:rFonts w:eastAsia="Calibri" w:cstheme="minorHAnsi"/>
                <w:sz w:val="18"/>
                <w:szCs w:val="18"/>
                <w:lang w:val="en-GB" w:eastAsia="it-IT"/>
              </w:rPr>
              <w:t>group differences in social functioning.</w:t>
            </w:r>
          </w:p>
          <w:p w14:paraId="3E2A85F2" w14:textId="77777777" w:rsidR="00A34773" w:rsidRDefault="00A34773" w:rsidP="00A34773">
            <w:pPr>
              <w:spacing w:after="0" w:line="240" w:lineRule="auto"/>
              <w:rPr>
                <w:rFonts w:eastAsia="Calibri" w:cstheme="minorHAnsi"/>
                <w:sz w:val="18"/>
                <w:szCs w:val="18"/>
                <w:lang w:val="en-GB" w:eastAsia="it-IT"/>
              </w:rPr>
            </w:pPr>
          </w:p>
        </w:tc>
      </w:tr>
      <w:tr w:rsidR="00A34773" w:rsidRPr="00B547DF" w14:paraId="2C1069B9" w14:textId="77777777" w:rsidTr="00DD4B96">
        <w:tc>
          <w:tcPr>
            <w:tcW w:w="596" w:type="pct"/>
          </w:tcPr>
          <w:p w14:paraId="34B795BA" w14:textId="77777777" w:rsidR="00A34773" w:rsidRPr="00DD4B96" w:rsidRDefault="00A34773" w:rsidP="00A34773">
            <w:pPr>
              <w:spacing w:after="0" w:line="240" w:lineRule="auto"/>
              <w:rPr>
                <w:rFonts w:cstheme="minorHAnsi"/>
                <w:sz w:val="18"/>
                <w:szCs w:val="18"/>
                <w:lang w:val="en-GB" w:eastAsia="it-IT"/>
              </w:rPr>
            </w:pPr>
            <w:r w:rsidRPr="00DD4B96">
              <w:rPr>
                <w:rFonts w:eastAsia="Calibri" w:cstheme="minorHAnsi"/>
                <w:sz w:val="18"/>
                <w:szCs w:val="18"/>
                <w:lang w:val="en-GB" w:eastAsia="it-IT"/>
              </w:rPr>
              <w:t>Kayo et al</w:t>
            </w:r>
            <w:r w:rsidRPr="00DD4B96">
              <w:rPr>
                <w:rFonts w:eastAsia="Calibri" w:cstheme="minorHAnsi"/>
                <w:sz w:val="18"/>
                <w:szCs w:val="18"/>
                <w:lang w:val="en-GB" w:eastAsia="it-IT"/>
              </w:rPr>
              <w:fldChar w:fldCharType="begin"/>
            </w:r>
            <w:r w:rsidRPr="00DD4B96">
              <w:rPr>
                <w:rFonts w:eastAsia="Calibri" w:cstheme="minorHAnsi"/>
                <w:sz w:val="18"/>
                <w:szCs w:val="18"/>
                <w:lang w:val="en-GB" w:eastAsia="it-IT"/>
              </w:rPr>
              <w:instrText xml:space="preserve"> ADDIN EN.CITE &lt;EndNote&gt;&lt;Cite&gt;&lt;Author&gt;Kayo&lt;/Author&gt;&lt;Year&gt;2020&lt;/Year&gt;&lt;RecNum&gt;8556&lt;/RecNum&gt;&lt;DisplayText&gt;&lt;style face="superscript"&gt;105&lt;/style&gt;&lt;/DisplayText&gt;&lt;record&gt;&lt;rec-number&gt;8556&lt;/rec-number&gt;&lt;foreign-keys&gt;&lt;key app="EN" db-id="9dtpzz0tzr5fwuerp2a5dffqsstprtt5xzrd" timestamp="1620626949"&gt;8556&lt;/key&gt;&lt;/foreign-keys&gt;&lt;ref-type name="Journal Article"&gt;17&lt;/ref-type&gt;&lt;contributors&gt;&lt;authors&gt;&lt;author&gt;Kayo, M.&lt;/author&gt;&lt;author&gt;Scemes, S.&lt;/author&gt;&lt;author&gt;Savoia, M.&lt;/author&gt;&lt;author&gt;Bichuette, A.&lt;/author&gt;&lt;author&gt;Abreu, A.&lt;/author&gt;&lt;author&gt;dA Silva, E.&lt;/author&gt;&lt;author&gt;Baria, P.&lt;/author&gt;&lt;author&gt;Piovaccari, V.&lt;/author&gt;&lt;author&gt;Petreche, B.&lt;/author&gt;&lt;author&gt;Bressan, R.&lt;/author&gt;&lt;/authors&gt;&lt;/contributors&gt;&lt;titles&gt;&lt;title&gt;A randomized controlled trial of social skills training for patients with treatment-resistant schizophrenia with predominantly negative symptoms&lt;/title&gt;&lt;secondary-title&gt;Psychiatry Res&lt;/secondary-title&gt;&lt;/titles&gt;&lt;periodical&gt;&lt;full-title&gt;Psychiatry Res&lt;/full-title&gt;&lt;/periodical&gt;&lt;pages&gt;112914&lt;/pages&gt;&lt;volume&gt;287&lt;/volume&gt;&lt;dates&gt;&lt;year&gt;2020&lt;/year&gt;&lt;/dates&gt;&lt;isbn&gt;0165-1781&lt;/isbn&gt;&lt;urls&gt;&lt;/urls&gt;&lt;/record&gt;&lt;/Cite&gt;&lt;/EndNote&gt;</w:instrText>
            </w:r>
            <w:r w:rsidRPr="00DD4B96">
              <w:rPr>
                <w:rFonts w:eastAsia="Calibri" w:cstheme="minorHAnsi"/>
                <w:sz w:val="18"/>
                <w:szCs w:val="18"/>
                <w:lang w:val="en-GB" w:eastAsia="it-IT"/>
              </w:rPr>
              <w:fldChar w:fldCharType="separate"/>
            </w:r>
            <w:r w:rsidRPr="00DD4B96">
              <w:rPr>
                <w:rFonts w:eastAsia="Calibri" w:cstheme="minorHAnsi"/>
                <w:noProof/>
                <w:sz w:val="18"/>
                <w:szCs w:val="18"/>
                <w:vertAlign w:val="superscript"/>
                <w:lang w:val="en-GB" w:eastAsia="it-IT"/>
              </w:rPr>
              <w:t>105</w:t>
            </w:r>
            <w:r w:rsidRPr="00DD4B96">
              <w:rPr>
                <w:rFonts w:eastAsia="Calibri" w:cstheme="minorHAnsi"/>
                <w:sz w:val="18"/>
                <w:szCs w:val="18"/>
                <w:lang w:val="en-GB" w:eastAsia="it-IT"/>
              </w:rPr>
              <w:fldChar w:fldCharType="end"/>
            </w:r>
          </w:p>
        </w:tc>
        <w:tc>
          <w:tcPr>
            <w:tcW w:w="352" w:type="pct"/>
          </w:tcPr>
          <w:p w14:paraId="01F7CB0E" w14:textId="77777777" w:rsidR="00A34773" w:rsidRDefault="00A34773" w:rsidP="00A34773">
            <w:pPr>
              <w:spacing w:after="0" w:line="240" w:lineRule="auto"/>
              <w:rPr>
                <w:sz w:val="18"/>
                <w:szCs w:val="18"/>
                <w:lang w:val="en-GB" w:eastAsia="it-IT"/>
              </w:rPr>
            </w:pPr>
            <w:r w:rsidRPr="00ED7DAF">
              <w:rPr>
                <w:rFonts w:eastAsia="Calibri" w:cstheme="minorHAnsi"/>
                <w:sz w:val="18"/>
                <w:szCs w:val="18"/>
                <w:lang w:val="en-GB" w:eastAsia="it-IT"/>
              </w:rPr>
              <w:t>Brazil</w:t>
            </w:r>
          </w:p>
        </w:tc>
        <w:tc>
          <w:tcPr>
            <w:tcW w:w="704" w:type="pct"/>
          </w:tcPr>
          <w:p w14:paraId="1A3588B8" w14:textId="308835A6" w:rsidR="00A34773" w:rsidRPr="00100826" w:rsidRDefault="00A34773" w:rsidP="00A34773">
            <w:pPr>
              <w:spacing w:after="0" w:line="240" w:lineRule="auto"/>
              <w:rPr>
                <w:rFonts w:eastAsia="Calibri" w:cstheme="minorHAnsi"/>
                <w:sz w:val="18"/>
                <w:szCs w:val="18"/>
                <w:lang w:val="en-GB" w:eastAsia="it-IT"/>
              </w:rPr>
            </w:pPr>
            <w:r>
              <w:rPr>
                <w:rFonts w:eastAsia="Calibri" w:cstheme="minorHAnsi"/>
                <w:sz w:val="18"/>
                <w:szCs w:val="18"/>
                <w:lang w:val="en-GB" w:eastAsia="it-IT"/>
              </w:rPr>
              <w:t xml:space="preserve">Assessor-blinded </w:t>
            </w:r>
            <w:r w:rsidRPr="00ED7DAF">
              <w:rPr>
                <w:rFonts w:eastAsia="Calibri" w:cstheme="minorHAnsi"/>
                <w:sz w:val="18"/>
                <w:szCs w:val="18"/>
                <w:lang w:val="en-GB" w:eastAsia="it-IT"/>
              </w:rPr>
              <w:t>RCT</w:t>
            </w:r>
            <w:r>
              <w:rPr>
                <w:rFonts w:eastAsia="Calibri" w:cstheme="minorHAnsi"/>
                <w:sz w:val="18"/>
                <w:szCs w:val="18"/>
                <w:lang w:val="en-GB" w:eastAsia="it-IT"/>
              </w:rPr>
              <w:t xml:space="preserve"> comparing </w:t>
            </w:r>
            <w:r w:rsidRPr="00ED7DAF">
              <w:rPr>
                <w:rFonts w:eastAsia="Calibri" w:cstheme="minorHAnsi"/>
                <w:sz w:val="18"/>
                <w:szCs w:val="18"/>
                <w:lang w:val="en-GB" w:eastAsia="it-IT"/>
              </w:rPr>
              <w:t xml:space="preserve">social skills training </w:t>
            </w:r>
            <w:r>
              <w:rPr>
                <w:rFonts w:eastAsia="Calibri" w:cstheme="minorHAnsi"/>
                <w:sz w:val="18"/>
                <w:szCs w:val="18"/>
                <w:lang w:val="en-GB" w:eastAsia="it-IT"/>
              </w:rPr>
              <w:t>with</w:t>
            </w:r>
            <w:r w:rsidR="00DD4B96">
              <w:rPr>
                <w:rFonts w:eastAsia="Calibri" w:cstheme="minorHAnsi"/>
                <w:sz w:val="18"/>
                <w:szCs w:val="18"/>
                <w:lang w:val="en-GB" w:eastAsia="it-IT"/>
              </w:rPr>
              <w:t xml:space="preserve"> an active control intervention</w:t>
            </w:r>
          </w:p>
        </w:tc>
        <w:tc>
          <w:tcPr>
            <w:tcW w:w="564" w:type="pct"/>
          </w:tcPr>
          <w:p w14:paraId="12CAA9E7" w14:textId="57B62F60" w:rsidR="00A34773" w:rsidRDefault="00A34773" w:rsidP="00A34773">
            <w:pPr>
              <w:spacing w:after="0" w:line="240" w:lineRule="auto"/>
              <w:rPr>
                <w:sz w:val="18"/>
                <w:szCs w:val="18"/>
                <w:lang w:val="en-GB" w:eastAsia="it-IT"/>
              </w:rPr>
            </w:pPr>
            <w:r>
              <w:rPr>
                <w:rFonts w:eastAsia="Calibri" w:cstheme="minorHAnsi"/>
                <w:sz w:val="18"/>
                <w:szCs w:val="18"/>
                <w:lang w:val="en-GB" w:eastAsia="it-IT"/>
              </w:rPr>
              <w:t>Adults with</w:t>
            </w:r>
            <w:r w:rsidRPr="00ED7DAF">
              <w:rPr>
                <w:rFonts w:eastAsia="Calibri" w:cstheme="minorHAnsi"/>
                <w:sz w:val="18"/>
                <w:szCs w:val="18"/>
                <w:lang w:val="en-GB" w:eastAsia="it-IT"/>
              </w:rPr>
              <w:t xml:space="preserve"> </w:t>
            </w:r>
            <w:r w:rsidR="00A32962">
              <w:rPr>
                <w:rFonts w:eastAsia="Calibri" w:cstheme="minorHAnsi"/>
                <w:sz w:val="18"/>
                <w:szCs w:val="18"/>
                <w:lang w:val="en-GB" w:eastAsia="it-IT"/>
              </w:rPr>
              <w:t xml:space="preserve">treatment resistant </w:t>
            </w:r>
            <w:r w:rsidRPr="00ED7DAF">
              <w:rPr>
                <w:rFonts w:eastAsia="Calibri" w:cstheme="minorHAnsi"/>
                <w:sz w:val="18"/>
                <w:szCs w:val="18"/>
                <w:lang w:val="en-GB" w:eastAsia="it-IT"/>
              </w:rPr>
              <w:t>schizophrenia</w:t>
            </w:r>
            <w:r>
              <w:rPr>
                <w:rFonts w:eastAsia="Calibri" w:cstheme="minorHAnsi"/>
                <w:sz w:val="18"/>
                <w:szCs w:val="18"/>
                <w:lang w:val="en-GB" w:eastAsia="it-IT"/>
              </w:rPr>
              <w:t xml:space="preserve"> receiving clozapine</w:t>
            </w:r>
            <w:r w:rsidRPr="00ED7DAF">
              <w:rPr>
                <w:rFonts w:ascii="Calibri" w:eastAsia="Calibri" w:hAnsi="Calibri" w:cs="Times New Roman"/>
              </w:rPr>
              <w:t xml:space="preserve"> </w:t>
            </w:r>
          </w:p>
        </w:tc>
        <w:tc>
          <w:tcPr>
            <w:tcW w:w="352" w:type="pct"/>
          </w:tcPr>
          <w:p w14:paraId="03E4D019" w14:textId="77777777" w:rsidR="00A34773" w:rsidRDefault="00A34773" w:rsidP="00DD4B96">
            <w:pPr>
              <w:spacing w:after="0" w:line="240" w:lineRule="auto"/>
              <w:jc w:val="center"/>
              <w:rPr>
                <w:sz w:val="18"/>
                <w:szCs w:val="18"/>
                <w:lang w:val="en-GB" w:eastAsia="it-IT"/>
              </w:rPr>
            </w:pPr>
            <w:r>
              <w:rPr>
                <w:sz w:val="18"/>
                <w:szCs w:val="18"/>
                <w:lang w:val="en-GB" w:eastAsia="it-IT"/>
              </w:rPr>
              <w:t>93</w:t>
            </w:r>
          </w:p>
        </w:tc>
        <w:tc>
          <w:tcPr>
            <w:tcW w:w="316" w:type="pct"/>
          </w:tcPr>
          <w:p w14:paraId="7C100600" w14:textId="77777777" w:rsidR="00A34773" w:rsidRDefault="00A34773" w:rsidP="00DD4B96">
            <w:pPr>
              <w:spacing w:after="0" w:line="240" w:lineRule="auto"/>
              <w:jc w:val="center"/>
              <w:rPr>
                <w:sz w:val="18"/>
                <w:szCs w:val="18"/>
                <w:lang w:val="en-GB" w:eastAsia="it-IT"/>
              </w:rPr>
            </w:pPr>
          </w:p>
        </w:tc>
        <w:tc>
          <w:tcPr>
            <w:tcW w:w="808" w:type="pct"/>
          </w:tcPr>
          <w:p w14:paraId="0DC333AD" w14:textId="2E3690AF" w:rsidR="00A34773" w:rsidRPr="004541DF" w:rsidRDefault="00A34773" w:rsidP="00A34773">
            <w:pPr>
              <w:spacing w:after="0" w:line="240" w:lineRule="auto"/>
              <w:rPr>
                <w:rFonts w:cstheme="minorHAnsi"/>
                <w:color w:val="131413"/>
                <w:sz w:val="18"/>
                <w:szCs w:val="18"/>
              </w:rPr>
            </w:pPr>
            <w:r>
              <w:rPr>
                <w:rFonts w:eastAsia="Calibri" w:cstheme="minorHAnsi"/>
                <w:sz w:val="18"/>
                <w:szCs w:val="18"/>
                <w:lang w:val="en-GB" w:eastAsia="it-IT"/>
              </w:rPr>
              <w:t>Outcomes at</w:t>
            </w:r>
            <w:r w:rsidRPr="00ED7DAF">
              <w:rPr>
                <w:rFonts w:eastAsia="Calibri" w:cstheme="minorHAnsi"/>
                <w:sz w:val="18"/>
                <w:szCs w:val="18"/>
                <w:lang w:val="en-GB" w:eastAsia="it-IT"/>
              </w:rPr>
              <w:t xml:space="preserve"> 20 weeks and </w:t>
            </w:r>
            <w:r w:rsidR="00290306">
              <w:rPr>
                <w:rFonts w:eastAsia="Calibri" w:cstheme="minorHAnsi"/>
                <w:sz w:val="18"/>
                <w:szCs w:val="18"/>
                <w:lang w:val="en-GB" w:eastAsia="it-IT"/>
              </w:rPr>
              <w:t xml:space="preserve">6 </w:t>
            </w:r>
            <w:r>
              <w:rPr>
                <w:rFonts w:eastAsia="Calibri" w:cstheme="minorHAnsi"/>
                <w:sz w:val="18"/>
                <w:szCs w:val="18"/>
                <w:lang w:val="en-GB" w:eastAsia="it-IT"/>
              </w:rPr>
              <w:t xml:space="preserve">months. Primary: </w:t>
            </w:r>
            <w:r w:rsidR="00A32962">
              <w:rPr>
                <w:rFonts w:eastAsia="Calibri" w:cstheme="minorHAnsi"/>
                <w:sz w:val="18"/>
                <w:szCs w:val="18"/>
                <w:lang w:val="en-GB" w:eastAsia="it-IT"/>
              </w:rPr>
              <w:t xml:space="preserve">negative </w:t>
            </w:r>
            <w:r>
              <w:rPr>
                <w:rFonts w:eastAsia="Calibri" w:cstheme="minorHAnsi"/>
                <w:sz w:val="18"/>
                <w:szCs w:val="18"/>
                <w:lang w:val="en-GB" w:eastAsia="it-IT"/>
              </w:rPr>
              <w:t>symptoms. Secondary: social skills</w:t>
            </w:r>
            <w:r w:rsidR="00DD4B96">
              <w:rPr>
                <w:rFonts w:eastAsia="Calibri" w:cstheme="minorHAnsi"/>
                <w:sz w:val="18"/>
                <w:szCs w:val="18"/>
                <w:lang w:val="en-GB" w:eastAsia="it-IT"/>
              </w:rPr>
              <w:t>.</w:t>
            </w:r>
          </w:p>
        </w:tc>
        <w:tc>
          <w:tcPr>
            <w:tcW w:w="1308" w:type="pct"/>
          </w:tcPr>
          <w:p w14:paraId="14A22920" w14:textId="0B8A14E7" w:rsidR="00A34773" w:rsidRPr="00C81108" w:rsidRDefault="00A32962" w:rsidP="00A32962">
            <w:pPr>
              <w:spacing w:after="0" w:line="240" w:lineRule="auto"/>
              <w:rPr>
                <w:sz w:val="18"/>
                <w:szCs w:val="18"/>
                <w:lang w:val="en-GB" w:eastAsia="it-IT"/>
              </w:rPr>
            </w:pPr>
            <w:r>
              <w:rPr>
                <w:rFonts w:eastAsia="Calibri" w:cstheme="minorHAnsi"/>
                <w:sz w:val="18"/>
                <w:szCs w:val="18"/>
                <w:lang w:val="en-GB" w:eastAsia="it-IT"/>
              </w:rPr>
              <w:t>No between-group differences in social skills or negative symptoms.</w:t>
            </w:r>
          </w:p>
        </w:tc>
      </w:tr>
    </w:tbl>
    <w:p w14:paraId="0CB4A16C" w14:textId="77777777" w:rsidR="00A34773" w:rsidRDefault="00A34773" w:rsidP="00A34773">
      <w:pPr>
        <w:spacing w:after="0" w:line="240" w:lineRule="auto"/>
        <w:rPr>
          <w:rFonts w:ascii="Arial" w:hAnsi="Arial" w:cs="Arial"/>
          <w:sz w:val="18"/>
          <w:szCs w:val="18"/>
          <w:lang w:val="en-GB"/>
        </w:rPr>
      </w:pPr>
    </w:p>
    <w:p w14:paraId="06776B86" w14:textId="0A25406F" w:rsidR="00DD4B96" w:rsidRDefault="00DD4B96" w:rsidP="00DD4B96">
      <w:pPr>
        <w:spacing w:after="0" w:line="240" w:lineRule="auto"/>
        <w:rPr>
          <w:sz w:val="19"/>
          <w:szCs w:val="19"/>
          <w:lang w:val="en-GB"/>
        </w:rPr>
      </w:pPr>
      <w:r w:rsidRPr="006B2002">
        <w:rPr>
          <w:sz w:val="19"/>
          <w:szCs w:val="19"/>
          <w:lang w:val="en-GB"/>
        </w:rPr>
        <w:t>RCT – randomized controlled trial,</w:t>
      </w:r>
      <w:r w:rsidR="00324313">
        <w:rPr>
          <w:sz w:val="19"/>
          <w:szCs w:val="19"/>
          <w:lang w:val="en-GB"/>
        </w:rPr>
        <w:t xml:space="preserve"> </w:t>
      </w:r>
      <w:r w:rsidRPr="006B2002">
        <w:rPr>
          <w:sz w:val="19"/>
          <w:szCs w:val="19"/>
          <w:lang w:val="en-GB"/>
        </w:rPr>
        <w:t>TAU  – treatment-as-usual, SMI – severe mental illness</w:t>
      </w:r>
      <w:r>
        <w:rPr>
          <w:sz w:val="19"/>
          <w:szCs w:val="19"/>
          <w:lang w:val="en-GB"/>
        </w:rPr>
        <w:t>, quant. – quantitative, qual. – qualitative</w:t>
      </w:r>
    </w:p>
    <w:p w14:paraId="1664A7F1" w14:textId="77777777" w:rsidR="00A34773" w:rsidRPr="00A34773" w:rsidRDefault="00A34773" w:rsidP="00A34773">
      <w:pPr>
        <w:spacing w:after="0" w:line="240" w:lineRule="auto"/>
        <w:rPr>
          <w:rFonts w:ascii="Arial" w:hAnsi="Arial" w:cs="Arial"/>
          <w:b/>
          <w:bCs/>
          <w:sz w:val="20"/>
          <w:szCs w:val="20"/>
          <w:lang w:val="en-GB"/>
        </w:rPr>
      </w:pPr>
    </w:p>
    <w:sectPr w:rsidR="00A34773" w:rsidRPr="00A34773" w:rsidSect="00B7756D">
      <w:pgSz w:w="15840" w:h="12240"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D43299" w14:textId="77777777" w:rsidR="00247F02" w:rsidRDefault="00247F02" w:rsidP="009F088D">
      <w:pPr>
        <w:spacing w:after="0" w:line="240" w:lineRule="auto"/>
      </w:pPr>
      <w:r>
        <w:separator/>
      </w:r>
    </w:p>
  </w:endnote>
  <w:endnote w:type="continuationSeparator" w:id="0">
    <w:p w14:paraId="363F2A79" w14:textId="77777777" w:rsidR="00247F02" w:rsidRDefault="00247F02" w:rsidP="009F08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Times">
    <w:altName w:val="Times"/>
    <w:panose1 w:val="02020603050405020304"/>
    <w:charset w:val="00"/>
    <w:family w:val="auto"/>
    <w:pitch w:val="variable"/>
    <w:sig w:usb0="E00002FF" w:usb1="5000205A"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ScalaLancetPro-Bold">
    <w:altName w:val="Calibri"/>
    <w:panose1 w:val="00000000000000000000"/>
    <w:charset w:val="00"/>
    <w:family w:val="auto"/>
    <w:notTrueType/>
    <w:pitch w:val="default"/>
    <w:sig w:usb0="00000003" w:usb1="00000000" w:usb2="00000000" w:usb3="00000000" w:csb0="00000001"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0830913"/>
      <w:docPartObj>
        <w:docPartGallery w:val="Page Numbers (Bottom of Page)"/>
        <w:docPartUnique/>
      </w:docPartObj>
    </w:sdtPr>
    <w:sdtContent>
      <w:p w14:paraId="1BF4591B" w14:textId="007F6D1D" w:rsidR="00AD4CC0" w:rsidRDefault="00AD4CC0">
        <w:pPr>
          <w:pStyle w:val="Pidipagina"/>
          <w:jc w:val="right"/>
        </w:pPr>
        <w:r>
          <w:fldChar w:fldCharType="begin"/>
        </w:r>
        <w:r>
          <w:instrText>PAGE   \* MERGEFORMAT</w:instrText>
        </w:r>
        <w:r>
          <w:fldChar w:fldCharType="separate"/>
        </w:r>
        <w:r w:rsidR="00095419" w:rsidRPr="00095419">
          <w:rPr>
            <w:noProof/>
            <w:lang w:val="it-IT"/>
          </w:rPr>
          <w:t>54</w:t>
        </w:r>
        <w:r>
          <w:fldChar w:fldCharType="end"/>
        </w:r>
      </w:p>
    </w:sdtContent>
  </w:sdt>
  <w:p w14:paraId="3F448365" w14:textId="77777777" w:rsidR="00AD4CC0" w:rsidRDefault="00AD4CC0">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2B0DE50" w14:textId="77777777" w:rsidR="00247F02" w:rsidRDefault="00247F02" w:rsidP="009F088D">
      <w:pPr>
        <w:spacing w:after="0" w:line="240" w:lineRule="auto"/>
      </w:pPr>
      <w:r>
        <w:separator/>
      </w:r>
    </w:p>
  </w:footnote>
  <w:footnote w:type="continuationSeparator" w:id="0">
    <w:p w14:paraId="2139EF95" w14:textId="77777777" w:rsidR="00247F02" w:rsidRDefault="00247F02" w:rsidP="009F088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7F676E"/>
    <w:multiLevelType w:val="hybridMultilevel"/>
    <w:tmpl w:val="29589CB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B217359"/>
    <w:multiLevelType w:val="hybridMultilevel"/>
    <w:tmpl w:val="D8501624"/>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1C1C0FA4"/>
    <w:multiLevelType w:val="hybridMultilevel"/>
    <w:tmpl w:val="658C3A2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0B3341D"/>
    <w:multiLevelType w:val="hybridMultilevel"/>
    <w:tmpl w:val="380815F6"/>
    <w:lvl w:ilvl="0" w:tplc="28AEEB0E">
      <w:start w:val="1"/>
      <w:numFmt w:val="decimal"/>
      <w:lvlText w:val="%1."/>
      <w:lvlJc w:val="left"/>
      <w:pPr>
        <w:ind w:left="2989" w:hanging="72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BF62E1D"/>
    <w:multiLevelType w:val="hybridMultilevel"/>
    <w:tmpl w:val="85A4599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3C385F4D"/>
    <w:multiLevelType w:val="hybridMultilevel"/>
    <w:tmpl w:val="BBCAE87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3F963118"/>
    <w:multiLevelType w:val="hybridMultilevel"/>
    <w:tmpl w:val="045A2C98"/>
    <w:lvl w:ilvl="0" w:tplc="1AE42260">
      <w:start w:val="1"/>
      <w:numFmt w:val="decimal"/>
      <w:lvlText w:val="%1."/>
      <w:lvlJc w:val="left"/>
      <w:pPr>
        <w:ind w:left="1080" w:hanging="72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43C21E18"/>
    <w:multiLevelType w:val="hybridMultilevel"/>
    <w:tmpl w:val="4D92411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4B082F6E"/>
    <w:multiLevelType w:val="hybridMultilevel"/>
    <w:tmpl w:val="7CBE14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3C573A6"/>
    <w:multiLevelType w:val="hybridMultilevel"/>
    <w:tmpl w:val="D2CC699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5A541753"/>
    <w:multiLevelType w:val="hybridMultilevel"/>
    <w:tmpl w:val="A7AAC13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6E23754A"/>
    <w:multiLevelType w:val="multilevel"/>
    <w:tmpl w:val="C9567B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0"/>
  </w:num>
  <w:num w:numId="2">
    <w:abstractNumId w:val="7"/>
  </w:num>
  <w:num w:numId="3">
    <w:abstractNumId w:val="9"/>
  </w:num>
  <w:num w:numId="4">
    <w:abstractNumId w:val="0"/>
  </w:num>
  <w:num w:numId="5">
    <w:abstractNumId w:val="8"/>
  </w:num>
  <w:num w:numId="6">
    <w:abstractNumId w:val="4"/>
  </w:num>
  <w:num w:numId="7">
    <w:abstractNumId w:val="3"/>
  </w:num>
  <w:num w:numId="8">
    <w:abstractNumId w:val="11"/>
  </w:num>
  <w:num w:numId="9">
    <w:abstractNumId w:val="5"/>
  </w:num>
  <w:num w:numId="10">
    <w:abstractNumId w:val="1"/>
  </w:num>
  <w:num w:numId="11">
    <w:abstractNumId w:val="6"/>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defaultTabStop w:val="720"/>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World Psychiatry 240521&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9dtpzz0tzr5fwuerp2a5dffqsstprtt5xzrd&quot;&gt;Carol&amp;apos;s References -110521Saved-Saved-Converted-Converted&lt;record-ids&gt;&lt;item&gt;650&lt;/item&gt;&lt;item&gt;5777&lt;/item&gt;&lt;item&gt;6067&lt;/item&gt;&lt;item&gt;6433&lt;/item&gt;&lt;item&gt;6774&lt;/item&gt;&lt;item&gt;7563&lt;/item&gt;&lt;item&gt;7694&lt;/item&gt;&lt;item&gt;7818&lt;/item&gt;&lt;item&gt;8077&lt;/item&gt;&lt;item&gt;8129&lt;/item&gt;&lt;item&gt;8283&lt;/item&gt;&lt;item&gt;8428&lt;/item&gt;&lt;item&gt;8434&lt;/item&gt;&lt;item&gt;8436&lt;/item&gt;&lt;item&gt;8439&lt;/item&gt;&lt;item&gt;8440&lt;/item&gt;&lt;item&gt;8441&lt;/item&gt;&lt;item&gt;8442&lt;/item&gt;&lt;item&gt;8449&lt;/item&gt;&lt;item&gt;8450&lt;/item&gt;&lt;item&gt;8451&lt;/item&gt;&lt;item&gt;8452&lt;/item&gt;&lt;item&gt;8453&lt;/item&gt;&lt;item&gt;8454&lt;/item&gt;&lt;item&gt;8455&lt;/item&gt;&lt;item&gt;8456&lt;/item&gt;&lt;item&gt;8458&lt;/item&gt;&lt;item&gt;8459&lt;/item&gt;&lt;item&gt;8460&lt;/item&gt;&lt;item&gt;8461&lt;/item&gt;&lt;item&gt;8462&lt;/item&gt;&lt;item&gt;8463&lt;/item&gt;&lt;item&gt;8464&lt;/item&gt;&lt;item&gt;8465&lt;/item&gt;&lt;item&gt;8467&lt;/item&gt;&lt;item&gt;8468&lt;/item&gt;&lt;item&gt;8489&lt;/item&gt;&lt;item&gt;8490&lt;/item&gt;&lt;item&gt;8492&lt;/item&gt;&lt;item&gt;8493&lt;/item&gt;&lt;item&gt;8494&lt;/item&gt;&lt;item&gt;8495&lt;/item&gt;&lt;item&gt;8497&lt;/item&gt;&lt;item&gt;8499&lt;/item&gt;&lt;item&gt;8500&lt;/item&gt;&lt;item&gt;8502&lt;/item&gt;&lt;item&gt;8503&lt;/item&gt;&lt;item&gt;8504&lt;/item&gt;&lt;item&gt;8506&lt;/item&gt;&lt;item&gt;8507&lt;/item&gt;&lt;item&gt;8508&lt;/item&gt;&lt;item&gt;8509&lt;/item&gt;&lt;item&gt;8510&lt;/item&gt;&lt;item&gt;8511&lt;/item&gt;&lt;item&gt;8512&lt;/item&gt;&lt;item&gt;8524&lt;/item&gt;&lt;item&gt;8532&lt;/item&gt;&lt;item&gt;8533&lt;/item&gt;&lt;item&gt;8534&lt;/item&gt;&lt;item&gt;8535&lt;/item&gt;&lt;item&gt;8536&lt;/item&gt;&lt;item&gt;8537&lt;/item&gt;&lt;item&gt;8538&lt;/item&gt;&lt;item&gt;8539&lt;/item&gt;&lt;item&gt;8541&lt;/item&gt;&lt;item&gt;8543&lt;/item&gt;&lt;item&gt;8544&lt;/item&gt;&lt;item&gt;8545&lt;/item&gt;&lt;item&gt;8546&lt;/item&gt;&lt;item&gt;8548&lt;/item&gt;&lt;item&gt;8549&lt;/item&gt;&lt;item&gt;8550&lt;/item&gt;&lt;item&gt;8551&lt;/item&gt;&lt;item&gt;8552&lt;/item&gt;&lt;item&gt;8553&lt;/item&gt;&lt;item&gt;8554&lt;/item&gt;&lt;item&gt;8555&lt;/item&gt;&lt;item&gt;8556&lt;/item&gt;&lt;item&gt;8557&lt;/item&gt;&lt;item&gt;8558&lt;/item&gt;&lt;item&gt;8559&lt;/item&gt;&lt;item&gt;8560&lt;/item&gt;&lt;item&gt;8561&lt;/item&gt;&lt;item&gt;8562&lt;/item&gt;&lt;item&gt;8563&lt;/item&gt;&lt;item&gt;8565&lt;/item&gt;&lt;item&gt;8567&lt;/item&gt;&lt;item&gt;8569&lt;/item&gt;&lt;item&gt;8570&lt;/item&gt;&lt;item&gt;8571&lt;/item&gt;&lt;item&gt;8572&lt;/item&gt;&lt;item&gt;8573&lt;/item&gt;&lt;item&gt;8574&lt;/item&gt;&lt;item&gt;8575&lt;/item&gt;&lt;item&gt;8576&lt;/item&gt;&lt;item&gt;8577&lt;/item&gt;&lt;item&gt;8578&lt;/item&gt;&lt;item&gt;8579&lt;/item&gt;&lt;item&gt;8581&lt;/item&gt;&lt;item&gt;8582&lt;/item&gt;&lt;item&gt;8583&lt;/item&gt;&lt;item&gt;8584&lt;/item&gt;&lt;item&gt;8585&lt;/item&gt;&lt;item&gt;8587&lt;/item&gt;&lt;item&gt;8588&lt;/item&gt;&lt;item&gt;8590&lt;/item&gt;&lt;item&gt;8591&lt;/item&gt;&lt;item&gt;8592&lt;/item&gt;&lt;item&gt;8594&lt;/item&gt;&lt;item&gt;8595&lt;/item&gt;&lt;item&gt;8596&lt;/item&gt;&lt;item&gt;8597&lt;/item&gt;&lt;item&gt;8598&lt;/item&gt;&lt;item&gt;8602&lt;/item&gt;&lt;item&gt;8603&lt;/item&gt;&lt;item&gt;8604&lt;/item&gt;&lt;item&gt;8605&lt;/item&gt;&lt;item&gt;8606&lt;/item&gt;&lt;item&gt;8607&lt;/item&gt;&lt;item&gt;8609&lt;/item&gt;&lt;item&gt;8610&lt;/item&gt;&lt;item&gt;8611&lt;/item&gt;&lt;item&gt;8612&lt;/item&gt;&lt;item&gt;8613&lt;/item&gt;&lt;item&gt;8614&lt;/item&gt;&lt;item&gt;8615&lt;/item&gt;&lt;item&gt;8616&lt;/item&gt;&lt;/record-ids&gt;&lt;/item&gt;&lt;/Libraries&gt;"/>
  </w:docVars>
  <w:rsids>
    <w:rsidRoot w:val="007C7072"/>
    <w:rsid w:val="000030E1"/>
    <w:rsid w:val="00005AF2"/>
    <w:rsid w:val="00005D17"/>
    <w:rsid w:val="00005EB9"/>
    <w:rsid w:val="0001067F"/>
    <w:rsid w:val="00013866"/>
    <w:rsid w:val="00013D09"/>
    <w:rsid w:val="000146A4"/>
    <w:rsid w:val="0001645F"/>
    <w:rsid w:val="000175BB"/>
    <w:rsid w:val="000178CB"/>
    <w:rsid w:val="000200FB"/>
    <w:rsid w:val="00020B1C"/>
    <w:rsid w:val="00021D4B"/>
    <w:rsid w:val="00022803"/>
    <w:rsid w:val="00023BEE"/>
    <w:rsid w:val="000250E6"/>
    <w:rsid w:val="00031AE9"/>
    <w:rsid w:val="00032D9D"/>
    <w:rsid w:val="0004084F"/>
    <w:rsid w:val="00041EB2"/>
    <w:rsid w:val="000430BA"/>
    <w:rsid w:val="00043902"/>
    <w:rsid w:val="00045BF5"/>
    <w:rsid w:val="0004692E"/>
    <w:rsid w:val="00046E8D"/>
    <w:rsid w:val="00047631"/>
    <w:rsid w:val="00050380"/>
    <w:rsid w:val="00051213"/>
    <w:rsid w:val="00052C44"/>
    <w:rsid w:val="00052C9F"/>
    <w:rsid w:val="00052F79"/>
    <w:rsid w:val="000544DC"/>
    <w:rsid w:val="000565FB"/>
    <w:rsid w:val="00056FDD"/>
    <w:rsid w:val="00063641"/>
    <w:rsid w:val="000645E4"/>
    <w:rsid w:val="00065FDF"/>
    <w:rsid w:val="00066624"/>
    <w:rsid w:val="00067FAA"/>
    <w:rsid w:val="0007002D"/>
    <w:rsid w:val="000705D3"/>
    <w:rsid w:val="000708C8"/>
    <w:rsid w:val="000708DF"/>
    <w:rsid w:val="0007137A"/>
    <w:rsid w:val="00073350"/>
    <w:rsid w:val="00074AAF"/>
    <w:rsid w:val="00082ADF"/>
    <w:rsid w:val="00082DE4"/>
    <w:rsid w:val="000847B9"/>
    <w:rsid w:val="0008570D"/>
    <w:rsid w:val="000912F9"/>
    <w:rsid w:val="0009192E"/>
    <w:rsid w:val="00091979"/>
    <w:rsid w:val="000921E5"/>
    <w:rsid w:val="00092D8C"/>
    <w:rsid w:val="000942B4"/>
    <w:rsid w:val="00095419"/>
    <w:rsid w:val="0009544C"/>
    <w:rsid w:val="00095651"/>
    <w:rsid w:val="00096038"/>
    <w:rsid w:val="000968DA"/>
    <w:rsid w:val="00097D70"/>
    <w:rsid w:val="000A032E"/>
    <w:rsid w:val="000A274A"/>
    <w:rsid w:val="000A2D8C"/>
    <w:rsid w:val="000A5A14"/>
    <w:rsid w:val="000A72CF"/>
    <w:rsid w:val="000B21CC"/>
    <w:rsid w:val="000B27DB"/>
    <w:rsid w:val="000B28F6"/>
    <w:rsid w:val="000B324A"/>
    <w:rsid w:val="000B5118"/>
    <w:rsid w:val="000B5E34"/>
    <w:rsid w:val="000B5E89"/>
    <w:rsid w:val="000B7DEA"/>
    <w:rsid w:val="000C0DC4"/>
    <w:rsid w:val="000C1CFC"/>
    <w:rsid w:val="000C247D"/>
    <w:rsid w:val="000C66AB"/>
    <w:rsid w:val="000C6E96"/>
    <w:rsid w:val="000D01F6"/>
    <w:rsid w:val="000D19B5"/>
    <w:rsid w:val="000D1F1C"/>
    <w:rsid w:val="000D2BFB"/>
    <w:rsid w:val="000D4627"/>
    <w:rsid w:val="000D4C58"/>
    <w:rsid w:val="000D5D3D"/>
    <w:rsid w:val="000E0D9C"/>
    <w:rsid w:val="000E0DD1"/>
    <w:rsid w:val="000E19D9"/>
    <w:rsid w:val="000E3E43"/>
    <w:rsid w:val="000E4C9A"/>
    <w:rsid w:val="000F0F66"/>
    <w:rsid w:val="000F19DA"/>
    <w:rsid w:val="000F38BC"/>
    <w:rsid w:val="000F4FC5"/>
    <w:rsid w:val="000F6834"/>
    <w:rsid w:val="000F69C4"/>
    <w:rsid w:val="000F6FD8"/>
    <w:rsid w:val="000F713A"/>
    <w:rsid w:val="00100826"/>
    <w:rsid w:val="00101CEC"/>
    <w:rsid w:val="0010205D"/>
    <w:rsid w:val="00111FA3"/>
    <w:rsid w:val="00114416"/>
    <w:rsid w:val="0012119A"/>
    <w:rsid w:val="001237C7"/>
    <w:rsid w:val="0012462F"/>
    <w:rsid w:val="00125144"/>
    <w:rsid w:val="00125CA3"/>
    <w:rsid w:val="00127DEA"/>
    <w:rsid w:val="00131350"/>
    <w:rsid w:val="0013482E"/>
    <w:rsid w:val="0013544B"/>
    <w:rsid w:val="00143A44"/>
    <w:rsid w:val="0014431D"/>
    <w:rsid w:val="0014668B"/>
    <w:rsid w:val="00147C1E"/>
    <w:rsid w:val="001543A8"/>
    <w:rsid w:val="00160845"/>
    <w:rsid w:val="00163463"/>
    <w:rsid w:val="00163E73"/>
    <w:rsid w:val="00166835"/>
    <w:rsid w:val="00166D77"/>
    <w:rsid w:val="00167B7E"/>
    <w:rsid w:val="00170871"/>
    <w:rsid w:val="001711AE"/>
    <w:rsid w:val="00173D5E"/>
    <w:rsid w:val="0017546E"/>
    <w:rsid w:val="00186662"/>
    <w:rsid w:val="00186DF4"/>
    <w:rsid w:val="0019186A"/>
    <w:rsid w:val="0019239D"/>
    <w:rsid w:val="00192646"/>
    <w:rsid w:val="0019446A"/>
    <w:rsid w:val="001963C3"/>
    <w:rsid w:val="00196F9D"/>
    <w:rsid w:val="00197BC2"/>
    <w:rsid w:val="001A1376"/>
    <w:rsid w:val="001A3552"/>
    <w:rsid w:val="001A603E"/>
    <w:rsid w:val="001B24D0"/>
    <w:rsid w:val="001B2EE6"/>
    <w:rsid w:val="001B576F"/>
    <w:rsid w:val="001B6191"/>
    <w:rsid w:val="001C12E1"/>
    <w:rsid w:val="001C153D"/>
    <w:rsid w:val="001C3EE6"/>
    <w:rsid w:val="001C4677"/>
    <w:rsid w:val="001C7C67"/>
    <w:rsid w:val="001C7E18"/>
    <w:rsid w:val="001D090A"/>
    <w:rsid w:val="001D3BBC"/>
    <w:rsid w:val="001D539F"/>
    <w:rsid w:val="001D5716"/>
    <w:rsid w:val="001D5A9B"/>
    <w:rsid w:val="001E4186"/>
    <w:rsid w:val="001E535B"/>
    <w:rsid w:val="001E5438"/>
    <w:rsid w:val="001F0F64"/>
    <w:rsid w:val="001F2A8B"/>
    <w:rsid w:val="001F440B"/>
    <w:rsid w:val="001F4D8B"/>
    <w:rsid w:val="00201391"/>
    <w:rsid w:val="00201A3F"/>
    <w:rsid w:val="00202BB3"/>
    <w:rsid w:val="002038A4"/>
    <w:rsid w:val="002055BD"/>
    <w:rsid w:val="0020573F"/>
    <w:rsid w:val="00206264"/>
    <w:rsid w:val="00206B5D"/>
    <w:rsid w:val="00210054"/>
    <w:rsid w:val="00210FC7"/>
    <w:rsid w:val="00213742"/>
    <w:rsid w:val="002142B3"/>
    <w:rsid w:val="0021489C"/>
    <w:rsid w:val="002164D3"/>
    <w:rsid w:val="0021761B"/>
    <w:rsid w:val="002218F6"/>
    <w:rsid w:val="00224A82"/>
    <w:rsid w:val="00226CE0"/>
    <w:rsid w:val="00230B3E"/>
    <w:rsid w:val="00232A2E"/>
    <w:rsid w:val="00236321"/>
    <w:rsid w:val="00236933"/>
    <w:rsid w:val="00236A12"/>
    <w:rsid w:val="0023727E"/>
    <w:rsid w:val="00237684"/>
    <w:rsid w:val="00241000"/>
    <w:rsid w:val="002410CD"/>
    <w:rsid w:val="002414F6"/>
    <w:rsid w:val="00241DAF"/>
    <w:rsid w:val="0024261E"/>
    <w:rsid w:val="00243387"/>
    <w:rsid w:val="00246A92"/>
    <w:rsid w:val="00247468"/>
    <w:rsid w:val="00247996"/>
    <w:rsid w:val="00247F02"/>
    <w:rsid w:val="00250454"/>
    <w:rsid w:val="00251524"/>
    <w:rsid w:val="00251FD0"/>
    <w:rsid w:val="0026171D"/>
    <w:rsid w:val="00264786"/>
    <w:rsid w:val="002652F5"/>
    <w:rsid w:val="00265B69"/>
    <w:rsid w:val="00270061"/>
    <w:rsid w:val="00271F5F"/>
    <w:rsid w:val="00272D13"/>
    <w:rsid w:val="00274D05"/>
    <w:rsid w:val="00275CB4"/>
    <w:rsid w:val="0028012D"/>
    <w:rsid w:val="00282C07"/>
    <w:rsid w:val="002840C1"/>
    <w:rsid w:val="00290306"/>
    <w:rsid w:val="00291BD9"/>
    <w:rsid w:val="0029297C"/>
    <w:rsid w:val="002935E9"/>
    <w:rsid w:val="00293BBB"/>
    <w:rsid w:val="00294A60"/>
    <w:rsid w:val="00295981"/>
    <w:rsid w:val="00295ACF"/>
    <w:rsid w:val="002969AA"/>
    <w:rsid w:val="00297748"/>
    <w:rsid w:val="00297968"/>
    <w:rsid w:val="002A10DD"/>
    <w:rsid w:val="002A299D"/>
    <w:rsid w:val="002A2ED0"/>
    <w:rsid w:val="002A3175"/>
    <w:rsid w:val="002A3FE2"/>
    <w:rsid w:val="002A43FD"/>
    <w:rsid w:val="002A579A"/>
    <w:rsid w:val="002A6990"/>
    <w:rsid w:val="002B022F"/>
    <w:rsid w:val="002B0E31"/>
    <w:rsid w:val="002B1775"/>
    <w:rsid w:val="002B2989"/>
    <w:rsid w:val="002C04C2"/>
    <w:rsid w:val="002C07A4"/>
    <w:rsid w:val="002C0AE6"/>
    <w:rsid w:val="002C71AE"/>
    <w:rsid w:val="002C7E18"/>
    <w:rsid w:val="002D04EB"/>
    <w:rsid w:val="002D0D19"/>
    <w:rsid w:val="002D1627"/>
    <w:rsid w:val="002D2A8D"/>
    <w:rsid w:val="002D3352"/>
    <w:rsid w:val="002D5844"/>
    <w:rsid w:val="002D6E11"/>
    <w:rsid w:val="002E3435"/>
    <w:rsid w:val="002E400B"/>
    <w:rsid w:val="002E7326"/>
    <w:rsid w:val="002E7E44"/>
    <w:rsid w:val="002F2200"/>
    <w:rsid w:val="002F5F15"/>
    <w:rsid w:val="00303D78"/>
    <w:rsid w:val="00303F16"/>
    <w:rsid w:val="00304582"/>
    <w:rsid w:val="00306648"/>
    <w:rsid w:val="003071A8"/>
    <w:rsid w:val="00307F85"/>
    <w:rsid w:val="003137A4"/>
    <w:rsid w:val="0031541D"/>
    <w:rsid w:val="0032171C"/>
    <w:rsid w:val="00321C91"/>
    <w:rsid w:val="00322122"/>
    <w:rsid w:val="00324313"/>
    <w:rsid w:val="003251E4"/>
    <w:rsid w:val="00325FB6"/>
    <w:rsid w:val="00327910"/>
    <w:rsid w:val="00330DAB"/>
    <w:rsid w:val="00332599"/>
    <w:rsid w:val="00332A75"/>
    <w:rsid w:val="0033340E"/>
    <w:rsid w:val="003347C8"/>
    <w:rsid w:val="00337C5D"/>
    <w:rsid w:val="0034303F"/>
    <w:rsid w:val="00344BEC"/>
    <w:rsid w:val="0034559D"/>
    <w:rsid w:val="0034689C"/>
    <w:rsid w:val="00346A69"/>
    <w:rsid w:val="00352AB6"/>
    <w:rsid w:val="00353D36"/>
    <w:rsid w:val="00355BC9"/>
    <w:rsid w:val="00356E42"/>
    <w:rsid w:val="00357755"/>
    <w:rsid w:val="0036000A"/>
    <w:rsid w:val="003625B8"/>
    <w:rsid w:val="00364B52"/>
    <w:rsid w:val="003652F4"/>
    <w:rsid w:val="003669A5"/>
    <w:rsid w:val="00370E64"/>
    <w:rsid w:val="00371AA2"/>
    <w:rsid w:val="00372302"/>
    <w:rsid w:val="00372EA6"/>
    <w:rsid w:val="00377034"/>
    <w:rsid w:val="0037799D"/>
    <w:rsid w:val="0038175D"/>
    <w:rsid w:val="00382687"/>
    <w:rsid w:val="00382F06"/>
    <w:rsid w:val="0038304A"/>
    <w:rsid w:val="003842E3"/>
    <w:rsid w:val="003864F1"/>
    <w:rsid w:val="00386575"/>
    <w:rsid w:val="00387C0E"/>
    <w:rsid w:val="00392322"/>
    <w:rsid w:val="00393CF1"/>
    <w:rsid w:val="00393D7E"/>
    <w:rsid w:val="00395BA9"/>
    <w:rsid w:val="00396AA6"/>
    <w:rsid w:val="00396B26"/>
    <w:rsid w:val="003A05BA"/>
    <w:rsid w:val="003A1BE9"/>
    <w:rsid w:val="003A4AC5"/>
    <w:rsid w:val="003A55CE"/>
    <w:rsid w:val="003A7B81"/>
    <w:rsid w:val="003A7E3C"/>
    <w:rsid w:val="003B1558"/>
    <w:rsid w:val="003B7391"/>
    <w:rsid w:val="003C18F0"/>
    <w:rsid w:val="003C25A3"/>
    <w:rsid w:val="003C2A8B"/>
    <w:rsid w:val="003C3FFD"/>
    <w:rsid w:val="003C5103"/>
    <w:rsid w:val="003C5819"/>
    <w:rsid w:val="003C6054"/>
    <w:rsid w:val="003C6C9A"/>
    <w:rsid w:val="003C7C65"/>
    <w:rsid w:val="003D168E"/>
    <w:rsid w:val="003D19AC"/>
    <w:rsid w:val="003D30BC"/>
    <w:rsid w:val="003D4A53"/>
    <w:rsid w:val="003D72E0"/>
    <w:rsid w:val="003D749E"/>
    <w:rsid w:val="003E3719"/>
    <w:rsid w:val="003F01AE"/>
    <w:rsid w:val="003F11F9"/>
    <w:rsid w:val="003F199F"/>
    <w:rsid w:val="003F71B9"/>
    <w:rsid w:val="00402558"/>
    <w:rsid w:val="00402846"/>
    <w:rsid w:val="00404159"/>
    <w:rsid w:val="00406551"/>
    <w:rsid w:val="00410D27"/>
    <w:rsid w:val="0041339C"/>
    <w:rsid w:val="004135C5"/>
    <w:rsid w:val="0041407E"/>
    <w:rsid w:val="00414E19"/>
    <w:rsid w:val="004174CF"/>
    <w:rsid w:val="00417FCA"/>
    <w:rsid w:val="0042067A"/>
    <w:rsid w:val="004234FB"/>
    <w:rsid w:val="00425F5D"/>
    <w:rsid w:val="00426356"/>
    <w:rsid w:val="004269FD"/>
    <w:rsid w:val="0043157F"/>
    <w:rsid w:val="00433CE7"/>
    <w:rsid w:val="00434C50"/>
    <w:rsid w:val="00440246"/>
    <w:rsid w:val="004405B3"/>
    <w:rsid w:val="004419E8"/>
    <w:rsid w:val="00442ED2"/>
    <w:rsid w:val="00443375"/>
    <w:rsid w:val="00444555"/>
    <w:rsid w:val="00445996"/>
    <w:rsid w:val="0044710D"/>
    <w:rsid w:val="00447620"/>
    <w:rsid w:val="004505BF"/>
    <w:rsid w:val="00451381"/>
    <w:rsid w:val="00451847"/>
    <w:rsid w:val="004558F5"/>
    <w:rsid w:val="00456EC8"/>
    <w:rsid w:val="00461A37"/>
    <w:rsid w:val="00461AFF"/>
    <w:rsid w:val="00463A26"/>
    <w:rsid w:val="00465B02"/>
    <w:rsid w:val="004673E1"/>
    <w:rsid w:val="00471DFD"/>
    <w:rsid w:val="004734CC"/>
    <w:rsid w:val="00475AA3"/>
    <w:rsid w:val="00476F65"/>
    <w:rsid w:val="004819E8"/>
    <w:rsid w:val="00486700"/>
    <w:rsid w:val="0048797C"/>
    <w:rsid w:val="00492566"/>
    <w:rsid w:val="00492FD7"/>
    <w:rsid w:val="00493B0B"/>
    <w:rsid w:val="0049430E"/>
    <w:rsid w:val="004945C6"/>
    <w:rsid w:val="004948D2"/>
    <w:rsid w:val="004A0598"/>
    <w:rsid w:val="004A2A17"/>
    <w:rsid w:val="004A47F8"/>
    <w:rsid w:val="004A53AB"/>
    <w:rsid w:val="004A5617"/>
    <w:rsid w:val="004B23F7"/>
    <w:rsid w:val="004B2A81"/>
    <w:rsid w:val="004B3C60"/>
    <w:rsid w:val="004B464D"/>
    <w:rsid w:val="004B470B"/>
    <w:rsid w:val="004B4BB4"/>
    <w:rsid w:val="004B5676"/>
    <w:rsid w:val="004B6483"/>
    <w:rsid w:val="004B6BAD"/>
    <w:rsid w:val="004C00A9"/>
    <w:rsid w:val="004C30CB"/>
    <w:rsid w:val="004C5478"/>
    <w:rsid w:val="004C6CD3"/>
    <w:rsid w:val="004C6FB0"/>
    <w:rsid w:val="004C7B9B"/>
    <w:rsid w:val="004D01FF"/>
    <w:rsid w:val="004D3829"/>
    <w:rsid w:val="004D41BA"/>
    <w:rsid w:val="004D55AD"/>
    <w:rsid w:val="004D6154"/>
    <w:rsid w:val="004D69A7"/>
    <w:rsid w:val="004D712C"/>
    <w:rsid w:val="004E166A"/>
    <w:rsid w:val="004E438A"/>
    <w:rsid w:val="004E5556"/>
    <w:rsid w:val="004F062E"/>
    <w:rsid w:val="004F14D7"/>
    <w:rsid w:val="004F2D46"/>
    <w:rsid w:val="004F4B99"/>
    <w:rsid w:val="004F6088"/>
    <w:rsid w:val="004F7006"/>
    <w:rsid w:val="004F7B1A"/>
    <w:rsid w:val="005032F2"/>
    <w:rsid w:val="00507B77"/>
    <w:rsid w:val="0051017F"/>
    <w:rsid w:val="005104DA"/>
    <w:rsid w:val="00510746"/>
    <w:rsid w:val="00510967"/>
    <w:rsid w:val="005139A4"/>
    <w:rsid w:val="005175D9"/>
    <w:rsid w:val="0052405C"/>
    <w:rsid w:val="00525596"/>
    <w:rsid w:val="0052580D"/>
    <w:rsid w:val="0052718E"/>
    <w:rsid w:val="0053085B"/>
    <w:rsid w:val="00532247"/>
    <w:rsid w:val="0053537C"/>
    <w:rsid w:val="005378BF"/>
    <w:rsid w:val="0054146C"/>
    <w:rsid w:val="0054359B"/>
    <w:rsid w:val="005452D7"/>
    <w:rsid w:val="00545E3F"/>
    <w:rsid w:val="00546504"/>
    <w:rsid w:val="00551F84"/>
    <w:rsid w:val="0055293E"/>
    <w:rsid w:val="00552DEC"/>
    <w:rsid w:val="0055340C"/>
    <w:rsid w:val="005542D7"/>
    <w:rsid w:val="00556B57"/>
    <w:rsid w:val="00560AE9"/>
    <w:rsid w:val="00560FCD"/>
    <w:rsid w:val="00562E30"/>
    <w:rsid w:val="005647DB"/>
    <w:rsid w:val="0056695F"/>
    <w:rsid w:val="00567511"/>
    <w:rsid w:val="005723F8"/>
    <w:rsid w:val="00572CA6"/>
    <w:rsid w:val="00572F4D"/>
    <w:rsid w:val="00573860"/>
    <w:rsid w:val="005753BD"/>
    <w:rsid w:val="00575671"/>
    <w:rsid w:val="00575D17"/>
    <w:rsid w:val="00577B4B"/>
    <w:rsid w:val="005800D9"/>
    <w:rsid w:val="00581CFB"/>
    <w:rsid w:val="00581E97"/>
    <w:rsid w:val="0058259D"/>
    <w:rsid w:val="00583B81"/>
    <w:rsid w:val="00583D11"/>
    <w:rsid w:val="00586095"/>
    <w:rsid w:val="00587A5A"/>
    <w:rsid w:val="00590ADD"/>
    <w:rsid w:val="00591BC1"/>
    <w:rsid w:val="0059291D"/>
    <w:rsid w:val="00594804"/>
    <w:rsid w:val="005953E8"/>
    <w:rsid w:val="005962D7"/>
    <w:rsid w:val="005A0F20"/>
    <w:rsid w:val="005A159F"/>
    <w:rsid w:val="005A2EE7"/>
    <w:rsid w:val="005A5D80"/>
    <w:rsid w:val="005B1FFA"/>
    <w:rsid w:val="005B3998"/>
    <w:rsid w:val="005B656A"/>
    <w:rsid w:val="005B6C11"/>
    <w:rsid w:val="005C2CE0"/>
    <w:rsid w:val="005C5C54"/>
    <w:rsid w:val="005C7172"/>
    <w:rsid w:val="005C7812"/>
    <w:rsid w:val="005D1F1E"/>
    <w:rsid w:val="005D293F"/>
    <w:rsid w:val="005D2DDF"/>
    <w:rsid w:val="005D391C"/>
    <w:rsid w:val="005D6470"/>
    <w:rsid w:val="005E0441"/>
    <w:rsid w:val="005E0549"/>
    <w:rsid w:val="005E1D14"/>
    <w:rsid w:val="005E2524"/>
    <w:rsid w:val="005E2616"/>
    <w:rsid w:val="005E4558"/>
    <w:rsid w:val="005E63E6"/>
    <w:rsid w:val="005E6C5F"/>
    <w:rsid w:val="005E72AC"/>
    <w:rsid w:val="005E72ED"/>
    <w:rsid w:val="005E77C3"/>
    <w:rsid w:val="005E788F"/>
    <w:rsid w:val="005F01FA"/>
    <w:rsid w:val="005F09E2"/>
    <w:rsid w:val="005F10FE"/>
    <w:rsid w:val="005F22F5"/>
    <w:rsid w:val="005F24EC"/>
    <w:rsid w:val="005F2D3A"/>
    <w:rsid w:val="005F4CBD"/>
    <w:rsid w:val="00600189"/>
    <w:rsid w:val="00602131"/>
    <w:rsid w:val="00602CE2"/>
    <w:rsid w:val="006040AE"/>
    <w:rsid w:val="006055DC"/>
    <w:rsid w:val="006063FA"/>
    <w:rsid w:val="0060668F"/>
    <w:rsid w:val="00606ACF"/>
    <w:rsid w:val="00606CCA"/>
    <w:rsid w:val="00606D93"/>
    <w:rsid w:val="00606E0E"/>
    <w:rsid w:val="00607EDE"/>
    <w:rsid w:val="00613F9E"/>
    <w:rsid w:val="006172CE"/>
    <w:rsid w:val="006225A2"/>
    <w:rsid w:val="00623182"/>
    <w:rsid w:val="0062757F"/>
    <w:rsid w:val="00627F04"/>
    <w:rsid w:val="006317D8"/>
    <w:rsid w:val="006343FD"/>
    <w:rsid w:val="00634B13"/>
    <w:rsid w:val="00640710"/>
    <w:rsid w:val="0064098F"/>
    <w:rsid w:val="00641855"/>
    <w:rsid w:val="00641FDD"/>
    <w:rsid w:val="00644C97"/>
    <w:rsid w:val="00647777"/>
    <w:rsid w:val="00651C08"/>
    <w:rsid w:val="00654DCD"/>
    <w:rsid w:val="006613EF"/>
    <w:rsid w:val="0066214E"/>
    <w:rsid w:val="00662A6D"/>
    <w:rsid w:val="00665D68"/>
    <w:rsid w:val="00666DD1"/>
    <w:rsid w:val="00672479"/>
    <w:rsid w:val="00672C91"/>
    <w:rsid w:val="00674AFF"/>
    <w:rsid w:val="00676F4A"/>
    <w:rsid w:val="00682A6E"/>
    <w:rsid w:val="00684AE3"/>
    <w:rsid w:val="006859B9"/>
    <w:rsid w:val="00685E71"/>
    <w:rsid w:val="00686E09"/>
    <w:rsid w:val="00691C97"/>
    <w:rsid w:val="00696356"/>
    <w:rsid w:val="006A0494"/>
    <w:rsid w:val="006A3064"/>
    <w:rsid w:val="006A3083"/>
    <w:rsid w:val="006A5FDE"/>
    <w:rsid w:val="006A6D78"/>
    <w:rsid w:val="006B1CCA"/>
    <w:rsid w:val="006B2002"/>
    <w:rsid w:val="006B43D0"/>
    <w:rsid w:val="006B45BB"/>
    <w:rsid w:val="006B69CD"/>
    <w:rsid w:val="006B7AD8"/>
    <w:rsid w:val="006C6F9F"/>
    <w:rsid w:val="006D1CF5"/>
    <w:rsid w:val="006D41B8"/>
    <w:rsid w:val="006D4233"/>
    <w:rsid w:val="006D50EA"/>
    <w:rsid w:val="006D6142"/>
    <w:rsid w:val="006D74E0"/>
    <w:rsid w:val="006E03AF"/>
    <w:rsid w:val="006E1100"/>
    <w:rsid w:val="006E208D"/>
    <w:rsid w:val="006E3FE1"/>
    <w:rsid w:val="006E4CC0"/>
    <w:rsid w:val="006E4E03"/>
    <w:rsid w:val="006E632E"/>
    <w:rsid w:val="006E7CC2"/>
    <w:rsid w:val="006E7CD5"/>
    <w:rsid w:val="006E7E13"/>
    <w:rsid w:val="006F08D6"/>
    <w:rsid w:val="006F1562"/>
    <w:rsid w:val="006F2E79"/>
    <w:rsid w:val="006F3B8B"/>
    <w:rsid w:val="006F4BBD"/>
    <w:rsid w:val="006F5F17"/>
    <w:rsid w:val="006F7B93"/>
    <w:rsid w:val="00701D5F"/>
    <w:rsid w:val="0070481E"/>
    <w:rsid w:val="00706E57"/>
    <w:rsid w:val="00707560"/>
    <w:rsid w:val="00711DF9"/>
    <w:rsid w:val="00713078"/>
    <w:rsid w:val="0071519F"/>
    <w:rsid w:val="00717CE8"/>
    <w:rsid w:val="00720874"/>
    <w:rsid w:val="00721AB1"/>
    <w:rsid w:val="00721E35"/>
    <w:rsid w:val="0072234D"/>
    <w:rsid w:val="00722537"/>
    <w:rsid w:val="00725051"/>
    <w:rsid w:val="00727B7E"/>
    <w:rsid w:val="007309BB"/>
    <w:rsid w:val="00733065"/>
    <w:rsid w:val="007332D9"/>
    <w:rsid w:val="0073512E"/>
    <w:rsid w:val="00742BD6"/>
    <w:rsid w:val="007441FD"/>
    <w:rsid w:val="007443AD"/>
    <w:rsid w:val="0075250E"/>
    <w:rsid w:val="00752A15"/>
    <w:rsid w:val="00752C24"/>
    <w:rsid w:val="00752D06"/>
    <w:rsid w:val="00753217"/>
    <w:rsid w:val="00753837"/>
    <w:rsid w:val="007553D6"/>
    <w:rsid w:val="00756841"/>
    <w:rsid w:val="007569DD"/>
    <w:rsid w:val="00762426"/>
    <w:rsid w:val="0076287C"/>
    <w:rsid w:val="00762D85"/>
    <w:rsid w:val="007634F7"/>
    <w:rsid w:val="00763BA9"/>
    <w:rsid w:val="007643BE"/>
    <w:rsid w:val="00764558"/>
    <w:rsid w:val="00766866"/>
    <w:rsid w:val="007710A0"/>
    <w:rsid w:val="0077188B"/>
    <w:rsid w:val="0077201D"/>
    <w:rsid w:val="00772CCB"/>
    <w:rsid w:val="00773DA3"/>
    <w:rsid w:val="00780888"/>
    <w:rsid w:val="007810FB"/>
    <w:rsid w:val="00782BAA"/>
    <w:rsid w:val="00782E22"/>
    <w:rsid w:val="00785084"/>
    <w:rsid w:val="007858BE"/>
    <w:rsid w:val="00791169"/>
    <w:rsid w:val="007925F9"/>
    <w:rsid w:val="00792E5F"/>
    <w:rsid w:val="0079343D"/>
    <w:rsid w:val="007943AF"/>
    <w:rsid w:val="00796A91"/>
    <w:rsid w:val="007A0984"/>
    <w:rsid w:val="007A36CA"/>
    <w:rsid w:val="007A4EEC"/>
    <w:rsid w:val="007A5B43"/>
    <w:rsid w:val="007A5E4A"/>
    <w:rsid w:val="007A737A"/>
    <w:rsid w:val="007B0D6E"/>
    <w:rsid w:val="007B1A38"/>
    <w:rsid w:val="007B2F30"/>
    <w:rsid w:val="007B5152"/>
    <w:rsid w:val="007B5A18"/>
    <w:rsid w:val="007C0031"/>
    <w:rsid w:val="007C1B49"/>
    <w:rsid w:val="007C1D35"/>
    <w:rsid w:val="007C4B2F"/>
    <w:rsid w:val="007C4F08"/>
    <w:rsid w:val="007C519F"/>
    <w:rsid w:val="007C6C8D"/>
    <w:rsid w:val="007C7072"/>
    <w:rsid w:val="007C798A"/>
    <w:rsid w:val="007D004A"/>
    <w:rsid w:val="007D211E"/>
    <w:rsid w:val="007D260C"/>
    <w:rsid w:val="007D42D8"/>
    <w:rsid w:val="007D4AB3"/>
    <w:rsid w:val="007D4CDB"/>
    <w:rsid w:val="007D5793"/>
    <w:rsid w:val="007E1991"/>
    <w:rsid w:val="007E2017"/>
    <w:rsid w:val="007E2282"/>
    <w:rsid w:val="007E42CB"/>
    <w:rsid w:val="007E5252"/>
    <w:rsid w:val="007E6BCB"/>
    <w:rsid w:val="007E6D62"/>
    <w:rsid w:val="007F0860"/>
    <w:rsid w:val="007F117F"/>
    <w:rsid w:val="007F3184"/>
    <w:rsid w:val="007F55F4"/>
    <w:rsid w:val="007F793B"/>
    <w:rsid w:val="007F7A0F"/>
    <w:rsid w:val="0080274E"/>
    <w:rsid w:val="00805CF8"/>
    <w:rsid w:val="00805DC6"/>
    <w:rsid w:val="00806812"/>
    <w:rsid w:val="00807256"/>
    <w:rsid w:val="00810992"/>
    <w:rsid w:val="00810B48"/>
    <w:rsid w:val="00810E2F"/>
    <w:rsid w:val="00811F78"/>
    <w:rsid w:val="0081221E"/>
    <w:rsid w:val="008126FA"/>
    <w:rsid w:val="00813997"/>
    <w:rsid w:val="00814DF9"/>
    <w:rsid w:val="008171A2"/>
    <w:rsid w:val="00817C1F"/>
    <w:rsid w:val="00820CC9"/>
    <w:rsid w:val="00822074"/>
    <w:rsid w:val="0082288E"/>
    <w:rsid w:val="008229B9"/>
    <w:rsid w:val="00822F38"/>
    <w:rsid w:val="008234CC"/>
    <w:rsid w:val="008255C7"/>
    <w:rsid w:val="0082638A"/>
    <w:rsid w:val="0083344D"/>
    <w:rsid w:val="00840B55"/>
    <w:rsid w:val="00843D43"/>
    <w:rsid w:val="00844EFA"/>
    <w:rsid w:val="00847DA8"/>
    <w:rsid w:val="008534BD"/>
    <w:rsid w:val="00857CE8"/>
    <w:rsid w:val="0086438E"/>
    <w:rsid w:val="00865E58"/>
    <w:rsid w:val="00866E92"/>
    <w:rsid w:val="00867982"/>
    <w:rsid w:val="00867A61"/>
    <w:rsid w:val="00871240"/>
    <w:rsid w:val="00873F3E"/>
    <w:rsid w:val="00874285"/>
    <w:rsid w:val="00875680"/>
    <w:rsid w:val="008773E1"/>
    <w:rsid w:val="00880C58"/>
    <w:rsid w:val="0088487C"/>
    <w:rsid w:val="00884BDF"/>
    <w:rsid w:val="00890149"/>
    <w:rsid w:val="00893246"/>
    <w:rsid w:val="00893CF4"/>
    <w:rsid w:val="00895489"/>
    <w:rsid w:val="0089640C"/>
    <w:rsid w:val="00897360"/>
    <w:rsid w:val="00897466"/>
    <w:rsid w:val="008A0CFF"/>
    <w:rsid w:val="008A1AC8"/>
    <w:rsid w:val="008A4B8E"/>
    <w:rsid w:val="008A7BF3"/>
    <w:rsid w:val="008B1AEA"/>
    <w:rsid w:val="008B6AE8"/>
    <w:rsid w:val="008C09E3"/>
    <w:rsid w:val="008C2C40"/>
    <w:rsid w:val="008C5E55"/>
    <w:rsid w:val="008D1D0F"/>
    <w:rsid w:val="008D2833"/>
    <w:rsid w:val="008D51BC"/>
    <w:rsid w:val="008D5DF0"/>
    <w:rsid w:val="008D5ED7"/>
    <w:rsid w:val="008E1B8D"/>
    <w:rsid w:val="008E2717"/>
    <w:rsid w:val="008E2D97"/>
    <w:rsid w:val="008E4062"/>
    <w:rsid w:val="008E44A7"/>
    <w:rsid w:val="008E5FAA"/>
    <w:rsid w:val="008E5FB4"/>
    <w:rsid w:val="008E70CF"/>
    <w:rsid w:val="008E7C61"/>
    <w:rsid w:val="008F1B48"/>
    <w:rsid w:val="008F2765"/>
    <w:rsid w:val="008F2BF0"/>
    <w:rsid w:val="008F722A"/>
    <w:rsid w:val="008F79D0"/>
    <w:rsid w:val="008F7FB3"/>
    <w:rsid w:val="00900D90"/>
    <w:rsid w:val="00901465"/>
    <w:rsid w:val="00901EF2"/>
    <w:rsid w:val="009024A4"/>
    <w:rsid w:val="00905502"/>
    <w:rsid w:val="00905C86"/>
    <w:rsid w:val="00906349"/>
    <w:rsid w:val="00906FE0"/>
    <w:rsid w:val="00911DB5"/>
    <w:rsid w:val="00911F47"/>
    <w:rsid w:val="009128DC"/>
    <w:rsid w:val="00913D2F"/>
    <w:rsid w:val="00917DF7"/>
    <w:rsid w:val="00922960"/>
    <w:rsid w:val="0092427D"/>
    <w:rsid w:val="00924349"/>
    <w:rsid w:val="0092618A"/>
    <w:rsid w:val="00927397"/>
    <w:rsid w:val="009312B7"/>
    <w:rsid w:val="00932C6B"/>
    <w:rsid w:val="00932F83"/>
    <w:rsid w:val="00933ED8"/>
    <w:rsid w:val="00933FD3"/>
    <w:rsid w:val="0093723F"/>
    <w:rsid w:val="00940436"/>
    <w:rsid w:val="0094139F"/>
    <w:rsid w:val="0094277C"/>
    <w:rsid w:val="00943A9A"/>
    <w:rsid w:val="009445CC"/>
    <w:rsid w:val="009445DC"/>
    <w:rsid w:val="0094521F"/>
    <w:rsid w:val="00955690"/>
    <w:rsid w:val="00956D43"/>
    <w:rsid w:val="009605ED"/>
    <w:rsid w:val="0096072D"/>
    <w:rsid w:val="0096122A"/>
    <w:rsid w:val="00961A91"/>
    <w:rsid w:val="00962C42"/>
    <w:rsid w:val="00964872"/>
    <w:rsid w:val="009649E2"/>
    <w:rsid w:val="00964F28"/>
    <w:rsid w:val="00965084"/>
    <w:rsid w:val="00970967"/>
    <w:rsid w:val="00973BDC"/>
    <w:rsid w:val="009753F2"/>
    <w:rsid w:val="00975F37"/>
    <w:rsid w:val="009774D1"/>
    <w:rsid w:val="009903E8"/>
    <w:rsid w:val="00993B2B"/>
    <w:rsid w:val="009940A9"/>
    <w:rsid w:val="0099444F"/>
    <w:rsid w:val="00996714"/>
    <w:rsid w:val="0099705F"/>
    <w:rsid w:val="009A2829"/>
    <w:rsid w:val="009A464E"/>
    <w:rsid w:val="009A46E3"/>
    <w:rsid w:val="009A4C52"/>
    <w:rsid w:val="009A4D68"/>
    <w:rsid w:val="009A55DB"/>
    <w:rsid w:val="009B0487"/>
    <w:rsid w:val="009B09E2"/>
    <w:rsid w:val="009B32EC"/>
    <w:rsid w:val="009B787E"/>
    <w:rsid w:val="009C4B94"/>
    <w:rsid w:val="009C4C02"/>
    <w:rsid w:val="009C50A0"/>
    <w:rsid w:val="009C6444"/>
    <w:rsid w:val="009C6506"/>
    <w:rsid w:val="009C7A68"/>
    <w:rsid w:val="009D2514"/>
    <w:rsid w:val="009D28D1"/>
    <w:rsid w:val="009D71AE"/>
    <w:rsid w:val="009E06D4"/>
    <w:rsid w:val="009E0F2C"/>
    <w:rsid w:val="009E2A30"/>
    <w:rsid w:val="009E442A"/>
    <w:rsid w:val="009E50FA"/>
    <w:rsid w:val="009E7303"/>
    <w:rsid w:val="009F088D"/>
    <w:rsid w:val="009F2885"/>
    <w:rsid w:val="009F4CBC"/>
    <w:rsid w:val="009F4D11"/>
    <w:rsid w:val="009F5E4D"/>
    <w:rsid w:val="009F70C7"/>
    <w:rsid w:val="009F71F9"/>
    <w:rsid w:val="00A020FE"/>
    <w:rsid w:val="00A024F8"/>
    <w:rsid w:val="00A03690"/>
    <w:rsid w:val="00A04D67"/>
    <w:rsid w:val="00A05EFE"/>
    <w:rsid w:val="00A13100"/>
    <w:rsid w:val="00A16736"/>
    <w:rsid w:val="00A16F86"/>
    <w:rsid w:val="00A2065C"/>
    <w:rsid w:val="00A2178C"/>
    <w:rsid w:val="00A237EE"/>
    <w:rsid w:val="00A2504D"/>
    <w:rsid w:val="00A275B6"/>
    <w:rsid w:val="00A32962"/>
    <w:rsid w:val="00A34773"/>
    <w:rsid w:val="00A36B94"/>
    <w:rsid w:val="00A40194"/>
    <w:rsid w:val="00A43966"/>
    <w:rsid w:val="00A4442B"/>
    <w:rsid w:val="00A45D7A"/>
    <w:rsid w:val="00A508AA"/>
    <w:rsid w:val="00A53339"/>
    <w:rsid w:val="00A5377B"/>
    <w:rsid w:val="00A544A9"/>
    <w:rsid w:val="00A55644"/>
    <w:rsid w:val="00A57FCF"/>
    <w:rsid w:val="00A60F39"/>
    <w:rsid w:val="00A650F9"/>
    <w:rsid w:val="00A65111"/>
    <w:rsid w:val="00A6619C"/>
    <w:rsid w:val="00A66316"/>
    <w:rsid w:val="00A66655"/>
    <w:rsid w:val="00A70E26"/>
    <w:rsid w:val="00A70ED2"/>
    <w:rsid w:val="00A71FDC"/>
    <w:rsid w:val="00A726FD"/>
    <w:rsid w:val="00A762E1"/>
    <w:rsid w:val="00A80DCE"/>
    <w:rsid w:val="00A825B4"/>
    <w:rsid w:val="00A8320D"/>
    <w:rsid w:val="00A84041"/>
    <w:rsid w:val="00A85901"/>
    <w:rsid w:val="00A913E7"/>
    <w:rsid w:val="00A93CDB"/>
    <w:rsid w:val="00A93E19"/>
    <w:rsid w:val="00A95D00"/>
    <w:rsid w:val="00AA03B4"/>
    <w:rsid w:val="00AA285F"/>
    <w:rsid w:val="00AA3AFB"/>
    <w:rsid w:val="00AA5656"/>
    <w:rsid w:val="00AA6A7F"/>
    <w:rsid w:val="00AA6CA2"/>
    <w:rsid w:val="00AA6D75"/>
    <w:rsid w:val="00AA6FE2"/>
    <w:rsid w:val="00AB61CA"/>
    <w:rsid w:val="00AB720D"/>
    <w:rsid w:val="00AC0636"/>
    <w:rsid w:val="00AC131D"/>
    <w:rsid w:val="00AC1561"/>
    <w:rsid w:val="00AC433D"/>
    <w:rsid w:val="00AD128D"/>
    <w:rsid w:val="00AD1322"/>
    <w:rsid w:val="00AD315B"/>
    <w:rsid w:val="00AD4746"/>
    <w:rsid w:val="00AD4CC0"/>
    <w:rsid w:val="00AD5790"/>
    <w:rsid w:val="00AE0971"/>
    <w:rsid w:val="00AE0BD9"/>
    <w:rsid w:val="00AE0C74"/>
    <w:rsid w:val="00AE24EA"/>
    <w:rsid w:val="00AE2D11"/>
    <w:rsid w:val="00AE33E9"/>
    <w:rsid w:val="00AE3C7D"/>
    <w:rsid w:val="00AE5273"/>
    <w:rsid w:val="00AE6B40"/>
    <w:rsid w:val="00AF1895"/>
    <w:rsid w:val="00AF3A80"/>
    <w:rsid w:val="00AF4309"/>
    <w:rsid w:val="00AF6E22"/>
    <w:rsid w:val="00B002C3"/>
    <w:rsid w:val="00B003A7"/>
    <w:rsid w:val="00B006C4"/>
    <w:rsid w:val="00B01B2C"/>
    <w:rsid w:val="00B0476E"/>
    <w:rsid w:val="00B04ADB"/>
    <w:rsid w:val="00B05A62"/>
    <w:rsid w:val="00B06814"/>
    <w:rsid w:val="00B11977"/>
    <w:rsid w:val="00B16913"/>
    <w:rsid w:val="00B17AAF"/>
    <w:rsid w:val="00B212B6"/>
    <w:rsid w:val="00B23BA4"/>
    <w:rsid w:val="00B25973"/>
    <w:rsid w:val="00B266AF"/>
    <w:rsid w:val="00B27883"/>
    <w:rsid w:val="00B32616"/>
    <w:rsid w:val="00B34C13"/>
    <w:rsid w:val="00B35DE9"/>
    <w:rsid w:val="00B37D4F"/>
    <w:rsid w:val="00B41003"/>
    <w:rsid w:val="00B41E19"/>
    <w:rsid w:val="00B4275B"/>
    <w:rsid w:val="00B42EC2"/>
    <w:rsid w:val="00B432FF"/>
    <w:rsid w:val="00B45288"/>
    <w:rsid w:val="00B467BF"/>
    <w:rsid w:val="00B4759C"/>
    <w:rsid w:val="00B47A64"/>
    <w:rsid w:val="00B51278"/>
    <w:rsid w:val="00B52C3D"/>
    <w:rsid w:val="00B52D13"/>
    <w:rsid w:val="00B53538"/>
    <w:rsid w:val="00B55AC0"/>
    <w:rsid w:val="00B55B3B"/>
    <w:rsid w:val="00B55DBB"/>
    <w:rsid w:val="00B61C27"/>
    <w:rsid w:val="00B63812"/>
    <w:rsid w:val="00B64A26"/>
    <w:rsid w:val="00B65B81"/>
    <w:rsid w:val="00B665EF"/>
    <w:rsid w:val="00B71836"/>
    <w:rsid w:val="00B741D7"/>
    <w:rsid w:val="00B7756D"/>
    <w:rsid w:val="00B80DBF"/>
    <w:rsid w:val="00B84454"/>
    <w:rsid w:val="00B86189"/>
    <w:rsid w:val="00B86DD1"/>
    <w:rsid w:val="00B873A7"/>
    <w:rsid w:val="00B90C49"/>
    <w:rsid w:val="00B9123A"/>
    <w:rsid w:val="00B92952"/>
    <w:rsid w:val="00B93D34"/>
    <w:rsid w:val="00B957E8"/>
    <w:rsid w:val="00BA15D4"/>
    <w:rsid w:val="00BA28E3"/>
    <w:rsid w:val="00BA2DAC"/>
    <w:rsid w:val="00BA519F"/>
    <w:rsid w:val="00BA5E92"/>
    <w:rsid w:val="00BB1B84"/>
    <w:rsid w:val="00BB2583"/>
    <w:rsid w:val="00BB2A37"/>
    <w:rsid w:val="00BB4E3E"/>
    <w:rsid w:val="00BC2CF0"/>
    <w:rsid w:val="00BC2F7D"/>
    <w:rsid w:val="00BC3585"/>
    <w:rsid w:val="00BC3B87"/>
    <w:rsid w:val="00BC4191"/>
    <w:rsid w:val="00BC4388"/>
    <w:rsid w:val="00BC532A"/>
    <w:rsid w:val="00BC5491"/>
    <w:rsid w:val="00BC5E21"/>
    <w:rsid w:val="00BD064B"/>
    <w:rsid w:val="00BD1F87"/>
    <w:rsid w:val="00BD24BC"/>
    <w:rsid w:val="00BD5D07"/>
    <w:rsid w:val="00BD63B8"/>
    <w:rsid w:val="00BD6E82"/>
    <w:rsid w:val="00BE0A18"/>
    <w:rsid w:val="00BE0C93"/>
    <w:rsid w:val="00BE15B8"/>
    <w:rsid w:val="00BE2B6D"/>
    <w:rsid w:val="00BE3397"/>
    <w:rsid w:val="00BE3FD2"/>
    <w:rsid w:val="00BE53AF"/>
    <w:rsid w:val="00BF2A99"/>
    <w:rsid w:val="00BF3422"/>
    <w:rsid w:val="00BF3CA9"/>
    <w:rsid w:val="00C012DD"/>
    <w:rsid w:val="00C03C08"/>
    <w:rsid w:val="00C03DAC"/>
    <w:rsid w:val="00C04733"/>
    <w:rsid w:val="00C0517D"/>
    <w:rsid w:val="00C101E7"/>
    <w:rsid w:val="00C112EE"/>
    <w:rsid w:val="00C12045"/>
    <w:rsid w:val="00C120E9"/>
    <w:rsid w:val="00C142DF"/>
    <w:rsid w:val="00C14A7A"/>
    <w:rsid w:val="00C155F4"/>
    <w:rsid w:val="00C15A65"/>
    <w:rsid w:val="00C160C7"/>
    <w:rsid w:val="00C160F3"/>
    <w:rsid w:val="00C249E2"/>
    <w:rsid w:val="00C25986"/>
    <w:rsid w:val="00C25C3B"/>
    <w:rsid w:val="00C3044E"/>
    <w:rsid w:val="00C3304C"/>
    <w:rsid w:val="00C34745"/>
    <w:rsid w:val="00C365BF"/>
    <w:rsid w:val="00C40818"/>
    <w:rsid w:val="00C4164B"/>
    <w:rsid w:val="00C41672"/>
    <w:rsid w:val="00C41C8C"/>
    <w:rsid w:val="00C43A8A"/>
    <w:rsid w:val="00C44067"/>
    <w:rsid w:val="00C443B2"/>
    <w:rsid w:val="00C45B68"/>
    <w:rsid w:val="00C50B3E"/>
    <w:rsid w:val="00C50C00"/>
    <w:rsid w:val="00C51882"/>
    <w:rsid w:val="00C51BE1"/>
    <w:rsid w:val="00C51C7E"/>
    <w:rsid w:val="00C55569"/>
    <w:rsid w:val="00C57245"/>
    <w:rsid w:val="00C615DB"/>
    <w:rsid w:val="00C63107"/>
    <w:rsid w:val="00C6509E"/>
    <w:rsid w:val="00C66604"/>
    <w:rsid w:val="00C66882"/>
    <w:rsid w:val="00C67591"/>
    <w:rsid w:val="00C70004"/>
    <w:rsid w:val="00C70B60"/>
    <w:rsid w:val="00C71DCB"/>
    <w:rsid w:val="00C7407C"/>
    <w:rsid w:val="00C74398"/>
    <w:rsid w:val="00C74DEA"/>
    <w:rsid w:val="00C766C0"/>
    <w:rsid w:val="00C76F1E"/>
    <w:rsid w:val="00C77426"/>
    <w:rsid w:val="00C77870"/>
    <w:rsid w:val="00C77E44"/>
    <w:rsid w:val="00C81988"/>
    <w:rsid w:val="00C86745"/>
    <w:rsid w:val="00C91CC8"/>
    <w:rsid w:val="00C91DC4"/>
    <w:rsid w:val="00C920B1"/>
    <w:rsid w:val="00C92A9D"/>
    <w:rsid w:val="00C960D7"/>
    <w:rsid w:val="00C9612D"/>
    <w:rsid w:val="00C96DCC"/>
    <w:rsid w:val="00C97569"/>
    <w:rsid w:val="00C97D0D"/>
    <w:rsid w:val="00CA2329"/>
    <w:rsid w:val="00CA2B9B"/>
    <w:rsid w:val="00CA403C"/>
    <w:rsid w:val="00CA79E3"/>
    <w:rsid w:val="00CB0CB5"/>
    <w:rsid w:val="00CB1232"/>
    <w:rsid w:val="00CB1E52"/>
    <w:rsid w:val="00CB21BF"/>
    <w:rsid w:val="00CB3DFF"/>
    <w:rsid w:val="00CB52AE"/>
    <w:rsid w:val="00CB774B"/>
    <w:rsid w:val="00CC11A5"/>
    <w:rsid w:val="00CC351A"/>
    <w:rsid w:val="00CC3C63"/>
    <w:rsid w:val="00CC4A4C"/>
    <w:rsid w:val="00CC71FF"/>
    <w:rsid w:val="00CD2C01"/>
    <w:rsid w:val="00CD3559"/>
    <w:rsid w:val="00CE300B"/>
    <w:rsid w:val="00CE49C7"/>
    <w:rsid w:val="00CE72D3"/>
    <w:rsid w:val="00CF0BE7"/>
    <w:rsid w:val="00CF554E"/>
    <w:rsid w:val="00CF7BFB"/>
    <w:rsid w:val="00D0107A"/>
    <w:rsid w:val="00D01274"/>
    <w:rsid w:val="00D02CD2"/>
    <w:rsid w:val="00D03D18"/>
    <w:rsid w:val="00D07C4E"/>
    <w:rsid w:val="00D101AC"/>
    <w:rsid w:val="00D10940"/>
    <w:rsid w:val="00D10FB4"/>
    <w:rsid w:val="00D1257F"/>
    <w:rsid w:val="00D1401D"/>
    <w:rsid w:val="00D14D6D"/>
    <w:rsid w:val="00D15257"/>
    <w:rsid w:val="00D1701D"/>
    <w:rsid w:val="00D178B7"/>
    <w:rsid w:val="00D17BCF"/>
    <w:rsid w:val="00D213B4"/>
    <w:rsid w:val="00D2176F"/>
    <w:rsid w:val="00D2366E"/>
    <w:rsid w:val="00D23836"/>
    <w:rsid w:val="00D25F0D"/>
    <w:rsid w:val="00D27FAD"/>
    <w:rsid w:val="00D32ACD"/>
    <w:rsid w:val="00D34275"/>
    <w:rsid w:val="00D342FA"/>
    <w:rsid w:val="00D34A7E"/>
    <w:rsid w:val="00D35573"/>
    <w:rsid w:val="00D35D23"/>
    <w:rsid w:val="00D35F04"/>
    <w:rsid w:val="00D361DB"/>
    <w:rsid w:val="00D4160D"/>
    <w:rsid w:val="00D416C9"/>
    <w:rsid w:val="00D422BE"/>
    <w:rsid w:val="00D4443F"/>
    <w:rsid w:val="00D47702"/>
    <w:rsid w:val="00D503D0"/>
    <w:rsid w:val="00D5286B"/>
    <w:rsid w:val="00D5432E"/>
    <w:rsid w:val="00D5482D"/>
    <w:rsid w:val="00D54E20"/>
    <w:rsid w:val="00D566AC"/>
    <w:rsid w:val="00D56B34"/>
    <w:rsid w:val="00D61161"/>
    <w:rsid w:val="00D61500"/>
    <w:rsid w:val="00D634F0"/>
    <w:rsid w:val="00D63928"/>
    <w:rsid w:val="00D6401B"/>
    <w:rsid w:val="00D64DA8"/>
    <w:rsid w:val="00D66E50"/>
    <w:rsid w:val="00D67761"/>
    <w:rsid w:val="00D705F7"/>
    <w:rsid w:val="00D72EE0"/>
    <w:rsid w:val="00D73381"/>
    <w:rsid w:val="00D73DDA"/>
    <w:rsid w:val="00D7579E"/>
    <w:rsid w:val="00D76627"/>
    <w:rsid w:val="00D83491"/>
    <w:rsid w:val="00D8359D"/>
    <w:rsid w:val="00D83819"/>
    <w:rsid w:val="00D83836"/>
    <w:rsid w:val="00D85CE1"/>
    <w:rsid w:val="00D86FB8"/>
    <w:rsid w:val="00D921CD"/>
    <w:rsid w:val="00D92AFD"/>
    <w:rsid w:val="00D93F2E"/>
    <w:rsid w:val="00D953AA"/>
    <w:rsid w:val="00D96C06"/>
    <w:rsid w:val="00D97190"/>
    <w:rsid w:val="00D97BFE"/>
    <w:rsid w:val="00DA0383"/>
    <w:rsid w:val="00DA0649"/>
    <w:rsid w:val="00DA1E3F"/>
    <w:rsid w:val="00DA3B19"/>
    <w:rsid w:val="00DA3E9C"/>
    <w:rsid w:val="00DA4386"/>
    <w:rsid w:val="00DA4E0F"/>
    <w:rsid w:val="00DA632B"/>
    <w:rsid w:val="00DB0187"/>
    <w:rsid w:val="00DB4514"/>
    <w:rsid w:val="00DB5445"/>
    <w:rsid w:val="00DC2CAD"/>
    <w:rsid w:val="00DC2D24"/>
    <w:rsid w:val="00DC7CD3"/>
    <w:rsid w:val="00DD0EE1"/>
    <w:rsid w:val="00DD2F65"/>
    <w:rsid w:val="00DD4B96"/>
    <w:rsid w:val="00DD5E84"/>
    <w:rsid w:val="00DD78F0"/>
    <w:rsid w:val="00DE108E"/>
    <w:rsid w:val="00DE3B58"/>
    <w:rsid w:val="00DE543F"/>
    <w:rsid w:val="00DF228A"/>
    <w:rsid w:val="00DF7A1D"/>
    <w:rsid w:val="00DF7CAD"/>
    <w:rsid w:val="00E03944"/>
    <w:rsid w:val="00E06B48"/>
    <w:rsid w:val="00E06C66"/>
    <w:rsid w:val="00E07675"/>
    <w:rsid w:val="00E10698"/>
    <w:rsid w:val="00E15423"/>
    <w:rsid w:val="00E157EF"/>
    <w:rsid w:val="00E15FC7"/>
    <w:rsid w:val="00E23C2A"/>
    <w:rsid w:val="00E25633"/>
    <w:rsid w:val="00E25845"/>
    <w:rsid w:val="00E30A7D"/>
    <w:rsid w:val="00E31FC4"/>
    <w:rsid w:val="00E321C5"/>
    <w:rsid w:val="00E3227A"/>
    <w:rsid w:val="00E32F5A"/>
    <w:rsid w:val="00E3448F"/>
    <w:rsid w:val="00E3522D"/>
    <w:rsid w:val="00E36B9F"/>
    <w:rsid w:val="00E36BFB"/>
    <w:rsid w:val="00E36CB8"/>
    <w:rsid w:val="00E40367"/>
    <w:rsid w:val="00E41E06"/>
    <w:rsid w:val="00E46607"/>
    <w:rsid w:val="00E52706"/>
    <w:rsid w:val="00E52CAE"/>
    <w:rsid w:val="00E55C33"/>
    <w:rsid w:val="00E56003"/>
    <w:rsid w:val="00E5793A"/>
    <w:rsid w:val="00E57B65"/>
    <w:rsid w:val="00E57DF8"/>
    <w:rsid w:val="00E57E50"/>
    <w:rsid w:val="00E6003C"/>
    <w:rsid w:val="00E61677"/>
    <w:rsid w:val="00E61AE1"/>
    <w:rsid w:val="00E634C4"/>
    <w:rsid w:val="00E64892"/>
    <w:rsid w:val="00E65627"/>
    <w:rsid w:val="00E65AC0"/>
    <w:rsid w:val="00E65E8D"/>
    <w:rsid w:val="00E70083"/>
    <w:rsid w:val="00E7009F"/>
    <w:rsid w:val="00E702BF"/>
    <w:rsid w:val="00E706CA"/>
    <w:rsid w:val="00E74F98"/>
    <w:rsid w:val="00E75517"/>
    <w:rsid w:val="00E7598E"/>
    <w:rsid w:val="00E83451"/>
    <w:rsid w:val="00E867EC"/>
    <w:rsid w:val="00E8685C"/>
    <w:rsid w:val="00E869B3"/>
    <w:rsid w:val="00E87889"/>
    <w:rsid w:val="00E90B8B"/>
    <w:rsid w:val="00E90BE6"/>
    <w:rsid w:val="00E91ABE"/>
    <w:rsid w:val="00E94716"/>
    <w:rsid w:val="00E9503B"/>
    <w:rsid w:val="00E95DCC"/>
    <w:rsid w:val="00EA0508"/>
    <w:rsid w:val="00EA5509"/>
    <w:rsid w:val="00EB06D1"/>
    <w:rsid w:val="00EB7118"/>
    <w:rsid w:val="00EB714C"/>
    <w:rsid w:val="00EB778A"/>
    <w:rsid w:val="00EC157A"/>
    <w:rsid w:val="00EC1A5B"/>
    <w:rsid w:val="00EC1BBD"/>
    <w:rsid w:val="00EC258C"/>
    <w:rsid w:val="00EC2E02"/>
    <w:rsid w:val="00EC4E32"/>
    <w:rsid w:val="00EC5431"/>
    <w:rsid w:val="00EC59B8"/>
    <w:rsid w:val="00EC5DB7"/>
    <w:rsid w:val="00EC6C19"/>
    <w:rsid w:val="00EC6EB8"/>
    <w:rsid w:val="00ED033F"/>
    <w:rsid w:val="00ED0EA6"/>
    <w:rsid w:val="00ED0ED9"/>
    <w:rsid w:val="00ED18DF"/>
    <w:rsid w:val="00ED305B"/>
    <w:rsid w:val="00ED33BD"/>
    <w:rsid w:val="00EE03CD"/>
    <w:rsid w:val="00EE1EED"/>
    <w:rsid w:val="00EE2BBC"/>
    <w:rsid w:val="00EE2F05"/>
    <w:rsid w:val="00EE54F5"/>
    <w:rsid w:val="00EE62B3"/>
    <w:rsid w:val="00EE6BDE"/>
    <w:rsid w:val="00EF12BB"/>
    <w:rsid w:val="00EF163C"/>
    <w:rsid w:val="00EF376F"/>
    <w:rsid w:val="00EF4199"/>
    <w:rsid w:val="00EF47A5"/>
    <w:rsid w:val="00EF5047"/>
    <w:rsid w:val="00EF753D"/>
    <w:rsid w:val="00F03D7B"/>
    <w:rsid w:val="00F106FF"/>
    <w:rsid w:val="00F1227D"/>
    <w:rsid w:val="00F134A3"/>
    <w:rsid w:val="00F13DFC"/>
    <w:rsid w:val="00F14EFD"/>
    <w:rsid w:val="00F1571B"/>
    <w:rsid w:val="00F22408"/>
    <w:rsid w:val="00F22C48"/>
    <w:rsid w:val="00F23AE4"/>
    <w:rsid w:val="00F24443"/>
    <w:rsid w:val="00F2493A"/>
    <w:rsid w:val="00F24D2D"/>
    <w:rsid w:val="00F250C9"/>
    <w:rsid w:val="00F25655"/>
    <w:rsid w:val="00F25C12"/>
    <w:rsid w:val="00F26619"/>
    <w:rsid w:val="00F30578"/>
    <w:rsid w:val="00F3193A"/>
    <w:rsid w:val="00F32725"/>
    <w:rsid w:val="00F363AD"/>
    <w:rsid w:val="00F37010"/>
    <w:rsid w:val="00F40539"/>
    <w:rsid w:val="00F41D9A"/>
    <w:rsid w:val="00F445AD"/>
    <w:rsid w:val="00F4464E"/>
    <w:rsid w:val="00F44E8F"/>
    <w:rsid w:val="00F457B9"/>
    <w:rsid w:val="00F459CF"/>
    <w:rsid w:val="00F4748C"/>
    <w:rsid w:val="00F51AD1"/>
    <w:rsid w:val="00F561AB"/>
    <w:rsid w:val="00F57014"/>
    <w:rsid w:val="00F602C3"/>
    <w:rsid w:val="00F62131"/>
    <w:rsid w:val="00F63BA5"/>
    <w:rsid w:val="00F6493A"/>
    <w:rsid w:val="00F6569F"/>
    <w:rsid w:val="00F6698B"/>
    <w:rsid w:val="00F66994"/>
    <w:rsid w:val="00F67949"/>
    <w:rsid w:val="00F717D1"/>
    <w:rsid w:val="00F73047"/>
    <w:rsid w:val="00F7361E"/>
    <w:rsid w:val="00F74D9E"/>
    <w:rsid w:val="00F75B98"/>
    <w:rsid w:val="00F76672"/>
    <w:rsid w:val="00F778D2"/>
    <w:rsid w:val="00F77C34"/>
    <w:rsid w:val="00F77F35"/>
    <w:rsid w:val="00F85F2A"/>
    <w:rsid w:val="00F90A61"/>
    <w:rsid w:val="00F90EFA"/>
    <w:rsid w:val="00F91832"/>
    <w:rsid w:val="00F91937"/>
    <w:rsid w:val="00F979F6"/>
    <w:rsid w:val="00FA4449"/>
    <w:rsid w:val="00FA58D2"/>
    <w:rsid w:val="00FA7C91"/>
    <w:rsid w:val="00FB24B3"/>
    <w:rsid w:val="00FB2B17"/>
    <w:rsid w:val="00FB2E8C"/>
    <w:rsid w:val="00FB3369"/>
    <w:rsid w:val="00FB364B"/>
    <w:rsid w:val="00FB3A5E"/>
    <w:rsid w:val="00FC1542"/>
    <w:rsid w:val="00FC2EC9"/>
    <w:rsid w:val="00FC41F2"/>
    <w:rsid w:val="00FC4CFE"/>
    <w:rsid w:val="00FC66E2"/>
    <w:rsid w:val="00FC77BD"/>
    <w:rsid w:val="00FD2834"/>
    <w:rsid w:val="00FD53C2"/>
    <w:rsid w:val="00FD556B"/>
    <w:rsid w:val="00FD739B"/>
    <w:rsid w:val="00FE1E38"/>
    <w:rsid w:val="00FE2CAC"/>
    <w:rsid w:val="00FE59FE"/>
    <w:rsid w:val="00FF14B3"/>
    <w:rsid w:val="00FF1DD5"/>
    <w:rsid w:val="00FF1FC7"/>
    <w:rsid w:val="00FF6DC8"/>
    <w:rsid w:val="00FF747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5C555BC"/>
  <w15:chartTrackingRefBased/>
  <w15:docId w15:val="{86981F8E-DDC6-462E-9984-D34EC5504E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Rimandocommento">
    <w:name w:val="annotation reference"/>
    <w:basedOn w:val="Carpredefinitoparagrafo"/>
    <w:uiPriority w:val="99"/>
    <w:semiHidden/>
    <w:unhideWhenUsed/>
    <w:rsid w:val="00810992"/>
    <w:rPr>
      <w:sz w:val="16"/>
      <w:szCs w:val="16"/>
    </w:rPr>
  </w:style>
  <w:style w:type="paragraph" w:styleId="Testocommento">
    <w:name w:val="annotation text"/>
    <w:basedOn w:val="Normale"/>
    <w:link w:val="TestocommentoCarattere"/>
    <w:uiPriority w:val="99"/>
    <w:unhideWhenUsed/>
    <w:rsid w:val="00810992"/>
    <w:pPr>
      <w:spacing w:line="240" w:lineRule="auto"/>
    </w:pPr>
    <w:rPr>
      <w:sz w:val="20"/>
      <w:szCs w:val="20"/>
    </w:rPr>
  </w:style>
  <w:style w:type="character" w:customStyle="1" w:styleId="TestocommentoCarattere">
    <w:name w:val="Testo commento Carattere"/>
    <w:basedOn w:val="Carpredefinitoparagrafo"/>
    <w:link w:val="Testocommento"/>
    <w:uiPriority w:val="99"/>
    <w:rsid w:val="00810992"/>
    <w:rPr>
      <w:sz w:val="20"/>
      <w:szCs w:val="20"/>
    </w:rPr>
  </w:style>
  <w:style w:type="paragraph" w:styleId="Soggettocommento">
    <w:name w:val="annotation subject"/>
    <w:basedOn w:val="Testocommento"/>
    <w:next w:val="Testocommento"/>
    <w:link w:val="SoggettocommentoCarattere"/>
    <w:uiPriority w:val="99"/>
    <w:semiHidden/>
    <w:unhideWhenUsed/>
    <w:rsid w:val="00810992"/>
    <w:rPr>
      <w:b/>
      <w:bCs/>
    </w:rPr>
  </w:style>
  <w:style w:type="character" w:customStyle="1" w:styleId="SoggettocommentoCarattere">
    <w:name w:val="Soggetto commento Carattere"/>
    <w:basedOn w:val="TestocommentoCarattere"/>
    <w:link w:val="Soggettocommento"/>
    <w:uiPriority w:val="99"/>
    <w:semiHidden/>
    <w:rsid w:val="00810992"/>
    <w:rPr>
      <w:b/>
      <w:bCs/>
      <w:sz w:val="20"/>
      <w:szCs w:val="20"/>
    </w:rPr>
  </w:style>
  <w:style w:type="paragraph" w:styleId="Testofumetto">
    <w:name w:val="Balloon Text"/>
    <w:basedOn w:val="Normale"/>
    <w:link w:val="TestofumettoCarattere"/>
    <w:uiPriority w:val="99"/>
    <w:semiHidden/>
    <w:unhideWhenUsed/>
    <w:rsid w:val="00810992"/>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810992"/>
    <w:rPr>
      <w:rFonts w:ascii="Segoe UI" w:hAnsi="Segoe UI" w:cs="Segoe UI"/>
      <w:sz w:val="18"/>
      <w:szCs w:val="18"/>
    </w:rPr>
  </w:style>
  <w:style w:type="paragraph" w:styleId="Paragrafoelenco">
    <w:name w:val="List Paragraph"/>
    <w:basedOn w:val="Normale"/>
    <w:uiPriority w:val="34"/>
    <w:qFormat/>
    <w:rsid w:val="002038A4"/>
    <w:pPr>
      <w:spacing w:after="0" w:line="240" w:lineRule="auto"/>
      <w:ind w:left="720"/>
      <w:contextualSpacing/>
    </w:pPr>
    <w:rPr>
      <w:lang w:val="en-AU"/>
    </w:rPr>
  </w:style>
  <w:style w:type="paragraph" w:styleId="NormaleWeb">
    <w:name w:val="Normal (Web)"/>
    <w:basedOn w:val="Normale"/>
    <w:uiPriority w:val="99"/>
    <w:unhideWhenUsed/>
    <w:rsid w:val="002038A4"/>
    <w:pPr>
      <w:spacing w:before="100" w:beforeAutospacing="1" w:after="100" w:afterAutospacing="1" w:line="240" w:lineRule="auto"/>
    </w:pPr>
    <w:rPr>
      <w:rFonts w:ascii="Times New Roman" w:eastAsia="Times New Roman" w:hAnsi="Times New Roman" w:cs="Times New Roman"/>
      <w:sz w:val="24"/>
      <w:szCs w:val="24"/>
    </w:rPr>
  </w:style>
  <w:style w:type="character" w:styleId="Collegamentoipertestuale">
    <w:name w:val="Hyperlink"/>
    <w:basedOn w:val="Carpredefinitoparagrafo"/>
    <w:uiPriority w:val="99"/>
    <w:unhideWhenUsed/>
    <w:rsid w:val="002038A4"/>
    <w:rPr>
      <w:color w:val="0000FF"/>
      <w:u w:val="single"/>
    </w:rPr>
  </w:style>
  <w:style w:type="character" w:customStyle="1" w:styleId="UnresolvedMention">
    <w:name w:val="Unresolved Mention"/>
    <w:basedOn w:val="Carpredefinitoparagrafo"/>
    <w:uiPriority w:val="99"/>
    <w:semiHidden/>
    <w:unhideWhenUsed/>
    <w:rsid w:val="002038A4"/>
    <w:rPr>
      <w:color w:val="605E5C"/>
      <w:shd w:val="clear" w:color="auto" w:fill="E1DFDD"/>
    </w:rPr>
  </w:style>
  <w:style w:type="paragraph" w:customStyle="1" w:styleId="EndNoteBibliography">
    <w:name w:val="EndNote Bibliography"/>
    <w:basedOn w:val="Normale"/>
    <w:link w:val="EndNoteBibliographyChar"/>
    <w:rsid w:val="002038A4"/>
    <w:pPr>
      <w:spacing w:after="0" w:line="240" w:lineRule="auto"/>
    </w:pPr>
    <w:rPr>
      <w:rFonts w:ascii="Calibri" w:eastAsia="Times New Roman" w:hAnsi="Calibri" w:cs="Calibri"/>
      <w:noProof/>
      <w:szCs w:val="24"/>
      <w:lang w:val="en-AU" w:eastAsia="en-GB"/>
    </w:rPr>
  </w:style>
  <w:style w:type="character" w:customStyle="1" w:styleId="EndNoteBibliographyChar">
    <w:name w:val="EndNote Bibliography Char"/>
    <w:basedOn w:val="Carpredefinitoparagrafo"/>
    <w:link w:val="EndNoteBibliography"/>
    <w:rsid w:val="002038A4"/>
    <w:rPr>
      <w:rFonts w:ascii="Calibri" w:eastAsia="Times New Roman" w:hAnsi="Calibri" w:cs="Calibri"/>
      <w:noProof/>
      <w:szCs w:val="24"/>
      <w:lang w:val="en-AU" w:eastAsia="en-GB"/>
    </w:rPr>
  </w:style>
  <w:style w:type="character" w:customStyle="1" w:styleId="html-italic3">
    <w:name w:val="html-italic3"/>
    <w:basedOn w:val="Carpredefinitoparagrafo"/>
    <w:rsid w:val="002038A4"/>
    <w:rPr>
      <w:i/>
      <w:iCs/>
    </w:rPr>
  </w:style>
  <w:style w:type="table" w:styleId="Tabellasemplice5">
    <w:name w:val="Plain Table 5"/>
    <w:basedOn w:val="Tabellanormale"/>
    <w:uiPriority w:val="45"/>
    <w:rsid w:val="009F088D"/>
    <w:pPr>
      <w:spacing w:after="0" w:line="240" w:lineRule="auto"/>
    </w:pPr>
    <w:rPr>
      <w:lang w:val="en-AU"/>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Intestazione">
    <w:name w:val="header"/>
    <w:basedOn w:val="Normale"/>
    <w:link w:val="IntestazioneCarattere"/>
    <w:uiPriority w:val="99"/>
    <w:unhideWhenUsed/>
    <w:rsid w:val="009F088D"/>
    <w:pPr>
      <w:tabs>
        <w:tab w:val="center" w:pos="4680"/>
        <w:tab w:val="right" w:pos="9360"/>
      </w:tabs>
      <w:spacing w:after="0" w:line="240" w:lineRule="auto"/>
    </w:pPr>
  </w:style>
  <w:style w:type="character" w:customStyle="1" w:styleId="IntestazioneCarattere">
    <w:name w:val="Intestazione Carattere"/>
    <w:basedOn w:val="Carpredefinitoparagrafo"/>
    <w:link w:val="Intestazione"/>
    <w:uiPriority w:val="99"/>
    <w:rsid w:val="009F088D"/>
  </w:style>
  <w:style w:type="paragraph" w:styleId="Pidipagina">
    <w:name w:val="footer"/>
    <w:basedOn w:val="Normale"/>
    <w:link w:val="PidipaginaCarattere"/>
    <w:uiPriority w:val="99"/>
    <w:unhideWhenUsed/>
    <w:rsid w:val="009F088D"/>
    <w:pPr>
      <w:tabs>
        <w:tab w:val="center" w:pos="4680"/>
        <w:tab w:val="right" w:pos="9360"/>
      </w:tabs>
      <w:spacing w:after="0" w:line="240" w:lineRule="auto"/>
    </w:pPr>
  </w:style>
  <w:style w:type="character" w:customStyle="1" w:styleId="PidipaginaCarattere">
    <w:name w:val="Piè di pagina Carattere"/>
    <w:basedOn w:val="Carpredefinitoparagrafo"/>
    <w:link w:val="Pidipagina"/>
    <w:uiPriority w:val="99"/>
    <w:rsid w:val="009F088D"/>
  </w:style>
  <w:style w:type="character" w:customStyle="1" w:styleId="ref-overlay2">
    <w:name w:val="ref-overlay2"/>
    <w:basedOn w:val="Carpredefinitoparagrafo"/>
    <w:rsid w:val="00D97BFE"/>
  </w:style>
  <w:style w:type="character" w:customStyle="1" w:styleId="hlfld-contribauthor">
    <w:name w:val="hlfld-contribauthor"/>
    <w:basedOn w:val="Carpredefinitoparagrafo"/>
    <w:rsid w:val="00D97BFE"/>
  </w:style>
  <w:style w:type="character" w:customStyle="1" w:styleId="nlmgiven-names">
    <w:name w:val="nlm_given-names"/>
    <w:basedOn w:val="Carpredefinitoparagrafo"/>
    <w:rsid w:val="00D97BFE"/>
  </w:style>
  <w:style w:type="character" w:customStyle="1" w:styleId="nlmyear">
    <w:name w:val="nlm_year"/>
    <w:basedOn w:val="Carpredefinitoparagrafo"/>
    <w:rsid w:val="00D97BFE"/>
  </w:style>
  <w:style w:type="character" w:customStyle="1" w:styleId="nlmarticle-title">
    <w:name w:val="nlm_article-title"/>
    <w:basedOn w:val="Carpredefinitoparagrafo"/>
    <w:rsid w:val="00D97BFE"/>
  </w:style>
  <w:style w:type="character" w:customStyle="1" w:styleId="nlmfpage">
    <w:name w:val="nlm_fpage"/>
    <w:basedOn w:val="Carpredefinitoparagrafo"/>
    <w:rsid w:val="00D97BFE"/>
  </w:style>
  <w:style w:type="character" w:customStyle="1" w:styleId="nlmlpage">
    <w:name w:val="nlm_lpage"/>
    <w:basedOn w:val="Carpredefinitoparagrafo"/>
    <w:rsid w:val="00D97BFE"/>
  </w:style>
  <w:style w:type="paragraph" w:styleId="Revisione">
    <w:name w:val="Revision"/>
    <w:hidden/>
    <w:uiPriority w:val="99"/>
    <w:semiHidden/>
    <w:rsid w:val="00B003A7"/>
    <w:pPr>
      <w:spacing w:after="0" w:line="240" w:lineRule="auto"/>
    </w:pPr>
  </w:style>
  <w:style w:type="paragraph" w:customStyle="1" w:styleId="MHRCbody">
    <w:name w:val="MHRC body"/>
    <w:qFormat/>
    <w:rsid w:val="000A72CF"/>
    <w:pPr>
      <w:spacing w:after="120" w:line="270" w:lineRule="atLeast"/>
    </w:pPr>
    <w:rPr>
      <w:rFonts w:ascii="Arial" w:eastAsia="Times" w:hAnsi="Arial" w:cs="Times New Roman"/>
      <w:sz w:val="20"/>
      <w:szCs w:val="20"/>
      <w:lang w:val="en-AU"/>
    </w:rPr>
  </w:style>
  <w:style w:type="paragraph" w:customStyle="1" w:styleId="EndNoteBibliographyTitle">
    <w:name w:val="EndNote Bibliography Title"/>
    <w:basedOn w:val="Normale"/>
    <w:link w:val="EndNoteBibliographyTitleChar"/>
    <w:rsid w:val="0009192E"/>
    <w:pPr>
      <w:spacing w:after="0"/>
      <w:jc w:val="center"/>
    </w:pPr>
    <w:rPr>
      <w:rFonts w:ascii="Calibri" w:hAnsi="Calibri" w:cs="Calibri"/>
      <w:noProof/>
    </w:rPr>
  </w:style>
  <w:style w:type="character" w:customStyle="1" w:styleId="EndNoteBibliographyTitleChar">
    <w:name w:val="EndNote Bibliography Title Char"/>
    <w:basedOn w:val="Carpredefinitoparagrafo"/>
    <w:link w:val="EndNoteBibliographyTitle"/>
    <w:rsid w:val="0009192E"/>
    <w:rPr>
      <w:rFonts w:ascii="Calibri" w:hAnsi="Calibri" w:cs="Calibri"/>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2279069">
      <w:bodyDiv w:val="1"/>
      <w:marLeft w:val="0"/>
      <w:marRight w:val="0"/>
      <w:marTop w:val="0"/>
      <w:marBottom w:val="0"/>
      <w:divBdr>
        <w:top w:val="none" w:sz="0" w:space="0" w:color="auto"/>
        <w:left w:val="none" w:sz="0" w:space="0" w:color="auto"/>
        <w:bottom w:val="none" w:sz="0" w:space="0" w:color="auto"/>
        <w:right w:val="none" w:sz="0" w:space="0" w:color="auto"/>
      </w:divBdr>
    </w:div>
    <w:div w:id="306206868">
      <w:bodyDiv w:val="1"/>
      <w:marLeft w:val="0"/>
      <w:marRight w:val="0"/>
      <w:marTop w:val="0"/>
      <w:marBottom w:val="0"/>
      <w:divBdr>
        <w:top w:val="none" w:sz="0" w:space="0" w:color="auto"/>
        <w:left w:val="none" w:sz="0" w:space="0" w:color="auto"/>
        <w:bottom w:val="none" w:sz="0" w:space="0" w:color="auto"/>
        <w:right w:val="none" w:sz="0" w:space="0" w:color="auto"/>
      </w:divBdr>
    </w:div>
    <w:div w:id="723021207">
      <w:bodyDiv w:val="1"/>
      <w:marLeft w:val="0"/>
      <w:marRight w:val="0"/>
      <w:marTop w:val="0"/>
      <w:marBottom w:val="0"/>
      <w:divBdr>
        <w:top w:val="none" w:sz="0" w:space="0" w:color="auto"/>
        <w:left w:val="none" w:sz="0" w:space="0" w:color="auto"/>
        <w:bottom w:val="none" w:sz="0" w:space="0" w:color="auto"/>
        <w:right w:val="none" w:sz="0" w:space="0" w:color="auto"/>
      </w:divBdr>
      <w:divsChild>
        <w:div w:id="684481620">
          <w:marLeft w:val="0"/>
          <w:marRight w:val="0"/>
          <w:marTop w:val="0"/>
          <w:marBottom w:val="0"/>
          <w:divBdr>
            <w:top w:val="none" w:sz="0" w:space="0" w:color="auto"/>
            <w:left w:val="none" w:sz="0" w:space="0" w:color="auto"/>
            <w:bottom w:val="none" w:sz="0" w:space="0" w:color="auto"/>
            <w:right w:val="none" w:sz="0" w:space="0" w:color="auto"/>
          </w:divBdr>
          <w:divsChild>
            <w:div w:id="624695092">
              <w:marLeft w:val="0"/>
              <w:marRight w:val="0"/>
              <w:marTop w:val="0"/>
              <w:marBottom w:val="0"/>
              <w:divBdr>
                <w:top w:val="none" w:sz="0" w:space="0" w:color="auto"/>
                <w:left w:val="none" w:sz="0" w:space="0" w:color="auto"/>
                <w:bottom w:val="none" w:sz="0" w:space="0" w:color="auto"/>
                <w:right w:val="none" w:sz="0" w:space="0" w:color="auto"/>
              </w:divBdr>
              <w:divsChild>
                <w:div w:id="2017687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8634985">
      <w:bodyDiv w:val="1"/>
      <w:marLeft w:val="0"/>
      <w:marRight w:val="0"/>
      <w:marTop w:val="0"/>
      <w:marBottom w:val="0"/>
      <w:divBdr>
        <w:top w:val="none" w:sz="0" w:space="0" w:color="auto"/>
        <w:left w:val="none" w:sz="0" w:space="0" w:color="auto"/>
        <w:bottom w:val="none" w:sz="0" w:space="0" w:color="auto"/>
        <w:right w:val="none" w:sz="0" w:space="0" w:color="auto"/>
      </w:divBdr>
    </w:div>
    <w:div w:id="2095082038">
      <w:bodyDiv w:val="1"/>
      <w:marLeft w:val="0"/>
      <w:marRight w:val="0"/>
      <w:marTop w:val="0"/>
      <w:marBottom w:val="0"/>
      <w:divBdr>
        <w:top w:val="none" w:sz="0" w:space="0" w:color="auto"/>
        <w:left w:val="none" w:sz="0" w:space="0" w:color="auto"/>
        <w:bottom w:val="none" w:sz="0" w:space="0" w:color="auto"/>
        <w:right w:val="none" w:sz="0" w:space="0" w:color="auto"/>
      </w:divBdr>
      <w:divsChild>
        <w:div w:id="435635738">
          <w:marLeft w:val="0"/>
          <w:marRight w:val="0"/>
          <w:marTop w:val="0"/>
          <w:marBottom w:val="0"/>
          <w:divBdr>
            <w:top w:val="none" w:sz="0" w:space="0" w:color="auto"/>
            <w:left w:val="none" w:sz="0" w:space="0" w:color="auto"/>
            <w:bottom w:val="none" w:sz="0" w:space="0" w:color="auto"/>
            <w:right w:val="none" w:sz="0" w:space="0" w:color="auto"/>
          </w:divBdr>
          <w:divsChild>
            <w:div w:id="1705714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covidence.org" TargetMode="Externa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53FC55D1DEF7304887BCBD38D5C81F8F" ma:contentTypeVersion="13" ma:contentTypeDescription="Create a new document." ma:contentTypeScope="" ma:versionID="779bee2d105975e226ceeb07d07e530c">
  <xsd:schema xmlns:xsd="http://www.w3.org/2001/XMLSchema" xmlns:xs="http://www.w3.org/2001/XMLSchema" xmlns:p="http://schemas.microsoft.com/office/2006/metadata/properties" xmlns:ns3="b8d4f493-1f15-40ec-a50c-fb334238712c" xmlns:ns4="96bed17c-f498-4707-b12a-aaf38ffc252e" targetNamespace="http://schemas.microsoft.com/office/2006/metadata/properties" ma:root="true" ma:fieldsID="4a143dfef37029d37dc91d62869ccf43" ns3:_="" ns4:_="">
    <xsd:import namespace="b8d4f493-1f15-40ec-a50c-fb334238712c"/>
    <xsd:import namespace="96bed17c-f498-4707-b12a-aaf38ffc252e"/>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EventHashCode" minOccurs="0"/>
                <xsd:element ref="ns3:MediaServiceGenerationTime" minOccurs="0"/>
                <xsd:element ref="ns3:MediaServiceLocation"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8d4f493-1f15-40ec-a50c-fb334238712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6bed17c-f498-4707-b12a-aaf38ffc252e"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84674A-A0D2-468D-B7DA-065502DBBAEE}">
  <ds:schemaRefs>
    <ds:schemaRef ds:uri="http://schemas.microsoft.com/sharepoint/v3/contenttype/forms"/>
  </ds:schemaRefs>
</ds:datastoreItem>
</file>

<file path=customXml/itemProps2.xml><?xml version="1.0" encoding="utf-8"?>
<ds:datastoreItem xmlns:ds="http://schemas.openxmlformats.org/officeDocument/2006/customXml" ds:itemID="{9DB0859C-12BA-426F-B6AC-49F0A6EC78AA}">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8C951A08-C729-4DCD-8E6A-3B8AC4A8936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8d4f493-1f15-40ec-a50c-fb334238712c"/>
    <ds:schemaRef ds:uri="96bed17c-f498-4707-b12a-aaf38ffc252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BA52520-5CC8-4F56-8049-F511ACC444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986</TotalTime>
  <Pages>55</Pages>
  <Words>62772</Words>
  <Characters>357801</Characters>
  <Application>Microsoft Office Word</Application>
  <DocSecurity>0</DocSecurity>
  <Lines>2981</Lines>
  <Paragraphs>839</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419734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Killaspy, Helen</dc:creator>
  <cp:keywords/>
  <dc:description/>
  <cp:lastModifiedBy>Mario Maj</cp:lastModifiedBy>
  <cp:revision>32</cp:revision>
  <cp:lastPrinted>2021-07-02T16:00:00Z</cp:lastPrinted>
  <dcterms:created xsi:type="dcterms:W3CDTF">2021-05-31T10:05:00Z</dcterms:created>
  <dcterms:modified xsi:type="dcterms:W3CDTF">2021-07-06T14:02:00Z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0x01010053FC55D1DEF7304887BCBD38D5C81F8F</vt:lpwstr>
  </property>
</Properties>
</file>