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3B0545" w14:textId="77777777" w:rsidR="006A6C0D" w:rsidRDefault="006A6C0D" w:rsidP="006A6C0D">
      <w:pPr>
        <w:pStyle w:val="Heading1"/>
      </w:pPr>
      <w:bookmarkStart w:id="0" w:name="_GoBack"/>
      <w:bookmarkEnd w:id="0"/>
      <w:r>
        <w:t>A systematic review of interventions to improve knowledge and self-management skills concerning contraception, pregnancy and breastfeeding in people with rheumatoid arthritis</w:t>
      </w:r>
    </w:p>
    <w:p w14:paraId="6745C97B" w14:textId="77777777" w:rsidR="006A6C0D" w:rsidRDefault="006A6C0D" w:rsidP="0079198B">
      <w:pPr>
        <w:pStyle w:val="Body"/>
        <w:jc w:val="left"/>
        <w:rPr>
          <w:vertAlign w:val="superscript"/>
        </w:rPr>
      </w:pPr>
    </w:p>
    <w:p w14:paraId="7B4F7455" w14:textId="77777777" w:rsidR="007C6F70" w:rsidRDefault="00CE6FB6" w:rsidP="00CE6FB6">
      <w:pPr>
        <w:pStyle w:val="Body"/>
        <w:jc w:val="left"/>
      </w:pPr>
      <w:r>
        <w:t xml:space="preserve">Dr Ilana N Ackerman </w:t>
      </w:r>
    </w:p>
    <w:p w14:paraId="322EDC5D" w14:textId="77777777" w:rsidR="00CE6FB6" w:rsidRDefault="007C6F70" w:rsidP="00CE6FB6">
      <w:pPr>
        <w:pStyle w:val="Body"/>
        <w:jc w:val="left"/>
      </w:pPr>
      <w:r w:rsidRPr="007C6F70">
        <w:t>The University of Melbourne and Melbourne Health, Melbourne, Australia</w:t>
      </w:r>
    </w:p>
    <w:p w14:paraId="4AC89C73" w14:textId="77777777" w:rsidR="007C6F70" w:rsidRDefault="007C6F70" w:rsidP="00CE6FB6">
      <w:pPr>
        <w:pStyle w:val="Body"/>
        <w:jc w:val="left"/>
      </w:pPr>
    </w:p>
    <w:p w14:paraId="0D26B841" w14:textId="77777777" w:rsidR="0046558B" w:rsidRDefault="0046558B" w:rsidP="00CE6FB6">
      <w:pPr>
        <w:pStyle w:val="Body"/>
        <w:jc w:val="left"/>
      </w:pPr>
      <w:r>
        <w:t>Dr Gene-Siew Ngian</w:t>
      </w:r>
    </w:p>
    <w:p w14:paraId="21774C3D" w14:textId="77777777" w:rsidR="007C6F70" w:rsidRDefault="007C6F70" w:rsidP="00CE6FB6">
      <w:pPr>
        <w:pStyle w:val="Body"/>
        <w:jc w:val="left"/>
      </w:pPr>
      <w:r w:rsidRPr="007C6F70">
        <w:t>The University of Melbourne and Melbourne Health, Melbourne, Australia</w:t>
      </w:r>
    </w:p>
    <w:p w14:paraId="78B48398" w14:textId="77777777" w:rsidR="007C6F70" w:rsidRDefault="007C6F70" w:rsidP="00CE6FB6">
      <w:pPr>
        <w:pStyle w:val="Body"/>
        <w:jc w:val="left"/>
      </w:pPr>
    </w:p>
    <w:p w14:paraId="40294A57" w14:textId="77777777" w:rsidR="00CE6FB6" w:rsidRDefault="00CE6FB6" w:rsidP="00CE6FB6">
      <w:pPr>
        <w:pStyle w:val="Body"/>
        <w:jc w:val="left"/>
      </w:pPr>
      <w:r>
        <w:t>Associat</w:t>
      </w:r>
      <w:r w:rsidR="007C6F70">
        <w:t>e Professor Sharon Van Doornum</w:t>
      </w:r>
    </w:p>
    <w:p w14:paraId="0B15C9A5" w14:textId="77777777" w:rsidR="00CE6FB6" w:rsidRDefault="007C6F70" w:rsidP="00CE6FB6">
      <w:pPr>
        <w:pStyle w:val="Body"/>
        <w:jc w:val="left"/>
      </w:pPr>
      <w:r w:rsidRPr="007C6F70">
        <w:t>The University of Melbourne and Melbourne Health, Melbourne, Australia</w:t>
      </w:r>
    </w:p>
    <w:p w14:paraId="5DE570D8" w14:textId="77777777" w:rsidR="007C6F70" w:rsidRDefault="007C6F70" w:rsidP="00CE6FB6">
      <w:pPr>
        <w:pStyle w:val="Body"/>
        <w:jc w:val="left"/>
      </w:pPr>
    </w:p>
    <w:p w14:paraId="4626E742" w14:textId="77777777" w:rsidR="007C6F70" w:rsidRDefault="00CE6FB6" w:rsidP="00CE6FB6">
      <w:pPr>
        <w:pStyle w:val="Body"/>
        <w:jc w:val="left"/>
      </w:pPr>
      <w:r>
        <w:t>Assoc</w:t>
      </w:r>
      <w:r w:rsidR="007C6F70">
        <w:t>iate Professor Andrew M Briggs</w:t>
      </w:r>
    </w:p>
    <w:p w14:paraId="5D82B22E" w14:textId="77777777" w:rsidR="0046558B" w:rsidRDefault="00CE6FB6" w:rsidP="00CE6FB6">
      <w:pPr>
        <w:pStyle w:val="Body"/>
        <w:jc w:val="left"/>
      </w:pPr>
      <w:r>
        <w:t>Arthritis and Osteoporosis Victoria, Melbourne, Australia and Curtin University, Perth, Australia</w:t>
      </w:r>
    </w:p>
    <w:p w14:paraId="79FA7B6E" w14:textId="77777777" w:rsidR="00CE6FB6" w:rsidRDefault="00CE6FB6" w:rsidP="00CE6FB6">
      <w:pPr>
        <w:pStyle w:val="Body"/>
        <w:jc w:val="left"/>
      </w:pPr>
    </w:p>
    <w:p w14:paraId="195E1A4F" w14:textId="77777777" w:rsidR="007C6F70" w:rsidRDefault="007C6F70" w:rsidP="00CE6FB6">
      <w:pPr>
        <w:pStyle w:val="Body"/>
        <w:jc w:val="left"/>
      </w:pPr>
    </w:p>
    <w:p w14:paraId="4A23F92D" w14:textId="77777777" w:rsidR="00CE6FB6" w:rsidRPr="00CE6FB6" w:rsidRDefault="00CE6FB6" w:rsidP="00CE6FB6">
      <w:pPr>
        <w:rPr>
          <w:b/>
          <w:lang w:val="en-US"/>
        </w:rPr>
      </w:pPr>
      <w:r w:rsidRPr="00CE6FB6">
        <w:rPr>
          <w:b/>
          <w:lang w:val="en-US"/>
        </w:rPr>
        <w:t>Corresponding author</w:t>
      </w:r>
    </w:p>
    <w:p w14:paraId="611B2131" w14:textId="77777777" w:rsidR="00CE6FB6" w:rsidRDefault="00CE6FB6" w:rsidP="00CE6FB6">
      <w:pPr>
        <w:rPr>
          <w:lang w:val="en-US"/>
        </w:rPr>
      </w:pPr>
      <w:r w:rsidRPr="00CE6FB6">
        <w:rPr>
          <w:lang w:val="en-US"/>
        </w:rPr>
        <w:t>Dr Ilana Ackerman</w:t>
      </w:r>
    </w:p>
    <w:p w14:paraId="68D53994" w14:textId="77777777" w:rsidR="007C6F70" w:rsidRPr="00CE6FB6" w:rsidRDefault="007C6F70" w:rsidP="00CE6FB6">
      <w:pPr>
        <w:rPr>
          <w:lang w:val="en-US"/>
        </w:rPr>
      </w:pPr>
      <w:r>
        <w:rPr>
          <w:lang w:val="en-US"/>
        </w:rPr>
        <w:t>Melbourne EpiCentre</w:t>
      </w:r>
    </w:p>
    <w:p w14:paraId="570EC85E" w14:textId="77777777" w:rsidR="00CE6FB6" w:rsidRPr="00CE6FB6" w:rsidRDefault="00CE6FB6" w:rsidP="00CE6FB6">
      <w:pPr>
        <w:rPr>
          <w:lang w:val="en-US"/>
        </w:rPr>
      </w:pPr>
      <w:r w:rsidRPr="00CE6FB6">
        <w:rPr>
          <w:lang w:val="en-US"/>
        </w:rPr>
        <w:t>7East, Main Block, Royal Melbourne Hospital, Parkville, Victoria 3050, Australia</w:t>
      </w:r>
    </w:p>
    <w:p w14:paraId="6D29A3AD" w14:textId="77777777" w:rsidR="00CE6FB6" w:rsidRPr="00CE6FB6" w:rsidRDefault="00CE6FB6" w:rsidP="00CE6FB6">
      <w:pPr>
        <w:rPr>
          <w:lang w:val="en-US"/>
        </w:rPr>
      </w:pPr>
      <w:r w:rsidRPr="00CE6FB6">
        <w:rPr>
          <w:lang w:val="en-US"/>
        </w:rPr>
        <w:t xml:space="preserve">Phone: +61 3 9342 2153  </w:t>
      </w:r>
      <w:r w:rsidRPr="00CE6FB6">
        <w:rPr>
          <w:lang w:val="en-US"/>
        </w:rPr>
        <w:tab/>
        <w:t>Fax: +61 3 9342 8780</w:t>
      </w:r>
    </w:p>
    <w:p w14:paraId="71790268" w14:textId="77777777" w:rsidR="00CE6FB6" w:rsidRPr="00CE6FB6" w:rsidRDefault="00CE6FB6" w:rsidP="00CE6FB6">
      <w:pPr>
        <w:rPr>
          <w:lang w:val="en-US"/>
        </w:rPr>
      </w:pPr>
      <w:r w:rsidRPr="00CE6FB6">
        <w:rPr>
          <w:lang w:val="en-US"/>
        </w:rPr>
        <w:t xml:space="preserve">Email: </w:t>
      </w:r>
      <w:hyperlink r:id="rId8" w:history="1">
        <w:r w:rsidRPr="00CE6FB6">
          <w:rPr>
            <w:color w:val="0000FF"/>
            <w:u w:val="single"/>
            <w:lang w:val="en-US"/>
          </w:rPr>
          <w:t>i.ackerman@unimelb.edu.au</w:t>
        </w:r>
      </w:hyperlink>
    </w:p>
    <w:p w14:paraId="4A5E329D" w14:textId="77777777" w:rsidR="0046558B" w:rsidRDefault="0046558B" w:rsidP="00617FA2">
      <w:pPr>
        <w:pStyle w:val="Body"/>
        <w:jc w:val="left"/>
        <w:rPr>
          <w:b/>
        </w:rPr>
      </w:pPr>
    </w:p>
    <w:p w14:paraId="1AC87AFE" w14:textId="77777777" w:rsidR="009868A8" w:rsidRDefault="00617FA2" w:rsidP="00D132BE">
      <w:pPr>
        <w:pStyle w:val="Heading2"/>
      </w:pPr>
      <w:r>
        <w:br w:type="page"/>
      </w:r>
      <w:r w:rsidR="009868A8" w:rsidRPr="004E6F68">
        <w:lastRenderedPageBreak/>
        <w:t>Abstract</w:t>
      </w:r>
    </w:p>
    <w:p w14:paraId="18232077" w14:textId="77777777" w:rsidR="005B2F51" w:rsidRDefault="005B2F51" w:rsidP="00E27969">
      <w:pPr>
        <w:rPr>
          <w:rFonts w:cs="Arial"/>
          <w:b/>
          <w:szCs w:val="22"/>
          <w:lang w:val="en-US" w:eastAsia="en-US"/>
        </w:rPr>
      </w:pPr>
    </w:p>
    <w:p w14:paraId="12D5A218" w14:textId="34B6FD3E" w:rsidR="00032110" w:rsidRDefault="007D3188" w:rsidP="001C2AE6">
      <w:pPr>
        <w:rPr>
          <w:lang w:val="en-US"/>
        </w:rPr>
      </w:pPr>
      <w:r>
        <w:rPr>
          <w:lang w:val="en-US"/>
        </w:rPr>
        <w:t>T</w:t>
      </w:r>
      <w:r w:rsidR="00653E94">
        <w:rPr>
          <w:lang w:val="en-US"/>
        </w:rPr>
        <w:t>his systematic review aimed t</w:t>
      </w:r>
      <w:r>
        <w:rPr>
          <w:lang w:val="en-US"/>
        </w:rPr>
        <w:t xml:space="preserve">o </w:t>
      </w:r>
      <w:r w:rsidR="00E27969">
        <w:rPr>
          <w:lang w:val="en-US"/>
        </w:rPr>
        <w:t xml:space="preserve">determine the effectiveness of </w:t>
      </w:r>
      <w:r w:rsidR="00067287">
        <w:rPr>
          <w:lang w:val="en-US"/>
        </w:rPr>
        <w:t xml:space="preserve">interventions </w:t>
      </w:r>
      <w:r w:rsidR="006E66AB">
        <w:rPr>
          <w:lang w:val="en-US"/>
        </w:rPr>
        <w:t>for improving</w:t>
      </w:r>
      <w:r w:rsidR="00E27969">
        <w:rPr>
          <w:lang w:val="en-US"/>
        </w:rPr>
        <w:t xml:space="preserve"> </w:t>
      </w:r>
      <w:r w:rsidR="00E27969" w:rsidRPr="00E27969">
        <w:rPr>
          <w:lang w:val="en-US"/>
        </w:rPr>
        <w:t>knowledge and</w:t>
      </w:r>
      <w:r w:rsidR="00412666">
        <w:rPr>
          <w:lang w:val="en-US"/>
        </w:rPr>
        <w:t>/or</w:t>
      </w:r>
      <w:r w:rsidR="00E27969" w:rsidRPr="00E27969">
        <w:rPr>
          <w:lang w:val="en-US"/>
        </w:rPr>
        <w:t xml:space="preserve"> self-management skills </w:t>
      </w:r>
      <w:r w:rsidR="00CE6446">
        <w:rPr>
          <w:lang w:val="en-US"/>
        </w:rPr>
        <w:t>concerning</w:t>
      </w:r>
      <w:r w:rsidR="00E27969" w:rsidRPr="00E27969">
        <w:rPr>
          <w:lang w:val="en-US"/>
        </w:rPr>
        <w:t xml:space="preserve"> contraception, pregnancy and breastfeeding </w:t>
      </w:r>
      <w:r w:rsidR="00C84D73">
        <w:rPr>
          <w:lang w:val="en-US"/>
        </w:rPr>
        <w:t>in</w:t>
      </w:r>
      <w:r w:rsidR="00E27969">
        <w:rPr>
          <w:lang w:val="en-US"/>
        </w:rPr>
        <w:t xml:space="preserve"> </w:t>
      </w:r>
      <w:r w:rsidR="00412666">
        <w:rPr>
          <w:lang w:val="en-US"/>
        </w:rPr>
        <w:t xml:space="preserve">people with </w:t>
      </w:r>
      <w:r w:rsidR="00E27969">
        <w:rPr>
          <w:lang w:val="en-US"/>
        </w:rPr>
        <w:t>rheumatoid arthritis</w:t>
      </w:r>
      <w:r w:rsidR="00621493">
        <w:rPr>
          <w:lang w:val="en-US"/>
        </w:rPr>
        <w:t xml:space="preserve"> (RA)</w:t>
      </w:r>
      <w:r w:rsidR="00653E94">
        <w:rPr>
          <w:lang w:val="en-US"/>
        </w:rPr>
        <w:t>.</w:t>
      </w:r>
      <w:r w:rsidR="00B84E59">
        <w:rPr>
          <w:lang w:val="en-US"/>
        </w:rPr>
        <w:t xml:space="preserve">  </w:t>
      </w:r>
      <w:r w:rsidR="00120223">
        <w:rPr>
          <w:lang w:val="en-US"/>
        </w:rPr>
        <w:t xml:space="preserve">We searched 4 databases </w:t>
      </w:r>
      <w:r w:rsidR="00D91033">
        <w:rPr>
          <w:lang w:val="en-US"/>
        </w:rPr>
        <w:t>(Medline, CINAHL, Cochrane Trials</w:t>
      </w:r>
      <w:r w:rsidR="00412666">
        <w:rPr>
          <w:lang w:val="en-US"/>
        </w:rPr>
        <w:t>,</w:t>
      </w:r>
      <w:r w:rsidR="00D91033">
        <w:rPr>
          <w:lang w:val="en-US"/>
        </w:rPr>
        <w:t xml:space="preserve"> PsycInfo)</w:t>
      </w:r>
      <w:r w:rsidR="00120223">
        <w:rPr>
          <w:lang w:val="en-US"/>
        </w:rPr>
        <w:t xml:space="preserve"> using a comprehensive search strategy</w:t>
      </w:r>
      <w:r w:rsidR="00621493">
        <w:rPr>
          <w:lang w:val="en-US"/>
        </w:rPr>
        <w:t xml:space="preserve">. </w:t>
      </w:r>
      <w:r w:rsidR="006E66AB">
        <w:rPr>
          <w:lang w:val="en-US"/>
        </w:rPr>
        <w:t xml:space="preserve"> </w:t>
      </w:r>
      <w:r w:rsidR="00621493">
        <w:rPr>
          <w:lang w:val="en-US"/>
        </w:rPr>
        <w:t xml:space="preserve">Studies </w:t>
      </w:r>
      <w:r w:rsidR="00653E94">
        <w:rPr>
          <w:lang w:val="en-US"/>
        </w:rPr>
        <w:t>were</w:t>
      </w:r>
      <w:r w:rsidR="00032110">
        <w:rPr>
          <w:lang w:val="en-US"/>
        </w:rPr>
        <w:t xml:space="preserve"> </w:t>
      </w:r>
      <w:r w:rsidR="00621493">
        <w:rPr>
          <w:lang w:val="en-US"/>
        </w:rPr>
        <w:t xml:space="preserve">eligible if </w:t>
      </w:r>
      <w:r w:rsidR="00032110">
        <w:rPr>
          <w:lang w:val="en-US"/>
        </w:rPr>
        <w:t>they</w:t>
      </w:r>
      <w:r w:rsidR="004E6F68">
        <w:rPr>
          <w:lang w:val="en-US"/>
        </w:rPr>
        <w:t xml:space="preserve"> were</w:t>
      </w:r>
      <w:r w:rsidR="002F158D">
        <w:rPr>
          <w:lang w:val="en-US"/>
        </w:rPr>
        <w:t xml:space="preserve"> </w:t>
      </w:r>
      <w:r w:rsidR="00621493">
        <w:rPr>
          <w:lang w:val="en-US"/>
        </w:rPr>
        <w:t xml:space="preserve">prospective, </w:t>
      </w:r>
      <w:r w:rsidR="00032110">
        <w:rPr>
          <w:lang w:val="en-US"/>
        </w:rPr>
        <w:t>published</w:t>
      </w:r>
      <w:r w:rsidR="00D533B4">
        <w:rPr>
          <w:lang w:val="en-US"/>
        </w:rPr>
        <w:t xml:space="preserve"> in English</w:t>
      </w:r>
      <w:r w:rsidR="00412666">
        <w:rPr>
          <w:lang w:val="en-US"/>
        </w:rPr>
        <w:t xml:space="preserve"> </w:t>
      </w:r>
      <w:r w:rsidR="00147A98">
        <w:rPr>
          <w:lang w:val="en-US"/>
        </w:rPr>
        <w:t>from</w:t>
      </w:r>
      <w:r w:rsidR="00412666">
        <w:rPr>
          <w:lang w:val="en-US"/>
        </w:rPr>
        <w:t xml:space="preserve"> 2004-2015</w:t>
      </w:r>
      <w:r w:rsidR="00032110">
        <w:rPr>
          <w:lang w:val="en-US"/>
        </w:rPr>
        <w:t xml:space="preserve">, </w:t>
      </w:r>
      <w:r w:rsidR="00621493">
        <w:rPr>
          <w:lang w:val="en-US"/>
        </w:rPr>
        <w:t xml:space="preserve">included </w:t>
      </w:r>
      <w:r w:rsidR="00F71F5E">
        <w:rPr>
          <w:lang w:val="en-US"/>
        </w:rPr>
        <w:t>participants</w:t>
      </w:r>
      <w:r w:rsidR="00621493">
        <w:rPr>
          <w:lang w:val="en-US"/>
        </w:rPr>
        <w:t xml:space="preserve"> with RA, and tested an intervention </w:t>
      </w:r>
      <w:r w:rsidR="00412666">
        <w:rPr>
          <w:lang w:val="en-US"/>
        </w:rPr>
        <w:t>d</w:t>
      </w:r>
      <w:r w:rsidR="00653E94">
        <w:rPr>
          <w:lang w:val="en-US"/>
        </w:rPr>
        <w:t xml:space="preserve">esigned to improve knowledge </w:t>
      </w:r>
      <w:r w:rsidR="00032110">
        <w:rPr>
          <w:lang w:val="en-US"/>
        </w:rPr>
        <w:t>and/</w:t>
      </w:r>
      <w:r w:rsidR="00653E94">
        <w:rPr>
          <w:lang w:val="en-US"/>
        </w:rPr>
        <w:t xml:space="preserve">or self-management skills </w:t>
      </w:r>
      <w:r w:rsidR="00621493">
        <w:rPr>
          <w:lang w:val="en-US"/>
        </w:rPr>
        <w:t xml:space="preserve">relating to family planning, pregnancy or breastfeeding. </w:t>
      </w:r>
      <w:r w:rsidR="00032110">
        <w:rPr>
          <w:lang w:val="en-US"/>
        </w:rPr>
        <w:t xml:space="preserve"> </w:t>
      </w:r>
      <w:r w:rsidR="00621493">
        <w:rPr>
          <w:lang w:val="en-US"/>
        </w:rPr>
        <w:t xml:space="preserve">As no studies met </w:t>
      </w:r>
      <w:r w:rsidR="00032110">
        <w:rPr>
          <w:lang w:val="en-US"/>
        </w:rPr>
        <w:t xml:space="preserve">the </w:t>
      </w:r>
      <w:r w:rsidR="00120223">
        <w:rPr>
          <w:lang w:val="en-US"/>
        </w:rPr>
        <w:t>latter</w:t>
      </w:r>
      <w:r w:rsidR="00621493">
        <w:rPr>
          <w:lang w:val="en-US"/>
        </w:rPr>
        <w:t xml:space="preserve"> criteri</w:t>
      </w:r>
      <w:r w:rsidR="00032110">
        <w:rPr>
          <w:lang w:val="en-US"/>
        </w:rPr>
        <w:t>on</w:t>
      </w:r>
      <w:r w:rsidR="00621493">
        <w:rPr>
          <w:lang w:val="en-US"/>
        </w:rPr>
        <w:t xml:space="preserve">, the search strategy was </w:t>
      </w:r>
      <w:r w:rsidR="00477308">
        <w:rPr>
          <w:lang w:val="en-US"/>
        </w:rPr>
        <w:t xml:space="preserve">expanded to include </w:t>
      </w:r>
      <w:r w:rsidR="00621493">
        <w:rPr>
          <w:lang w:val="en-US"/>
        </w:rPr>
        <w:t>all</w:t>
      </w:r>
      <w:r w:rsidR="002F158D">
        <w:rPr>
          <w:lang w:val="en-US"/>
        </w:rPr>
        <w:t xml:space="preserve"> prospective</w:t>
      </w:r>
      <w:r w:rsidR="00621493">
        <w:rPr>
          <w:lang w:val="en-US"/>
        </w:rPr>
        <w:t xml:space="preserve"> studies evaluating </w:t>
      </w:r>
      <w:r w:rsidR="000E7F7C">
        <w:rPr>
          <w:lang w:val="en-US"/>
        </w:rPr>
        <w:t xml:space="preserve">RA </w:t>
      </w:r>
      <w:r w:rsidR="00621493">
        <w:rPr>
          <w:lang w:val="en-US"/>
        </w:rPr>
        <w:t xml:space="preserve">educational and/or self-management interventions.  </w:t>
      </w:r>
      <w:r w:rsidR="00D91033">
        <w:rPr>
          <w:lang w:val="en-US"/>
        </w:rPr>
        <w:t>Data on study</w:t>
      </w:r>
      <w:r w:rsidR="00147A98">
        <w:rPr>
          <w:lang w:val="en-US"/>
        </w:rPr>
        <w:t xml:space="preserve"> characteristics, </w:t>
      </w:r>
      <w:r w:rsidR="00A410EA">
        <w:rPr>
          <w:lang w:val="en-US"/>
        </w:rPr>
        <w:t xml:space="preserve">participant </w:t>
      </w:r>
      <w:r w:rsidR="00D91033">
        <w:rPr>
          <w:lang w:val="en-US"/>
        </w:rPr>
        <w:t>characteristics</w:t>
      </w:r>
      <w:r w:rsidR="00A410EA">
        <w:rPr>
          <w:lang w:val="en-US"/>
        </w:rPr>
        <w:t xml:space="preserve"> and </w:t>
      </w:r>
      <w:r w:rsidR="00D91033">
        <w:rPr>
          <w:lang w:val="en-US"/>
        </w:rPr>
        <w:t>program content were extracted</w:t>
      </w:r>
      <w:r w:rsidR="00A410EA">
        <w:rPr>
          <w:lang w:val="en-US"/>
        </w:rPr>
        <w:t xml:space="preserve"> </w:t>
      </w:r>
      <w:r w:rsidR="004E6F68" w:rsidRPr="00A410EA">
        <w:t>to summarise the evidence base for interventions to support people with RA during their reproductive years</w:t>
      </w:r>
      <w:r w:rsidR="00D91033">
        <w:rPr>
          <w:lang w:val="en-US"/>
        </w:rPr>
        <w:t>.</w:t>
      </w:r>
      <w:r w:rsidR="00B84E59">
        <w:rPr>
          <w:lang w:val="en-US"/>
        </w:rPr>
        <w:t xml:space="preserve">  E</w:t>
      </w:r>
      <w:r w:rsidR="00120223">
        <w:rPr>
          <w:lang w:val="en-US"/>
        </w:rPr>
        <w:t>xpanded l</w:t>
      </w:r>
      <w:r w:rsidR="002F158D">
        <w:rPr>
          <w:lang w:val="en-US"/>
        </w:rPr>
        <w:t>iterature searches identified 229</w:t>
      </w:r>
      <w:r w:rsidR="00C0420D">
        <w:rPr>
          <w:lang w:val="en-US"/>
        </w:rPr>
        <w:t>0</w:t>
      </w:r>
      <w:r w:rsidR="002F158D">
        <w:rPr>
          <w:lang w:val="en-US"/>
        </w:rPr>
        <w:t xml:space="preserve"> </w:t>
      </w:r>
      <w:r w:rsidR="00224FA7">
        <w:rPr>
          <w:lang w:val="en-US"/>
        </w:rPr>
        <w:t>papers</w:t>
      </w:r>
      <w:r w:rsidR="002F158D">
        <w:rPr>
          <w:lang w:val="en-US"/>
        </w:rPr>
        <w:t xml:space="preserve">, of which </w:t>
      </w:r>
      <w:r w:rsidR="00A8362C">
        <w:rPr>
          <w:lang w:val="en-US"/>
        </w:rPr>
        <w:t xml:space="preserve">68 </w:t>
      </w:r>
      <w:r w:rsidR="000E7F7C">
        <w:rPr>
          <w:lang w:val="en-US"/>
        </w:rPr>
        <w:t>were eligible</w:t>
      </w:r>
      <w:r w:rsidR="002F158D">
        <w:rPr>
          <w:lang w:val="en-US"/>
        </w:rPr>
        <w:t>.</w:t>
      </w:r>
      <w:r w:rsidR="00E37B03">
        <w:rPr>
          <w:lang w:val="en-US"/>
        </w:rPr>
        <w:t xml:space="preserve"> </w:t>
      </w:r>
      <w:r w:rsidR="00F71F5E">
        <w:rPr>
          <w:lang w:val="en-US"/>
        </w:rPr>
        <w:t xml:space="preserve">Of these, </w:t>
      </w:r>
      <w:r w:rsidR="004B29F2">
        <w:rPr>
          <w:lang w:val="en-US"/>
        </w:rPr>
        <w:t>9</w:t>
      </w:r>
      <w:r w:rsidR="00F71F5E">
        <w:rPr>
          <w:lang w:val="en-US"/>
        </w:rPr>
        <w:t xml:space="preserve"> </w:t>
      </w:r>
      <w:r w:rsidR="00224FA7">
        <w:rPr>
          <w:lang w:val="en-US"/>
        </w:rPr>
        <w:t>papers</w:t>
      </w:r>
      <w:r w:rsidR="004B29F2">
        <w:rPr>
          <w:lang w:val="en-US"/>
        </w:rPr>
        <w:t xml:space="preserve"> </w:t>
      </w:r>
      <w:r w:rsidR="00F71F5E">
        <w:rPr>
          <w:lang w:val="en-US"/>
        </w:rPr>
        <w:t>(</w:t>
      </w:r>
      <w:r w:rsidR="004B29F2">
        <w:rPr>
          <w:lang w:val="en-US"/>
        </w:rPr>
        <w:t>13</w:t>
      </w:r>
      <w:r w:rsidR="00F71F5E">
        <w:rPr>
          <w:lang w:val="en-US"/>
        </w:rPr>
        <w:t xml:space="preserve">%) </w:t>
      </w:r>
      <w:r w:rsidR="00E37B03">
        <w:rPr>
          <w:lang w:val="en-US"/>
        </w:rPr>
        <w:t>specifically excluded pregnant women</w:t>
      </w:r>
      <w:r w:rsidR="00FA3EC0">
        <w:rPr>
          <w:lang w:val="en-US"/>
        </w:rPr>
        <w:t>/</w:t>
      </w:r>
      <w:r w:rsidR="00B20A5C">
        <w:rPr>
          <w:lang w:val="en-US"/>
        </w:rPr>
        <w:t>breastfeeding</w:t>
      </w:r>
      <w:r w:rsidR="00E37B03">
        <w:rPr>
          <w:lang w:val="en-US"/>
        </w:rPr>
        <w:t xml:space="preserve"> mothers</w:t>
      </w:r>
      <w:r w:rsidR="00F71F5E">
        <w:rPr>
          <w:lang w:val="en-US"/>
        </w:rPr>
        <w:t xml:space="preserve"> or </w:t>
      </w:r>
      <w:r w:rsidR="00E37B03">
        <w:rPr>
          <w:lang w:val="en-US"/>
        </w:rPr>
        <w:t xml:space="preserve">recruited </w:t>
      </w:r>
      <w:r w:rsidR="00F71F5E">
        <w:rPr>
          <w:lang w:val="en-US"/>
        </w:rPr>
        <w:t xml:space="preserve">only </w:t>
      </w:r>
      <w:r w:rsidR="00E37B03">
        <w:rPr>
          <w:lang w:val="en-US"/>
        </w:rPr>
        <w:t xml:space="preserve">older </w:t>
      </w:r>
      <w:r w:rsidR="004E6F68">
        <w:rPr>
          <w:lang w:val="en-US"/>
        </w:rPr>
        <w:t>people</w:t>
      </w:r>
      <w:r w:rsidR="00E37B03">
        <w:rPr>
          <w:lang w:val="en-US"/>
        </w:rPr>
        <w:t xml:space="preserve">.  </w:t>
      </w:r>
      <w:r w:rsidR="00657E1D">
        <w:rPr>
          <w:lang w:val="en-US"/>
        </w:rPr>
        <w:t xml:space="preserve">Only 1 study (1%) explicitly </w:t>
      </w:r>
      <w:r w:rsidR="00657E1D" w:rsidRPr="00FE02CB">
        <w:rPr>
          <w:lang w:val="en-US"/>
        </w:rPr>
        <w:t xml:space="preserve">evaluated </w:t>
      </w:r>
      <w:r w:rsidR="00657E1D">
        <w:rPr>
          <w:lang w:val="en-US"/>
        </w:rPr>
        <w:t xml:space="preserve">pregnancy-focused education via a motherhood decision aid, while 8 studies (12%) incorporated </w:t>
      </w:r>
      <w:r w:rsidR="00843F9B">
        <w:rPr>
          <w:lang w:val="en-US"/>
        </w:rPr>
        <w:t xml:space="preserve">relevant </w:t>
      </w:r>
      <w:r w:rsidR="00657E1D">
        <w:rPr>
          <w:lang w:val="en-US"/>
        </w:rPr>
        <w:t xml:space="preserve">(albeit minor) </w:t>
      </w:r>
      <w:r w:rsidR="00843F9B">
        <w:rPr>
          <w:lang w:val="en-US"/>
        </w:rPr>
        <w:t>component</w:t>
      </w:r>
      <w:r w:rsidR="00657E1D">
        <w:rPr>
          <w:lang w:val="en-US"/>
        </w:rPr>
        <w:t>s</w:t>
      </w:r>
      <w:r w:rsidR="00843F9B">
        <w:rPr>
          <w:lang w:val="en-US"/>
        </w:rPr>
        <w:t xml:space="preserve"> </w:t>
      </w:r>
      <w:r w:rsidR="00657E1D">
        <w:rPr>
          <w:lang w:val="en-US"/>
        </w:rPr>
        <w:t xml:space="preserve">within broader RA educational or self-management interventions.  Of these, </w:t>
      </w:r>
      <w:r w:rsidR="006D1DFC">
        <w:rPr>
          <w:lang w:val="en-US"/>
        </w:rPr>
        <w:t>3</w:t>
      </w:r>
      <w:r w:rsidR="00E37B03">
        <w:rPr>
          <w:lang w:val="en-US"/>
        </w:rPr>
        <w:t xml:space="preserve"> </w:t>
      </w:r>
      <w:r w:rsidR="00657E1D">
        <w:rPr>
          <w:lang w:val="en-US"/>
        </w:rPr>
        <w:t xml:space="preserve">studies </w:t>
      </w:r>
      <w:r w:rsidR="00E37B03">
        <w:rPr>
          <w:lang w:val="en-US"/>
        </w:rPr>
        <w:t xml:space="preserve">provided </w:t>
      </w:r>
      <w:r w:rsidR="004E6F68">
        <w:rPr>
          <w:lang w:val="en-US"/>
        </w:rPr>
        <w:t xml:space="preserve">methotrexate </w:t>
      </w:r>
      <w:r w:rsidR="00E37B03">
        <w:rPr>
          <w:lang w:val="en-US"/>
        </w:rPr>
        <w:t xml:space="preserve">education </w:t>
      </w:r>
      <w:r w:rsidR="00477308">
        <w:rPr>
          <w:lang w:val="en-US"/>
        </w:rPr>
        <w:t xml:space="preserve">in </w:t>
      </w:r>
      <w:r w:rsidR="00A410EA">
        <w:rPr>
          <w:lang w:val="en-US"/>
        </w:rPr>
        <w:t xml:space="preserve">relation to </w:t>
      </w:r>
      <w:r w:rsidR="00E37B03">
        <w:rPr>
          <w:lang w:val="en-US"/>
        </w:rPr>
        <w:t>conception</w:t>
      </w:r>
      <w:r w:rsidR="008B6618">
        <w:rPr>
          <w:lang w:val="en-US"/>
        </w:rPr>
        <w:t>/</w:t>
      </w:r>
      <w:r w:rsidR="00613ECE">
        <w:rPr>
          <w:lang w:val="en-US"/>
        </w:rPr>
        <w:t>pregnancy/</w:t>
      </w:r>
      <w:r w:rsidR="00E37B03">
        <w:rPr>
          <w:lang w:val="en-US"/>
        </w:rPr>
        <w:t>breastfeeding</w:t>
      </w:r>
      <w:r w:rsidR="00A234F4">
        <w:rPr>
          <w:lang w:val="en-US"/>
        </w:rPr>
        <w:t xml:space="preserve">; </w:t>
      </w:r>
      <w:r w:rsidR="00FA3EC0">
        <w:rPr>
          <w:lang w:val="en-US"/>
        </w:rPr>
        <w:t>3</w:t>
      </w:r>
      <w:r w:rsidR="00A234F4">
        <w:rPr>
          <w:lang w:val="en-US"/>
        </w:rPr>
        <w:t xml:space="preserve"> incorporated discussion</w:t>
      </w:r>
      <w:r w:rsidR="00D533B4">
        <w:rPr>
          <w:lang w:val="en-US"/>
        </w:rPr>
        <w:t>s</w:t>
      </w:r>
      <w:r w:rsidR="00A234F4">
        <w:rPr>
          <w:lang w:val="en-US"/>
        </w:rPr>
        <w:t xml:space="preserve"> on RA and relationships</w:t>
      </w:r>
      <w:r w:rsidR="006E66AB">
        <w:rPr>
          <w:lang w:val="en-US"/>
        </w:rPr>
        <w:t>,</w:t>
      </w:r>
      <w:r w:rsidR="00A234F4">
        <w:rPr>
          <w:lang w:val="en-US"/>
        </w:rPr>
        <w:t xml:space="preserve"> impact of RA on the family</w:t>
      </w:r>
      <w:r w:rsidR="006E66AB">
        <w:rPr>
          <w:lang w:val="en-US"/>
        </w:rPr>
        <w:t>,</w:t>
      </w:r>
      <w:r w:rsidR="006D1DFC">
        <w:rPr>
          <w:lang w:val="en-US"/>
        </w:rPr>
        <w:t xml:space="preserve"> or sexual </w:t>
      </w:r>
      <w:r w:rsidR="00A234F4">
        <w:rPr>
          <w:lang w:val="en-US"/>
        </w:rPr>
        <w:t xml:space="preserve">advice; 1 provided information regarding contraception and fertility; and </w:t>
      </w:r>
      <w:r w:rsidR="00E37B03">
        <w:rPr>
          <w:lang w:val="en-US"/>
        </w:rPr>
        <w:t xml:space="preserve">1 </w:t>
      </w:r>
      <w:r w:rsidR="00A234F4">
        <w:rPr>
          <w:lang w:val="en-US"/>
        </w:rPr>
        <w:t>issued</w:t>
      </w:r>
      <w:r w:rsidR="00E37B03">
        <w:rPr>
          <w:lang w:val="en-US"/>
        </w:rPr>
        <w:t xml:space="preserve"> a warning regarding use of biologic</w:t>
      </w:r>
      <w:r w:rsidR="00477308">
        <w:rPr>
          <w:lang w:val="en-US"/>
        </w:rPr>
        <w:t xml:space="preserve"> therapy</w:t>
      </w:r>
      <w:r w:rsidR="00E37B03">
        <w:rPr>
          <w:lang w:val="en-US"/>
        </w:rPr>
        <w:t xml:space="preserve"> </w:t>
      </w:r>
      <w:r w:rsidR="006E66AB">
        <w:rPr>
          <w:lang w:val="en-US"/>
        </w:rPr>
        <w:t>in</w:t>
      </w:r>
      <w:r w:rsidR="00E37B03">
        <w:rPr>
          <w:lang w:val="en-US"/>
        </w:rPr>
        <w:t xml:space="preserve"> pregnancy</w:t>
      </w:r>
      <w:r w:rsidR="008B6618">
        <w:rPr>
          <w:lang w:val="en-US"/>
        </w:rPr>
        <w:t>/</w:t>
      </w:r>
      <w:r w:rsidR="00E37B03">
        <w:rPr>
          <w:lang w:val="en-US"/>
        </w:rPr>
        <w:t xml:space="preserve">breastfeeding.  </w:t>
      </w:r>
      <w:r w:rsidR="00B84E59">
        <w:rPr>
          <w:lang w:val="en-US"/>
        </w:rPr>
        <w:t>In conclusion, i</w:t>
      </w:r>
      <w:r w:rsidR="001C2AE6" w:rsidRPr="001C2AE6">
        <w:rPr>
          <w:lang w:val="en-US"/>
        </w:rPr>
        <w:t>nformation regarding family planning</w:t>
      </w:r>
      <w:r w:rsidR="001C2AE6">
        <w:rPr>
          <w:lang w:val="en-US"/>
        </w:rPr>
        <w:t xml:space="preserve">, </w:t>
      </w:r>
      <w:r w:rsidR="001C2AE6" w:rsidRPr="001C2AE6">
        <w:rPr>
          <w:lang w:val="en-US"/>
        </w:rPr>
        <w:t>pregnancy</w:t>
      </w:r>
      <w:r w:rsidR="001C2AE6">
        <w:rPr>
          <w:lang w:val="en-US"/>
        </w:rPr>
        <w:t xml:space="preserve"> or </w:t>
      </w:r>
      <w:r w:rsidR="001C2AE6" w:rsidRPr="001C2AE6">
        <w:rPr>
          <w:lang w:val="en-US"/>
        </w:rPr>
        <w:t xml:space="preserve">breastfeeding represents </w:t>
      </w:r>
      <w:r w:rsidR="006E66AB">
        <w:rPr>
          <w:lang w:val="en-US"/>
        </w:rPr>
        <w:t xml:space="preserve">a negligible </w:t>
      </w:r>
      <w:r w:rsidR="00A410EA">
        <w:rPr>
          <w:lang w:val="en-US"/>
        </w:rPr>
        <w:t>part</w:t>
      </w:r>
      <w:r w:rsidR="001C2AE6" w:rsidRPr="001C2AE6">
        <w:rPr>
          <w:lang w:val="en-US"/>
        </w:rPr>
        <w:t xml:space="preserve"> </w:t>
      </w:r>
      <w:r w:rsidR="006E66AB">
        <w:rPr>
          <w:lang w:val="en-US"/>
        </w:rPr>
        <w:t xml:space="preserve">of </w:t>
      </w:r>
      <w:r w:rsidR="00412666">
        <w:rPr>
          <w:lang w:val="en-US"/>
        </w:rPr>
        <w:t xml:space="preserve">published </w:t>
      </w:r>
      <w:r w:rsidR="000E7F7C">
        <w:rPr>
          <w:lang w:val="en-US"/>
        </w:rPr>
        <w:t xml:space="preserve">RA </w:t>
      </w:r>
      <w:r w:rsidR="00C84D73">
        <w:rPr>
          <w:lang w:val="en-US"/>
        </w:rPr>
        <w:t>educational</w:t>
      </w:r>
      <w:r w:rsidR="001C2AE6" w:rsidRPr="001C2AE6">
        <w:rPr>
          <w:lang w:val="en-US"/>
        </w:rPr>
        <w:t xml:space="preserve"> interventions</w:t>
      </w:r>
      <w:r w:rsidR="00617FA2">
        <w:rPr>
          <w:lang w:val="en-US"/>
        </w:rPr>
        <w:t>, with scope to develop targeted resources</w:t>
      </w:r>
      <w:r w:rsidR="008B6618">
        <w:rPr>
          <w:lang w:val="en-US"/>
        </w:rPr>
        <w:t>.</w:t>
      </w:r>
    </w:p>
    <w:p w14:paraId="28B82F6A" w14:textId="77777777" w:rsidR="00D30D65" w:rsidRDefault="00D30D65" w:rsidP="00CC29A6">
      <w:pPr>
        <w:jc w:val="left"/>
        <w:rPr>
          <w:b/>
          <w:lang w:val="en-US"/>
        </w:rPr>
      </w:pPr>
    </w:p>
    <w:p w14:paraId="3CFFADEE" w14:textId="7E6A8AAD" w:rsidR="00C51606" w:rsidRDefault="009868A8" w:rsidP="00AD58B9">
      <w:pPr>
        <w:jc w:val="left"/>
        <w:rPr>
          <w:b/>
          <w:lang w:val="en-US"/>
        </w:rPr>
      </w:pPr>
      <w:r w:rsidRPr="009868A8">
        <w:rPr>
          <w:b/>
          <w:lang w:val="en-US"/>
        </w:rPr>
        <w:t>Word count:</w:t>
      </w:r>
      <w:r w:rsidR="003226CE">
        <w:rPr>
          <w:b/>
          <w:lang w:val="en-US"/>
        </w:rPr>
        <w:t xml:space="preserve"> </w:t>
      </w:r>
      <w:r w:rsidR="0062082B">
        <w:rPr>
          <w:b/>
          <w:lang w:val="en-US"/>
        </w:rPr>
        <w:t>250</w:t>
      </w:r>
      <w:r w:rsidR="00707CB7">
        <w:rPr>
          <w:b/>
          <w:lang w:val="en-US"/>
        </w:rPr>
        <w:t xml:space="preserve"> </w:t>
      </w:r>
    </w:p>
    <w:p w14:paraId="37C054AF" w14:textId="77777777" w:rsidR="00AD58B9" w:rsidRDefault="00AD58B9" w:rsidP="00AD58B9">
      <w:pPr>
        <w:jc w:val="left"/>
      </w:pPr>
    </w:p>
    <w:p w14:paraId="687D9384" w14:textId="77777777" w:rsidR="00CE6FB6" w:rsidRDefault="00CE6FB6" w:rsidP="00CE6FB6">
      <w:pPr>
        <w:pStyle w:val="Heading2"/>
      </w:pPr>
      <w:r w:rsidRPr="00BF6898">
        <w:t>Key</w:t>
      </w:r>
      <w:r>
        <w:t>words</w:t>
      </w:r>
    </w:p>
    <w:p w14:paraId="349115E8" w14:textId="77777777" w:rsidR="00CE6FB6" w:rsidRPr="003226CE" w:rsidRDefault="00CE6FB6" w:rsidP="00CE6FB6">
      <w:pPr>
        <w:rPr>
          <w:lang w:val="en-US"/>
        </w:rPr>
      </w:pPr>
      <w:r>
        <w:rPr>
          <w:lang w:val="en-US"/>
        </w:rPr>
        <w:t>Patient education; rheumatoid arthritis; family planning, contraception, pregnancy, breastfeeding</w:t>
      </w:r>
    </w:p>
    <w:p w14:paraId="17C9B621" w14:textId="77777777" w:rsidR="003207E5" w:rsidRDefault="0060295F" w:rsidP="00A410EA">
      <w:pPr>
        <w:pStyle w:val="Heading2"/>
      </w:pPr>
      <w:r w:rsidRPr="00A410EA">
        <w:lastRenderedPageBreak/>
        <w:br w:type="page"/>
      </w:r>
      <w:r w:rsidR="003207E5">
        <w:lastRenderedPageBreak/>
        <w:t>Introduction</w:t>
      </w:r>
    </w:p>
    <w:p w14:paraId="305CD30D" w14:textId="6B1E0186" w:rsidR="004547B0" w:rsidRDefault="004547B0" w:rsidP="004547B0">
      <w:r w:rsidRPr="004547B0">
        <w:t xml:space="preserve">Rheumatoid arthritis (RA) substantially impacts women of reproductive age </w:t>
      </w:r>
      <w:r w:rsidR="0008047C">
        <w:fldChar w:fldCharType="begin">
          <w:fldData xml:space="preserve">PEVuZE5vdGU+PENpdGU+PEF1dGhvcj5Pc3RlbnNlbjwvQXV0aG9yPjxZZWFyPjIwMDk8L1llYXI+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</w:fldData>
        </w:fldChar>
      </w:r>
      <w:r w:rsidR="0008047C">
        <w:instrText xml:space="preserve"> ADDIN EN.CITE </w:instrText>
      </w:r>
      <w:r w:rsidR="0008047C">
        <w:fldChar w:fldCharType="begin">
          <w:fldData xml:space="preserve">PEVuZE5vdGU+PENpdGU+PEF1dGhvcj5Pc3RlbnNlbjwvQXV0aG9yPjxZZWFyPjIwMDk8L1llYXI+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</w:fldData>
        </w:fldChar>
      </w:r>
      <w:r w:rsidR="0008047C">
        <w:instrText xml:space="preserve"> ADDIN EN.CITE.DATA </w:instrText>
      </w:r>
      <w:r w:rsidR="0008047C">
        <w:fldChar w:fldCharType="end"/>
      </w:r>
      <w:r w:rsidR="0008047C">
        <w:fldChar w:fldCharType="separate"/>
      </w:r>
      <w:r w:rsidR="0008047C">
        <w:rPr>
          <w:noProof/>
        </w:rPr>
        <w:t>[1]</w:t>
      </w:r>
      <w:r w:rsidR="0008047C">
        <w:fldChar w:fldCharType="end"/>
      </w:r>
      <w:r w:rsidR="00602981">
        <w:t>,</w:t>
      </w:r>
      <w:r w:rsidR="000F239B">
        <w:t xml:space="preserve"> and </w:t>
      </w:r>
      <w:r w:rsidR="005F2515">
        <w:t xml:space="preserve">the </w:t>
      </w:r>
      <w:r w:rsidR="000F239B" w:rsidRPr="004547B0">
        <w:t xml:space="preserve">symptoms </w:t>
      </w:r>
      <w:r w:rsidR="000F239B">
        <w:t xml:space="preserve">and physical limitations </w:t>
      </w:r>
      <w:r w:rsidR="000F239B" w:rsidRPr="004547B0">
        <w:t>associated with the disease</w:t>
      </w:r>
      <w:r w:rsidR="0062082B">
        <w:t>,</w:t>
      </w:r>
      <w:r w:rsidR="000F239B">
        <w:t xml:space="preserve"> </w:t>
      </w:r>
      <w:r w:rsidR="005F2515">
        <w:t>as well as</w:t>
      </w:r>
      <w:r w:rsidR="000F239B">
        <w:t xml:space="preserve"> the</w:t>
      </w:r>
      <w:r w:rsidR="000F239B" w:rsidRPr="004547B0">
        <w:t xml:space="preserve"> potential side-effects of </w:t>
      </w:r>
      <w:r w:rsidR="000F239B">
        <w:t xml:space="preserve">disease-modifying </w:t>
      </w:r>
      <w:r w:rsidR="005F2515">
        <w:t>medications</w:t>
      </w:r>
      <w:r w:rsidR="0062082B">
        <w:t>,</w:t>
      </w:r>
      <w:r w:rsidR="005F2515">
        <w:t xml:space="preserve"> </w:t>
      </w:r>
      <w:r w:rsidR="00602981">
        <w:t xml:space="preserve">represent important considerations in </w:t>
      </w:r>
      <w:r w:rsidR="005F2515">
        <w:t xml:space="preserve">family planning </w:t>
      </w:r>
      <w:r w:rsidR="00477308">
        <w:t xml:space="preserve">and disease management in early parenting </w:t>
      </w:r>
      <w:r w:rsidR="0008047C">
        <w:fldChar w:fldCharType="begin">
          <w:fldData xml:space="preserve">PEVuZE5vdGU+PENpdGU+PEF1dGhvcj5DaGFtYmVyczwvQXV0aG9yPjxZZWFyPjIwMDY8L1llYXI+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</w:fldData>
        </w:fldChar>
      </w:r>
      <w:r w:rsidR="0008047C">
        <w:instrText xml:space="preserve"> ADDIN EN.CITE </w:instrText>
      </w:r>
      <w:r w:rsidR="0008047C">
        <w:fldChar w:fldCharType="begin">
          <w:fldData xml:space="preserve">PEVuZE5vdGU+PENpdGU+PEF1dGhvcj5DaGFtYmVyczwvQXV0aG9yPjxZZWFyPjIwMDY8L1llYXI+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</w:fldData>
        </w:fldChar>
      </w:r>
      <w:r w:rsidR="0008047C">
        <w:instrText xml:space="preserve"> ADDIN EN.CITE.DATA </w:instrText>
      </w:r>
      <w:r w:rsidR="0008047C">
        <w:fldChar w:fldCharType="end"/>
      </w:r>
      <w:r w:rsidR="0008047C">
        <w:fldChar w:fldCharType="separate"/>
      </w:r>
      <w:r w:rsidR="0008047C">
        <w:rPr>
          <w:noProof/>
        </w:rPr>
        <w:t>[2-4]</w:t>
      </w:r>
      <w:r w:rsidR="0008047C">
        <w:fldChar w:fldCharType="end"/>
      </w:r>
      <w:r w:rsidR="000F239B">
        <w:t xml:space="preserve">.  Pregnancy </w:t>
      </w:r>
      <w:r w:rsidR="006A098C">
        <w:t>raises</w:t>
      </w:r>
      <w:r w:rsidR="000F239B">
        <w:t xml:space="preserve"> a </w:t>
      </w:r>
      <w:r w:rsidR="00FA3EC0">
        <w:t>plethora</w:t>
      </w:r>
      <w:r w:rsidR="000F239B">
        <w:t xml:space="preserve"> of</w:t>
      </w:r>
      <w:r w:rsidR="006A098C">
        <w:t xml:space="preserve"> complex</w:t>
      </w:r>
      <w:r w:rsidR="000F239B">
        <w:t xml:space="preserve"> issues for women with RA</w:t>
      </w:r>
      <w:r w:rsidR="00477308">
        <w:t xml:space="preserve"> and their families</w:t>
      </w:r>
      <w:r w:rsidR="00673172">
        <w:t xml:space="preserve"> to consider</w:t>
      </w:r>
      <w:r w:rsidR="000F239B">
        <w:t xml:space="preserve">, particularly around </w:t>
      </w:r>
      <w:r w:rsidR="006A098C">
        <w:t xml:space="preserve">the </w:t>
      </w:r>
      <w:r w:rsidR="00602981">
        <w:t xml:space="preserve">cessation of </w:t>
      </w:r>
      <w:r w:rsidR="006A098C">
        <w:t xml:space="preserve">medications, the management of disease flares, and </w:t>
      </w:r>
      <w:r w:rsidR="00602981">
        <w:t xml:space="preserve">the effects of drug exposure on an unborn baby or breastfed child </w:t>
      </w:r>
      <w:r w:rsidR="0008047C">
        <w:fldChar w:fldCharType="begin"/>
      </w:r>
      <w:r w:rsidR="0008047C">
        <w:instrText xml:space="preserve"> ADDIN EN.CITE &lt;EndNote&gt;&lt;Cite&gt;&lt;Author&gt;Cush&lt;/Author&gt;&lt;Year&gt;2014&lt;/Year&gt;&lt;RecNum&gt;2356&lt;/RecNum&gt;&lt;DisplayText&gt;[5]&lt;/DisplayText&gt;&lt;record&gt;&lt;rec-number&gt;2356&lt;/rec-number&gt;&lt;foreign-keys&gt;&lt;key app="EN" db-id="wa059vze2e0axqexasap9dzsavd2tv9efd9w" timestamp="1432014215"&gt;2356&lt;/key&gt;&lt;/foreign-keys&gt;&lt;ref-type name="Journal Article"&gt;17&lt;/ref-type&gt;&lt;contributors&gt;&lt;authors&gt;&lt;author&gt;Cush, J. J.&lt;/author&gt;&lt;author&gt;Kavanaugh, A.&lt;/author&gt;&lt;/authors&gt;&lt;/contributors&gt;&lt;auth-address&gt;aBaylor Research Institute, Dallas, Texas bDivision of Rheumatology, Allergy, and Immunology, The University of California, San Diego, California, USA.&lt;/auth-address&gt;&lt;titles&gt;&lt;title&gt;Editorial: pregnancy and rheumatoid arthritis - do not let the perfect become the enemy of the good&lt;/title&gt;&lt;secondary-title&gt;Curr Opin Rheumatol&lt;/secondary-title&gt;&lt;alt-title&gt;Current opinion in rheumatology&lt;/alt-title&gt;&lt;/titles&gt;&lt;periodical&gt;&lt;full-title&gt;Current Opinion in Rheumatology&lt;/full-title&gt;&lt;abbr-1&gt;Curr. Opin. Rheumatol.&lt;/abbr-1&gt;&lt;abbr-2&gt;Curr Opin Rheumatol&lt;/abbr-2&gt;&lt;/periodical&gt;&lt;alt-periodical&gt;&lt;full-title&gt;Current Opinion in Rheumatology&lt;/full-title&gt;&lt;abbr-1&gt;Curr. Opin. Rheumatol.&lt;/abbr-1&gt;&lt;abbr-2&gt;Curr Opin Rheumatol&lt;/abbr-2&gt;&lt;/alt-periodical&gt;&lt;pages&gt;299-301&lt;/pages&gt;&lt;volume&gt;26&lt;/volume&gt;&lt;number&gt;3&lt;/number&gt;&lt;edition&gt;2014/03/29&lt;/edition&gt;&lt;dates&gt;&lt;year&gt;2014&lt;/year&gt;&lt;pub-dates&gt;&lt;date&gt;May&lt;/date&gt;&lt;/pub-dates&gt;&lt;/dates&gt;&lt;isbn&gt;1531-6963 (Electronic)&amp;#xD;1040-8711 (Linking)&lt;/isbn&gt;&lt;accession-num&gt;24667288&lt;/accession-num&gt;&lt;urls&gt;&lt;/urls&gt;&lt;electronic-resource-num&gt;10.1097/bor.0000000000000061&lt;/electronic-resource-num&gt;&lt;remote-database-provider&gt;NLM&lt;/remote-database-provider&gt;&lt;language&gt;eng&lt;/language&gt;&lt;/record&gt;&lt;/Cite&gt;&lt;/EndNote&gt;</w:instrText>
      </w:r>
      <w:r w:rsidR="0008047C">
        <w:fldChar w:fldCharType="separate"/>
      </w:r>
      <w:r w:rsidR="0008047C">
        <w:rPr>
          <w:noProof/>
        </w:rPr>
        <w:t>[5]</w:t>
      </w:r>
      <w:r w:rsidR="0008047C">
        <w:fldChar w:fldCharType="end"/>
      </w:r>
      <w:r w:rsidR="00412666">
        <w:t xml:space="preserve">.  Disease management approaches will usually need to be modified over the course of pregnancy and breastfeeding and as </w:t>
      </w:r>
      <w:r w:rsidR="00673172">
        <w:t>some disease-modifying anti-rheumatic drugs (</w:t>
      </w:r>
      <w:r w:rsidR="00673172" w:rsidRPr="004547B0">
        <w:t>DMARDs</w:t>
      </w:r>
      <w:r w:rsidR="00673172">
        <w:t xml:space="preserve">) are teratogenic (such as </w:t>
      </w:r>
      <w:r w:rsidR="00673172" w:rsidRPr="004547B0">
        <w:t>methotrexate</w:t>
      </w:r>
      <w:r w:rsidR="00673172">
        <w:t xml:space="preserve">), </w:t>
      </w:r>
      <w:r w:rsidR="00673172" w:rsidRPr="004547B0">
        <w:t xml:space="preserve">education regarding effective contraception </w:t>
      </w:r>
      <w:r w:rsidR="002E2CB4">
        <w:t>and avoid</w:t>
      </w:r>
      <w:r w:rsidR="00FA3EC0">
        <w:t xml:space="preserve">ance of </w:t>
      </w:r>
      <w:r w:rsidR="002E2CB4">
        <w:t xml:space="preserve">unplanned pregnancy </w:t>
      </w:r>
      <w:r w:rsidR="00673172" w:rsidRPr="004547B0">
        <w:t xml:space="preserve">is </w:t>
      </w:r>
      <w:r w:rsidR="00602981">
        <w:t xml:space="preserve">also </w:t>
      </w:r>
      <w:r w:rsidR="00673172" w:rsidRPr="004547B0">
        <w:t xml:space="preserve">critical </w:t>
      </w:r>
      <w:r w:rsidR="00673172">
        <w:t xml:space="preserve">for people with RA </w:t>
      </w:r>
      <w:r w:rsidR="00673172" w:rsidRPr="004547B0">
        <w:t>during the</w:t>
      </w:r>
      <w:r w:rsidR="00673172">
        <w:t>ir</w:t>
      </w:r>
      <w:r w:rsidR="00673172" w:rsidRPr="004547B0">
        <w:t xml:space="preserve"> reproductive years</w:t>
      </w:r>
      <w:r w:rsidR="00E059F1">
        <w:t xml:space="preserve"> </w:t>
      </w:r>
      <w:r w:rsidR="0008047C">
        <w:fldChar w:fldCharType="begin"/>
      </w:r>
      <w:r w:rsidR="0008047C">
        <w:instrText xml:space="preserve"> ADDIN EN.CITE &lt;EndNote&gt;&lt;Cite&gt;&lt;Author&gt;Soh&lt;/Author&gt;&lt;Year&gt;2015&lt;/Year&gt;&lt;RecNum&gt;2365&lt;/RecNum&gt;&lt;DisplayText&gt;[4, 6]&lt;/DisplayText&gt;&lt;record&gt;&lt;rec-number&gt;2365&lt;/rec-number&gt;&lt;foreign-keys&gt;&lt;key app="EN" db-id="wa059vze2e0axqexasap9dzsavd2tv9efd9w" timestamp="1433804818"&gt;2365&lt;/key&gt;&lt;/foreign-keys&gt;&lt;ref-type name="Journal Article"&gt;17&lt;/ref-type&gt;&lt;contributors&gt;&lt;authors&gt;&lt;author&gt;Soh, May Ching&lt;/author&gt;&lt;author&gt;Nelson-Piercy, Catherine&lt;/author&gt;&lt;/authors&gt;&lt;/contributors&gt;&lt;titles&gt;&lt;title&gt;High-risk pregnancy and the rheumatologist&lt;/title&gt;&lt;secondary-title&gt;Rheumatology&lt;/secondary-title&gt;&lt;/titles&gt;&lt;periodical&gt;&lt;full-title&gt;Rheumatology&lt;/full-title&gt;&lt;abbr-1&gt;Rheumatology (Oxford)&lt;/abbr-1&gt;&lt;abbr-2&gt;Rheumatology (Oxford)&lt;/abbr-2&gt;&lt;/periodical&gt;&lt;pages&gt;572-587&lt;/pages&gt;&lt;volume&gt;54&lt;/volume&gt;&lt;number&gt;4&lt;/number&gt;&lt;dates&gt;&lt;year&gt;2015&lt;/year&gt;&lt;pub-dates&gt;&lt;date&gt;April 1, 2015&lt;/date&gt;&lt;/pub-dates&gt;&lt;/dates&gt;&lt;urls&gt;&lt;related-urls&gt;&lt;url&gt;http://rheumatology.oxfordjournals.org/content/54/4/572.abstract&lt;/url&gt;&lt;/related-urls&gt;&lt;/urls&gt;&lt;electronic-resource-num&gt;10.1093/rheumatology/keu394&lt;/electronic-resource-num&gt;&lt;/record&gt;&lt;/Cite&gt;&lt;Cite&gt;&lt;Author&gt;Ngian&lt;/Author&gt;&lt;Year&gt;in press&lt;/Year&gt;&lt;RecNum&gt;2389&lt;/RecNum&gt;&lt;record&gt;&lt;rec-number&gt;2389&lt;/rec-number&gt;&lt;foreign-keys&gt;&lt;key app="EN" db-id="wa059vze2e0axqexasap9dzsavd2tv9efd9w" timestamp="1445899742"&gt;2389&lt;/key&gt;&lt;/foreign-keys&gt;&lt;ref-type name="Journal Article"&gt;17&lt;/ref-type&gt;&lt;contributors&gt;&lt;authors&gt;&lt;author&gt;Ngian, G-S.&lt;/author&gt;&lt;author&gt;Briggs, A.B.&lt;/author&gt;&lt;author&gt;Ackerman, I. N.&lt;/author&gt;&lt;author&gt;Van Doornum, S.&lt;/author&gt;&lt;/authors&gt;&lt;/contributors&gt;&lt;titles&gt;&lt;title&gt;Management of pregnancy in women with rheumatoid arthritis&lt;/title&gt;&lt;secondary-title&gt;Medical Journal of Australia&lt;/secondary-title&gt;&lt;/titles&gt;&lt;periodical&gt;&lt;full-title&gt;Medical Journal of Australia&lt;/full-title&gt;&lt;abbr-1&gt;Med. J. Aust.&lt;/abbr-1&gt;&lt;abbr-2&gt;Med J Aust&lt;/abbr-2&gt;&lt;/periodical&gt;&lt;dates&gt;&lt;year&gt;in press&lt;/year&gt;&lt;/dates&gt;&lt;urls&gt;&lt;/urls&gt;&lt;/record&gt;&lt;/Cite&gt;&lt;/EndNote&gt;</w:instrText>
      </w:r>
      <w:r w:rsidR="0008047C">
        <w:fldChar w:fldCharType="separate"/>
      </w:r>
      <w:r w:rsidR="0008047C">
        <w:rPr>
          <w:noProof/>
        </w:rPr>
        <w:t>[4,6]</w:t>
      </w:r>
      <w:r w:rsidR="0008047C">
        <w:fldChar w:fldCharType="end"/>
      </w:r>
      <w:r w:rsidR="00673172" w:rsidRPr="004547B0">
        <w:t>.</w:t>
      </w:r>
      <w:r w:rsidR="00673172">
        <w:t xml:space="preserve">  </w:t>
      </w:r>
      <w:r w:rsidR="006A098C">
        <w:t xml:space="preserve">Our </w:t>
      </w:r>
      <w:r w:rsidR="00477308">
        <w:t xml:space="preserve">recent </w:t>
      </w:r>
      <w:r w:rsidR="006A098C">
        <w:t>qualitative research found that th</w:t>
      </w:r>
      <w:r w:rsidR="006A098C" w:rsidRPr="004547B0">
        <w:t xml:space="preserve">e lack of accessible and specific information concerning the safety and toxicity of RA medications was the most important issue reported by women who were pregnant, planning a pregnancy, or who had been pregnant in the last five years </w:t>
      </w:r>
      <w:r w:rsidR="0008047C">
        <w:fldChar w:fldCharType="begin"/>
      </w:r>
      <w:r w:rsidR="0008047C">
        <w:instrText xml:space="preserve"> ADDIN EN.CITE &lt;EndNote&gt;&lt;Cite&gt;&lt;Author&gt;Ackerman&lt;/Author&gt;&lt;Year&gt;2015&lt;/Year&gt;&lt;RecNum&gt;2388&lt;/RecNum&gt;&lt;DisplayText&gt;[7]&lt;/DisplayText&gt;&lt;record&gt;&lt;rec-number&gt;2388&lt;/rec-number&gt;&lt;foreign-keys&gt;&lt;key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fldChar w:fldCharType="separate"/>
      </w:r>
      <w:r w:rsidR="0008047C">
        <w:rPr>
          <w:noProof/>
        </w:rPr>
        <w:t>[7]</w:t>
      </w:r>
      <w:r w:rsidR="0008047C">
        <w:fldChar w:fldCharType="end"/>
      </w:r>
      <w:r w:rsidR="006A098C" w:rsidRPr="004547B0">
        <w:t xml:space="preserve">. </w:t>
      </w:r>
      <w:r w:rsidR="006A098C">
        <w:t xml:space="preserve"> </w:t>
      </w:r>
      <w:r w:rsidR="00FA3EC0">
        <w:t>R</w:t>
      </w:r>
      <w:r w:rsidR="006A098C" w:rsidRPr="004547B0">
        <w:t xml:space="preserve">eceiving inconsistent advice from health professionals concerning </w:t>
      </w:r>
      <w:r w:rsidR="006A098C">
        <w:t>pharmacological</w:t>
      </w:r>
      <w:r w:rsidR="006A098C" w:rsidRPr="004547B0">
        <w:t xml:space="preserve"> management of their RA</w:t>
      </w:r>
      <w:r w:rsidR="005F2515">
        <w:t xml:space="preserve"> was</w:t>
      </w:r>
      <w:r w:rsidR="002E2CB4">
        <w:t xml:space="preserve"> </w:t>
      </w:r>
      <w:r w:rsidR="006A098C" w:rsidRPr="004547B0">
        <w:t>a major source of frustration</w:t>
      </w:r>
      <w:r w:rsidR="00673172">
        <w:t xml:space="preserve"> and</w:t>
      </w:r>
      <w:r w:rsidR="006A098C" w:rsidRPr="004547B0">
        <w:t xml:space="preserve"> confusion for many women</w:t>
      </w:r>
      <w:r w:rsidR="00FA3EC0">
        <w:t xml:space="preserve">, and a </w:t>
      </w:r>
      <w:r w:rsidR="00673172">
        <w:t xml:space="preserve">desire for enhanced peer support and </w:t>
      </w:r>
      <w:r w:rsidR="00821A8C">
        <w:t xml:space="preserve">practical </w:t>
      </w:r>
      <w:r w:rsidR="00673172">
        <w:t xml:space="preserve">education </w:t>
      </w:r>
      <w:r w:rsidR="00821A8C">
        <w:t xml:space="preserve">to support women in </w:t>
      </w:r>
      <w:r w:rsidR="00673172">
        <w:t xml:space="preserve">caring for </w:t>
      </w:r>
      <w:r w:rsidR="00602981">
        <w:t xml:space="preserve">their </w:t>
      </w:r>
      <w:r w:rsidR="00673172">
        <w:t xml:space="preserve">young baby was also emphasised.  </w:t>
      </w:r>
      <w:r w:rsidR="006A098C" w:rsidRPr="004547B0">
        <w:t xml:space="preserve">There is, then, a clear need for </w:t>
      </w:r>
      <w:r w:rsidR="006A098C">
        <w:t xml:space="preserve">appropriate education and support for </w:t>
      </w:r>
      <w:r w:rsidR="006A098C" w:rsidRPr="004547B0">
        <w:t xml:space="preserve">women with RA </w:t>
      </w:r>
      <w:r w:rsidR="00384BAF">
        <w:t xml:space="preserve">(and their families) </w:t>
      </w:r>
      <w:r w:rsidR="006A098C" w:rsidRPr="004547B0">
        <w:t>who are contemplating pregnancy</w:t>
      </w:r>
      <w:r w:rsidR="00384BAF">
        <w:t>,</w:t>
      </w:r>
      <w:r w:rsidR="006A098C" w:rsidRPr="004547B0">
        <w:t xml:space="preserve"> currently pregnant or breastfeeding</w:t>
      </w:r>
      <w:r w:rsidR="00E059F1">
        <w:t xml:space="preserve"> </w:t>
      </w:r>
      <w:r w:rsidR="006A098C" w:rsidRPr="004547B0">
        <w:t>to provide a more informed and acceptable patient journey.</w:t>
      </w:r>
      <w:r w:rsidR="006A098C">
        <w:t xml:space="preserve"> </w:t>
      </w:r>
    </w:p>
    <w:p w14:paraId="74196300" w14:textId="77777777" w:rsidR="004547B0" w:rsidRDefault="004547B0" w:rsidP="00613514"/>
    <w:p w14:paraId="0CF7E992" w14:textId="5A38592B" w:rsidR="005F2515" w:rsidRDefault="008324CD" w:rsidP="005F2515">
      <w:pPr>
        <w:rPr>
          <w:lang w:val="en-US"/>
        </w:rPr>
      </w:pPr>
      <w:r>
        <w:t>P</w:t>
      </w:r>
      <w:r w:rsidR="006F524E">
        <w:t xml:space="preserve">atient education is considered an integral part of </w:t>
      </w:r>
      <w:r w:rsidR="00384BAF">
        <w:t>routine</w:t>
      </w:r>
      <w:r w:rsidR="006F524E">
        <w:t xml:space="preserve"> care for people with inflammatory arthritis </w:t>
      </w:r>
      <w:r w:rsidR="0008047C">
        <w:fldChar w:fldCharType="begin"/>
      </w:r>
      <w:r w:rsidR="0008047C">
        <w:instrText xml:space="preserve"> ADDIN EN.CITE &lt;EndNote&gt;&lt;Cite&gt;&lt;Author&gt;Zangi&lt;/Author&gt;&lt;Year&gt;2015&lt;/Year&gt;&lt;RecNum&gt;2348&lt;/RecNum&gt;&lt;DisplayText&gt;[8]&lt;/DisplayText&gt;&lt;record&gt;&lt;rec-number&gt;2348&lt;/rec-number&gt;&lt;foreign-keys&gt;&lt;key app="EN" db-id="wa059vze2e0axqexasap9dzsavd2tv9efd9w" timestamp="1431300069"&gt;2348&lt;/key&gt;&lt;/foreign-keys&gt;&lt;ref-type name="Journal Article"&gt;17&lt;/ref-type&gt;&lt;contributors&gt;&lt;authors&gt;&lt;author&gt;Zangi, Heidi A&lt;/author&gt;&lt;author&gt;Ndosi, Mwidimi&lt;/author&gt;&lt;author&gt;Adams, Jo&lt;/author&gt;&lt;author&gt;Andersen, Lena&lt;/author&gt;&lt;author&gt;Bode, Christina&lt;/author&gt;&lt;author&gt;Boström, Carina&lt;/author&gt;&lt;author&gt;van Eijk-Hustings, Yvonne&lt;/author&gt;&lt;author&gt;Gossec, Laure&lt;/author&gt;&lt;author&gt;Korandová, Jana&lt;/author&gt;&lt;author&gt;Mendes, Gabriel&lt;/author&gt;&lt;author&gt;Niedermann, Karin&lt;/author&gt;&lt;author&gt;Primdahl, Jette&lt;/author&gt;&lt;author&gt;Stoffer, Michaela&lt;/author&gt;&lt;author&gt;Voshaar, Marieke&lt;/author&gt;&lt;author&gt;van Tubergen, Astrid&lt;/author&gt;&lt;/authors&gt;&lt;/contributors&gt;&lt;titles&gt;&lt;title&gt;EULAR recommendations for patient education for people with inflammatory arthritis&lt;/title&gt;&lt;secondary-title&gt;Annals of the Rheumatic Diseases&lt;/secondary-title&gt;&lt;/titles&gt;&lt;periodical&gt;&lt;full-title&gt;Annals of the Rheumatic Diseases&lt;/full-title&gt;&lt;abbr-1&gt;Ann. Rheum. Dis.&lt;/abbr-1&gt;&lt;abbr-2&gt;Ann Rheum Dis&lt;/abbr-2&gt;&lt;/periodical&gt;&lt;pages&gt;954-962&lt;/pages&gt;&lt;volume&gt;74&lt;/volume&gt;&lt;number&gt;6&lt;/number&gt;&lt;dates&gt;&lt;year&gt;2015&lt;/year&gt;&lt;pub-dates&gt;&lt;date&gt;June 1, 2015&lt;/date&gt;&lt;/pub-dates&gt;&lt;/dates&gt;&lt;urls&gt;&lt;related-urls&gt;&lt;url&gt;http://ard.bmj.com/content/74/6/954.abstract&lt;/url&gt;&lt;/related-urls&gt;&lt;/urls&gt;&lt;electronic-resource-num&gt;10.1136/annrheumdis-2014-206807&lt;/electronic-resource-num&gt;&lt;/record&gt;&lt;/Cite&gt;&lt;/EndNote&gt;</w:instrText>
      </w:r>
      <w:r w:rsidR="0008047C">
        <w:fldChar w:fldCharType="separate"/>
      </w:r>
      <w:r w:rsidR="0008047C">
        <w:rPr>
          <w:noProof/>
        </w:rPr>
        <w:t>[8]</w:t>
      </w:r>
      <w:r w:rsidR="0008047C">
        <w:fldChar w:fldCharType="end"/>
      </w:r>
      <w:r>
        <w:t xml:space="preserve"> and this can be complemented by self-management </w:t>
      </w:r>
      <w:r w:rsidR="00821A8C">
        <w:t>training</w:t>
      </w:r>
      <w:r>
        <w:t xml:space="preserve"> </w:t>
      </w:r>
      <w:r w:rsidR="004139D0">
        <w:t>to</w:t>
      </w:r>
      <w:r>
        <w:t xml:space="preserve"> enhanc</w:t>
      </w:r>
      <w:r w:rsidR="004139D0">
        <w:t>e</w:t>
      </w:r>
      <w:r>
        <w:t xml:space="preserve"> </w:t>
      </w:r>
      <w:r w:rsidRPr="008324CD">
        <w:t>kno</w:t>
      </w:r>
      <w:r>
        <w:t xml:space="preserve">wledge and skills </w:t>
      </w:r>
      <w:r w:rsidR="004139D0">
        <w:t>and</w:t>
      </w:r>
      <w:r w:rsidR="00E059F1">
        <w:t xml:space="preserve"> empower </w:t>
      </w:r>
      <w:r>
        <w:t xml:space="preserve">people </w:t>
      </w:r>
      <w:r w:rsidR="00E059F1">
        <w:t xml:space="preserve">to </w:t>
      </w:r>
      <w:r>
        <w:t xml:space="preserve">better manage their </w:t>
      </w:r>
      <w:r w:rsidR="00E059F1">
        <w:t>health across the disease continuum</w:t>
      </w:r>
      <w:r>
        <w:t xml:space="preserve">. </w:t>
      </w:r>
      <w:r w:rsidR="00147A98">
        <w:t xml:space="preserve"> </w:t>
      </w:r>
      <w:r w:rsidR="00821A8C">
        <w:t xml:space="preserve">Although many diverse models exist, perhaps the most well-known programs internationally are the Stanford Arthritis Self-Management Program and </w:t>
      </w:r>
      <w:r w:rsidR="00224FA7">
        <w:t xml:space="preserve">the </w:t>
      </w:r>
      <w:r w:rsidR="00821A8C">
        <w:t xml:space="preserve">Chronic Disease Self-Management Program developed by Lorig and colleagues </w:t>
      </w:r>
      <w:r w:rsidR="0008047C">
        <w:fldChar w:fldCharType="begin"/>
      </w:r>
      <w:r w:rsidR="0008047C">
        <w:instrText xml:space="preserve"> ADDIN EN.CITE &lt;EndNote&gt;&lt;Cite&gt;&lt;Author&gt;Lorig&lt;/Author&gt;&lt;Year&gt;2003&lt;/Year&gt;&lt;RecNum&gt;2363&lt;/RecNum&gt;&lt;DisplayText&gt;[9]&lt;/DisplayText&gt;&lt;record&gt;&lt;rec-number&gt;2363&lt;/rec-number&gt;&lt;foreign-keys&gt;&lt;key app="EN" db-id="wa059vze2e0axqexasap9dzsavd2tv9efd9w" timestamp="1432605943"&gt;2363&lt;/key&gt;&lt;/foreign-keys&gt;&lt;ref-type name="Journal Article"&gt;17&lt;/ref-type&gt;&lt;contributors&gt;&lt;authors&gt;&lt;author&gt;Lorig, K.R.&lt;/author&gt;&lt;author&gt;Holman, H.R.&lt;/author&gt;&lt;/authors&gt;&lt;/contributors&gt;&lt;titles&gt;&lt;title&gt;Self-Management education: History, definition, outcomes and mechanisms&lt;/title&gt;&lt;secondary-title&gt;Annals of Behavioral Medicine&lt;/secondary-title&gt;&lt;/titles&gt;&lt;periodical&gt;&lt;full-title&gt;Annals of Behavioral Medicine&lt;/full-title&gt;&lt;abbr-1&gt;Ann. Behav. Med.&lt;/abbr-1&gt;&lt;abbr-2&gt;Ann Behav Med&lt;/abbr-2&gt;&lt;/periodical&gt;&lt;pages&gt;1-7&lt;/pages&gt;&lt;volume&gt;26&lt;/volume&gt;&lt;number&gt;1&lt;/number&gt;&lt;dates&gt;&lt;year&gt;2003&lt;/year&gt;&lt;/dates&gt;&lt;label&gt;have this&lt;/label&gt;&lt;urls&gt;&lt;/urls&gt;&lt;/record&gt;&lt;/Cite&gt;&lt;/EndNote&gt;</w:instrText>
      </w:r>
      <w:r w:rsidR="0008047C">
        <w:fldChar w:fldCharType="separate"/>
      </w:r>
      <w:r w:rsidR="0008047C">
        <w:rPr>
          <w:noProof/>
        </w:rPr>
        <w:t>[9]</w:t>
      </w:r>
      <w:r w:rsidR="0008047C">
        <w:fldChar w:fldCharType="end"/>
      </w:r>
      <w:r w:rsidR="00821A8C">
        <w:t xml:space="preserve">.  </w:t>
      </w:r>
      <w:r>
        <w:t xml:space="preserve">Self-management interventions commonly cover </w:t>
      </w:r>
      <w:r w:rsidR="00511D79">
        <w:t xml:space="preserve">a range of disease-relevant skills including </w:t>
      </w:r>
      <w:r>
        <w:t xml:space="preserve">problem-solving, </w:t>
      </w:r>
      <w:r w:rsidR="00FF5142">
        <w:t xml:space="preserve">informed </w:t>
      </w:r>
      <w:r>
        <w:t>decision-making</w:t>
      </w:r>
      <w:r w:rsidR="00511D79">
        <w:t>,</w:t>
      </w:r>
      <w:r>
        <w:t xml:space="preserve"> </w:t>
      </w:r>
      <w:r w:rsidR="00511D79">
        <w:t>and relationships with health professionals</w:t>
      </w:r>
      <w:r w:rsidR="005F2515">
        <w:t>,</w:t>
      </w:r>
      <w:r w:rsidR="00511D79">
        <w:t xml:space="preserve"> while aiming t</w:t>
      </w:r>
      <w:r>
        <w:t xml:space="preserve">o influence health attitudes, beliefs and behaviours </w:t>
      </w:r>
      <w:r w:rsidR="0008047C">
        <w:fldChar w:fldCharType="begin">
          <w:fldData xml:space="preserve">PEVuZE5vdGU+PENpdGU+PEF1dGhvcj5JdmVyc2VuPC9BdXRob3I+PFllYXI+MjAxMDwvWWVhcj48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</w:fldData>
        </w:fldChar>
      </w:r>
      <w:r w:rsidR="0008047C">
        <w:instrText xml:space="preserve"> ADDIN EN.CITE </w:instrText>
      </w:r>
      <w:r w:rsidR="0008047C">
        <w:fldChar w:fldCharType="begin">
          <w:fldData xml:space="preserve">PEVuZE5vdGU+PENpdGU+PEF1dGhvcj5JdmVyc2VuPC9BdXRob3I+PFllYXI+MjAxMDwvWWVhcj48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</w:fldData>
        </w:fldChar>
      </w:r>
      <w:r w:rsidR="0008047C">
        <w:instrText xml:space="preserve"> ADDIN EN.CITE.DATA </w:instrText>
      </w:r>
      <w:r w:rsidR="0008047C">
        <w:fldChar w:fldCharType="end"/>
      </w:r>
      <w:r w:rsidR="0008047C">
        <w:fldChar w:fldCharType="separate"/>
      </w:r>
      <w:r w:rsidR="0008047C">
        <w:rPr>
          <w:noProof/>
        </w:rPr>
        <w:t>[10]</w:t>
      </w:r>
      <w:r w:rsidR="0008047C">
        <w:fldChar w:fldCharType="end"/>
      </w:r>
      <w:r>
        <w:t xml:space="preserve">.  To date, </w:t>
      </w:r>
      <w:r w:rsidR="002E2CB4">
        <w:t>s</w:t>
      </w:r>
      <w:r w:rsidR="001C2AE6">
        <w:t xml:space="preserve">ystematic reviews of patient education </w:t>
      </w:r>
      <w:r w:rsidR="001677D9">
        <w:t xml:space="preserve">and self-management </w:t>
      </w:r>
      <w:r w:rsidR="00511D79">
        <w:t>interventions</w:t>
      </w:r>
      <w:r w:rsidR="001677D9">
        <w:t xml:space="preserve"> </w:t>
      </w:r>
      <w:r w:rsidR="002E2CB4">
        <w:t xml:space="preserve">in </w:t>
      </w:r>
      <w:r w:rsidR="001C2AE6">
        <w:t>RA</w:t>
      </w:r>
      <w:r w:rsidR="002E2CB4">
        <w:t xml:space="preserve"> </w:t>
      </w:r>
      <w:r>
        <w:t xml:space="preserve">(including one Cochrane review) </w:t>
      </w:r>
      <w:r w:rsidR="002E2CB4">
        <w:t xml:space="preserve">have </w:t>
      </w:r>
      <w:r w:rsidR="001677D9">
        <w:t xml:space="preserve">all </w:t>
      </w:r>
      <w:r w:rsidR="002E2CB4">
        <w:t xml:space="preserve">been </w:t>
      </w:r>
      <w:r w:rsidR="001C2AE6">
        <w:t xml:space="preserve">broad </w:t>
      </w:r>
      <w:r w:rsidR="002E2CB4">
        <w:t xml:space="preserve">in scope </w:t>
      </w:r>
      <w:r w:rsidR="001C2AE6">
        <w:t xml:space="preserve">and </w:t>
      </w:r>
      <w:r w:rsidR="00511D79">
        <w:t xml:space="preserve">have </w:t>
      </w:r>
      <w:r w:rsidR="001C2AE6">
        <w:t xml:space="preserve">not focused on the </w:t>
      </w:r>
      <w:r w:rsidR="00511D79">
        <w:t xml:space="preserve">specific </w:t>
      </w:r>
      <w:r w:rsidR="001C2AE6">
        <w:t>needs of women who are pregnant or considering pregnancy</w:t>
      </w:r>
      <w:r w:rsidR="006F524E">
        <w:t xml:space="preserve"> </w:t>
      </w:r>
      <w:r w:rsidR="0008047C">
        <w:fldChar w:fldCharType="begin">
          <w:fldData xml:space="preserve">PEVuZE5vdGU+PENpdGU+PEF1dGhvcj5SaWVtc21hPC9BdXRob3I+PFllYXI+MjAwMzwvWWVhcj48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</w:fldData>
        </w:fldChar>
      </w:r>
      <w:r w:rsidR="0008047C">
        <w:instrText xml:space="preserve"> ADDIN EN.CITE </w:instrText>
      </w:r>
      <w:r w:rsidR="0008047C">
        <w:fldChar w:fldCharType="begin">
          <w:fldData xml:space="preserve">PEVuZE5vdGU+PENpdGU+PEF1dGhvcj5SaWVtc21hPC9BdXRob3I+PFllYXI+MjAwMzwvWWVhcj48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</w:fldData>
        </w:fldChar>
      </w:r>
      <w:r w:rsidR="0008047C">
        <w:instrText xml:space="preserve"> ADDIN EN.CITE.DATA </w:instrText>
      </w:r>
      <w:r w:rsidR="0008047C">
        <w:fldChar w:fldCharType="end"/>
      </w:r>
      <w:r w:rsidR="0008047C">
        <w:fldChar w:fldCharType="separate"/>
      </w:r>
      <w:r w:rsidR="0008047C">
        <w:rPr>
          <w:noProof/>
        </w:rPr>
        <w:t>[8,10-13]</w:t>
      </w:r>
      <w:r w:rsidR="0008047C">
        <w:fldChar w:fldCharType="end"/>
      </w:r>
      <w:r w:rsidR="00E059F1">
        <w:t xml:space="preserve">, despite emerging evidence </w:t>
      </w:r>
      <w:r w:rsidR="00E059F1" w:rsidRPr="00E059F1">
        <w:t xml:space="preserve">that this group of patients have specific </w:t>
      </w:r>
      <w:r w:rsidR="00E059F1">
        <w:t xml:space="preserve">educational </w:t>
      </w:r>
      <w:r w:rsidR="00E059F1" w:rsidRPr="00E059F1">
        <w:t xml:space="preserve">needs </w:t>
      </w:r>
      <w:r w:rsidR="0008047C">
        <w:fldChar w:fldCharType="begin"/>
      </w:r>
      <w:r w:rsidR="0008047C">
        <w:instrText xml:space="preserve"> ADDIN EN.CITE &lt;EndNote&gt;&lt;Cite&gt;&lt;Author&gt;Arthritis Australia&lt;/Author&gt;&lt;Year&gt;2010&lt;/Year&gt;&lt;RecNum&gt;2357&lt;/RecNum&gt;&lt;DisplayText&gt;[7, 14]&lt;/DisplayText&gt;&lt;record&gt;&lt;rec-number&gt;2357&lt;/rec-number&gt;&lt;foreign-keys&gt;&lt;key app="EN" db-id="wa059vze2e0axqexasap9dzsavd2tv9efd9w" timestamp="1432014287"&gt;2357&lt;/key&gt;&lt;/foreign-keys&gt;&lt;ref-type name="Book"&gt;6&lt;/ref-type&gt;&lt;contributors&gt;&lt;authors&gt;&lt;author&gt;Arthritis Australia,&lt;/author&gt;&lt;/authors&gt;&lt;/contributors&gt;&lt;titles&gt;&lt;title&gt;Women&amp;apos;s insights into rheumatoid arthritis&lt;/title&gt;&lt;/titles&gt;&lt;dates&gt;&lt;year&gt;2010&lt;/year&gt;&lt;/dates&gt;&lt;pub-location&gt;Sydney&lt;/pub-location&gt;&lt;urls&gt;&lt;/urls&gt;&lt;/record&gt;&lt;/Cite&gt;&lt;Cite&gt;&lt;Author&gt;Ackerman&lt;/Author&gt;&lt;Year&gt;2015&lt;/Year&gt;&lt;RecNum&gt;2388&lt;/RecNum&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fldChar w:fldCharType="separate"/>
      </w:r>
      <w:r w:rsidR="0008047C">
        <w:rPr>
          <w:noProof/>
        </w:rPr>
        <w:t>[7,14]</w:t>
      </w:r>
      <w:r w:rsidR="0008047C">
        <w:fldChar w:fldCharType="end"/>
      </w:r>
      <w:r w:rsidR="001C2AE6">
        <w:t>.</w:t>
      </w:r>
      <w:r w:rsidR="002E2CB4">
        <w:t xml:space="preserve">  </w:t>
      </w:r>
      <w:r w:rsidR="006F524E">
        <w:t xml:space="preserve">The content and outcomes of educational interventions for this patient group therefore </w:t>
      </w:r>
      <w:r>
        <w:t xml:space="preserve">remain </w:t>
      </w:r>
      <w:r w:rsidR="006F524E">
        <w:t xml:space="preserve">unknown.  </w:t>
      </w:r>
      <w:r w:rsidR="00673172">
        <w:rPr>
          <w:lang w:val="en-US"/>
        </w:rPr>
        <w:t xml:space="preserve">This systematic review </w:t>
      </w:r>
      <w:r w:rsidR="00DA32C5">
        <w:rPr>
          <w:lang w:val="en-US"/>
        </w:rPr>
        <w:t>aim</w:t>
      </w:r>
      <w:r w:rsidR="00673172">
        <w:rPr>
          <w:lang w:val="en-US"/>
        </w:rPr>
        <w:t>ed</w:t>
      </w:r>
      <w:r w:rsidR="00DA32C5">
        <w:rPr>
          <w:lang w:val="en-US"/>
        </w:rPr>
        <w:t xml:space="preserve"> to evaluate the effectiveness of interventions </w:t>
      </w:r>
      <w:r w:rsidR="00673172">
        <w:rPr>
          <w:lang w:val="en-US"/>
        </w:rPr>
        <w:t xml:space="preserve">designed </w:t>
      </w:r>
      <w:r w:rsidR="00DA32C5">
        <w:rPr>
          <w:lang w:val="en-US"/>
        </w:rPr>
        <w:t xml:space="preserve">to </w:t>
      </w:r>
      <w:r w:rsidR="00CE6446">
        <w:rPr>
          <w:lang w:val="en-US"/>
        </w:rPr>
        <w:t>improve</w:t>
      </w:r>
      <w:r w:rsidR="00DA32C5" w:rsidRPr="00E27969">
        <w:rPr>
          <w:lang w:val="en-US"/>
        </w:rPr>
        <w:t xml:space="preserve"> knowledge and</w:t>
      </w:r>
      <w:r w:rsidR="00F47DA3">
        <w:rPr>
          <w:lang w:val="en-US"/>
        </w:rPr>
        <w:t>/or</w:t>
      </w:r>
      <w:r w:rsidR="00DA32C5" w:rsidRPr="00E27969">
        <w:rPr>
          <w:lang w:val="en-US"/>
        </w:rPr>
        <w:t xml:space="preserve"> self-management skills </w:t>
      </w:r>
      <w:r w:rsidR="00CE6446">
        <w:rPr>
          <w:lang w:val="en-US"/>
        </w:rPr>
        <w:t>concerning</w:t>
      </w:r>
      <w:r w:rsidR="00DA32C5" w:rsidRPr="00E27969">
        <w:rPr>
          <w:lang w:val="en-US"/>
        </w:rPr>
        <w:t xml:space="preserve"> contraception, pregnancy and breastfeeding </w:t>
      </w:r>
      <w:r w:rsidR="00E66BAE">
        <w:rPr>
          <w:lang w:val="en-US"/>
        </w:rPr>
        <w:t>in</w:t>
      </w:r>
      <w:r w:rsidR="00C0420D">
        <w:rPr>
          <w:lang w:val="en-US"/>
        </w:rPr>
        <w:t xml:space="preserve"> </w:t>
      </w:r>
      <w:r w:rsidR="00384BAF">
        <w:rPr>
          <w:lang w:val="en-US"/>
        </w:rPr>
        <w:t xml:space="preserve">people with </w:t>
      </w:r>
      <w:r w:rsidR="00C0420D">
        <w:rPr>
          <w:lang w:val="en-US"/>
        </w:rPr>
        <w:t>R</w:t>
      </w:r>
      <w:r w:rsidR="00A235A4">
        <w:rPr>
          <w:lang w:val="en-US"/>
        </w:rPr>
        <w:t>A.</w:t>
      </w:r>
    </w:p>
    <w:p w14:paraId="1DC82F2D" w14:textId="77777777" w:rsidR="00032900" w:rsidRDefault="003207E5" w:rsidP="00A410EA">
      <w:pPr>
        <w:pStyle w:val="Heading2"/>
      </w:pPr>
      <w:r w:rsidRPr="005F2515">
        <w:br w:type="page"/>
      </w:r>
      <w:r w:rsidR="003869FA">
        <w:lastRenderedPageBreak/>
        <w:t>Methods</w:t>
      </w:r>
    </w:p>
    <w:p w14:paraId="23C6A079" w14:textId="77777777" w:rsidR="00032900" w:rsidRDefault="00E02254" w:rsidP="00D32593">
      <w:pPr>
        <w:pStyle w:val="Heading3"/>
      </w:pPr>
      <w:r>
        <w:t>Study design</w:t>
      </w:r>
    </w:p>
    <w:p w14:paraId="1607149B" w14:textId="4A010102" w:rsidR="00EF537C" w:rsidRPr="00EF537C" w:rsidRDefault="00AE2DEA" w:rsidP="00184F14">
      <w:r>
        <w:t xml:space="preserve">A </w:t>
      </w:r>
      <w:r w:rsidR="00DA32C5">
        <w:t xml:space="preserve">systematic review was undertaken </w:t>
      </w:r>
      <w:r w:rsidR="006D1DFC">
        <w:t xml:space="preserve">and documented </w:t>
      </w:r>
      <w:r w:rsidR="00DA32C5">
        <w:t xml:space="preserve">according to the </w:t>
      </w:r>
      <w:r w:rsidR="00E03AAC" w:rsidRPr="00E03AAC">
        <w:t>Preferred Reporting Items for Systematic Reviews and Meta-Analyses</w:t>
      </w:r>
      <w:r w:rsidR="00E03AAC">
        <w:t xml:space="preserve"> </w:t>
      </w:r>
      <w:r w:rsidR="00D647C6">
        <w:t xml:space="preserve">(PRISMA) </w:t>
      </w:r>
      <w:r w:rsidR="00E03AAC">
        <w:t xml:space="preserve">checklist </w:t>
      </w:r>
      <w:r w:rsidR="0008047C">
        <w:fldChar w:fldCharType="begin"/>
      </w:r>
      <w:r w:rsidR="0008047C">
        <w:instrText xml:space="preserve"> ADDIN EN.CITE &lt;EndNote&gt;&lt;Cite&gt;&lt;Author&gt;Moher&lt;/Author&gt;&lt;Year&gt;2009&lt;/Year&gt;&lt;RecNum&gt;2347&lt;/RecNum&gt;&lt;DisplayText&gt;[15]&lt;/DisplayText&gt;&lt;record&gt;&lt;rec-number&gt;2347&lt;/rec-number&gt;&lt;foreign-keys&gt;&lt;key app="EN" db-id="wa059vze2e0axqexasap9dzsavd2tv9efd9w" timestamp="1430108205"&gt;2347&lt;/key&gt;&lt;/foreign-keys&gt;&lt;ref-type name="Journal Article"&gt;17&lt;/ref-type&gt;&lt;contributors&gt;&lt;authors&gt;&lt;author&gt;Moher, David&lt;/author&gt;&lt;author&gt;Liberati, Alessandro&lt;/author&gt;&lt;author&gt;Tetzlaff, Jennifer&lt;/author&gt;&lt;author&gt;Altman, Douglas G&lt;/author&gt;&lt;/authors&gt;&lt;/contributors&gt;&lt;titles&gt;&lt;title&gt;Preferred reporting items for systematic reviews and meta-analyses: the PRISMA statement&lt;/title&gt;&lt;secondary-title&gt;BMJ&lt;/secondary-title&gt;&lt;/titles&gt;&lt;periodical&gt;&lt;full-title&gt;BMJ&lt;/full-title&gt;&lt;abbr-1&gt;BMJ&lt;/abbr-1&gt;&lt;abbr-2&gt;BMJ&lt;/abbr-2&gt;&lt;/periodical&gt;&lt;pages&gt;b2535&lt;/pages&gt;&lt;volume&gt;339&lt;/volume&gt;&lt;dates&gt;&lt;year&gt;2009&lt;/year&gt;&lt;/dates&gt;&lt;work-type&gt;Journal Article&lt;/work-type&gt;&lt;urls&gt;&lt;/urls&gt;&lt;electronic-resource-num&gt;10.1136/bmj.b2535&lt;/electronic-resource-num&gt;&lt;/record&gt;&lt;/Cite&gt;&lt;/EndNote&gt;</w:instrText>
      </w:r>
      <w:r w:rsidR="0008047C">
        <w:fldChar w:fldCharType="separate"/>
      </w:r>
      <w:r w:rsidR="0008047C">
        <w:rPr>
          <w:noProof/>
        </w:rPr>
        <w:t>[15]</w:t>
      </w:r>
      <w:r w:rsidR="0008047C">
        <w:fldChar w:fldCharType="end"/>
      </w:r>
      <w:r>
        <w:t>.</w:t>
      </w:r>
    </w:p>
    <w:p w14:paraId="28AE3F33" w14:textId="77777777" w:rsidR="00403770" w:rsidRDefault="00403770" w:rsidP="00CC29A6">
      <w:pPr>
        <w:jc w:val="left"/>
        <w:rPr>
          <w:lang w:val="en-US"/>
        </w:rPr>
      </w:pPr>
    </w:p>
    <w:p w14:paraId="3FBB468B" w14:textId="77777777" w:rsidR="00E02254" w:rsidRDefault="00E03AAC" w:rsidP="00D32593">
      <w:pPr>
        <w:pStyle w:val="Heading3"/>
      </w:pPr>
      <w:r>
        <w:t>Search strategy</w:t>
      </w:r>
    </w:p>
    <w:p w14:paraId="0E8E131F" w14:textId="20780CE8" w:rsidR="006D1DFC" w:rsidRDefault="005B3A5C" w:rsidP="00CE6446">
      <w:pPr>
        <w:rPr>
          <w:lang w:val="en-US"/>
        </w:rPr>
      </w:pPr>
      <w:r>
        <w:rPr>
          <w:lang w:val="en-US"/>
        </w:rPr>
        <w:t xml:space="preserve">Four key electronic databases were searched from January 2004 to March 2015 to identify potentially relevant </w:t>
      </w:r>
      <w:r w:rsidR="001B4833">
        <w:rPr>
          <w:lang w:val="en-US"/>
        </w:rPr>
        <w:t>studies</w:t>
      </w:r>
      <w:r w:rsidR="00821A8C">
        <w:rPr>
          <w:lang w:val="en-US"/>
        </w:rPr>
        <w:t xml:space="preserve"> (Cochrane Controlled Trials Register, </w:t>
      </w:r>
      <w:r w:rsidR="00821A8C" w:rsidRPr="005B3A5C">
        <w:rPr>
          <w:lang w:val="en-US"/>
        </w:rPr>
        <w:t>Cumulative Index to Nursing and Allied Health Literature</w:t>
      </w:r>
      <w:r w:rsidR="00821A8C">
        <w:rPr>
          <w:lang w:val="en-US"/>
        </w:rPr>
        <w:t xml:space="preserve"> (CINAHL), MEDLINE and PsycInfo)</w:t>
      </w:r>
      <w:r>
        <w:rPr>
          <w:lang w:val="en-US"/>
        </w:rPr>
        <w:t xml:space="preserve">. </w:t>
      </w:r>
      <w:r w:rsidR="00821A8C">
        <w:rPr>
          <w:lang w:val="en-US"/>
        </w:rPr>
        <w:t xml:space="preserve"> </w:t>
      </w:r>
      <w:r w:rsidR="006D1DFC">
        <w:rPr>
          <w:lang w:val="en-US"/>
        </w:rPr>
        <w:t>A</w:t>
      </w:r>
      <w:r w:rsidR="00CE6446">
        <w:rPr>
          <w:lang w:val="en-US"/>
        </w:rPr>
        <w:t xml:space="preserve"> </w:t>
      </w:r>
      <w:r w:rsidR="006D1DFC">
        <w:rPr>
          <w:lang w:val="en-US"/>
        </w:rPr>
        <w:t xml:space="preserve">standardised </w:t>
      </w:r>
      <w:r w:rsidR="00CE6446">
        <w:rPr>
          <w:lang w:val="en-US"/>
        </w:rPr>
        <w:t xml:space="preserve">search strategy was based on </w:t>
      </w:r>
      <w:r w:rsidR="00D647C6">
        <w:rPr>
          <w:lang w:val="en-US"/>
        </w:rPr>
        <w:t xml:space="preserve">that </w:t>
      </w:r>
      <w:r w:rsidR="00CE6446">
        <w:rPr>
          <w:lang w:val="en-US"/>
        </w:rPr>
        <w:t xml:space="preserve">used for an earlier Cochrane review of patient education for adults with </w:t>
      </w:r>
      <w:r w:rsidR="001B4833">
        <w:rPr>
          <w:lang w:val="en-US"/>
        </w:rPr>
        <w:t>RA</w:t>
      </w:r>
      <w:r w:rsidR="00CE6446">
        <w:rPr>
          <w:lang w:val="en-US"/>
        </w:rPr>
        <w:t xml:space="preserve"> </w:t>
      </w:r>
      <w:r w:rsidR="0008047C">
        <w:rPr>
          <w:lang w:val="en-US"/>
        </w:rPr>
        <w:fldChar w:fldCharType="begin"/>
      </w:r>
      <w:r w:rsidR="0008047C">
        <w:rPr>
          <w:lang w:val="en-US"/>
        </w:rPr>
        <w:instrText xml:space="preserve"> ADDIN EN.CITE &lt;EndNote&gt;&lt;Cite&gt;&lt;Author&gt;Riemsma&lt;/Author&gt;&lt;Year&gt;2003&lt;/Year&gt;&lt;RecNum&gt;2349&lt;/RecNum&gt;&lt;DisplayText&gt;[11]&lt;/DisplayText&gt;&lt;record&gt;&lt;rec-number&gt;2349&lt;/rec-number&gt;&lt;foreign-keys&gt;&lt;key app="EN" db-id="wa059vze2e0axqexasap9dzsavd2tv9efd9w" timestamp="1431384960"&gt;2349&lt;/key&gt;&lt;/foreign-keys&gt;&lt;ref-type name="Journal Article"&gt;17&lt;/ref-type&gt;&lt;contributors&gt;&lt;authors&gt;&lt;author&gt;Riemsma, R. P.&lt;/author&gt;&lt;author&gt;Kirwan, J. R.&lt;/author&gt;&lt;author&gt;Taal, E.&lt;/author&gt;&lt;author&gt;Rasker, J. J.&lt;/author&gt;&lt;/authors&gt;&lt;/contributors&gt;&lt;auth-address&gt;NHS Centre for Reviews and DIssemination, University of York, Heslington, York, UK, YO10 5DD. rpr1@york.ac.uk&lt;/auth-address&gt;&lt;titles&gt;&lt;title&gt;Patient education for adults with rheumatoid arthritis&lt;/title&gt;&lt;secondary-title&gt;Cochrane Database Syst Rev&lt;/secondary-title&gt;&lt;alt-title&gt;The Cochrane database of systematic reviews&lt;/alt-title&gt;&lt;/titles&gt;&lt;pages&gt;Cd003688&lt;/pages&gt;&lt;number&gt;2&lt;/number&gt;&lt;edition&gt;2003/06/14&lt;/edition&gt;&lt;keywords&gt;&lt;keyword&gt;Anti-Inflammatory Agents, Non-Steroidal/therapeutic use&lt;/keyword&gt;&lt;keyword&gt;*Arthritis, Rheumatoid/drug therapy/psychology&lt;/keyword&gt;&lt;keyword&gt;Humans&lt;/keyword&gt;&lt;keyword&gt;*Patient Education as Topic&lt;/keyword&gt;&lt;keyword&gt;Randomized Controlled Trials as Topic&lt;/keyword&gt;&lt;/keywords&gt;&lt;dates&gt;&lt;year&gt;2003&lt;/year&gt;&lt;/dates&gt;&lt;isbn&gt;1361-6137&lt;/isbn&gt;&lt;accession-num&gt;12804484&lt;/accession-num&gt;&lt;urls&gt;&lt;/urls&gt;&lt;electronic-resource-num&gt;10.1002/14651858.cd003688&lt;/electronic-resource-num&gt;&lt;remote-database-provider&gt;NLM&lt;/remote-database-provider&gt;&lt;language&gt;eng&lt;/language&gt;&lt;/record&gt;&lt;/Cite&gt;&lt;/EndNote&gt;</w:instrText>
      </w:r>
      <w:r w:rsidR="0008047C">
        <w:rPr>
          <w:lang w:val="en-US"/>
        </w:rPr>
        <w:fldChar w:fldCharType="separate"/>
      </w:r>
      <w:r w:rsidR="0008047C">
        <w:rPr>
          <w:noProof/>
          <w:lang w:val="en-US"/>
        </w:rPr>
        <w:t>[11]</w:t>
      </w:r>
      <w:r w:rsidR="0008047C">
        <w:rPr>
          <w:lang w:val="en-US"/>
        </w:rPr>
        <w:fldChar w:fldCharType="end"/>
      </w:r>
      <w:r>
        <w:rPr>
          <w:lang w:val="en-US"/>
        </w:rPr>
        <w:t xml:space="preserve">, with the addition of </w:t>
      </w:r>
      <w:r w:rsidR="006D1DFC">
        <w:rPr>
          <w:lang w:val="en-US"/>
        </w:rPr>
        <w:t xml:space="preserve">specific </w:t>
      </w:r>
      <w:r w:rsidR="001B4833">
        <w:rPr>
          <w:lang w:val="en-US"/>
        </w:rPr>
        <w:t xml:space="preserve">search </w:t>
      </w:r>
      <w:r>
        <w:rPr>
          <w:lang w:val="en-US"/>
        </w:rPr>
        <w:t>terms relating to pregnancy, breastfeeding/lactation/nursing, conception, contraception and family planning</w:t>
      </w:r>
      <w:r w:rsidR="006F41F9">
        <w:rPr>
          <w:lang w:val="en-US"/>
        </w:rPr>
        <w:t xml:space="preserve">: </w:t>
      </w:r>
    </w:p>
    <w:p w14:paraId="7B8050D1" w14:textId="77777777" w:rsidR="00C831A6" w:rsidRDefault="00C831A6" w:rsidP="0077465F">
      <w:pPr>
        <w:ind w:left="720" w:right="707"/>
      </w:pPr>
    </w:p>
    <w:p w14:paraId="04A969DA" w14:textId="77777777" w:rsidR="006D1DFC" w:rsidRDefault="006F41F9" w:rsidP="0077465F">
      <w:pPr>
        <w:ind w:left="720" w:right="707"/>
      </w:pPr>
      <w:r w:rsidRPr="006F41F9">
        <w:t>(rheumatoid arthritis OR arthritis) AND (clinical trial OR study OR evaluation OR program OR experiment) AND (health promotion OR patient education OR behavior therapy OR behaviour therapy OR occupational therapy OR self care OR psychological adaptation OR counseling OR counselling) AND (pregnan* OR lactat* OR breast* OR nursing mother OR conception OR contracept* OR family planning) NOT review</w:t>
      </w:r>
      <w:r>
        <w:t xml:space="preserve">  </w:t>
      </w:r>
    </w:p>
    <w:p w14:paraId="724E707D" w14:textId="77777777" w:rsidR="006D1DFC" w:rsidRDefault="006D1DFC" w:rsidP="006D1DFC"/>
    <w:p w14:paraId="463E5043" w14:textId="6D90C9CE" w:rsidR="00CE6446" w:rsidRPr="00CE6446" w:rsidRDefault="005B3A5C" w:rsidP="006D1DFC">
      <w:pPr>
        <w:rPr>
          <w:lang w:val="en-US"/>
        </w:rPr>
      </w:pPr>
      <w:r>
        <w:rPr>
          <w:lang w:val="en-US"/>
        </w:rPr>
        <w:t xml:space="preserve">Although search terms were kept consistent, the </w:t>
      </w:r>
      <w:r w:rsidR="006D1DFC">
        <w:rPr>
          <w:lang w:val="en-US"/>
        </w:rPr>
        <w:t xml:space="preserve">search </w:t>
      </w:r>
      <w:r>
        <w:rPr>
          <w:lang w:val="en-US"/>
        </w:rPr>
        <w:t xml:space="preserve">format was </w:t>
      </w:r>
      <w:r w:rsidR="00D647C6">
        <w:rPr>
          <w:lang w:val="en-US"/>
        </w:rPr>
        <w:t>adapted</w:t>
      </w:r>
      <w:r>
        <w:rPr>
          <w:lang w:val="en-US"/>
        </w:rPr>
        <w:t xml:space="preserve"> </w:t>
      </w:r>
      <w:r w:rsidR="00627C85">
        <w:rPr>
          <w:lang w:val="en-US"/>
        </w:rPr>
        <w:t>for each database</w:t>
      </w:r>
      <w:r w:rsidR="006A48B4">
        <w:rPr>
          <w:lang w:val="en-US"/>
        </w:rPr>
        <w:t>,</w:t>
      </w:r>
      <w:r w:rsidR="00627C85">
        <w:rPr>
          <w:lang w:val="en-US"/>
        </w:rPr>
        <w:t xml:space="preserve"> as appropriate.</w:t>
      </w:r>
    </w:p>
    <w:p w14:paraId="5F9A070F" w14:textId="77777777" w:rsidR="003207E5" w:rsidRDefault="003207E5" w:rsidP="00CC29A6">
      <w:pPr>
        <w:jc w:val="left"/>
      </w:pPr>
    </w:p>
    <w:p w14:paraId="330DB9CB" w14:textId="77777777" w:rsidR="001C2CE5" w:rsidRDefault="00E03AAC" w:rsidP="00D32593">
      <w:pPr>
        <w:pStyle w:val="Heading3"/>
      </w:pPr>
      <w:r>
        <w:t>Inclusion criteria</w:t>
      </w:r>
    </w:p>
    <w:p w14:paraId="309D7770" w14:textId="7464D07B" w:rsidR="003207E5" w:rsidRDefault="005B3A5C" w:rsidP="009132DB">
      <w:pPr>
        <w:rPr>
          <w:lang w:val="en-US"/>
        </w:rPr>
      </w:pPr>
      <w:r>
        <w:rPr>
          <w:lang w:val="en-US"/>
        </w:rPr>
        <w:t>To be eligible for inclusion in the review, studies were required to have</w:t>
      </w:r>
      <w:r w:rsidR="00384BAF">
        <w:rPr>
          <w:lang w:val="en-US"/>
        </w:rPr>
        <w:t xml:space="preserve">: </w:t>
      </w:r>
      <w:r>
        <w:rPr>
          <w:lang w:val="en-US"/>
        </w:rPr>
        <w:t>used a prospective design</w:t>
      </w:r>
      <w:r w:rsidR="001B4833">
        <w:rPr>
          <w:lang w:val="en-US"/>
        </w:rPr>
        <w:t xml:space="preserve"> (not limited to randomised controlled trials)</w:t>
      </w:r>
      <w:r w:rsidR="00384BAF">
        <w:rPr>
          <w:lang w:val="en-US"/>
        </w:rPr>
        <w:t xml:space="preserve">, </w:t>
      </w:r>
      <w:r>
        <w:rPr>
          <w:lang w:val="en-US"/>
        </w:rPr>
        <w:t>been published in English since 2004</w:t>
      </w:r>
      <w:r w:rsidR="00384BAF">
        <w:rPr>
          <w:lang w:val="en-US"/>
        </w:rPr>
        <w:t xml:space="preserve">, </w:t>
      </w:r>
      <w:r>
        <w:rPr>
          <w:lang w:val="en-US"/>
        </w:rPr>
        <w:t>included participants with RA</w:t>
      </w:r>
      <w:r w:rsidR="00384BAF">
        <w:rPr>
          <w:lang w:val="en-US"/>
        </w:rPr>
        <w:t xml:space="preserve">, and </w:t>
      </w:r>
      <w:r>
        <w:rPr>
          <w:lang w:val="en-US"/>
        </w:rPr>
        <w:t xml:space="preserve">tested an intervention designed to improve knowledge and/or self-management skills relating to family planning, pregnancy or breastfeeding.  Studies published prior </w:t>
      </w:r>
      <w:r>
        <w:rPr>
          <w:lang w:val="en-US"/>
        </w:rPr>
        <w:lastRenderedPageBreak/>
        <w:t xml:space="preserve">to 2004 were excluded </w:t>
      </w:r>
      <w:r w:rsidR="001B5326">
        <w:rPr>
          <w:lang w:val="en-US"/>
        </w:rPr>
        <w:t xml:space="preserve">to optimise relevance of the findings </w:t>
      </w:r>
      <w:r>
        <w:rPr>
          <w:lang w:val="en-US"/>
        </w:rPr>
        <w:t xml:space="preserve">given significant changes in </w:t>
      </w:r>
      <w:r w:rsidR="001B5326">
        <w:rPr>
          <w:lang w:val="en-US"/>
        </w:rPr>
        <w:t xml:space="preserve">the pharmacological management of </w:t>
      </w:r>
      <w:r>
        <w:rPr>
          <w:lang w:val="en-US"/>
        </w:rPr>
        <w:t xml:space="preserve">RA over the past decade </w:t>
      </w:r>
      <w:r w:rsidR="0008047C">
        <w:rPr>
          <w:lang w:val="en-US"/>
        </w:rPr>
        <w:fldChar w:fldCharType="begin"/>
      </w:r>
      <w:r w:rsidR="0008047C">
        <w:rPr>
          <w:lang w:val="en-US"/>
        </w:rPr>
        <w:instrText xml:space="preserve"> ADDIN EN.CITE &lt;EndNote&gt;&lt;Cite&gt;&lt;Author&gt;Hyrich&lt;/Author&gt;&lt;Year&gt;2014&lt;/Year&gt;&lt;RecNum&gt;2352&lt;/RecNum&gt;&lt;DisplayText&gt;[16]&lt;/DisplayText&gt;&lt;record&gt;&lt;rec-number&gt;2352&lt;/rec-number&gt;&lt;foreign-keys&gt;&lt;key app="EN" db-id="wa059vze2e0axqexasap9dzsavd2tv9efd9w" timestamp="1432003251"&gt;2352&lt;/key&gt;&lt;/foreign-keys&gt;&lt;ref-type name="Journal Article"&gt;17&lt;/ref-type&gt;&lt;contributors&gt;&lt;authors&gt;&lt;author&gt;Hyrich, K. L.&lt;/author&gt;&lt;author&gt;Verstappen, S. M. M.&lt;/author&gt;&lt;/authors&gt;&lt;/contributors&gt;&lt;titles&gt;&lt;title&gt;Biologic therapies and pregnancy: the story so far&lt;/title&gt;&lt;secondary-title&gt;Rheumatology&lt;/secondary-title&gt;&lt;/titles&gt;&lt;periodical&gt;&lt;full-title&gt;Rheumatology&lt;/full-title&gt;&lt;abbr-1&gt;Rheumatology (Oxford)&lt;/abbr-1&gt;&lt;abbr-2&gt;Rheumatology (Oxford)&lt;/abbr-2&gt;&lt;/periodical&gt;&lt;pages&gt;1377-1385&lt;/pages&gt;&lt;volume&gt;53&lt;/volume&gt;&lt;number&gt;8&lt;/number&gt;&lt;dates&gt;&lt;year&gt;2014&lt;/year&gt;&lt;pub-dates&gt;&lt;date&gt;Aug&lt;/date&gt;&lt;/pub-dates&gt;&lt;/dates&gt;&lt;isbn&gt;1462-0324&lt;/isbn&gt;&lt;accession-num&gt;CCC:000340052100005&lt;/accession-num&gt;&lt;urls&gt;&lt;related-urls&gt;&lt;url&gt;&amp;lt;Go to ISI&amp;gt;://CCC:000340052100005&lt;/url&gt;&lt;/related-urls&gt;&lt;/urls&gt;&lt;/record&gt;&lt;/Cite&gt;&lt;/EndNote&gt;</w:instrText>
      </w:r>
      <w:r w:rsidR="0008047C">
        <w:rPr>
          <w:lang w:val="en-US"/>
        </w:rPr>
        <w:fldChar w:fldCharType="separate"/>
      </w:r>
      <w:r w:rsidR="0008047C">
        <w:rPr>
          <w:noProof/>
          <w:lang w:val="en-US"/>
        </w:rPr>
        <w:t>[16]</w:t>
      </w:r>
      <w:r w:rsidR="0008047C">
        <w:rPr>
          <w:lang w:val="en-US"/>
        </w:rPr>
        <w:fldChar w:fldCharType="end"/>
      </w:r>
      <w:r w:rsidR="0077465F">
        <w:rPr>
          <w:lang w:val="en-US"/>
        </w:rPr>
        <w:t xml:space="preserve"> </w:t>
      </w:r>
      <w:r>
        <w:rPr>
          <w:lang w:val="en-US"/>
        </w:rPr>
        <w:t>and the potential impact o</w:t>
      </w:r>
      <w:r w:rsidR="001B4833">
        <w:rPr>
          <w:lang w:val="en-US"/>
        </w:rPr>
        <w:t>f these changes on</w:t>
      </w:r>
      <w:r>
        <w:rPr>
          <w:lang w:val="en-US"/>
        </w:rPr>
        <w:t xml:space="preserve"> </w:t>
      </w:r>
      <w:r w:rsidR="00821A8C">
        <w:rPr>
          <w:lang w:val="en-US"/>
        </w:rPr>
        <w:t xml:space="preserve">the content of </w:t>
      </w:r>
      <w:r>
        <w:rPr>
          <w:lang w:val="en-US"/>
        </w:rPr>
        <w:t>disease-related education.</w:t>
      </w:r>
    </w:p>
    <w:p w14:paraId="23FBE399" w14:textId="77777777" w:rsidR="006F1468" w:rsidRDefault="006F1468" w:rsidP="003207E5"/>
    <w:p w14:paraId="11572B3E" w14:textId="77777777" w:rsidR="00374AF9" w:rsidRDefault="00E03AAC" w:rsidP="00D32593">
      <w:pPr>
        <w:pStyle w:val="Heading3"/>
      </w:pPr>
      <w:r>
        <w:t>Selection of studies</w:t>
      </w:r>
      <w:r w:rsidR="009132DB">
        <w:t xml:space="preserve"> and revision of search strategy</w:t>
      </w:r>
    </w:p>
    <w:p w14:paraId="5822A803" w14:textId="77777777" w:rsidR="0077465F" w:rsidRDefault="005B3A5C" w:rsidP="00C93697">
      <w:pPr>
        <w:rPr>
          <w:lang w:val="en-US"/>
        </w:rPr>
      </w:pPr>
      <w:r>
        <w:t xml:space="preserve">All titles and abstracts identified from the database searches were screened independently by 2 reviewers. </w:t>
      </w:r>
      <w:r w:rsidR="009132DB">
        <w:rPr>
          <w:lang w:val="en-US"/>
        </w:rPr>
        <w:t xml:space="preserve">  As no studies were identified that met the </w:t>
      </w:r>
      <w:r w:rsidR="00384BAF">
        <w:rPr>
          <w:lang w:val="en-US"/>
        </w:rPr>
        <w:t>intervention</w:t>
      </w:r>
      <w:r w:rsidR="009132DB">
        <w:rPr>
          <w:lang w:val="en-US"/>
        </w:rPr>
        <w:t xml:space="preserve"> criterion, the search strategy was revised and a broader search was conducted across the</w:t>
      </w:r>
      <w:r w:rsidR="00C0420D">
        <w:rPr>
          <w:lang w:val="en-US"/>
        </w:rPr>
        <w:t xml:space="preserve"> same</w:t>
      </w:r>
      <w:r w:rsidR="009132DB">
        <w:rPr>
          <w:lang w:val="en-US"/>
        </w:rPr>
        <w:t xml:space="preserve"> 4 electronic databases to identify all prospective studies evaluating educational and/or self-management interventions for people with RA that were published in English </w:t>
      </w:r>
      <w:r w:rsidR="001C2AE6">
        <w:rPr>
          <w:lang w:val="en-US"/>
        </w:rPr>
        <w:t>from January 2004 to March 2015</w:t>
      </w:r>
      <w:r w:rsidR="009132DB">
        <w:rPr>
          <w:lang w:val="en-US"/>
        </w:rPr>
        <w:t xml:space="preserve">.  </w:t>
      </w:r>
      <w:r w:rsidR="006F41F9">
        <w:rPr>
          <w:lang w:val="en-US"/>
        </w:rPr>
        <w:t xml:space="preserve">The following search strategy was used: </w:t>
      </w:r>
    </w:p>
    <w:p w14:paraId="449467A9" w14:textId="77777777" w:rsidR="00C831A6" w:rsidRDefault="00C831A6" w:rsidP="0077465F">
      <w:pPr>
        <w:ind w:left="720" w:right="707"/>
      </w:pPr>
    </w:p>
    <w:p w14:paraId="0C599FCE" w14:textId="77777777" w:rsidR="001C2AE6" w:rsidRDefault="006F41F9" w:rsidP="0077465F">
      <w:pPr>
        <w:ind w:left="720" w:right="707"/>
        <w:rPr>
          <w:lang w:val="en-US"/>
        </w:rPr>
      </w:pPr>
      <w:r w:rsidRPr="006F41F9">
        <w:t>(rheumatoid arthritis OR arthritis) AND (clinical trial OR study OR evaluation OR program OR experiment) AND (health promotion OR patient education OR behavior therapy OR behaviour therapy OR occupational therapy OR self care OR psychological adaptation OR counseling OR counselling) NOT review</w:t>
      </w:r>
    </w:p>
    <w:p w14:paraId="65545A68" w14:textId="77777777" w:rsidR="001C2AE6" w:rsidRDefault="001C2AE6" w:rsidP="00C93697">
      <w:pPr>
        <w:rPr>
          <w:lang w:val="en-US"/>
        </w:rPr>
      </w:pPr>
    </w:p>
    <w:p w14:paraId="701D26F0" w14:textId="38738286" w:rsidR="008428E2" w:rsidRDefault="001C2AE6" w:rsidP="00C93697">
      <w:r>
        <w:rPr>
          <w:lang w:val="en-US"/>
        </w:rPr>
        <w:t>T</w:t>
      </w:r>
      <w:r w:rsidR="009132DB">
        <w:rPr>
          <w:lang w:val="en-US"/>
        </w:rPr>
        <w:t xml:space="preserve">itles and abstracts </w:t>
      </w:r>
      <w:r>
        <w:rPr>
          <w:lang w:val="en-US"/>
        </w:rPr>
        <w:t xml:space="preserve">retrieved from the second literature search </w:t>
      </w:r>
      <w:r w:rsidR="009132DB">
        <w:rPr>
          <w:lang w:val="en-US"/>
        </w:rPr>
        <w:t xml:space="preserve">were </w:t>
      </w:r>
      <w:r w:rsidR="0077465F">
        <w:rPr>
          <w:lang w:val="en-US"/>
        </w:rPr>
        <w:t xml:space="preserve">also </w:t>
      </w:r>
      <w:r w:rsidR="009132DB">
        <w:rPr>
          <w:lang w:val="en-US"/>
        </w:rPr>
        <w:t>screened independently by 2 reviewers</w:t>
      </w:r>
      <w:r>
        <w:rPr>
          <w:lang w:val="en-US"/>
        </w:rPr>
        <w:t xml:space="preserve"> according to the revised inclusion criteria</w:t>
      </w:r>
      <w:r w:rsidR="009132DB">
        <w:rPr>
          <w:lang w:val="en-US"/>
        </w:rPr>
        <w:t xml:space="preserve">, and the full texts of eligible </w:t>
      </w:r>
      <w:r w:rsidR="00224FA7">
        <w:rPr>
          <w:lang w:val="en-US"/>
        </w:rPr>
        <w:t>papers</w:t>
      </w:r>
      <w:r w:rsidR="009132DB">
        <w:rPr>
          <w:lang w:val="en-US"/>
        </w:rPr>
        <w:t xml:space="preserve"> were obtained.  Where eligibility was unclear from title and abstract screening, the full text was obtained.  Two reviewers independently reviewed the full text </w:t>
      </w:r>
      <w:r w:rsidR="00224FA7">
        <w:rPr>
          <w:lang w:val="en-US"/>
        </w:rPr>
        <w:t>papers</w:t>
      </w:r>
      <w:r w:rsidR="009132DB">
        <w:rPr>
          <w:lang w:val="en-US"/>
        </w:rPr>
        <w:t xml:space="preserve"> to confirm eligibility</w:t>
      </w:r>
      <w:r w:rsidR="000D1B06">
        <w:rPr>
          <w:lang w:val="en-US"/>
        </w:rPr>
        <w:t>, with any discordance resolved through discussion</w:t>
      </w:r>
      <w:r w:rsidR="00384BAF">
        <w:rPr>
          <w:lang w:val="en-US"/>
        </w:rPr>
        <w:t xml:space="preserve"> (with referral to a third independent reviewer, where required)</w:t>
      </w:r>
      <w:r w:rsidR="009132DB">
        <w:rPr>
          <w:lang w:val="en-US"/>
        </w:rPr>
        <w:t xml:space="preserve">. </w:t>
      </w:r>
      <w:r w:rsidR="00B44731">
        <w:rPr>
          <w:lang w:val="en-US"/>
        </w:rPr>
        <w:t xml:space="preserve"> </w:t>
      </w:r>
      <w:r w:rsidR="00167FA4">
        <w:rPr>
          <w:lang w:val="en-US"/>
        </w:rPr>
        <w:t>Where two</w:t>
      </w:r>
      <w:r w:rsidR="00613ECE">
        <w:rPr>
          <w:lang w:val="en-US"/>
        </w:rPr>
        <w:t xml:space="preserve"> or more</w:t>
      </w:r>
      <w:r w:rsidR="00167FA4">
        <w:rPr>
          <w:lang w:val="en-US"/>
        </w:rPr>
        <w:t xml:space="preserve"> </w:t>
      </w:r>
      <w:r w:rsidR="00224FA7">
        <w:rPr>
          <w:lang w:val="en-US"/>
        </w:rPr>
        <w:t>papers</w:t>
      </w:r>
      <w:r w:rsidR="00167FA4">
        <w:rPr>
          <w:lang w:val="en-US"/>
        </w:rPr>
        <w:t xml:space="preserve"> </w:t>
      </w:r>
      <w:r w:rsidR="00613ECE">
        <w:rPr>
          <w:lang w:val="en-US"/>
        </w:rPr>
        <w:t xml:space="preserve">derived from the same study </w:t>
      </w:r>
      <w:r w:rsidR="00167FA4">
        <w:rPr>
          <w:lang w:val="en-US"/>
        </w:rPr>
        <w:t xml:space="preserve">clearly met the inclusion criteria (for example, </w:t>
      </w:r>
      <w:r w:rsidR="00D647C6">
        <w:rPr>
          <w:lang w:val="en-US"/>
        </w:rPr>
        <w:t xml:space="preserve">follow-up </w:t>
      </w:r>
      <w:r w:rsidR="00167FA4">
        <w:rPr>
          <w:lang w:val="en-US"/>
        </w:rPr>
        <w:t>studies reporting longer-term outcomes</w:t>
      </w:r>
      <w:r w:rsidR="006317CD">
        <w:rPr>
          <w:lang w:val="en-US"/>
        </w:rPr>
        <w:t xml:space="preserve"> or additional interventions</w:t>
      </w:r>
      <w:r w:rsidR="00167FA4">
        <w:rPr>
          <w:lang w:val="en-US"/>
        </w:rPr>
        <w:t xml:space="preserve">) </w:t>
      </w:r>
      <w:r w:rsidR="00613ECE">
        <w:rPr>
          <w:lang w:val="en-US"/>
        </w:rPr>
        <w:t>each</w:t>
      </w:r>
      <w:r w:rsidR="00167FA4">
        <w:rPr>
          <w:lang w:val="en-US"/>
        </w:rPr>
        <w:t xml:space="preserve"> </w:t>
      </w:r>
      <w:r w:rsidR="00613ECE">
        <w:rPr>
          <w:lang w:val="en-US"/>
        </w:rPr>
        <w:t xml:space="preserve">paper was </w:t>
      </w:r>
      <w:r w:rsidR="00167FA4">
        <w:rPr>
          <w:lang w:val="en-US"/>
        </w:rPr>
        <w:t>included in the review but their relationship was noted</w:t>
      </w:r>
      <w:r w:rsidR="006317CD">
        <w:rPr>
          <w:lang w:val="en-US"/>
        </w:rPr>
        <w:t xml:space="preserve"> (</w:t>
      </w:r>
      <w:r w:rsidR="00DC280C">
        <w:rPr>
          <w:lang w:val="en-US"/>
        </w:rPr>
        <w:t>Online Resource 1</w:t>
      </w:r>
      <w:r w:rsidR="006317CD">
        <w:rPr>
          <w:lang w:val="en-US"/>
        </w:rPr>
        <w:t>)</w:t>
      </w:r>
      <w:r w:rsidR="00167FA4">
        <w:rPr>
          <w:lang w:val="en-US"/>
        </w:rPr>
        <w:t xml:space="preserve">.  </w:t>
      </w:r>
      <w:r w:rsidR="00B44731">
        <w:rPr>
          <w:lang w:val="en-US"/>
        </w:rPr>
        <w:t xml:space="preserve">The reference lists of all included </w:t>
      </w:r>
      <w:r w:rsidR="00224FA7">
        <w:rPr>
          <w:lang w:val="en-US"/>
        </w:rPr>
        <w:t>papers</w:t>
      </w:r>
      <w:r w:rsidR="00B44731">
        <w:rPr>
          <w:lang w:val="en-US"/>
        </w:rPr>
        <w:t xml:space="preserve"> were also screened to identify </w:t>
      </w:r>
      <w:r w:rsidR="001B4833">
        <w:rPr>
          <w:lang w:val="en-US"/>
        </w:rPr>
        <w:t xml:space="preserve">any additional </w:t>
      </w:r>
      <w:r w:rsidR="00224FA7">
        <w:rPr>
          <w:lang w:val="en-US"/>
        </w:rPr>
        <w:t>papers</w:t>
      </w:r>
      <w:r w:rsidR="001B4833">
        <w:rPr>
          <w:lang w:val="en-US"/>
        </w:rPr>
        <w:t xml:space="preserve"> that met the inclusion criteria for the review</w:t>
      </w:r>
      <w:r w:rsidR="002F02B0">
        <w:rPr>
          <w:lang w:val="en-US"/>
        </w:rPr>
        <w:t xml:space="preserve">.  The </w:t>
      </w:r>
      <w:r w:rsidR="002F02B0" w:rsidRPr="002F02B0">
        <w:rPr>
          <w:lang w:val="en-US"/>
        </w:rPr>
        <w:t>ClinicalTrials.gov (</w:t>
      </w:r>
      <w:hyperlink r:id="rId9" w:history="1">
        <w:r w:rsidR="0008047C" w:rsidRPr="002144FD">
          <w:rPr>
            <w:rStyle w:val="Hyperlink"/>
            <w:lang w:val="en-US"/>
          </w:rPr>
          <w:t>https://clinicaltrials.gov</w:t>
        </w:r>
      </w:hyperlink>
      <w:r w:rsidR="002F02B0" w:rsidRPr="002F02B0">
        <w:rPr>
          <w:lang w:val="en-US"/>
        </w:rPr>
        <w:t>) and Australian New Zealand Clinical Trials Registry websites (</w:t>
      </w:r>
      <w:hyperlink r:id="rId10" w:history="1">
        <w:r w:rsidR="0008047C" w:rsidRPr="002144FD">
          <w:rPr>
            <w:rStyle w:val="Hyperlink"/>
            <w:lang w:val="en-US"/>
          </w:rPr>
          <w:t>www.anzctr.org.au</w:t>
        </w:r>
      </w:hyperlink>
      <w:r w:rsidR="002F02B0" w:rsidRPr="002F02B0">
        <w:rPr>
          <w:lang w:val="en-US"/>
        </w:rPr>
        <w:t xml:space="preserve">) </w:t>
      </w:r>
      <w:r w:rsidR="002F02B0">
        <w:rPr>
          <w:lang w:val="en-US"/>
        </w:rPr>
        <w:t xml:space="preserve">were also searched to identify </w:t>
      </w:r>
      <w:r w:rsidR="002F02B0" w:rsidRPr="002F02B0">
        <w:rPr>
          <w:lang w:val="en-US"/>
        </w:rPr>
        <w:t>registered trials of relevance</w:t>
      </w:r>
      <w:r w:rsidR="002F02B0">
        <w:rPr>
          <w:lang w:val="en-US"/>
        </w:rPr>
        <w:t xml:space="preserve">, and related publications </w:t>
      </w:r>
      <w:r w:rsidR="0048360E">
        <w:rPr>
          <w:lang w:val="en-US"/>
        </w:rPr>
        <w:t xml:space="preserve">(where available) </w:t>
      </w:r>
      <w:r w:rsidR="002F02B0">
        <w:rPr>
          <w:lang w:val="en-US"/>
        </w:rPr>
        <w:t xml:space="preserve">were </w:t>
      </w:r>
      <w:r w:rsidR="0048360E">
        <w:rPr>
          <w:lang w:val="en-US"/>
        </w:rPr>
        <w:t>obtained</w:t>
      </w:r>
      <w:r w:rsidR="002F02B0">
        <w:rPr>
          <w:lang w:val="en-US"/>
        </w:rPr>
        <w:t>.</w:t>
      </w:r>
    </w:p>
    <w:p w14:paraId="296BB941" w14:textId="77777777" w:rsidR="00A61814" w:rsidRDefault="00A61814" w:rsidP="003207E5">
      <w:pPr>
        <w:pStyle w:val="Header"/>
        <w:tabs>
          <w:tab w:val="clear" w:pos="4513"/>
        </w:tabs>
      </w:pPr>
    </w:p>
    <w:p w14:paraId="24AEB407" w14:textId="77777777" w:rsidR="00E03AAC" w:rsidRDefault="00E03AAC" w:rsidP="00E03AAC">
      <w:pPr>
        <w:pStyle w:val="Heading3"/>
      </w:pPr>
      <w:r>
        <w:t>Data extraction</w:t>
      </w:r>
    </w:p>
    <w:p w14:paraId="5D3D39F9" w14:textId="77777777" w:rsidR="001C2AE6" w:rsidRDefault="000D1B06" w:rsidP="009132DB">
      <w:pPr>
        <w:rPr>
          <w:lang w:val="en-US"/>
        </w:rPr>
      </w:pPr>
      <w:r>
        <w:t xml:space="preserve">The following data were </w:t>
      </w:r>
      <w:r>
        <w:rPr>
          <w:lang w:val="en-US"/>
        </w:rPr>
        <w:t xml:space="preserve">independently extracted </w:t>
      </w:r>
      <w:r w:rsidR="001C2AE6">
        <w:rPr>
          <w:lang w:val="en-US"/>
        </w:rPr>
        <w:t xml:space="preserve">by 2 reviewers </w:t>
      </w:r>
      <w:r>
        <w:rPr>
          <w:lang w:val="en-US"/>
        </w:rPr>
        <w:t xml:space="preserve">from all </w:t>
      </w:r>
      <w:r w:rsidR="00D647C6">
        <w:rPr>
          <w:lang w:val="en-US"/>
        </w:rPr>
        <w:t>included</w:t>
      </w:r>
      <w:r>
        <w:rPr>
          <w:lang w:val="en-US"/>
        </w:rPr>
        <w:t xml:space="preserve"> studies</w:t>
      </w:r>
      <w:r w:rsidR="001C2AE6">
        <w:rPr>
          <w:lang w:val="en-US"/>
        </w:rPr>
        <w:t>:</w:t>
      </w:r>
    </w:p>
    <w:p w14:paraId="10E5DF99" w14:textId="77777777" w:rsidR="001C2AE6" w:rsidRDefault="000D1B06" w:rsidP="001C2AE6">
      <w:pPr>
        <w:numPr>
          <w:ilvl w:val="0"/>
          <w:numId w:val="33"/>
        </w:numPr>
      </w:pPr>
      <w:r>
        <w:t xml:space="preserve">relevant </w:t>
      </w:r>
      <w:r w:rsidR="009132DB">
        <w:t xml:space="preserve">participant </w:t>
      </w:r>
      <w:r>
        <w:t>exclusion</w:t>
      </w:r>
      <w:r w:rsidR="009132DB">
        <w:t xml:space="preserve"> criteria</w:t>
      </w:r>
      <w:r>
        <w:t xml:space="preserve"> (pregnancy or breastfeeding status, age restrictions)</w:t>
      </w:r>
      <w:r w:rsidR="001C2AE6">
        <w:t>;</w:t>
      </w:r>
    </w:p>
    <w:p w14:paraId="5DBFB7C3" w14:textId="77777777" w:rsidR="001C2AE6" w:rsidRPr="001C2AE6" w:rsidRDefault="009132DB" w:rsidP="001C2AE6">
      <w:pPr>
        <w:numPr>
          <w:ilvl w:val="0"/>
          <w:numId w:val="33"/>
        </w:numPr>
      </w:pPr>
      <w:r>
        <w:rPr>
          <w:lang w:val="en-US"/>
        </w:rPr>
        <w:t>participant characteristics (sample size, proportion of female participants, age of participants</w:t>
      </w:r>
      <w:r w:rsidR="001C2AE6">
        <w:rPr>
          <w:lang w:val="en-US"/>
        </w:rPr>
        <w:t>,</w:t>
      </w:r>
      <w:r>
        <w:rPr>
          <w:lang w:val="en-US"/>
        </w:rPr>
        <w:t xml:space="preserve"> </w:t>
      </w:r>
      <w:r w:rsidR="00384BAF">
        <w:rPr>
          <w:lang w:val="en-US"/>
        </w:rPr>
        <w:t xml:space="preserve">proportion of sample with a </w:t>
      </w:r>
      <w:r>
        <w:rPr>
          <w:lang w:val="en-US"/>
        </w:rPr>
        <w:t>diagnosis</w:t>
      </w:r>
      <w:r w:rsidR="00384BAF">
        <w:rPr>
          <w:lang w:val="en-US"/>
        </w:rPr>
        <w:t xml:space="preserve"> of RA</w:t>
      </w:r>
      <w:r>
        <w:rPr>
          <w:lang w:val="en-US"/>
        </w:rPr>
        <w:t>)</w:t>
      </w:r>
      <w:r w:rsidR="001C2AE6">
        <w:rPr>
          <w:lang w:val="en-US"/>
        </w:rPr>
        <w:t>;</w:t>
      </w:r>
      <w:r>
        <w:rPr>
          <w:lang w:val="en-US"/>
        </w:rPr>
        <w:t xml:space="preserve"> and </w:t>
      </w:r>
    </w:p>
    <w:p w14:paraId="1EF9A31C" w14:textId="77777777" w:rsidR="001C2AE6" w:rsidRPr="001C2AE6" w:rsidRDefault="009132DB" w:rsidP="001C2AE6">
      <w:pPr>
        <w:numPr>
          <w:ilvl w:val="0"/>
          <w:numId w:val="33"/>
        </w:numPr>
      </w:pPr>
      <w:r>
        <w:rPr>
          <w:lang w:val="en-US"/>
        </w:rPr>
        <w:t>whether the intervention(s) included a</w:t>
      </w:r>
      <w:r w:rsidR="00167FA4">
        <w:rPr>
          <w:lang w:val="en-US"/>
        </w:rPr>
        <w:t>n educational and/or self-management</w:t>
      </w:r>
      <w:r>
        <w:rPr>
          <w:lang w:val="en-US"/>
        </w:rPr>
        <w:t xml:space="preserve"> component relating to contraception, conception, pregnancy and/ or breastfeeding.</w:t>
      </w:r>
      <w:r w:rsidR="000D1B06">
        <w:rPr>
          <w:lang w:val="en-US"/>
        </w:rPr>
        <w:t xml:space="preserve">  </w:t>
      </w:r>
    </w:p>
    <w:p w14:paraId="69F338E5" w14:textId="77777777" w:rsidR="001C2AE6" w:rsidRDefault="001C2AE6" w:rsidP="001C2AE6">
      <w:pPr>
        <w:rPr>
          <w:lang w:val="en-US"/>
        </w:rPr>
      </w:pPr>
    </w:p>
    <w:p w14:paraId="32DA8D39" w14:textId="0F538899" w:rsidR="009132DB" w:rsidRDefault="000D1B06" w:rsidP="001C2AE6">
      <w:r>
        <w:rPr>
          <w:lang w:val="en-US"/>
        </w:rPr>
        <w:t>Any disagreements were resolved through discussion in order to reach consensus, and a third independent reviewer</w:t>
      </w:r>
      <w:r w:rsidR="00167FA4">
        <w:rPr>
          <w:lang w:val="en-US"/>
        </w:rPr>
        <w:t xml:space="preserve"> was enlisted</w:t>
      </w:r>
      <w:r>
        <w:rPr>
          <w:lang w:val="en-US"/>
        </w:rPr>
        <w:t xml:space="preserve"> where required.  Information about the use of outcome measures </w:t>
      </w:r>
      <w:r w:rsidR="00224FA7">
        <w:rPr>
          <w:lang w:val="en-US"/>
        </w:rPr>
        <w:t>relevant</w:t>
      </w:r>
      <w:r>
        <w:rPr>
          <w:lang w:val="en-US"/>
        </w:rPr>
        <w:t xml:space="preserve"> to conception</w:t>
      </w:r>
      <w:r w:rsidR="00384BAF">
        <w:rPr>
          <w:lang w:val="en-US"/>
        </w:rPr>
        <w:t>/</w:t>
      </w:r>
      <w:r>
        <w:rPr>
          <w:lang w:val="en-US"/>
        </w:rPr>
        <w:t>pregnancy</w:t>
      </w:r>
      <w:r w:rsidR="00384BAF">
        <w:rPr>
          <w:lang w:val="en-US"/>
        </w:rPr>
        <w:t>/breastfeeding</w:t>
      </w:r>
      <w:r>
        <w:rPr>
          <w:lang w:val="en-US"/>
        </w:rPr>
        <w:t xml:space="preserve"> </w:t>
      </w:r>
      <w:r w:rsidR="003F1D39">
        <w:rPr>
          <w:lang w:val="en-US"/>
        </w:rPr>
        <w:t xml:space="preserve">knowledge </w:t>
      </w:r>
      <w:r w:rsidR="00224FA7">
        <w:rPr>
          <w:lang w:val="en-US"/>
        </w:rPr>
        <w:t>was</w:t>
      </w:r>
      <w:r>
        <w:rPr>
          <w:lang w:val="en-US"/>
        </w:rPr>
        <w:t xml:space="preserve"> also extracted from </w:t>
      </w:r>
      <w:r w:rsidR="003F1D39">
        <w:rPr>
          <w:lang w:val="en-US"/>
        </w:rPr>
        <w:t xml:space="preserve">studies </w:t>
      </w:r>
      <w:r w:rsidR="001B1B9B">
        <w:rPr>
          <w:lang w:val="en-US"/>
        </w:rPr>
        <w:t>where</w:t>
      </w:r>
      <w:r w:rsidR="00B83E0A">
        <w:rPr>
          <w:lang w:val="en-US"/>
        </w:rPr>
        <w:t xml:space="preserve"> interventions included</w:t>
      </w:r>
      <w:r w:rsidR="003F1D39">
        <w:rPr>
          <w:lang w:val="en-US"/>
        </w:rPr>
        <w:t xml:space="preserve"> a pregnancy-related component</w:t>
      </w:r>
      <w:r>
        <w:rPr>
          <w:lang w:val="en-US"/>
        </w:rPr>
        <w:t>.</w:t>
      </w:r>
      <w:r w:rsidR="00B44731">
        <w:rPr>
          <w:lang w:val="en-US"/>
        </w:rPr>
        <w:t xml:space="preserve">  Outcomes data were not extracted </w:t>
      </w:r>
      <w:r w:rsidR="00D647C6">
        <w:rPr>
          <w:lang w:val="en-US"/>
        </w:rPr>
        <w:t xml:space="preserve">from included studies </w:t>
      </w:r>
      <w:r w:rsidR="00707CB7">
        <w:rPr>
          <w:lang w:val="en-US"/>
        </w:rPr>
        <w:t xml:space="preserve">because </w:t>
      </w:r>
      <w:r w:rsidR="00A8362C">
        <w:rPr>
          <w:lang w:val="en-US"/>
        </w:rPr>
        <w:t>for most studies</w:t>
      </w:r>
      <w:r w:rsidR="00B44731">
        <w:rPr>
          <w:lang w:val="en-US"/>
        </w:rPr>
        <w:t xml:space="preserve"> the effect of individual program components </w:t>
      </w:r>
      <w:r w:rsidR="00C0420D">
        <w:rPr>
          <w:lang w:val="en-US"/>
        </w:rPr>
        <w:t xml:space="preserve">could not be determined </w:t>
      </w:r>
      <w:r w:rsidR="00B44731">
        <w:rPr>
          <w:lang w:val="en-US"/>
        </w:rPr>
        <w:t xml:space="preserve">(for example, </w:t>
      </w:r>
      <w:r w:rsidR="006205CF">
        <w:rPr>
          <w:lang w:val="en-US"/>
        </w:rPr>
        <w:t xml:space="preserve">the effect of </w:t>
      </w:r>
      <w:r w:rsidR="00D647C6">
        <w:rPr>
          <w:lang w:val="en-US"/>
        </w:rPr>
        <w:t xml:space="preserve">specific </w:t>
      </w:r>
      <w:r w:rsidR="00B44731">
        <w:rPr>
          <w:lang w:val="en-US"/>
        </w:rPr>
        <w:t>education related to pregnancy).</w:t>
      </w:r>
      <w:r w:rsidR="001C2AE6">
        <w:rPr>
          <w:lang w:val="en-US"/>
        </w:rPr>
        <w:t xml:space="preserve">  Where information</w:t>
      </w:r>
      <w:r w:rsidR="00167FA4">
        <w:rPr>
          <w:lang w:val="en-US"/>
        </w:rPr>
        <w:t xml:space="preserve"> provided</w:t>
      </w:r>
      <w:r w:rsidR="001C2AE6">
        <w:rPr>
          <w:lang w:val="en-US"/>
        </w:rPr>
        <w:t xml:space="preserve"> in a published </w:t>
      </w:r>
      <w:r w:rsidR="00224FA7">
        <w:rPr>
          <w:lang w:val="en-US"/>
        </w:rPr>
        <w:t>paper</w:t>
      </w:r>
      <w:r w:rsidR="001C2AE6">
        <w:rPr>
          <w:lang w:val="en-US"/>
        </w:rPr>
        <w:t xml:space="preserve"> was unclear, </w:t>
      </w:r>
      <w:r w:rsidR="00167FA4">
        <w:rPr>
          <w:lang w:val="en-US"/>
        </w:rPr>
        <w:t xml:space="preserve">clarification was sought from the </w:t>
      </w:r>
      <w:r w:rsidR="001C2AE6">
        <w:rPr>
          <w:lang w:val="en-US"/>
        </w:rPr>
        <w:t>corresponding author by email.</w:t>
      </w:r>
    </w:p>
    <w:p w14:paraId="056889FE" w14:textId="77777777" w:rsidR="009146AA" w:rsidRDefault="0082726C" w:rsidP="00A410EA">
      <w:pPr>
        <w:pStyle w:val="Heading2"/>
      </w:pPr>
      <w:r>
        <w:br w:type="page"/>
      </w:r>
      <w:r w:rsidR="009146AA">
        <w:lastRenderedPageBreak/>
        <w:t>Results</w:t>
      </w:r>
    </w:p>
    <w:p w14:paraId="1682974A" w14:textId="77777777" w:rsidR="009146AA" w:rsidRDefault="00E03AAC" w:rsidP="00D32593">
      <w:pPr>
        <w:pStyle w:val="Heading3"/>
      </w:pPr>
      <w:r>
        <w:t>Study selection</w:t>
      </w:r>
    </w:p>
    <w:p w14:paraId="2AF2A656" w14:textId="06AFF536" w:rsidR="00955861" w:rsidRDefault="005460FE" w:rsidP="005F7A6F">
      <w:r>
        <w:t xml:space="preserve">Figure 1 provides an overview of </w:t>
      </w:r>
      <w:r w:rsidR="00E03AAC">
        <w:t xml:space="preserve">the </w:t>
      </w:r>
      <w:r w:rsidR="000D1B06">
        <w:t xml:space="preserve">study </w:t>
      </w:r>
      <w:r w:rsidR="00E03AAC">
        <w:t xml:space="preserve">screening and selection process. </w:t>
      </w:r>
      <w:r w:rsidR="00B101E2">
        <w:t xml:space="preserve"> </w:t>
      </w:r>
      <w:r w:rsidR="00955861">
        <w:t xml:space="preserve">In total, 2290 potentially eligible </w:t>
      </w:r>
      <w:r w:rsidR="00224FA7">
        <w:t>papers</w:t>
      </w:r>
      <w:r w:rsidR="00955861">
        <w:t xml:space="preserve"> were identified</w:t>
      </w:r>
      <w:r w:rsidR="00C831A6">
        <w:t xml:space="preserve"> from the revised database searches</w:t>
      </w:r>
      <w:r w:rsidR="00955861">
        <w:t xml:space="preserve">.  After excluding 143 duplicate </w:t>
      </w:r>
      <w:r w:rsidR="00224FA7">
        <w:t>papers</w:t>
      </w:r>
      <w:r w:rsidR="00955861">
        <w:t xml:space="preserve"> and 2073 </w:t>
      </w:r>
      <w:r w:rsidR="00224FA7">
        <w:t>papers</w:t>
      </w:r>
      <w:r w:rsidR="00955861">
        <w:t xml:space="preserve"> that </w:t>
      </w:r>
      <w:r w:rsidR="00B101E2">
        <w:t>did not meet the eligibility criteria</w:t>
      </w:r>
      <w:r w:rsidR="00955861">
        <w:t xml:space="preserve">, 74 full text </w:t>
      </w:r>
      <w:r w:rsidR="00224FA7">
        <w:t>papers</w:t>
      </w:r>
      <w:r w:rsidR="00955861">
        <w:t xml:space="preserve"> were retrieved to confirm their eligibility. Of these, a further 11 </w:t>
      </w:r>
      <w:r w:rsidR="00224FA7">
        <w:t>papers</w:t>
      </w:r>
      <w:r w:rsidR="00955861">
        <w:t xml:space="preserve"> were excluded, including 2 </w:t>
      </w:r>
      <w:r w:rsidR="00224FA7">
        <w:t>papers</w:t>
      </w:r>
      <w:r w:rsidR="00955861">
        <w:t xml:space="preserve"> where it was not clear that people with RA were included in the study sample (1 study included people with any type of arthritis or persistent joint pain but the proportion of </w:t>
      </w:r>
      <w:r w:rsidR="00B101E2">
        <w:t>participants</w:t>
      </w:r>
      <w:r w:rsidR="00955861">
        <w:t xml:space="preserve"> with RA was not </w:t>
      </w:r>
      <w:r w:rsidR="00B101E2">
        <w:t>reported</w:t>
      </w:r>
      <w:r w:rsidR="00955861">
        <w:t xml:space="preserve">; 1 study included people with rheumatic diseases but the proportion of </w:t>
      </w:r>
      <w:r w:rsidR="00B101E2">
        <w:t>participants</w:t>
      </w:r>
      <w:r w:rsidR="00955861">
        <w:t xml:space="preserve"> with RA was not </w:t>
      </w:r>
      <w:r w:rsidR="00B101E2">
        <w:t>reported</w:t>
      </w:r>
      <w:r w:rsidR="00955861">
        <w:t>).</w:t>
      </w:r>
      <w:r w:rsidR="00B101E2">
        <w:t xml:space="preserve">  Screening of reference lists</w:t>
      </w:r>
      <w:r w:rsidR="00A8362C">
        <w:t xml:space="preserve"> </w:t>
      </w:r>
      <w:r w:rsidR="002F02B0">
        <w:t xml:space="preserve">and </w:t>
      </w:r>
      <w:r w:rsidR="006205CF">
        <w:t xml:space="preserve">searches of </w:t>
      </w:r>
      <w:r w:rsidR="002F02B0">
        <w:t xml:space="preserve">clinical trial registries </w:t>
      </w:r>
      <w:r w:rsidR="00B101E2">
        <w:t xml:space="preserve">identified </w:t>
      </w:r>
      <w:r w:rsidR="00A8362C">
        <w:t xml:space="preserve">5 </w:t>
      </w:r>
      <w:r w:rsidR="00B101E2">
        <w:t xml:space="preserve">additional eligible </w:t>
      </w:r>
      <w:r w:rsidR="00224FA7">
        <w:t>papers</w:t>
      </w:r>
      <w:r w:rsidR="00B101E2">
        <w:t xml:space="preserve">, resulting in a total of </w:t>
      </w:r>
      <w:r w:rsidR="00A8362C">
        <w:t xml:space="preserve">68 </w:t>
      </w:r>
      <w:r w:rsidR="00224FA7">
        <w:t>papers</w:t>
      </w:r>
      <w:r w:rsidR="00B101E2">
        <w:t xml:space="preserve"> included in the review. </w:t>
      </w:r>
    </w:p>
    <w:p w14:paraId="39E3EA6A" w14:textId="77777777" w:rsidR="00B101E2" w:rsidRDefault="00B101E2" w:rsidP="005F7A6F">
      <w:pPr>
        <w:rPr>
          <w:lang w:val="en-US"/>
        </w:rPr>
      </w:pPr>
    </w:p>
    <w:p w14:paraId="77A4AEAF" w14:textId="77777777" w:rsidR="00E03AAC" w:rsidRDefault="00E03AAC" w:rsidP="00E03AAC">
      <w:pPr>
        <w:pStyle w:val="Heading3"/>
      </w:pPr>
      <w:r>
        <w:t>Characteristics of included studies</w:t>
      </w:r>
    </w:p>
    <w:p w14:paraId="03CE6909" w14:textId="4D923F20" w:rsidR="00104F01" w:rsidRDefault="0077465F" w:rsidP="00104F01">
      <w:r>
        <w:t xml:space="preserve">As shown in Table 1, the majority of included studies were </w:t>
      </w:r>
      <w:r w:rsidR="00AE2B49">
        <w:t>randomised controlled trials (</w:t>
      </w:r>
      <w:r w:rsidR="00AE2B49" w:rsidRPr="00AE2B49">
        <w:rPr>
          <w:i/>
        </w:rPr>
        <w:t>n</w:t>
      </w:r>
      <w:r w:rsidR="00AE2B49">
        <w:t>=</w:t>
      </w:r>
      <w:r w:rsidR="00A8362C">
        <w:t>45</w:t>
      </w:r>
      <w:r w:rsidR="00AE2B49">
        <w:t>, 66%).  Non-randomised prospective designs (including single group pretest-posttest designs) were also common (</w:t>
      </w:r>
      <w:r w:rsidR="00AE2B49" w:rsidRPr="00AE2B49">
        <w:rPr>
          <w:i/>
        </w:rPr>
        <w:t>n</w:t>
      </w:r>
      <w:r w:rsidR="00AE2B49">
        <w:t>=19, 28%) while only 1 study us</w:t>
      </w:r>
      <w:r w:rsidR="00167103">
        <w:t xml:space="preserve">ed </w:t>
      </w:r>
      <w:r w:rsidR="00AE2B49">
        <w:t xml:space="preserve">a mixed-methods design.  Most studies were conducted in </w:t>
      </w:r>
      <w:r w:rsidR="00CF51DE">
        <w:t xml:space="preserve">Europe </w:t>
      </w:r>
      <w:r w:rsidR="00AE2B49">
        <w:t>(</w:t>
      </w:r>
      <w:r w:rsidR="00AE2B49" w:rsidRPr="00AE2B49">
        <w:rPr>
          <w:i/>
        </w:rPr>
        <w:t>n</w:t>
      </w:r>
      <w:r w:rsidR="00AE2B49">
        <w:t>=</w:t>
      </w:r>
      <w:r w:rsidR="00CF51DE">
        <w:t>30</w:t>
      </w:r>
      <w:r w:rsidR="00AE2B49">
        <w:t xml:space="preserve">, </w:t>
      </w:r>
      <w:r w:rsidR="00A8362C">
        <w:t>44</w:t>
      </w:r>
      <w:r w:rsidR="00AE2B49">
        <w:t>%), followed by</w:t>
      </w:r>
      <w:r w:rsidR="00CF51DE">
        <w:t xml:space="preserve"> North America </w:t>
      </w:r>
      <w:r w:rsidR="00AE2B49">
        <w:t>(</w:t>
      </w:r>
      <w:r w:rsidR="00AE2B49" w:rsidRPr="00AE2B49">
        <w:rPr>
          <w:i/>
        </w:rPr>
        <w:t>n</w:t>
      </w:r>
      <w:r w:rsidR="00AE2B49">
        <w:t>=</w:t>
      </w:r>
      <w:r w:rsidR="00CF51DE">
        <w:t>2</w:t>
      </w:r>
      <w:r w:rsidR="00AE2B49">
        <w:t xml:space="preserve">8, </w:t>
      </w:r>
      <w:r w:rsidR="00A8362C">
        <w:t>41</w:t>
      </w:r>
      <w:r w:rsidR="00AE2B49">
        <w:t xml:space="preserve">%).  The included studies were undertaken in a range of healthcare and community settings including hospitals or clinics, community health or rehabilitation centres and the general community.  Table 1 summarises the age, gender </w:t>
      </w:r>
      <w:r w:rsidR="00384D8C">
        <w:t xml:space="preserve">and diagnosis </w:t>
      </w:r>
      <w:r w:rsidR="00AE2B49">
        <w:t xml:space="preserve">characteristics </w:t>
      </w:r>
      <w:r w:rsidR="00384D8C">
        <w:t xml:space="preserve">of </w:t>
      </w:r>
      <w:r w:rsidR="00384BAF">
        <w:t xml:space="preserve">all </w:t>
      </w:r>
      <w:r w:rsidR="00CF51DE">
        <w:t>participants in the</w:t>
      </w:r>
      <w:r w:rsidR="00384D8C">
        <w:t xml:space="preserve"> included studies. Forty-</w:t>
      </w:r>
      <w:r w:rsidR="00A8362C">
        <w:t xml:space="preserve">five </w:t>
      </w:r>
      <w:r w:rsidR="00384D8C">
        <w:t xml:space="preserve">studies (66%) </w:t>
      </w:r>
      <w:r w:rsidR="00C831A6">
        <w:t>recruited</w:t>
      </w:r>
      <w:r w:rsidR="00384D8C">
        <w:t xml:space="preserve"> people with RA</w:t>
      </w:r>
      <w:r w:rsidR="00C831A6">
        <w:t xml:space="preserve"> only</w:t>
      </w:r>
      <w:r w:rsidR="00384D8C">
        <w:t xml:space="preserve"> (or pe</w:t>
      </w:r>
      <w:r w:rsidR="00C831A6">
        <w:t>ople with RA and their partners</w:t>
      </w:r>
      <w:r w:rsidR="00384D8C">
        <w:t>), while the remaining 23 studies included a broader range of diagnoses including RA.</w:t>
      </w:r>
      <w:r w:rsidR="006317CD">
        <w:t xml:space="preserve">  A detailed summary of each of the </w:t>
      </w:r>
      <w:r w:rsidR="00A8362C">
        <w:t xml:space="preserve">68 </w:t>
      </w:r>
      <w:r w:rsidR="006317CD">
        <w:t>included studies (including</w:t>
      </w:r>
      <w:r w:rsidR="00C831A6">
        <w:t xml:space="preserve"> information about</w:t>
      </w:r>
      <w:r w:rsidR="006317CD">
        <w:t xml:space="preserve"> intervention</w:t>
      </w:r>
      <w:r w:rsidR="00C831A6">
        <w:t>s</w:t>
      </w:r>
      <w:r w:rsidR="006317CD">
        <w:t xml:space="preserve"> and </w:t>
      </w:r>
      <w:r w:rsidR="00C831A6">
        <w:t>controls</w:t>
      </w:r>
      <w:r w:rsidR="006317CD">
        <w:t xml:space="preserve">) is provided in </w:t>
      </w:r>
      <w:r w:rsidR="00DC280C">
        <w:t>Online Resource 1</w:t>
      </w:r>
      <w:r w:rsidR="006317CD">
        <w:t>.</w:t>
      </w:r>
    </w:p>
    <w:p w14:paraId="20A042AE" w14:textId="77777777" w:rsidR="00097AE2" w:rsidRDefault="00097AE2" w:rsidP="00153463"/>
    <w:p w14:paraId="3F2AE0D5" w14:textId="77777777" w:rsidR="002B0556" w:rsidRDefault="002B0556" w:rsidP="002B0556">
      <w:pPr>
        <w:pStyle w:val="Heading3"/>
      </w:pPr>
      <w:r>
        <w:lastRenderedPageBreak/>
        <w:t xml:space="preserve">Studies with exclusion criteria related to pregnancy, breastfeeding or age </w:t>
      </w:r>
    </w:p>
    <w:p w14:paraId="6B001A20" w14:textId="1CA42234" w:rsidR="003F1D39" w:rsidRPr="003F1D39" w:rsidRDefault="003F1D39" w:rsidP="003F1D39">
      <w:pPr>
        <w:rPr>
          <w:lang w:val="en-US"/>
        </w:rPr>
      </w:pPr>
      <w:r>
        <w:rPr>
          <w:lang w:val="en-US"/>
        </w:rPr>
        <w:t xml:space="preserve">Of the included </w:t>
      </w:r>
      <w:r w:rsidR="00224FA7">
        <w:rPr>
          <w:lang w:val="en-US"/>
        </w:rPr>
        <w:t>papers</w:t>
      </w:r>
      <w:r>
        <w:rPr>
          <w:lang w:val="en-US"/>
        </w:rPr>
        <w:t xml:space="preserve">, 3 specifically excluded pregnant women or </w:t>
      </w:r>
      <w:r w:rsidR="00384BAF">
        <w:rPr>
          <w:lang w:val="en-US"/>
        </w:rPr>
        <w:t>breastfeeding</w:t>
      </w:r>
      <w:r>
        <w:rPr>
          <w:lang w:val="en-US"/>
        </w:rPr>
        <w:t xml:space="preserve"> mothers </w:t>
      </w:r>
      <w:r w:rsidR="0008047C">
        <w:rPr>
          <w:lang w:val="en-US"/>
        </w:rPr>
        <w:fldChar w:fldCharType="begin">
          <w:fldData xml:space="preserve">PEVuZE5vdGU+PENpdGU+PEF1dGhvcj5HaXJhdWRldC1MZSBRdWludHJlYzwvQXV0aG9yPjxZZWFy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</w:fldData>
        </w:fldChar>
      </w:r>
      <w:r w:rsidR="0008047C">
        <w:rPr>
          <w:lang w:val="en-US"/>
        </w:rPr>
        <w:instrText xml:space="preserve"> ADDIN EN.CITE </w:instrText>
      </w:r>
      <w:r w:rsidR="0008047C">
        <w:rPr>
          <w:lang w:val="en-US"/>
        </w:rPr>
        <w:fldChar w:fldCharType="begin">
          <w:fldData xml:space="preserve">PEVuZE5vdGU+PENpdGU+PEF1dGhvcj5HaXJhdWRldC1MZSBRdWludHJlYzwvQXV0aG9yPjxZZWFy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</w:fldData>
        </w:fldChar>
      </w:r>
      <w:r w:rsidR="0008047C">
        <w:rPr>
          <w:lang w:val="en-US"/>
        </w:rPr>
        <w:instrText xml:space="preserve"> ADDIN EN.CITE.DATA </w:instrText>
      </w:r>
      <w:r w:rsidR="0008047C">
        <w:rPr>
          <w:lang w:val="en-US"/>
        </w:rPr>
      </w:r>
      <w:r w:rsidR="0008047C">
        <w:rPr>
          <w:lang w:val="en-US"/>
        </w:rPr>
        <w:fldChar w:fldCharType="end"/>
      </w:r>
      <w:r w:rsidR="0008047C">
        <w:rPr>
          <w:lang w:val="en-US"/>
        </w:rPr>
      </w:r>
      <w:r w:rsidR="0008047C">
        <w:rPr>
          <w:lang w:val="en-US"/>
        </w:rPr>
        <w:fldChar w:fldCharType="separate"/>
      </w:r>
      <w:r w:rsidR="0008047C">
        <w:rPr>
          <w:noProof/>
          <w:lang w:val="en-US"/>
        </w:rPr>
        <w:t>[17-19]</w:t>
      </w:r>
      <w:r w:rsidR="0008047C">
        <w:rPr>
          <w:lang w:val="en-US"/>
        </w:rPr>
        <w:fldChar w:fldCharType="end"/>
      </w:r>
      <w:r>
        <w:rPr>
          <w:lang w:val="en-US"/>
        </w:rPr>
        <w:t xml:space="preserve"> and one </w:t>
      </w:r>
      <w:r w:rsidR="00C831A6">
        <w:rPr>
          <w:lang w:val="en-US"/>
        </w:rPr>
        <w:t xml:space="preserve">recruited </w:t>
      </w:r>
      <w:r w:rsidR="004139D0">
        <w:rPr>
          <w:lang w:val="en-US"/>
        </w:rPr>
        <w:t xml:space="preserve">only </w:t>
      </w:r>
      <w:r>
        <w:rPr>
          <w:lang w:val="en-US"/>
        </w:rPr>
        <w:t xml:space="preserve">participants who were </w:t>
      </w:r>
      <w:r w:rsidR="004E2654">
        <w:rPr>
          <w:lang w:val="en-US"/>
        </w:rPr>
        <w:t xml:space="preserve">rheumatologist-confirmed </w:t>
      </w:r>
      <w:r>
        <w:rPr>
          <w:lang w:val="en-US"/>
        </w:rPr>
        <w:t xml:space="preserve">candidates for methotrexate therapy </w:t>
      </w:r>
      <w:r w:rsidR="0008047C">
        <w:rPr>
          <w:lang w:val="en-US"/>
        </w:rPr>
        <w:fldChar w:fldCharType="begin"/>
      </w:r>
      <w:r w:rsidR="0008047C">
        <w:rPr>
          <w:lang w:val="en-US"/>
        </w:rPr>
        <w:instrText xml:space="preserve"> ADDIN EN.CITE &lt;EndNote&gt;&lt;Cite&gt;&lt;Author&gt;Li&lt;/Author&gt;&lt;Year&gt;2014&lt;/Year&gt;&lt;RecNum&gt;1291&lt;/RecNum&gt;&lt;DisplayText&gt;[20]&lt;/DisplayText&gt;&lt;record&gt;&lt;rec-number&gt;1291&lt;/rec-number&gt;&lt;foreign-keys&gt;&lt;key app="EN" db-id="wa059vze2e0axqexasap9dzsavd2tv9efd9w" timestamp="1427855089"&gt;1291&lt;/key&gt;&lt;/foreign-keys&gt;&lt;ref-type name="Journal Article"&gt;17&lt;/ref-type&gt;&lt;contributors&gt;&lt;authors&gt;&lt;author&gt;Li, Linda C.&lt;/author&gt;&lt;author&gt;Adam, Paul M.&lt;/author&gt;&lt;author&gt;Backman, Catherine L.&lt;/author&gt;&lt;author&gt;Lineker, Sydney&lt;/author&gt;&lt;author&gt;Jones, C. Allyson&lt;/author&gt;&lt;author&gt;Lacaille, Diane&lt;/author&gt;&lt;author&gt;Townsend, Anne F.&lt;/author&gt;&lt;author&gt;Yacyshyn, Elaine&lt;/author&gt;&lt;author&gt;Yousefi, Charlene&lt;/author&gt;&lt;author&gt;Tugwell, Peter&lt;/author&gt;&lt;author&gt;Leese, Jenny&lt;/author&gt;&lt;author&gt;Stacey, Dawn&lt;/author&gt;&lt;/authors&gt;&lt;/contributors&gt;&lt;titles&gt;&lt;title&gt;Proof-of-concept study of a Web-based methotrexate decision aid for patients with rheumatoid arthritis&lt;/title&gt;&lt;secondary-title&gt;Arthritis care &amp;amp; research&lt;/secondary-title&gt;&lt;/titles&gt;&lt;periodical&gt;&lt;full-title&gt;Arthritis Care and Research&lt;/full-title&gt;&lt;abbr-1&gt;Arthritis Care Res.&lt;/abbr-1&gt;&lt;abbr-2&gt;Arthritis Care Res&lt;/abbr-2&gt;&lt;abbr-3&gt;Arthritis Care &amp;amp; Research&lt;/abbr-3&gt;&lt;/periodical&gt;&lt;pages&gt;1472-81&lt;/pages&gt;&lt;volume&gt;66&lt;/volume&gt;&lt;number&gt;10&lt;/number&gt;&lt;dates&gt;&lt;year&gt;2014&lt;/year&gt;&lt;pub-dates&gt;&lt;date&gt;2014&lt;/date&gt;&lt;/pub-dates&gt;&lt;/dates&gt;&lt;isbn&gt;2151-4658&lt;/isbn&gt;&lt;accession-num&gt;MEDLINE:24623617&lt;/accession-num&gt;&lt;label&gt; Potentially eligible - screened by IA 1 April 2015 ELIGIBLE&lt;/label&gt;&lt;urls&gt;&lt;related-urls&gt;&lt;url&gt;&amp;lt;Go to ISI&amp;gt;://MEDLINE:24623617&lt;/url&gt;&lt;/related-urls&gt;&lt;/urls&gt;&lt;electronic-resource-num&gt;10.1002/acr.22319&lt;/electronic-resource-num&gt;&lt;research-notes&gt; Medline 30 March 2015&amp;#xD;&lt;/research-notes&gt;&lt;/record&gt;&lt;/Cite&gt;&lt;/EndNote&gt;</w:instrText>
      </w:r>
      <w:r w:rsidR="0008047C">
        <w:rPr>
          <w:lang w:val="en-US"/>
        </w:rPr>
        <w:fldChar w:fldCharType="separate"/>
      </w:r>
      <w:r w:rsidR="0008047C">
        <w:rPr>
          <w:noProof/>
          <w:lang w:val="en-US"/>
        </w:rPr>
        <w:t>[20]</w:t>
      </w:r>
      <w:r w:rsidR="0008047C">
        <w:rPr>
          <w:lang w:val="en-US"/>
        </w:rPr>
        <w:fldChar w:fldCharType="end"/>
      </w:r>
      <w:r w:rsidR="005F1B99">
        <w:rPr>
          <w:lang w:val="en-US"/>
        </w:rPr>
        <w:t xml:space="preserve">.  As methotrexate is </w:t>
      </w:r>
      <w:r>
        <w:rPr>
          <w:lang w:val="en-US"/>
        </w:rPr>
        <w:t xml:space="preserve">contraindicated </w:t>
      </w:r>
      <w:r w:rsidR="007E642D">
        <w:rPr>
          <w:lang w:val="en-US"/>
        </w:rPr>
        <w:t>during pregnancy and the pre-</w:t>
      </w:r>
      <w:r>
        <w:rPr>
          <w:lang w:val="en-US"/>
        </w:rPr>
        <w:t xml:space="preserve">conception </w:t>
      </w:r>
      <w:r w:rsidR="007E642D">
        <w:rPr>
          <w:lang w:val="en-US"/>
        </w:rPr>
        <w:t xml:space="preserve">period </w:t>
      </w:r>
      <w:r w:rsidR="0008047C">
        <w:rPr>
          <w:lang w:val="en-US"/>
        </w:rPr>
        <w:fldChar w:fldCharType="begin"/>
      </w:r>
      <w:r w:rsidR="0008047C">
        <w:rPr>
          <w:lang w:val="en-US"/>
        </w:rPr>
        <w:instrText xml:space="preserve"> ADDIN EN.CITE &lt;EndNote&gt;&lt;Cite&gt;&lt;Author&gt;Bermas&lt;/Author&gt;&lt;Year&gt;2014&lt;/Year&gt;&lt;RecNum&gt;2351&lt;/RecNum&gt;&lt;DisplayText&gt;[21]&lt;/DisplayText&gt;&lt;record&gt;&lt;rec-number&gt;2351&lt;/rec-number&gt;&lt;foreign-keys&gt;&lt;key app="EN" db-id="wa059vze2e0axqexasap9dzsavd2tv9efd9w" timestamp="1431400473"&gt;2351&lt;/key&gt;&lt;/foreign-keys&gt;&lt;ref-type name="Journal Article"&gt;17&lt;/ref-type&gt;&lt;contributors&gt;&lt;authors&gt;&lt;author&gt;Bermas, B. L.&lt;/author&gt;&lt;/authors&gt;&lt;/contributors&gt;&lt;auth-address&gt;Associate Physician, Division of Rheumatology, Brigham and Women&amp;apos;s Hospital, Associate Professor of Medicine, Harvard Medical School, Boston, Massachusetts, USA.&lt;/auth-address&gt;&lt;titles&gt;&lt;title&gt;Non-steroidal anti inflammatory drugs, glucocorticoids and disease modifying anti-rheumatic drugs for the management of rheumatoid arthritis before and during pregnancy&lt;/title&gt;&lt;secondary-title&gt;Curr Opin Rheumatol&lt;/secondary-title&gt;&lt;alt-title&gt;Current opinion in rheumatology&lt;/alt-title&gt;&lt;/titles&gt;&lt;periodical&gt;&lt;full-title&gt;Current Opinion in Rheumatology&lt;/full-title&gt;&lt;abbr-1&gt;Curr. Opin. Rheumatol.&lt;/abbr-1&gt;&lt;abbr-2&gt;Curr Opin Rheumatol&lt;/abbr-2&gt;&lt;/periodical&gt;&lt;alt-periodical&gt;&lt;full-title&gt;Current Opinion in Rheumatology&lt;/full-title&gt;&lt;abbr-1&gt;Curr. Opin. Rheumatol.&lt;/abbr-1&gt;&lt;abbr-2&gt;Curr Opin Rheumatol&lt;/abbr-2&gt;&lt;/alt-periodical&gt;&lt;pages&gt;334-40&lt;/pages&gt;&lt;volume&gt;26&lt;/volume&gt;&lt;number&gt;3&lt;/number&gt;&lt;edition&gt;2014/03/26&lt;/edition&gt;&lt;dates&gt;&lt;year&gt;2014&lt;/year&gt;&lt;pub-dates&gt;&lt;date&gt;May&lt;/date&gt;&lt;/pub-dates&gt;&lt;/dates&gt;&lt;isbn&gt;1531-6963 (Electronic)&amp;#xD;1040-8711 (Linking)&lt;/isbn&gt;&lt;accession-num&gt;24663106&lt;/accession-num&gt;&lt;urls&gt;&lt;/urls&gt;&lt;electronic-resource-num&gt;10.1097/bor.0000000000000054&lt;/electronic-resource-num&gt;&lt;remote-database-provider&gt;NLM&lt;/remote-database-provider&gt;&lt;language&gt;eng&lt;/language&gt;&lt;/record&gt;&lt;/Cite&gt;&lt;/EndNote&gt;</w:instrText>
      </w:r>
      <w:r w:rsidR="0008047C">
        <w:rPr>
          <w:lang w:val="en-US"/>
        </w:rPr>
        <w:fldChar w:fldCharType="separate"/>
      </w:r>
      <w:r w:rsidR="0008047C">
        <w:rPr>
          <w:noProof/>
          <w:lang w:val="en-US"/>
        </w:rPr>
        <w:t>[21]</w:t>
      </w:r>
      <w:r w:rsidR="0008047C">
        <w:rPr>
          <w:lang w:val="en-US"/>
        </w:rPr>
        <w:fldChar w:fldCharType="end"/>
      </w:r>
      <w:r w:rsidR="005F1B99">
        <w:rPr>
          <w:lang w:val="en-US"/>
        </w:rPr>
        <w:t>, it is unlikely that women who were pregnant or considering pregnancy were included in this study sample</w:t>
      </w:r>
      <w:r w:rsidR="007E642D">
        <w:rPr>
          <w:lang w:val="en-US"/>
        </w:rPr>
        <w:t xml:space="preserve">.  As shown in Table 2, 5 </w:t>
      </w:r>
      <w:r w:rsidR="00224FA7">
        <w:rPr>
          <w:lang w:val="en-US"/>
        </w:rPr>
        <w:t>papers</w:t>
      </w:r>
      <w:r w:rsidR="005F1B99">
        <w:rPr>
          <w:lang w:val="en-US"/>
        </w:rPr>
        <w:t xml:space="preserve"> reported </w:t>
      </w:r>
      <w:r w:rsidR="007E642D">
        <w:rPr>
          <w:lang w:val="en-US"/>
        </w:rPr>
        <w:t xml:space="preserve">studies </w:t>
      </w:r>
      <w:r w:rsidR="005F1B99">
        <w:rPr>
          <w:lang w:val="en-US"/>
        </w:rPr>
        <w:t xml:space="preserve">that </w:t>
      </w:r>
      <w:r>
        <w:rPr>
          <w:lang w:val="en-US"/>
        </w:rPr>
        <w:t>recruited only older age groups</w:t>
      </w:r>
      <w:r w:rsidR="007E642D">
        <w:rPr>
          <w:lang w:val="en-US"/>
        </w:rPr>
        <w:t xml:space="preserve"> </w:t>
      </w:r>
      <w:r w:rsidR="00384BAF">
        <w:rPr>
          <w:lang w:val="en-US"/>
        </w:rPr>
        <w:t xml:space="preserve">(people aged 50 years </w:t>
      </w:r>
      <w:r w:rsidR="00F47DA3">
        <w:rPr>
          <w:lang w:val="en-US"/>
        </w:rPr>
        <w:t>and</w:t>
      </w:r>
      <w:r w:rsidR="00384BAF">
        <w:rPr>
          <w:lang w:val="en-US"/>
        </w:rPr>
        <w:t xml:space="preserve"> over </w:t>
      </w:r>
      <w:r w:rsidR="0008047C">
        <w:rPr>
          <w:lang w:val="en-US"/>
        </w:rPr>
        <w:fldChar w:fldCharType="begin">
          <w:fldData xml:space="preserve">PEVuZE5vdGU+PENpdGU+PEF1dGhvcj5Ob3VyPC9BdXRob3I+PFllYXI+MjAwNjwvWWVhcj48UmVj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</w:fldData>
        </w:fldChar>
      </w:r>
      <w:r w:rsidR="0008047C">
        <w:rPr>
          <w:lang w:val="en-US"/>
        </w:rPr>
        <w:instrText xml:space="preserve"> ADDIN EN.CITE </w:instrText>
      </w:r>
      <w:r w:rsidR="0008047C">
        <w:rPr>
          <w:lang w:val="en-US"/>
        </w:rPr>
        <w:fldChar w:fldCharType="begin">
          <w:fldData xml:space="preserve">PEVuZE5vdGU+PENpdGU+PEF1dGhvcj5Ob3VyPC9BdXRob3I+PFllYXI+MjAwNjwvWWVhcj48UmVj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</w:fldData>
        </w:fldChar>
      </w:r>
      <w:r w:rsidR="0008047C">
        <w:rPr>
          <w:lang w:val="en-US"/>
        </w:rPr>
        <w:instrText xml:space="preserve"> ADDIN EN.CITE.DATA </w:instrText>
      </w:r>
      <w:r w:rsidR="0008047C">
        <w:rPr>
          <w:lang w:val="en-US"/>
        </w:rPr>
      </w:r>
      <w:r w:rsidR="0008047C">
        <w:rPr>
          <w:lang w:val="en-US"/>
        </w:rPr>
        <w:fldChar w:fldCharType="end"/>
      </w:r>
      <w:r w:rsidR="0008047C">
        <w:rPr>
          <w:lang w:val="en-US"/>
        </w:rPr>
      </w:r>
      <w:r w:rsidR="0008047C">
        <w:rPr>
          <w:lang w:val="en-US"/>
        </w:rPr>
        <w:fldChar w:fldCharType="separate"/>
      </w:r>
      <w:r w:rsidR="0008047C">
        <w:rPr>
          <w:noProof/>
          <w:lang w:val="en-US"/>
        </w:rPr>
        <w:t>[22-24]</w:t>
      </w:r>
      <w:r w:rsidR="0008047C">
        <w:rPr>
          <w:lang w:val="en-US"/>
        </w:rPr>
        <w:fldChar w:fldCharType="end"/>
      </w:r>
      <w:r w:rsidR="00F47DA3">
        <w:rPr>
          <w:lang w:val="en-US"/>
        </w:rPr>
        <w:t xml:space="preserve">, people aged 55 years and over </w:t>
      </w:r>
      <w:r w:rsidR="0008047C">
        <w:rPr>
          <w:lang w:val="en-US"/>
        </w:rPr>
        <w:fldChar w:fldCharType="begin"/>
      </w:r>
      <w:r w:rsidR="0008047C">
        <w:rPr>
          <w:lang w:val="en-US"/>
        </w:rPr>
        <w:instrText xml:space="preserve"> ADDIN EN.CITE &lt;EndNote&gt;&lt;Cite&gt;&lt;Author&gt;Pariser&lt;/Author&gt;&lt;Year&gt;2005&lt;/Year&gt;&lt;RecNum&gt;1617&lt;/RecNum&gt;&lt;DisplayText&gt;[25]&lt;/DisplayText&gt;&lt;record&gt;&lt;rec-number&gt;1617&lt;/rec-number&gt;&lt;foreign-keys&gt;&lt;key app="EN" db-id="wa059vze2e0axqexasap9dzsavd2tv9efd9w" timestamp="1427855095"&gt;1617&lt;/key&gt;&lt;/foreign-keys&gt;&lt;ref-type name="Journal Article"&gt;17&lt;/ref-type&gt;&lt;contributors&gt;&lt;authors&gt;&lt;author&gt;Pariser, Dave&lt;/author&gt;&lt;author&gt;O&amp;apos;Hanlon, Ann&lt;/author&gt;&lt;/authors&gt;&lt;/contributors&gt;&lt;titles&gt;&lt;title&gt;Effects of telephone intervention on arthritis self-efficacy, depression, pain, and fatigue in older adults with arthritis&lt;/title&gt;&lt;secondary-title&gt;Journal of geriatric physical therapy &lt;/secondary-title&gt;&lt;/titles&gt;&lt;periodical&gt;&lt;full-title&gt;Journal of Geriatric Physical Therapy&lt;/full-title&gt;&lt;abbr-1&gt;J. Geriatr. Phys. Ther.&lt;/abbr-1&gt;&lt;abbr-2&gt;J Geriatr Phys Ther&lt;/abbr-2&gt;&lt;/periodical&gt;&lt;pages&gt;67-73&lt;/pages&gt;&lt;volume&gt;28&lt;/volume&gt;&lt;number&gt;3&lt;/number&gt;&lt;dates&gt;&lt;year&gt;2005&lt;/year&gt;&lt;pub-dates&gt;&lt;date&gt;2005&lt;/date&gt;&lt;/pub-dates&gt;&lt;/dates&gt;&lt;isbn&gt;1539-8412&lt;/isbn&gt;&lt;accession-num&gt;MEDLINE:16386168&lt;/accession-num&gt;&lt;label&gt; Potentially eligible - screened by IA 1 April 2015 NEW ELIGIBLE&lt;/label&gt;&lt;urls&gt;&lt;related-urls&gt;&lt;url&gt;&amp;lt;Go to ISI&amp;gt;://MEDLINE:16386168&lt;/url&gt;&lt;/related-urls&gt;&lt;/urls&gt;&lt;research-notes&gt; Medline 30 March 2015&amp;#xD;&lt;/research-notes&gt;&lt;/record&gt;&lt;/Cite&gt;&lt;/EndNote&gt;</w:instrText>
      </w:r>
      <w:r w:rsidR="0008047C">
        <w:rPr>
          <w:lang w:val="en-US"/>
        </w:rPr>
        <w:fldChar w:fldCharType="separate"/>
      </w:r>
      <w:r w:rsidR="0008047C">
        <w:rPr>
          <w:noProof/>
          <w:lang w:val="en-US"/>
        </w:rPr>
        <w:t>[25]</w:t>
      </w:r>
      <w:r w:rsidR="0008047C">
        <w:rPr>
          <w:lang w:val="en-US"/>
        </w:rPr>
        <w:fldChar w:fldCharType="end"/>
      </w:r>
      <w:r w:rsidR="00F47DA3">
        <w:rPr>
          <w:lang w:val="en-US"/>
        </w:rPr>
        <w:t xml:space="preserve">, or people aged 65 years and over </w:t>
      </w:r>
      <w:r w:rsidR="0008047C">
        <w:rPr>
          <w:lang w:val="en-US"/>
        </w:rPr>
        <w:fldChar w:fldCharType="begin"/>
      </w:r>
      <w:r w:rsidR="0008047C">
        <w:rPr>
          <w:lang w:val="en-US"/>
        </w:rPr>
        <w:instrText xml:space="preserve"> ADDIN EN.CITE &lt;EndNote&gt;&lt;Cite&gt;&lt;Author&gt;Davis&lt;/Author&gt;&lt;Year&gt;2008&lt;/Year&gt;&lt;RecNum&gt;688&lt;/RecNum&gt;&lt;DisplayText&gt;[26]&lt;/DisplayText&gt;&lt;record&gt;&lt;rec-number&gt;688&lt;/rec-number&gt;&lt;foreign-keys&gt;&lt;key app="EN" db-id="wa059vze2e0axqexasap9dzsavd2tv9efd9w" timestamp="1427855076"&gt;688&lt;/key&gt;&lt;/foreign-keys&gt;&lt;ref-type name="Journal Article"&gt;17&lt;/ref-type&gt;&lt;contributors&gt;&lt;authors&gt;&lt;author&gt;Davis, Gail C.&lt;/author&gt;&lt;author&gt;White, Terri L.&lt;/author&gt;&lt;/authors&gt;&lt;/contributors&gt;&lt;titles&gt;&lt;title&gt;A goal attainment pain management program for older adults with arthritis&lt;/title&gt;&lt;secondary-title&gt;Pain management nursing : official journal of the American Society of Pain Management Nurses&lt;/secondary-title&gt;&lt;/titles&gt;&lt;pages&gt;171-9&lt;/pages&gt;&lt;volume&gt;9&lt;/volume&gt;&lt;number&gt;4&lt;/number&gt;&lt;dates&gt;&lt;year&gt;2008&lt;/year&gt;&lt;pub-dates&gt;&lt;date&gt;2008 Dec (Epub 2008 Nov&lt;/date&gt;&lt;/pub-dates&gt;&lt;/dates&gt;&lt;isbn&gt;1532-8635&lt;/isbn&gt;&lt;accession-num&gt;MEDLINE:19041616&lt;/accession-num&gt;&lt;label&gt; Potentially eligible - screened by IA 1 April 2015 NEW ELIGIBLE&lt;/label&gt;&lt;urls&gt;&lt;related-urls&gt;&lt;url&gt;&amp;lt;Go to ISI&amp;gt;://MEDLINE:19041616&lt;/url&gt;&lt;/related-urls&gt;&lt;/urls&gt;&lt;electronic-resource-num&gt;10.1016/j.pmn.2008.02.007&lt;/electronic-resource-num&gt;&lt;research-notes&gt; Medline 30 March 2015&amp;#xD;&lt;/research-notes&gt;&lt;/record&gt;&lt;/Cite&gt;&lt;/EndNote&gt;</w:instrText>
      </w:r>
      <w:r w:rsidR="0008047C">
        <w:rPr>
          <w:lang w:val="en-US"/>
        </w:rPr>
        <w:fldChar w:fldCharType="separate"/>
      </w:r>
      <w:r w:rsidR="0008047C">
        <w:rPr>
          <w:noProof/>
          <w:lang w:val="en-US"/>
        </w:rPr>
        <w:t>[26]</w:t>
      </w:r>
      <w:r w:rsidR="0008047C">
        <w:rPr>
          <w:lang w:val="en-US"/>
        </w:rPr>
        <w:fldChar w:fldCharType="end"/>
      </w:r>
      <w:r w:rsidR="00F47DA3">
        <w:rPr>
          <w:lang w:val="en-US"/>
        </w:rPr>
        <w:t>)</w:t>
      </w:r>
      <w:r>
        <w:rPr>
          <w:lang w:val="en-US"/>
        </w:rPr>
        <w:t xml:space="preserve">, thereby </w:t>
      </w:r>
      <w:r w:rsidR="007E642D">
        <w:rPr>
          <w:lang w:val="en-US"/>
        </w:rPr>
        <w:t xml:space="preserve">likely </w:t>
      </w:r>
      <w:r>
        <w:rPr>
          <w:lang w:val="en-US"/>
        </w:rPr>
        <w:t>excluding women of reproductive age</w:t>
      </w:r>
      <w:r w:rsidR="007E642D">
        <w:rPr>
          <w:lang w:val="en-US"/>
        </w:rPr>
        <w:t xml:space="preserve">.  A further 10 studies did not </w:t>
      </w:r>
      <w:r w:rsidR="00960A6D">
        <w:rPr>
          <w:lang w:val="en-US"/>
        </w:rPr>
        <w:t>report detailed</w:t>
      </w:r>
      <w:r w:rsidR="007E642D">
        <w:rPr>
          <w:lang w:val="en-US"/>
        </w:rPr>
        <w:t xml:space="preserve"> eligibility criteria</w:t>
      </w:r>
      <w:r w:rsidR="00960A6D">
        <w:rPr>
          <w:lang w:val="en-US"/>
        </w:rPr>
        <w:t xml:space="preserve"> </w:t>
      </w:r>
      <w:r w:rsidR="0008047C">
        <w:rPr>
          <w:lang w:val="en-US"/>
        </w:rPr>
        <w:fldChar w:fldCharType="begin">
          <w:fldData xml:space="preserve">PEVuZE5vdGU+PENpdGU+PEF1dGhvcj5DaHVpPC9BdXRob3I+PFllYXI+MjAwNDwvWWVhcj48UmVj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</w:fldData>
        </w:fldChar>
      </w:r>
      <w:r w:rsidR="0008047C">
        <w:rPr>
          <w:lang w:val="en-US"/>
        </w:rPr>
        <w:instrText xml:space="preserve"> ADDIN EN.CITE </w:instrText>
      </w:r>
      <w:r w:rsidR="0008047C">
        <w:rPr>
          <w:lang w:val="en-US"/>
        </w:rPr>
        <w:fldChar w:fldCharType="begin">
          <w:fldData xml:space="preserve">PEVuZE5vdGU+PENpdGU+PEF1dGhvcj5DaHVpPC9BdXRob3I+PFllYXI+MjAwNDwvWWVhcj48UmVj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</w:fldData>
        </w:fldChar>
      </w:r>
      <w:r w:rsidR="0008047C">
        <w:rPr>
          <w:lang w:val="en-US"/>
        </w:rPr>
        <w:instrText xml:space="preserve"> ADDIN EN.CITE.DATA </w:instrText>
      </w:r>
      <w:r w:rsidR="0008047C">
        <w:rPr>
          <w:lang w:val="en-US"/>
        </w:rPr>
      </w:r>
      <w:r w:rsidR="0008047C">
        <w:rPr>
          <w:lang w:val="en-US"/>
        </w:rPr>
        <w:fldChar w:fldCharType="end"/>
      </w:r>
      <w:r w:rsidR="0008047C">
        <w:rPr>
          <w:lang w:val="en-US"/>
        </w:rPr>
      </w:r>
      <w:r w:rsidR="0008047C">
        <w:rPr>
          <w:lang w:val="en-US"/>
        </w:rPr>
        <w:fldChar w:fldCharType="separate"/>
      </w:r>
      <w:r w:rsidR="0008047C">
        <w:rPr>
          <w:noProof/>
          <w:lang w:val="en-US"/>
        </w:rPr>
        <w:t>[27-36]</w:t>
      </w:r>
      <w:r w:rsidR="0008047C">
        <w:rPr>
          <w:lang w:val="en-US"/>
        </w:rPr>
        <w:fldChar w:fldCharType="end"/>
      </w:r>
      <w:r w:rsidR="005F1B99">
        <w:rPr>
          <w:lang w:val="en-US"/>
        </w:rPr>
        <w:t>.</w:t>
      </w:r>
    </w:p>
    <w:p w14:paraId="7DF73A27" w14:textId="77777777" w:rsidR="005F1B99" w:rsidRDefault="005F1B99" w:rsidP="003F1D39">
      <w:pPr>
        <w:pStyle w:val="Heading3"/>
      </w:pPr>
    </w:p>
    <w:p w14:paraId="107EE62D" w14:textId="77777777" w:rsidR="003F1D39" w:rsidRDefault="003F1D39" w:rsidP="003F1D39">
      <w:pPr>
        <w:pStyle w:val="Heading3"/>
      </w:pPr>
      <w:r>
        <w:t xml:space="preserve">Studies </w:t>
      </w:r>
      <w:r w:rsidR="006317CD">
        <w:t xml:space="preserve">that </w:t>
      </w:r>
      <w:r>
        <w:t xml:space="preserve">included </w:t>
      </w:r>
      <w:r w:rsidR="006317CD">
        <w:t xml:space="preserve">relevant intervention </w:t>
      </w:r>
      <w:r>
        <w:t>components</w:t>
      </w:r>
    </w:p>
    <w:p w14:paraId="7C50E945" w14:textId="7E8C9D24" w:rsidR="006A48B4" w:rsidRDefault="001C4A37" w:rsidP="00384D8C">
      <w:r>
        <w:rPr>
          <w:lang w:val="en-US"/>
        </w:rPr>
        <w:t>O</w:t>
      </w:r>
      <w:r w:rsidR="00997DE1">
        <w:rPr>
          <w:lang w:val="en-US"/>
        </w:rPr>
        <w:t>f the 68 included papers, only 1 (1</w:t>
      </w:r>
      <w:r>
        <w:rPr>
          <w:lang w:val="en-US"/>
        </w:rPr>
        <w:t xml:space="preserve">%) explicitly </w:t>
      </w:r>
      <w:r w:rsidRPr="00FE02CB">
        <w:rPr>
          <w:lang w:val="en-US"/>
        </w:rPr>
        <w:t xml:space="preserve">evaluated </w:t>
      </w:r>
      <w:r>
        <w:rPr>
          <w:lang w:val="en-US"/>
        </w:rPr>
        <w:t>pregnancy-focused education</w:t>
      </w:r>
      <w:r w:rsidR="00997DE1">
        <w:rPr>
          <w:lang w:val="en-US"/>
        </w:rPr>
        <w:t xml:space="preserve"> (Table 3).  Eight </w:t>
      </w:r>
      <w:r w:rsidR="006A48B4">
        <w:rPr>
          <w:lang w:val="en-US"/>
        </w:rPr>
        <w:t xml:space="preserve">studies (12%) </w:t>
      </w:r>
      <w:r w:rsidR="003F6016">
        <w:t xml:space="preserve">described interventions containing a </w:t>
      </w:r>
      <w:r w:rsidR="00997DE1">
        <w:t xml:space="preserve">minor </w:t>
      </w:r>
      <w:r w:rsidR="003F6016">
        <w:t>component that could be considered relevant to conception, contraception, pregnancy or breastfeeding</w:t>
      </w:r>
      <w:r w:rsidR="00997DE1">
        <w:t>,</w:t>
      </w:r>
      <w:r w:rsidR="003F6016">
        <w:t xml:space="preserve"> </w:t>
      </w:r>
      <w:r w:rsidR="006A48B4">
        <w:rPr>
          <w:lang w:val="en-US"/>
        </w:rPr>
        <w:t>within broader RA educational or self-management interventions</w:t>
      </w:r>
      <w:r w:rsidR="003F6016">
        <w:rPr>
          <w:lang w:val="en-US"/>
        </w:rPr>
        <w:t>.</w:t>
      </w:r>
      <w:r>
        <w:rPr>
          <w:lang w:val="en-US"/>
        </w:rPr>
        <w:t xml:space="preserve">  The </w:t>
      </w:r>
      <w:r w:rsidR="00DC280C">
        <w:rPr>
          <w:lang w:val="en-US"/>
        </w:rPr>
        <w:t xml:space="preserve">relevant </w:t>
      </w:r>
      <w:r>
        <w:rPr>
          <w:lang w:val="en-US"/>
        </w:rPr>
        <w:t xml:space="preserve">content of these interventions </w:t>
      </w:r>
      <w:r w:rsidR="00997DE1">
        <w:rPr>
          <w:lang w:val="en-US"/>
        </w:rPr>
        <w:t>is</w:t>
      </w:r>
      <w:r>
        <w:rPr>
          <w:lang w:val="en-US"/>
        </w:rPr>
        <w:t xml:space="preserve"> described below.</w:t>
      </w:r>
    </w:p>
    <w:p w14:paraId="4712026A" w14:textId="77777777" w:rsidR="006A48B4" w:rsidRDefault="006A48B4" w:rsidP="00384D8C"/>
    <w:p w14:paraId="048270D3" w14:textId="1B2EF22C" w:rsidR="003F6016" w:rsidRPr="00997DE1" w:rsidRDefault="003F6016" w:rsidP="00384D8C">
      <w:pPr>
        <w:rPr>
          <w:b/>
          <w:i/>
        </w:rPr>
      </w:pPr>
      <w:r w:rsidRPr="00997DE1">
        <w:rPr>
          <w:b/>
          <w:i/>
        </w:rPr>
        <w:t>Pregnancy-focused education</w:t>
      </w:r>
    </w:p>
    <w:p w14:paraId="245D210C" w14:textId="73756B35" w:rsidR="003F6016" w:rsidRDefault="001C4A37" w:rsidP="00384D8C">
      <w:pPr>
        <w:rPr>
          <w:lang w:val="en-US"/>
        </w:rPr>
      </w:pPr>
      <w:r>
        <w:rPr>
          <w:lang w:val="en-US"/>
        </w:rPr>
        <w:t xml:space="preserve">Meade et al </w:t>
      </w:r>
      <w:r w:rsidR="0008047C">
        <w:rPr>
          <w:lang w:val="en-US"/>
        </w:rPr>
        <w:fldChar w:fldCharType="begin"/>
      </w:r>
      <w:r w:rsidR="0008047C">
        <w:rPr>
          <w:lang w:val="en-US"/>
        </w:rPr>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rPr>
          <w:lang w:val="en-US"/>
        </w:rPr>
        <w:fldChar w:fldCharType="separate"/>
      </w:r>
      <w:r w:rsidR="0008047C">
        <w:rPr>
          <w:noProof/>
          <w:lang w:val="en-US"/>
        </w:rPr>
        <w:t>[37]</w:t>
      </w:r>
      <w:r w:rsidR="0008047C">
        <w:rPr>
          <w:lang w:val="en-US"/>
        </w:rPr>
        <w:fldChar w:fldCharType="end"/>
      </w:r>
      <w:r>
        <w:rPr>
          <w:lang w:val="en-US"/>
        </w:rPr>
        <w:t xml:space="preserve"> recently published the results of their RCT describing the development and evaluation of a </w:t>
      </w:r>
      <w:r w:rsidR="003F6016">
        <w:rPr>
          <w:lang w:val="en-US"/>
        </w:rPr>
        <w:t>‘motherhood choices decision aid’ for RA</w:t>
      </w:r>
      <w:r w:rsidR="003F6016" w:rsidRPr="0048360E">
        <w:rPr>
          <w:lang w:val="en-US"/>
        </w:rPr>
        <w:t xml:space="preserve">.  The </w:t>
      </w:r>
      <w:r w:rsidR="00997DE1">
        <w:rPr>
          <w:lang w:val="en-US"/>
        </w:rPr>
        <w:t xml:space="preserve">Australian </w:t>
      </w:r>
      <w:r w:rsidR="003F6016" w:rsidRPr="0048360E">
        <w:rPr>
          <w:lang w:val="en-US"/>
        </w:rPr>
        <w:t xml:space="preserve">decision aid tool was designed to assist women with RA in making informed choices about having children, or having more children.  Health professionals and women with RA </w:t>
      </w:r>
      <w:r w:rsidR="003F6016">
        <w:rPr>
          <w:lang w:val="en-US"/>
        </w:rPr>
        <w:t xml:space="preserve">and their partners </w:t>
      </w:r>
      <w:r w:rsidR="003F6016" w:rsidRPr="0048360E">
        <w:rPr>
          <w:lang w:val="en-US"/>
        </w:rPr>
        <w:t xml:space="preserve">were involved in the development of this resource which includes information on RA, pregnancy and medications, decision-making activities, and links to available resources </w:t>
      </w:r>
      <w:r w:rsidR="0008047C">
        <w:rPr>
          <w:lang w:val="en-US"/>
        </w:rPr>
        <w:fldChar w:fldCharType="begin"/>
      </w:r>
      <w:r w:rsidR="0008047C">
        <w:rPr>
          <w:lang w:val="en-US"/>
        </w:rPr>
        <w:instrText xml:space="preserve"> ADDIN EN.CITE &lt;EndNote&gt;&lt;Cite&gt;&lt;Author&gt;Meade&lt;/Author&gt;&lt;Year&gt;2012&lt;/Year&gt;&lt;RecNum&gt;2368&lt;/RecNum&gt;&lt;DisplayText&gt;[38]&lt;/DisplayText&gt;&lt;record&gt;&lt;rec-number&gt;2368&lt;/rec-number&gt;&lt;foreign-keys&gt;&lt;key app="EN" db-id="wa059vze2e0axqexasap9dzsavd2tv9efd9w" timestamp="1433812895"&gt;2368&lt;/key&gt;&lt;/foreign-keys&gt;&lt;ref-type name="Web Page"&gt;12&lt;/ref-type&gt;&lt;contributors&gt;&lt;authors&gt;&lt;author&gt;Meade, T. &lt;/author&gt;&lt;author&gt;Sharpe, L.&lt;/author&gt;&lt;author&gt;Aspanell, D.&lt;/author&gt;&lt;author&gt;Manolios, N.&lt;/author&gt;&lt;/authors&gt;&lt;/contributors&gt;&lt;titles&gt;&lt;title&gt;Rheumatoid arthritis and motherhood: development of a resource to support women and their partners when contemplating family&lt;/title&gt;&lt;/titles&gt;&lt;pages&gt;10&lt;/pages&gt;&lt;dates&gt;&lt;year&gt;2012&lt;/year&gt;&lt;/dates&gt;&lt;urls&gt;&lt;related-urls&gt;&lt;url&gt;Available from: http://arthritisnsw.org.au/arthritis/research/ra-and-motherhood/&lt;/url&gt;&lt;/related-urls&gt;&lt;/urls&gt;&lt;research-notes&gt;Also available from: https://decisionaid.ohri.ca/AZsumm.php?ID=1787&lt;/research-notes&gt;&lt;/record&gt;&lt;/Cite&gt;&lt;/EndNote&gt;</w:instrText>
      </w:r>
      <w:r w:rsidR="0008047C">
        <w:rPr>
          <w:lang w:val="en-US"/>
        </w:rPr>
        <w:fldChar w:fldCharType="separate"/>
      </w:r>
      <w:r w:rsidR="0008047C">
        <w:rPr>
          <w:noProof/>
          <w:lang w:val="en-US"/>
        </w:rPr>
        <w:t>[38]</w:t>
      </w:r>
      <w:r w:rsidR="0008047C">
        <w:rPr>
          <w:lang w:val="en-US"/>
        </w:rPr>
        <w:fldChar w:fldCharType="end"/>
      </w:r>
      <w:r w:rsidR="003F6016" w:rsidRPr="0048360E">
        <w:rPr>
          <w:lang w:val="en-US"/>
        </w:rPr>
        <w:t xml:space="preserve">.  </w:t>
      </w:r>
    </w:p>
    <w:p w14:paraId="45F52340" w14:textId="77777777" w:rsidR="003F6016" w:rsidRDefault="003F6016" w:rsidP="00384D8C">
      <w:pPr>
        <w:rPr>
          <w:lang w:val="en-US"/>
        </w:rPr>
      </w:pPr>
    </w:p>
    <w:p w14:paraId="1AE64B4C" w14:textId="222D7BDA" w:rsidR="003F6016" w:rsidRPr="00997DE1" w:rsidRDefault="003F6016" w:rsidP="00384D8C">
      <w:pPr>
        <w:rPr>
          <w:b/>
          <w:i/>
          <w:lang w:val="en-US"/>
        </w:rPr>
      </w:pPr>
      <w:r w:rsidRPr="00997DE1">
        <w:rPr>
          <w:b/>
          <w:i/>
          <w:lang w:val="en-US"/>
        </w:rPr>
        <w:t>Information regarding medication safety</w:t>
      </w:r>
    </w:p>
    <w:p w14:paraId="6CE47C98" w14:textId="01A251A9" w:rsidR="001C4A37" w:rsidRDefault="00997DE1" w:rsidP="001C4A37">
      <w:pPr>
        <w:rPr>
          <w:lang w:val="en-US"/>
        </w:rPr>
      </w:pPr>
      <w:r>
        <w:rPr>
          <w:lang w:val="en-US"/>
        </w:rPr>
        <w:t xml:space="preserve">In their study, </w:t>
      </w:r>
      <w:r w:rsidR="001C4A37">
        <w:rPr>
          <w:lang w:val="en-US"/>
        </w:rPr>
        <w:t xml:space="preserve">Fraenkel et al </w:t>
      </w:r>
      <w:r w:rsidR="0008047C">
        <w:rPr>
          <w:lang w:val="en-US"/>
        </w:rPr>
        <w:fldChar w:fldCharType="begin"/>
      </w:r>
      <w:r w:rsidR="0008047C">
        <w:rPr>
          <w:lang w:val="en-US"/>
        </w:rPr>
        <w:instrText xml:space="preserve"> ADDIN EN.CITE &lt;EndNote&gt;&lt;Cite&gt;&lt;Author&gt;Fraenkel&lt;/Author&gt;&lt;Year&gt;2012&lt;/Year&gt;&lt;RecNum&gt;831&lt;/RecNum&gt;&lt;DisplayText&gt;[39]&lt;/DisplayText&gt;&lt;record&gt;&lt;rec-number&gt;831&lt;/rec-number&gt;&lt;foreign-keys&gt;&lt;key app="EN" db-id="wa059vze2e0axqexasap9dzsavd2tv9efd9w" timestamp="1427855080"&gt;831&lt;/key&gt;&lt;/foreign-keys&gt;&lt;ref-type name="Journal Article"&gt;17&lt;/ref-type&gt;&lt;contributors&gt;&lt;authors&gt;&lt;author&gt;Fraenkel, Liana&lt;/author&gt;&lt;author&gt;Peters, Ellen&lt;/author&gt;&lt;author&gt;Charpentier, Peter&lt;/author&gt;&lt;author&gt;Olsen, Blair&lt;/author&gt;&lt;author&gt;Errante, Lanette&lt;/author&gt;&lt;author&gt;Schoen, Robert T.&lt;/author&gt;&lt;author&gt;Reyna, Valerie&lt;/author&gt;&lt;/authors&gt;&lt;/contributors&gt;&lt;titles&gt;&lt;title&gt;Decision tool to improve the quality of care in rheumatoid arthritis&lt;/title&gt;&lt;secondary-title&gt;Arthritis Care Res&lt;/secondary-title&gt;&lt;/titles&gt;&lt;periodical&gt;&lt;full-title&gt;Arthritis Care and Research&lt;/full-title&gt;&lt;abbr-1&gt;Arthritis Care Res.&lt;/abbr-1&gt;&lt;abbr-2&gt;Arthritis Care Res&lt;/abbr-2&gt;&lt;abbr-3&gt;Arthritis Care &amp;amp; Research&lt;/abbr-3&gt;&lt;/periodical&gt;&lt;pages&gt;977-85&lt;/pages&gt;&lt;volume&gt;64&lt;/volume&gt;&lt;number&gt;7&lt;/number&gt;&lt;dates&gt;&lt;year&gt;2012&lt;/year&gt;&lt;pub-dates&gt;&lt;date&gt;2012&lt;/date&gt;&lt;/pub-dates&gt;&lt;/dates&gt;&lt;isbn&gt;2151-4658&lt;/isbn&gt;&lt;accession-num&gt;MEDLINE:22392766&lt;/accession-num&gt;&lt;label&gt; Potentially eligible - screened by IA 1 April 2015 ELIGIBLE&lt;/label&gt;&lt;urls&gt;&lt;related-urls&gt;&lt;url&gt;&amp;lt;Go to ISI&amp;gt;://MEDLINE:22392766&lt;/url&gt;&lt;/related-urls&gt;&lt;/urls&gt;&lt;electronic-resource-num&gt;10.1002/acr.21657&lt;/electronic-resource-num&gt;&lt;research-notes&gt; Medline 30 March 2015&amp;#xD;&lt;/research-notes&gt;&lt;/record&gt;&lt;/Cite&gt;&lt;/EndNote&gt;</w:instrText>
      </w:r>
      <w:r w:rsidR="0008047C">
        <w:rPr>
          <w:lang w:val="en-US"/>
        </w:rPr>
        <w:fldChar w:fldCharType="separate"/>
      </w:r>
      <w:r w:rsidR="0008047C">
        <w:rPr>
          <w:noProof/>
          <w:lang w:val="en-US"/>
        </w:rPr>
        <w:t>[39]</w:t>
      </w:r>
      <w:r w:rsidR="0008047C">
        <w:rPr>
          <w:lang w:val="en-US"/>
        </w:rPr>
        <w:fldChar w:fldCharType="end"/>
      </w:r>
      <w:r w:rsidR="001C4A37">
        <w:rPr>
          <w:lang w:val="en-US"/>
        </w:rPr>
        <w:t xml:space="preserve"> tested a web-based decision support tool designed to inform people with RA about biologic DMARD therapy.  This support tool included a warning regarding the </w:t>
      </w:r>
      <w:r w:rsidR="001C4A37">
        <w:rPr>
          <w:lang w:val="en-US"/>
        </w:rPr>
        <w:lastRenderedPageBreak/>
        <w:t xml:space="preserve">current lack of information about the effect of biologic medications on an unborn child and advised participants to inform their doctor prior to commencing therapy if they were pregnant, planning a pregnancy, or breastfeeding.  Li et al </w:t>
      </w:r>
      <w:r w:rsidR="0008047C">
        <w:rPr>
          <w:lang w:val="en-US"/>
        </w:rPr>
        <w:fldChar w:fldCharType="begin"/>
      </w:r>
      <w:r w:rsidR="0008047C">
        <w:rPr>
          <w:lang w:val="en-US"/>
        </w:rPr>
        <w:instrText xml:space="preserve"> ADDIN EN.CITE &lt;EndNote&gt;&lt;Cite&gt;&lt;Author&gt;Li&lt;/Author&gt;&lt;Year&gt;2014&lt;/Year&gt;&lt;RecNum&gt;1291&lt;/RecNum&gt;&lt;DisplayText&gt;[20]&lt;/DisplayText&gt;&lt;record&gt;&lt;rec-number&gt;1291&lt;/rec-number&gt;&lt;foreign-keys&gt;&lt;key app="EN" db-id="wa059vze2e0axqexasap9dzsavd2tv9efd9w" timestamp="1427855089"&gt;1291&lt;/key&gt;&lt;/foreign-keys&gt;&lt;ref-type name="Journal Article"&gt;17&lt;/ref-type&gt;&lt;contributors&gt;&lt;authors&gt;&lt;author&gt;Li, Linda C.&lt;/author&gt;&lt;author&gt;Adam, Paul M.&lt;/author&gt;&lt;author&gt;Backman, Catherine L.&lt;/author&gt;&lt;author&gt;Lineker, Sydney&lt;/author&gt;&lt;author&gt;Jones, C. Allyson&lt;/author&gt;&lt;author&gt;Lacaille, Diane&lt;/author&gt;&lt;author&gt;Townsend, Anne F.&lt;/author&gt;&lt;author&gt;Yacyshyn, Elaine&lt;/author&gt;&lt;author&gt;Yousefi, Charlene&lt;/author&gt;&lt;author&gt;Tugwell, Peter&lt;/author&gt;&lt;author&gt;Leese, Jenny&lt;/author&gt;&lt;author&gt;Stacey, Dawn&lt;/author&gt;&lt;/authors&gt;&lt;/contributors&gt;&lt;titles&gt;&lt;title&gt;Proof-of-concept study of a Web-based methotrexate decision aid for patients with rheumatoid arthritis&lt;/title&gt;&lt;secondary-title&gt;Arthritis care &amp;amp; research&lt;/secondary-title&gt;&lt;/titles&gt;&lt;periodical&gt;&lt;full-title&gt;Arthritis Care and Research&lt;/full-title&gt;&lt;abbr-1&gt;Arthritis Care Res.&lt;/abbr-1&gt;&lt;abbr-2&gt;Arthritis Care Res&lt;/abbr-2&gt;&lt;abbr-3&gt;Arthritis Care &amp;amp; Research&lt;/abbr-3&gt;&lt;/periodical&gt;&lt;pages&gt;1472-81&lt;/pages&gt;&lt;volume&gt;66&lt;/volume&gt;&lt;number&gt;10&lt;/number&gt;&lt;dates&gt;&lt;year&gt;2014&lt;/year&gt;&lt;pub-dates&gt;&lt;date&gt;2014&lt;/date&gt;&lt;/pub-dates&gt;&lt;/dates&gt;&lt;isbn&gt;2151-4658&lt;/isbn&gt;&lt;accession-num&gt;MEDLINE:24623617&lt;/accession-num&gt;&lt;label&gt; Potentially eligible - screened by IA 1 April 2015 ELIGIBLE&lt;/label&gt;&lt;urls&gt;&lt;related-urls&gt;&lt;url&gt;&amp;lt;Go to ISI&amp;gt;://MEDLINE:24623617&lt;/url&gt;&lt;/related-urls&gt;&lt;/urls&gt;&lt;electronic-resource-num&gt;10.1002/acr.22319&lt;/electronic-resource-num&gt;&lt;research-notes&gt; Medline 30 March 2015&amp;#xD;&lt;/research-notes&gt;&lt;/record&gt;&lt;/Cite&gt;&lt;/EndNote&gt;</w:instrText>
      </w:r>
      <w:r w:rsidR="0008047C">
        <w:rPr>
          <w:lang w:val="en-US"/>
        </w:rPr>
        <w:fldChar w:fldCharType="separate"/>
      </w:r>
      <w:r w:rsidR="0008047C">
        <w:rPr>
          <w:noProof/>
          <w:lang w:val="en-US"/>
        </w:rPr>
        <w:t>[20]</w:t>
      </w:r>
      <w:r w:rsidR="0008047C">
        <w:rPr>
          <w:lang w:val="en-US"/>
        </w:rPr>
        <w:fldChar w:fldCharType="end"/>
      </w:r>
      <w:r w:rsidR="001C4A37">
        <w:rPr>
          <w:lang w:val="en-US"/>
        </w:rPr>
        <w:t xml:space="preserve"> evaluated a web-based methotrexate decision aid for people with RA that incorporated a value clarification module and an information module.  The value clarification module asked participants to rate the perceived importance of a set of statements; this information was then provided to the rheumatologist to facilitate discussion regarding methotrexate use.  As part of this module, participants were asked to rate the importance of becoming pregnant (or their partner becoming pregnant) over the next 12 months.  The accompanying education module covered 6 key topics including planning a family and methotrexate use.  </w:t>
      </w:r>
      <w:r>
        <w:t xml:space="preserve">Ciciriello et al </w:t>
      </w:r>
      <w:r w:rsidR="0008047C">
        <w:rPr>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lang w:val="en-US"/>
        </w:rPr>
        <w:instrText xml:space="preserve"> ADDIN EN.CITE </w:instrText>
      </w:r>
      <w:r w:rsidR="0008047C">
        <w:rPr>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lang w:val="en-US"/>
        </w:rPr>
        <w:instrText xml:space="preserve"> ADDIN EN.CITE.DATA </w:instrText>
      </w:r>
      <w:r w:rsidR="0008047C">
        <w:rPr>
          <w:lang w:val="en-US"/>
        </w:rPr>
      </w:r>
      <w:r w:rsidR="0008047C">
        <w:rPr>
          <w:lang w:val="en-US"/>
        </w:rPr>
        <w:fldChar w:fldCharType="end"/>
      </w:r>
      <w:r w:rsidR="0008047C">
        <w:rPr>
          <w:lang w:val="en-US"/>
        </w:rPr>
      </w:r>
      <w:r w:rsidR="0008047C">
        <w:rPr>
          <w:lang w:val="en-US"/>
        </w:rPr>
        <w:fldChar w:fldCharType="separate"/>
      </w:r>
      <w:r w:rsidR="0008047C">
        <w:rPr>
          <w:noProof/>
          <w:lang w:val="en-US"/>
        </w:rPr>
        <w:t>[40]</w:t>
      </w:r>
      <w:r w:rsidR="0008047C">
        <w:rPr>
          <w:lang w:val="en-US"/>
        </w:rPr>
        <w:fldChar w:fldCharType="end"/>
      </w:r>
      <w:r>
        <w:rPr>
          <w:lang w:val="en-US"/>
        </w:rPr>
        <w:t xml:space="preserve"> designed a </w:t>
      </w:r>
      <w:r w:rsidR="001C4A37">
        <w:t xml:space="preserve">multimedia patient education program </w:t>
      </w:r>
      <w:r>
        <w:t>that</w:t>
      </w:r>
      <w:r w:rsidR="001C4A37">
        <w:t xml:space="preserve"> </w:t>
      </w:r>
      <w:r w:rsidR="001C4A37">
        <w:rPr>
          <w:lang w:val="en-US"/>
        </w:rPr>
        <w:t xml:space="preserve">aimed to improve patient knowledge about methotrexate treatment for RA.  This program included content regarding contraindications to taking methotrexate, situations where methotrexate should be ceased, and precautions relating to the use of methotrexate in the context of conception and breastfeeding.  </w:t>
      </w:r>
    </w:p>
    <w:p w14:paraId="52357EDA" w14:textId="77777777" w:rsidR="001C4A37" w:rsidRDefault="001C4A37" w:rsidP="00384D8C">
      <w:pPr>
        <w:rPr>
          <w:lang w:val="en-US"/>
        </w:rPr>
      </w:pPr>
    </w:p>
    <w:p w14:paraId="69504E07" w14:textId="77777777" w:rsidR="001C4A37" w:rsidRPr="00997DE1" w:rsidRDefault="001C4A37" w:rsidP="00384D8C">
      <w:pPr>
        <w:rPr>
          <w:b/>
          <w:i/>
          <w:lang w:val="en-US"/>
        </w:rPr>
      </w:pPr>
      <w:r w:rsidRPr="00997DE1">
        <w:rPr>
          <w:b/>
          <w:i/>
          <w:lang w:val="en-US"/>
        </w:rPr>
        <w:t>Information about fertility and contraception</w:t>
      </w:r>
    </w:p>
    <w:p w14:paraId="4F59BB58" w14:textId="6D4234EE" w:rsidR="00773846" w:rsidRDefault="00FA5B2E" w:rsidP="00384D8C">
      <w:r>
        <w:rPr>
          <w:lang w:val="en-US"/>
        </w:rPr>
        <w:t xml:space="preserve">Although Homer et al </w:t>
      </w:r>
      <w:r w:rsidR="0008047C">
        <w:rPr>
          <w:lang w:val="en-US"/>
        </w:rPr>
        <w:fldChar w:fldCharType="begin"/>
      </w:r>
      <w:r w:rsidR="0008047C">
        <w:rPr>
          <w:lang w:val="en-US"/>
        </w:rPr>
        <w:instrText xml:space="preserve"> ADDIN EN.CITE &lt;EndNote&gt;&lt;Cite&gt;&lt;Author&gt;Homer&lt;/Author&gt;&lt;Year&gt;2009&lt;/Year&gt;&lt;RecNum&gt;1029&lt;/RecNum&gt;&lt;DisplayText&gt;[19]&lt;/DisplayText&gt;&lt;record&gt;&lt;rec-number&gt;1029&lt;/rec-number&gt;&lt;foreign-keys&gt;&lt;key app="EN" db-id="wa059vze2e0axqexasap9dzsavd2tv9efd9w" timestamp="1427855084"&gt;1029&lt;/key&gt;&lt;/foreign-keys&gt;&lt;ref-type name="Journal Article"&gt;17&lt;/ref-type&gt;&lt;contributors&gt;&lt;authors&gt;&lt;author&gt;Homer, Dawn&lt;/author&gt;&lt;author&gt;Nightingale, Peter&lt;/author&gt;&lt;author&gt;Jobanputra, Paresh&lt;/author&gt;&lt;/authors&gt;&lt;/contributors&gt;&lt;titles&gt;&lt;title&gt;Providing patients with information about disease-modifying anti-rheumatic drugs: Individually or in groups? A pilot randomized controlled trial comparing adherence and satisfaction&lt;/title&gt;&lt;secondary-title&gt;Musculoskeletal care&lt;/secondary-title&gt;&lt;/titles&gt;&lt;periodical&gt;&lt;full-title&gt;Musculoskeletal Care&lt;/full-title&gt;&lt;abbr-1&gt;Musculoskeletal care&lt;/abbr-1&gt;&lt;/periodical&gt;&lt;pages&gt;78-92&lt;/pages&gt;&lt;volume&gt;7&lt;/volume&gt;&lt;number&gt;2&lt;/number&gt;&lt;dates&gt;&lt;year&gt;2009&lt;/year&gt;&lt;pub-dates&gt;&lt;date&gt;2009&lt;/date&gt;&lt;/pub-dates&gt;&lt;/dates&gt;&lt;isbn&gt;1557-0681&lt;/isbn&gt;&lt;accession-num&gt;MEDLINE:18792423&lt;/accession-num&gt;&lt;label&gt; Potentially eligible - screened by IA 1 April 2015 ELIGIBLE&lt;/label&gt;&lt;urls&gt;&lt;related-urls&gt;&lt;url&gt;&amp;lt;Go to ISI&amp;gt;://MEDLINE:18792423&lt;/url&gt;&lt;/related-urls&gt;&lt;/urls&gt;&lt;electronic-resource-num&gt;10.1002/msc.141&lt;/electronic-resource-num&gt;&lt;research-notes&gt; Medline 30 March 2015&amp;#xD;&lt;/research-notes&gt;&lt;/record&gt;&lt;/Cite&gt;&lt;/EndNote&gt;</w:instrText>
      </w:r>
      <w:r w:rsidR="0008047C">
        <w:rPr>
          <w:lang w:val="en-US"/>
        </w:rPr>
        <w:fldChar w:fldCharType="separate"/>
      </w:r>
      <w:r w:rsidR="0008047C">
        <w:rPr>
          <w:noProof/>
          <w:lang w:val="en-US"/>
        </w:rPr>
        <w:t>[19]</w:t>
      </w:r>
      <w:r w:rsidR="0008047C">
        <w:rPr>
          <w:lang w:val="en-US"/>
        </w:rPr>
        <w:fldChar w:fldCharType="end"/>
      </w:r>
      <w:r>
        <w:rPr>
          <w:lang w:val="en-US"/>
        </w:rPr>
        <w:t xml:space="preserve"> excluded </w:t>
      </w:r>
      <w:r w:rsidR="00C831A6">
        <w:rPr>
          <w:lang w:val="en-US"/>
        </w:rPr>
        <w:t xml:space="preserve">women who were </w:t>
      </w:r>
      <w:r>
        <w:rPr>
          <w:lang w:val="en-US"/>
        </w:rPr>
        <w:t xml:space="preserve">pregnant </w:t>
      </w:r>
      <w:r w:rsidR="00C831A6">
        <w:rPr>
          <w:lang w:val="en-US"/>
        </w:rPr>
        <w:t xml:space="preserve">or </w:t>
      </w:r>
      <w:r w:rsidR="00C4760B">
        <w:rPr>
          <w:lang w:val="en-US"/>
        </w:rPr>
        <w:t>breastfeeding</w:t>
      </w:r>
      <w:r>
        <w:rPr>
          <w:lang w:val="en-US"/>
        </w:rPr>
        <w:t xml:space="preserve"> from their study of </w:t>
      </w:r>
      <w:r w:rsidR="00C831A6">
        <w:rPr>
          <w:lang w:val="en-US"/>
        </w:rPr>
        <w:t xml:space="preserve">DMARD </w:t>
      </w:r>
      <w:r>
        <w:rPr>
          <w:lang w:val="en-US"/>
        </w:rPr>
        <w:t xml:space="preserve">education, the authors </w:t>
      </w:r>
      <w:r w:rsidR="0049180A">
        <w:rPr>
          <w:lang w:val="en-US"/>
        </w:rPr>
        <w:t xml:space="preserve">reported that they </w:t>
      </w:r>
      <w:r>
        <w:rPr>
          <w:lang w:val="en-US"/>
        </w:rPr>
        <w:t xml:space="preserve">sought permission from participants </w:t>
      </w:r>
      <w:r w:rsidR="0049180A">
        <w:rPr>
          <w:lang w:val="en-US"/>
        </w:rPr>
        <w:t>for</w:t>
      </w:r>
      <w:r>
        <w:rPr>
          <w:lang w:val="en-US"/>
        </w:rPr>
        <w:t xml:space="preserve"> group discussion</w:t>
      </w:r>
      <w:r w:rsidR="0049180A">
        <w:rPr>
          <w:lang w:val="en-US"/>
        </w:rPr>
        <w:t>s</w:t>
      </w:r>
      <w:r>
        <w:rPr>
          <w:lang w:val="en-US"/>
        </w:rPr>
        <w:t xml:space="preserve"> about fertility and contraception.  Participants </w:t>
      </w:r>
      <w:r w:rsidR="0049180A">
        <w:rPr>
          <w:lang w:val="en-US"/>
        </w:rPr>
        <w:t xml:space="preserve">in this study </w:t>
      </w:r>
      <w:r>
        <w:rPr>
          <w:lang w:val="en-US"/>
        </w:rPr>
        <w:t xml:space="preserve">were also offered the option of discussing these issues privately after the education session, or via a nurse helpline.  </w:t>
      </w:r>
      <w:r w:rsidR="00997DE1">
        <w:rPr>
          <w:lang w:val="en-US"/>
        </w:rPr>
        <w:t xml:space="preserve">In their study, </w:t>
      </w:r>
      <w:r w:rsidR="006F328E">
        <w:rPr>
          <w:lang w:val="en-US"/>
        </w:rPr>
        <w:t xml:space="preserve">Mohammad et al </w:t>
      </w:r>
      <w:r w:rsidR="0008047C">
        <w:rPr>
          <w:lang w:val="en-US"/>
        </w:rPr>
        <w:fldChar w:fldCharType="begin"/>
      </w:r>
      <w:r w:rsidR="0008047C">
        <w:rPr>
          <w:lang w:val="en-US"/>
        </w:rPr>
        <w:instrText xml:space="preserve"> ADDIN EN.CITE &lt;EndNote&gt;&lt;Cite&gt;&lt;Author&gt;Mohammad&lt;/Author&gt;&lt;Year&gt;2009&lt;/Year&gt;&lt;RecNum&gt;1471&lt;/RecNum&gt;&lt;DisplayText&gt;[33]&lt;/DisplayText&gt;&lt;record&gt;&lt;rec-number&gt;1471&lt;/rec-number&gt;&lt;foreign-keys&gt;&lt;key app="EN" db-id="wa059vze2e0axqexasap9dzsavd2tv9efd9w" timestamp="1427855091"&gt;1471&lt;/key&gt;&lt;/foreign-keys&gt;&lt;ref-type name="Journal Article"&gt;17&lt;/ref-type&gt;&lt;contributors&gt;&lt;authors&gt;&lt;author&gt;Mohammad, A.&lt;/author&gt;&lt;author&gt;Kilcoyne, A.&lt;/author&gt;&lt;author&gt;Bond, U.&lt;/author&gt;&lt;author&gt;Regan, M.&lt;/author&gt;&lt;author&gt;Phelan, M.&lt;/author&gt;&lt;/authors&gt;&lt;/contributors&gt;&lt;titles&gt;&lt;title&gt;Methotrexate information booklet study 2008&lt;/title&gt;&lt;secondary-title&gt;Clinical and experimental rheumatology&lt;/secondary-title&gt;&lt;/titles&gt;&lt;periodical&gt;&lt;full-title&gt;Clinical and Experimental Rheumatology&lt;/full-title&gt;&lt;abbr-1&gt;Clin. Exp. Rheumatol.&lt;/abbr-1&gt;&lt;abbr-2&gt;Clin Exp Rheumatol&lt;/abbr-2&gt;&lt;abbr-3&gt;Clinical &amp;amp; Experimental Rheumatology&lt;/abbr-3&gt;&lt;/periodical&gt;&lt;pages&gt;649-50&lt;/pages&gt;&lt;volume&gt;27&lt;/volume&gt;&lt;number&gt;4&lt;/number&gt;&lt;dates&gt;&lt;year&gt;2009&lt;/year&gt;&lt;pub-dates&gt;&lt;date&gt;2009&lt;/date&gt;&lt;/pub-dates&gt;&lt;/dates&gt;&lt;isbn&gt;0392-856X&lt;/isbn&gt;&lt;accession-num&gt;MEDLINE:19772799&lt;/accession-num&gt;&lt;label&gt; Potentially eligible - screened by IA 1 April 2015 ELIGIBLE&lt;/label&gt;&lt;urls&gt;&lt;related-urls&gt;&lt;url&gt;&amp;lt;Go to ISI&amp;gt;://MEDLINE:19772799&lt;/url&gt;&lt;/related-urls&gt;&lt;/urls&gt;&lt;research-notes&gt; Medline 30 March 2015&amp;#xD;&lt;/research-notes&gt;&lt;/record&gt;&lt;/Cite&gt;&lt;/EndNote&gt;</w:instrText>
      </w:r>
      <w:r w:rsidR="0008047C">
        <w:rPr>
          <w:lang w:val="en-US"/>
        </w:rPr>
        <w:fldChar w:fldCharType="separate"/>
      </w:r>
      <w:r w:rsidR="0008047C">
        <w:rPr>
          <w:noProof/>
          <w:lang w:val="en-US"/>
        </w:rPr>
        <w:t>[33]</w:t>
      </w:r>
      <w:r w:rsidR="0008047C">
        <w:rPr>
          <w:lang w:val="en-US"/>
        </w:rPr>
        <w:fldChar w:fldCharType="end"/>
      </w:r>
      <w:r w:rsidR="0049180A">
        <w:rPr>
          <w:lang w:val="en-US"/>
        </w:rPr>
        <w:t xml:space="preserve"> </w:t>
      </w:r>
      <w:r w:rsidR="001C4A37">
        <w:rPr>
          <w:lang w:val="en-US"/>
        </w:rPr>
        <w:t xml:space="preserve">administered a methotrexate patient information booklet.  While the content of the information booklet was not specified, the authors </w:t>
      </w:r>
      <w:r w:rsidR="006F328E">
        <w:rPr>
          <w:lang w:val="en-US"/>
        </w:rPr>
        <w:t xml:space="preserve">indicated that contraception use and the side effect profile of methotrexate </w:t>
      </w:r>
      <w:r w:rsidR="0049180A">
        <w:rPr>
          <w:lang w:val="en-US"/>
        </w:rPr>
        <w:t>were</w:t>
      </w:r>
      <w:r w:rsidR="006F328E">
        <w:rPr>
          <w:lang w:val="en-US"/>
        </w:rPr>
        <w:t xml:space="preserve"> outlined in the</w:t>
      </w:r>
      <w:r w:rsidR="001C4A37">
        <w:rPr>
          <w:lang w:val="en-US"/>
        </w:rPr>
        <w:t xml:space="preserve"> </w:t>
      </w:r>
      <w:r w:rsidR="006F328E">
        <w:rPr>
          <w:lang w:val="en-US"/>
        </w:rPr>
        <w:t>booklet.</w:t>
      </w:r>
    </w:p>
    <w:p w14:paraId="4074F630" w14:textId="77777777" w:rsidR="00384D8C" w:rsidRDefault="00384D8C" w:rsidP="00384D8C"/>
    <w:p w14:paraId="62C00968" w14:textId="77777777" w:rsidR="001C4A37" w:rsidRPr="00997DE1" w:rsidRDefault="001C4A37" w:rsidP="001C4A37">
      <w:pPr>
        <w:rPr>
          <w:b/>
          <w:i/>
          <w:lang w:val="en-US"/>
        </w:rPr>
      </w:pPr>
      <w:r w:rsidRPr="00997DE1">
        <w:rPr>
          <w:b/>
          <w:i/>
          <w:lang w:val="en-US"/>
        </w:rPr>
        <w:t>Information about relationships and sexual advice</w:t>
      </w:r>
    </w:p>
    <w:p w14:paraId="7C35C5A0" w14:textId="701C025F" w:rsidR="001C4A37" w:rsidRDefault="001C4A37" w:rsidP="001C4A37">
      <w:pPr>
        <w:rPr>
          <w:lang w:val="en-US"/>
        </w:rPr>
      </w:pPr>
      <w:r>
        <w:rPr>
          <w:lang w:val="en-US"/>
        </w:rPr>
        <w:t xml:space="preserve">In a study of occupational therapy for people with early RA, Hammond et al </w:t>
      </w:r>
      <w:r w:rsidR="0008047C">
        <w:rPr>
          <w:lang w:val="en-US"/>
        </w:rPr>
        <w:fldChar w:fldCharType="begin"/>
      </w:r>
      <w:r w:rsidR="0008047C">
        <w:rPr>
          <w:lang w:val="en-US"/>
        </w:rPr>
        <w:instrText xml:space="preserve"> ADDIN EN.CITE &lt;EndNote&gt;&lt;Cite&gt;&lt;Author&gt;Hammond&lt;/Author&gt;&lt;Year&gt;2004&lt;/Year&gt;&lt;RecNum&gt;953&lt;/RecNum&gt;&lt;DisplayText&gt;[41]&lt;/DisplayText&gt;&lt;record&gt;&lt;rec-number&gt;953&lt;/rec-number&gt;&lt;foreign-keys&gt;&lt;key app="EN" db-id="wa059vze2e0axqexasap9dzsavd2tv9efd9w" timestamp="1427855083"&gt;953&lt;/key&gt;&lt;/foreign-keys&gt;&lt;ref-type name="Journal Article"&gt;17&lt;/ref-type&gt;&lt;contributors&gt;&lt;authors&gt;&lt;author&gt;Hammond, A.&lt;/author&gt;&lt;author&gt;Young, A.&lt;/author&gt;&lt;author&gt;Kidao, R.&lt;/author&gt;&lt;/authors&gt;&lt;/contributors&gt;&lt;titles&gt;&lt;title&gt;A randomised controlled trial of occupational therapy for people with early rheumatoid arthritis&lt;/title&gt;&lt;secondary-title&gt;Annals of the rheumatic diseases&lt;/secondary-title&gt;&lt;/titles&gt;&lt;periodical&gt;&lt;full-title&gt;Annals of the Rheumatic Diseases&lt;/full-title&gt;&lt;abbr-1&gt;Ann. Rheum. Dis.&lt;/abbr-1&gt;&lt;abbr-2&gt;Ann Rheum Dis&lt;/abbr-2&gt;&lt;/periodical&gt;&lt;pages&gt;23-30&lt;/pages&gt;&lt;volume&gt;63&lt;/volume&gt;&lt;number&gt;1&lt;/number&gt;&lt;dates&gt;&lt;year&gt;2004&lt;/year&gt;&lt;pub-dates&gt;&lt;date&gt;2004&lt;/date&gt;&lt;/pub-dates&gt;&lt;/dates&gt;&lt;isbn&gt;0003-4967&lt;/isbn&gt;&lt;accession-num&gt;MEDLINE:14672887&lt;/accession-num&gt;&lt;label&gt; Potentially eligible - screened by IA 1 April 2015 ELIGIBLE&lt;/label&gt;&lt;urls&gt;&lt;related-urls&gt;&lt;url&gt;&amp;lt;Go to ISI&amp;gt;://MEDLINE:14672887&lt;/url&gt;&lt;/related-urls&gt;&lt;/urls&gt;&lt;electronic-resource-num&gt;10.1136/ard.2002.001511&lt;/electronic-resource-num&gt;&lt;research-notes&gt; Medline 30 March 2015&amp;#xD;&lt;/research-notes&gt;&lt;/record&gt;&lt;/Cite&gt;&lt;/EndNote&gt;</w:instrText>
      </w:r>
      <w:r w:rsidR="0008047C">
        <w:rPr>
          <w:lang w:val="en-US"/>
        </w:rPr>
        <w:fldChar w:fldCharType="separate"/>
      </w:r>
      <w:r w:rsidR="0008047C">
        <w:rPr>
          <w:noProof/>
          <w:lang w:val="en-US"/>
        </w:rPr>
        <w:t>[41]</w:t>
      </w:r>
      <w:r w:rsidR="0008047C">
        <w:rPr>
          <w:lang w:val="en-US"/>
        </w:rPr>
        <w:fldChar w:fldCharType="end"/>
      </w:r>
      <w:r>
        <w:rPr>
          <w:lang w:val="en-US"/>
        </w:rPr>
        <w:t xml:space="preserve"> offered optional intervention program components that included sexual advice, and discussion about the effect of RA on relationships.  In a later unrelated study, Hammond and colleagues </w:t>
      </w:r>
      <w:r w:rsidR="0008047C">
        <w:rPr>
          <w:lang w:val="en-US"/>
        </w:rPr>
        <w:fldChar w:fldCharType="begin"/>
      </w:r>
      <w:r w:rsidR="0008047C">
        <w:rPr>
          <w:lang w:val="en-US"/>
        </w:rPr>
        <w:instrText xml:space="preserve"> ADDIN EN.CITE &lt;EndNote&gt;&lt;Cite&gt;&lt;Author&gt;Hammond&lt;/Author&gt;&lt;Year&gt;2008&lt;/Year&gt;&lt;RecNum&gt;950&lt;/RecNum&gt;&lt;DisplayText&gt;[42]&lt;/DisplayText&gt;&lt;record&gt;&lt;rec-number&gt;950&lt;/rec-number&gt;&lt;foreign-keys&gt;&lt;key app="EN" db-id="wa059vze2e0axqexasap9dzsavd2tv9efd9w" timestamp="1427855082"&gt;950&lt;/key&gt;&lt;/foreign-keys&gt;&lt;ref-type name="Journal Article"&gt;17&lt;/ref-type&gt;&lt;contributors&gt;&lt;authors&gt;&lt;author&gt;Hammond, A.&lt;/author&gt;&lt;author&gt;Bryan, J.&lt;/author&gt;&lt;author&gt;Hardy, A.&lt;/author&gt;&lt;/authors&gt;&lt;/contributors&gt;&lt;titles&gt;&lt;title&gt;Effects of a modular behavioural arthritis education programme: a pragmatic parallel-group randomized controlled trial&lt;/title&gt;&lt;secondary-title&gt;Rheumatology (Oxford, England)&lt;/secondary-title&gt;&lt;/titles&gt;&lt;pages&gt;1712-8&lt;/pages&gt;&lt;volume&gt;47&lt;/volume&gt;&lt;number&gt;11&lt;/number&gt;&lt;dates&gt;&lt;year&gt;2008&lt;/year&gt;&lt;pub-dates&gt;&lt;date&gt;2008 Nov (Epub 2008 Sep&lt;/date&gt;&lt;/pub-dates&gt;&lt;/dates&gt;&lt;isbn&gt;1462-0332&lt;/isbn&gt;&lt;accession-num&gt;MEDLINE:18815153&lt;/accession-num&gt;&lt;label&gt; Potentially eligible - screened by IA 1 April 2015 ELIGIBLE&lt;/label&gt;&lt;urls&gt;&lt;related-urls&gt;&lt;url&gt;&amp;lt;Go to ISI&amp;gt;://MEDLINE:18815153&lt;/url&gt;&lt;/related-urls&gt;&lt;/urls&gt;&lt;electronic-resource-num&gt;10.1093/rheumatology/ken380&lt;/electronic-resource-num&gt;&lt;research-notes&gt; Medline 30 March 2015&amp;#xD;&lt;/research-notes&gt;&lt;/record&gt;&lt;/Cite&gt;&lt;/EndNote&gt;</w:instrText>
      </w:r>
      <w:r w:rsidR="0008047C">
        <w:rPr>
          <w:lang w:val="en-US"/>
        </w:rPr>
        <w:fldChar w:fldCharType="separate"/>
      </w:r>
      <w:r w:rsidR="0008047C">
        <w:rPr>
          <w:noProof/>
          <w:lang w:val="en-US"/>
        </w:rPr>
        <w:t>[42]</w:t>
      </w:r>
      <w:r w:rsidR="0008047C">
        <w:rPr>
          <w:lang w:val="en-US"/>
        </w:rPr>
        <w:fldChar w:fldCharType="end"/>
      </w:r>
      <w:r>
        <w:rPr>
          <w:lang w:val="en-US"/>
        </w:rPr>
        <w:t xml:space="preserve"> evaluated a modular behavioural arthritis education program that included a facilitated discussion about the </w:t>
      </w:r>
      <w:r>
        <w:rPr>
          <w:lang w:val="en-US"/>
        </w:rPr>
        <w:lastRenderedPageBreak/>
        <w:t xml:space="preserve">impact of arthritis on the family.  Finally, the study by Ellard et al </w:t>
      </w:r>
      <w:r w:rsidR="0008047C">
        <w:rPr>
          <w:lang w:val="en-US"/>
        </w:rPr>
        <w:fldChar w:fldCharType="begin"/>
      </w:r>
      <w:r w:rsidR="0008047C">
        <w:rPr>
          <w:lang w:val="en-US"/>
        </w:rPr>
        <w:instrText xml:space="preserve"> ADDIN EN.CITE &lt;EndNote&gt;&lt;Cite&gt;&lt;Author&gt;Ellard&lt;/Author&gt;&lt;Year&gt;2009&lt;/Year&gt;&lt;RecNum&gt;771&lt;/RecNum&gt;&lt;DisplayText&gt;[34]&lt;/DisplayText&gt;&lt;record&gt;&lt;rec-number&gt;771&lt;/rec-number&gt;&lt;foreign-keys&gt;&lt;key app="EN" db-id="wa059vze2e0axqexasap9dzsavd2tv9efd9w" timestamp="1427855078"&gt;771&lt;/key&gt;&lt;/foreign-keys&gt;&lt;ref-type name="Journal Article"&gt;17&lt;/ref-type&gt;&lt;contributors&gt;&lt;authors&gt;&lt;author&gt;Ellard, D. R.&lt;/author&gt;&lt;author&gt;Barlow, J. H.&lt;/author&gt;&lt;author&gt;Paskins, Z.&lt;/author&gt;&lt;author&gt;Stapley, J.&lt;/author&gt;&lt;author&gt;Wild, A.&lt;/author&gt;&lt;author&gt;Rowe, I. F.&lt;/author&gt;&lt;/authors&gt;&lt;/contributors&gt;&lt;titles&gt;&lt;title&gt;Piloting education days for patients with early rheumatoid arthritis and their partners: a multidisciplinary approach&lt;/title&gt;&lt;secondary-title&gt;Musculoskeletal care&lt;/secondary-title&gt;&lt;/titles&gt;&lt;periodical&gt;&lt;full-title&gt;Musculoskeletal Care&lt;/full-title&gt;&lt;abbr-1&gt;Musculoskeletal care&lt;/abbr-1&gt;&lt;/periodical&gt;&lt;pages&gt;17-30&lt;/pages&gt;&lt;volume&gt;7&lt;/volume&gt;&lt;number&gt;1&lt;/number&gt;&lt;dates&gt;&lt;year&gt;2009&lt;/year&gt;&lt;pub-dates&gt;&lt;date&gt;2009&lt;/date&gt;&lt;/pub-dates&gt;&lt;/dates&gt;&lt;isbn&gt;1478-2189&lt;/isbn&gt;&lt;accession-num&gt;MEDLINE:18688791&lt;/accession-num&gt;&lt;label&gt; Potentially eligible - screened by IA 1 April 2015 NEW ELIGIBLE&lt;/label&gt;&lt;urls&gt;&lt;related-urls&gt;&lt;url&gt;&amp;lt;Go to ISI&amp;gt;://MEDLINE:18688791&lt;/url&gt;&lt;url&gt;http://onlinelibrary.wiley.com/store/10.1002/msc.137/asset/137_ftp.pdf?v=1&amp;amp;t=i7y9zfim&amp;amp;s=5b16711d06877e73a83bc11b18d1e19dbe71a1df&lt;/url&gt;&lt;/related-urls&gt;&lt;/urls&gt;&lt;electronic-resource-num&gt;10.1002/msc.137&lt;/electronic-resource-num&gt;&lt;research-notes&gt; Medline 30 March 2015&amp;#xD;&lt;/research-notes&gt;&lt;/record&gt;&lt;/Cite&gt;&lt;/EndNote&gt;</w:instrText>
      </w:r>
      <w:r w:rsidR="0008047C">
        <w:rPr>
          <w:lang w:val="en-US"/>
        </w:rPr>
        <w:fldChar w:fldCharType="separate"/>
      </w:r>
      <w:r w:rsidR="0008047C">
        <w:rPr>
          <w:noProof/>
          <w:lang w:val="en-US"/>
        </w:rPr>
        <w:t>[34]</w:t>
      </w:r>
      <w:r w:rsidR="0008047C">
        <w:rPr>
          <w:lang w:val="en-US"/>
        </w:rPr>
        <w:fldChar w:fldCharType="end"/>
      </w:r>
      <w:r>
        <w:rPr>
          <w:lang w:val="en-US"/>
        </w:rPr>
        <w:t xml:space="preserve"> evaluated the effect of targeted education for people with RA and their partners, provided in the form of day-long workshops.  One of the workshops involved small-group discussions on relationships, led by a specialist registrar and a psychologist.  </w:t>
      </w:r>
    </w:p>
    <w:p w14:paraId="4709EC6E" w14:textId="77777777" w:rsidR="001C4A37" w:rsidRDefault="001C4A37" w:rsidP="00384D8C"/>
    <w:p w14:paraId="62155365" w14:textId="77777777" w:rsidR="003F1D39" w:rsidRDefault="006317CD" w:rsidP="003F1D39">
      <w:pPr>
        <w:pStyle w:val="Heading3"/>
      </w:pPr>
      <w:r>
        <w:t>Studies that utilised r</w:t>
      </w:r>
      <w:r w:rsidR="003F1D39">
        <w:t>elevant outcome measures</w:t>
      </w:r>
    </w:p>
    <w:p w14:paraId="672D403A" w14:textId="3F2CF4DF" w:rsidR="00C737FF" w:rsidRDefault="005F1B99" w:rsidP="00C737FF">
      <w:pPr>
        <w:rPr>
          <w:lang w:val="en-US"/>
        </w:rPr>
      </w:pPr>
      <w:r>
        <w:t xml:space="preserve">Of the </w:t>
      </w:r>
      <w:r w:rsidR="00A8362C">
        <w:t xml:space="preserve">9 </w:t>
      </w:r>
      <w:r w:rsidR="00C737FF">
        <w:t xml:space="preserve">studies that incorporated a pregnancy-related </w:t>
      </w:r>
      <w:r w:rsidR="0077465F">
        <w:t xml:space="preserve">intervention </w:t>
      </w:r>
      <w:r w:rsidR="00C737FF">
        <w:t xml:space="preserve">component, </w:t>
      </w:r>
      <w:r w:rsidR="00A8362C">
        <w:t xml:space="preserve">5 </w:t>
      </w:r>
      <w:r w:rsidR="00C737FF">
        <w:rPr>
          <w:lang w:val="en-US"/>
        </w:rPr>
        <w:t xml:space="preserve">utilised a relevant outcome measure to assess patient knowledge </w:t>
      </w:r>
      <w:r w:rsidR="0049180A">
        <w:rPr>
          <w:lang w:val="en-US"/>
        </w:rPr>
        <w:t>or satisfaction</w:t>
      </w:r>
      <w:r w:rsidR="00C737FF">
        <w:rPr>
          <w:lang w:val="en-US"/>
        </w:rPr>
        <w:t xml:space="preserve">.  </w:t>
      </w:r>
      <w:r w:rsidR="0077465F">
        <w:rPr>
          <w:lang w:val="en-US"/>
        </w:rPr>
        <w:t xml:space="preserve">Ciciriello </w:t>
      </w:r>
      <w:r w:rsidR="00167103">
        <w:rPr>
          <w:lang w:val="en-US"/>
        </w:rPr>
        <w:t>and colleagues</w:t>
      </w:r>
      <w:r w:rsidR="0077465F">
        <w:rPr>
          <w:lang w:val="en-US"/>
        </w:rPr>
        <w:t xml:space="preserve"> </w:t>
      </w:r>
      <w:r w:rsidR="0008047C">
        <w:rPr>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lang w:val="en-US"/>
        </w:rPr>
        <w:instrText xml:space="preserve"> ADDIN EN.CITE </w:instrText>
      </w:r>
      <w:r w:rsidR="0008047C">
        <w:rPr>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lang w:val="en-US"/>
        </w:rPr>
        <w:instrText xml:space="preserve"> ADDIN EN.CITE.DATA </w:instrText>
      </w:r>
      <w:r w:rsidR="0008047C">
        <w:rPr>
          <w:lang w:val="en-US"/>
        </w:rPr>
      </w:r>
      <w:r w:rsidR="0008047C">
        <w:rPr>
          <w:lang w:val="en-US"/>
        </w:rPr>
        <w:fldChar w:fldCharType="end"/>
      </w:r>
      <w:r w:rsidR="0008047C">
        <w:rPr>
          <w:lang w:val="en-US"/>
        </w:rPr>
      </w:r>
      <w:r w:rsidR="0008047C">
        <w:rPr>
          <w:lang w:val="en-US"/>
        </w:rPr>
        <w:fldChar w:fldCharType="separate"/>
      </w:r>
      <w:r w:rsidR="0008047C">
        <w:rPr>
          <w:noProof/>
          <w:lang w:val="en-US"/>
        </w:rPr>
        <w:t>[40]</w:t>
      </w:r>
      <w:r w:rsidR="0008047C">
        <w:rPr>
          <w:lang w:val="en-US"/>
        </w:rPr>
        <w:fldChar w:fldCharType="end"/>
      </w:r>
      <w:r w:rsidR="0077465F">
        <w:rPr>
          <w:lang w:val="en-US"/>
        </w:rPr>
        <w:t xml:space="preserve"> developed the Methotrexate in Rheumatoid Arthritis Knowledge test (MiRAK) and used this to evaluate change</w:t>
      </w:r>
      <w:r w:rsidR="0062082B">
        <w:rPr>
          <w:lang w:val="en-US"/>
        </w:rPr>
        <w:t>s</w:t>
      </w:r>
      <w:r w:rsidR="0077465F">
        <w:rPr>
          <w:lang w:val="en-US"/>
        </w:rPr>
        <w:t xml:space="preserve"> in knowledge after viewing of </w:t>
      </w:r>
      <w:r w:rsidR="003C3E75">
        <w:rPr>
          <w:lang w:val="en-US"/>
        </w:rPr>
        <w:t>their</w:t>
      </w:r>
      <w:r w:rsidR="0077465F">
        <w:rPr>
          <w:lang w:val="en-US"/>
        </w:rPr>
        <w:t xml:space="preserve"> methotrexate multimedia patient education program.  This instrument contains </w:t>
      </w:r>
      <w:r w:rsidR="008324CD">
        <w:rPr>
          <w:lang w:val="en-US"/>
        </w:rPr>
        <w:t>4</w:t>
      </w:r>
      <w:r w:rsidR="0077465F">
        <w:rPr>
          <w:lang w:val="en-US"/>
        </w:rPr>
        <w:t xml:space="preserve"> item</w:t>
      </w:r>
      <w:r w:rsidR="008324CD">
        <w:rPr>
          <w:lang w:val="en-US"/>
        </w:rPr>
        <w:t>s</w:t>
      </w:r>
      <w:r w:rsidR="0077465F">
        <w:rPr>
          <w:lang w:val="en-US"/>
        </w:rPr>
        <w:t xml:space="preserve"> that assess patient understanding of whether it is safe to </w:t>
      </w:r>
      <w:r w:rsidR="008324CD">
        <w:rPr>
          <w:lang w:val="en-US"/>
        </w:rPr>
        <w:t xml:space="preserve">take methotrexate during pregnancy and breastfeeding, whether it is safe to </w:t>
      </w:r>
      <w:r w:rsidR="0077465F">
        <w:rPr>
          <w:lang w:val="en-US"/>
        </w:rPr>
        <w:t>become pregnant 3 weeks after methotrexate therapy has been ceased</w:t>
      </w:r>
      <w:r w:rsidR="008324CD">
        <w:rPr>
          <w:lang w:val="en-US"/>
        </w:rPr>
        <w:t>, and contraceptive use for men and women taking methotr</w:t>
      </w:r>
      <w:r w:rsidR="003C3E75">
        <w:rPr>
          <w:lang w:val="en-US"/>
        </w:rPr>
        <w:t>e</w:t>
      </w:r>
      <w:r w:rsidR="008324CD">
        <w:rPr>
          <w:lang w:val="en-US"/>
        </w:rPr>
        <w:t>xate</w:t>
      </w:r>
      <w:r w:rsidR="0077465F">
        <w:rPr>
          <w:lang w:val="en-US"/>
        </w:rPr>
        <w:t xml:space="preserve">.  The MiRAK instrument was also used to evaluate patient knowledge in </w:t>
      </w:r>
      <w:r w:rsidR="00F47DA3">
        <w:rPr>
          <w:lang w:val="en-US"/>
        </w:rPr>
        <w:t>the</w:t>
      </w:r>
      <w:r w:rsidR="0049180A">
        <w:rPr>
          <w:lang w:val="en-US"/>
        </w:rPr>
        <w:t xml:space="preserve"> </w:t>
      </w:r>
      <w:r w:rsidR="0077465F">
        <w:rPr>
          <w:lang w:val="en-US"/>
        </w:rPr>
        <w:t xml:space="preserve">methotrexate decision aid </w:t>
      </w:r>
      <w:r w:rsidR="0049180A">
        <w:rPr>
          <w:lang w:val="en-US"/>
        </w:rPr>
        <w:t>study</w:t>
      </w:r>
      <w:r w:rsidR="0077465F">
        <w:rPr>
          <w:lang w:val="en-US"/>
        </w:rPr>
        <w:t xml:space="preserve"> </w:t>
      </w:r>
      <w:r w:rsidR="00F47DA3">
        <w:rPr>
          <w:lang w:val="en-US"/>
        </w:rPr>
        <w:t xml:space="preserve">by Li et al </w:t>
      </w:r>
      <w:r w:rsidR="0008047C">
        <w:rPr>
          <w:lang w:val="en-US"/>
        </w:rPr>
        <w:fldChar w:fldCharType="begin"/>
      </w:r>
      <w:r w:rsidR="0008047C">
        <w:rPr>
          <w:lang w:val="en-US"/>
        </w:rPr>
        <w:instrText xml:space="preserve"> ADDIN EN.CITE &lt;EndNote&gt;&lt;Cite&gt;&lt;Author&gt;Li&lt;/Author&gt;&lt;Year&gt;2014&lt;/Year&gt;&lt;RecNum&gt;1291&lt;/RecNum&gt;&lt;DisplayText&gt;[20]&lt;/DisplayText&gt;&lt;record&gt;&lt;rec-number&gt;1291&lt;/rec-number&gt;&lt;foreign-keys&gt;&lt;key app="EN" db-id="wa059vze2e0axqexasap9dzsavd2tv9efd9w" timestamp="1427855089"&gt;1291&lt;/key&gt;&lt;/foreign-keys&gt;&lt;ref-type name="Journal Article"&gt;17&lt;/ref-type&gt;&lt;contributors&gt;&lt;authors&gt;&lt;author&gt;Li, Linda C.&lt;/author&gt;&lt;author&gt;Adam, Paul M.&lt;/author&gt;&lt;author&gt;Backman, Catherine L.&lt;/author&gt;&lt;author&gt;Lineker, Sydney&lt;/author&gt;&lt;author&gt;Jones, C. Allyson&lt;/author&gt;&lt;author&gt;Lacaille, Diane&lt;/author&gt;&lt;author&gt;Townsend, Anne F.&lt;/author&gt;&lt;author&gt;Yacyshyn, Elaine&lt;/author&gt;&lt;author&gt;Yousefi, Charlene&lt;/author&gt;&lt;author&gt;Tugwell, Peter&lt;/author&gt;&lt;author&gt;Leese, Jenny&lt;/author&gt;&lt;author&gt;Stacey, Dawn&lt;/author&gt;&lt;/authors&gt;&lt;/contributors&gt;&lt;titles&gt;&lt;title&gt;Proof-of-concept study of a Web-based methotrexate decision aid for patients with rheumatoid arthritis&lt;/title&gt;&lt;secondary-title&gt;Arthritis care &amp;amp; research&lt;/secondary-title&gt;&lt;/titles&gt;&lt;periodical&gt;&lt;full-title&gt;Arthritis Care and Research&lt;/full-title&gt;&lt;abbr-1&gt;Arthritis Care Res.&lt;/abbr-1&gt;&lt;abbr-2&gt;Arthritis Care Res&lt;/abbr-2&gt;&lt;abbr-3&gt;Arthritis Care &amp;amp; Research&lt;/abbr-3&gt;&lt;/periodical&gt;&lt;pages&gt;1472-81&lt;/pages&gt;&lt;volume&gt;66&lt;/volume&gt;&lt;number&gt;10&lt;/number&gt;&lt;dates&gt;&lt;year&gt;2014&lt;/year&gt;&lt;pub-dates&gt;&lt;date&gt;2014&lt;/date&gt;&lt;/pub-dates&gt;&lt;/dates&gt;&lt;isbn&gt;2151-4658&lt;/isbn&gt;&lt;accession-num&gt;MEDLINE:24623617&lt;/accession-num&gt;&lt;label&gt; Potentially eligible - screened by IA 1 April 2015 ELIGIBLE&lt;/label&gt;&lt;urls&gt;&lt;related-urls&gt;&lt;url&gt;&amp;lt;Go to ISI&amp;gt;://MEDLINE:24623617&lt;/url&gt;&lt;/related-urls&gt;&lt;/urls&gt;&lt;electronic-resource-num&gt;10.1002/acr.22319&lt;/electronic-resource-num&gt;&lt;research-notes&gt; Medline 30 March 2015&amp;#xD;&lt;/research-notes&gt;&lt;/record&gt;&lt;/Cite&gt;&lt;/EndNote&gt;</w:instrText>
      </w:r>
      <w:r w:rsidR="0008047C">
        <w:rPr>
          <w:lang w:val="en-US"/>
        </w:rPr>
        <w:fldChar w:fldCharType="separate"/>
      </w:r>
      <w:r w:rsidR="0008047C">
        <w:rPr>
          <w:noProof/>
          <w:lang w:val="en-US"/>
        </w:rPr>
        <w:t>[20]</w:t>
      </w:r>
      <w:r w:rsidR="0008047C">
        <w:rPr>
          <w:lang w:val="en-US"/>
        </w:rPr>
        <w:fldChar w:fldCharType="end"/>
      </w:r>
      <w:r w:rsidR="0077465F">
        <w:rPr>
          <w:lang w:val="en-US"/>
        </w:rPr>
        <w:t xml:space="preserve">.  Homer et al </w:t>
      </w:r>
      <w:r w:rsidR="0008047C">
        <w:rPr>
          <w:lang w:val="en-US"/>
        </w:rPr>
        <w:fldChar w:fldCharType="begin"/>
      </w:r>
      <w:r w:rsidR="0008047C">
        <w:rPr>
          <w:lang w:val="en-US"/>
        </w:rPr>
        <w:instrText xml:space="preserve"> ADDIN EN.CITE &lt;EndNote&gt;&lt;Cite&gt;&lt;Author&gt;Homer&lt;/Author&gt;&lt;Year&gt;2009&lt;/Year&gt;&lt;RecNum&gt;1029&lt;/RecNum&gt;&lt;DisplayText&gt;[19]&lt;/DisplayText&gt;&lt;record&gt;&lt;rec-number&gt;1029&lt;/rec-number&gt;&lt;foreign-keys&gt;&lt;key app="EN" db-id="wa059vze2e0axqexasap9dzsavd2tv9efd9w" timestamp="1427855084"&gt;1029&lt;/key&gt;&lt;/foreign-keys&gt;&lt;ref-type name="Journal Article"&gt;17&lt;/ref-type&gt;&lt;contributors&gt;&lt;authors&gt;&lt;author&gt;Homer, Dawn&lt;/author&gt;&lt;author&gt;Nightingale, Peter&lt;/author&gt;&lt;author&gt;Jobanputra, Paresh&lt;/author&gt;&lt;/authors&gt;&lt;/contributors&gt;&lt;titles&gt;&lt;title&gt;Providing patients with information about disease-modifying anti-rheumatic drugs: Individually or in groups? A pilot randomized controlled trial comparing adherence and satisfaction&lt;/title&gt;&lt;secondary-title&gt;Musculoskeletal care&lt;/secondary-title&gt;&lt;/titles&gt;&lt;periodical&gt;&lt;full-title&gt;Musculoskeletal Care&lt;/full-title&gt;&lt;abbr-1&gt;Musculoskeletal care&lt;/abbr-1&gt;&lt;/periodical&gt;&lt;pages&gt;78-92&lt;/pages&gt;&lt;volume&gt;7&lt;/volume&gt;&lt;number&gt;2&lt;/number&gt;&lt;dates&gt;&lt;year&gt;2009&lt;/year&gt;&lt;pub-dates&gt;&lt;date&gt;2009&lt;/date&gt;&lt;/pub-dates&gt;&lt;/dates&gt;&lt;isbn&gt;1557-0681&lt;/isbn&gt;&lt;accession-num&gt;MEDLINE:18792423&lt;/accession-num&gt;&lt;label&gt; Potentially eligible - screened by IA 1 April 2015 ELIGIBLE&lt;/label&gt;&lt;urls&gt;&lt;related-urls&gt;&lt;url&gt;&amp;lt;Go to ISI&amp;gt;://MEDLINE:18792423&lt;/url&gt;&lt;/related-urls&gt;&lt;/urls&gt;&lt;electronic-resource-num&gt;10.1002/msc.141&lt;/electronic-resource-num&gt;&lt;research-notes&gt; Medline 30 March 2015&amp;#xD;&lt;/research-notes&gt;&lt;/record&gt;&lt;/Cite&gt;&lt;/EndNote&gt;</w:instrText>
      </w:r>
      <w:r w:rsidR="0008047C">
        <w:rPr>
          <w:lang w:val="en-US"/>
        </w:rPr>
        <w:fldChar w:fldCharType="separate"/>
      </w:r>
      <w:r w:rsidR="0008047C">
        <w:rPr>
          <w:noProof/>
          <w:lang w:val="en-US"/>
        </w:rPr>
        <w:t>[19]</w:t>
      </w:r>
      <w:r w:rsidR="0008047C">
        <w:rPr>
          <w:lang w:val="en-US"/>
        </w:rPr>
        <w:fldChar w:fldCharType="end"/>
      </w:r>
      <w:r w:rsidR="0077465F">
        <w:rPr>
          <w:lang w:val="en-US"/>
        </w:rPr>
        <w:t xml:space="preserve"> used the Satisfaction with Information about Medicines Scale</w:t>
      </w:r>
      <w:r w:rsidR="008650BD">
        <w:rPr>
          <w:lang w:val="en-US"/>
        </w:rPr>
        <w:t xml:space="preserve"> (SIMS)</w:t>
      </w:r>
      <w:r w:rsidR="00613ECE">
        <w:rPr>
          <w:lang w:val="en-US"/>
        </w:rPr>
        <w:t xml:space="preserve"> </w:t>
      </w:r>
      <w:r w:rsidR="0008047C">
        <w:rPr>
          <w:lang w:val="en-US"/>
        </w:rPr>
        <w:fldChar w:fldCharType="begin"/>
      </w:r>
      <w:r w:rsidR="0008047C">
        <w:rPr>
          <w:lang w:val="en-US"/>
        </w:rPr>
        <w:instrText xml:space="preserve"> ADDIN EN.CITE &lt;EndNote&gt;&lt;Cite&gt;&lt;Author&gt;Horne&lt;/Author&gt;&lt;Year&gt;2001&lt;/Year&gt;&lt;RecNum&gt;2362&lt;/RecNum&gt;&lt;DisplayText&gt;[43]&lt;/DisplayText&gt;&lt;record&gt;&lt;rec-number&gt;2362&lt;/rec-number&gt;&lt;foreign-keys&gt;&lt;key app="EN" db-id="wa059vze2e0axqexasap9dzsavd2tv9efd9w" timestamp="1432599014"&gt;2362&lt;/key&gt;&lt;/foreign-keys&gt;&lt;ref-type name="Journal Article"&gt;17&lt;/ref-type&gt;&lt;contributors&gt;&lt;authors&gt;&lt;author&gt;Horne, R.&lt;/author&gt;&lt;author&gt;Hankins, M.&lt;/author&gt;&lt;author&gt;Jenkins, R.&lt;/author&gt;&lt;/authors&gt;&lt;/contributors&gt;&lt;titles&gt;&lt;title&gt;The Satisfaction with Information about Medicines Scale (SIMS): a new measurement tool for audit and research&lt;/title&gt;&lt;secondary-title&gt;Quality in Health Care : QHC&lt;/secondary-title&gt;&lt;/titles&gt;&lt;periodical&gt;&lt;full-title&gt;Quality in Health Care : QHC&lt;/full-title&gt;&lt;/periodical&gt;&lt;pages&gt;135-140&lt;/pages&gt;&lt;volume&gt;10&lt;/volume&gt;&lt;number&gt;3&lt;/number&gt;&lt;dates&gt;&lt;year&gt;2001&lt;/year&gt;&lt;/dates&gt;&lt;publisher&gt;BMJ Group&lt;/publisher&gt;&lt;isbn&gt;0963-8172&lt;/isbn&gt;&lt;accession-num&gt;PMC1743429&lt;/accession-num&gt;&lt;urls&gt;&lt;related-urls&gt;&lt;url&gt;http://www.ncbi.nlm.nih.gov/pmc/articles/PMC1743429/&lt;/url&gt;&lt;/related-urls&gt;&lt;/urls&gt;&lt;electronic-resource-num&gt;10.1136/qhc.0100135..&lt;/electronic-resource-num&gt;&lt;remote-database-name&gt;PMC&lt;/remote-database-name&gt;&lt;/record&gt;&lt;/Cite&gt;&lt;/EndNote&gt;</w:instrText>
      </w:r>
      <w:r w:rsidR="0008047C">
        <w:rPr>
          <w:lang w:val="en-US"/>
        </w:rPr>
        <w:fldChar w:fldCharType="separate"/>
      </w:r>
      <w:r w:rsidR="0008047C">
        <w:rPr>
          <w:noProof/>
          <w:lang w:val="en-US"/>
        </w:rPr>
        <w:t>[43]</w:t>
      </w:r>
      <w:r w:rsidR="0008047C">
        <w:rPr>
          <w:lang w:val="en-US"/>
        </w:rPr>
        <w:fldChar w:fldCharType="end"/>
      </w:r>
      <w:r w:rsidR="0077465F">
        <w:rPr>
          <w:lang w:val="en-US"/>
        </w:rPr>
        <w:t xml:space="preserve"> </w:t>
      </w:r>
      <w:r w:rsidR="0049180A">
        <w:rPr>
          <w:lang w:val="en-US"/>
        </w:rPr>
        <w:t>in their study</w:t>
      </w:r>
      <w:r w:rsidR="006A48B4">
        <w:rPr>
          <w:lang w:val="en-US"/>
        </w:rPr>
        <w:t>.  The SIMS</w:t>
      </w:r>
      <w:r w:rsidR="0077465F">
        <w:rPr>
          <w:lang w:val="en-US"/>
        </w:rPr>
        <w:t xml:space="preserve"> contains item</w:t>
      </w:r>
      <w:r w:rsidR="008B1DB6">
        <w:rPr>
          <w:lang w:val="en-US"/>
        </w:rPr>
        <w:t>s</w:t>
      </w:r>
      <w:r w:rsidR="0077465F">
        <w:rPr>
          <w:lang w:val="en-US"/>
        </w:rPr>
        <w:t xml:space="preserve"> relating to whether adequate information was given about </w:t>
      </w:r>
      <w:r w:rsidR="008B1DB6">
        <w:rPr>
          <w:lang w:val="en-US"/>
        </w:rPr>
        <w:t xml:space="preserve">unwanted effects of medication, the risks of side effects, and </w:t>
      </w:r>
      <w:r w:rsidR="0077465F">
        <w:rPr>
          <w:lang w:val="en-US"/>
        </w:rPr>
        <w:t xml:space="preserve">the impact of medications on an individual’s sex life.  </w:t>
      </w:r>
      <w:r w:rsidR="00707CB7" w:rsidRPr="00707CB7">
        <w:rPr>
          <w:lang w:val="en-US"/>
        </w:rPr>
        <w:t xml:space="preserve">Meade et al </w:t>
      </w:r>
      <w:r w:rsidR="0008047C">
        <w:rPr>
          <w:lang w:val="en-US"/>
        </w:rPr>
        <w:fldChar w:fldCharType="begin"/>
      </w:r>
      <w:r w:rsidR="0008047C">
        <w:rPr>
          <w:lang w:val="en-US"/>
        </w:rPr>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rPr>
          <w:lang w:val="en-US"/>
        </w:rPr>
        <w:fldChar w:fldCharType="separate"/>
      </w:r>
      <w:r w:rsidR="0008047C">
        <w:rPr>
          <w:noProof/>
          <w:lang w:val="en-US"/>
        </w:rPr>
        <w:t>[37]</w:t>
      </w:r>
      <w:r w:rsidR="0008047C">
        <w:rPr>
          <w:lang w:val="en-US"/>
        </w:rPr>
        <w:fldChar w:fldCharType="end"/>
      </w:r>
      <w:r w:rsidR="002F02B0">
        <w:rPr>
          <w:lang w:val="en-US"/>
        </w:rPr>
        <w:t xml:space="preserve"> described the development </w:t>
      </w:r>
      <w:r w:rsidR="00707CB7" w:rsidRPr="00707CB7">
        <w:rPr>
          <w:lang w:val="en-US"/>
        </w:rPr>
        <w:t xml:space="preserve">of </w:t>
      </w:r>
      <w:r w:rsidR="0048360E">
        <w:rPr>
          <w:lang w:val="en-US"/>
        </w:rPr>
        <w:t>a new</w:t>
      </w:r>
      <w:r w:rsidR="00707CB7" w:rsidRPr="00707CB7">
        <w:rPr>
          <w:lang w:val="en-US"/>
        </w:rPr>
        <w:t xml:space="preserve"> Pregnancy in Rheumatoid Arthritis Questionnaire (PiRAQ)</w:t>
      </w:r>
      <w:r w:rsidR="0048360E">
        <w:rPr>
          <w:lang w:val="en-US"/>
        </w:rPr>
        <w:t xml:space="preserve"> </w:t>
      </w:r>
      <w:r w:rsidR="00A6066E">
        <w:rPr>
          <w:lang w:val="en-US"/>
        </w:rPr>
        <w:t xml:space="preserve">designed </w:t>
      </w:r>
      <w:r w:rsidR="0048360E">
        <w:rPr>
          <w:lang w:val="en-US"/>
        </w:rPr>
        <w:t>to assess knowledge outcomes in their</w:t>
      </w:r>
      <w:r w:rsidR="002F02B0">
        <w:rPr>
          <w:lang w:val="en-US"/>
        </w:rPr>
        <w:t xml:space="preserve"> </w:t>
      </w:r>
      <w:r w:rsidR="00707CB7">
        <w:rPr>
          <w:lang w:val="en-US"/>
        </w:rPr>
        <w:t>RCT</w:t>
      </w:r>
      <w:r w:rsidR="0048360E">
        <w:rPr>
          <w:lang w:val="en-US"/>
        </w:rPr>
        <w:t xml:space="preserve">.  </w:t>
      </w:r>
      <w:r w:rsidR="00707CB7">
        <w:rPr>
          <w:lang w:val="en-US"/>
        </w:rPr>
        <w:t xml:space="preserve">The PiRAQ contains 39 items </w:t>
      </w:r>
      <w:r w:rsidR="002F02B0">
        <w:rPr>
          <w:lang w:val="en-US"/>
        </w:rPr>
        <w:t xml:space="preserve">that cover </w:t>
      </w:r>
      <w:r w:rsidR="00DA2253">
        <w:rPr>
          <w:lang w:val="en-US"/>
        </w:rPr>
        <w:t>knowledge around</w:t>
      </w:r>
      <w:r w:rsidR="00707CB7">
        <w:rPr>
          <w:lang w:val="en-US"/>
        </w:rPr>
        <w:t xml:space="preserve"> </w:t>
      </w:r>
      <w:r w:rsidR="00707CB7" w:rsidRPr="00707CB7">
        <w:rPr>
          <w:lang w:val="en-US"/>
        </w:rPr>
        <w:t>RA</w:t>
      </w:r>
      <w:r w:rsidR="00DA2253">
        <w:rPr>
          <w:lang w:val="en-US"/>
        </w:rPr>
        <w:t xml:space="preserve"> and its </w:t>
      </w:r>
      <w:r w:rsidR="0048360E">
        <w:rPr>
          <w:lang w:val="en-US"/>
        </w:rPr>
        <w:t>impacts</w:t>
      </w:r>
      <w:r w:rsidR="00DA2253">
        <w:rPr>
          <w:lang w:val="en-US"/>
        </w:rPr>
        <w:t xml:space="preserve">, the effects of RA medicines during conception, pregnancy and breastfeeding, and post-natal </w:t>
      </w:r>
      <w:r w:rsidR="00A6066E">
        <w:rPr>
          <w:lang w:val="en-US"/>
        </w:rPr>
        <w:t>aspects</w:t>
      </w:r>
      <w:r w:rsidR="002F02B0">
        <w:rPr>
          <w:lang w:val="en-US"/>
        </w:rPr>
        <w:t xml:space="preserve">.  </w:t>
      </w:r>
      <w:r w:rsidR="0048360E">
        <w:rPr>
          <w:lang w:val="en-US"/>
        </w:rPr>
        <w:t xml:space="preserve"> </w:t>
      </w:r>
      <w:r w:rsidR="00C737FF">
        <w:rPr>
          <w:lang w:val="en-US"/>
        </w:rPr>
        <w:t xml:space="preserve">The study by Mohammad et al </w:t>
      </w:r>
      <w:r w:rsidR="0008047C">
        <w:rPr>
          <w:lang w:val="en-US"/>
        </w:rPr>
        <w:fldChar w:fldCharType="begin"/>
      </w:r>
      <w:r w:rsidR="0008047C">
        <w:rPr>
          <w:lang w:val="en-US"/>
        </w:rPr>
        <w:instrText xml:space="preserve"> ADDIN EN.CITE &lt;EndNote&gt;&lt;Cite&gt;&lt;Author&gt;Mohammad&lt;/Author&gt;&lt;Year&gt;2009&lt;/Year&gt;&lt;RecNum&gt;1471&lt;/RecNum&gt;&lt;DisplayText&gt;[33]&lt;/DisplayText&gt;&lt;record&gt;&lt;rec-number&gt;1471&lt;/rec-number&gt;&lt;foreign-keys&gt;&lt;key app="EN" db-id="wa059vze2e0axqexasap9dzsavd2tv9efd9w" timestamp="1427855091"&gt;1471&lt;/key&gt;&lt;/foreign-keys&gt;&lt;ref-type name="Journal Article"&gt;17&lt;/ref-type&gt;&lt;contributors&gt;&lt;authors&gt;&lt;author&gt;Mohammad, A.&lt;/author&gt;&lt;author&gt;Kilcoyne, A.&lt;/author&gt;&lt;author&gt;Bond, U.&lt;/author&gt;&lt;author&gt;Regan, M.&lt;/author&gt;&lt;author&gt;Phelan, M.&lt;/author&gt;&lt;/authors&gt;&lt;/contributors&gt;&lt;titles&gt;&lt;title&gt;Methotrexate information booklet study 2008&lt;/title&gt;&lt;secondary-title&gt;Clinical and experimental rheumatology&lt;/secondary-title&gt;&lt;/titles&gt;&lt;periodical&gt;&lt;full-title&gt;Clinical and Experimental Rheumatology&lt;/full-title&gt;&lt;abbr-1&gt;Clin. Exp. Rheumatol.&lt;/abbr-1&gt;&lt;abbr-2&gt;Clin Exp Rheumatol&lt;/abbr-2&gt;&lt;abbr-3&gt;Clinical &amp;amp; Experimental Rheumatology&lt;/abbr-3&gt;&lt;/periodical&gt;&lt;pages&gt;649-50&lt;/pages&gt;&lt;volume&gt;27&lt;/volume&gt;&lt;number&gt;4&lt;/number&gt;&lt;dates&gt;&lt;year&gt;2009&lt;/year&gt;&lt;pub-dates&gt;&lt;date&gt;2009&lt;/date&gt;&lt;/pub-dates&gt;&lt;/dates&gt;&lt;isbn&gt;0392-856X&lt;/isbn&gt;&lt;accession-num&gt;MEDLINE:19772799&lt;/accession-num&gt;&lt;label&gt; Potentially eligible - screened by IA 1 April 2015 ELIGIBLE&lt;/label&gt;&lt;urls&gt;&lt;related-urls&gt;&lt;url&gt;&amp;lt;Go to ISI&amp;gt;://MEDLINE:19772799&lt;/url&gt;&lt;/related-urls&gt;&lt;/urls&gt;&lt;research-notes&gt; Medline 30 March 2015&amp;#xD;&lt;/research-notes&gt;&lt;/record&gt;&lt;/Cite&gt;&lt;/EndNote&gt;</w:instrText>
      </w:r>
      <w:r w:rsidR="0008047C">
        <w:rPr>
          <w:lang w:val="en-US"/>
        </w:rPr>
        <w:fldChar w:fldCharType="separate"/>
      </w:r>
      <w:r w:rsidR="0008047C">
        <w:rPr>
          <w:noProof/>
          <w:lang w:val="en-US"/>
        </w:rPr>
        <w:t>[33]</w:t>
      </w:r>
      <w:r w:rsidR="0008047C">
        <w:rPr>
          <w:lang w:val="en-US"/>
        </w:rPr>
        <w:fldChar w:fldCharType="end"/>
      </w:r>
      <w:r w:rsidR="00C737FF">
        <w:rPr>
          <w:lang w:val="en-US"/>
        </w:rPr>
        <w:t xml:space="preserve"> used a questionnaire that assessed awareness of the reason for taking folic acid and awareness of contraception use following administration of </w:t>
      </w:r>
      <w:r w:rsidR="0049180A">
        <w:rPr>
          <w:lang w:val="en-US"/>
        </w:rPr>
        <w:t>their</w:t>
      </w:r>
      <w:r w:rsidR="00C737FF">
        <w:rPr>
          <w:lang w:val="en-US"/>
        </w:rPr>
        <w:t xml:space="preserve"> methotrexate information booklet.  </w:t>
      </w:r>
    </w:p>
    <w:p w14:paraId="4E05D88C" w14:textId="77777777" w:rsidR="005F1B99" w:rsidRDefault="005F1B99" w:rsidP="005F1B99"/>
    <w:p w14:paraId="515146C7" w14:textId="77777777" w:rsidR="00032900" w:rsidRPr="00184F14" w:rsidRDefault="0048360E" w:rsidP="00A410EA">
      <w:pPr>
        <w:pStyle w:val="Heading2"/>
      </w:pPr>
      <w:r>
        <w:br w:type="page"/>
      </w:r>
      <w:r w:rsidR="00032900" w:rsidRPr="00184F14">
        <w:lastRenderedPageBreak/>
        <w:t>Discussion</w:t>
      </w:r>
    </w:p>
    <w:p w14:paraId="36152AEB" w14:textId="3E69710E" w:rsidR="0063065A" w:rsidRDefault="00E82DE4" w:rsidP="00645DC1">
      <w:pPr>
        <w:rPr>
          <w:lang w:val="en-US"/>
        </w:rPr>
      </w:pPr>
      <w:r>
        <w:t xml:space="preserve">This is the first systematic review of interventions designed to </w:t>
      </w:r>
      <w:r>
        <w:rPr>
          <w:lang w:val="en-US"/>
        </w:rPr>
        <w:t xml:space="preserve">improve </w:t>
      </w:r>
      <w:r w:rsidRPr="00E27969">
        <w:rPr>
          <w:lang w:val="en-US"/>
        </w:rPr>
        <w:t>knowledge and</w:t>
      </w:r>
      <w:r w:rsidR="00F47DA3">
        <w:rPr>
          <w:lang w:val="en-US"/>
        </w:rPr>
        <w:t>/or</w:t>
      </w:r>
      <w:r w:rsidRPr="00E27969">
        <w:rPr>
          <w:lang w:val="en-US"/>
        </w:rPr>
        <w:t xml:space="preserve"> self-management skills </w:t>
      </w:r>
      <w:r>
        <w:rPr>
          <w:lang w:val="en-US"/>
        </w:rPr>
        <w:t>concerning</w:t>
      </w:r>
      <w:r w:rsidRPr="00E27969">
        <w:rPr>
          <w:lang w:val="en-US"/>
        </w:rPr>
        <w:t xml:space="preserve"> contraception, pregnancy and breastfeeding </w:t>
      </w:r>
      <w:r>
        <w:rPr>
          <w:lang w:val="en-US"/>
        </w:rPr>
        <w:t xml:space="preserve">in people with </w:t>
      </w:r>
      <w:r w:rsidR="006D3F03">
        <w:rPr>
          <w:lang w:val="en-US"/>
        </w:rPr>
        <w:t>RA</w:t>
      </w:r>
      <w:r>
        <w:rPr>
          <w:lang w:val="en-US"/>
        </w:rPr>
        <w:t xml:space="preserve">.  We </w:t>
      </w:r>
      <w:r w:rsidR="00A6066E">
        <w:rPr>
          <w:lang w:val="en-US"/>
        </w:rPr>
        <w:t xml:space="preserve">only </w:t>
      </w:r>
      <w:r w:rsidR="005E06C4">
        <w:rPr>
          <w:lang w:val="en-US"/>
        </w:rPr>
        <w:t>identified</w:t>
      </w:r>
      <w:r w:rsidR="00A6066E">
        <w:rPr>
          <w:lang w:val="en-US"/>
        </w:rPr>
        <w:t xml:space="preserve"> one study </w:t>
      </w:r>
      <w:r w:rsidR="0008047C">
        <w:rPr>
          <w:lang w:val="en-US"/>
        </w:rPr>
        <w:fldChar w:fldCharType="begin"/>
      </w:r>
      <w:r w:rsidR="0008047C">
        <w:rPr>
          <w:lang w:val="en-US"/>
        </w:rPr>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rPr>
          <w:lang w:val="en-US"/>
        </w:rPr>
        <w:fldChar w:fldCharType="separate"/>
      </w:r>
      <w:r w:rsidR="0008047C">
        <w:rPr>
          <w:noProof/>
          <w:lang w:val="en-US"/>
        </w:rPr>
        <w:t>[37]</w:t>
      </w:r>
      <w:r w:rsidR="0008047C">
        <w:rPr>
          <w:lang w:val="en-US"/>
        </w:rPr>
        <w:fldChar w:fldCharType="end"/>
      </w:r>
      <w:r w:rsidR="0015620C">
        <w:rPr>
          <w:lang w:val="en-US"/>
        </w:rPr>
        <w:t xml:space="preserve"> </w:t>
      </w:r>
      <w:r w:rsidR="00AC75DF">
        <w:rPr>
          <w:lang w:val="en-US"/>
        </w:rPr>
        <w:t>t</w:t>
      </w:r>
      <w:r w:rsidR="006D3F03">
        <w:rPr>
          <w:lang w:val="en-US"/>
        </w:rPr>
        <w:t>hat</w:t>
      </w:r>
      <w:r>
        <w:rPr>
          <w:lang w:val="en-US"/>
        </w:rPr>
        <w:t xml:space="preserve"> specifically </w:t>
      </w:r>
      <w:r w:rsidRPr="00FE02CB">
        <w:rPr>
          <w:lang w:val="en-US"/>
        </w:rPr>
        <w:t xml:space="preserve">evaluated pregnancy-focused education or </w:t>
      </w:r>
      <w:r>
        <w:rPr>
          <w:lang w:val="en-US"/>
        </w:rPr>
        <w:t xml:space="preserve">self-management </w:t>
      </w:r>
      <w:r w:rsidR="00AC75DF">
        <w:rPr>
          <w:lang w:val="en-US"/>
        </w:rPr>
        <w:t xml:space="preserve">support </w:t>
      </w:r>
      <w:r>
        <w:rPr>
          <w:lang w:val="en-US"/>
        </w:rPr>
        <w:t xml:space="preserve">for people with RA, revealing a critical gap in the </w:t>
      </w:r>
      <w:r w:rsidR="00F47DA3">
        <w:rPr>
          <w:lang w:val="en-US"/>
        </w:rPr>
        <w:t xml:space="preserve">published </w:t>
      </w:r>
      <w:r>
        <w:rPr>
          <w:lang w:val="en-US"/>
        </w:rPr>
        <w:t xml:space="preserve">literature.  Additionally, most studies </w:t>
      </w:r>
      <w:r w:rsidR="0062082B">
        <w:rPr>
          <w:lang w:val="en-US"/>
        </w:rPr>
        <w:t xml:space="preserve">(88%) </w:t>
      </w:r>
      <w:r w:rsidR="006D3F03">
        <w:rPr>
          <w:lang w:val="en-US"/>
        </w:rPr>
        <w:t xml:space="preserve">evaluating broader RA education or self-management programs </w:t>
      </w:r>
      <w:r>
        <w:rPr>
          <w:lang w:val="en-US"/>
        </w:rPr>
        <w:t xml:space="preserve">did </w:t>
      </w:r>
      <w:r w:rsidRPr="00FE02CB">
        <w:rPr>
          <w:lang w:val="en-US"/>
        </w:rPr>
        <w:t>not include any interventional component relating</w:t>
      </w:r>
      <w:r w:rsidR="00F47DA3">
        <w:rPr>
          <w:lang w:val="en-US"/>
        </w:rPr>
        <w:t xml:space="preserve"> specifically</w:t>
      </w:r>
      <w:r w:rsidRPr="00FE02CB">
        <w:rPr>
          <w:lang w:val="en-US"/>
        </w:rPr>
        <w:t xml:space="preserve"> to family planning, pregnancy or breastfeeding</w:t>
      </w:r>
      <w:r>
        <w:rPr>
          <w:lang w:val="en-US"/>
        </w:rPr>
        <w:t>.</w:t>
      </w:r>
      <w:r w:rsidR="0042713A">
        <w:rPr>
          <w:lang w:val="en-US"/>
        </w:rPr>
        <w:t xml:space="preserve">  There is</w:t>
      </w:r>
      <w:r w:rsidR="00F47DA3">
        <w:rPr>
          <w:lang w:val="en-US"/>
        </w:rPr>
        <w:t>,</w:t>
      </w:r>
      <w:r w:rsidR="0042713A">
        <w:rPr>
          <w:lang w:val="en-US"/>
        </w:rPr>
        <w:t xml:space="preserve"> therefore</w:t>
      </w:r>
      <w:r w:rsidR="00F47DA3">
        <w:rPr>
          <w:lang w:val="en-US"/>
        </w:rPr>
        <w:t>,</w:t>
      </w:r>
      <w:r w:rsidR="0042713A">
        <w:rPr>
          <w:lang w:val="en-US"/>
        </w:rPr>
        <w:t xml:space="preserve"> considerable scope </w:t>
      </w:r>
      <w:r w:rsidR="006D3F03">
        <w:rPr>
          <w:lang w:val="en-US"/>
        </w:rPr>
        <w:t>to</w:t>
      </w:r>
      <w:r w:rsidR="0042713A">
        <w:rPr>
          <w:lang w:val="en-US"/>
        </w:rPr>
        <w:t xml:space="preserve"> develop targeted resources</w:t>
      </w:r>
      <w:r w:rsidR="00F47DA3">
        <w:rPr>
          <w:lang w:val="en-US"/>
        </w:rPr>
        <w:t xml:space="preserve"> or programs</w:t>
      </w:r>
      <w:r w:rsidR="0042713A">
        <w:rPr>
          <w:lang w:val="en-US"/>
        </w:rPr>
        <w:t xml:space="preserve"> to </w:t>
      </w:r>
      <w:r w:rsidR="003E1A23">
        <w:rPr>
          <w:lang w:val="en-US"/>
        </w:rPr>
        <w:t xml:space="preserve">effectively </w:t>
      </w:r>
      <w:r w:rsidR="0042713A">
        <w:rPr>
          <w:lang w:val="en-US"/>
        </w:rPr>
        <w:t xml:space="preserve">support women with RA and their families in negotiating </w:t>
      </w:r>
      <w:r w:rsidR="003E1A23">
        <w:rPr>
          <w:lang w:val="en-US"/>
        </w:rPr>
        <w:t>the</w:t>
      </w:r>
      <w:r w:rsidR="00613900">
        <w:rPr>
          <w:lang w:val="en-US"/>
        </w:rPr>
        <w:t xml:space="preserve"> potentially complex</w:t>
      </w:r>
      <w:r w:rsidR="0042713A">
        <w:rPr>
          <w:lang w:val="en-US"/>
        </w:rPr>
        <w:t xml:space="preserve"> </w:t>
      </w:r>
      <w:r w:rsidR="00613900">
        <w:rPr>
          <w:lang w:val="en-US"/>
        </w:rPr>
        <w:t xml:space="preserve">journey to parenthood.  </w:t>
      </w:r>
    </w:p>
    <w:p w14:paraId="651C3F0D" w14:textId="77777777" w:rsidR="00AC75DF" w:rsidRDefault="00AC75DF" w:rsidP="0048360E">
      <w:pPr>
        <w:rPr>
          <w:lang w:val="en-US"/>
        </w:rPr>
      </w:pPr>
    </w:p>
    <w:p w14:paraId="07ABD315" w14:textId="20CB929B" w:rsidR="00483BDE" w:rsidRDefault="00E82DE4" w:rsidP="00F33540">
      <w:r>
        <w:t xml:space="preserve">Our </w:t>
      </w:r>
      <w:r w:rsidR="00F47DA3">
        <w:t>review</w:t>
      </w:r>
      <w:r>
        <w:t xml:space="preserve"> also </w:t>
      </w:r>
      <w:r w:rsidR="00F47DA3">
        <w:t xml:space="preserve">identified </w:t>
      </w:r>
      <w:r>
        <w:t xml:space="preserve">that most of the research evaluating education or self-management interventions for </w:t>
      </w:r>
      <w:r w:rsidR="00F47DA3">
        <w:t xml:space="preserve">people with </w:t>
      </w:r>
      <w:r>
        <w:t xml:space="preserve">RA </w:t>
      </w:r>
      <w:r w:rsidR="00B3594C">
        <w:t xml:space="preserve">has </w:t>
      </w:r>
      <w:r>
        <w:t>involved older individuals</w:t>
      </w:r>
      <w:r w:rsidR="006D3F03">
        <w:t xml:space="preserve">, with </w:t>
      </w:r>
      <w:r w:rsidR="00B3594C">
        <w:t>average</w:t>
      </w:r>
      <w:r w:rsidR="003E1A23">
        <w:t xml:space="preserve"> ages for the included studies ranging </w:t>
      </w:r>
      <w:r w:rsidR="00AC75DF">
        <w:t xml:space="preserve">up to </w:t>
      </w:r>
      <w:r>
        <w:t>79 years</w:t>
      </w:r>
      <w:r w:rsidR="006205CF">
        <w:t xml:space="preserve"> (</w:t>
      </w:r>
      <w:r w:rsidR="00DC280C">
        <w:t>Online Resource 1</w:t>
      </w:r>
      <w:r w:rsidR="006205CF">
        <w:t>)</w:t>
      </w:r>
      <w:r>
        <w:t xml:space="preserve">.  Although women constituted the majority of participants in all </w:t>
      </w:r>
      <w:r w:rsidR="006D3F03">
        <w:t xml:space="preserve">of </w:t>
      </w:r>
      <w:r>
        <w:t>the</w:t>
      </w:r>
      <w:r w:rsidR="003E1A23">
        <w:t>se</w:t>
      </w:r>
      <w:r>
        <w:t xml:space="preserve"> studies, it is clear that these </w:t>
      </w:r>
      <w:r w:rsidR="00120223">
        <w:t xml:space="preserve">study </w:t>
      </w:r>
      <w:r>
        <w:t>samples are not representative of younger women with RA</w:t>
      </w:r>
      <w:r w:rsidR="00F47DA3">
        <w:t xml:space="preserve"> </w:t>
      </w:r>
      <w:r w:rsidR="00F47DA3" w:rsidRPr="00F47DA3">
        <w:t xml:space="preserve">who are likely </w:t>
      </w:r>
      <w:r w:rsidR="00F47DA3">
        <w:t xml:space="preserve">to be </w:t>
      </w:r>
      <w:r w:rsidR="00F47DA3" w:rsidRPr="00F47DA3">
        <w:t>making decisions about contraception and pregnancy</w:t>
      </w:r>
      <w:r>
        <w:t xml:space="preserve">.  Importantly, several studies excluded people aged 50 years or less, while others explicitly excluded women who were pregnant or </w:t>
      </w:r>
      <w:r w:rsidR="00F47DA3">
        <w:t>breastfeeding</w:t>
      </w:r>
      <w:r>
        <w:t xml:space="preserve">.  Consequently, the outcomes of these broader RA programs are unlikely to be </w:t>
      </w:r>
      <w:r w:rsidRPr="005F39C9">
        <w:t>generalisable</w:t>
      </w:r>
      <w:r>
        <w:t xml:space="preserve"> to women who are currently pregnant or planning pregnancy.  </w:t>
      </w:r>
      <w:r w:rsidR="00F47DA3">
        <w:t>Notably, o</w:t>
      </w:r>
      <w:r>
        <w:t xml:space="preserve">ur earlier qualitative research highlighted that </w:t>
      </w:r>
      <w:r w:rsidR="003E1A23">
        <w:t xml:space="preserve">the specific </w:t>
      </w:r>
      <w:r w:rsidR="003E1A23" w:rsidRPr="005F39C9">
        <w:t xml:space="preserve">information needs of younger women (such as managing a pregnancy with RA) </w:t>
      </w:r>
      <w:r w:rsidR="003E1A23">
        <w:t>were</w:t>
      </w:r>
      <w:r w:rsidR="003E1A23" w:rsidRPr="005F39C9">
        <w:t xml:space="preserve"> not being appropriately addressed</w:t>
      </w:r>
      <w:r w:rsidR="003E1A23">
        <w:t xml:space="preserve"> </w:t>
      </w:r>
      <w:r w:rsidR="0008047C">
        <w:fldChar w:fldCharType="begin"/>
      </w:r>
      <w:r w:rsidR="0008047C">
        <w:instrText xml:space="preserve"> ADDIN EN.CITE &lt;EndNote&gt;&lt;Cite&gt;&lt;Author&gt;Ackerman&lt;/Author&gt;&lt;Year&gt;2015&lt;/Year&gt;&lt;RecNum&gt;2388&lt;/RecNum&gt;&lt;DisplayText&gt;[7]&lt;/DisplayText&gt;&lt;record&gt;&lt;rec-number&gt;2388&lt;/rec-number&gt;&lt;foreign-keys&gt;&lt;key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fldChar w:fldCharType="separate"/>
      </w:r>
      <w:r w:rsidR="0008047C">
        <w:rPr>
          <w:noProof/>
        </w:rPr>
        <w:t>[7]</w:t>
      </w:r>
      <w:r w:rsidR="0008047C">
        <w:fldChar w:fldCharType="end"/>
      </w:r>
      <w:r w:rsidR="003E1A23">
        <w:t xml:space="preserve"> and this is</w:t>
      </w:r>
      <w:r w:rsidR="00F47DA3">
        <w:t xml:space="preserve"> supported by the results of this</w:t>
      </w:r>
      <w:r w:rsidR="003E1A23">
        <w:t xml:space="preserve"> systematic review</w:t>
      </w:r>
      <w:r w:rsidR="003E1A23" w:rsidRPr="005F39C9">
        <w:t xml:space="preserve">. </w:t>
      </w:r>
      <w:r w:rsidR="003E1A23">
        <w:t xml:space="preserve"> </w:t>
      </w:r>
      <w:r w:rsidR="003E1A23">
        <w:rPr>
          <w:lang w:val="en-US"/>
        </w:rPr>
        <w:t xml:space="preserve">This finding is of particular relevance given key recommendations from a recent European League Against Rheumatism (EULAR) </w:t>
      </w:r>
      <w:r w:rsidR="00DE1DB9">
        <w:rPr>
          <w:lang w:val="en-US"/>
        </w:rPr>
        <w:t xml:space="preserve">taskforce report </w:t>
      </w:r>
      <w:r w:rsidR="003E1A23">
        <w:rPr>
          <w:lang w:val="en-US"/>
        </w:rPr>
        <w:t>that patient education for</w:t>
      </w:r>
      <w:r w:rsidR="00F47DA3">
        <w:rPr>
          <w:lang w:val="en-US"/>
        </w:rPr>
        <w:t xml:space="preserve"> people with</w:t>
      </w:r>
      <w:r w:rsidR="003E1A23">
        <w:rPr>
          <w:lang w:val="en-US"/>
        </w:rPr>
        <w:t xml:space="preserve"> inflammatory arthritis should be needs-based and tailored to individual </w:t>
      </w:r>
      <w:r w:rsidR="004139D0">
        <w:rPr>
          <w:lang w:val="en-US"/>
        </w:rPr>
        <w:t xml:space="preserve">life </w:t>
      </w:r>
      <w:r w:rsidR="003E1A23">
        <w:rPr>
          <w:lang w:val="en-US"/>
        </w:rPr>
        <w:t xml:space="preserve">circumstances </w:t>
      </w:r>
      <w:r w:rsidR="0008047C">
        <w:rPr>
          <w:lang w:val="en-US"/>
        </w:rPr>
        <w:fldChar w:fldCharType="begin"/>
      </w:r>
      <w:r w:rsidR="0008047C">
        <w:rPr>
          <w:lang w:val="en-US"/>
        </w:rPr>
        <w:instrText xml:space="preserve"> ADDIN EN.CITE &lt;EndNote&gt;&lt;Cite&gt;&lt;Author&gt;Zangi&lt;/Author&gt;&lt;Year&gt;2015&lt;/Year&gt;&lt;RecNum&gt;2348&lt;/RecNum&gt;&lt;DisplayText&gt;[8]&lt;/DisplayText&gt;&lt;record&gt;&lt;rec-number&gt;2348&lt;/rec-number&gt;&lt;foreign-keys&gt;&lt;key app="EN" db-id="wa059vze2e0axqexasap9dzsavd2tv9efd9w" timestamp="1431300069"&gt;2348&lt;/key&gt;&lt;/foreign-keys&gt;&lt;ref-type name="Journal Article"&gt;17&lt;/ref-type&gt;&lt;contributors&gt;&lt;authors&gt;&lt;author&gt;Zangi, Heidi A&lt;/author&gt;&lt;author&gt;Ndosi, Mwidimi&lt;/author&gt;&lt;author&gt;Adams, Jo&lt;/author&gt;&lt;author&gt;Andersen, Lena&lt;/author&gt;&lt;author&gt;Bode, Christina&lt;/author&gt;&lt;author&gt;Boström, Carina&lt;/author&gt;&lt;author&gt;van Eijk-Hustings, Yvonne&lt;/author&gt;&lt;author&gt;Gossec, Laure&lt;/author&gt;&lt;author&gt;Korandová, Jana&lt;/author&gt;&lt;author&gt;Mendes, Gabriel&lt;/author&gt;&lt;author&gt;Niedermann, Karin&lt;/author&gt;&lt;author&gt;Primdahl, Jette&lt;/author&gt;&lt;author&gt;Stoffer, Michaela&lt;/author&gt;&lt;author&gt;Voshaar, Marieke&lt;/author&gt;&lt;author&gt;van Tubergen, Astrid&lt;/author&gt;&lt;/authors&gt;&lt;/contributors&gt;&lt;titles&gt;&lt;title&gt;EULAR recommendations for patient education for people with inflammatory arthritis&lt;/title&gt;&lt;secondary-title&gt;Annals of the Rheumatic Diseases&lt;/secondary-title&gt;&lt;/titles&gt;&lt;periodical&gt;&lt;full-title&gt;Annals of the Rheumatic Diseases&lt;/full-title&gt;&lt;abbr-1&gt;Ann. Rheum. Dis.&lt;/abbr-1&gt;&lt;abbr-2&gt;Ann Rheum Dis&lt;/abbr-2&gt;&lt;/periodical&gt;&lt;pages&gt;954-962&lt;/pages&gt;&lt;volume&gt;74&lt;/volume&gt;&lt;number&gt;6&lt;/number&gt;&lt;dates&gt;&lt;year&gt;2015&lt;/year&gt;&lt;pub-dates&gt;&lt;date&gt;June 1, 2015&lt;/date&gt;&lt;/pub-dates&gt;&lt;/dates&gt;&lt;urls&gt;&lt;related-urls&gt;&lt;url&gt;http://ard.bmj.com/content/74/6/954.abstract&lt;/url&gt;&lt;/related-urls&gt;&lt;/urls&gt;&lt;electronic-resource-num&gt;10.1136/annrheumdis-2014-206807&lt;/electronic-resource-num&gt;&lt;/record&gt;&lt;/Cite&gt;&lt;/EndNote&gt;</w:instrText>
      </w:r>
      <w:r w:rsidR="0008047C">
        <w:rPr>
          <w:lang w:val="en-US"/>
        </w:rPr>
        <w:fldChar w:fldCharType="separate"/>
      </w:r>
      <w:r w:rsidR="0008047C">
        <w:rPr>
          <w:noProof/>
          <w:lang w:val="en-US"/>
        </w:rPr>
        <w:t>[8]</w:t>
      </w:r>
      <w:r w:rsidR="0008047C">
        <w:rPr>
          <w:lang w:val="en-US"/>
        </w:rPr>
        <w:fldChar w:fldCharType="end"/>
      </w:r>
      <w:r w:rsidR="00F47DA3">
        <w:rPr>
          <w:lang w:val="en-US"/>
        </w:rPr>
        <w:t>,</w:t>
      </w:r>
      <w:r w:rsidR="003E1A23">
        <w:rPr>
          <w:lang w:val="en-US"/>
        </w:rPr>
        <w:t xml:space="preserve"> and our previous </w:t>
      </w:r>
      <w:r w:rsidR="00DE1DB9">
        <w:rPr>
          <w:lang w:val="en-US"/>
        </w:rPr>
        <w:t xml:space="preserve">research demonstrating the strong </w:t>
      </w:r>
      <w:r w:rsidR="00167103">
        <w:rPr>
          <w:lang w:val="en-US"/>
        </w:rPr>
        <w:t>preference</w:t>
      </w:r>
      <w:r w:rsidR="00DE1DB9">
        <w:rPr>
          <w:lang w:val="en-US"/>
        </w:rPr>
        <w:t xml:space="preserve"> of </w:t>
      </w:r>
      <w:r>
        <w:t xml:space="preserve">younger women with RA not to be grouped with older </w:t>
      </w:r>
      <w:r w:rsidR="003E1A23">
        <w:t xml:space="preserve">individuals with regard to </w:t>
      </w:r>
      <w:r w:rsidR="00167103">
        <w:t xml:space="preserve">disease-related </w:t>
      </w:r>
      <w:r w:rsidR="003E1A23">
        <w:t xml:space="preserve">educational resources </w:t>
      </w:r>
      <w:r w:rsidR="0008047C">
        <w:fldChar w:fldCharType="begin"/>
      </w:r>
      <w:r w:rsidR="0008047C">
        <w:instrText xml:space="preserve"> ADDIN EN.CITE &lt;EndNote&gt;&lt;Cite&gt;&lt;Author&gt;Ackerman&lt;/Author&gt;&lt;Year&gt;2015&lt;/Year&gt;&lt;RecNum&gt;2388&lt;/RecNum&gt;&lt;DisplayText&gt;[7]&lt;/DisplayText&gt;&lt;record&gt;&lt;rec-number&gt;2388&lt;/rec-number&gt;&lt;foreign-keys&gt;&lt;key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fldChar w:fldCharType="separate"/>
      </w:r>
      <w:r w:rsidR="0008047C">
        <w:rPr>
          <w:noProof/>
        </w:rPr>
        <w:t>[7]</w:t>
      </w:r>
      <w:r w:rsidR="0008047C">
        <w:fldChar w:fldCharType="end"/>
      </w:r>
      <w:r w:rsidR="003E1A23">
        <w:t xml:space="preserve">. </w:t>
      </w:r>
    </w:p>
    <w:p w14:paraId="65CD7BAF" w14:textId="77777777" w:rsidR="003E1A23" w:rsidRDefault="003E1A23" w:rsidP="00F33540">
      <w:pPr>
        <w:rPr>
          <w:lang w:val="en-US"/>
        </w:rPr>
      </w:pPr>
    </w:p>
    <w:p w14:paraId="3FEF10C1" w14:textId="47A08DB0" w:rsidR="008F25E9" w:rsidRDefault="006C4516" w:rsidP="00F33540">
      <w:pPr>
        <w:rPr>
          <w:lang w:val="en-US"/>
        </w:rPr>
      </w:pPr>
      <w:r>
        <w:rPr>
          <w:lang w:val="en-US"/>
        </w:rPr>
        <w:lastRenderedPageBreak/>
        <w:t>T</w:t>
      </w:r>
      <w:r w:rsidRPr="0048360E">
        <w:rPr>
          <w:lang w:val="en-US"/>
        </w:rPr>
        <w:t xml:space="preserve">he </w:t>
      </w:r>
      <w:r w:rsidR="0065186B">
        <w:rPr>
          <w:lang w:val="en-US"/>
        </w:rPr>
        <w:t xml:space="preserve">recent </w:t>
      </w:r>
      <w:r w:rsidRPr="0048360E">
        <w:rPr>
          <w:lang w:val="en-US"/>
        </w:rPr>
        <w:t xml:space="preserve">study </w:t>
      </w:r>
      <w:r>
        <w:rPr>
          <w:lang w:val="en-US"/>
        </w:rPr>
        <w:t>by Meade et al</w:t>
      </w:r>
      <w:r w:rsidR="00815A63">
        <w:rPr>
          <w:lang w:val="en-US"/>
        </w:rPr>
        <w:t xml:space="preserve"> </w:t>
      </w:r>
      <w:r w:rsidR="0008047C">
        <w:rPr>
          <w:lang w:val="en-US"/>
        </w:rPr>
        <w:fldChar w:fldCharType="begin"/>
      </w:r>
      <w:r w:rsidR="0008047C">
        <w:rPr>
          <w:lang w:val="en-US"/>
        </w:rPr>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rPr>
          <w:lang w:val="en-US"/>
        </w:rPr>
        <w:fldChar w:fldCharType="separate"/>
      </w:r>
      <w:r w:rsidR="0008047C">
        <w:rPr>
          <w:noProof/>
          <w:lang w:val="en-US"/>
        </w:rPr>
        <w:t>[37]</w:t>
      </w:r>
      <w:r w:rsidR="0008047C">
        <w:rPr>
          <w:lang w:val="en-US"/>
        </w:rPr>
        <w:fldChar w:fldCharType="end"/>
      </w:r>
      <w:r>
        <w:rPr>
          <w:lang w:val="en-US"/>
        </w:rPr>
        <w:t xml:space="preserve"> </w:t>
      </w:r>
      <w:r w:rsidR="00815A63">
        <w:rPr>
          <w:lang w:val="en-US"/>
        </w:rPr>
        <w:t xml:space="preserve">involved women with RA who were contemplating having children (or more children).  This research </w:t>
      </w:r>
      <w:r w:rsidRPr="0048360E">
        <w:rPr>
          <w:lang w:val="en-US"/>
        </w:rPr>
        <w:t xml:space="preserve">found that </w:t>
      </w:r>
      <w:r w:rsidR="00815A63">
        <w:rPr>
          <w:lang w:val="en-US"/>
        </w:rPr>
        <w:t>participants</w:t>
      </w:r>
      <w:r>
        <w:rPr>
          <w:lang w:val="en-US"/>
        </w:rPr>
        <w:t xml:space="preserve"> who were given a motherhood d</w:t>
      </w:r>
      <w:r w:rsidRPr="0048360E">
        <w:rPr>
          <w:lang w:val="en-US"/>
        </w:rPr>
        <w:t xml:space="preserve">ecision aid </w:t>
      </w:r>
      <w:r>
        <w:rPr>
          <w:lang w:val="en-US"/>
        </w:rPr>
        <w:t xml:space="preserve">resource had </w:t>
      </w:r>
      <w:r w:rsidRPr="0048360E">
        <w:rPr>
          <w:lang w:val="en-US"/>
        </w:rPr>
        <w:t xml:space="preserve">a greater increase in knowledge around RA and pregnancy-related topics and a greater reduction in decisional conflict, compared to a no intervention control group.  </w:t>
      </w:r>
      <w:r>
        <w:rPr>
          <w:lang w:val="en-US"/>
        </w:rPr>
        <w:t>However, f</w:t>
      </w:r>
      <w:r w:rsidRPr="0048360E">
        <w:rPr>
          <w:lang w:val="en-US"/>
        </w:rPr>
        <w:t>ollow-up of participants beyond the immediate post-interve</w:t>
      </w:r>
      <w:r>
        <w:rPr>
          <w:lang w:val="en-US"/>
        </w:rPr>
        <w:t xml:space="preserve">ntion period was not undertaken and </w:t>
      </w:r>
      <w:r w:rsidR="00815A63">
        <w:rPr>
          <w:lang w:val="en-US"/>
        </w:rPr>
        <w:t xml:space="preserve">both </w:t>
      </w:r>
      <w:r>
        <w:rPr>
          <w:lang w:val="en-US"/>
        </w:rPr>
        <w:t xml:space="preserve">the </w:t>
      </w:r>
      <w:r w:rsidRPr="0048360E">
        <w:rPr>
          <w:lang w:val="en-US"/>
        </w:rPr>
        <w:t>relatively high dropout rate (23%)</w:t>
      </w:r>
      <w:r>
        <w:rPr>
          <w:lang w:val="en-US"/>
        </w:rPr>
        <w:t xml:space="preserve"> and absence of an intention-to-treat analysis should be considered when interpreting the study results.  </w:t>
      </w:r>
      <w:r w:rsidR="006A48B4">
        <w:rPr>
          <w:lang w:val="en-US"/>
        </w:rPr>
        <w:t xml:space="preserve">Despite some limitations in the quality of evidence provided by this study, it suggests that a </w:t>
      </w:r>
      <w:r w:rsidRPr="00707CB7">
        <w:rPr>
          <w:lang w:val="en-US"/>
        </w:rPr>
        <w:t xml:space="preserve">decision aid </w:t>
      </w:r>
      <w:r>
        <w:rPr>
          <w:lang w:val="en-US"/>
        </w:rPr>
        <w:t xml:space="preserve">could </w:t>
      </w:r>
      <w:r w:rsidRPr="00707CB7">
        <w:rPr>
          <w:lang w:val="en-US"/>
        </w:rPr>
        <w:t xml:space="preserve">present a valuable resource for women with RA and their families, </w:t>
      </w:r>
      <w:r w:rsidR="006A48B4">
        <w:rPr>
          <w:lang w:val="en-US"/>
        </w:rPr>
        <w:t xml:space="preserve">consistent with Cochrane review evidence </w:t>
      </w:r>
      <w:r w:rsidR="003F6016">
        <w:rPr>
          <w:lang w:val="en-US"/>
        </w:rPr>
        <w:t xml:space="preserve">demonstrating that decision </w:t>
      </w:r>
      <w:r w:rsidR="006A48B4">
        <w:rPr>
          <w:lang w:val="en-US"/>
        </w:rPr>
        <w:t xml:space="preserve">aids </w:t>
      </w:r>
      <w:r w:rsidR="003F6016">
        <w:rPr>
          <w:lang w:val="en-US"/>
        </w:rPr>
        <w:t xml:space="preserve">can reduce decisional conflict in </w:t>
      </w:r>
      <w:r w:rsidR="006A48B4">
        <w:rPr>
          <w:lang w:val="en-US"/>
        </w:rPr>
        <w:t>people facing health treatment or screening decisions</w:t>
      </w:r>
      <w:r w:rsidR="0015620C">
        <w:rPr>
          <w:lang w:val="en-US"/>
        </w:rPr>
        <w:t xml:space="preserve"> </w:t>
      </w:r>
      <w:r w:rsidR="0008047C">
        <w:rPr>
          <w:lang w:val="en-US"/>
        </w:rPr>
        <w:fldChar w:fldCharType="begin"/>
      </w:r>
      <w:r w:rsidR="0008047C">
        <w:rPr>
          <w:lang w:val="en-US"/>
        </w:rPr>
        <w:instrText xml:space="preserve"> ADDIN EN.CITE &lt;EndNote&gt;&lt;Cite&gt;&lt;Author&gt;Stacey&lt;/Author&gt;&lt;Year&gt;2014&lt;/Year&gt;&lt;RecNum&gt;2390&lt;/RecNum&gt;&lt;DisplayText&gt;[44]&lt;/DisplayText&gt;&lt;record&gt;&lt;rec-number&gt;2390&lt;/rec-number&gt;&lt;foreign-keys&gt;&lt;key app="EN" db-id="wa059vze2e0axqexasap9dzsavd2tv9efd9w" timestamp="1445899877"&gt;2390&lt;/key&gt;&lt;/foreign-keys&gt;&lt;ref-type name="Electronic Article"&gt;43&lt;/ref-type&gt;&lt;contributors&gt;&lt;authors&gt;&lt;author&gt;Stacey, Dawn&lt;/author&gt;&lt;author&gt;Légaré, France&lt;/author&gt;&lt;author&gt;Col Nananda, F.&lt;/author&gt;&lt;author&gt;Bennett Carol, L.&lt;/author&gt;&lt;author&gt;Barry Michael, J.&lt;/author&gt;&lt;author&gt;Eden Karen, B.&lt;/author&gt;&lt;author&gt;Holmes-Rovner, Margaret&lt;/author&gt;&lt;author&gt;Llewellyn-Thomas, Hilary&lt;/author&gt;&lt;author&gt;Lyddiatt, Anne&lt;/author&gt;&lt;author&gt;Thomson, Richard&lt;/author&gt;&lt;author&gt;Trevena, Lyndal&lt;/author&gt;&lt;author&gt;Wu Julie, H. C.&lt;/author&gt;&lt;/authors&gt;&lt;/contributors&gt;&lt;titles&gt;&lt;title&gt;Decision aids for people facing health treatment or screening decisions&lt;/title&gt;&lt;secondary-title&gt;Cochrane Database of Systematic Reviews&lt;/secondary-title&gt;&lt;/titles&gt;&lt;periodical&gt;&lt;full-title&gt;Cochrane Database of Systematic Reviews&lt;/full-title&gt;&lt;/periodical&gt;&lt;number&gt;1&lt;/number&gt;&lt;keywords&gt;&lt;keyword&gt;Decision Support Techniques&lt;/keyword&gt;&lt;keyword&gt;Patient Participation&lt;/keyword&gt;&lt;keyword&gt;Elective Surgical Procedures&lt;/keyword&gt;&lt;keyword&gt;Patient Education as Topic [methods]&lt;/keyword&gt;&lt;keyword&gt;Randomized Controlled Trials as Topic&lt;/keyword&gt;&lt;keyword&gt;Humans[checkword]&lt;/keyword&gt;&lt;keyword&gt;Commun&lt;/keyword&gt;&lt;/keywords&gt;&lt;dates&gt;&lt;year&gt;2014&lt;/year&gt;&lt;/dates&gt;&lt;publisher&gt;John Wiley &amp;amp; Sons, Ltd&lt;/publisher&gt;&lt;accession-num&gt;CD001431&lt;/accession-num&gt;&lt;urls&gt;&lt;related-urls&gt;&lt;url&gt;http://onlinelibrary.wiley.com/doi/10.1002/14651858.CD001431.pub4/abstract&lt;/url&gt;&lt;/related-urls&gt;&lt;/urls&gt;&lt;electronic-resource-num&gt;10.1002/14651858.CD001431.pub4&lt;/electronic-resource-num&gt;&lt;/record&gt;&lt;/Cite&gt;&lt;/EndNote&gt;</w:instrText>
      </w:r>
      <w:r w:rsidR="0008047C">
        <w:rPr>
          <w:lang w:val="en-US"/>
        </w:rPr>
        <w:fldChar w:fldCharType="separate"/>
      </w:r>
      <w:r w:rsidR="0008047C">
        <w:rPr>
          <w:noProof/>
          <w:lang w:val="en-US"/>
        </w:rPr>
        <w:t>[44]</w:t>
      </w:r>
      <w:r w:rsidR="0008047C">
        <w:rPr>
          <w:lang w:val="en-US"/>
        </w:rPr>
        <w:fldChar w:fldCharType="end"/>
      </w:r>
      <w:r w:rsidR="006A48B4">
        <w:rPr>
          <w:lang w:val="en-US"/>
        </w:rPr>
        <w:t xml:space="preserve">.  </w:t>
      </w:r>
      <w:r w:rsidR="008F25E9">
        <w:rPr>
          <w:lang w:val="en-US"/>
        </w:rPr>
        <w:t>An</w:t>
      </w:r>
      <w:r w:rsidRPr="00707CB7">
        <w:rPr>
          <w:lang w:val="en-US"/>
        </w:rPr>
        <w:t xml:space="preserve"> evaluation of </w:t>
      </w:r>
      <w:r w:rsidR="008F25E9">
        <w:rPr>
          <w:lang w:val="en-US"/>
        </w:rPr>
        <w:t>the motherhood decision aid</w:t>
      </w:r>
      <w:r w:rsidR="009B1363">
        <w:rPr>
          <w:lang w:val="en-US"/>
        </w:rPr>
        <w:t>’</w:t>
      </w:r>
      <w:r w:rsidR="008F25E9">
        <w:rPr>
          <w:lang w:val="en-US"/>
        </w:rPr>
        <w:t>s</w:t>
      </w:r>
      <w:r w:rsidRPr="00707CB7">
        <w:rPr>
          <w:lang w:val="en-US"/>
        </w:rPr>
        <w:t xml:space="preserve"> effectiveness in clinical practice is </w:t>
      </w:r>
      <w:r w:rsidR="008F25E9">
        <w:rPr>
          <w:lang w:val="en-US"/>
        </w:rPr>
        <w:t>now</w:t>
      </w:r>
      <w:r>
        <w:rPr>
          <w:lang w:val="en-US"/>
        </w:rPr>
        <w:t xml:space="preserve"> </w:t>
      </w:r>
      <w:r w:rsidRPr="00707CB7">
        <w:rPr>
          <w:lang w:val="en-US"/>
        </w:rPr>
        <w:t>warranted.</w:t>
      </w:r>
      <w:r>
        <w:rPr>
          <w:lang w:val="en-US"/>
        </w:rPr>
        <w:t xml:space="preserve">  </w:t>
      </w:r>
    </w:p>
    <w:p w14:paraId="4E5340FC" w14:textId="77777777" w:rsidR="008F25E9" w:rsidRDefault="008F25E9" w:rsidP="00F33540">
      <w:pPr>
        <w:rPr>
          <w:lang w:val="en-US"/>
        </w:rPr>
      </w:pPr>
    </w:p>
    <w:p w14:paraId="170EC51D" w14:textId="266C9E21" w:rsidR="0053626B" w:rsidRDefault="00613900" w:rsidP="00F33540">
      <w:r>
        <w:t>Where relevant intervention components were identified</w:t>
      </w:r>
      <w:r w:rsidR="0063065A">
        <w:t xml:space="preserve"> </w:t>
      </w:r>
      <w:r w:rsidR="00483BDE">
        <w:t>in</w:t>
      </w:r>
      <w:r w:rsidR="0063065A">
        <w:t xml:space="preserve"> the </w:t>
      </w:r>
      <w:r w:rsidR="006C4516">
        <w:t xml:space="preserve">other </w:t>
      </w:r>
      <w:r w:rsidR="0053626B">
        <w:t>included studies</w:t>
      </w:r>
      <w:r>
        <w:t xml:space="preserve">, many of these </w:t>
      </w:r>
      <w:r w:rsidR="0053626B">
        <w:t xml:space="preserve">were limited to medication safety </w:t>
      </w:r>
      <w:r>
        <w:t xml:space="preserve">(particularly </w:t>
      </w:r>
      <w:r w:rsidR="000C07CA">
        <w:t xml:space="preserve">around </w:t>
      </w:r>
      <w:r>
        <w:t xml:space="preserve">methotrexate use) rather than adopting </w:t>
      </w:r>
      <w:r w:rsidR="0042713A">
        <w:t xml:space="preserve">a broader self-management paradigm to address </w:t>
      </w:r>
      <w:r w:rsidR="00483BDE">
        <w:t xml:space="preserve">disease-related </w:t>
      </w:r>
      <w:r w:rsidR="0042713A">
        <w:t>problem</w:t>
      </w:r>
      <w:r>
        <w:t xml:space="preserve"> </w:t>
      </w:r>
      <w:r w:rsidR="0042713A">
        <w:t>solving</w:t>
      </w:r>
      <w:r w:rsidR="00483BDE">
        <w:t xml:space="preserve"> skills</w:t>
      </w:r>
      <w:r w:rsidR="0042713A">
        <w:t xml:space="preserve">, resource utilisation and patient-health professional relationships </w:t>
      </w:r>
      <w:r w:rsidR="0008047C">
        <w:fldChar w:fldCharType="begin">
          <w:fldData xml:space="preserve">PEVuZE5vdGU+PENpdGU+PEF1dGhvcj5JdmVyc2VuPC9BdXRob3I+PFllYXI+MjAxMDwvWWVhcj48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</w:fldData>
        </w:fldChar>
      </w:r>
      <w:r w:rsidR="0008047C">
        <w:instrText xml:space="preserve"> ADDIN EN.CITE </w:instrText>
      </w:r>
      <w:r w:rsidR="0008047C">
        <w:fldChar w:fldCharType="begin">
          <w:fldData xml:space="preserve">PEVuZE5vdGU+PENpdGU+PEF1dGhvcj5JdmVyc2VuPC9BdXRob3I+PFllYXI+MjAxMDwvWWVhcj48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</w:fldData>
        </w:fldChar>
      </w:r>
      <w:r w:rsidR="0008047C">
        <w:instrText xml:space="preserve"> ADDIN EN.CITE.DATA </w:instrText>
      </w:r>
      <w:r w:rsidR="0008047C">
        <w:fldChar w:fldCharType="end"/>
      </w:r>
      <w:r w:rsidR="0008047C">
        <w:fldChar w:fldCharType="separate"/>
      </w:r>
      <w:r w:rsidR="0008047C">
        <w:rPr>
          <w:noProof/>
        </w:rPr>
        <w:t>[10]</w:t>
      </w:r>
      <w:r w:rsidR="0008047C">
        <w:fldChar w:fldCharType="end"/>
      </w:r>
      <w:r w:rsidR="003E1A23">
        <w:t xml:space="preserve"> </w:t>
      </w:r>
      <w:r w:rsidR="0042713A">
        <w:t>in relation to reproductive</w:t>
      </w:r>
      <w:r w:rsidR="004743E0">
        <w:t xml:space="preserve"> and post-natal</w:t>
      </w:r>
      <w:r w:rsidR="0042713A">
        <w:t xml:space="preserve"> issues.  </w:t>
      </w:r>
      <w:r w:rsidR="00F47DA3" w:rsidRPr="00F47DA3">
        <w:t xml:space="preserve">While medication safety has been identified by women with RA as a key educational priority for them </w:t>
      </w:r>
      <w:r w:rsidR="0008047C">
        <w:fldChar w:fldCharType="begin"/>
      </w:r>
      <w:r w:rsidR="0008047C">
        <w:instrText xml:space="preserve"> ADDIN EN.CITE &lt;EndNote&gt;&lt;Cite&gt;&lt;Author&gt;Ackerman&lt;/Author&gt;&lt;Year&gt;2015&lt;/Year&gt;&lt;RecNum&gt;2388&lt;/RecNum&gt;&lt;DisplayText&gt;[7]&lt;/DisplayText&gt;&lt;record&gt;&lt;rec-number&gt;2388&lt;/rec-number&gt;&lt;foreign-keys&gt;&lt;key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fldChar w:fldCharType="separate"/>
      </w:r>
      <w:r w:rsidR="0008047C">
        <w:rPr>
          <w:noProof/>
        </w:rPr>
        <w:t>[7]</w:t>
      </w:r>
      <w:r w:rsidR="0008047C">
        <w:fldChar w:fldCharType="end"/>
      </w:r>
      <w:r w:rsidR="00B00A78">
        <w:t xml:space="preserve">, </w:t>
      </w:r>
      <w:r w:rsidR="00F47DA3" w:rsidRPr="00F47DA3">
        <w:t xml:space="preserve">this narrow focus does not address other important aspects of effective </w:t>
      </w:r>
      <w:r w:rsidR="00B00A78" w:rsidRPr="00F47DA3">
        <w:t xml:space="preserve">chronic </w:t>
      </w:r>
      <w:r w:rsidR="00B00A78">
        <w:t>disease</w:t>
      </w:r>
      <w:r w:rsidR="00B00A78" w:rsidRPr="00F47DA3">
        <w:t xml:space="preserve"> </w:t>
      </w:r>
      <w:r w:rsidR="00F47DA3" w:rsidRPr="00F47DA3">
        <w:t xml:space="preserve">management. </w:t>
      </w:r>
      <w:r w:rsidR="00F47DA3">
        <w:t xml:space="preserve"> </w:t>
      </w:r>
      <w:r w:rsidR="004743E0">
        <w:t xml:space="preserve">Research from our group and others has shown that women with RA can struggle </w:t>
      </w:r>
      <w:r w:rsidR="0053626B">
        <w:t xml:space="preserve">profoundly </w:t>
      </w:r>
      <w:r w:rsidR="004743E0">
        <w:t>during the post</w:t>
      </w:r>
      <w:r w:rsidR="00483BDE">
        <w:t>-</w:t>
      </w:r>
      <w:r w:rsidR="004743E0">
        <w:t xml:space="preserve">natal period </w:t>
      </w:r>
      <w:r w:rsidR="0008047C">
        <w:fldChar w:fldCharType="begin">
          <w:fldData xml:space="preserve">PEVuZE5vdGU+PENpdGU+PEF1dGhvcj5BcnRocml0aXMgQXVzdHJhbGlhPC9BdXRob3I+PFllYXI+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</w:fldData>
        </w:fldChar>
      </w:r>
      <w:r w:rsidR="0008047C">
        <w:instrText xml:space="preserve"> ADDIN EN.CITE </w:instrText>
      </w:r>
      <w:r w:rsidR="0008047C">
        <w:fldChar w:fldCharType="begin">
          <w:fldData xml:space="preserve">PEVuZE5vdGU+PENpdGU+PEF1dGhvcj5BcnRocml0aXMgQXVzdHJhbGlhPC9BdXRob3I+PFllYXI+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</w:fldData>
        </w:fldChar>
      </w:r>
      <w:r w:rsidR="0008047C">
        <w:instrText xml:space="preserve"> ADDIN EN.CITE.DATA </w:instrText>
      </w:r>
      <w:r w:rsidR="0008047C">
        <w:fldChar w:fldCharType="end"/>
      </w:r>
      <w:r w:rsidR="0008047C">
        <w:fldChar w:fldCharType="separate"/>
      </w:r>
      <w:r w:rsidR="0008047C">
        <w:rPr>
          <w:noProof/>
        </w:rPr>
        <w:t>[14,45]</w:t>
      </w:r>
      <w:r w:rsidR="0008047C">
        <w:fldChar w:fldCharType="end"/>
      </w:r>
      <w:r w:rsidR="004743E0">
        <w:t xml:space="preserve"> and that they </w:t>
      </w:r>
      <w:r w:rsidR="0053626B">
        <w:t>seek</w:t>
      </w:r>
      <w:r w:rsidR="004743E0">
        <w:t xml:space="preserve"> </w:t>
      </w:r>
      <w:r w:rsidR="004743E0" w:rsidRPr="00613900">
        <w:rPr>
          <w:lang w:val="en-US"/>
        </w:rPr>
        <w:t xml:space="preserve">practical strategies </w:t>
      </w:r>
      <w:r w:rsidR="00C72D9C">
        <w:rPr>
          <w:lang w:val="en-US"/>
        </w:rPr>
        <w:t xml:space="preserve">and emotional support </w:t>
      </w:r>
      <w:r w:rsidR="004743E0" w:rsidRPr="00613900">
        <w:rPr>
          <w:lang w:val="en-US"/>
        </w:rPr>
        <w:t xml:space="preserve">to </w:t>
      </w:r>
      <w:r w:rsidR="000C07CA">
        <w:rPr>
          <w:lang w:val="en-US"/>
        </w:rPr>
        <w:t>enable</w:t>
      </w:r>
      <w:r w:rsidR="004743E0" w:rsidRPr="00613900">
        <w:rPr>
          <w:lang w:val="en-US"/>
        </w:rPr>
        <w:t xml:space="preserve"> </w:t>
      </w:r>
      <w:r w:rsidR="004743E0">
        <w:rPr>
          <w:lang w:val="en-US"/>
        </w:rPr>
        <w:t xml:space="preserve">them </w:t>
      </w:r>
      <w:r w:rsidR="004743E0" w:rsidRPr="00613900">
        <w:rPr>
          <w:lang w:val="en-US"/>
        </w:rPr>
        <w:t>to cope with caring for a young baby</w:t>
      </w:r>
      <w:r w:rsidR="004743E0">
        <w:rPr>
          <w:lang w:val="en-US"/>
        </w:rPr>
        <w:t xml:space="preserve"> </w:t>
      </w:r>
      <w:r w:rsidR="0008047C">
        <w:rPr>
          <w:lang w:val="en-US"/>
        </w:rPr>
        <w:fldChar w:fldCharType="begin"/>
      </w:r>
      <w:r w:rsidR="0008047C">
        <w:rPr>
          <w:lang w:val="en-US"/>
        </w:rPr>
        <w:instrText xml:space="preserve"> ADDIN EN.CITE &lt;EndNote&gt;&lt;Cite&gt;&lt;Author&gt;Ackerman&lt;/Author&gt;&lt;Year&gt;2015&lt;/Year&gt;&lt;RecNum&gt;2388&lt;/RecNum&gt;&lt;DisplayText&gt;[7]&lt;/DisplayText&gt;&lt;record&gt;&lt;rec-number&gt;2388&lt;/rec-number&gt;&lt;foreign-keys&gt;&lt;key app="EN" db-id="wa059vze2e0axqexasap9dzsavd2tv9efd9w" timestamp="1445401260"&gt;2388&lt;/key&gt;&lt;/foreign-keys&gt;&lt;ref-type name="Journal Article"&gt;17&lt;/ref-type&gt;&lt;contributors&gt;&lt;authors&gt;&lt;author&gt;Ackerman, I.N.&lt;/author&gt;&lt;author&gt;Jordan, J.E.&lt;/author&gt;&lt;author&gt;Van Doornum, S.&lt;/author&gt;&lt;author&gt;Ricardo, M.&lt;/author&gt;&lt;author&gt;Briggs, A.M.&lt;/author&gt;&lt;/authors&gt;&lt;/contributors&gt;&lt;titles&gt;&lt;title&gt;Understanding the information needs of women with rheumatoid arthritis concerning pregnancy, post-natal care and early parenting: A mixed-methods study&lt;/title&gt;&lt;secondary-title&gt;BMC Musculoskeletal Disorders&lt;/secondary-title&gt;&lt;/titles&gt;&lt;periodical&gt;&lt;full-title&gt;BMC Musculoskeletal Disorders&lt;/full-title&gt;&lt;abbr-1&gt;BMC Musculoskelet. Disord.&lt;/abbr-1&gt;&lt;abbr-2&gt;BMC Musculoskelet Disord&lt;/abbr-2&gt;&lt;/periodical&gt;&lt;pages&gt;194&lt;/pages&gt;&lt;volume&gt;16&lt;/volume&gt;&lt;dates&gt;&lt;year&gt;2015&lt;/year&gt;&lt;/dates&gt;&lt;urls&gt;&lt;/urls&gt;&lt;electronic-resource-num&gt;10.1186/s12891-015-0657-4&lt;/electronic-resource-num&gt;&lt;/record&gt;&lt;/Cite&gt;&lt;/EndNote&gt;</w:instrText>
      </w:r>
      <w:r w:rsidR="0008047C">
        <w:rPr>
          <w:lang w:val="en-US"/>
        </w:rPr>
        <w:fldChar w:fldCharType="separate"/>
      </w:r>
      <w:r w:rsidR="0008047C">
        <w:rPr>
          <w:noProof/>
          <w:lang w:val="en-US"/>
        </w:rPr>
        <w:t>[7]</w:t>
      </w:r>
      <w:r w:rsidR="0008047C">
        <w:rPr>
          <w:lang w:val="en-US"/>
        </w:rPr>
        <w:fldChar w:fldCharType="end"/>
      </w:r>
      <w:r w:rsidR="004743E0">
        <w:rPr>
          <w:lang w:val="en-US"/>
        </w:rPr>
        <w:t>.</w:t>
      </w:r>
      <w:r w:rsidR="0063065A">
        <w:rPr>
          <w:lang w:val="en-US"/>
        </w:rPr>
        <w:t xml:space="preserve"> </w:t>
      </w:r>
      <w:r w:rsidR="004743E0">
        <w:rPr>
          <w:lang w:val="en-US"/>
        </w:rPr>
        <w:t xml:space="preserve"> </w:t>
      </w:r>
      <w:r w:rsidR="00483BDE">
        <w:rPr>
          <w:lang w:val="en-US"/>
        </w:rPr>
        <w:t xml:space="preserve">Although some interventions included discussions </w:t>
      </w:r>
      <w:r w:rsidR="00C72D9C">
        <w:rPr>
          <w:lang w:val="en-US"/>
        </w:rPr>
        <w:t>regarding</w:t>
      </w:r>
      <w:r w:rsidR="00483BDE">
        <w:rPr>
          <w:lang w:val="en-US"/>
        </w:rPr>
        <w:t xml:space="preserve"> the impact of arthritis on the family</w:t>
      </w:r>
      <w:r w:rsidR="00B03D3D">
        <w:rPr>
          <w:lang w:val="en-US"/>
        </w:rPr>
        <w:t xml:space="preserve"> and relationships</w:t>
      </w:r>
      <w:r w:rsidR="00483BDE">
        <w:rPr>
          <w:lang w:val="en-US"/>
        </w:rPr>
        <w:t xml:space="preserve">, </w:t>
      </w:r>
      <w:r w:rsidR="000C07CA">
        <w:rPr>
          <w:lang w:val="en-US"/>
        </w:rPr>
        <w:t xml:space="preserve">it is clear that information </w:t>
      </w:r>
      <w:r w:rsidR="00DE1DB9">
        <w:rPr>
          <w:lang w:val="en-US"/>
        </w:rPr>
        <w:t xml:space="preserve">and support </w:t>
      </w:r>
      <w:r w:rsidR="00B03D3D">
        <w:rPr>
          <w:lang w:val="en-US"/>
        </w:rPr>
        <w:t>spanning</w:t>
      </w:r>
      <w:r w:rsidR="000C07CA">
        <w:rPr>
          <w:lang w:val="en-US"/>
        </w:rPr>
        <w:t xml:space="preserve"> the entire pre-pregnancy/pregnancy/post-natal </w:t>
      </w:r>
      <w:r w:rsidR="008F25E9">
        <w:rPr>
          <w:lang w:val="en-US"/>
        </w:rPr>
        <w:t>continuum</w:t>
      </w:r>
      <w:r w:rsidR="000C07CA">
        <w:rPr>
          <w:lang w:val="en-US"/>
        </w:rPr>
        <w:t xml:space="preserve"> is needed.  </w:t>
      </w:r>
      <w:r w:rsidR="001B5326">
        <w:rPr>
          <w:lang w:val="en-US"/>
        </w:rPr>
        <w:t>This could be provided via multidisciplinary approach</w:t>
      </w:r>
      <w:r w:rsidR="00120223">
        <w:rPr>
          <w:lang w:val="en-US"/>
        </w:rPr>
        <w:t>es</w:t>
      </w:r>
      <w:r w:rsidR="001B5326">
        <w:rPr>
          <w:lang w:val="en-US"/>
        </w:rPr>
        <w:t xml:space="preserve"> incorporating primary care, rheumatology and obstetrics input.  P</w:t>
      </w:r>
      <w:r w:rsidR="004743E0">
        <w:rPr>
          <w:lang w:val="en-US"/>
        </w:rPr>
        <w:t xml:space="preserve">eer support </w:t>
      </w:r>
      <w:r w:rsidR="0063065A">
        <w:rPr>
          <w:lang w:val="en-US"/>
        </w:rPr>
        <w:t xml:space="preserve">from women with RA who have already experienced pregnancy </w:t>
      </w:r>
      <w:r w:rsidR="004743E0">
        <w:rPr>
          <w:lang w:val="en-US"/>
        </w:rPr>
        <w:t xml:space="preserve">could </w:t>
      </w:r>
      <w:r w:rsidR="001B5326">
        <w:rPr>
          <w:lang w:val="en-US"/>
        </w:rPr>
        <w:t xml:space="preserve">also </w:t>
      </w:r>
      <w:r w:rsidR="004743E0">
        <w:rPr>
          <w:lang w:val="en-US"/>
        </w:rPr>
        <w:t xml:space="preserve">form an important part of a targeted educational program. </w:t>
      </w:r>
      <w:r w:rsidR="0063065A">
        <w:rPr>
          <w:lang w:val="en-US"/>
        </w:rPr>
        <w:t xml:space="preserve"> </w:t>
      </w:r>
      <w:r w:rsidR="00C72D9C">
        <w:t xml:space="preserve">Future research evaluating new interventions </w:t>
      </w:r>
      <w:r w:rsidR="00DE1DB9">
        <w:t>should</w:t>
      </w:r>
      <w:r w:rsidR="00C72D9C">
        <w:t xml:space="preserve"> </w:t>
      </w:r>
      <w:r w:rsidR="00167103">
        <w:t xml:space="preserve">consider </w:t>
      </w:r>
      <w:r w:rsidR="00C72D9C">
        <w:t xml:space="preserve">carefully how best to assess study outcomes, </w:t>
      </w:r>
      <w:r w:rsidR="00B03D3D">
        <w:t xml:space="preserve">given the scarcity of tools </w:t>
      </w:r>
      <w:r w:rsidR="0042713A">
        <w:t xml:space="preserve">for assessing skills and knowledge regarding </w:t>
      </w:r>
      <w:r w:rsidR="0042713A">
        <w:lastRenderedPageBreak/>
        <w:t>the management of RA in the context of family planning</w:t>
      </w:r>
      <w:r w:rsidR="00DE1DB9">
        <w:t xml:space="preserve"> </w:t>
      </w:r>
      <w:r w:rsidR="0042713A">
        <w:t>and pregnancy</w:t>
      </w:r>
      <w:r w:rsidR="00B03D3D">
        <w:t>.  A</w:t>
      </w:r>
      <w:r w:rsidR="0042713A">
        <w:t xml:space="preserve">side from </w:t>
      </w:r>
      <w:r w:rsidR="00B03D3D">
        <w:t>medication-focused tools (</w:t>
      </w:r>
      <w:r w:rsidR="006C4516">
        <w:t xml:space="preserve">such as the </w:t>
      </w:r>
      <w:r w:rsidR="00B03D3D">
        <w:t xml:space="preserve">MiRAK), </w:t>
      </w:r>
      <w:r w:rsidR="00C72D9C">
        <w:t>the Educational Needs Assessment Tool (ENAT) c</w:t>
      </w:r>
      <w:r w:rsidR="00B03D3D">
        <w:t>ould be used to</w:t>
      </w:r>
      <w:r w:rsidR="00C72D9C">
        <w:t xml:space="preserve"> assess potential educational needs including how arthritis might affect one’s children, the ways arthritis is affecting an individual, and the side-effects of medications </w:t>
      </w:r>
      <w:r w:rsidR="0008047C">
        <w:fldChar w:fldCharType="begin"/>
      </w:r>
      <w:r w:rsidR="0008047C">
        <w:instrText xml:space="preserve"> ADDIN EN.CITE &lt;EndNote&gt;&lt;Cite&gt;&lt;Author&gt;Ndosi&lt;/Author&gt;&lt;Year&gt;2013&lt;/Year&gt;&lt;RecNum&gt;2370&lt;/RecNum&gt;&lt;DisplayText&gt;[46]&lt;/DisplayText&gt;&lt;record&gt;&lt;rec-number&gt;2370&lt;/rec-number&gt;&lt;foreign-keys&gt;&lt;key app="EN" db-id="wa059vze2e0axqexasap9dzsavd2tv9efd9w" timestamp="1433826302"&gt;2370&lt;/key&gt;&lt;/foreign-keys&gt;&lt;ref-type name="Journal Article"&gt;17&lt;/ref-type&gt;&lt;contributors&gt;&lt;authors&gt;&lt;author&gt;Ndosi, Mwidimi&lt;/author&gt;&lt;author&gt;Bremander, Ann&lt;/author&gt;&lt;author&gt;Hamnes, Bente&lt;/author&gt;&lt;author&gt;Horton, Mike&lt;/author&gt;&lt;author&gt;Kukkurainen, Marja Leena&lt;/author&gt;&lt;author&gt;Machado, Pedro&lt;/author&gt;&lt;author&gt;Marques, Andrea&lt;/author&gt;&lt;author&gt;Meesters, Jorit&lt;/author&gt;&lt;author&gt;Stamm, Tanja A&lt;/author&gt;&lt;author&gt;Tennant, Alan&lt;/author&gt;&lt;author&gt;de la Torre-Aboki, Jenny&lt;/author&gt;&lt;author&gt;Vliet Vlieland, Theodora P M&lt;/author&gt;&lt;author&gt;Zangi, Heidi A&lt;/author&gt;&lt;author&gt;Hill, Jackie&lt;/author&gt;&lt;/authors&gt;&lt;/contributors&gt;&lt;titles&gt;&lt;title&gt;Validation of the educational needs assessment tool as a generic instrument for rheumatic diseases in seven European countries&lt;/title&gt;&lt;secondary-title&gt;Annals of the Rheumatic Diseases&lt;/secondary-title&gt;&lt;/titles&gt;&lt;periodical&gt;&lt;full-title&gt;Annals of the Rheumatic Diseases&lt;/full-title&gt;&lt;abbr-1&gt;Ann. Rheum. Dis.&lt;/abbr-1&gt;&lt;abbr-2&gt;Ann Rheum Dis&lt;/abbr-2&gt;&lt;/periodical&gt;&lt;pages&gt;2122-2129&lt;/pages&gt;&lt;volume&gt;73&lt;/volume&gt;&lt;dates&gt;&lt;year&gt;2013&lt;/year&gt;&lt;/dates&gt;&lt;urls&gt;&lt;/urls&gt;&lt;electronic-resource-num&gt;10.1136/annrheumdis-2013-203461&lt;/electronic-resource-num&gt;&lt;/record&gt;&lt;/Cite&gt;&lt;/EndNote&gt;</w:instrText>
      </w:r>
      <w:r w:rsidR="0008047C">
        <w:fldChar w:fldCharType="separate"/>
      </w:r>
      <w:r w:rsidR="0008047C">
        <w:rPr>
          <w:noProof/>
        </w:rPr>
        <w:t>[46]</w:t>
      </w:r>
      <w:r w:rsidR="0008047C">
        <w:fldChar w:fldCharType="end"/>
      </w:r>
      <w:r w:rsidR="006C4516">
        <w:t>.  T</w:t>
      </w:r>
      <w:r w:rsidR="00AC75DF">
        <w:t xml:space="preserve">he new PiRAQ tool could be </w:t>
      </w:r>
      <w:r w:rsidR="005E06C4">
        <w:t xml:space="preserve">valuable for </w:t>
      </w:r>
      <w:r w:rsidR="00AC75DF">
        <w:t>evaluat</w:t>
      </w:r>
      <w:r w:rsidR="005E06C4">
        <w:t>ing</w:t>
      </w:r>
      <w:r w:rsidR="00AC75DF">
        <w:t xml:space="preserve"> pregnancy-related knowledge</w:t>
      </w:r>
      <w:r w:rsidR="005E06C4">
        <w:t xml:space="preserve"> outcomes</w:t>
      </w:r>
      <w:r w:rsidR="00AC75DF">
        <w:t xml:space="preserve">, although further psychometric evaluation is </w:t>
      </w:r>
      <w:r w:rsidR="008F25E9">
        <w:t xml:space="preserve">likely </w:t>
      </w:r>
      <w:r w:rsidR="00AC75DF">
        <w:t xml:space="preserve">needed </w:t>
      </w:r>
      <w:r w:rsidR="0008047C">
        <w:fldChar w:fldCharType="begin"/>
      </w:r>
      <w:r w:rsidR="0008047C">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fldChar w:fldCharType="separate"/>
      </w:r>
      <w:r w:rsidR="0008047C">
        <w:rPr>
          <w:noProof/>
        </w:rPr>
        <w:t>[37]</w:t>
      </w:r>
      <w:r w:rsidR="0008047C">
        <w:fldChar w:fldCharType="end"/>
      </w:r>
      <w:r w:rsidR="00C72D9C">
        <w:t xml:space="preserve">. </w:t>
      </w:r>
    </w:p>
    <w:p w14:paraId="2CACA987" w14:textId="77777777" w:rsidR="008E2DA0" w:rsidRDefault="008E2DA0" w:rsidP="00F33540"/>
    <w:p w14:paraId="76F05829" w14:textId="1C19F523" w:rsidR="0063065A" w:rsidRDefault="00AB2CD5" w:rsidP="0063065A">
      <w:r>
        <w:rPr>
          <w:lang w:val="en-US"/>
        </w:rPr>
        <w:t xml:space="preserve">The findings of our systematic review </w:t>
      </w:r>
      <w:r w:rsidR="00F33540">
        <w:rPr>
          <w:lang w:val="en-US"/>
        </w:rPr>
        <w:t xml:space="preserve">have several implications for practice.  </w:t>
      </w:r>
      <w:r w:rsidR="00B03D3D">
        <w:t xml:space="preserve">A recent paper reporting the proceedings of a multi-disciplinary American College of Rheumatology Reproductive Health Summit highlighted the importance of pregnancy planning and </w:t>
      </w:r>
      <w:r w:rsidR="0093757A">
        <w:t xml:space="preserve">pre- and post-natal </w:t>
      </w:r>
      <w:r w:rsidR="00B03D3D">
        <w:t>counselling for women with autoimmune and systemic inflammatory conditions</w:t>
      </w:r>
      <w:r w:rsidR="0093757A">
        <w:t xml:space="preserve"> </w: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 </w:instrTex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EN.CITE.DATA </w:instrText>
      </w:r>
      <w:r w:rsidR="0008047C">
        <w:fldChar w:fldCharType="end"/>
      </w:r>
      <w:r w:rsidR="0008047C">
        <w:fldChar w:fldCharType="separate"/>
      </w:r>
      <w:r w:rsidR="0008047C">
        <w:rPr>
          <w:noProof/>
        </w:rPr>
        <w:t>[47]</w:t>
      </w:r>
      <w:r w:rsidR="0008047C">
        <w:fldChar w:fldCharType="end"/>
      </w:r>
      <w:r w:rsidR="00B03D3D">
        <w:t xml:space="preserve">.  However, </w:t>
      </w:r>
      <w:r w:rsidR="008E2DA0">
        <w:t>given the paucity</w:t>
      </w:r>
      <w:r>
        <w:t xml:space="preserve"> </w:t>
      </w:r>
      <w:r w:rsidR="00F33540">
        <w:rPr>
          <w:lang w:val="en-US"/>
        </w:rPr>
        <w:t xml:space="preserve">of </w:t>
      </w:r>
      <w:r w:rsidR="00B03D3D">
        <w:rPr>
          <w:lang w:val="en-US"/>
        </w:rPr>
        <w:t xml:space="preserve">educational </w:t>
      </w:r>
      <w:r w:rsidR="00F33540">
        <w:rPr>
          <w:lang w:val="en-US"/>
        </w:rPr>
        <w:t>interventions with demonstrated effectiveness, the onus is on treating clinicians (for example</w:t>
      </w:r>
      <w:r w:rsidR="00613ECE">
        <w:rPr>
          <w:lang w:val="en-US"/>
        </w:rPr>
        <w:t>,</w:t>
      </w:r>
      <w:r w:rsidR="00F33540">
        <w:rPr>
          <w:lang w:val="en-US"/>
        </w:rPr>
        <w:t xml:space="preserve"> primary care physicians, rheumatologists</w:t>
      </w:r>
      <w:r w:rsidR="008F25E9">
        <w:rPr>
          <w:lang w:val="en-US"/>
        </w:rPr>
        <w:t>, obstetricians</w:t>
      </w:r>
      <w:r w:rsidR="00F33540">
        <w:rPr>
          <w:lang w:val="en-US"/>
        </w:rPr>
        <w:t xml:space="preserve"> </w:t>
      </w:r>
      <w:r w:rsidR="00DE1DB9">
        <w:rPr>
          <w:lang w:val="en-US"/>
        </w:rPr>
        <w:t>and/</w:t>
      </w:r>
      <w:r w:rsidR="00F33540">
        <w:rPr>
          <w:lang w:val="en-US"/>
        </w:rPr>
        <w:t xml:space="preserve">or </w:t>
      </w:r>
      <w:r w:rsidR="008F25E9">
        <w:rPr>
          <w:lang w:val="en-US"/>
        </w:rPr>
        <w:t>pharmacists</w:t>
      </w:r>
      <w:r w:rsidR="00F33540">
        <w:rPr>
          <w:lang w:val="en-US"/>
        </w:rPr>
        <w:t>) to provide relevant information</w:t>
      </w:r>
      <w:r w:rsidR="00B03D3D">
        <w:rPr>
          <w:lang w:val="en-US"/>
        </w:rPr>
        <w:t xml:space="preserve"> to women who are pregnant or planning a pregnancy</w:t>
      </w:r>
      <w:r w:rsidR="006A14FA">
        <w:rPr>
          <w:lang w:val="en-US"/>
        </w:rPr>
        <w:t xml:space="preserve">.  </w:t>
      </w:r>
      <w:r w:rsidR="00F33540">
        <w:rPr>
          <w:lang w:val="en-US"/>
        </w:rPr>
        <w:t>While provision of information remain</w:t>
      </w:r>
      <w:r w:rsidR="0093757A">
        <w:rPr>
          <w:lang w:val="en-US"/>
        </w:rPr>
        <w:t>s</w:t>
      </w:r>
      <w:r w:rsidR="00F33540">
        <w:rPr>
          <w:lang w:val="en-US"/>
        </w:rPr>
        <w:t xml:space="preserve"> a key component of clinical care (</w:t>
      </w:r>
      <w:r w:rsidR="0063065A">
        <w:rPr>
          <w:lang w:val="en-US"/>
        </w:rPr>
        <w:t>including</w:t>
      </w:r>
      <w:r w:rsidR="00F33540">
        <w:rPr>
          <w:lang w:val="en-US"/>
        </w:rPr>
        <w:t xml:space="preserve"> team-based care) </w:t>
      </w:r>
      <w:r w:rsidR="0008047C">
        <w:rPr>
          <w:lang w:val="en-US"/>
        </w:rPr>
        <w:fldChar w:fldCharType="begin"/>
      </w:r>
      <w:r w:rsidR="0008047C">
        <w:rPr>
          <w:lang w:val="en-US"/>
        </w:rPr>
        <w:instrText xml:space="preserve"> ADDIN EN.CITE &lt;EndNote&gt;&lt;Cite&gt;&lt;Author&gt;Ostensen&lt;/Author&gt;&lt;Year&gt;2014&lt;/Year&gt;&lt;RecNum&gt;2366&lt;/RecNum&gt;&lt;DisplayText&gt;[48]&lt;/DisplayText&gt;&lt;record&gt;&lt;rec-number&gt;2366&lt;/rec-number&gt;&lt;foreign-keys&gt;&lt;key app="EN" db-id="wa059vze2e0axqexasap9dzsavd2tv9efd9w" timestamp="1433812529"&gt;2366&lt;/key&gt;&lt;/foreign-keys&gt;&lt;ref-type name="Journal Article"&gt;17&lt;/ref-type&gt;&lt;contributors&gt;&lt;authors&gt;&lt;author&gt;Ostensen, M.&lt;/author&gt;&lt;/authors&gt;&lt;/contributors&gt;&lt;auth-address&gt;National Center for Pregnancy and Rheumatic disease, Department of Rheumatology, University Hospital of Trondheim, Trondheim, Norway.&lt;/auth-address&gt;&lt;titles&gt;&lt;title&gt;Contraception and pregnancy counselling in rheumatoid arthritis&lt;/title&gt;&lt;secondary-title&gt;Curr Opin Rheumatol&lt;/secondary-title&gt;&lt;alt-title&gt;Current opinion in rheumatology&lt;/alt-title&gt;&lt;/titles&gt;&lt;periodical&gt;&lt;full-title&gt;Current Opinion in Rheumatology&lt;/full-title&gt;&lt;abbr-1&gt;Curr. Opin. Rheumatol.&lt;/abbr-1&gt;&lt;abbr-2&gt;Curr Opin Rheumatol&lt;/abbr-2&gt;&lt;/periodical&gt;&lt;alt-periodical&gt;&lt;full-title&gt;Current Opinion in Rheumatology&lt;/full-title&gt;&lt;abbr-1&gt;Curr. Opin. Rheumatol.&lt;/abbr-1&gt;&lt;abbr-2&gt;Curr Opin Rheumatol&lt;/abbr-2&gt;&lt;/alt-periodical&gt;&lt;pages&gt;302-7&lt;/pages&gt;&lt;volume&gt;26&lt;/volume&gt;&lt;number&gt;3&lt;/number&gt;&lt;edition&gt;2014/03/26&lt;/edition&gt;&lt;dates&gt;&lt;year&gt;2014&lt;/year&gt;&lt;pub-dates&gt;&lt;date&gt;May&lt;/date&gt;&lt;/pub-dates&gt;&lt;/dates&gt;&lt;isbn&gt;1531-6963 (Electronic)&amp;#xD;1040-8711 (Linking)&lt;/isbn&gt;&lt;accession-num&gt;24663105&lt;/accession-num&gt;&lt;urls&gt;&lt;/urls&gt;&lt;electronic-resource-num&gt;10.1097/bor.0000000000000044&lt;/electronic-resource-num&gt;&lt;remote-database-provider&gt;NLM&lt;/remote-database-provider&gt;&lt;language&gt;eng&lt;/language&gt;&lt;/record&gt;&lt;/Cite&gt;&lt;/EndNote&gt;</w:instrText>
      </w:r>
      <w:r w:rsidR="0008047C">
        <w:rPr>
          <w:lang w:val="en-US"/>
        </w:rPr>
        <w:fldChar w:fldCharType="separate"/>
      </w:r>
      <w:r w:rsidR="0008047C">
        <w:rPr>
          <w:noProof/>
          <w:lang w:val="en-US"/>
        </w:rPr>
        <w:t>[48]</w:t>
      </w:r>
      <w:r w:rsidR="0008047C">
        <w:rPr>
          <w:lang w:val="en-US"/>
        </w:rPr>
        <w:fldChar w:fldCharType="end"/>
      </w:r>
      <w:r w:rsidR="00F33540">
        <w:rPr>
          <w:lang w:val="en-US"/>
        </w:rPr>
        <w:t xml:space="preserve"> </w:t>
      </w:r>
      <w:r w:rsidR="0063065A">
        <w:rPr>
          <w:lang w:val="en-US"/>
        </w:rPr>
        <w:t xml:space="preserve">and </w:t>
      </w:r>
      <w:r w:rsidR="0093757A">
        <w:rPr>
          <w:lang w:val="en-US"/>
        </w:rPr>
        <w:t xml:space="preserve">several </w:t>
      </w:r>
      <w:r w:rsidR="0063065A">
        <w:rPr>
          <w:lang w:val="en-US"/>
        </w:rPr>
        <w:t xml:space="preserve">online medication resources are available </w: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 </w:instrTex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EN.CITE.DATA </w:instrText>
      </w:r>
      <w:r w:rsidR="0008047C">
        <w:fldChar w:fldCharType="end"/>
      </w:r>
      <w:r w:rsidR="0008047C">
        <w:fldChar w:fldCharType="separate"/>
      </w:r>
      <w:r w:rsidR="0008047C">
        <w:rPr>
          <w:noProof/>
        </w:rPr>
        <w:t>[47]</w:t>
      </w:r>
      <w:r w:rsidR="0008047C">
        <w:fldChar w:fldCharType="end"/>
      </w:r>
      <w:r w:rsidR="0063065A">
        <w:t xml:space="preserve">, </w:t>
      </w:r>
      <w:r w:rsidR="0063065A">
        <w:rPr>
          <w:lang w:val="en-US"/>
        </w:rPr>
        <w:t xml:space="preserve">these may not be sufficient for reinforcing key messages.  For example, a recent clinical audit of sexually active women with rheumatologic conditions including RA found that only 57% of women </w:t>
      </w:r>
      <w:r w:rsidR="00B03D3D">
        <w:rPr>
          <w:lang w:val="en-US"/>
        </w:rPr>
        <w:t>on</w:t>
      </w:r>
      <w:r w:rsidR="0063065A">
        <w:rPr>
          <w:lang w:val="en-US"/>
        </w:rPr>
        <w:t xml:space="preserve"> known teratogenic DMARDs were using effective contraception despite receiving specialist rheumatology care at a large teaching hospital </w:t>
      </w:r>
      <w:r w:rsidR="0008047C">
        <w:rPr>
          <w:lang w:val="en-US"/>
        </w:rPr>
        <w:fldChar w:fldCharType="begin"/>
      </w:r>
      <w:r w:rsidR="0008047C">
        <w:rPr>
          <w:lang w:val="en-US"/>
        </w:rPr>
        <w:instrText xml:space="preserve"> ADDIN EN.CITE &lt;EndNote&gt;&lt;Cite&gt;&lt;Author&gt;O&amp;apos;Neill&lt;/Author&gt;&lt;Year&gt;2015&lt;/Year&gt;&lt;RecNum&gt;2364&lt;/RecNum&gt;&lt;DisplayText&gt;[49]&lt;/DisplayText&gt;&lt;record&gt;&lt;rec-number&gt;2364&lt;/rec-number&gt;&lt;foreign-keys&gt;&lt;key app="EN" db-id="wa059vze2e0axqexasap9dzsavd2tv9efd9w" timestamp="1433133129"&gt;2364&lt;/key&gt;&lt;/foreign-keys&gt;&lt;ref-type name="Journal Article"&gt;17&lt;/ref-type&gt;&lt;contributors&gt;&lt;authors&gt;&lt;author&gt;O&amp;apos;Neill, C.&lt;/author&gt;&lt;author&gt;Ngian, G.&lt;/author&gt;&lt;author&gt;Nicholson, P.&lt;/author&gt;&lt;author&gt;Van Doornum, S.&lt;/author&gt;&lt;/authors&gt;&lt;/contributors&gt;&lt;titles&gt;&lt;title&gt;Contraceptive use in women with rheumatologic disease taking disease modifying anti-rheumatic drugs&lt;/title&gt;&lt;secondary-title&gt;Internal Medicine Journal&lt;/secondary-title&gt;&lt;/titles&gt;&lt;periodical&gt;&lt;full-title&gt;Internal Medicine Journal&lt;/full-title&gt;&lt;abbr-1&gt;Intern. Med. J.&lt;/abbr-1&gt;&lt;abbr-2&gt;Intern Med J&lt;/abbr-2&gt;&lt;/periodical&gt;&lt;pages&gt;44&lt;/pages&gt;&lt;volume&gt;45&lt;/volume&gt;&lt;number&gt;Supplement 2&lt;/number&gt;&lt;dates&gt;&lt;year&gt;2015&lt;/year&gt;&lt;/dates&gt;&lt;urls&gt;&lt;/urls&gt;&lt;/record&gt;&lt;/Cite&gt;&lt;/EndNote&gt;</w:instrText>
      </w:r>
      <w:r w:rsidR="0008047C">
        <w:rPr>
          <w:lang w:val="en-US"/>
        </w:rPr>
        <w:fldChar w:fldCharType="separate"/>
      </w:r>
      <w:r w:rsidR="0008047C">
        <w:rPr>
          <w:noProof/>
          <w:lang w:val="en-US"/>
        </w:rPr>
        <w:t>[49]</w:t>
      </w:r>
      <w:r w:rsidR="0008047C">
        <w:rPr>
          <w:lang w:val="en-US"/>
        </w:rPr>
        <w:fldChar w:fldCharType="end"/>
      </w:r>
      <w:r w:rsidR="0063065A">
        <w:rPr>
          <w:lang w:val="en-US"/>
        </w:rPr>
        <w:t xml:space="preserve">. </w:t>
      </w:r>
      <w:r w:rsidR="0065186B">
        <w:rPr>
          <w:lang w:val="en-US"/>
        </w:rPr>
        <w:t xml:space="preserve"> </w:t>
      </w:r>
      <w:r w:rsidR="00AC75DF">
        <w:rPr>
          <w:lang w:val="en-US"/>
        </w:rPr>
        <w:t xml:space="preserve">A hospital-based study in Turkey also highlighted </w:t>
      </w:r>
      <w:r w:rsidR="006C4516">
        <w:rPr>
          <w:lang w:val="en-US"/>
        </w:rPr>
        <w:t xml:space="preserve">suboptimal </w:t>
      </w:r>
      <w:r w:rsidR="00AC75DF">
        <w:rPr>
          <w:lang w:val="en-US"/>
        </w:rPr>
        <w:t>contracept</w:t>
      </w:r>
      <w:r w:rsidR="006C4516">
        <w:rPr>
          <w:lang w:val="en-US"/>
        </w:rPr>
        <w:t xml:space="preserve">ive use </w:t>
      </w:r>
      <w:r w:rsidR="00AC75DF">
        <w:rPr>
          <w:lang w:val="en-US"/>
        </w:rPr>
        <w:t xml:space="preserve">among </w:t>
      </w:r>
      <w:r w:rsidR="005E06C4">
        <w:rPr>
          <w:lang w:val="en-US"/>
        </w:rPr>
        <w:t xml:space="preserve">female </w:t>
      </w:r>
      <w:r w:rsidR="00AC75DF">
        <w:rPr>
          <w:lang w:val="en-US"/>
        </w:rPr>
        <w:t>patients with RA</w:t>
      </w:r>
      <w:r w:rsidR="005E06C4">
        <w:rPr>
          <w:lang w:val="en-US"/>
        </w:rPr>
        <w:t xml:space="preserve"> </w:t>
      </w:r>
      <w:r w:rsidR="0008047C">
        <w:rPr>
          <w:lang w:val="en-US"/>
        </w:rPr>
        <w:fldChar w:fldCharType="begin"/>
      </w:r>
      <w:r w:rsidR="0008047C">
        <w:rPr>
          <w:lang w:val="en-US"/>
        </w:rPr>
        <w:instrText xml:space="preserve"> ADDIN EN.CITE &lt;EndNote&gt;&lt;Cite&gt;&lt;Author&gt;Dalkilic&lt;/Author&gt;&lt;Year&gt;2014&lt;/Year&gt;&lt;RecNum&gt;2387&lt;/RecNum&gt;&lt;DisplayText&gt;[50]&lt;/DisplayText&gt;&lt;record&gt;&lt;rec-number&gt;2387&lt;/rec-number&gt;&lt;foreign-keys&gt;&lt;key app="EN" db-id="wa059vze2e0axqexasap9dzsavd2tv9efd9w" timestamp="1445398869"&gt;2387&lt;/key&gt;&lt;/foreign-keys&gt;&lt;ref-type name="Journal Article"&gt;17&lt;/ref-type&gt;&lt;contributors&gt;&lt;authors&gt;&lt;author&gt;Dalkilic, Ediz&lt;/author&gt;&lt;author&gt;Tufan, Ayse Nur&lt;/author&gt;&lt;author&gt;Oksuz, Mustafa Ferhat&lt;/author&gt;&lt;author&gt;Sahbazlar, Mustafa&lt;/author&gt;&lt;author&gt;Coskun, Belkis Nihan&lt;/author&gt;&lt;author&gt;Seniz, Nihan&lt;/author&gt;&lt;author&gt;Pehlivan, Yavuz&lt;/author&gt;&lt;author&gt;Inanc, Murat&lt;/author&gt;&lt;/authors&gt;&lt;/contributors&gt;&lt;titles&gt;&lt;title&gt;Comparing female-based contraceptive methods in patients with systemic lupus erythematosus, rheumatoid arthritis and a healthy population&lt;/title&gt;&lt;secondary-title&gt;International Journal of Rheumatic Diseases&lt;/secondary-title&gt;&lt;/titles&gt;&lt;periodical&gt;&lt;full-title&gt;International Journal of Rheumatic Diseases&lt;/full-title&gt;&lt;abbr-1&gt;Int. J. Rheum. Dis.&lt;/abbr-1&gt;&lt;abbr-2&gt;Int J Rheum Dis&lt;/abbr-2&gt;&lt;/periodical&gt;&lt;pages&gt;653-657&lt;/pages&gt;&lt;volume&gt;17&lt;/volume&gt;&lt;number&gt;6&lt;/number&gt;&lt;keywords&gt;&lt;keyword&gt;contraception&lt;/keyword&gt;&lt;keyword&gt;rheumatoid arthritis&lt;/keyword&gt;&lt;keyword&gt;systemic lupus erythematosus&lt;/keyword&gt;&lt;/keywords&gt;&lt;dates&gt;&lt;year&gt;2014&lt;/year&gt;&lt;/dates&gt;&lt;isbn&gt;1756-185X&lt;/isbn&gt;&lt;urls&gt;&lt;related-urls&gt;&lt;url&gt;http://dx.doi.org/10.1111/1756-185X.12338&lt;/url&gt;&lt;/related-urls&gt;&lt;/urls&gt;&lt;electronic-resource-num&gt;10.1111/1756-185X.12338&lt;/electronic-resource-num&gt;&lt;/record&gt;&lt;/Cite&gt;&lt;/EndNote&gt;</w:instrText>
      </w:r>
      <w:r w:rsidR="0008047C">
        <w:rPr>
          <w:lang w:val="en-US"/>
        </w:rPr>
        <w:fldChar w:fldCharType="separate"/>
      </w:r>
      <w:r w:rsidR="0008047C">
        <w:rPr>
          <w:noProof/>
          <w:lang w:val="en-US"/>
        </w:rPr>
        <w:t>[50]</w:t>
      </w:r>
      <w:r w:rsidR="0008047C">
        <w:rPr>
          <w:lang w:val="en-US"/>
        </w:rPr>
        <w:fldChar w:fldCharType="end"/>
      </w:r>
      <w:r w:rsidR="005E06C4">
        <w:rPr>
          <w:lang w:val="en-US"/>
        </w:rPr>
        <w:t>.</w:t>
      </w:r>
      <w:r w:rsidR="0063065A">
        <w:rPr>
          <w:lang w:val="en-US"/>
        </w:rPr>
        <w:t xml:space="preserve"> </w:t>
      </w:r>
      <w:r w:rsidR="005E06C4">
        <w:rPr>
          <w:lang w:val="en-US"/>
        </w:rPr>
        <w:t xml:space="preserve"> </w:t>
      </w:r>
      <w:r w:rsidR="00EA5BC4">
        <w:rPr>
          <w:lang w:val="en-US"/>
        </w:rPr>
        <w:t>Appropriate e</w:t>
      </w:r>
      <w:r w:rsidR="00B03D3D">
        <w:rPr>
          <w:lang w:val="en-US"/>
        </w:rPr>
        <w:t xml:space="preserve">ducation and support </w:t>
      </w:r>
      <w:r w:rsidR="0093757A">
        <w:rPr>
          <w:lang w:val="en-US"/>
        </w:rPr>
        <w:t>should</w:t>
      </w:r>
      <w:r w:rsidR="00B03D3D">
        <w:rPr>
          <w:lang w:val="en-US"/>
        </w:rPr>
        <w:t xml:space="preserve"> also be made available outside the clinical setting as information seeking may not </w:t>
      </w:r>
      <w:r w:rsidR="0063065A">
        <w:rPr>
          <w:lang w:val="en-US"/>
        </w:rPr>
        <w:t xml:space="preserve">coincide with the timing of clinical consultations.  </w:t>
      </w:r>
      <w:r w:rsidR="006A14FA" w:rsidRPr="00613ECE">
        <w:t xml:space="preserve">Additionally, decisions regarding pregnancy </w:t>
      </w:r>
      <w:r w:rsidR="00EA5BC4">
        <w:t xml:space="preserve">in the context of RA can </w:t>
      </w:r>
      <w:r w:rsidR="006A14FA" w:rsidRPr="00613ECE">
        <w:t>require considerable contemplation over time</w:t>
      </w:r>
      <w:r w:rsidR="00EA5BC4">
        <w:t>,</w:t>
      </w:r>
      <w:r w:rsidR="006A14FA" w:rsidRPr="00613ECE">
        <w:t xml:space="preserve"> </w:t>
      </w:r>
      <w:r w:rsidR="006A14FA">
        <w:t xml:space="preserve">and women may </w:t>
      </w:r>
      <w:r w:rsidR="006A14FA" w:rsidRPr="00613ECE">
        <w:t xml:space="preserve">want to involve </w:t>
      </w:r>
      <w:r w:rsidR="006A14FA">
        <w:t xml:space="preserve">their </w:t>
      </w:r>
      <w:r w:rsidR="006A14FA" w:rsidRPr="00613ECE">
        <w:t>partners</w:t>
      </w:r>
      <w:r w:rsidR="006A14FA">
        <w:t xml:space="preserve"> and others </w:t>
      </w:r>
      <w:r w:rsidR="006A14FA" w:rsidRPr="00613ECE">
        <w:t xml:space="preserve">who may not be able to attend </w:t>
      </w:r>
      <w:r w:rsidR="006A14FA">
        <w:t>clinic</w:t>
      </w:r>
      <w:r w:rsidR="006A14FA" w:rsidRPr="00613ECE">
        <w:t xml:space="preserve"> appointments.</w:t>
      </w:r>
      <w:r w:rsidR="006A14FA">
        <w:t xml:space="preserve">  Educational programs </w:t>
      </w:r>
      <w:r w:rsidR="006C4516">
        <w:t xml:space="preserve">and resources </w:t>
      </w:r>
      <w:r w:rsidR="006A14FA">
        <w:t xml:space="preserve">that </w:t>
      </w:r>
      <w:r w:rsidR="00613ECE" w:rsidRPr="00613ECE">
        <w:t xml:space="preserve">can </w:t>
      </w:r>
      <w:r w:rsidR="006A14FA">
        <w:t xml:space="preserve">be </w:t>
      </w:r>
      <w:r w:rsidR="00613ECE" w:rsidRPr="00613ECE">
        <w:t>access</w:t>
      </w:r>
      <w:r w:rsidR="006A14FA">
        <w:t>ed</w:t>
      </w:r>
      <w:r w:rsidR="00613ECE" w:rsidRPr="00613ECE">
        <w:t xml:space="preserve"> outside the clinical setting </w:t>
      </w:r>
      <w:r w:rsidR="006C4516">
        <w:t xml:space="preserve">(such as the motherhood choices decision tool </w:t>
      </w:r>
      <w:r w:rsidR="0008047C">
        <w:fldChar w:fldCharType="begin"/>
      </w:r>
      <w:r w:rsidR="0008047C">
        <w:instrText xml:space="preserve"> ADDIN EN.CITE &lt;EndNote&gt;&lt;Cite&gt;&lt;Author&gt;Meade&lt;/Author&gt;&lt;Year&gt;2012&lt;/Year&gt;&lt;RecNum&gt;2368&lt;/RecNum&gt;&lt;DisplayText&gt;[38]&lt;/DisplayText&gt;&lt;record&gt;&lt;rec-number&gt;2368&lt;/rec-number&gt;&lt;foreign-keys&gt;&lt;key app="EN" db-id="wa059vze2e0axqexasap9dzsavd2tv9efd9w" timestamp="1433812895"&gt;2368&lt;/key&gt;&lt;/foreign-keys&gt;&lt;ref-type name="Web Page"&gt;12&lt;/ref-type&gt;&lt;contributors&gt;&lt;authors&gt;&lt;author&gt;Meade, T. &lt;/author&gt;&lt;author&gt;Sharpe, L.&lt;/author&gt;&lt;author&gt;Aspanell, D.&lt;/author&gt;&lt;author&gt;Manolios, N.&lt;/author&gt;&lt;/authors&gt;&lt;/contributors&gt;&lt;titles&gt;&lt;title&gt;Rheumatoid arthritis and motherhood: development of a resource to support women and their partners when contemplating family&lt;/title&gt;&lt;/titles&gt;&lt;pages&gt;10&lt;/pages&gt;&lt;dates&gt;&lt;year&gt;2012&lt;/year&gt;&lt;/dates&gt;&lt;urls&gt;&lt;related-urls&gt;&lt;url&gt;Available from: http://arthritisnsw.org.au/arthritis/research/ra-and-motherhood/&lt;/url&gt;&lt;/related-urls&gt;&lt;/urls&gt;&lt;research-notes&gt;Also available from: https://decisionaid.ohri.ca/AZsumm.php?ID=1787&lt;/research-notes&gt;&lt;/record&gt;&lt;/Cite&gt;&lt;/EndNote&gt;</w:instrText>
      </w:r>
      <w:r w:rsidR="0008047C">
        <w:fldChar w:fldCharType="separate"/>
      </w:r>
      <w:r w:rsidR="0008047C">
        <w:rPr>
          <w:noProof/>
        </w:rPr>
        <w:t>[38]</w:t>
      </w:r>
      <w:r w:rsidR="0008047C">
        <w:fldChar w:fldCharType="end"/>
      </w:r>
      <w:r w:rsidR="006C4516">
        <w:t xml:space="preserve">) </w:t>
      </w:r>
      <w:r w:rsidR="00613ECE" w:rsidRPr="00613ECE">
        <w:t xml:space="preserve">would </w:t>
      </w:r>
      <w:r w:rsidR="006A14FA">
        <w:t>also</w:t>
      </w:r>
      <w:r w:rsidR="00613ECE" w:rsidRPr="00613ECE">
        <w:t xml:space="preserve"> be of </w:t>
      </w:r>
      <w:r w:rsidR="006A14FA">
        <w:t xml:space="preserve">considerable value to </w:t>
      </w:r>
      <w:r w:rsidR="00613ECE" w:rsidRPr="00613ECE">
        <w:t>clinicians as there is often inadequate time to cover all the educational aspects of RA</w:t>
      </w:r>
      <w:r w:rsidR="006A14FA">
        <w:t xml:space="preserve"> </w:t>
      </w:r>
      <w:r w:rsidR="00613ECE" w:rsidRPr="00613ECE">
        <w:t>medications</w:t>
      </w:r>
      <w:r w:rsidR="006A14FA">
        <w:t xml:space="preserve"> within consultations</w:t>
      </w:r>
      <w:r w:rsidR="00613ECE" w:rsidRPr="00613ECE">
        <w:t xml:space="preserve">. </w:t>
      </w:r>
      <w:r w:rsidR="006A14FA">
        <w:t xml:space="preserve"> </w:t>
      </w:r>
      <w:r w:rsidR="0063065A">
        <w:t xml:space="preserve">There is also a need to develop </w:t>
      </w:r>
      <w:r w:rsidR="00B03D3D">
        <w:t xml:space="preserve">educational </w:t>
      </w:r>
      <w:r w:rsidR="0063065A">
        <w:t xml:space="preserve">resources that are accessible to women with RA who live in rural and </w:t>
      </w:r>
      <w:r w:rsidR="0063065A">
        <w:lastRenderedPageBreak/>
        <w:t>remote areas, and those who may be unable to travel (for example due to illness, functional limitations or advanced pregnancy).  A</w:t>
      </w:r>
      <w:r w:rsidR="00B03D3D">
        <w:t xml:space="preserve">s suggested by Kavanaugh and colleagues </w: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 </w:instrText>
      </w:r>
      <w:r w:rsidR="0008047C">
        <w:fldChar w:fldCharType="begin">
          <w:fldData xml:space="preserve">PEVuZE5vdGU+PENpdGU+PEF1dGhvcj5LYXZhbmF1Z2g8L0F1dGhvcj48WWVhcj4yMDE1PC9ZZWFy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</w:fldData>
        </w:fldChar>
      </w:r>
      <w:r w:rsidR="0008047C">
        <w:instrText xml:space="preserve"> ADDIN EN.CITE.DATA </w:instrText>
      </w:r>
      <w:r w:rsidR="0008047C">
        <w:fldChar w:fldCharType="end"/>
      </w:r>
      <w:r w:rsidR="0008047C">
        <w:fldChar w:fldCharType="separate"/>
      </w:r>
      <w:r w:rsidR="0008047C">
        <w:rPr>
          <w:noProof/>
        </w:rPr>
        <w:t>[47]</w:t>
      </w:r>
      <w:r w:rsidR="0008047C">
        <w:fldChar w:fldCharType="end"/>
      </w:r>
      <w:r w:rsidR="00B03D3D">
        <w:t xml:space="preserve">, there is also potential for </w:t>
      </w:r>
      <w:r w:rsidR="0063065A">
        <w:t xml:space="preserve">consumer organisations to </w:t>
      </w:r>
      <w:r w:rsidR="00B03D3D">
        <w:t>partner and co-</w:t>
      </w:r>
      <w:r w:rsidR="0063065A">
        <w:t>develop ‘risk communication tools’ regarding pregnancy</w:t>
      </w:r>
      <w:r w:rsidR="00EA5BC4">
        <w:t xml:space="preserve"> and chronic conditions</w:t>
      </w:r>
      <w:r w:rsidR="00B03D3D">
        <w:t xml:space="preserve">.  </w:t>
      </w:r>
      <w:r w:rsidR="0063065A">
        <w:t xml:space="preserve"> </w:t>
      </w:r>
    </w:p>
    <w:p w14:paraId="7D731EF7" w14:textId="77777777" w:rsidR="0063065A" w:rsidRDefault="0063065A" w:rsidP="00DD3C52"/>
    <w:p w14:paraId="4477F685" w14:textId="77777777" w:rsidR="001B4833" w:rsidRDefault="00A235A4" w:rsidP="00C723C5">
      <w:r>
        <w:t xml:space="preserve">We acknowledge several limitations to </w:t>
      </w:r>
      <w:r w:rsidR="00DD3C52">
        <w:t>our</w:t>
      </w:r>
      <w:r>
        <w:t xml:space="preserve"> research.  We searched the published, peer-reviewed literature and </w:t>
      </w:r>
      <w:r w:rsidR="0042713A">
        <w:t xml:space="preserve">it is possible that reports </w:t>
      </w:r>
      <w:r w:rsidR="004E6491">
        <w:t xml:space="preserve">of </w:t>
      </w:r>
      <w:r w:rsidR="0042713A">
        <w:t xml:space="preserve">other </w:t>
      </w:r>
      <w:r w:rsidR="004E6491">
        <w:t xml:space="preserve">interventions </w:t>
      </w:r>
      <w:r w:rsidR="00C72D9C">
        <w:t>may exist in the grey literature</w:t>
      </w:r>
      <w:r w:rsidR="00B00A78">
        <w:t>, or that</w:t>
      </w:r>
      <w:r w:rsidR="00B00A78" w:rsidRPr="00B00A78">
        <w:t xml:space="preserve"> other effective, unpublished programs may be available</w:t>
      </w:r>
      <w:r w:rsidR="00EA5BC4">
        <w:t xml:space="preserve"> in clinical or community settings</w:t>
      </w:r>
      <w:r w:rsidR="00B00A78" w:rsidRPr="00B00A78">
        <w:t>.</w:t>
      </w:r>
      <w:r w:rsidR="004E6491">
        <w:t xml:space="preserve">  </w:t>
      </w:r>
      <w:r w:rsidR="00E42576">
        <w:t>We also acknowledge that our determination of relevant intervention components was based on information provided in the published papers.  S</w:t>
      </w:r>
      <w:r w:rsidR="004E6491">
        <w:t xml:space="preserve">everal of the included studies stated that they </w:t>
      </w:r>
      <w:r w:rsidR="00C72D9C">
        <w:t>provided</w:t>
      </w:r>
      <w:r w:rsidR="004E6491">
        <w:t xml:space="preserve"> education regarding medication use or side effects as par</w:t>
      </w:r>
      <w:r w:rsidR="00E42576">
        <w:t>t of their intervention program and</w:t>
      </w:r>
      <w:r w:rsidR="004E6491">
        <w:t xml:space="preserve"> </w:t>
      </w:r>
      <w:r w:rsidR="0042713A">
        <w:t>this may have</w:t>
      </w:r>
      <w:r w:rsidR="00C72D9C">
        <w:t xml:space="preserve"> feasibly</w:t>
      </w:r>
      <w:r w:rsidR="0042713A">
        <w:t xml:space="preserve"> </w:t>
      </w:r>
      <w:r w:rsidR="004E6491">
        <w:t xml:space="preserve">included information relating to pregnancy or breastfeeding, </w:t>
      </w:r>
      <w:r w:rsidR="00E42576">
        <w:t>alt</w:t>
      </w:r>
      <w:r w:rsidR="004E6491">
        <w:t xml:space="preserve">hough </w:t>
      </w:r>
      <w:r w:rsidR="0093757A">
        <w:t>it</w:t>
      </w:r>
      <w:r w:rsidR="004E6491">
        <w:t xml:space="preserve"> was not explicitly mentioned.  </w:t>
      </w:r>
      <w:r>
        <w:t xml:space="preserve"> </w:t>
      </w:r>
      <w:r w:rsidR="004E6491">
        <w:t>Finally, we did not grade levels of evidence or apply a risk of bias filter to the included studies since outcomes data were not extracted.</w:t>
      </w:r>
    </w:p>
    <w:p w14:paraId="493931D8" w14:textId="77777777" w:rsidR="001C2AE6" w:rsidRDefault="001C2AE6" w:rsidP="00C723C5"/>
    <w:p w14:paraId="323A0A08" w14:textId="4C66A667" w:rsidR="001C2AE6" w:rsidRPr="001C2AE6" w:rsidRDefault="00A95CCD" w:rsidP="001C2AE6">
      <w:pPr>
        <w:rPr>
          <w:lang w:val="en-US"/>
        </w:rPr>
      </w:pPr>
      <w:r>
        <w:rPr>
          <w:lang w:val="en-US"/>
        </w:rPr>
        <w:t xml:space="preserve">In conclusion, </w:t>
      </w:r>
      <w:r w:rsidR="00BB6962">
        <w:rPr>
          <w:lang w:val="en-US"/>
        </w:rPr>
        <w:t xml:space="preserve">the current evidence base of </w:t>
      </w:r>
      <w:r w:rsidR="00C72D9C">
        <w:rPr>
          <w:lang w:val="en-US"/>
        </w:rPr>
        <w:t>effective</w:t>
      </w:r>
      <w:r w:rsidR="00B00A78">
        <w:rPr>
          <w:lang w:val="en-US"/>
        </w:rPr>
        <w:t xml:space="preserve">, published </w:t>
      </w:r>
      <w:r>
        <w:rPr>
          <w:lang w:val="en-US"/>
        </w:rPr>
        <w:t xml:space="preserve">interventions to inform and support women with RA and </w:t>
      </w:r>
      <w:r w:rsidR="001C2AE6" w:rsidRPr="001C2AE6">
        <w:rPr>
          <w:lang w:val="en-US"/>
        </w:rPr>
        <w:t xml:space="preserve">their families during </w:t>
      </w:r>
      <w:r w:rsidR="00F33540">
        <w:rPr>
          <w:lang w:val="en-US"/>
        </w:rPr>
        <w:t>their reproductive years</w:t>
      </w:r>
      <w:r w:rsidR="007C494B">
        <w:rPr>
          <w:lang w:val="en-US"/>
        </w:rPr>
        <w:t xml:space="preserve"> is </w:t>
      </w:r>
      <w:r w:rsidR="00707388">
        <w:rPr>
          <w:lang w:val="en-US"/>
        </w:rPr>
        <w:t>extremely</w:t>
      </w:r>
      <w:r w:rsidR="007C494B">
        <w:rPr>
          <w:lang w:val="en-US"/>
        </w:rPr>
        <w:t xml:space="preserve"> limited</w:t>
      </w:r>
      <w:r w:rsidR="008F25E9">
        <w:rPr>
          <w:lang w:val="en-US"/>
        </w:rPr>
        <w:t xml:space="preserve"> and the quality of evidence for specific interventions </w:t>
      </w:r>
      <w:r w:rsidR="00DC280C">
        <w:rPr>
          <w:lang w:val="en-US"/>
        </w:rPr>
        <w:t>is</w:t>
      </w:r>
      <w:r w:rsidR="008F25E9">
        <w:rPr>
          <w:lang w:val="en-US"/>
        </w:rPr>
        <w:t xml:space="preserve"> modest</w:t>
      </w:r>
      <w:r w:rsidR="00B00A78">
        <w:rPr>
          <w:lang w:val="en-US"/>
        </w:rPr>
        <w:t xml:space="preserve">.  There is </w:t>
      </w:r>
      <w:r w:rsidR="00F33540">
        <w:rPr>
          <w:lang w:val="en-US"/>
        </w:rPr>
        <w:t xml:space="preserve">significant scope to </w:t>
      </w:r>
      <w:r w:rsidR="001C2AE6" w:rsidRPr="001C2AE6">
        <w:rPr>
          <w:lang w:val="en-US"/>
        </w:rPr>
        <w:t>develop and evaluate new programs designed to improve knowledge and self-management skills in this area</w:t>
      </w:r>
      <w:r w:rsidR="001C2AE6">
        <w:rPr>
          <w:lang w:val="en-US"/>
        </w:rPr>
        <w:t>.</w:t>
      </w:r>
      <w:r w:rsidR="0093757A">
        <w:rPr>
          <w:lang w:val="en-US"/>
        </w:rPr>
        <w:t xml:space="preserve">  Future models of education and support should encompass more than just the medication safety aspect of RA education and span the entire pre-pregnancy/pregnancy/post-natal </w:t>
      </w:r>
      <w:r w:rsidR="00B00A78">
        <w:rPr>
          <w:lang w:val="en-US"/>
        </w:rPr>
        <w:t>continuum</w:t>
      </w:r>
      <w:r w:rsidR="0093757A">
        <w:rPr>
          <w:lang w:val="en-US"/>
        </w:rPr>
        <w:t xml:space="preserve"> in order to be of most value to women with </w:t>
      </w:r>
      <w:r w:rsidR="00EA5BC4">
        <w:rPr>
          <w:lang w:val="en-US"/>
        </w:rPr>
        <w:t>RA</w:t>
      </w:r>
      <w:r w:rsidR="00B00A78">
        <w:rPr>
          <w:lang w:val="en-US"/>
        </w:rPr>
        <w:t xml:space="preserve"> and their families</w:t>
      </w:r>
      <w:r w:rsidR="0093757A">
        <w:rPr>
          <w:lang w:val="en-US"/>
        </w:rPr>
        <w:t>.</w:t>
      </w:r>
    </w:p>
    <w:p w14:paraId="779F9138" w14:textId="77777777" w:rsidR="001B1B9B" w:rsidRDefault="001B1B9B" w:rsidP="00C723C5"/>
    <w:p w14:paraId="3F931A03" w14:textId="77777777" w:rsidR="0046558B" w:rsidRPr="00617FA2" w:rsidRDefault="0046558B" w:rsidP="0046558B">
      <w:pPr>
        <w:pStyle w:val="Body"/>
        <w:jc w:val="left"/>
        <w:rPr>
          <w:b/>
        </w:rPr>
      </w:pPr>
      <w:r w:rsidRPr="00617FA2">
        <w:rPr>
          <w:b/>
        </w:rPr>
        <w:t>Word count</w:t>
      </w:r>
    </w:p>
    <w:p w14:paraId="0959CAEC" w14:textId="72BFB4D8" w:rsidR="0046558B" w:rsidRPr="00617FA2" w:rsidRDefault="00E03076" w:rsidP="0046558B">
      <w:pPr>
        <w:pStyle w:val="Body"/>
        <w:jc w:val="left"/>
      </w:pPr>
      <w:r>
        <w:t>371</w:t>
      </w:r>
      <w:r w:rsidR="00DC280C">
        <w:t>8</w:t>
      </w:r>
      <w:r w:rsidR="0065186B" w:rsidRPr="00617FA2">
        <w:t xml:space="preserve"> </w:t>
      </w:r>
      <w:r w:rsidR="0046558B" w:rsidRPr="00617FA2">
        <w:t>words</w:t>
      </w:r>
      <w:r w:rsidR="0046558B">
        <w:t xml:space="preserve"> </w:t>
      </w:r>
    </w:p>
    <w:p w14:paraId="37F406B1" w14:textId="2FFB168E" w:rsidR="004F7E56" w:rsidRDefault="001B0B5D" w:rsidP="00A410EA">
      <w:pPr>
        <w:pStyle w:val="Heading2"/>
      </w:pPr>
      <w:r>
        <w:br w:type="page"/>
      </w:r>
      <w:r w:rsidR="008650BD">
        <w:lastRenderedPageBreak/>
        <w:t xml:space="preserve">References </w:t>
      </w:r>
    </w:p>
    <w:p w14:paraId="2F322C75" w14:textId="77777777" w:rsidR="001B0B5D" w:rsidRPr="0008047C" w:rsidRDefault="001B0B5D" w:rsidP="001B0B5D">
      <w:pPr>
        <w:pStyle w:val="EndNoteBibliography"/>
        <w:ind w:left="567" w:hanging="567"/>
      </w:pPr>
      <w:r>
        <w:rPr>
          <w:sz w:val="18"/>
          <w:lang w:val="en-US"/>
        </w:rPr>
        <w:fldChar w:fldCharType="begin"/>
      </w:r>
      <w:r>
        <w:rPr>
          <w:sz w:val="18"/>
          <w:lang w:val="en-US"/>
        </w:rPr>
        <w:instrText xml:space="preserve"> ADDIN EN.REFLIST </w:instrText>
      </w:r>
      <w:r>
        <w:rPr>
          <w:sz w:val="18"/>
          <w:lang w:val="en-US"/>
        </w:rPr>
        <w:fldChar w:fldCharType="separate"/>
      </w:r>
      <w:r w:rsidRPr="0008047C">
        <w:t>1.</w:t>
      </w:r>
      <w:r w:rsidRPr="0008047C">
        <w:tab/>
        <w:t>Ostensen M, Forger F (2009) Management of RA medications in pregnant patients. Nat Rev Rheumatol 5(7):382-90.</w:t>
      </w:r>
    </w:p>
    <w:p w14:paraId="32E057FA" w14:textId="77777777" w:rsidR="001B0B5D" w:rsidRPr="0008047C" w:rsidRDefault="001B0B5D" w:rsidP="001B0B5D">
      <w:pPr>
        <w:pStyle w:val="EndNoteBibliography"/>
        <w:ind w:left="567" w:hanging="567"/>
      </w:pPr>
      <w:r w:rsidRPr="0008047C">
        <w:t>2.</w:t>
      </w:r>
      <w:r w:rsidRPr="0008047C">
        <w:tab/>
        <w:t>Chambers CD, Tutuncu ZN, Johnson D, Jones KL (2006) Human pregnancy safety for agents used to treat rheumatoid arthritis: Adequacy of available information and strategies for developing post-marketing data. Arthritis Res Ther 8(4):215.</w:t>
      </w:r>
    </w:p>
    <w:p w14:paraId="639BD2A2" w14:textId="77777777" w:rsidR="001B0B5D" w:rsidRPr="0008047C" w:rsidRDefault="001B0B5D" w:rsidP="001B0B5D">
      <w:pPr>
        <w:pStyle w:val="EndNoteBibliography"/>
        <w:ind w:left="567" w:hanging="567"/>
      </w:pPr>
      <w:r w:rsidRPr="0008047C">
        <w:t>3.</w:t>
      </w:r>
      <w:r w:rsidRPr="0008047C">
        <w:tab/>
        <w:t>Signore C, Spong CY, Krotoski D, Shinowara NL, Blackwell SC (2011) Pregnancy in women with physical disabilities. Obstet Gynecol 117(4):935-47.</w:t>
      </w:r>
    </w:p>
    <w:p w14:paraId="6BEC6F42" w14:textId="7A08889A" w:rsidR="001B0B5D" w:rsidRPr="0008047C" w:rsidRDefault="001B0B5D" w:rsidP="001B0B5D">
      <w:pPr>
        <w:pStyle w:val="EndNoteBibliography"/>
        <w:ind w:left="567" w:hanging="567"/>
      </w:pPr>
      <w:r w:rsidRPr="0008047C">
        <w:t>4.</w:t>
      </w:r>
      <w:r w:rsidRPr="0008047C">
        <w:tab/>
        <w:t>Soh MC, Nelson-Piercy C (2015) High-risk pregnancy and the rheumatologist. Rheumatology 54(4):572-87.</w:t>
      </w:r>
    </w:p>
    <w:p w14:paraId="68753215" w14:textId="77777777" w:rsidR="001B0B5D" w:rsidRPr="0008047C" w:rsidRDefault="001B0B5D" w:rsidP="001B0B5D">
      <w:pPr>
        <w:pStyle w:val="EndNoteBibliography"/>
        <w:ind w:left="567" w:hanging="567"/>
      </w:pPr>
      <w:r w:rsidRPr="0008047C">
        <w:t>5.</w:t>
      </w:r>
      <w:r w:rsidRPr="0008047C">
        <w:tab/>
        <w:t>Cush JJ, Kavanaugh A (2014) Editorial: pregnancy and rheumatoid arthritis - do not let the perfect become the enemy of the good. Curr Opin Rheumatol 26(3):299-301.</w:t>
      </w:r>
    </w:p>
    <w:p w14:paraId="730F3A40" w14:textId="77777777" w:rsidR="001B0B5D" w:rsidRPr="0008047C" w:rsidRDefault="001B0B5D" w:rsidP="001B0B5D">
      <w:pPr>
        <w:pStyle w:val="EndNoteBibliography"/>
        <w:ind w:left="567" w:hanging="567"/>
      </w:pPr>
      <w:r w:rsidRPr="0008047C">
        <w:t>6.</w:t>
      </w:r>
      <w:r w:rsidRPr="0008047C">
        <w:tab/>
        <w:t>Ngian G-S, Briggs AB, Ackerman IN, Van Doornum S (in press) Management of pregnancy in women with rheumatoid arthritis. Med J Aust.</w:t>
      </w:r>
    </w:p>
    <w:p w14:paraId="2A3A954C" w14:textId="72CEDF9F" w:rsidR="001B0B5D" w:rsidRPr="0008047C" w:rsidRDefault="001B0B5D" w:rsidP="001B0B5D">
      <w:pPr>
        <w:pStyle w:val="EndNoteBibliography"/>
        <w:ind w:left="567" w:hanging="567"/>
      </w:pPr>
      <w:r w:rsidRPr="0008047C">
        <w:t>7.</w:t>
      </w:r>
      <w:r w:rsidRPr="0008047C">
        <w:tab/>
        <w:t>Ackerman IN, Jordan JE, Van Doornum S, Ricardo M, Briggs AM (2015) Understanding the information needs of women with rheumatoid arthritis concerning pregnancy, post-natal care and early parenting: A mixed-methods study. BMC Musculoskelet Disord 16</w:t>
      </w:r>
      <w:r>
        <w:rPr>
          <w:lang w:val="en-AU"/>
        </w:rPr>
        <w:t>:</w:t>
      </w:r>
      <w:r w:rsidRPr="0008047C">
        <w:t>194.</w:t>
      </w:r>
    </w:p>
    <w:p w14:paraId="247E5B9A" w14:textId="77777777" w:rsidR="001B0B5D" w:rsidRPr="0008047C" w:rsidRDefault="001B0B5D" w:rsidP="001B0B5D">
      <w:pPr>
        <w:pStyle w:val="EndNoteBibliography"/>
        <w:ind w:left="567" w:hanging="567"/>
      </w:pPr>
      <w:r w:rsidRPr="0008047C">
        <w:t>8.</w:t>
      </w:r>
      <w:r w:rsidRPr="0008047C">
        <w:tab/>
        <w:t>Zangi HA, Ndosi M, Adams J, Andersen L, Bode C, Boström C, van Eijk-Hustings Y, Gossec L, Korandová J, Mendes G, Niedermann K, Primdahl J, Stoffer M, Voshaar M, van Tubergen A (2015) EULAR recommendations for patient education for people with inflammatory arthritis. Ann Rheum Dis 74(6):954-62.</w:t>
      </w:r>
    </w:p>
    <w:p w14:paraId="1E8CF85E" w14:textId="2C8A8F35" w:rsidR="001B0B5D" w:rsidRPr="0008047C" w:rsidRDefault="001B0B5D" w:rsidP="001B0B5D">
      <w:pPr>
        <w:pStyle w:val="EndNoteBibliography"/>
        <w:ind w:left="567" w:hanging="567"/>
      </w:pPr>
      <w:r w:rsidRPr="0008047C">
        <w:t>9.</w:t>
      </w:r>
      <w:r w:rsidRPr="0008047C">
        <w:tab/>
        <w:t>Lorig KR, Holman HR (2003) Self-</w:t>
      </w:r>
      <w:r>
        <w:rPr>
          <w:lang w:val="en-AU"/>
        </w:rPr>
        <w:t>m</w:t>
      </w:r>
      <w:r w:rsidRPr="0008047C">
        <w:t>anagement education: History, definition, outcomes and mechanisms. Ann Behav Med 26(1):1-7.</w:t>
      </w:r>
    </w:p>
    <w:p w14:paraId="2120E453" w14:textId="7D990AD3" w:rsidR="001B0B5D" w:rsidRPr="0008047C" w:rsidRDefault="001B0B5D" w:rsidP="001B0B5D">
      <w:pPr>
        <w:pStyle w:val="EndNoteBibliography"/>
        <w:ind w:left="567" w:hanging="567"/>
      </w:pPr>
      <w:r w:rsidRPr="0008047C">
        <w:t>10.</w:t>
      </w:r>
      <w:r w:rsidRPr="0008047C">
        <w:tab/>
        <w:t xml:space="preserve">Iversen MD, Hammond A, Betteridge N (2010) Self-management of rheumatic diseases: </w:t>
      </w:r>
      <w:r>
        <w:rPr>
          <w:lang w:val="en-AU"/>
        </w:rPr>
        <w:t>S</w:t>
      </w:r>
      <w:r w:rsidRPr="0008047C">
        <w:t>tate of the art and future perspectives. Ann Rheum Dis 69(6):955-63.</w:t>
      </w:r>
    </w:p>
    <w:p w14:paraId="05E40425" w14:textId="760B50E3" w:rsidR="001B0B5D" w:rsidRPr="0008047C" w:rsidRDefault="001B0B5D" w:rsidP="001B0B5D">
      <w:pPr>
        <w:pStyle w:val="EndNoteBibliography"/>
        <w:ind w:left="567" w:hanging="567"/>
      </w:pPr>
      <w:r w:rsidRPr="0008047C">
        <w:t>11.</w:t>
      </w:r>
      <w:r w:rsidRPr="0008047C">
        <w:tab/>
        <w:t xml:space="preserve">Riemsma RP, Kirwan JR, Taal E, Rasker JJ (2003) Patient education for adults with rheumatoid arthritis. </w:t>
      </w:r>
      <w:r w:rsidRPr="001B0B5D">
        <w:t>Cochrane Database Syst Rev 2003, Issue 2. Art. No.: CD003688, doi: 10.1002/14651858.CD003688</w:t>
      </w:r>
      <w:r w:rsidRPr="0008047C">
        <w:t>.</w:t>
      </w:r>
    </w:p>
    <w:p w14:paraId="177FB791" w14:textId="77777777" w:rsidR="001B0B5D" w:rsidRPr="0008047C" w:rsidRDefault="001B0B5D" w:rsidP="001B0B5D">
      <w:pPr>
        <w:pStyle w:val="EndNoteBibliography"/>
        <w:ind w:left="567" w:hanging="567"/>
      </w:pPr>
      <w:r w:rsidRPr="0008047C">
        <w:lastRenderedPageBreak/>
        <w:t>12.</w:t>
      </w:r>
      <w:r w:rsidRPr="0008047C">
        <w:tab/>
        <w:t>Riemsma RP, Taal E, Kirwan JR, Rasker JJ (2004) Systematic review of rheumatoid arthritis patient education. Arthritis Rheum 51(6):1045-59.</w:t>
      </w:r>
    </w:p>
    <w:p w14:paraId="19B1EB07" w14:textId="2F7CAD98" w:rsidR="001B0B5D" w:rsidRPr="0008047C" w:rsidRDefault="001B0B5D" w:rsidP="001B0B5D">
      <w:pPr>
        <w:pStyle w:val="EndNoteBibliography"/>
        <w:ind w:left="567" w:hanging="567"/>
      </w:pPr>
      <w:r w:rsidRPr="0008047C">
        <w:t>13.</w:t>
      </w:r>
      <w:r w:rsidRPr="0008047C">
        <w:tab/>
        <w:t xml:space="preserve">Albano MG, Giraudet-Le Quintrec JS, Crozet C, d'Ivernois JF (2010) Characteristics and development of therapeutic patient education in rheumatoid arthritis: </w:t>
      </w:r>
      <w:r>
        <w:rPr>
          <w:lang w:val="en-AU"/>
        </w:rPr>
        <w:t>A</w:t>
      </w:r>
      <w:r w:rsidRPr="0008047C">
        <w:t>nalysis of the 2003-2008 literature. Joint Bone Spine 77(5):405-10.</w:t>
      </w:r>
    </w:p>
    <w:p w14:paraId="59922B9B" w14:textId="5D1C5F02" w:rsidR="001B0B5D" w:rsidRPr="0008047C" w:rsidRDefault="001B0B5D" w:rsidP="001B0B5D">
      <w:pPr>
        <w:pStyle w:val="EndNoteBibliography"/>
        <w:ind w:left="567" w:hanging="567"/>
      </w:pPr>
      <w:r w:rsidRPr="0008047C">
        <w:t>14.</w:t>
      </w:r>
      <w:r w:rsidRPr="0008047C">
        <w:tab/>
        <w:t>Arthritis Australia. Women's insights into rheumatoid arthritis. Sydney</w:t>
      </w:r>
      <w:r>
        <w:rPr>
          <w:lang w:val="en-AU"/>
        </w:rPr>
        <w:t>: Arthritis Australia</w:t>
      </w:r>
      <w:r w:rsidRPr="0008047C">
        <w:t>; 2010.</w:t>
      </w:r>
    </w:p>
    <w:p w14:paraId="579FBEC3" w14:textId="5233231F" w:rsidR="001B0B5D" w:rsidRPr="0008047C" w:rsidRDefault="001B0B5D" w:rsidP="001B0B5D">
      <w:pPr>
        <w:pStyle w:val="EndNoteBibliography"/>
        <w:ind w:left="567" w:hanging="567"/>
      </w:pPr>
      <w:r w:rsidRPr="0008047C">
        <w:t>15.</w:t>
      </w:r>
      <w:r w:rsidRPr="0008047C">
        <w:tab/>
        <w:t>Moher D, Liberati A, Tetzlaff J, Altman DG (2009) Preferred reporting items for systematic reviews and meta-analyses: the PRISMA statement. BMJ 339</w:t>
      </w:r>
      <w:r>
        <w:rPr>
          <w:lang w:val="en-AU"/>
        </w:rPr>
        <w:t>:</w:t>
      </w:r>
      <w:r w:rsidRPr="0008047C">
        <w:t>b2535.</w:t>
      </w:r>
    </w:p>
    <w:p w14:paraId="2666166F" w14:textId="35696F0A" w:rsidR="001B0B5D" w:rsidRPr="0008047C" w:rsidRDefault="001B0B5D" w:rsidP="001B0B5D">
      <w:pPr>
        <w:pStyle w:val="EndNoteBibliography"/>
        <w:ind w:left="567" w:hanging="567"/>
      </w:pPr>
      <w:r w:rsidRPr="0008047C">
        <w:t>16.</w:t>
      </w:r>
      <w:r w:rsidRPr="0008047C">
        <w:tab/>
        <w:t xml:space="preserve">Hyrich KL, Verstappen SMM (2014) Biologic therapies and pregnancy: </w:t>
      </w:r>
      <w:r>
        <w:rPr>
          <w:lang w:val="en-AU"/>
        </w:rPr>
        <w:t>T</w:t>
      </w:r>
      <w:r w:rsidRPr="0008047C">
        <w:t>he story so far. Rheumatology 53(8):1377-85.</w:t>
      </w:r>
    </w:p>
    <w:p w14:paraId="357760C3" w14:textId="728E7CD5" w:rsidR="001B0B5D" w:rsidRPr="0008047C" w:rsidRDefault="001B0B5D" w:rsidP="001B0B5D">
      <w:pPr>
        <w:pStyle w:val="EndNoteBibliography"/>
        <w:ind w:left="567" w:hanging="567"/>
      </w:pPr>
      <w:r w:rsidRPr="0008047C">
        <w:t>17.</w:t>
      </w:r>
      <w:r w:rsidRPr="0008047C">
        <w:tab/>
        <w:t xml:space="preserve">Giraudet-Le Quintrec J-S, Mayoux-Benhamou A, Ravaud P, Champion K, Dernis E, Zerkak D, Ouslimani A, Courpied J-P, Revel M, Kahan A, Dougados M (2007) Effect of a collective educational program for patients with rheumatoid arthritis: </w:t>
      </w:r>
      <w:r>
        <w:rPr>
          <w:lang w:val="en-AU"/>
        </w:rPr>
        <w:t>A</w:t>
      </w:r>
      <w:r w:rsidRPr="0008047C">
        <w:t xml:space="preserve"> prospective 12-month randomized controlled trial. J</w:t>
      </w:r>
      <w:r>
        <w:rPr>
          <w:lang w:val="en-AU"/>
        </w:rPr>
        <w:t xml:space="preserve"> R</w:t>
      </w:r>
      <w:r w:rsidRPr="0008047C">
        <w:t>heumatol 34(8):1684-91.</w:t>
      </w:r>
    </w:p>
    <w:p w14:paraId="3FC7FAC5" w14:textId="0A1DD2EA" w:rsidR="001B0B5D" w:rsidRPr="0008047C" w:rsidRDefault="001B0B5D" w:rsidP="001B0B5D">
      <w:pPr>
        <w:pStyle w:val="EndNoteBibliography"/>
        <w:ind w:left="567" w:hanging="567"/>
      </w:pPr>
      <w:r w:rsidRPr="0008047C">
        <w:t>18.</w:t>
      </w:r>
      <w:r w:rsidRPr="0008047C">
        <w:tab/>
        <w:t xml:space="preserve">Mayoux-Benhamou A, Giraudet-Le Quintrec J-S, Ravaud P, Champion K, Dernis E, Zerkak D, Roy C, Kahan A, Revel M, Dougados M (2008) Influence of patient education on exercise compliance in rheumatoid arthritis: </w:t>
      </w:r>
      <w:r>
        <w:rPr>
          <w:lang w:val="en-AU"/>
        </w:rPr>
        <w:t>A</w:t>
      </w:r>
      <w:r w:rsidRPr="0008047C">
        <w:t xml:space="preserve"> prospective 12-month randomized controlled trial. J </w:t>
      </w:r>
      <w:r>
        <w:rPr>
          <w:lang w:val="en-AU"/>
        </w:rPr>
        <w:t>R</w:t>
      </w:r>
      <w:r w:rsidRPr="0008047C">
        <w:t>heumatol 35(2):216-23.</w:t>
      </w:r>
    </w:p>
    <w:p w14:paraId="75EC40EA" w14:textId="34BAEB98" w:rsidR="001B0B5D" w:rsidRPr="0008047C" w:rsidRDefault="001B0B5D" w:rsidP="001B0B5D">
      <w:pPr>
        <w:pStyle w:val="EndNoteBibliography"/>
        <w:ind w:left="567" w:hanging="567"/>
      </w:pPr>
      <w:r w:rsidRPr="0008047C">
        <w:t>19.</w:t>
      </w:r>
      <w:r w:rsidRPr="0008047C">
        <w:tab/>
        <w:t xml:space="preserve">Homer D, Nightingale P, Jobanputra P (2009) Providing patients with information about disease-modifying anti-rheumatic drugs: Individually or in groups? A pilot randomized controlled trial comparing adherence and satisfaction. Musculoskeletal </w:t>
      </w:r>
      <w:r>
        <w:rPr>
          <w:lang w:val="en-AU"/>
        </w:rPr>
        <w:t>C</w:t>
      </w:r>
      <w:r w:rsidRPr="0008047C">
        <w:t>are 7(2):78-92.</w:t>
      </w:r>
    </w:p>
    <w:p w14:paraId="038339B0" w14:textId="785F5CB3" w:rsidR="001B0B5D" w:rsidRPr="0008047C" w:rsidRDefault="001B0B5D" w:rsidP="001B0B5D">
      <w:pPr>
        <w:pStyle w:val="EndNoteBibliography"/>
        <w:ind w:left="567" w:hanging="567"/>
      </w:pPr>
      <w:r w:rsidRPr="0008047C">
        <w:t>20.</w:t>
      </w:r>
      <w:r w:rsidRPr="0008047C">
        <w:tab/>
        <w:t xml:space="preserve">Li LC, Adam PM, Backman CL, Lineker S, Jones CA, Lacaille D, Townsend AF, Yacyshyn E, Yousefi C, Tugwell P, Leese J, Stacey D (2014) Proof-of-concept study of a </w:t>
      </w:r>
      <w:r>
        <w:rPr>
          <w:lang w:val="en-AU"/>
        </w:rPr>
        <w:t>w</w:t>
      </w:r>
      <w:r w:rsidRPr="0008047C">
        <w:t>eb-based methotrexate decision aid for patients with rheumatoid arthritis. Arthritis Care Res 66(10):1472-81.</w:t>
      </w:r>
    </w:p>
    <w:p w14:paraId="5C48BEF9" w14:textId="77777777" w:rsidR="001B0B5D" w:rsidRPr="0008047C" w:rsidRDefault="001B0B5D" w:rsidP="001B0B5D">
      <w:pPr>
        <w:pStyle w:val="EndNoteBibliography"/>
        <w:ind w:left="567" w:hanging="567"/>
      </w:pPr>
      <w:r w:rsidRPr="0008047C">
        <w:t>21.</w:t>
      </w:r>
      <w:r w:rsidRPr="0008047C">
        <w:tab/>
        <w:t>Bermas BL (2014) Non-steroidal anti inflammatory drugs, glucocorticoids and disease modifying anti-rheumatic drugs for the management of rheumatoid arthritis before and during pregnancy. Curr Opin Rheumatol 26(3):334-40.</w:t>
      </w:r>
    </w:p>
    <w:p w14:paraId="6DD32C79" w14:textId="6FE6B573" w:rsidR="001B0B5D" w:rsidRPr="0008047C" w:rsidRDefault="001B0B5D" w:rsidP="001B0B5D">
      <w:pPr>
        <w:pStyle w:val="EndNoteBibliography"/>
        <w:ind w:left="567" w:hanging="567"/>
      </w:pPr>
      <w:r w:rsidRPr="0008047C">
        <w:lastRenderedPageBreak/>
        <w:t>22.</w:t>
      </w:r>
      <w:r w:rsidRPr="0008047C">
        <w:tab/>
        <w:t>Nour K, Laforest S, Gauvin L, Gignac M (2006) Behavior change following a self-management intervention for housebound older adults with arthritis: An experimental study. I</w:t>
      </w:r>
      <w:r w:rsidRPr="001B0B5D">
        <w:t>nt J Behav Nutr Phys Act</w:t>
      </w:r>
      <w:r w:rsidRPr="0008047C">
        <w:t xml:space="preserve"> 3</w:t>
      </w:r>
      <w:r>
        <w:rPr>
          <w:lang w:val="en-AU"/>
        </w:rPr>
        <w:t>:</w:t>
      </w:r>
      <w:r w:rsidRPr="0008047C">
        <w:t>12.</w:t>
      </w:r>
    </w:p>
    <w:p w14:paraId="595E0BE0" w14:textId="77777777" w:rsidR="001B0B5D" w:rsidRPr="0008047C" w:rsidRDefault="001B0B5D" w:rsidP="001B0B5D">
      <w:pPr>
        <w:pStyle w:val="EndNoteBibliography"/>
        <w:ind w:left="567" w:hanging="567"/>
      </w:pPr>
      <w:r w:rsidRPr="0008047C">
        <w:t>23.</w:t>
      </w:r>
      <w:r w:rsidRPr="0008047C">
        <w:tab/>
        <w:t>Laforest S, Nour K, Gignac M, Gauvin L, Parisien M, Poirier M (2008) Short-term effects of a self-management intervention on health status of housebound older adults with arthritis. J Appl Gerontol 27(5):539-67.</w:t>
      </w:r>
    </w:p>
    <w:p w14:paraId="07FA7C33" w14:textId="6F19731E" w:rsidR="001B0B5D" w:rsidRPr="0008047C" w:rsidRDefault="001B0B5D" w:rsidP="001B0B5D">
      <w:pPr>
        <w:pStyle w:val="EndNoteBibliography"/>
        <w:ind w:left="567" w:hanging="567"/>
      </w:pPr>
      <w:r w:rsidRPr="0008047C">
        <w:t>24.</w:t>
      </w:r>
      <w:r w:rsidRPr="0008047C">
        <w:tab/>
        <w:t>Laforest S, Nour K, Gignac MAM, Gauvin L, Parisien M (2012) The role of social reinforcement in the maintenance of short-term effects after a self-management intervention for frail housebound seniors with arthritis. Can</w:t>
      </w:r>
      <w:r>
        <w:rPr>
          <w:lang w:val="en-AU"/>
        </w:rPr>
        <w:t xml:space="preserve"> J A</w:t>
      </w:r>
      <w:r w:rsidRPr="0008047C">
        <w:t>ging 31(2):195-207.</w:t>
      </w:r>
    </w:p>
    <w:p w14:paraId="2F7B729E" w14:textId="77777777" w:rsidR="001B0B5D" w:rsidRPr="0008047C" w:rsidRDefault="001B0B5D" w:rsidP="001B0B5D">
      <w:pPr>
        <w:pStyle w:val="EndNoteBibliography"/>
        <w:ind w:left="567" w:hanging="567"/>
      </w:pPr>
      <w:r w:rsidRPr="0008047C">
        <w:t>25.</w:t>
      </w:r>
      <w:r w:rsidRPr="0008047C">
        <w:tab/>
        <w:t>Pariser D, O'Hanlon A (2005) Effects of telephone intervention on arthritis self-efficacy, depression, pain, and fatigue in older adults with arthritis. J Geriatr Phys Ther 28(3):67-73.</w:t>
      </w:r>
    </w:p>
    <w:p w14:paraId="2DE8D2D1" w14:textId="706C9808" w:rsidR="001B0B5D" w:rsidRPr="0008047C" w:rsidRDefault="001B0B5D" w:rsidP="001B0B5D">
      <w:pPr>
        <w:pStyle w:val="EndNoteBibliography"/>
        <w:ind w:left="567" w:hanging="567"/>
      </w:pPr>
      <w:r w:rsidRPr="0008047C">
        <w:t>26.</w:t>
      </w:r>
      <w:r w:rsidRPr="0008047C">
        <w:tab/>
        <w:t xml:space="preserve">Davis GC, White TL (2008) A goal attainment pain management program for older adults with arthritis. Pain </w:t>
      </w:r>
      <w:r>
        <w:rPr>
          <w:lang w:val="en-AU"/>
        </w:rPr>
        <w:t>M</w:t>
      </w:r>
      <w:r w:rsidRPr="0008047C">
        <w:t>anag</w:t>
      </w:r>
      <w:r>
        <w:rPr>
          <w:lang w:val="en-AU"/>
        </w:rPr>
        <w:t xml:space="preserve"> Nurs </w:t>
      </w:r>
      <w:r w:rsidRPr="0008047C">
        <w:t>9(4):171-9.</w:t>
      </w:r>
    </w:p>
    <w:p w14:paraId="57EC7756" w14:textId="77777777" w:rsidR="001B0B5D" w:rsidRPr="0008047C" w:rsidRDefault="001B0B5D" w:rsidP="001B0B5D">
      <w:pPr>
        <w:pStyle w:val="EndNoteBibliography"/>
        <w:ind w:left="567" w:hanging="567"/>
      </w:pPr>
      <w:r w:rsidRPr="0008047C">
        <w:t>27.</w:t>
      </w:r>
      <w:r w:rsidRPr="0008047C">
        <w:tab/>
        <w:t>Chui DYY, Lau J, Yau I (2004) An outcome evaluation study of the Rheumatoid Arthritis Self-Management Programme in Hong Kong. Psychol Health Med 9(3):286-92.</w:t>
      </w:r>
    </w:p>
    <w:p w14:paraId="25AB0F29" w14:textId="77777777" w:rsidR="001B0B5D" w:rsidRPr="0008047C" w:rsidRDefault="001B0B5D" w:rsidP="001B0B5D">
      <w:pPr>
        <w:pStyle w:val="EndNoteBibliography"/>
        <w:ind w:left="567" w:hanging="567"/>
      </w:pPr>
      <w:r w:rsidRPr="0008047C">
        <w:t>28.</w:t>
      </w:r>
      <w:r w:rsidRPr="0008047C">
        <w:tab/>
        <w:t>Siu AMH, Chui DYY (2004) Evaluation of a community rehabilitation service for people with rheumatoid arthritis. Patient Educ Couns 55(1):62-9.</w:t>
      </w:r>
    </w:p>
    <w:p w14:paraId="2E716778" w14:textId="24DC771A" w:rsidR="001B0B5D" w:rsidRPr="0008047C" w:rsidRDefault="001B0B5D" w:rsidP="001B0B5D">
      <w:pPr>
        <w:pStyle w:val="EndNoteBibliography"/>
        <w:ind w:left="567" w:hanging="567"/>
      </w:pPr>
      <w:r w:rsidRPr="0008047C">
        <w:t>29.</w:t>
      </w:r>
      <w:r w:rsidRPr="0008047C">
        <w:tab/>
        <w:t xml:space="preserve">Glazier RH, Badley EM, Lineker SC, Wilkins AL, Bell MJ (2005) Getting a Grip on Arthritis: </w:t>
      </w:r>
      <w:r>
        <w:rPr>
          <w:lang w:val="en-AU"/>
        </w:rPr>
        <w:t>A</w:t>
      </w:r>
      <w:r w:rsidRPr="0008047C">
        <w:t>n educational intervention for the diagnosis and treatment of arthritis in primary care. J</w:t>
      </w:r>
      <w:r>
        <w:rPr>
          <w:lang w:val="en-AU"/>
        </w:rPr>
        <w:t xml:space="preserve"> R</w:t>
      </w:r>
      <w:r w:rsidRPr="0008047C">
        <w:t>heumatol 32(1):137-42.</w:t>
      </w:r>
    </w:p>
    <w:p w14:paraId="4F9B3CB0" w14:textId="77777777" w:rsidR="001B0B5D" w:rsidRPr="0008047C" w:rsidRDefault="001B0B5D" w:rsidP="001B0B5D">
      <w:pPr>
        <w:pStyle w:val="EndNoteBibliography"/>
        <w:ind w:left="567" w:hanging="567"/>
      </w:pPr>
      <w:r w:rsidRPr="0008047C">
        <w:t>30.</w:t>
      </w:r>
      <w:r w:rsidRPr="0008047C">
        <w:tab/>
        <w:t>Rapoliene J, Krisciunas A (2006) The effectiveness of occupational therapy in restoring the functional state of hands in rheumatoid arthritis patients. Medicina (Kaunas) 42(10):823-8.</w:t>
      </w:r>
    </w:p>
    <w:p w14:paraId="1173FA77" w14:textId="4ACC6C62" w:rsidR="001B0B5D" w:rsidRPr="0008047C" w:rsidRDefault="001B0B5D" w:rsidP="001B0B5D">
      <w:pPr>
        <w:pStyle w:val="EndNoteBibliography"/>
        <w:ind w:left="567" w:hanging="567"/>
      </w:pPr>
      <w:r w:rsidRPr="0008047C">
        <w:t>31.</w:t>
      </w:r>
      <w:r w:rsidRPr="0008047C">
        <w:tab/>
        <w:t xml:space="preserve">Walker D, Adebajo A, Heslop P, Hill J, Firth J, Bishop P, Helliwell PS (2007) Patient education in rheumatoid arthritis: </w:t>
      </w:r>
      <w:r>
        <w:rPr>
          <w:lang w:val="en-AU"/>
        </w:rPr>
        <w:t>T</w:t>
      </w:r>
      <w:r w:rsidRPr="0008047C">
        <w:t>he effectiveness of the ARC booklet and the mind map. Rheumatology 46(10):1593-6.</w:t>
      </w:r>
    </w:p>
    <w:p w14:paraId="295C687F" w14:textId="7AC85EE3" w:rsidR="001B0B5D" w:rsidRPr="0008047C" w:rsidRDefault="001B0B5D" w:rsidP="001B0B5D">
      <w:pPr>
        <w:pStyle w:val="EndNoteBibliography"/>
        <w:ind w:left="567" w:hanging="567"/>
      </w:pPr>
      <w:r w:rsidRPr="0008047C">
        <w:t>32.</w:t>
      </w:r>
      <w:r w:rsidRPr="0008047C">
        <w:tab/>
        <w:t>Osborne RH, Wilson T, Lorig KR, McColl GJ (2007) Does self-management lead to sustainable health benefits in people with arthritis? A 2-year transition study of 452 Australians. J</w:t>
      </w:r>
      <w:r>
        <w:rPr>
          <w:lang w:val="en-AU"/>
        </w:rPr>
        <w:t xml:space="preserve"> R</w:t>
      </w:r>
      <w:r w:rsidRPr="0008047C">
        <w:t>heumatol 34(5):1112-7.</w:t>
      </w:r>
    </w:p>
    <w:p w14:paraId="59218BA1" w14:textId="77777777" w:rsidR="001B0B5D" w:rsidRPr="0008047C" w:rsidRDefault="001B0B5D" w:rsidP="001B0B5D">
      <w:pPr>
        <w:pStyle w:val="EndNoteBibliography"/>
        <w:ind w:left="567" w:hanging="567"/>
      </w:pPr>
      <w:r w:rsidRPr="0008047C">
        <w:lastRenderedPageBreak/>
        <w:t>33.</w:t>
      </w:r>
      <w:r w:rsidRPr="0008047C">
        <w:tab/>
        <w:t>Mohammad A, Kilcoyne A, Bond U, Regan M, Phelan M (2009) Methotrexate information booklet study 2008. Clin Exp Rheumatol 27(4):649-50.</w:t>
      </w:r>
    </w:p>
    <w:p w14:paraId="76F681DE" w14:textId="7DD9A859" w:rsidR="001B0B5D" w:rsidRPr="0008047C" w:rsidRDefault="001B0B5D" w:rsidP="001B0B5D">
      <w:pPr>
        <w:pStyle w:val="EndNoteBibliography"/>
        <w:ind w:left="567" w:hanging="567"/>
      </w:pPr>
      <w:r w:rsidRPr="0008047C">
        <w:t>34.</w:t>
      </w:r>
      <w:r w:rsidRPr="0008047C">
        <w:tab/>
        <w:t xml:space="preserve">Ellard DR, Barlow JH, Paskins Z, Stapley J, Wild A, Rowe IF (2009) Piloting education days for patients with early rheumatoid arthritis and their partners: </w:t>
      </w:r>
      <w:r>
        <w:rPr>
          <w:lang w:val="en-AU"/>
        </w:rPr>
        <w:t>A</w:t>
      </w:r>
      <w:r w:rsidRPr="0008047C">
        <w:t xml:space="preserve"> multidisciplinary approach. Musculoskeletal </w:t>
      </w:r>
      <w:r>
        <w:rPr>
          <w:lang w:val="en-AU"/>
        </w:rPr>
        <w:t>C</w:t>
      </w:r>
      <w:r w:rsidRPr="0008047C">
        <w:t>are 7(1):17-30.</w:t>
      </w:r>
    </w:p>
    <w:p w14:paraId="69E10E71" w14:textId="324FE2F4" w:rsidR="001B0B5D" w:rsidRPr="0008047C" w:rsidRDefault="001B0B5D" w:rsidP="001B0B5D">
      <w:pPr>
        <w:pStyle w:val="EndNoteBibliography"/>
        <w:ind w:left="567" w:hanging="567"/>
      </w:pPr>
      <w:r w:rsidRPr="0008047C">
        <w:t>35.</w:t>
      </w:r>
      <w:r w:rsidRPr="0008047C">
        <w:tab/>
        <w:t xml:space="preserve">Kaariainen M, Kukkurainen ML, Kyngas H, Karppinen L (2011) Improving the quality of rheumatoid arthritis patients' education using written information. Musculoskeletal </w:t>
      </w:r>
      <w:r>
        <w:rPr>
          <w:lang w:val="en-AU"/>
        </w:rPr>
        <w:t>C</w:t>
      </w:r>
      <w:r w:rsidRPr="0008047C">
        <w:t>are 9(1):19-24.</w:t>
      </w:r>
    </w:p>
    <w:p w14:paraId="79F3FB5C" w14:textId="6819AE9B" w:rsidR="001B0B5D" w:rsidRPr="0008047C" w:rsidRDefault="001B0B5D" w:rsidP="001B0B5D">
      <w:pPr>
        <w:pStyle w:val="EndNoteBibliography"/>
        <w:ind w:left="567" w:hanging="567"/>
      </w:pPr>
      <w:r w:rsidRPr="0008047C">
        <w:t>36.</w:t>
      </w:r>
      <w:r w:rsidRPr="0008047C">
        <w:tab/>
        <w:t xml:space="preserve">El Miedany Y, El Gaafary M, El Arousy N, Ahmed I, Youssef S, Palmer D (2012) Arthritis education: </w:t>
      </w:r>
      <w:r>
        <w:rPr>
          <w:lang w:val="en-AU"/>
        </w:rPr>
        <w:t>T</w:t>
      </w:r>
      <w:r w:rsidRPr="0008047C">
        <w:t>he integration of patient-reported outcome measures and patient self-management. Clin Exp Rheumatol 30(6):899-904.</w:t>
      </w:r>
    </w:p>
    <w:p w14:paraId="1FFEF15C" w14:textId="5A5750D7" w:rsidR="001B0B5D" w:rsidRPr="0008047C" w:rsidRDefault="001B0B5D" w:rsidP="001B0B5D">
      <w:pPr>
        <w:pStyle w:val="EndNoteBibliography"/>
        <w:ind w:left="567" w:hanging="567"/>
      </w:pPr>
      <w:r w:rsidRPr="0008047C">
        <w:t>37.</w:t>
      </w:r>
      <w:r w:rsidRPr="0008047C">
        <w:tab/>
        <w:t xml:space="preserve">Meade T, Dowswell E, Manolios N, Sharpe L (2015) The motherhood choices decision aid for women with rheumatoid arthritis increases knowledge and reduces decisional conflict: </w:t>
      </w:r>
      <w:r>
        <w:rPr>
          <w:lang w:val="en-AU"/>
        </w:rPr>
        <w:t>A</w:t>
      </w:r>
      <w:r w:rsidRPr="0008047C">
        <w:t xml:space="preserve"> randomized controlled trial. BMC Musculoskelet Disord 16(1):260.</w:t>
      </w:r>
    </w:p>
    <w:p w14:paraId="38B1DB77" w14:textId="74781E35" w:rsidR="001B0B5D" w:rsidRPr="001B0B5D" w:rsidRDefault="001B0B5D" w:rsidP="001B0B5D">
      <w:pPr>
        <w:pStyle w:val="EndNoteBibliography"/>
        <w:ind w:left="567" w:hanging="567"/>
        <w:rPr>
          <w:lang w:val="en-AU"/>
        </w:rPr>
      </w:pPr>
      <w:r w:rsidRPr="0008047C">
        <w:t>38.</w:t>
      </w:r>
      <w:r w:rsidRPr="0008047C">
        <w:tab/>
        <w:t xml:space="preserve">Meade T, Sharpe L, Aspanell D, Manolios N. </w:t>
      </w:r>
      <w:r w:rsidR="00CE7C79" w:rsidRPr="00CE7C79">
        <w:t>Motherhood choices: A decision aid for women with rheumatoid arthritis</w:t>
      </w:r>
      <w:r w:rsidRPr="0008047C">
        <w:t xml:space="preserve">.  Available from: </w:t>
      </w:r>
      <w:r w:rsidRPr="001B0B5D">
        <w:t>http://arthritisnsw.org.au/arthritis/research/ra-and-motherhood/</w:t>
      </w:r>
      <w:r>
        <w:rPr>
          <w:lang w:val="en-AU"/>
        </w:rPr>
        <w:t>; accessed 27 October 2015.</w:t>
      </w:r>
    </w:p>
    <w:p w14:paraId="0945C31C" w14:textId="77777777" w:rsidR="001B0B5D" w:rsidRPr="0008047C" w:rsidRDefault="001B0B5D" w:rsidP="001B0B5D">
      <w:pPr>
        <w:pStyle w:val="EndNoteBibliography"/>
        <w:ind w:left="567" w:hanging="567"/>
      </w:pPr>
      <w:r w:rsidRPr="0008047C">
        <w:t>39.</w:t>
      </w:r>
      <w:r w:rsidRPr="0008047C">
        <w:tab/>
        <w:t>Fraenkel L, Peters E, Charpentier P, Olsen B, Errante L, Schoen RT, Reyna V (2012) Decision tool to improve the quality of care in rheumatoid arthritis. Arthritis Care Res 64(7):977-85.</w:t>
      </w:r>
    </w:p>
    <w:p w14:paraId="545AB30E" w14:textId="77777777" w:rsidR="001B0B5D" w:rsidRPr="0008047C" w:rsidRDefault="001B0B5D" w:rsidP="001B0B5D">
      <w:pPr>
        <w:pStyle w:val="EndNoteBibliography"/>
        <w:ind w:left="567" w:hanging="567"/>
      </w:pPr>
      <w:r w:rsidRPr="0008047C">
        <w:t>40.</w:t>
      </w:r>
      <w:r w:rsidRPr="0008047C">
        <w:tab/>
        <w:t>Ciciriello S, Buchbinder R, Osborne RH, Wicks IP (2014) Improving treatment with methotrexate in rheumatoid arthritis-development of a multimedia patient education program and the MiRAK, a new instrument to evaluate methotrexate-related knowledge. Semin Arthritis Rheum 43(4):437-46.</w:t>
      </w:r>
    </w:p>
    <w:p w14:paraId="36940E88" w14:textId="77777777" w:rsidR="001B0B5D" w:rsidRPr="0008047C" w:rsidRDefault="001B0B5D" w:rsidP="001B0B5D">
      <w:pPr>
        <w:pStyle w:val="EndNoteBibliography"/>
        <w:ind w:left="567" w:hanging="567"/>
      </w:pPr>
      <w:r w:rsidRPr="0008047C">
        <w:t>41.</w:t>
      </w:r>
      <w:r w:rsidRPr="0008047C">
        <w:tab/>
        <w:t>Hammond A, Young A, Kidao R (2004) A randomised controlled trial of occupational therapy for people with early rheumatoid arthritis. Ann Rheum Dis 63(1):23-30.</w:t>
      </w:r>
    </w:p>
    <w:p w14:paraId="68FE4734" w14:textId="0D0A16E1" w:rsidR="001B0B5D" w:rsidRPr="0008047C" w:rsidRDefault="001B0B5D" w:rsidP="001B0B5D">
      <w:pPr>
        <w:pStyle w:val="EndNoteBibliography"/>
        <w:ind w:left="567" w:hanging="567"/>
      </w:pPr>
      <w:r w:rsidRPr="0008047C">
        <w:t>42.</w:t>
      </w:r>
      <w:r w:rsidRPr="0008047C">
        <w:tab/>
        <w:t xml:space="preserve">Hammond A, Bryan J, Hardy A (2008) Effects of a modular behavioural arthritis education programme: </w:t>
      </w:r>
      <w:r w:rsidR="00CE7C79">
        <w:rPr>
          <w:lang w:val="en-AU"/>
        </w:rPr>
        <w:t>A</w:t>
      </w:r>
      <w:r w:rsidRPr="0008047C">
        <w:t xml:space="preserve"> pragmatic parallel-group randomized controlled trial. Rheumatology  47(11):1712-8.</w:t>
      </w:r>
    </w:p>
    <w:p w14:paraId="7DFE80E3" w14:textId="536B5F2F" w:rsidR="001B0B5D" w:rsidRPr="0008047C" w:rsidRDefault="001B0B5D" w:rsidP="001B0B5D">
      <w:pPr>
        <w:pStyle w:val="EndNoteBibliography"/>
        <w:ind w:left="567" w:hanging="567"/>
      </w:pPr>
      <w:r w:rsidRPr="0008047C">
        <w:lastRenderedPageBreak/>
        <w:t>43.</w:t>
      </w:r>
      <w:r w:rsidRPr="0008047C">
        <w:tab/>
        <w:t xml:space="preserve">Horne R, Hankins M, Jenkins R (2001) The Satisfaction with Information about Medicines Scale (SIMS): </w:t>
      </w:r>
      <w:r>
        <w:rPr>
          <w:lang w:val="en-AU"/>
        </w:rPr>
        <w:t>A</w:t>
      </w:r>
      <w:r w:rsidRPr="0008047C">
        <w:t xml:space="preserve"> new measurement tool for audit and research. Qual</w:t>
      </w:r>
      <w:r>
        <w:rPr>
          <w:lang w:val="en-AU"/>
        </w:rPr>
        <w:t xml:space="preserve"> </w:t>
      </w:r>
      <w:r w:rsidRPr="0008047C">
        <w:t>Health Care 10(3):135-40.</w:t>
      </w:r>
    </w:p>
    <w:p w14:paraId="27A36CFE" w14:textId="31995B7C" w:rsidR="001B0B5D" w:rsidRPr="0008047C" w:rsidRDefault="001B0B5D" w:rsidP="001B0B5D">
      <w:pPr>
        <w:pStyle w:val="EndNoteBibliography"/>
        <w:ind w:left="567" w:hanging="567"/>
      </w:pPr>
      <w:r w:rsidRPr="0008047C">
        <w:t>44.</w:t>
      </w:r>
      <w:r w:rsidRPr="0008047C">
        <w:tab/>
        <w:t xml:space="preserve">Stacey D, Légaré F, Col Nananda F, Bennett Carol L, Barry Michael J, Eden Karen B, Holmes-Rovner M, Llewellyn-Thomas H, Lyddiatt A, Thomson R, Trevena L, Wu Julie HC. Decision aids for people facing health treatment or screening decisions.  </w:t>
      </w:r>
      <w:r w:rsidR="00CE7C79" w:rsidRPr="00CE7C79">
        <w:t>Cochrane Database of Systematic Reviews 2014, Issue 1. Art. No.: CD001431. DOI: 10.1002/14651858.CD001431.pub4.</w:t>
      </w:r>
    </w:p>
    <w:p w14:paraId="43990EBC" w14:textId="2A916CA9" w:rsidR="001B0B5D" w:rsidRPr="0008047C" w:rsidRDefault="001B0B5D" w:rsidP="001B0B5D">
      <w:pPr>
        <w:pStyle w:val="EndNoteBibliography"/>
        <w:ind w:left="567" w:hanging="567"/>
      </w:pPr>
      <w:r w:rsidRPr="0008047C">
        <w:t>45.</w:t>
      </w:r>
      <w:r w:rsidRPr="0008047C">
        <w:tab/>
        <w:t xml:space="preserve">Meade T, Sharpe L, Hallab L, Aspanell D, Manolios N (2013) Navigating motherhood choices in the context of rheumatoid arthritis: </w:t>
      </w:r>
      <w:r w:rsidR="00CE7C79">
        <w:rPr>
          <w:lang w:val="en-AU"/>
        </w:rPr>
        <w:t>W</w:t>
      </w:r>
      <w:r w:rsidRPr="0008047C">
        <w:t>omen's stories. Musculoskeletal Care 11(2):73-82.</w:t>
      </w:r>
    </w:p>
    <w:p w14:paraId="61D7208E" w14:textId="38FE448A" w:rsidR="001B0B5D" w:rsidRPr="0008047C" w:rsidRDefault="001B0B5D" w:rsidP="001B0B5D">
      <w:pPr>
        <w:pStyle w:val="EndNoteBibliography"/>
        <w:ind w:left="567" w:hanging="567"/>
      </w:pPr>
      <w:r w:rsidRPr="0008047C">
        <w:t>46.</w:t>
      </w:r>
      <w:r w:rsidRPr="0008047C">
        <w:tab/>
        <w:t xml:space="preserve">Ndosi M, Bremander A, Hamnes B, Horton M, Kukkurainen ML, Machado P, Marques A, Meesters J, Stamm TA, Tennant A, de la Torre-Aboki J, Vliet Vlieland TPM, Zangi HA, Hill J (2013) Validation of the </w:t>
      </w:r>
      <w:r w:rsidR="00CE7C79">
        <w:rPr>
          <w:lang w:val="en-AU"/>
        </w:rPr>
        <w:t>E</w:t>
      </w:r>
      <w:r w:rsidRPr="0008047C">
        <w:t xml:space="preserve">ducational </w:t>
      </w:r>
      <w:r w:rsidR="00CE7C79">
        <w:rPr>
          <w:lang w:val="en-AU"/>
        </w:rPr>
        <w:t>N</w:t>
      </w:r>
      <w:r w:rsidRPr="0008047C">
        <w:t xml:space="preserve">eeds </w:t>
      </w:r>
      <w:r w:rsidR="00CE7C79">
        <w:rPr>
          <w:lang w:val="en-AU"/>
        </w:rPr>
        <w:t>A</w:t>
      </w:r>
      <w:r w:rsidRPr="0008047C">
        <w:t xml:space="preserve">ssessment </w:t>
      </w:r>
      <w:r w:rsidR="00CE7C79">
        <w:rPr>
          <w:lang w:val="en-AU"/>
        </w:rPr>
        <w:t>T</w:t>
      </w:r>
      <w:r w:rsidRPr="0008047C">
        <w:t>ool as a generic instrument for rheumatic diseases in seven European countries. Ann Rheum Dis 73(2122-9.</w:t>
      </w:r>
    </w:p>
    <w:p w14:paraId="1508D4C2" w14:textId="36639A58" w:rsidR="001B0B5D" w:rsidRPr="0008047C" w:rsidRDefault="001B0B5D" w:rsidP="001B0B5D">
      <w:pPr>
        <w:pStyle w:val="EndNoteBibliography"/>
        <w:ind w:left="567" w:hanging="567"/>
      </w:pPr>
      <w:r w:rsidRPr="0008047C">
        <w:t>47.</w:t>
      </w:r>
      <w:r w:rsidRPr="0008047C">
        <w:tab/>
        <w:t xml:space="preserve">Kavanaugh A, Cush JJ, Ahmed MS, Bermas BL, Chakravarty E, Chambers C, Clowse M, Curtis JR, Dao K, Hankins GD, Koren G, Kim SC, Lapteva L, Mahadevan U, Moore T, Nolan M, Ren Z, Sammaritano LR, Seymour S, Weisman MH (2015) Proceedings from the American College of Rheumatology Reproductive Health Summit: </w:t>
      </w:r>
      <w:r w:rsidR="00CE7C79">
        <w:rPr>
          <w:lang w:val="en-AU"/>
        </w:rPr>
        <w:t>T</w:t>
      </w:r>
      <w:r w:rsidRPr="0008047C">
        <w:t>he management of fertility, pregnancy, and lactation in women with autoimmune and systemic inflammatory diseases. Arthritis Care Res 67(3):313-25.</w:t>
      </w:r>
    </w:p>
    <w:p w14:paraId="0ED6E2E8" w14:textId="77777777" w:rsidR="001B0B5D" w:rsidRPr="0008047C" w:rsidRDefault="001B0B5D" w:rsidP="001B0B5D">
      <w:pPr>
        <w:pStyle w:val="EndNoteBibliography"/>
        <w:ind w:left="567" w:hanging="567"/>
      </w:pPr>
      <w:r w:rsidRPr="0008047C">
        <w:t>48.</w:t>
      </w:r>
      <w:r w:rsidRPr="0008047C">
        <w:tab/>
        <w:t>Ostensen M (2014) Contraception and pregnancy counselling in rheumatoid arthritis. Curr Opin Rheumatol 26(3):302-7.</w:t>
      </w:r>
    </w:p>
    <w:p w14:paraId="64CB9C3F" w14:textId="77777777" w:rsidR="001B0B5D" w:rsidRPr="0008047C" w:rsidRDefault="001B0B5D" w:rsidP="001B0B5D">
      <w:pPr>
        <w:pStyle w:val="EndNoteBibliography"/>
        <w:ind w:left="567" w:hanging="567"/>
      </w:pPr>
      <w:r w:rsidRPr="0008047C">
        <w:t>49.</w:t>
      </w:r>
      <w:r w:rsidRPr="0008047C">
        <w:tab/>
        <w:t>O'Neill C, Ngian G, Nicholson P, Van Doornum S (2015) Contraceptive use in women with rheumatologic disease taking disease modifying anti-rheumatic drugs. Intern Med J 45(Supplement 2):44.</w:t>
      </w:r>
    </w:p>
    <w:p w14:paraId="7235FF0A" w14:textId="77777777" w:rsidR="001B0B5D" w:rsidRPr="0008047C" w:rsidRDefault="001B0B5D" w:rsidP="001B0B5D">
      <w:pPr>
        <w:pStyle w:val="EndNoteBibliography"/>
        <w:ind w:left="567" w:hanging="567"/>
      </w:pPr>
      <w:r w:rsidRPr="0008047C">
        <w:t>50.</w:t>
      </w:r>
      <w:r w:rsidRPr="0008047C">
        <w:tab/>
        <w:t>Dalkilic E, Tufan AN, Oksuz MF, Sahbazlar M, Coskun BN, Seniz N, Pehlivan Y, Inanc M (2014) Comparing female-based contraceptive methods in patients with systemic lupus erythematosus, rheumatoid arthritis and a healthy population. Int J Rheum Dis 17(6):653-7.</w:t>
      </w:r>
    </w:p>
    <w:p w14:paraId="1C8620E4" w14:textId="77777777" w:rsidR="001B0B5D" w:rsidRDefault="001B0B5D" w:rsidP="001B0B5D">
      <w:pPr>
        <w:spacing w:before="120" w:line="240" w:lineRule="auto"/>
        <w:ind w:left="567" w:hanging="567"/>
        <w:rPr>
          <w:sz w:val="18"/>
          <w:lang w:val="en-US"/>
        </w:rPr>
      </w:pPr>
      <w:r>
        <w:rPr>
          <w:sz w:val="18"/>
          <w:lang w:val="en-US"/>
        </w:rPr>
        <w:fldChar w:fldCharType="end"/>
      </w:r>
    </w:p>
    <w:p w14:paraId="355F8A04" w14:textId="77777777" w:rsidR="0046624C" w:rsidRPr="004F7E56" w:rsidRDefault="00C410A6" w:rsidP="004F7E56">
      <w:pPr>
        <w:rPr>
          <w:b/>
        </w:rPr>
      </w:pPr>
      <w:r>
        <w:br w:type="page"/>
      </w:r>
      <w:r w:rsidR="0046624C" w:rsidRPr="004F7E56">
        <w:rPr>
          <w:b/>
          <w:noProof/>
        </w:rPr>
        <w:lastRenderedPageBreak/>
        <w:t>Figure</w:t>
      </w:r>
      <w:r w:rsidR="0046624C" w:rsidRPr="004F7E56">
        <w:rPr>
          <w:b/>
        </w:rPr>
        <w:t xml:space="preserve"> 1.  Overview of literature screening processes</w:t>
      </w:r>
      <w:r w:rsidR="00955861" w:rsidRPr="004F7E56">
        <w:rPr>
          <w:b/>
        </w:rPr>
        <w:t xml:space="preserve"> and eligible studies</w:t>
      </w:r>
    </w:p>
    <w:p w14:paraId="2D3E8209" w14:textId="77777777" w:rsidR="005F7A6F" w:rsidRPr="005F7A6F" w:rsidRDefault="005F7A6F" w:rsidP="005F7A6F"/>
    <w:p w14:paraId="520F7127" w14:textId="376E936E" w:rsidR="005F7A6F" w:rsidRPr="005F7A6F" w:rsidRDefault="000C7E0C" w:rsidP="005F7A6F">
      <w:r>
        <w:rPr>
          <w:noProof/>
          <w:lang w:eastAsia="zh-CN"/>
        </w:rPr>
        <mc:AlternateContent>
          <mc:Choice Requires="wps">
            <w:drawing>
              <wp:anchor distT="0" distB="0" distL="114300" distR="114300" simplePos="0" relativeHeight="251650560" behindDoc="0" locked="0" layoutInCell="1" allowOverlap="1" wp14:anchorId="560CCE05" wp14:editId="151DE889">
                <wp:simplePos x="0" y="0"/>
                <wp:positionH relativeFrom="column">
                  <wp:posOffset>1243330</wp:posOffset>
                </wp:positionH>
                <wp:positionV relativeFrom="paragraph">
                  <wp:posOffset>60960</wp:posOffset>
                </wp:positionV>
                <wp:extent cx="1714500" cy="920115"/>
                <wp:effectExtent l="10795" t="13970" r="8255" b="8890"/>
                <wp:wrapNone/>
                <wp:docPr id="15"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920115"/>
                        </a:xfrm>
                        <a:prstGeom prst="rect">
                          <a:avLst/>
                        </a:prstGeom>
                        <a:solidFill>
                          <a:srgbClr val="FFFFFF"/>
                        </a:solidFill>
                        <a:ln w="9525">
                          <a:solidFill>
                            <a:srgbClr val="000000"/>
                          </a:solidFill>
                          <a:miter lim="800000"/>
                          <a:headEnd/>
                          <a:tailEnd/>
                        </a:ln>
                      </wps:spPr>
                      <wps:txbx>
                        <w:txbxContent>
                          <w:p w14:paraId="1D27162F" w14:textId="77777777" w:rsidR="001B0B5D" w:rsidRDefault="001B0B5D" w:rsidP="008B281B">
                            <w:pPr>
                              <w:spacing w:line="240" w:lineRule="auto"/>
                              <w:jc w:val="center"/>
                              <w:rPr>
                                <w:sz w:val="20"/>
                              </w:rPr>
                            </w:pPr>
                          </w:p>
                          <w:p w14:paraId="7F8ABA4C" w14:textId="77777777" w:rsidR="001B0B5D" w:rsidRDefault="001B0B5D" w:rsidP="008B281B">
                            <w:pPr>
                              <w:spacing w:line="240" w:lineRule="auto"/>
                              <w:jc w:val="center"/>
                              <w:rPr>
                                <w:sz w:val="20"/>
                              </w:rPr>
                            </w:pPr>
                            <w:r>
                              <w:rPr>
                                <w:sz w:val="20"/>
                              </w:rPr>
                              <w:t xml:space="preserve">2290 potentially eligible papers identified from database searches </w:t>
                            </w:r>
                          </w:p>
                          <w:p w14:paraId="081A02C7" w14:textId="77777777" w:rsidR="001B0B5D" w:rsidRPr="003F586F" w:rsidRDefault="001B0B5D" w:rsidP="008B281B">
                            <w:pPr>
                              <w:spacing w:line="240" w:lineRule="auto"/>
                              <w:jc w:val="center"/>
                              <w:rPr>
                                <w:sz w:val="20"/>
                              </w:rPr>
                            </w:pPr>
                            <w:r>
                              <w:rPr>
                                <w:sz w:val="20"/>
                              </w:rPr>
                              <w:t>(2004-2015)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0CCE05" id="_x0000_t202" coordsize="21600,21600" o:spt="202" path="m,l,21600r21600,l21600,xe">
                <v:stroke joinstyle="miter"/>
                <v:path gradientshapeok="t" o:connecttype="rect"/>
              </v:shapetype>
              <v:shape id="Text Box 124" o:spid="_x0000_s1026" type="#_x0000_t202" style="position:absolute;left:0;text-align:left;margin-left:97.9pt;margin-top:4.8pt;width:135pt;height:72.4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">
                <v:textbox>
                  <w:txbxContent>
                    <w:p w14:paraId="1D27162F" w14:textId="77777777" w:rsidR="001B0B5D" w:rsidRDefault="001B0B5D" w:rsidP="008B281B">
                      <w:pPr>
                        <w:spacing w:line="240" w:lineRule="auto"/>
                        <w:jc w:val="center"/>
                        <w:rPr>
                          <w:sz w:val="20"/>
                        </w:rPr>
                      </w:pPr>
                    </w:p>
                    <w:p w14:paraId="7F8ABA4C" w14:textId="77777777" w:rsidR="001B0B5D" w:rsidRDefault="001B0B5D" w:rsidP="008B281B">
                      <w:pPr>
                        <w:spacing w:line="240" w:lineRule="auto"/>
                        <w:jc w:val="center"/>
                        <w:rPr>
                          <w:sz w:val="20"/>
                        </w:rPr>
                      </w:pPr>
                      <w:r>
                        <w:rPr>
                          <w:sz w:val="20"/>
                        </w:rPr>
                        <w:t xml:space="preserve">2290 potentially eligible papers identified from database searches </w:t>
                      </w:r>
                    </w:p>
                    <w:p w14:paraId="081A02C7" w14:textId="77777777" w:rsidR="001B0B5D" w:rsidRPr="003F586F" w:rsidRDefault="001B0B5D" w:rsidP="008B281B">
                      <w:pPr>
                        <w:spacing w:line="240" w:lineRule="auto"/>
                        <w:jc w:val="center"/>
                        <w:rPr>
                          <w:sz w:val="20"/>
                        </w:rPr>
                      </w:pPr>
                      <w:r>
                        <w:rPr>
                          <w:sz w:val="20"/>
                        </w:rPr>
                        <w:t>(2004-2015)</w:t>
                      </w:r>
                    </w:p>
                  </w:txbxContent>
                </v:textbox>
              </v:shape>
            </w:pict>
          </mc:Fallback>
        </mc:AlternateContent>
      </w:r>
    </w:p>
    <w:p w14:paraId="3574D5DC" w14:textId="77777777" w:rsidR="005F7A6F" w:rsidRPr="005F7A6F" w:rsidRDefault="005F7A6F" w:rsidP="005F7A6F"/>
    <w:p w14:paraId="5E3D39F4" w14:textId="77777777" w:rsidR="005F7A6F" w:rsidRPr="005F7A6F" w:rsidRDefault="005F7A6F" w:rsidP="005F7A6F"/>
    <w:p w14:paraId="6DE52818" w14:textId="77777777" w:rsidR="005F7A6F" w:rsidRPr="005F7A6F" w:rsidRDefault="005F7A6F" w:rsidP="005F7A6F"/>
    <w:p w14:paraId="0B40147D" w14:textId="77777777" w:rsidR="005F7A6F" w:rsidRPr="005F7A6F" w:rsidRDefault="005F7A6F" w:rsidP="005F7A6F"/>
    <w:p w14:paraId="345EA4F3" w14:textId="3C0CEFDC" w:rsidR="005F7A6F" w:rsidRPr="005F7A6F" w:rsidRDefault="000C7E0C" w:rsidP="005F7A6F">
      <w:r>
        <w:rPr>
          <w:noProof/>
          <w:lang w:eastAsia="zh-CN"/>
        </w:rPr>
        <mc:AlternateContent>
          <mc:Choice Requires="wps">
            <w:drawing>
              <wp:anchor distT="0" distB="0" distL="114300" distR="114300" simplePos="0" relativeHeight="251659776" behindDoc="0" locked="0" layoutInCell="1" allowOverlap="1" wp14:anchorId="44488622" wp14:editId="7A2A18F9">
                <wp:simplePos x="0" y="0"/>
                <wp:positionH relativeFrom="column">
                  <wp:posOffset>3529330</wp:posOffset>
                </wp:positionH>
                <wp:positionV relativeFrom="paragraph">
                  <wp:posOffset>22225</wp:posOffset>
                </wp:positionV>
                <wp:extent cx="1714500" cy="842645"/>
                <wp:effectExtent l="10795" t="10160" r="8255" b="13970"/>
                <wp:wrapNone/>
                <wp:docPr id="14"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842645"/>
                        </a:xfrm>
                        <a:prstGeom prst="rect">
                          <a:avLst/>
                        </a:prstGeom>
                        <a:solidFill>
                          <a:srgbClr val="FFFFFF"/>
                        </a:solidFill>
                        <a:ln w="9525">
                          <a:solidFill>
                            <a:srgbClr val="000000"/>
                          </a:solidFill>
                          <a:miter lim="800000"/>
                          <a:headEnd/>
                          <a:tailEnd/>
                        </a:ln>
                      </wps:spPr>
                      <wps:txbx>
                        <w:txbxContent>
                          <w:p w14:paraId="5876AC45" w14:textId="77777777" w:rsidR="001B0B5D" w:rsidRDefault="001B0B5D" w:rsidP="008B281B">
                            <w:pPr>
                              <w:spacing w:line="240" w:lineRule="auto"/>
                              <w:jc w:val="center"/>
                              <w:rPr>
                                <w:sz w:val="20"/>
                              </w:rPr>
                            </w:pPr>
                          </w:p>
                          <w:p w14:paraId="5BBBBBBD" w14:textId="77777777" w:rsidR="001B0B5D" w:rsidRPr="003F586F" w:rsidRDefault="001B0B5D" w:rsidP="008B281B">
                            <w:pPr>
                              <w:spacing w:line="240" w:lineRule="auto"/>
                              <w:jc w:val="center"/>
                              <w:rPr>
                                <w:sz w:val="20"/>
                              </w:rPr>
                            </w:pPr>
                            <w:r>
                              <w:rPr>
                                <w:sz w:val="20"/>
                              </w:rPr>
                              <w:t xml:space="preserve">2073 papers excluded after screening of titles and abstracts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488622" id="Text Box 133" o:spid="_x0000_s1027" type="#_x0000_t202" style="position:absolute;left:0;text-align:left;margin-left:277.9pt;margin-top:1.75pt;width:135pt;height:66.3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">
                <v:textbox>
                  <w:txbxContent>
                    <w:p w14:paraId="5876AC45" w14:textId="77777777" w:rsidR="001B0B5D" w:rsidRDefault="001B0B5D" w:rsidP="008B281B">
                      <w:pPr>
                        <w:spacing w:line="240" w:lineRule="auto"/>
                        <w:jc w:val="center"/>
                        <w:rPr>
                          <w:sz w:val="20"/>
                        </w:rPr>
                      </w:pPr>
                    </w:p>
                    <w:p w14:paraId="5BBBBBBD" w14:textId="77777777" w:rsidR="001B0B5D" w:rsidRPr="003F586F" w:rsidRDefault="001B0B5D" w:rsidP="008B281B">
                      <w:pPr>
                        <w:spacing w:line="240" w:lineRule="auto"/>
                        <w:jc w:val="center"/>
                        <w:rPr>
                          <w:sz w:val="20"/>
                        </w:rPr>
                      </w:pPr>
                      <w:r>
                        <w:rPr>
                          <w:sz w:val="20"/>
                        </w:rPr>
                        <w:t xml:space="preserve">2073 papers excluded after screening of titles and abstracts </w:t>
                      </w:r>
                    </w:p>
                  </w:txbxContent>
                </v:textbox>
              </v:shape>
            </w:pict>
          </mc:Fallback>
        </mc:AlternateContent>
      </w:r>
    </w:p>
    <w:p w14:paraId="2DEAD831" w14:textId="77777777" w:rsidR="005F7A6F" w:rsidRPr="005F7A6F" w:rsidRDefault="005F7A6F" w:rsidP="005F7A6F"/>
    <w:p w14:paraId="2574A871" w14:textId="77777777" w:rsidR="005F7A6F" w:rsidRPr="005F7A6F" w:rsidRDefault="005F7A6F" w:rsidP="005F7A6F"/>
    <w:p w14:paraId="076ECC53" w14:textId="77777777" w:rsidR="005F7A6F" w:rsidRPr="005F7A6F" w:rsidRDefault="005F7A6F" w:rsidP="005F7A6F"/>
    <w:p w14:paraId="40A13464" w14:textId="77777777" w:rsidR="005F7A6F" w:rsidRPr="005F7A6F" w:rsidRDefault="005F7A6F" w:rsidP="005F7A6F"/>
    <w:p w14:paraId="0363A890" w14:textId="784D4B80" w:rsidR="005F7A6F" w:rsidRPr="005F7A6F" w:rsidRDefault="000C7E0C" w:rsidP="005F7A6F">
      <w:r>
        <w:rPr>
          <w:noProof/>
          <w:lang w:eastAsia="zh-CN"/>
        </w:rPr>
        <mc:AlternateContent>
          <mc:Choice Requires="wps">
            <w:drawing>
              <wp:anchor distT="0" distB="0" distL="114300" distR="114300" simplePos="0" relativeHeight="251653632" behindDoc="0" locked="0" layoutInCell="1" allowOverlap="1" wp14:anchorId="2D4EAAE8" wp14:editId="544F1108">
                <wp:simplePos x="0" y="0"/>
                <wp:positionH relativeFrom="column">
                  <wp:posOffset>3529330</wp:posOffset>
                </wp:positionH>
                <wp:positionV relativeFrom="paragraph">
                  <wp:posOffset>283210</wp:posOffset>
                </wp:positionV>
                <wp:extent cx="1714500" cy="835025"/>
                <wp:effectExtent l="10795" t="10160" r="8255" b="12065"/>
                <wp:wrapNone/>
                <wp:docPr id="13"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835025"/>
                        </a:xfrm>
                        <a:prstGeom prst="rect">
                          <a:avLst/>
                        </a:prstGeom>
                        <a:solidFill>
                          <a:srgbClr val="FFFFFF"/>
                        </a:solidFill>
                        <a:ln w="9525">
                          <a:solidFill>
                            <a:srgbClr val="000000"/>
                          </a:solidFill>
                          <a:miter lim="800000"/>
                          <a:headEnd/>
                          <a:tailEnd/>
                        </a:ln>
                      </wps:spPr>
                      <wps:txbx>
                        <w:txbxContent>
                          <w:p w14:paraId="3E647D62" w14:textId="77777777" w:rsidR="001B0B5D" w:rsidRDefault="001B0B5D" w:rsidP="00955861">
                            <w:pPr>
                              <w:spacing w:line="240" w:lineRule="auto"/>
                              <w:jc w:val="center"/>
                              <w:rPr>
                                <w:sz w:val="20"/>
                              </w:rPr>
                            </w:pPr>
                          </w:p>
                          <w:p w14:paraId="302AE448" w14:textId="77777777" w:rsidR="001B0B5D" w:rsidRPr="003F586F" w:rsidRDefault="001B0B5D" w:rsidP="00955861">
                            <w:pPr>
                              <w:spacing w:line="240" w:lineRule="auto"/>
                              <w:jc w:val="center"/>
                              <w:rPr>
                                <w:sz w:val="20"/>
                              </w:rPr>
                            </w:pPr>
                            <w:r>
                              <w:rPr>
                                <w:sz w:val="20"/>
                              </w:rPr>
                              <w:t>11 papers excluded as did not meet inclusion criteria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4EAAE8" id="Text Box 127" o:spid="_x0000_s1028" type="#_x0000_t202" style="position:absolute;left:0;text-align:left;margin-left:277.9pt;margin-top:22.3pt;width:135pt;height:65.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">
                <v:textbox>
                  <w:txbxContent>
                    <w:p w14:paraId="3E647D62" w14:textId="77777777" w:rsidR="001B0B5D" w:rsidRDefault="001B0B5D" w:rsidP="00955861">
                      <w:pPr>
                        <w:spacing w:line="240" w:lineRule="auto"/>
                        <w:jc w:val="center"/>
                        <w:rPr>
                          <w:sz w:val="20"/>
                        </w:rPr>
                      </w:pPr>
                    </w:p>
                    <w:p w14:paraId="302AE448" w14:textId="77777777" w:rsidR="001B0B5D" w:rsidRPr="003F586F" w:rsidRDefault="001B0B5D" w:rsidP="00955861">
                      <w:pPr>
                        <w:spacing w:line="240" w:lineRule="auto"/>
                        <w:jc w:val="center"/>
                        <w:rPr>
                          <w:sz w:val="20"/>
                        </w:rPr>
                      </w:pPr>
                      <w:r>
                        <w:rPr>
                          <w:sz w:val="20"/>
                        </w:rPr>
                        <w:t>11 papers excluded as did not meet inclusion criteria</w:t>
                      </w:r>
                    </w:p>
                  </w:txbxContent>
                </v:textbox>
              </v:shape>
            </w:pict>
          </mc:Fallback>
        </mc:AlternateContent>
      </w:r>
    </w:p>
    <w:p w14:paraId="214653B0" w14:textId="7BFCF151" w:rsidR="005F7A6F" w:rsidRPr="005F7A6F" w:rsidRDefault="000C7E0C" w:rsidP="005F7A6F">
      <w:r>
        <w:rPr>
          <w:noProof/>
          <w:lang w:eastAsia="zh-CN"/>
        </w:rPr>
        <mc:AlternateContent>
          <mc:Choice Requires="wps">
            <w:drawing>
              <wp:anchor distT="0" distB="0" distL="114300" distR="114300" simplePos="0" relativeHeight="251664896" behindDoc="0" locked="0" layoutInCell="1" allowOverlap="1" wp14:anchorId="3DFF56FB" wp14:editId="4631B516">
                <wp:simplePos x="0" y="0"/>
                <wp:positionH relativeFrom="column">
                  <wp:posOffset>2033905</wp:posOffset>
                </wp:positionH>
                <wp:positionV relativeFrom="paragraph">
                  <wp:posOffset>2030095</wp:posOffset>
                </wp:positionV>
                <wp:extent cx="1485900" cy="0"/>
                <wp:effectExtent l="10795" t="59055" r="17780" b="55245"/>
                <wp:wrapNone/>
                <wp:docPr id="12" name="Lin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C402C1" id="Line 138"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15pt,159.85pt" to="277.15pt,1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">
                <v:stroke endarrow="block"/>
              </v:line>
            </w:pict>
          </mc:Fallback>
        </mc:AlternateContent>
      </w:r>
      <w:r>
        <w:rPr>
          <w:noProof/>
          <w:lang w:eastAsia="zh-CN"/>
        </w:rPr>
        <mc:AlternateContent>
          <mc:Choice Requires="wps">
            <w:drawing>
              <wp:anchor distT="0" distB="0" distL="114300" distR="114300" simplePos="0" relativeHeight="251663872" behindDoc="0" locked="0" layoutInCell="1" allowOverlap="1" wp14:anchorId="07B8A6B7" wp14:editId="77D784EE">
                <wp:simplePos x="0" y="0"/>
                <wp:positionH relativeFrom="column">
                  <wp:posOffset>3519805</wp:posOffset>
                </wp:positionH>
                <wp:positionV relativeFrom="paragraph">
                  <wp:posOffset>1687195</wp:posOffset>
                </wp:positionV>
                <wp:extent cx="1714500" cy="880110"/>
                <wp:effectExtent l="10795" t="11430" r="8255" b="13335"/>
                <wp:wrapNone/>
                <wp:docPr id="11"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880110"/>
                        </a:xfrm>
                        <a:prstGeom prst="rect">
                          <a:avLst/>
                        </a:prstGeom>
                        <a:solidFill>
                          <a:srgbClr val="FFFFFF"/>
                        </a:solidFill>
                        <a:ln w="9525">
                          <a:solidFill>
                            <a:srgbClr val="000000"/>
                          </a:solidFill>
                          <a:miter lim="800000"/>
                          <a:headEnd/>
                          <a:tailEnd/>
                        </a:ln>
                      </wps:spPr>
                      <wps:txbx>
                        <w:txbxContent>
                          <w:p w14:paraId="09DD2744" w14:textId="77777777" w:rsidR="001B0B5D" w:rsidRDefault="001B0B5D" w:rsidP="008B281B">
                            <w:pPr>
                              <w:spacing w:line="240" w:lineRule="auto"/>
                              <w:jc w:val="center"/>
                              <w:rPr>
                                <w:sz w:val="20"/>
                              </w:rPr>
                            </w:pPr>
                          </w:p>
                          <w:p w14:paraId="0438097D" w14:textId="548D66D9" w:rsidR="001B0B5D" w:rsidRPr="003F586F" w:rsidRDefault="001B0B5D" w:rsidP="008B281B">
                            <w:pPr>
                              <w:spacing w:line="240" w:lineRule="auto"/>
                              <w:jc w:val="center"/>
                              <w:rPr>
                                <w:sz w:val="20"/>
                              </w:rPr>
                            </w:pPr>
                            <w:r>
                              <w:rPr>
                                <w:sz w:val="20"/>
                              </w:rPr>
                              <w:t>5 additional eligible papers identified through review of reference lists and clinical trial registries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B8A6B7" id="Text Box 137" o:spid="_x0000_s1029" type="#_x0000_t202" style="position:absolute;left:0;text-align:left;margin-left:277.15pt;margin-top:132.85pt;width:135pt;height:69.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">
                <v:textbox>
                  <w:txbxContent>
                    <w:p w14:paraId="09DD2744" w14:textId="77777777" w:rsidR="001B0B5D" w:rsidRDefault="001B0B5D" w:rsidP="008B281B">
                      <w:pPr>
                        <w:spacing w:line="240" w:lineRule="auto"/>
                        <w:jc w:val="center"/>
                        <w:rPr>
                          <w:sz w:val="20"/>
                        </w:rPr>
                      </w:pPr>
                    </w:p>
                    <w:p w14:paraId="0438097D" w14:textId="548D66D9" w:rsidR="001B0B5D" w:rsidRPr="003F586F" w:rsidRDefault="001B0B5D" w:rsidP="008B281B">
                      <w:pPr>
                        <w:spacing w:line="240" w:lineRule="auto"/>
                        <w:jc w:val="center"/>
                        <w:rPr>
                          <w:sz w:val="20"/>
                        </w:rPr>
                      </w:pPr>
                      <w:r>
                        <w:rPr>
                          <w:sz w:val="20"/>
                        </w:rPr>
                        <w:t>5 additional eligible papers identified through review of reference lists and clinical trial registries</w:t>
                      </w:r>
                    </w:p>
                  </w:txbxContent>
                </v:textbox>
              </v:shape>
            </w:pict>
          </mc:Fallback>
        </mc:AlternateContent>
      </w:r>
      <w:r>
        <w:rPr>
          <w:noProof/>
          <w:lang w:eastAsia="zh-CN"/>
        </w:rPr>
        <mc:AlternateContent>
          <mc:Choice Requires="wps">
            <w:drawing>
              <wp:anchor distT="0" distB="0" distL="114300" distR="114300" simplePos="0" relativeHeight="251662848" behindDoc="0" locked="0" layoutInCell="1" allowOverlap="1" wp14:anchorId="51E0718D" wp14:editId="7EF1CC50">
                <wp:simplePos x="0" y="0"/>
                <wp:positionH relativeFrom="column">
                  <wp:posOffset>2033905</wp:posOffset>
                </wp:positionH>
                <wp:positionV relativeFrom="paragraph">
                  <wp:posOffset>1664335</wp:posOffset>
                </wp:positionV>
                <wp:extent cx="0" cy="756920"/>
                <wp:effectExtent l="58420" t="7620" r="55880" b="16510"/>
                <wp:wrapNone/>
                <wp:docPr id="10" name="Lin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69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8FCF05" id="Line 136"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15pt,131.05pt" to="160.15pt,1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REgKgIAAEw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">
                <v:stroke endarrow="block"/>
              </v:line>
            </w:pict>
          </mc:Fallback>
        </mc:AlternateContent>
      </w:r>
      <w:r>
        <w:rPr>
          <w:noProof/>
          <w:lang w:eastAsia="zh-CN"/>
        </w:rPr>
        <mc:AlternateContent>
          <mc:Choice Requires="wps">
            <w:drawing>
              <wp:anchor distT="0" distB="0" distL="114300" distR="114300" simplePos="0" relativeHeight="251661824" behindDoc="0" locked="0" layoutInCell="1" allowOverlap="1" wp14:anchorId="2A711B78" wp14:editId="56355868">
                <wp:simplePos x="0" y="0"/>
                <wp:positionH relativeFrom="column">
                  <wp:posOffset>1243330</wp:posOffset>
                </wp:positionH>
                <wp:positionV relativeFrom="paragraph">
                  <wp:posOffset>972820</wp:posOffset>
                </wp:positionV>
                <wp:extent cx="1714500" cy="691515"/>
                <wp:effectExtent l="10795" t="11430" r="8255" b="11430"/>
                <wp:wrapNone/>
                <wp:docPr id="9"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691515"/>
                        </a:xfrm>
                        <a:prstGeom prst="rect">
                          <a:avLst/>
                        </a:prstGeom>
                        <a:solidFill>
                          <a:srgbClr val="FFFFFF"/>
                        </a:solidFill>
                        <a:ln w="9525">
                          <a:solidFill>
                            <a:srgbClr val="000000"/>
                          </a:solidFill>
                          <a:miter lim="800000"/>
                          <a:headEnd/>
                          <a:tailEnd/>
                        </a:ln>
                      </wps:spPr>
                      <wps:txbx>
                        <w:txbxContent>
                          <w:p w14:paraId="0577FE4E" w14:textId="77777777" w:rsidR="001B0B5D" w:rsidRDefault="001B0B5D" w:rsidP="008B281B">
                            <w:pPr>
                              <w:spacing w:line="240" w:lineRule="auto"/>
                              <w:jc w:val="center"/>
                              <w:rPr>
                                <w:sz w:val="20"/>
                              </w:rPr>
                            </w:pPr>
                          </w:p>
                          <w:p w14:paraId="6763A829" w14:textId="77777777" w:rsidR="001B0B5D" w:rsidRPr="003F586F" w:rsidRDefault="001B0B5D" w:rsidP="008B281B">
                            <w:pPr>
                              <w:spacing w:line="240" w:lineRule="auto"/>
                              <w:jc w:val="center"/>
                              <w:rPr>
                                <w:sz w:val="20"/>
                              </w:rPr>
                            </w:pPr>
                            <w:r>
                              <w:rPr>
                                <w:sz w:val="20"/>
                              </w:rPr>
                              <w:t xml:space="preserve">63 papers eligible for inclusion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711B78" id="Text Box 135" o:spid="_x0000_s1030" type="#_x0000_t202" style="position:absolute;left:0;text-align:left;margin-left:97.9pt;margin-top:76.6pt;width:135pt;height:54.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">
                <v:textbox>
                  <w:txbxContent>
                    <w:p w14:paraId="0577FE4E" w14:textId="77777777" w:rsidR="001B0B5D" w:rsidRDefault="001B0B5D" w:rsidP="008B281B">
                      <w:pPr>
                        <w:spacing w:line="240" w:lineRule="auto"/>
                        <w:jc w:val="center"/>
                        <w:rPr>
                          <w:sz w:val="20"/>
                        </w:rPr>
                      </w:pPr>
                    </w:p>
                    <w:p w14:paraId="6763A829" w14:textId="77777777" w:rsidR="001B0B5D" w:rsidRPr="003F586F" w:rsidRDefault="001B0B5D" w:rsidP="008B281B">
                      <w:pPr>
                        <w:spacing w:line="240" w:lineRule="auto"/>
                        <w:jc w:val="center"/>
                        <w:rPr>
                          <w:sz w:val="20"/>
                        </w:rPr>
                      </w:pPr>
                      <w:r>
                        <w:rPr>
                          <w:sz w:val="20"/>
                        </w:rPr>
                        <w:t xml:space="preserve">63 papers eligible for inclusion </w:t>
                      </w:r>
                    </w:p>
                  </w:txbxContent>
                </v:textbox>
              </v:shape>
            </w:pict>
          </mc:Fallback>
        </mc:AlternateContent>
      </w:r>
      <w:r>
        <w:rPr>
          <w:noProof/>
          <w:lang w:eastAsia="zh-CN"/>
        </w:rPr>
        <mc:AlternateContent>
          <mc:Choice Requires="wps">
            <w:drawing>
              <wp:anchor distT="0" distB="0" distL="114300" distR="114300" simplePos="0" relativeHeight="251660800" behindDoc="0" locked="0" layoutInCell="1" allowOverlap="1" wp14:anchorId="50379DFD" wp14:editId="3632A007">
                <wp:simplePos x="0" y="0"/>
                <wp:positionH relativeFrom="column">
                  <wp:posOffset>2100580</wp:posOffset>
                </wp:positionH>
                <wp:positionV relativeFrom="paragraph">
                  <wp:posOffset>-1562100</wp:posOffset>
                </wp:positionV>
                <wp:extent cx="1428750" cy="0"/>
                <wp:effectExtent l="10795" t="57785" r="17780" b="56515"/>
                <wp:wrapNone/>
                <wp:docPr id="8" name="Line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186971" id="Line 134"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pt,-123pt" to="277.9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">
                <v:stroke endarrow="block"/>
              </v:line>
            </w:pict>
          </mc:Fallback>
        </mc:AlternateContent>
      </w:r>
      <w:r>
        <w:rPr>
          <w:noProof/>
          <w:lang w:eastAsia="zh-CN"/>
        </w:rPr>
        <mc:AlternateContent>
          <mc:Choice Requires="wps">
            <w:drawing>
              <wp:anchor distT="0" distB="0" distL="114300" distR="114300" simplePos="0" relativeHeight="251658752" behindDoc="0" locked="0" layoutInCell="1" allowOverlap="1" wp14:anchorId="00B4D31F" wp14:editId="6E45BF29">
                <wp:simplePos x="0" y="0"/>
                <wp:positionH relativeFrom="column">
                  <wp:posOffset>2043430</wp:posOffset>
                </wp:positionH>
                <wp:positionV relativeFrom="paragraph">
                  <wp:posOffset>304800</wp:posOffset>
                </wp:positionV>
                <wp:extent cx="1485900" cy="0"/>
                <wp:effectExtent l="10795" t="57785" r="17780" b="56515"/>
                <wp:wrapNone/>
                <wp:docPr id="7" name="Line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72BA1D" id="Line 13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9pt,24pt" to="277.9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">
                <v:stroke endarrow="block"/>
              </v:line>
            </w:pict>
          </mc:Fallback>
        </mc:AlternateContent>
      </w:r>
      <w:r>
        <w:rPr>
          <w:noProof/>
          <w:lang w:eastAsia="zh-CN"/>
        </w:rPr>
        <mc:AlternateContent>
          <mc:Choice Requires="wps">
            <w:drawing>
              <wp:anchor distT="0" distB="0" distL="114300" distR="114300" simplePos="0" relativeHeight="251657728" behindDoc="0" locked="0" layoutInCell="1" allowOverlap="1" wp14:anchorId="3414086E" wp14:editId="1375D9BE">
                <wp:simplePos x="0" y="0"/>
                <wp:positionH relativeFrom="column">
                  <wp:posOffset>2100580</wp:posOffset>
                </wp:positionH>
                <wp:positionV relativeFrom="paragraph">
                  <wp:posOffset>-2400300</wp:posOffset>
                </wp:positionV>
                <wp:extent cx="1428750" cy="0"/>
                <wp:effectExtent l="10795" t="57785" r="17780" b="56515"/>
                <wp:wrapNone/>
                <wp:docPr id="6" name="Lin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6D32CD" id="Line 13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pt,-189pt" to="277.9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">
                <v:stroke endarrow="block"/>
              </v:line>
            </w:pict>
          </mc:Fallback>
        </mc:AlternateContent>
      </w:r>
      <w:r>
        <w:rPr>
          <w:noProof/>
          <w:lang w:eastAsia="zh-CN"/>
        </w:rPr>
        <mc:AlternateContent>
          <mc:Choice Requires="wps">
            <w:drawing>
              <wp:anchor distT="0" distB="0" distL="114300" distR="114300" simplePos="0" relativeHeight="251656704" behindDoc="0" locked="0" layoutInCell="1" allowOverlap="1" wp14:anchorId="7F943854" wp14:editId="1B6C7C8E">
                <wp:simplePos x="0" y="0"/>
                <wp:positionH relativeFrom="column">
                  <wp:posOffset>2043430</wp:posOffset>
                </wp:positionH>
                <wp:positionV relativeFrom="paragraph">
                  <wp:posOffset>-266700</wp:posOffset>
                </wp:positionV>
                <wp:extent cx="0" cy="1239520"/>
                <wp:effectExtent l="58420" t="10160" r="55880" b="17145"/>
                <wp:wrapNone/>
                <wp:docPr id="5" name="Lin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39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D92F69" id="Line 130"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9pt,-21pt" to="160.9pt,7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">
                <v:stroke endarrow="block"/>
              </v:line>
            </w:pict>
          </mc:Fallback>
        </mc:AlternateContent>
      </w:r>
      <w:r>
        <w:rPr>
          <w:noProof/>
          <w:lang w:eastAsia="zh-CN"/>
        </w:rPr>
        <mc:AlternateContent>
          <mc:Choice Requires="wps">
            <w:drawing>
              <wp:anchor distT="0" distB="0" distL="114300" distR="114300" simplePos="0" relativeHeight="251655680" behindDoc="0" locked="0" layoutInCell="1" allowOverlap="1" wp14:anchorId="7441E815" wp14:editId="36375FCE">
                <wp:simplePos x="0" y="0"/>
                <wp:positionH relativeFrom="column">
                  <wp:posOffset>2100580</wp:posOffset>
                </wp:positionH>
                <wp:positionV relativeFrom="paragraph">
                  <wp:posOffset>-2552700</wp:posOffset>
                </wp:positionV>
                <wp:extent cx="0" cy="1359535"/>
                <wp:effectExtent l="58420" t="10160" r="55880" b="20955"/>
                <wp:wrapNone/>
                <wp:docPr id="4" name="Lin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9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C68E0C" id="Line 129"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pt,-201pt" to="165.4pt,-9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">
                <v:stroke endarrow="block"/>
              </v:line>
            </w:pict>
          </mc:Fallback>
        </mc:AlternateContent>
      </w:r>
      <w:r>
        <w:rPr>
          <w:noProof/>
          <w:lang w:eastAsia="zh-CN"/>
        </w:rPr>
        <mc:AlternateContent>
          <mc:Choice Requires="wps">
            <w:drawing>
              <wp:anchor distT="0" distB="0" distL="114300" distR="114300" simplePos="0" relativeHeight="251652608" behindDoc="0" locked="0" layoutInCell="1" allowOverlap="1" wp14:anchorId="1F717613" wp14:editId="2F630EB2">
                <wp:simplePos x="0" y="0"/>
                <wp:positionH relativeFrom="column">
                  <wp:posOffset>1243330</wp:posOffset>
                </wp:positionH>
                <wp:positionV relativeFrom="paragraph">
                  <wp:posOffset>-1193165</wp:posOffset>
                </wp:positionV>
                <wp:extent cx="1714500" cy="926465"/>
                <wp:effectExtent l="10795" t="7620" r="8255" b="8890"/>
                <wp:wrapNone/>
                <wp:docPr id="3"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926465"/>
                        </a:xfrm>
                        <a:prstGeom prst="rect">
                          <a:avLst/>
                        </a:prstGeom>
                        <a:solidFill>
                          <a:srgbClr val="FFFFFF"/>
                        </a:solidFill>
                        <a:ln w="9525">
                          <a:solidFill>
                            <a:srgbClr val="000000"/>
                          </a:solidFill>
                          <a:miter lim="800000"/>
                          <a:headEnd/>
                          <a:tailEnd/>
                        </a:ln>
                      </wps:spPr>
                      <wps:txbx>
                        <w:txbxContent>
                          <w:p w14:paraId="5F965797" w14:textId="77777777" w:rsidR="001B0B5D" w:rsidRDefault="001B0B5D" w:rsidP="008B281B">
                            <w:pPr>
                              <w:spacing w:line="240" w:lineRule="auto"/>
                              <w:jc w:val="center"/>
                              <w:rPr>
                                <w:sz w:val="20"/>
                              </w:rPr>
                            </w:pPr>
                          </w:p>
                          <w:p w14:paraId="25AB2847" w14:textId="77777777" w:rsidR="001B0B5D" w:rsidRPr="003F586F" w:rsidRDefault="001B0B5D" w:rsidP="008B281B">
                            <w:pPr>
                              <w:spacing w:line="240" w:lineRule="auto"/>
                              <w:jc w:val="center"/>
                              <w:rPr>
                                <w:sz w:val="20"/>
                              </w:rPr>
                            </w:pPr>
                            <w:r>
                              <w:rPr>
                                <w:sz w:val="20"/>
                              </w:rPr>
                              <w:t>74 full-text papers retrieved to confirm eligibility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717613" id="Text Box 126" o:spid="_x0000_s1031" type="#_x0000_t202" style="position:absolute;left:0;text-align:left;margin-left:97.9pt;margin-top:-93.95pt;width:135pt;height:72.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">
                <v:textbox>
                  <w:txbxContent>
                    <w:p w14:paraId="5F965797" w14:textId="77777777" w:rsidR="001B0B5D" w:rsidRDefault="001B0B5D" w:rsidP="008B281B">
                      <w:pPr>
                        <w:spacing w:line="240" w:lineRule="auto"/>
                        <w:jc w:val="center"/>
                        <w:rPr>
                          <w:sz w:val="20"/>
                        </w:rPr>
                      </w:pPr>
                    </w:p>
                    <w:p w14:paraId="25AB2847" w14:textId="77777777" w:rsidR="001B0B5D" w:rsidRPr="003F586F" w:rsidRDefault="001B0B5D" w:rsidP="008B281B">
                      <w:pPr>
                        <w:spacing w:line="240" w:lineRule="auto"/>
                        <w:jc w:val="center"/>
                        <w:rPr>
                          <w:sz w:val="20"/>
                        </w:rPr>
                      </w:pPr>
                      <w:r>
                        <w:rPr>
                          <w:sz w:val="20"/>
                        </w:rPr>
                        <w:t>74 full-text papers retrieved to confirm eligibility</w:t>
                      </w:r>
                    </w:p>
                  </w:txbxContent>
                </v:textbox>
              </v:shape>
            </w:pict>
          </mc:Fallback>
        </mc:AlternateContent>
      </w:r>
      <w:r>
        <w:rPr>
          <w:noProof/>
          <w:lang w:eastAsia="zh-CN"/>
        </w:rPr>
        <mc:AlternateContent>
          <mc:Choice Requires="wps">
            <w:drawing>
              <wp:anchor distT="0" distB="0" distL="114300" distR="114300" simplePos="0" relativeHeight="251651584" behindDoc="0" locked="0" layoutInCell="1" allowOverlap="1" wp14:anchorId="5ECB87E6" wp14:editId="59085A47">
                <wp:simplePos x="0" y="0"/>
                <wp:positionH relativeFrom="column">
                  <wp:posOffset>3529330</wp:posOffset>
                </wp:positionH>
                <wp:positionV relativeFrom="paragraph">
                  <wp:posOffset>-2743200</wp:posOffset>
                </wp:positionV>
                <wp:extent cx="1714500" cy="685800"/>
                <wp:effectExtent l="10795" t="10160" r="8255" b="8890"/>
                <wp:wrapNone/>
                <wp:docPr id="2"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36319484" w14:textId="77777777" w:rsidR="001B0B5D" w:rsidRDefault="001B0B5D" w:rsidP="008B281B">
                            <w:pPr>
                              <w:spacing w:line="240" w:lineRule="auto"/>
                              <w:jc w:val="center"/>
                              <w:rPr>
                                <w:sz w:val="20"/>
                              </w:rPr>
                            </w:pPr>
                          </w:p>
                          <w:p w14:paraId="271B6A5D" w14:textId="77777777" w:rsidR="001B0B5D" w:rsidRDefault="001B0B5D" w:rsidP="008B281B">
                            <w:pPr>
                              <w:spacing w:line="240" w:lineRule="auto"/>
                              <w:jc w:val="center"/>
                              <w:rPr>
                                <w:sz w:val="20"/>
                              </w:rPr>
                            </w:pPr>
                            <w:r>
                              <w:rPr>
                                <w:sz w:val="20"/>
                              </w:rPr>
                              <w:t>143 duplicates excluded</w:t>
                            </w:r>
                          </w:p>
                          <w:p w14:paraId="61CC4687" w14:textId="77777777" w:rsidR="001B0B5D" w:rsidRPr="003F586F" w:rsidRDefault="001B0B5D" w:rsidP="008B281B">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CB87E6" id="Text Box 125" o:spid="_x0000_s1032" type="#_x0000_t202" style="position:absolute;left:0;text-align:left;margin-left:277.9pt;margin-top:-3in;width:135pt;height:5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">
                <v:textbox>
                  <w:txbxContent>
                    <w:p w14:paraId="36319484" w14:textId="77777777" w:rsidR="001B0B5D" w:rsidRDefault="001B0B5D" w:rsidP="008B281B">
                      <w:pPr>
                        <w:spacing w:line="240" w:lineRule="auto"/>
                        <w:jc w:val="center"/>
                        <w:rPr>
                          <w:sz w:val="20"/>
                        </w:rPr>
                      </w:pPr>
                    </w:p>
                    <w:p w14:paraId="271B6A5D" w14:textId="77777777" w:rsidR="001B0B5D" w:rsidRDefault="001B0B5D" w:rsidP="008B281B">
                      <w:pPr>
                        <w:spacing w:line="240" w:lineRule="auto"/>
                        <w:jc w:val="center"/>
                        <w:rPr>
                          <w:sz w:val="20"/>
                        </w:rPr>
                      </w:pPr>
                      <w:r>
                        <w:rPr>
                          <w:sz w:val="20"/>
                        </w:rPr>
                        <w:t>143 duplicates excluded</w:t>
                      </w:r>
                    </w:p>
                    <w:p w14:paraId="61CC4687" w14:textId="77777777" w:rsidR="001B0B5D" w:rsidRPr="003F586F" w:rsidRDefault="001B0B5D" w:rsidP="008B281B">
                      <w:pPr>
                        <w:rPr>
                          <w:sz w:val="20"/>
                        </w:rPr>
                      </w:pPr>
                    </w:p>
                  </w:txbxContent>
                </v:textbox>
              </v:shape>
            </w:pict>
          </mc:Fallback>
        </mc:AlternateContent>
      </w:r>
    </w:p>
    <w:p w14:paraId="22054355" w14:textId="77777777" w:rsidR="005F7A6F" w:rsidRPr="005F7A6F" w:rsidRDefault="005F7A6F" w:rsidP="005F7A6F"/>
    <w:p w14:paraId="3EF4D6CA" w14:textId="77777777" w:rsidR="005F7A6F" w:rsidRPr="005F7A6F" w:rsidRDefault="005F7A6F" w:rsidP="005F7A6F"/>
    <w:p w14:paraId="51E0E517" w14:textId="77777777" w:rsidR="005F7A6F" w:rsidRPr="005F7A6F" w:rsidRDefault="005F7A6F" w:rsidP="005F7A6F"/>
    <w:p w14:paraId="3BC177CD" w14:textId="77777777" w:rsidR="005F7A6F" w:rsidRPr="005F7A6F" w:rsidRDefault="005F7A6F" w:rsidP="005F7A6F"/>
    <w:p w14:paraId="081DC227" w14:textId="77777777" w:rsidR="005F7A6F" w:rsidRPr="005F7A6F" w:rsidRDefault="005F7A6F" w:rsidP="005F7A6F"/>
    <w:p w14:paraId="78ADFB00" w14:textId="77777777" w:rsidR="005F7A6F" w:rsidRPr="005F7A6F" w:rsidRDefault="005F7A6F" w:rsidP="005F7A6F"/>
    <w:p w14:paraId="45832EFA" w14:textId="4ABAC17B" w:rsidR="005F7A6F" w:rsidRDefault="000C7E0C" w:rsidP="00CB57BB">
      <w:pPr>
        <w:ind w:left="-142"/>
        <w:jc w:val="left"/>
      </w:pPr>
      <w:r>
        <w:rPr>
          <w:noProof/>
          <w:lang w:eastAsia="zh-CN"/>
        </w:rPr>
        <mc:AlternateContent>
          <mc:Choice Requires="wps">
            <w:drawing>
              <wp:anchor distT="0" distB="0" distL="114300" distR="114300" simplePos="0" relativeHeight="251654656" behindDoc="0" locked="0" layoutInCell="1" allowOverlap="1" wp14:anchorId="412969F5" wp14:editId="67CD5174">
                <wp:simplePos x="0" y="0"/>
                <wp:positionH relativeFrom="column">
                  <wp:posOffset>1243330</wp:posOffset>
                </wp:positionH>
                <wp:positionV relativeFrom="paragraph">
                  <wp:posOffset>172085</wp:posOffset>
                </wp:positionV>
                <wp:extent cx="1673225" cy="666750"/>
                <wp:effectExtent l="10795" t="12065" r="11430" b="6985"/>
                <wp:wrapNone/>
                <wp:docPr id="1"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3225" cy="666750"/>
                        </a:xfrm>
                        <a:prstGeom prst="rect">
                          <a:avLst/>
                        </a:prstGeom>
                        <a:solidFill>
                          <a:srgbClr val="FFFFFF"/>
                        </a:solidFill>
                        <a:ln w="9525">
                          <a:solidFill>
                            <a:srgbClr val="000000"/>
                          </a:solidFill>
                          <a:miter lim="800000"/>
                          <a:headEnd/>
                          <a:tailEnd/>
                        </a:ln>
                      </wps:spPr>
                      <wps:txbx>
                        <w:txbxContent>
                          <w:p w14:paraId="34BCECEF" w14:textId="77777777" w:rsidR="001B0B5D" w:rsidRDefault="001B0B5D" w:rsidP="008B281B">
                            <w:pPr>
                              <w:spacing w:line="240" w:lineRule="auto"/>
                              <w:jc w:val="center"/>
                              <w:rPr>
                                <w:sz w:val="20"/>
                              </w:rPr>
                            </w:pPr>
                          </w:p>
                          <w:p w14:paraId="4EDA6803" w14:textId="4FAF6B52" w:rsidR="001B0B5D" w:rsidRPr="003F586F" w:rsidRDefault="001B0B5D" w:rsidP="008B281B">
                            <w:pPr>
                              <w:spacing w:line="240" w:lineRule="auto"/>
                              <w:jc w:val="center"/>
                              <w:rPr>
                                <w:sz w:val="20"/>
                              </w:rPr>
                            </w:pPr>
                            <w:r>
                              <w:rPr>
                                <w:sz w:val="20"/>
                              </w:rPr>
                              <w:t>68 papers included in the review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2969F5" id="Text Box 128" o:spid="_x0000_s1033" type="#_x0000_t202" style="position:absolute;left:0;text-align:left;margin-left:97.9pt;margin-top:13.55pt;width:131.75pt;height:5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">
                <v:textbox>
                  <w:txbxContent>
                    <w:p w14:paraId="34BCECEF" w14:textId="77777777" w:rsidR="001B0B5D" w:rsidRDefault="001B0B5D" w:rsidP="008B281B">
                      <w:pPr>
                        <w:spacing w:line="240" w:lineRule="auto"/>
                        <w:jc w:val="center"/>
                        <w:rPr>
                          <w:sz w:val="20"/>
                        </w:rPr>
                      </w:pPr>
                    </w:p>
                    <w:p w14:paraId="4EDA6803" w14:textId="4FAF6B52" w:rsidR="001B0B5D" w:rsidRPr="003F586F" w:rsidRDefault="001B0B5D" w:rsidP="008B281B">
                      <w:pPr>
                        <w:spacing w:line="240" w:lineRule="auto"/>
                        <w:jc w:val="center"/>
                        <w:rPr>
                          <w:sz w:val="20"/>
                        </w:rPr>
                      </w:pPr>
                      <w:r>
                        <w:rPr>
                          <w:sz w:val="20"/>
                        </w:rPr>
                        <w:t>68 papers included in the review</w:t>
                      </w:r>
                    </w:p>
                  </w:txbxContent>
                </v:textbox>
              </v:shape>
            </w:pict>
          </mc:Fallback>
        </mc:AlternateContent>
      </w:r>
    </w:p>
    <w:p w14:paraId="54AE0FF3" w14:textId="77777777" w:rsidR="005F7A6F" w:rsidRDefault="005F7A6F" w:rsidP="005F7A6F">
      <w:pPr>
        <w:tabs>
          <w:tab w:val="left" w:pos="4200"/>
        </w:tabs>
        <w:ind w:left="-142"/>
        <w:jc w:val="left"/>
      </w:pPr>
      <w:r>
        <w:tab/>
      </w:r>
    </w:p>
    <w:p w14:paraId="34A6C308" w14:textId="77777777" w:rsidR="005F7A6F" w:rsidRDefault="005F7A6F" w:rsidP="005F7A6F">
      <w:pPr>
        <w:tabs>
          <w:tab w:val="left" w:pos="4200"/>
        </w:tabs>
        <w:ind w:left="-142"/>
        <w:jc w:val="left"/>
      </w:pPr>
    </w:p>
    <w:p w14:paraId="7C94D701" w14:textId="77777777" w:rsidR="005F7A6F" w:rsidRDefault="005F7A6F" w:rsidP="005F7A6F">
      <w:pPr>
        <w:tabs>
          <w:tab w:val="left" w:pos="4200"/>
        </w:tabs>
        <w:ind w:left="-142"/>
        <w:jc w:val="left"/>
      </w:pPr>
    </w:p>
    <w:p w14:paraId="75093E0B" w14:textId="77777777" w:rsidR="005F7A6F" w:rsidRDefault="005F7A6F" w:rsidP="005F7A6F">
      <w:pPr>
        <w:ind w:left="-142"/>
        <w:jc w:val="left"/>
        <w:rPr>
          <w:b/>
          <w:szCs w:val="22"/>
        </w:rPr>
      </w:pPr>
    </w:p>
    <w:p w14:paraId="7E9E0F6C" w14:textId="77777777" w:rsidR="005F7A6F" w:rsidRDefault="005F7A6F" w:rsidP="005F7A6F">
      <w:pPr>
        <w:tabs>
          <w:tab w:val="left" w:pos="4200"/>
        </w:tabs>
        <w:ind w:left="-142"/>
        <w:jc w:val="left"/>
      </w:pPr>
    </w:p>
    <w:p w14:paraId="10C2A3F0" w14:textId="77777777" w:rsidR="004B38EB" w:rsidRPr="00521BFD" w:rsidRDefault="004B38EB" w:rsidP="00CB57BB">
      <w:pPr>
        <w:ind w:left="-142"/>
        <w:jc w:val="left"/>
        <w:rPr>
          <w:b/>
          <w:szCs w:val="22"/>
        </w:rPr>
      </w:pPr>
    </w:p>
    <w:p w14:paraId="1617F1DA" w14:textId="77777777" w:rsidR="0046624C" w:rsidRDefault="0046624C" w:rsidP="0055476E">
      <w:pPr>
        <w:ind w:right="1133"/>
        <w:rPr>
          <w:b/>
          <w:szCs w:val="22"/>
        </w:rPr>
        <w:sectPr w:rsidR="0046624C" w:rsidSect="00617FA2">
          <w:headerReference w:type="even" r:id="rId11"/>
          <w:headerReference w:type="default" r:id="rId12"/>
          <w:footerReference w:type="even" r:id="rId13"/>
          <w:footerReference w:type="default" r:id="rId14"/>
          <w:headerReference w:type="first" r:id="rId15"/>
          <w:footerReference w:type="first" r:id="rId16"/>
          <w:type w:val="nextColumn"/>
          <w:pgSz w:w="11907" w:h="16840" w:code="9"/>
          <w:pgMar w:top="1134" w:right="1134" w:bottom="1134" w:left="1134" w:header="709" w:footer="0" w:gutter="0"/>
          <w:cols w:space="708"/>
          <w:docGrid w:linePitch="360"/>
        </w:sectPr>
      </w:pPr>
    </w:p>
    <w:p w14:paraId="2FA5EC7F" w14:textId="77777777" w:rsidR="00521BFD" w:rsidRDefault="0046624C" w:rsidP="002B2A08">
      <w:pPr>
        <w:ind w:right="1133" w:hanging="142"/>
        <w:rPr>
          <w:b/>
          <w:szCs w:val="22"/>
        </w:rPr>
      </w:pPr>
      <w:r>
        <w:rPr>
          <w:b/>
          <w:szCs w:val="22"/>
        </w:rPr>
        <w:lastRenderedPageBreak/>
        <w:t>Tab</w:t>
      </w:r>
      <w:r w:rsidR="00521BFD" w:rsidRPr="00521BFD">
        <w:rPr>
          <w:b/>
          <w:szCs w:val="22"/>
        </w:rPr>
        <w:t xml:space="preserve">le </w:t>
      </w:r>
      <w:r w:rsidR="00262B43">
        <w:rPr>
          <w:b/>
          <w:szCs w:val="22"/>
        </w:rPr>
        <w:t>1</w:t>
      </w:r>
      <w:r w:rsidR="00521BFD" w:rsidRPr="00521BFD">
        <w:rPr>
          <w:b/>
          <w:szCs w:val="22"/>
        </w:rPr>
        <w:t xml:space="preserve">. </w:t>
      </w:r>
      <w:r w:rsidR="00521BFD">
        <w:rPr>
          <w:b/>
          <w:szCs w:val="22"/>
        </w:rPr>
        <w:t xml:space="preserve"> </w:t>
      </w:r>
      <w:r w:rsidR="00CB3072">
        <w:rPr>
          <w:b/>
          <w:szCs w:val="22"/>
        </w:rPr>
        <w:t>Characteristics of included studies</w:t>
      </w:r>
    </w:p>
    <w:tbl>
      <w:tblPr>
        <w:tblW w:w="6818" w:type="dxa"/>
        <w:tblLook w:val="01E0" w:firstRow="1" w:lastRow="1" w:firstColumn="1" w:lastColumn="1" w:noHBand="0" w:noVBand="0"/>
      </w:tblPr>
      <w:tblGrid>
        <w:gridCol w:w="4786"/>
        <w:gridCol w:w="2032"/>
      </w:tblGrid>
      <w:tr w:rsidR="003F6C38" w:rsidRPr="004B38EB" w14:paraId="4A565336" w14:textId="77777777" w:rsidTr="003F6C38">
        <w:trPr>
          <w:trHeight w:val="259"/>
        </w:trPr>
        <w:tc>
          <w:tcPr>
            <w:tcW w:w="4786" w:type="dxa"/>
            <w:tcBorders>
              <w:top w:val="single" w:sz="12" w:space="0" w:color="auto"/>
              <w:left w:val="nil"/>
              <w:bottom w:val="single" w:sz="6" w:space="0" w:color="auto"/>
              <w:right w:val="nil"/>
            </w:tcBorders>
          </w:tcPr>
          <w:p w14:paraId="0B6E95BD" w14:textId="77777777" w:rsidR="003F6C38" w:rsidRDefault="003F6C38" w:rsidP="003F6C38">
            <w:pPr>
              <w:spacing w:line="240" w:lineRule="auto"/>
              <w:rPr>
                <w:b/>
                <w:sz w:val="18"/>
                <w:lang w:val="en-US"/>
              </w:rPr>
            </w:pPr>
          </w:p>
          <w:p w14:paraId="2C731FB8" w14:textId="77777777" w:rsidR="003F6C38" w:rsidRPr="004B38EB" w:rsidRDefault="003F6C38" w:rsidP="003F6C38">
            <w:pPr>
              <w:spacing w:line="240" w:lineRule="auto"/>
              <w:rPr>
                <w:b/>
                <w:sz w:val="18"/>
                <w:lang w:val="en-US"/>
              </w:rPr>
            </w:pPr>
            <w:r w:rsidRPr="004B38EB">
              <w:rPr>
                <w:b/>
                <w:sz w:val="18"/>
                <w:lang w:val="en-US"/>
              </w:rPr>
              <w:t>Characteristic</w:t>
            </w:r>
          </w:p>
        </w:tc>
        <w:tc>
          <w:tcPr>
            <w:tcW w:w="2032" w:type="dxa"/>
            <w:tcBorders>
              <w:top w:val="single" w:sz="12" w:space="0" w:color="auto"/>
              <w:left w:val="nil"/>
              <w:bottom w:val="single" w:sz="6" w:space="0" w:color="auto"/>
              <w:right w:val="nil"/>
            </w:tcBorders>
          </w:tcPr>
          <w:p w14:paraId="5794A830" w14:textId="77777777" w:rsidR="003F6C38" w:rsidRDefault="003F6C38" w:rsidP="003F6C38">
            <w:pPr>
              <w:spacing w:line="240" w:lineRule="auto"/>
              <w:jc w:val="center"/>
              <w:rPr>
                <w:b/>
                <w:sz w:val="18"/>
                <w:lang w:val="en-US"/>
              </w:rPr>
            </w:pPr>
          </w:p>
          <w:p w14:paraId="7D052B2D" w14:textId="17B5167D" w:rsidR="003F6C38" w:rsidRPr="00B52527" w:rsidRDefault="003F6C38" w:rsidP="00A8362C">
            <w:pPr>
              <w:spacing w:line="240" w:lineRule="auto"/>
              <w:jc w:val="center"/>
              <w:rPr>
                <w:b/>
                <w:sz w:val="18"/>
                <w:lang w:val="en-US"/>
              </w:rPr>
            </w:pPr>
            <w:r>
              <w:rPr>
                <w:b/>
                <w:sz w:val="18"/>
                <w:lang w:val="en-US"/>
              </w:rPr>
              <w:t>Studies (</w:t>
            </w:r>
            <w:r w:rsidRPr="008C5D51">
              <w:rPr>
                <w:b/>
                <w:i/>
                <w:sz w:val="18"/>
                <w:lang w:val="en-US"/>
              </w:rPr>
              <w:t>n</w:t>
            </w:r>
            <w:r>
              <w:rPr>
                <w:b/>
                <w:sz w:val="18"/>
                <w:lang w:val="en-US"/>
              </w:rPr>
              <w:t>=6</w:t>
            </w:r>
            <w:r w:rsidR="00A8362C">
              <w:rPr>
                <w:b/>
                <w:sz w:val="18"/>
                <w:lang w:val="en-US"/>
              </w:rPr>
              <w:t>8</w:t>
            </w:r>
            <w:r>
              <w:rPr>
                <w:b/>
                <w:sz w:val="18"/>
                <w:lang w:val="en-US"/>
              </w:rPr>
              <w:t>)</w:t>
            </w:r>
          </w:p>
        </w:tc>
      </w:tr>
      <w:tr w:rsidR="003F6C38" w:rsidRPr="004B38EB" w14:paraId="214D6544" w14:textId="77777777" w:rsidTr="003F6C38">
        <w:trPr>
          <w:trHeight w:val="217"/>
        </w:trPr>
        <w:tc>
          <w:tcPr>
            <w:tcW w:w="4786" w:type="dxa"/>
            <w:tcBorders>
              <w:top w:val="single" w:sz="6" w:space="0" w:color="auto"/>
              <w:left w:val="nil"/>
              <w:right w:val="nil"/>
            </w:tcBorders>
          </w:tcPr>
          <w:p w14:paraId="6CC30DD0" w14:textId="77777777" w:rsidR="003F6C38" w:rsidRDefault="003F6C38" w:rsidP="00894D57">
            <w:pPr>
              <w:spacing w:before="60" w:line="240" w:lineRule="auto"/>
              <w:rPr>
                <w:sz w:val="18"/>
                <w:lang w:val="en-US"/>
              </w:rPr>
            </w:pPr>
            <w:r>
              <w:rPr>
                <w:sz w:val="18"/>
                <w:lang w:val="en-US"/>
              </w:rPr>
              <w:t>Study design</w:t>
            </w:r>
            <w:r w:rsidR="00894D57">
              <w:rPr>
                <w:sz w:val="18"/>
                <w:lang w:val="en-US"/>
              </w:rPr>
              <w:t xml:space="preserve">, </w:t>
            </w:r>
            <w:r w:rsidR="00894D57" w:rsidRPr="00894D57">
              <w:rPr>
                <w:i/>
                <w:sz w:val="18"/>
                <w:lang w:val="en-US"/>
              </w:rPr>
              <w:t>n</w:t>
            </w:r>
            <w:r w:rsidR="00894D57">
              <w:rPr>
                <w:sz w:val="18"/>
                <w:lang w:val="en-US"/>
              </w:rPr>
              <w:t xml:space="preserve"> (%)</w:t>
            </w:r>
          </w:p>
        </w:tc>
        <w:tc>
          <w:tcPr>
            <w:tcW w:w="2032" w:type="dxa"/>
            <w:tcBorders>
              <w:top w:val="single" w:sz="6" w:space="0" w:color="auto"/>
              <w:left w:val="nil"/>
              <w:right w:val="nil"/>
            </w:tcBorders>
          </w:tcPr>
          <w:p w14:paraId="11F5E48B" w14:textId="77777777" w:rsidR="003F6C38" w:rsidRPr="004B38EB" w:rsidRDefault="003F6C38" w:rsidP="003F6C38">
            <w:pPr>
              <w:tabs>
                <w:tab w:val="decimal" w:pos="884"/>
              </w:tabs>
              <w:spacing w:before="60" w:line="240" w:lineRule="auto"/>
              <w:rPr>
                <w:sz w:val="18"/>
                <w:lang w:val="en-US"/>
              </w:rPr>
            </w:pPr>
          </w:p>
        </w:tc>
      </w:tr>
      <w:tr w:rsidR="003F6C38" w:rsidRPr="004B38EB" w14:paraId="7FBC689A" w14:textId="77777777" w:rsidTr="003F6C38">
        <w:trPr>
          <w:trHeight w:val="217"/>
        </w:trPr>
        <w:tc>
          <w:tcPr>
            <w:tcW w:w="4786" w:type="dxa"/>
            <w:tcBorders>
              <w:left w:val="nil"/>
              <w:right w:val="nil"/>
            </w:tcBorders>
          </w:tcPr>
          <w:p w14:paraId="3132A118" w14:textId="77777777" w:rsidR="003F6C38" w:rsidRDefault="003F6C38" w:rsidP="00602E3A">
            <w:pPr>
              <w:spacing w:before="60" w:line="240" w:lineRule="auto"/>
              <w:rPr>
                <w:sz w:val="18"/>
                <w:lang w:val="en-US"/>
              </w:rPr>
            </w:pPr>
            <w:r>
              <w:rPr>
                <w:sz w:val="18"/>
                <w:lang w:val="en-US"/>
              </w:rPr>
              <w:t xml:space="preserve">  </w:t>
            </w:r>
            <w:r w:rsidR="00602E3A">
              <w:rPr>
                <w:sz w:val="18"/>
                <w:lang w:val="en-US"/>
              </w:rPr>
              <w:t>RCT</w:t>
            </w:r>
            <w:r w:rsidR="00C21619">
              <w:rPr>
                <w:sz w:val="18"/>
                <w:lang w:val="en-US"/>
              </w:rPr>
              <w:t>*</w:t>
            </w:r>
            <w:r w:rsidR="00602E3A">
              <w:rPr>
                <w:sz w:val="18"/>
                <w:lang w:val="en-US"/>
              </w:rPr>
              <w:t xml:space="preserve"> or cluster RCT</w:t>
            </w:r>
          </w:p>
        </w:tc>
        <w:tc>
          <w:tcPr>
            <w:tcW w:w="2032" w:type="dxa"/>
            <w:tcBorders>
              <w:left w:val="nil"/>
              <w:right w:val="nil"/>
            </w:tcBorders>
          </w:tcPr>
          <w:p w14:paraId="7E5AE2D1" w14:textId="192C69E4" w:rsidR="003F6C38" w:rsidRDefault="00602E3A" w:rsidP="00A8362C">
            <w:pPr>
              <w:tabs>
                <w:tab w:val="decimal" w:pos="884"/>
              </w:tabs>
              <w:spacing w:before="60" w:line="240" w:lineRule="auto"/>
              <w:rPr>
                <w:sz w:val="18"/>
                <w:lang w:val="en-US"/>
              </w:rPr>
            </w:pPr>
            <w:r>
              <w:rPr>
                <w:sz w:val="18"/>
                <w:lang w:val="en-US"/>
              </w:rPr>
              <w:t>4</w:t>
            </w:r>
            <w:r w:rsidR="00A8362C">
              <w:rPr>
                <w:sz w:val="18"/>
                <w:lang w:val="en-US"/>
              </w:rPr>
              <w:t>5</w:t>
            </w:r>
            <w:r w:rsidR="00560240">
              <w:rPr>
                <w:sz w:val="18"/>
                <w:lang w:val="en-US"/>
              </w:rPr>
              <w:t xml:space="preserve"> (66)</w:t>
            </w:r>
          </w:p>
        </w:tc>
      </w:tr>
      <w:tr w:rsidR="003F6C38" w:rsidRPr="004B38EB" w14:paraId="198846AA" w14:textId="77777777" w:rsidTr="003F6C38">
        <w:trPr>
          <w:trHeight w:val="217"/>
        </w:trPr>
        <w:tc>
          <w:tcPr>
            <w:tcW w:w="4786" w:type="dxa"/>
            <w:tcBorders>
              <w:left w:val="nil"/>
              <w:right w:val="nil"/>
            </w:tcBorders>
          </w:tcPr>
          <w:p w14:paraId="7A05E5BC" w14:textId="77777777" w:rsidR="003F6C38" w:rsidRDefault="003F6C38" w:rsidP="003F6C38">
            <w:pPr>
              <w:spacing w:before="60" w:line="240" w:lineRule="auto"/>
              <w:rPr>
                <w:sz w:val="18"/>
                <w:lang w:val="en-US"/>
              </w:rPr>
            </w:pPr>
            <w:r>
              <w:rPr>
                <w:sz w:val="18"/>
                <w:lang w:val="en-US"/>
              </w:rPr>
              <w:t xml:space="preserve">  Non-randomised prospective study</w:t>
            </w:r>
            <w:r w:rsidR="00C21619" w:rsidRPr="00A5288D">
              <w:rPr>
                <w:rFonts w:cs="Arial"/>
                <w:sz w:val="18"/>
                <w:vertAlign w:val="superscript"/>
                <w:lang w:val="en-US"/>
              </w:rPr>
              <w:t>†</w:t>
            </w:r>
          </w:p>
        </w:tc>
        <w:tc>
          <w:tcPr>
            <w:tcW w:w="2032" w:type="dxa"/>
            <w:tcBorders>
              <w:left w:val="nil"/>
              <w:right w:val="nil"/>
            </w:tcBorders>
          </w:tcPr>
          <w:p w14:paraId="4F4B5EFF" w14:textId="77777777" w:rsidR="003F6C38" w:rsidRDefault="00602E3A" w:rsidP="003F6C38">
            <w:pPr>
              <w:tabs>
                <w:tab w:val="decimal" w:pos="884"/>
              </w:tabs>
              <w:spacing w:before="60" w:line="240" w:lineRule="auto"/>
              <w:rPr>
                <w:sz w:val="18"/>
                <w:lang w:val="en-US"/>
              </w:rPr>
            </w:pPr>
            <w:r>
              <w:rPr>
                <w:sz w:val="18"/>
                <w:lang w:val="en-US"/>
              </w:rPr>
              <w:t>19</w:t>
            </w:r>
            <w:r w:rsidR="00560240">
              <w:rPr>
                <w:sz w:val="18"/>
                <w:lang w:val="en-US"/>
              </w:rPr>
              <w:t xml:space="preserve"> (28)</w:t>
            </w:r>
          </w:p>
        </w:tc>
      </w:tr>
      <w:tr w:rsidR="003F6C38" w:rsidRPr="004B38EB" w14:paraId="275747C8" w14:textId="77777777" w:rsidTr="003F6C38">
        <w:trPr>
          <w:trHeight w:val="217"/>
        </w:trPr>
        <w:tc>
          <w:tcPr>
            <w:tcW w:w="4786" w:type="dxa"/>
            <w:tcBorders>
              <w:left w:val="nil"/>
              <w:right w:val="nil"/>
            </w:tcBorders>
          </w:tcPr>
          <w:p w14:paraId="1C0B9C0F" w14:textId="77777777" w:rsidR="003F6C38" w:rsidRDefault="003F6C38" w:rsidP="00602E3A">
            <w:pPr>
              <w:spacing w:before="60" w:line="240" w:lineRule="auto"/>
              <w:rPr>
                <w:sz w:val="18"/>
                <w:lang w:val="en-US"/>
              </w:rPr>
            </w:pPr>
            <w:r>
              <w:rPr>
                <w:sz w:val="18"/>
                <w:lang w:val="en-US"/>
              </w:rPr>
              <w:t xml:space="preserve">  Pilot </w:t>
            </w:r>
            <w:r w:rsidR="00602E3A">
              <w:rPr>
                <w:sz w:val="18"/>
                <w:lang w:val="en-US"/>
              </w:rPr>
              <w:t>RCT</w:t>
            </w:r>
          </w:p>
        </w:tc>
        <w:tc>
          <w:tcPr>
            <w:tcW w:w="2032" w:type="dxa"/>
            <w:tcBorders>
              <w:left w:val="nil"/>
              <w:right w:val="nil"/>
            </w:tcBorders>
          </w:tcPr>
          <w:p w14:paraId="046EBD0D" w14:textId="77777777" w:rsidR="003F6C38" w:rsidRDefault="00602E3A" w:rsidP="003F6C38">
            <w:pPr>
              <w:tabs>
                <w:tab w:val="decimal" w:pos="884"/>
              </w:tabs>
              <w:spacing w:before="60" w:line="240" w:lineRule="auto"/>
              <w:rPr>
                <w:sz w:val="18"/>
                <w:lang w:val="en-US"/>
              </w:rPr>
            </w:pPr>
            <w:r>
              <w:rPr>
                <w:sz w:val="18"/>
                <w:lang w:val="en-US"/>
              </w:rPr>
              <w:t>3</w:t>
            </w:r>
            <w:r w:rsidR="00560240">
              <w:rPr>
                <w:sz w:val="18"/>
                <w:lang w:val="en-US"/>
              </w:rPr>
              <w:t xml:space="preserve"> (4)</w:t>
            </w:r>
          </w:p>
        </w:tc>
      </w:tr>
      <w:tr w:rsidR="00602E3A" w:rsidRPr="004B38EB" w14:paraId="35479B86" w14:textId="77777777" w:rsidTr="003F6C38">
        <w:trPr>
          <w:trHeight w:val="217"/>
        </w:trPr>
        <w:tc>
          <w:tcPr>
            <w:tcW w:w="4786" w:type="dxa"/>
            <w:tcBorders>
              <w:left w:val="nil"/>
              <w:right w:val="nil"/>
            </w:tcBorders>
          </w:tcPr>
          <w:p w14:paraId="5A699600" w14:textId="77777777" w:rsidR="00602E3A" w:rsidRDefault="00602E3A" w:rsidP="00602E3A">
            <w:pPr>
              <w:spacing w:before="60" w:line="240" w:lineRule="auto"/>
              <w:rPr>
                <w:sz w:val="18"/>
                <w:lang w:val="en-US"/>
              </w:rPr>
            </w:pPr>
            <w:r>
              <w:rPr>
                <w:sz w:val="18"/>
                <w:lang w:val="en-US"/>
              </w:rPr>
              <w:t xml:space="preserve">  Mixed-methods study</w:t>
            </w:r>
          </w:p>
        </w:tc>
        <w:tc>
          <w:tcPr>
            <w:tcW w:w="2032" w:type="dxa"/>
            <w:tcBorders>
              <w:left w:val="nil"/>
              <w:right w:val="nil"/>
            </w:tcBorders>
          </w:tcPr>
          <w:p w14:paraId="1FAC6FBE" w14:textId="77777777" w:rsidR="00602E3A" w:rsidRDefault="00602E3A" w:rsidP="003F6C38">
            <w:pPr>
              <w:tabs>
                <w:tab w:val="decimal" w:pos="884"/>
              </w:tabs>
              <w:spacing w:before="60" w:line="240" w:lineRule="auto"/>
              <w:rPr>
                <w:sz w:val="18"/>
                <w:lang w:val="en-US"/>
              </w:rPr>
            </w:pPr>
            <w:r>
              <w:rPr>
                <w:sz w:val="18"/>
                <w:lang w:val="en-US"/>
              </w:rPr>
              <w:t>1</w:t>
            </w:r>
            <w:r w:rsidR="00560240">
              <w:rPr>
                <w:sz w:val="18"/>
                <w:lang w:val="en-US"/>
              </w:rPr>
              <w:t xml:space="preserve"> (1)</w:t>
            </w:r>
          </w:p>
        </w:tc>
      </w:tr>
      <w:tr w:rsidR="003F6C38" w:rsidRPr="004B38EB" w14:paraId="242BE4F0" w14:textId="77777777" w:rsidTr="003F6C38">
        <w:trPr>
          <w:trHeight w:val="217"/>
        </w:trPr>
        <w:tc>
          <w:tcPr>
            <w:tcW w:w="4786" w:type="dxa"/>
            <w:tcBorders>
              <w:top w:val="nil"/>
              <w:left w:val="nil"/>
              <w:right w:val="nil"/>
            </w:tcBorders>
          </w:tcPr>
          <w:p w14:paraId="172632CF" w14:textId="77777777" w:rsidR="003F6C38" w:rsidRDefault="00894D57" w:rsidP="00894D57">
            <w:pPr>
              <w:spacing w:before="60" w:line="240" w:lineRule="auto"/>
              <w:rPr>
                <w:sz w:val="18"/>
                <w:lang w:val="en-US"/>
              </w:rPr>
            </w:pPr>
            <w:r>
              <w:rPr>
                <w:sz w:val="18"/>
                <w:lang w:val="en-US"/>
              </w:rPr>
              <w:t>Study r</w:t>
            </w:r>
            <w:r w:rsidR="003335FF">
              <w:rPr>
                <w:sz w:val="18"/>
                <w:lang w:val="en-US"/>
              </w:rPr>
              <w:t>egion</w:t>
            </w:r>
            <w:r>
              <w:rPr>
                <w:sz w:val="18"/>
                <w:lang w:val="en-US"/>
              </w:rPr>
              <w:t xml:space="preserve">, </w:t>
            </w:r>
            <w:r w:rsidRPr="00894D57">
              <w:rPr>
                <w:i/>
                <w:sz w:val="18"/>
                <w:lang w:val="en-US"/>
              </w:rPr>
              <w:t>n</w:t>
            </w:r>
            <w:r>
              <w:rPr>
                <w:sz w:val="18"/>
                <w:lang w:val="en-US"/>
              </w:rPr>
              <w:t xml:space="preserve"> (%)</w:t>
            </w:r>
            <w:r w:rsidR="003335FF">
              <w:rPr>
                <w:sz w:val="18"/>
                <w:lang w:val="en-US"/>
              </w:rPr>
              <w:t xml:space="preserve"> </w:t>
            </w:r>
          </w:p>
        </w:tc>
        <w:tc>
          <w:tcPr>
            <w:tcW w:w="2032" w:type="dxa"/>
            <w:tcBorders>
              <w:top w:val="nil"/>
              <w:left w:val="nil"/>
              <w:right w:val="nil"/>
            </w:tcBorders>
          </w:tcPr>
          <w:p w14:paraId="2F77DB7C" w14:textId="77777777" w:rsidR="003F6C38" w:rsidRPr="004B38EB" w:rsidRDefault="003F6C38" w:rsidP="003F6C38">
            <w:pPr>
              <w:tabs>
                <w:tab w:val="decimal" w:pos="813"/>
              </w:tabs>
              <w:spacing w:before="60" w:line="240" w:lineRule="auto"/>
              <w:rPr>
                <w:sz w:val="18"/>
                <w:lang w:val="en-US"/>
              </w:rPr>
            </w:pPr>
          </w:p>
        </w:tc>
      </w:tr>
      <w:tr w:rsidR="00C0420D" w:rsidRPr="004B38EB" w14:paraId="05373584" w14:textId="77777777" w:rsidTr="003F6C38">
        <w:trPr>
          <w:trHeight w:val="217"/>
        </w:trPr>
        <w:tc>
          <w:tcPr>
            <w:tcW w:w="4786" w:type="dxa"/>
            <w:tcBorders>
              <w:top w:val="nil"/>
              <w:left w:val="nil"/>
              <w:right w:val="nil"/>
            </w:tcBorders>
          </w:tcPr>
          <w:p w14:paraId="42FA8A34" w14:textId="77777777" w:rsidR="00C0420D" w:rsidRDefault="00C0420D" w:rsidP="003335FF">
            <w:pPr>
              <w:spacing w:before="60" w:line="240" w:lineRule="auto"/>
              <w:rPr>
                <w:sz w:val="18"/>
                <w:lang w:val="en-US"/>
              </w:rPr>
            </w:pPr>
            <w:r>
              <w:rPr>
                <w:sz w:val="18"/>
                <w:lang w:val="en-US"/>
              </w:rPr>
              <w:t xml:space="preserve">  Europe</w:t>
            </w:r>
          </w:p>
        </w:tc>
        <w:tc>
          <w:tcPr>
            <w:tcW w:w="2032" w:type="dxa"/>
            <w:tcBorders>
              <w:top w:val="nil"/>
              <w:left w:val="nil"/>
              <w:right w:val="nil"/>
            </w:tcBorders>
          </w:tcPr>
          <w:p w14:paraId="2094BD84" w14:textId="57E7174F" w:rsidR="00C0420D" w:rsidRDefault="00C0420D" w:rsidP="00A8362C">
            <w:pPr>
              <w:tabs>
                <w:tab w:val="decimal" w:pos="884"/>
              </w:tabs>
              <w:spacing w:before="60" w:line="240" w:lineRule="auto"/>
              <w:rPr>
                <w:sz w:val="18"/>
                <w:lang w:val="en-US"/>
              </w:rPr>
            </w:pPr>
            <w:r>
              <w:rPr>
                <w:sz w:val="18"/>
                <w:lang w:val="en-US"/>
              </w:rPr>
              <w:t>30 (</w:t>
            </w:r>
            <w:r w:rsidR="00A8362C">
              <w:rPr>
                <w:sz w:val="18"/>
                <w:lang w:val="en-US"/>
              </w:rPr>
              <w:t>44</w:t>
            </w:r>
            <w:r>
              <w:rPr>
                <w:sz w:val="18"/>
                <w:lang w:val="en-US"/>
              </w:rPr>
              <w:t>)</w:t>
            </w:r>
          </w:p>
        </w:tc>
      </w:tr>
      <w:tr w:rsidR="003F6C38" w:rsidRPr="004B38EB" w14:paraId="23584FFB" w14:textId="77777777" w:rsidTr="003F6C38">
        <w:trPr>
          <w:trHeight w:val="217"/>
        </w:trPr>
        <w:tc>
          <w:tcPr>
            <w:tcW w:w="4786" w:type="dxa"/>
            <w:tcBorders>
              <w:top w:val="nil"/>
              <w:left w:val="nil"/>
              <w:right w:val="nil"/>
            </w:tcBorders>
          </w:tcPr>
          <w:p w14:paraId="320CC426" w14:textId="77777777" w:rsidR="003F6C38" w:rsidRDefault="003F6C38" w:rsidP="003335FF">
            <w:pPr>
              <w:spacing w:before="60" w:line="240" w:lineRule="auto"/>
              <w:rPr>
                <w:sz w:val="18"/>
                <w:lang w:val="en-US"/>
              </w:rPr>
            </w:pPr>
            <w:r>
              <w:rPr>
                <w:sz w:val="18"/>
                <w:lang w:val="en-US"/>
              </w:rPr>
              <w:t xml:space="preserve">  </w:t>
            </w:r>
            <w:r w:rsidR="003335FF">
              <w:rPr>
                <w:sz w:val="18"/>
                <w:lang w:val="en-US"/>
              </w:rPr>
              <w:t>North America</w:t>
            </w:r>
          </w:p>
        </w:tc>
        <w:tc>
          <w:tcPr>
            <w:tcW w:w="2032" w:type="dxa"/>
            <w:tcBorders>
              <w:top w:val="nil"/>
              <w:left w:val="nil"/>
              <w:right w:val="nil"/>
            </w:tcBorders>
          </w:tcPr>
          <w:p w14:paraId="2ECDAC50" w14:textId="5776167A" w:rsidR="003F6C38" w:rsidRPr="004B38EB" w:rsidRDefault="003335FF" w:rsidP="00A8362C">
            <w:pPr>
              <w:tabs>
                <w:tab w:val="decimal" w:pos="884"/>
              </w:tabs>
              <w:spacing w:before="60" w:line="240" w:lineRule="auto"/>
              <w:rPr>
                <w:sz w:val="18"/>
                <w:lang w:val="en-US"/>
              </w:rPr>
            </w:pPr>
            <w:r>
              <w:rPr>
                <w:sz w:val="18"/>
                <w:lang w:val="en-US"/>
              </w:rPr>
              <w:t>28</w:t>
            </w:r>
            <w:r w:rsidR="00560240">
              <w:rPr>
                <w:sz w:val="18"/>
                <w:lang w:val="en-US"/>
              </w:rPr>
              <w:t xml:space="preserve"> (</w:t>
            </w:r>
            <w:r w:rsidR="00A8362C">
              <w:rPr>
                <w:sz w:val="18"/>
                <w:lang w:val="en-US"/>
              </w:rPr>
              <w:t>41</w:t>
            </w:r>
            <w:r w:rsidR="00560240">
              <w:rPr>
                <w:sz w:val="18"/>
                <w:lang w:val="en-US"/>
              </w:rPr>
              <w:t>)</w:t>
            </w:r>
          </w:p>
        </w:tc>
      </w:tr>
      <w:tr w:rsidR="003335FF" w:rsidRPr="004B38EB" w14:paraId="2F701A35" w14:textId="77777777" w:rsidTr="003F6C38">
        <w:trPr>
          <w:trHeight w:val="217"/>
        </w:trPr>
        <w:tc>
          <w:tcPr>
            <w:tcW w:w="4786" w:type="dxa"/>
            <w:tcBorders>
              <w:top w:val="nil"/>
              <w:left w:val="nil"/>
              <w:right w:val="nil"/>
            </w:tcBorders>
          </w:tcPr>
          <w:p w14:paraId="0E011EA3" w14:textId="77777777" w:rsidR="003335FF" w:rsidRDefault="003335FF" w:rsidP="003335FF">
            <w:pPr>
              <w:spacing w:before="60" w:line="240" w:lineRule="auto"/>
              <w:rPr>
                <w:sz w:val="18"/>
                <w:lang w:val="en-US"/>
              </w:rPr>
            </w:pPr>
            <w:r>
              <w:rPr>
                <w:sz w:val="18"/>
                <w:lang w:val="en-US"/>
              </w:rPr>
              <w:t xml:space="preserve">  Austral</w:t>
            </w:r>
            <w:r w:rsidR="00C21619">
              <w:rPr>
                <w:sz w:val="18"/>
                <w:lang w:val="en-US"/>
              </w:rPr>
              <w:t>ia and Asia</w:t>
            </w:r>
          </w:p>
        </w:tc>
        <w:tc>
          <w:tcPr>
            <w:tcW w:w="2032" w:type="dxa"/>
            <w:tcBorders>
              <w:top w:val="nil"/>
              <w:left w:val="nil"/>
              <w:right w:val="nil"/>
            </w:tcBorders>
          </w:tcPr>
          <w:p w14:paraId="5C010D82" w14:textId="20C302E7" w:rsidR="003335FF" w:rsidRPr="004B38EB" w:rsidRDefault="00A8362C" w:rsidP="00A8362C">
            <w:pPr>
              <w:tabs>
                <w:tab w:val="decimal" w:pos="884"/>
              </w:tabs>
              <w:spacing w:before="60" w:line="240" w:lineRule="auto"/>
              <w:rPr>
                <w:sz w:val="18"/>
                <w:lang w:val="en-US"/>
              </w:rPr>
            </w:pPr>
            <w:r>
              <w:rPr>
                <w:sz w:val="18"/>
                <w:lang w:val="en-US"/>
              </w:rPr>
              <w:t xml:space="preserve">7 </w:t>
            </w:r>
            <w:r w:rsidR="00560240">
              <w:rPr>
                <w:sz w:val="18"/>
                <w:lang w:val="en-US"/>
              </w:rPr>
              <w:t>(</w:t>
            </w:r>
            <w:r>
              <w:rPr>
                <w:sz w:val="18"/>
                <w:lang w:val="en-US"/>
              </w:rPr>
              <w:t>10</w:t>
            </w:r>
            <w:r w:rsidR="00560240">
              <w:rPr>
                <w:sz w:val="18"/>
                <w:lang w:val="en-US"/>
              </w:rPr>
              <w:t>)</w:t>
            </w:r>
          </w:p>
        </w:tc>
      </w:tr>
      <w:tr w:rsidR="003335FF" w:rsidRPr="004B38EB" w14:paraId="48A88ADB" w14:textId="77777777" w:rsidTr="003F6C38">
        <w:trPr>
          <w:trHeight w:val="217"/>
        </w:trPr>
        <w:tc>
          <w:tcPr>
            <w:tcW w:w="4786" w:type="dxa"/>
            <w:tcBorders>
              <w:top w:val="nil"/>
              <w:left w:val="nil"/>
              <w:right w:val="nil"/>
            </w:tcBorders>
          </w:tcPr>
          <w:p w14:paraId="7AAA1EE5" w14:textId="77777777" w:rsidR="003335FF" w:rsidRDefault="003335FF" w:rsidP="003335FF">
            <w:pPr>
              <w:spacing w:before="60" w:line="240" w:lineRule="auto"/>
              <w:rPr>
                <w:sz w:val="18"/>
                <w:lang w:val="en-US"/>
              </w:rPr>
            </w:pPr>
            <w:r>
              <w:rPr>
                <w:sz w:val="18"/>
                <w:lang w:val="en-US"/>
              </w:rPr>
              <w:t xml:space="preserve">  Africa and Middle East</w:t>
            </w:r>
          </w:p>
        </w:tc>
        <w:tc>
          <w:tcPr>
            <w:tcW w:w="2032" w:type="dxa"/>
            <w:tcBorders>
              <w:top w:val="nil"/>
              <w:left w:val="nil"/>
              <w:right w:val="nil"/>
            </w:tcBorders>
          </w:tcPr>
          <w:p w14:paraId="6B702782" w14:textId="77777777" w:rsidR="003335FF" w:rsidRPr="004B38EB" w:rsidRDefault="003335FF" w:rsidP="003F6C38">
            <w:pPr>
              <w:tabs>
                <w:tab w:val="decimal" w:pos="884"/>
              </w:tabs>
              <w:spacing w:before="60" w:line="240" w:lineRule="auto"/>
              <w:rPr>
                <w:sz w:val="18"/>
                <w:lang w:val="en-US"/>
              </w:rPr>
            </w:pPr>
            <w:r>
              <w:rPr>
                <w:sz w:val="18"/>
                <w:lang w:val="en-US"/>
              </w:rPr>
              <w:t>2</w:t>
            </w:r>
            <w:r w:rsidR="00560240">
              <w:rPr>
                <w:sz w:val="18"/>
                <w:lang w:val="en-US"/>
              </w:rPr>
              <w:t xml:space="preserve"> (3)</w:t>
            </w:r>
          </w:p>
        </w:tc>
      </w:tr>
      <w:tr w:rsidR="003335FF" w:rsidRPr="004B38EB" w14:paraId="08BB8B06" w14:textId="77777777" w:rsidTr="003F6C38">
        <w:trPr>
          <w:trHeight w:val="217"/>
        </w:trPr>
        <w:tc>
          <w:tcPr>
            <w:tcW w:w="4786" w:type="dxa"/>
            <w:tcBorders>
              <w:top w:val="nil"/>
              <w:left w:val="nil"/>
              <w:right w:val="nil"/>
            </w:tcBorders>
          </w:tcPr>
          <w:p w14:paraId="04E3CB4E" w14:textId="77777777" w:rsidR="003335FF" w:rsidRDefault="003335FF" w:rsidP="003335FF">
            <w:pPr>
              <w:spacing w:before="60" w:line="240" w:lineRule="auto"/>
              <w:rPr>
                <w:sz w:val="18"/>
                <w:lang w:val="en-US"/>
              </w:rPr>
            </w:pPr>
            <w:r>
              <w:rPr>
                <w:sz w:val="18"/>
                <w:lang w:val="en-US"/>
              </w:rPr>
              <w:t xml:space="preserve">  South America</w:t>
            </w:r>
          </w:p>
        </w:tc>
        <w:tc>
          <w:tcPr>
            <w:tcW w:w="2032" w:type="dxa"/>
            <w:tcBorders>
              <w:top w:val="nil"/>
              <w:left w:val="nil"/>
              <w:right w:val="nil"/>
            </w:tcBorders>
          </w:tcPr>
          <w:p w14:paraId="31FB1759" w14:textId="77777777" w:rsidR="003335FF" w:rsidRPr="004B38EB" w:rsidRDefault="003335FF" w:rsidP="003F6C38">
            <w:pPr>
              <w:tabs>
                <w:tab w:val="decimal" w:pos="884"/>
              </w:tabs>
              <w:spacing w:before="60" w:line="240" w:lineRule="auto"/>
              <w:rPr>
                <w:sz w:val="18"/>
                <w:lang w:val="en-US"/>
              </w:rPr>
            </w:pPr>
            <w:r>
              <w:rPr>
                <w:sz w:val="18"/>
                <w:lang w:val="en-US"/>
              </w:rPr>
              <w:t>1</w:t>
            </w:r>
            <w:r w:rsidR="00560240">
              <w:rPr>
                <w:sz w:val="18"/>
                <w:lang w:val="en-US"/>
              </w:rPr>
              <w:t xml:space="preserve"> (1)</w:t>
            </w:r>
          </w:p>
        </w:tc>
      </w:tr>
      <w:tr w:rsidR="00AE0FD0" w:rsidRPr="004B38EB" w14:paraId="453CB30E" w14:textId="77777777" w:rsidTr="003F6C38">
        <w:trPr>
          <w:trHeight w:val="217"/>
        </w:trPr>
        <w:tc>
          <w:tcPr>
            <w:tcW w:w="4786" w:type="dxa"/>
            <w:tcBorders>
              <w:top w:val="nil"/>
              <w:left w:val="nil"/>
              <w:right w:val="nil"/>
            </w:tcBorders>
          </w:tcPr>
          <w:p w14:paraId="1DD128EB" w14:textId="77777777" w:rsidR="00AE0FD0" w:rsidRDefault="00AE0FD0" w:rsidP="003F6C38">
            <w:pPr>
              <w:spacing w:before="60" w:line="240" w:lineRule="auto"/>
              <w:rPr>
                <w:sz w:val="18"/>
                <w:lang w:val="en-US"/>
              </w:rPr>
            </w:pPr>
            <w:r>
              <w:rPr>
                <w:sz w:val="18"/>
                <w:lang w:val="en-US"/>
              </w:rPr>
              <w:t>S</w:t>
            </w:r>
            <w:r w:rsidR="00894D57">
              <w:rPr>
                <w:sz w:val="18"/>
                <w:lang w:val="en-US"/>
              </w:rPr>
              <w:t>tudy s</w:t>
            </w:r>
            <w:r>
              <w:rPr>
                <w:sz w:val="18"/>
                <w:lang w:val="en-US"/>
              </w:rPr>
              <w:t>etting</w:t>
            </w:r>
            <w:r w:rsidR="00894D57">
              <w:rPr>
                <w:sz w:val="18"/>
                <w:lang w:val="en-US"/>
              </w:rPr>
              <w:t xml:space="preserve">, </w:t>
            </w:r>
            <w:r w:rsidR="00894D57" w:rsidRPr="00894D57">
              <w:rPr>
                <w:i/>
                <w:sz w:val="18"/>
                <w:lang w:val="en-US"/>
              </w:rPr>
              <w:t>n</w:t>
            </w:r>
            <w:r w:rsidR="00894D57">
              <w:rPr>
                <w:sz w:val="18"/>
                <w:lang w:val="en-US"/>
              </w:rPr>
              <w:t xml:space="preserve"> (%)</w:t>
            </w:r>
          </w:p>
        </w:tc>
        <w:tc>
          <w:tcPr>
            <w:tcW w:w="2032" w:type="dxa"/>
            <w:tcBorders>
              <w:top w:val="nil"/>
              <w:left w:val="nil"/>
              <w:right w:val="nil"/>
            </w:tcBorders>
          </w:tcPr>
          <w:p w14:paraId="7C1B7AA3" w14:textId="77777777" w:rsidR="00AE0FD0" w:rsidRPr="004B38EB" w:rsidRDefault="00AE0FD0" w:rsidP="003F6C38">
            <w:pPr>
              <w:tabs>
                <w:tab w:val="decimal" w:pos="884"/>
              </w:tabs>
              <w:spacing w:before="60" w:line="240" w:lineRule="auto"/>
              <w:rPr>
                <w:sz w:val="18"/>
                <w:lang w:val="en-US"/>
              </w:rPr>
            </w:pPr>
          </w:p>
        </w:tc>
      </w:tr>
      <w:tr w:rsidR="002969CA" w:rsidRPr="004B38EB" w14:paraId="2B76B304" w14:textId="77777777" w:rsidTr="002969CA">
        <w:trPr>
          <w:trHeight w:val="217"/>
        </w:trPr>
        <w:tc>
          <w:tcPr>
            <w:tcW w:w="4786" w:type="dxa"/>
            <w:tcBorders>
              <w:top w:val="nil"/>
              <w:left w:val="nil"/>
              <w:right w:val="nil"/>
            </w:tcBorders>
          </w:tcPr>
          <w:p w14:paraId="44ADF308" w14:textId="77777777" w:rsidR="002969CA" w:rsidRDefault="002969CA" w:rsidP="00894D57">
            <w:pPr>
              <w:spacing w:before="60" w:line="240" w:lineRule="auto"/>
              <w:rPr>
                <w:sz w:val="18"/>
                <w:lang w:val="en-US"/>
              </w:rPr>
            </w:pPr>
            <w:r>
              <w:rPr>
                <w:sz w:val="18"/>
                <w:lang w:val="en-US"/>
              </w:rPr>
              <w:t xml:space="preserve">  Hospital </w:t>
            </w:r>
            <w:r w:rsidR="00894D57">
              <w:rPr>
                <w:sz w:val="18"/>
                <w:lang w:val="en-US"/>
              </w:rPr>
              <w:t xml:space="preserve">or rheumatology </w:t>
            </w:r>
            <w:r>
              <w:rPr>
                <w:sz w:val="18"/>
                <w:lang w:val="en-US"/>
              </w:rPr>
              <w:t>clinic</w:t>
            </w:r>
            <w:r w:rsidR="00894D57">
              <w:rPr>
                <w:sz w:val="18"/>
                <w:lang w:val="en-US"/>
              </w:rPr>
              <w:t xml:space="preserve"> / centre / practice</w:t>
            </w:r>
          </w:p>
        </w:tc>
        <w:tc>
          <w:tcPr>
            <w:tcW w:w="2032" w:type="dxa"/>
            <w:tcBorders>
              <w:top w:val="nil"/>
              <w:left w:val="nil"/>
              <w:right w:val="nil"/>
            </w:tcBorders>
          </w:tcPr>
          <w:p w14:paraId="605156AA" w14:textId="7453143B" w:rsidR="002969CA" w:rsidRPr="004B38EB" w:rsidRDefault="00894D57" w:rsidP="00E720F4">
            <w:pPr>
              <w:tabs>
                <w:tab w:val="decimal" w:pos="884"/>
              </w:tabs>
              <w:spacing w:before="60" w:line="240" w:lineRule="auto"/>
              <w:rPr>
                <w:sz w:val="18"/>
                <w:lang w:val="en-US"/>
              </w:rPr>
            </w:pPr>
            <w:r>
              <w:rPr>
                <w:sz w:val="18"/>
                <w:lang w:val="en-US"/>
              </w:rPr>
              <w:t>40</w:t>
            </w:r>
            <w:r w:rsidR="00560240">
              <w:rPr>
                <w:sz w:val="18"/>
                <w:lang w:val="en-US"/>
              </w:rPr>
              <w:t xml:space="preserve"> (</w:t>
            </w:r>
            <w:r w:rsidR="00E720F4">
              <w:rPr>
                <w:sz w:val="18"/>
                <w:lang w:val="en-US"/>
              </w:rPr>
              <w:t>59</w:t>
            </w:r>
            <w:r w:rsidR="00560240">
              <w:rPr>
                <w:sz w:val="18"/>
                <w:lang w:val="en-US"/>
              </w:rPr>
              <w:t>)</w:t>
            </w:r>
          </w:p>
        </w:tc>
      </w:tr>
      <w:tr w:rsidR="002969CA" w:rsidRPr="004B38EB" w14:paraId="3D4C5606" w14:textId="77777777" w:rsidTr="002969CA">
        <w:trPr>
          <w:trHeight w:val="217"/>
        </w:trPr>
        <w:tc>
          <w:tcPr>
            <w:tcW w:w="4786" w:type="dxa"/>
            <w:tcBorders>
              <w:top w:val="nil"/>
              <w:left w:val="nil"/>
              <w:right w:val="nil"/>
            </w:tcBorders>
          </w:tcPr>
          <w:p w14:paraId="03BE7294" w14:textId="77777777" w:rsidR="002969CA" w:rsidRDefault="002969CA" w:rsidP="002969CA">
            <w:pPr>
              <w:spacing w:before="60" w:line="240" w:lineRule="auto"/>
              <w:rPr>
                <w:sz w:val="18"/>
                <w:lang w:val="en-US"/>
              </w:rPr>
            </w:pPr>
            <w:r>
              <w:rPr>
                <w:sz w:val="18"/>
                <w:lang w:val="en-US"/>
              </w:rPr>
              <w:t xml:space="preserve">  General community</w:t>
            </w:r>
          </w:p>
        </w:tc>
        <w:tc>
          <w:tcPr>
            <w:tcW w:w="2032" w:type="dxa"/>
            <w:tcBorders>
              <w:top w:val="nil"/>
              <w:left w:val="nil"/>
              <w:right w:val="nil"/>
            </w:tcBorders>
          </w:tcPr>
          <w:p w14:paraId="3C3E4E3D" w14:textId="221F5480" w:rsidR="002969CA" w:rsidRPr="004B38EB" w:rsidRDefault="00E720F4" w:rsidP="00E720F4">
            <w:pPr>
              <w:tabs>
                <w:tab w:val="decimal" w:pos="884"/>
              </w:tabs>
              <w:spacing w:before="60" w:line="240" w:lineRule="auto"/>
              <w:rPr>
                <w:sz w:val="18"/>
                <w:lang w:val="en-US"/>
              </w:rPr>
            </w:pPr>
            <w:r>
              <w:rPr>
                <w:sz w:val="18"/>
                <w:lang w:val="en-US"/>
              </w:rPr>
              <w:t xml:space="preserve">14 </w:t>
            </w:r>
            <w:r w:rsidR="00560240">
              <w:rPr>
                <w:sz w:val="18"/>
                <w:lang w:val="en-US"/>
              </w:rPr>
              <w:t>(</w:t>
            </w:r>
            <w:r>
              <w:rPr>
                <w:sz w:val="18"/>
                <w:lang w:val="en-US"/>
              </w:rPr>
              <w:t>21</w:t>
            </w:r>
            <w:r w:rsidR="00560240">
              <w:rPr>
                <w:sz w:val="18"/>
                <w:lang w:val="en-US"/>
              </w:rPr>
              <w:t>)</w:t>
            </w:r>
          </w:p>
        </w:tc>
      </w:tr>
      <w:tr w:rsidR="002969CA" w:rsidRPr="004B38EB" w14:paraId="3F575513" w14:textId="77777777" w:rsidTr="002969CA">
        <w:trPr>
          <w:trHeight w:val="217"/>
        </w:trPr>
        <w:tc>
          <w:tcPr>
            <w:tcW w:w="4786" w:type="dxa"/>
            <w:tcBorders>
              <w:top w:val="nil"/>
              <w:left w:val="nil"/>
              <w:right w:val="nil"/>
            </w:tcBorders>
          </w:tcPr>
          <w:p w14:paraId="348CF22E" w14:textId="77777777" w:rsidR="002969CA" w:rsidRDefault="002969CA" w:rsidP="00894D57">
            <w:pPr>
              <w:spacing w:before="60" w:line="240" w:lineRule="auto"/>
              <w:rPr>
                <w:sz w:val="18"/>
                <w:lang w:val="en-US"/>
              </w:rPr>
            </w:pPr>
            <w:r>
              <w:rPr>
                <w:sz w:val="18"/>
                <w:lang w:val="en-US"/>
              </w:rPr>
              <w:t xml:space="preserve"> </w:t>
            </w:r>
            <w:r w:rsidR="00894D57">
              <w:rPr>
                <w:sz w:val="18"/>
                <w:lang w:val="en-US"/>
              </w:rPr>
              <w:t xml:space="preserve"> Community health or r</w:t>
            </w:r>
            <w:r>
              <w:rPr>
                <w:sz w:val="18"/>
                <w:lang w:val="en-US"/>
              </w:rPr>
              <w:t>ehabilitation centre</w:t>
            </w:r>
          </w:p>
        </w:tc>
        <w:tc>
          <w:tcPr>
            <w:tcW w:w="2032" w:type="dxa"/>
            <w:tcBorders>
              <w:top w:val="nil"/>
              <w:left w:val="nil"/>
              <w:right w:val="nil"/>
            </w:tcBorders>
          </w:tcPr>
          <w:p w14:paraId="1E33ABED" w14:textId="77777777" w:rsidR="002969CA" w:rsidRPr="004B38EB" w:rsidRDefault="00894D57" w:rsidP="002969CA">
            <w:pPr>
              <w:tabs>
                <w:tab w:val="decimal" w:pos="884"/>
              </w:tabs>
              <w:spacing w:before="60" w:line="240" w:lineRule="auto"/>
              <w:rPr>
                <w:sz w:val="18"/>
                <w:lang w:val="en-US"/>
              </w:rPr>
            </w:pPr>
            <w:r>
              <w:rPr>
                <w:sz w:val="18"/>
                <w:lang w:val="en-US"/>
              </w:rPr>
              <w:t>7</w:t>
            </w:r>
            <w:r w:rsidR="00560240">
              <w:rPr>
                <w:sz w:val="18"/>
                <w:lang w:val="en-US"/>
              </w:rPr>
              <w:t xml:space="preserve"> (10)</w:t>
            </w:r>
          </w:p>
        </w:tc>
      </w:tr>
      <w:tr w:rsidR="00894D57" w:rsidRPr="004B38EB" w14:paraId="4BB7806A" w14:textId="77777777" w:rsidTr="00DB704E">
        <w:trPr>
          <w:trHeight w:val="217"/>
        </w:trPr>
        <w:tc>
          <w:tcPr>
            <w:tcW w:w="4786" w:type="dxa"/>
            <w:tcBorders>
              <w:top w:val="nil"/>
              <w:left w:val="nil"/>
              <w:right w:val="nil"/>
            </w:tcBorders>
          </w:tcPr>
          <w:p w14:paraId="146799AA" w14:textId="77777777" w:rsidR="00894D57" w:rsidRDefault="00894D57" w:rsidP="00DB704E">
            <w:pPr>
              <w:spacing w:before="60" w:line="240" w:lineRule="auto"/>
              <w:rPr>
                <w:sz w:val="18"/>
                <w:lang w:val="en-US"/>
              </w:rPr>
            </w:pPr>
            <w:r>
              <w:rPr>
                <w:sz w:val="18"/>
                <w:lang w:val="en-US"/>
              </w:rPr>
              <w:t xml:space="preserve">  Other</w:t>
            </w:r>
          </w:p>
        </w:tc>
        <w:tc>
          <w:tcPr>
            <w:tcW w:w="2032" w:type="dxa"/>
            <w:tcBorders>
              <w:top w:val="nil"/>
              <w:left w:val="nil"/>
              <w:right w:val="nil"/>
            </w:tcBorders>
          </w:tcPr>
          <w:p w14:paraId="657EC77A" w14:textId="77777777" w:rsidR="00894D57" w:rsidRPr="004B38EB" w:rsidRDefault="00894D57" w:rsidP="00DB704E">
            <w:pPr>
              <w:tabs>
                <w:tab w:val="decimal" w:pos="884"/>
              </w:tabs>
              <w:spacing w:before="60" w:line="240" w:lineRule="auto"/>
              <w:rPr>
                <w:sz w:val="18"/>
                <w:lang w:val="en-US"/>
              </w:rPr>
            </w:pPr>
            <w:r>
              <w:rPr>
                <w:sz w:val="18"/>
                <w:lang w:val="en-US"/>
              </w:rPr>
              <w:t>6</w:t>
            </w:r>
            <w:r w:rsidR="00560240">
              <w:rPr>
                <w:sz w:val="18"/>
                <w:lang w:val="en-US"/>
              </w:rPr>
              <w:t xml:space="preserve"> (9)</w:t>
            </w:r>
          </w:p>
        </w:tc>
      </w:tr>
      <w:tr w:rsidR="002969CA" w:rsidRPr="004B38EB" w14:paraId="5271E983" w14:textId="77777777" w:rsidTr="002969CA">
        <w:trPr>
          <w:trHeight w:val="217"/>
        </w:trPr>
        <w:tc>
          <w:tcPr>
            <w:tcW w:w="4786" w:type="dxa"/>
            <w:tcBorders>
              <w:top w:val="nil"/>
              <w:left w:val="nil"/>
              <w:right w:val="nil"/>
            </w:tcBorders>
          </w:tcPr>
          <w:p w14:paraId="59C64E54" w14:textId="77777777" w:rsidR="002969CA" w:rsidRDefault="002969CA" w:rsidP="002969CA">
            <w:pPr>
              <w:spacing w:before="60" w:line="240" w:lineRule="auto"/>
              <w:rPr>
                <w:sz w:val="18"/>
                <w:lang w:val="en-US"/>
              </w:rPr>
            </w:pPr>
            <w:r>
              <w:rPr>
                <w:sz w:val="18"/>
                <w:lang w:val="en-US"/>
              </w:rPr>
              <w:t xml:space="preserve">  Primary care</w:t>
            </w:r>
          </w:p>
        </w:tc>
        <w:tc>
          <w:tcPr>
            <w:tcW w:w="2032" w:type="dxa"/>
            <w:tcBorders>
              <w:top w:val="nil"/>
              <w:left w:val="nil"/>
              <w:right w:val="nil"/>
            </w:tcBorders>
          </w:tcPr>
          <w:p w14:paraId="27B7D4F8" w14:textId="77777777" w:rsidR="002969CA" w:rsidRPr="004B38EB" w:rsidRDefault="002969CA" w:rsidP="002969CA">
            <w:pPr>
              <w:tabs>
                <w:tab w:val="decimal" w:pos="884"/>
              </w:tabs>
              <w:spacing w:before="60" w:line="240" w:lineRule="auto"/>
              <w:rPr>
                <w:sz w:val="18"/>
                <w:lang w:val="en-US"/>
              </w:rPr>
            </w:pPr>
            <w:r>
              <w:rPr>
                <w:sz w:val="18"/>
                <w:lang w:val="en-US"/>
              </w:rPr>
              <w:t>1</w:t>
            </w:r>
            <w:r w:rsidR="00560240">
              <w:rPr>
                <w:sz w:val="18"/>
                <w:lang w:val="en-US"/>
              </w:rPr>
              <w:t xml:space="preserve"> (1)</w:t>
            </w:r>
          </w:p>
        </w:tc>
      </w:tr>
      <w:tr w:rsidR="00C21619" w:rsidRPr="004B38EB" w14:paraId="0B8FE906" w14:textId="77777777" w:rsidTr="003F6C38">
        <w:trPr>
          <w:trHeight w:val="217"/>
        </w:trPr>
        <w:tc>
          <w:tcPr>
            <w:tcW w:w="4786" w:type="dxa"/>
            <w:tcBorders>
              <w:top w:val="nil"/>
              <w:left w:val="nil"/>
              <w:right w:val="nil"/>
            </w:tcBorders>
          </w:tcPr>
          <w:p w14:paraId="77182200" w14:textId="77777777" w:rsidR="00C21619" w:rsidRDefault="00C21619" w:rsidP="003335FF">
            <w:pPr>
              <w:spacing w:before="60" w:line="240" w:lineRule="auto"/>
              <w:rPr>
                <w:sz w:val="18"/>
                <w:lang w:val="en-US"/>
              </w:rPr>
            </w:pPr>
            <w:r>
              <w:rPr>
                <w:sz w:val="18"/>
                <w:lang w:val="en-US"/>
              </w:rPr>
              <w:t>Range of sample size</w:t>
            </w:r>
            <w:r w:rsidR="00894D57">
              <w:rPr>
                <w:sz w:val="18"/>
                <w:lang w:val="en-US"/>
              </w:rPr>
              <w:t>s</w:t>
            </w:r>
            <w:r w:rsidR="00B00A78" w:rsidRPr="00B00A78">
              <w:rPr>
                <w:sz w:val="18"/>
                <w:vertAlign w:val="superscript"/>
                <w:lang w:val="en-US"/>
              </w:rPr>
              <w:t>#</w:t>
            </w:r>
          </w:p>
        </w:tc>
        <w:tc>
          <w:tcPr>
            <w:tcW w:w="2032" w:type="dxa"/>
            <w:tcBorders>
              <w:top w:val="nil"/>
              <w:left w:val="nil"/>
              <w:right w:val="nil"/>
            </w:tcBorders>
          </w:tcPr>
          <w:p w14:paraId="73DD4AEA" w14:textId="77777777" w:rsidR="00C21619" w:rsidRDefault="00C21619" w:rsidP="003F6C38">
            <w:pPr>
              <w:tabs>
                <w:tab w:val="decimal" w:pos="884"/>
              </w:tabs>
              <w:spacing w:before="60" w:line="240" w:lineRule="auto"/>
              <w:rPr>
                <w:sz w:val="18"/>
                <w:lang w:val="en-US"/>
              </w:rPr>
            </w:pPr>
            <w:r>
              <w:rPr>
                <w:sz w:val="18"/>
                <w:lang w:val="en-US"/>
              </w:rPr>
              <w:t>17-921</w:t>
            </w:r>
          </w:p>
        </w:tc>
      </w:tr>
      <w:tr w:rsidR="00894D57" w:rsidRPr="004B38EB" w14:paraId="313CF9F8" w14:textId="77777777" w:rsidTr="003F6C38">
        <w:trPr>
          <w:trHeight w:val="217"/>
        </w:trPr>
        <w:tc>
          <w:tcPr>
            <w:tcW w:w="4786" w:type="dxa"/>
            <w:tcBorders>
              <w:top w:val="nil"/>
              <w:left w:val="nil"/>
              <w:right w:val="nil"/>
            </w:tcBorders>
          </w:tcPr>
          <w:p w14:paraId="2AEB41F4" w14:textId="77777777" w:rsidR="00894D57" w:rsidRDefault="00894D57" w:rsidP="00B00A78">
            <w:pPr>
              <w:spacing w:before="60" w:line="240" w:lineRule="auto"/>
              <w:rPr>
                <w:sz w:val="18"/>
                <w:lang w:val="en-US"/>
              </w:rPr>
            </w:pPr>
            <w:r>
              <w:rPr>
                <w:sz w:val="18"/>
                <w:lang w:val="en-US"/>
              </w:rPr>
              <w:t>Range of mean</w:t>
            </w:r>
            <w:r w:rsidR="002C511D">
              <w:rPr>
                <w:sz w:val="18"/>
                <w:lang w:val="en-US"/>
              </w:rPr>
              <w:t>/median</w:t>
            </w:r>
            <w:r>
              <w:rPr>
                <w:sz w:val="18"/>
                <w:lang w:val="en-US"/>
              </w:rPr>
              <w:t xml:space="preserve"> ages</w:t>
            </w:r>
            <w:r w:rsidR="00B00A78" w:rsidRPr="00B00A78">
              <w:rPr>
                <w:sz w:val="18"/>
                <w:vertAlign w:val="superscript"/>
                <w:lang w:val="en-US"/>
              </w:rPr>
              <w:t>#</w:t>
            </w:r>
          </w:p>
        </w:tc>
        <w:tc>
          <w:tcPr>
            <w:tcW w:w="2032" w:type="dxa"/>
            <w:tcBorders>
              <w:top w:val="nil"/>
              <w:left w:val="nil"/>
              <w:right w:val="nil"/>
            </w:tcBorders>
          </w:tcPr>
          <w:p w14:paraId="1E4DFF04" w14:textId="26F984B3" w:rsidR="00894D57" w:rsidRPr="00602981" w:rsidRDefault="00E720F4" w:rsidP="003F6C38">
            <w:pPr>
              <w:tabs>
                <w:tab w:val="decimal" w:pos="884"/>
              </w:tabs>
              <w:spacing w:before="60" w:line="240" w:lineRule="auto"/>
              <w:rPr>
                <w:sz w:val="18"/>
                <w:lang w:val="en-US"/>
              </w:rPr>
            </w:pPr>
            <w:r>
              <w:rPr>
                <w:sz w:val="18"/>
                <w:lang w:val="en-US"/>
              </w:rPr>
              <w:t>31</w:t>
            </w:r>
            <w:r w:rsidR="00560240" w:rsidRPr="00602981">
              <w:rPr>
                <w:sz w:val="18"/>
                <w:lang w:val="en-US"/>
              </w:rPr>
              <w:t>-79</w:t>
            </w:r>
          </w:p>
        </w:tc>
      </w:tr>
      <w:tr w:rsidR="00AE0FD0" w:rsidRPr="004B38EB" w14:paraId="0AEBD66C" w14:textId="77777777" w:rsidTr="003F6C38">
        <w:trPr>
          <w:trHeight w:val="217"/>
        </w:trPr>
        <w:tc>
          <w:tcPr>
            <w:tcW w:w="4786" w:type="dxa"/>
            <w:tcBorders>
              <w:top w:val="nil"/>
              <w:left w:val="nil"/>
              <w:right w:val="nil"/>
            </w:tcBorders>
          </w:tcPr>
          <w:p w14:paraId="0B4E7DCF" w14:textId="77777777" w:rsidR="00AE0FD0" w:rsidRDefault="00560240" w:rsidP="00894D57">
            <w:pPr>
              <w:spacing w:before="60" w:line="240" w:lineRule="auto"/>
              <w:rPr>
                <w:sz w:val="18"/>
                <w:lang w:val="en-US"/>
              </w:rPr>
            </w:pPr>
            <w:r>
              <w:rPr>
                <w:sz w:val="18"/>
                <w:lang w:val="en-US"/>
              </w:rPr>
              <w:t xml:space="preserve">Range of </w:t>
            </w:r>
            <w:r w:rsidR="00894D57">
              <w:rPr>
                <w:sz w:val="18"/>
                <w:lang w:val="en-US"/>
              </w:rPr>
              <w:t xml:space="preserve">% of participants with </w:t>
            </w:r>
            <w:r w:rsidR="003335FF">
              <w:rPr>
                <w:sz w:val="18"/>
                <w:lang w:val="en-US"/>
              </w:rPr>
              <w:t>rheumatoid arthritis</w:t>
            </w:r>
            <w:r w:rsidR="00B00A78" w:rsidRPr="00B00A78">
              <w:rPr>
                <w:sz w:val="18"/>
                <w:vertAlign w:val="superscript"/>
                <w:lang w:val="en-US"/>
              </w:rPr>
              <w:t>#</w:t>
            </w:r>
            <w:r w:rsidR="003335FF">
              <w:rPr>
                <w:sz w:val="18"/>
                <w:lang w:val="en-US"/>
              </w:rPr>
              <w:t xml:space="preserve"> </w:t>
            </w:r>
          </w:p>
        </w:tc>
        <w:tc>
          <w:tcPr>
            <w:tcW w:w="2032" w:type="dxa"/>
            <w:tcBorders>
              <w:top w:val="nil"/>
              <w:left w:val="nil"/>
              <w:right w:val="nil"/>
            </w:tcBorders>
          </w:tcPr>
          <w:p w14:paraId="5D3D1217" w14:textId="77777777" w:rsidR="00AE0FD0" w:rsidRPr="00602981" w:rsidRDefault="002969CA" w:rsidP="003F6C38">
            <w:pPr>
              <w:tabs>
                <w:tab w:val="decimal" w:pos="884"/>
              </w:tabs>
              <w:spacing w:before="60" w:line="240" w:lineRule="auto"/>
              <w:rPr>
                <w:sz w:val="18"/>
                <w:lang w:val="en-US"/>
              </w:rPr>
            </w:pPr>
            <w:r w:rsidRPr="00602981">
              <w:rPr>
                <w:sz w:val="18"/>
                <w:lang w:val="en-US"/>
              </w:rPr>
              <w:t>12-100</w:t>
            </w:r>
          </w:p>
        </w:tc>
      </w:tr>
      <w:tr w:rsidR="003F6C38" w:rsidRPr="004B38EB" w14:paraId="393A6B30" w14:textId="77777777" w:rsidTr="003F6C38">
        <w:trPr>
          <w:trHeight w:val="217"/>
        </w:trPr>
        <w:tc>
          <w:tcPr>
            <w:tcW w:w="4786" w:type="dxa"/>
            <w:tcBorders>
              <w:top w:val="nil"/>
              <w:left w:val="nil"/>
              <w:bottom w:val="single" w:sz="12" w:space="0" w:color="auto"/>
              <w:right w:val="nil"/>
            </w:tcBorders>
          </w:tcPr>
          <w:p w14:paraId="148DAD73" w14:textId="77777777" w:rsidR="003F6C38" w:rsidRPr="004B38EB" w:rsidRDefault="00560240" w:rsidP="00894D57">
            <w:pPr>
              <w:spacing w:before="60" w:line="240" w:lineRule="auto"/>
              <w:rPr>
                <w:sz w:val="18"/>
                <w:lang w:val="en-US"/>
              </w:rPr>
            </w:pPr>
            <w:r>
              <w:rPr>
                <w:sz w:val="18"/>
                <w:lang w:val="en-US"/>
              </w:rPr>
              <w:t xml:space="preserve">Range of </w:t>
            </w:r>
            <w:r w:rsidR="00894D57">
              <w:rPr>
                <w:sz w:val="18"/>
                <w:lang w:val="en-US"/>
              </w:rPr>
              <w:t>% of female participants</w:t>
            </w:r>
            <w:r w:rsidR="00B00A78" w:rsidRPr="00B00A78">
              <w:rPr>
                <w:sz w:val="18"/>
                <w:vertAlign w:val="superscript"/>
                <w:lang w:val="en-US"/>
              </w:rPr>
              <w:t>#</w:t>
            </w:r>
            <w:r w:rsidR="00894D57">
              <w:rPr>
                <w:sz w:val="18"/>
                <w:lang w:val="en-US"/>
              </w:rPr>
              <w:t xml:space="preserve"> </w:t>
            </w:r>
            <w:r w:rsidR="00AE0FD0">
              <w:rPr>
                <w:sz w:val="18"/>
                <w:lang w:val="en-US"/>
              </w:rPr>
              <w:t xml:space="preserve"> </w:t>
            </w:r>
          </w:p>
        </w:tc>
        <w:tc>
          <w:tcPr>
            <w:tcW w:w="2032" w:type="dxa"/>
            <w:tcBorders>
              <w:top w:val="nil"/>
              <w:left w:val="nil"/>
              <w:bottom w:val="single" w:sz="12" w:space="0" w:color="auto"/>
              <w:right w:val="nil"/>
            </w:tcBorders>
          </w:tcPr>
          <w:p w14:paraId="1A43E1CE" w14:textId="77777777" w:rsidR="003F6C38" w:rsidRPr="00602981" w:rsidRDefault="00602981" w:rsidP="003F6C38">
            <w:pPr>
              <w:tabs>
                <w:tab w:val="decimal" w:pos="884"/>
              </w:tabs>
              <w:spacing w:before="60" w:line="240" w:lineRule="auto"/>
              <w:rPr>
                <w:sz w:val="18"/>
                <w:lang w:val="en-US"/>
              </w:rPr>
            </w:pPr>
            <w:r w:rsidRPr="00602981">
              <w:rPr>
                <w:sz w:val="18"/>
                <w:lang w:val="en-US"/>
              </w:rPr>
              <w:t>60</w:t>
            </w:r>
            <w:r w:rsidR="00496011" w:rsidRPr="00602981">
              <w:rPr>
                <w:sz w:val="18"/>
                <w:lang w:val="en-US"/>
              </w:rPr>
              <w:t>-100</w:t>
            </w:r>
          </w:p>
        </w:tc>
      </w:tr>
    </w:tbl>
    <w:p w14:paraId="112ED1A1" w14:textId="77777777" w:rsidR="00602E3A" w:rsidRDefault="00602E3A" w:rsidP="00602E3A">
      <w:pPr>
        <w:spacing w:before="120" w:line="240" w:lineRule="auto"/>
        <w:rPr>
          <w:sz w:val="18"/>
          <w:lang w:val="en-US"/>
        </w:rPr>
      </w:pPr>
      <w:r>
        <w:rPr>
          <w:sz w:val="18"/>
          <w:lang w:val="en-US"/>
        </w:rPr>
        <w:t>RCT: Randomised controlled trial</w:t>
      </w:r>
    </w:p>
    <w:p w14:paraId="4C2CC203" w14:textId="77777777" w:rsidR="00C21619" w:rsidRDefault="00602E3A" w:rsidP="00602E3A">
      <w:pPr>
        <w:spacing w:before="120" w:line="240" w:lineRule="auto"/>
        <w:rPr>
          <w:sz w:val="18"/>
          <w:lang w:val="en-US"/>
        </w:rPr>
      </w:pPr>
      <w:r>
        <w:rPr>
          <w:sz w:val="18"/>
          <w:lang w:val="en-US"/>
        </w:rPr>
        <w:t>*</w:t>
      </w:r>
      <w:r w:rsidR="008650BD">
        <w:rPr>
          <w:sz w:val="18"/>
          <w:lang w:val="en-US"/>
        </w:rPr>
        <w:t xml:space="preserve"> </w:t>
      </w:r>
      <w:r w:rsidR="00C21619">
        <w:rPr>
          <w:sz w:val="18"/>
          <w:lang w:val="en-US"/>
        </w:rPr>
        <w:t xml:space="preserve">1 </w:t>
      </w:r>
      <w:r w:rsidR="00560240">
        <w:rPr>
          <w:sz w:val="18"/>
          <w:lang w:val="en-US"/>
        </w:rPr>
        <w:t>paper</w:t>
      </w:r>
      <w:r w:rsidR="00C21619">
        <w:rPr>
          <w:sz w:val="18"/>
          <w:lang w:val="en-US"/>
        </w:rPr>
        <w:t xml:space="preserve"> reported the results of 2 </w:t>
      </w:r>
      <w:r w:rsidR="003E2A43">
        <w:rPr>
          <w:sz w:val="18"/>
          <w:lang w:val="en-US"/>
        </w:rPr>
        <w:t xml:space="preserve">separate </w:t>
      </w:r>
      <w:r w:rsidR="00C21619">
        <w:rPr>
          <w:sz w:val="18"/>
          <w:lang w:val="en-US"/>
        </w:rPr>
        <w:t>RCTs</w:t>
      </w:r>
    </w:p>
    <w:p w14:paraId="6C1BD397" w14:textId="77777777" w:rsidR="00602E3A" w:rsidRDefault="00C21619" w:rsidP="00602E3A">
      <w:pPr>
        <w:spacing w:before="120" w:line="240" w:lineRule="auto"/>
        <w:rPr>
          <w:sz w:val="18"/>
          <w:lang w:val="en-US"/>
        </w:rPr>
      </w:pPr>
      <w:r w:rsidRPr="00A5288D">
        <w:rPr>
          <w:rFonts w:cs="Arial"/>
          <w:sz w:val="18"/>
          <w:vertAlign w:val="superscript"/>
          <w:lang w:val="en-US"/>
        </w:rPr>
        <w:t>†</w:t>
      </w:r>
      <w:r w:rsidR="008650BD">
        <w:rPr>
          <w:rFonts w:cs="Arial"/>
          <w:sz w:val="18"/>
          <w:vertAlign w:val="superscript"/>
          <w:lang w:val="en-US"/>
        </w:rPr>
        <w:t xml:space="preserve"> </w:t>
      </w:r>
      <w:r w:rsidR="00602E3A">
        <w:rPr>
          <w:sz w:val="18"/>
          <w:lang w:val="en-US"/>
        </w:rPr>
        <w:t>Includes cohort, quasi-experimental and pretest-posttest repeated measure</w:t>
      </w:r>
      <w:r w:rsidR="003C3E75">
        <w:rPr>
          <w:sz w:val="18"/>
          <w:lang w:val="en-US"/>
        </w:rPr>
        <w:t>s</w:t>
      </w:r>
      <w:r w:rsidR="00602E3A">
        <w:rPr>
          <w:sz w:val="18"/>
          <w:lang w:val="en-US"/>
        </w:rPr>
        <w:t xml:space="preserve"> designs</w:t>
      </w:r>
    </w:p>
    <w:p w14:paraId="02913448" w14:textId="77777777" w:rsidR="0046624C" w:rsidRPr="00B00A78" w:rsidRDefault="00B00A78" w:rsidP="00B00A78">
      <w:pPr>
        <w:spacing w:before="120"/>
        <w:ind w:right="1133"/>
        <w:rPr>
          <w:lang w:val="en-US"/>
        </w:rPr>
      </w:pPr>
      <w:r w:rsidRPr="00B00A78">
        <w:rPr>
          <w:sz w:val="18"/>
          <w:vertAlign w:val="superscript"/>
          <w:lang w:val="en-US"/>
        </w:rPr>
        <w:t>#</w:t>
      </w:r>
      <w:r w:rsidR="008650BD">
        <w:rPr>
          <w:sz w:val="18"/>
          <w:vertAlign w:val="superscript"/>
          <w:lang w:val="en-US"/>
        </w:rPr>
        <w:t xml:space="preserve"> </w:t>
      </w:r>
      <w:r w:rsidR="008650BD" w:rsidRPr="008650BD">
        <w:rPr>
          <w:sz w:val="18"/>
          <w:lang w:val="en-US"/>
        </w:rPr>
        <w:t>D</w:t>
      </w:r>
      <w:r>
        <w:rPr>
          <w:sz w:val="18"/>
          <w:lang w:val="en-US"/>
        </w:rPr>
        <w:t>ata refer to the overall sample for each study (all study participants)</w:t>
      </w:r>
    </w:p>
    <w:p w14:paraId="178F5B57" w14:textId="77777777" w:rsidR="003F6C38" w:rsidRDefault="003F6C38" w:rsidP="0046624C">
      <w:pPr>
        <w:ind w:right="1133"/>
        <w:rPr>
          <w:lang w:val="en-US"/>
        </w:rPr>
      </w:pPr>
    </w:p>
    <w:p w14:paraId="71AFE063" w14:textId="77777777" w:rsidR="003F6C38" w:rsidRDefault="003F6C38" w:rsidP="0046624C">
      <w:pPr>
        <w:ind w:right="1133"/>
        <w:rPr>
          <w:lang w:val="en-US"/>
        </w:rPr>
        <w:sectPr w:rsidR="003F6C38" w:rsidSect="004F7E56">
          <w:type w:val="nextColumn"/>
          <w:pgSz w:w="11907" w:h="16840" w:code="9"/>
          <w:pgMar w:top="1134" w:right="1134" w:bottom="1134" w:left="1134" w:header="709" w:footer="0" w:gutter="0"/>
          <w:cols w:space="708"/>
          <w:docGrid w:linePitch="360"/>
        </w:sectPr>
      </w:pPr>
    </w:p>
    <w:p w14:paraId="03402743" w14:textId="77777777" w:rsidR="00270C05" w:rsidRDefault="00270C05" w:rsidP="002C511D">
      <w:pPr>
        <w:tabs>
          <w:tab w:val="left" w:pos="9639"/>
        </w:tabs>
        <w:ind w:hanging="709"/>
        <w:rPr>
          <w:b/>
          <w:szCs w:val="22"/>
        </w:rPr>
      </w:pPr>
      <w:r>
        <w:rPr>
          <w:b/>
          <w:szCs w:val="22"/>
        </w:rPr>
        <w:lastRenderedPageBreak/>
        <w:t>Tab</w:t>
      </w:r>
      <w:r w:rsidRPr="00521BFD">
        <w:rPr>
          <w:b/>
          <w:szCs w:val="22"/>
        </w:rPr>
        <w:t xml:space="preserve">le </w:t>
      </w:r>
      <w:r>
        <w:rPr>
          <w:b/>
          <w:szCs w:val="22"/>
        </w:rPr>
        <w:t>2</w:t>
      </w:r>
      <w:r w:rsidRPr="00521BFD">
        <w:rPr>
          <w:b/>
          <w:szCs w:val="22"/>
        </w:rPr>
        <w:t xml:space="preserve">. </w:t>
      </w:r>
      <w:r>
        <w:rPr>
          <w:b/>
          <w:szCs w:val="22"/>
        </w:rPr>
        <w:t xml:space="preserve"> Studies with exclusion criteria</w:t>
      </w:r>
      <w:r w:rsidR="002B0556">
        <w:rPr>
          <w:b/>
          <w:szCs w:val="22"/>
        </w:rPr>
        <w:t xml:space="preserve"> related to pregnancy, breastfeeding or </w:t>
      </w:r>
      <w:r w:rsidR="004F7E56">
        <w:rPr>
          <w:b/>
          <w:szCs w:val="22"/>
        </w:rPr>
        <w:t>a</w:t>
      </w:r>
      <w:r w:rsidR="002B0556">
        <w:rPr>
          <w:b/>
          <w:szCs w:val="22"/>
        </w:rPr>
        <w:t>ge</w:t>
      </w:r>
    </w:p>
    <w:tbl>
      <w:tblPr>
        <w:tblW w:w="11072" w:type="dxa"/>
        <w:tblInd w:w="-711" w:type="dxa"/>
        <w:tblLook w:val="01E0" w:firstRow="1" w:lastRow="1" w:firstColumn="1" w:lastColumn="1" w:noHBand="0" w:noVBand="0"/>
      </w:tblPr>
      <w:tblGrid>
        <w:gridCol w:w="2438"/>
        <w:gridCol w:w="617"/>
        <w:gridCol w:w="2137"/>
        <w:gridCol w:w="2648"/>
        <w:gridCol w:w="3232"/>
      </w:tblGrid>
      <w:tr w:rsidR="00270C05" w:rsidRPr="008248E3" w14:paraId="58D511F5" w14:textId="77777777" w:rsidTr="000D7127">
        <w:trPr>
          <w:trHeight w:val="259"/>
          <w:tblHeader/>
        </w:trPr>
        <w:tc>
          <w:tcPr>
            <w:tcW w:w="2438" w:type="dxa"/>
            <w:tcBorders>
              <w:top w:val="single" w:sz="12" w:space="0" w:color="auto"/>
              <w:left w:val="nil"/>
              <w:bottom w:val="single" w:sz="6" w:space="0" w:color="auto"/>
              <w:right w:val="nil"/>
            </w:tcBorders>
          </w:tcPr>
          <w:p w14:paraId="4F2EDB07" w14:textId="77777777" w:rsidR="00270C05" w:rsidRDefault="00270C05" w:rsidP="000C46BA">
            <w:pPr>
              <w:spacing w:before="60" w:line="240" w:lineRule="auto"/>
              <w:jc w:val="left"/>
              <w:rPr>
                <w:b/>
                <w:sz w:val="18"/>
                <w:szCs w:val="18"/>
                <w:lang w:val="en-US"/>
              </w:rPr>
            </w:pPr>
            <w:r>
              <w:rPr>
                <w:b/>
                <w:sz w:val="18"/>
                <w:szCs w:val="18"/>
                <w:lang w:val="en-US"/>
              </w:rPr>
              <w:t>First author</w:t>
            </w:r>
          </w:p>
        </w:tc>
        <w:tc>
          <w:tcPr>
            <w:tcW w:w="617" w:type="dxa"/>
            <w:tcBorders>
              <w:top w:val="single" w:sz="12" w:space="0" w:color="auto"/>
              <w:left w:val="nil"/>
              <w:bottom w:val="single" w:sz="6" w:space="0" w:color="auto"/>
              <w:right w:val="nil"/>
            </w:tcBorders>
          </w:tcPr>
          <w:p w14:paraId="53958365" w14:textId="77777777" w:rsidR="00270C05" w:rsidRDefault="00270C05" w:rsidP="000C46BA">
            <w:pPr>
              <w:spacing w:before="60" w:line="240" w:lineRule="auto"/>
              <w:jc w:val="left"/>
              <w:rPr>
                <w:b/>
                <w:sz w:val="18"/>
                <w:szCs w:val="18"/>
                <w:lang w:val="en-US"/>
              </w:rPr>
            </w:pPr>
            <w:r>
              <w:rPr>
                <w:b/>
                <w:sz w:val="18"/>
                <w:szCs w:val="18"/>
                <w:lang w:val="en-US"/>
              </w:rPr>
              <w:t>Year</w:t>
            </w:r>
          </w:p>
        </w:tc>
        <w:tc>
          <w:tcPr>
            <w:tcW w:w="2137" w:type="dxa"/>
            <w:tcBorders>
              <w:top w:val="single" w:sz="12" w:space="0" w:color="auto"/>
              <w:left w:val="nil"/>
              <w:bottom w:val="single" w:sz="6" w:space="0" w:color="auto"/>
              <w:right w:val="nil"/>
            </w:tcBorders>
          </w:tcPr>
          <w:p w14:paraId="29DEA118" w14:textId="77777777" w:rsidR="00270C05" w:rsidRDefault="00270C05" w:rsidP="000C46BA">
            <w:pPr>
              <w:spacing w:before="60" w:line="240" w:lineRule="auto"/>
              <w:jc w:val="left"/>
              <w:rPr>
                <w:b/>
                <w:sz w:val="18"/>
                <w:szCs w:val="18"/>
                <w:lang w:val="en-US"/>
              </w:rPr>
            </w:pPr>
            <w:r>
              <w:rPr>
                <w:b/>
                <w:sz w:val="18"/>
                <w:szCs w:val="18"/>
                <w:lang w:val="en-US"/>
              </w:rPr>
              <w:t>Study population</w:t>
            </w:r>
          </w:p>
        </w:tc>
        <w:tc>
          <w:tcPr>
            <w:tcW w:w="2648" w:type="dxa"/>
            <w:tcBorders>
              <w:top w:val="single" w:sz="12" w:space="0" w:color="auto"/>
              <w:left w:val="nil"/>
              <w:bottom w:val="single" w:sz="6" w:space="0" w:color="auto"/>
              <w:right w:val="nil"/>
            </w:tcBorders>
          </w:tcPr>
          <w:p w14:paraId="5CD6E2AB" w14:textId="77777777" w:rsidR="00270C05" w:rsidRDefault="00270C05" w:rsidP="000C46BA">
            <w:pPr>
              <w:spacing w:before="60" w:line="240" w:lineRule="auto"/>
              <w:jc w:val="left"/>
              <w:rPr>
                <w:b/>
                <w:sz w:val="18"/>
                <w:szCs w:val="18"/>
                <w:lang w:val="en-US"/>
              </w:rPr>
            </w:pPr>
            <w:r>
              <w:rPr>
                <w:b/>
                <w:sz w:val="18"/>
                <w:szCs w:val="18"/>
                <w:lang w:val="en-US"/>
              </w:rPr>
              <w:t xml:space="preserve">Relevant exclusion criteria </w:t>
            </w:r>
          </w:p>
        </w:tc>
        <w:tc>
          <w:tcPr>
            <w:tcW w:w="3232" w:type="dxa"/>
            <w:tcBorders>
              <w:top w:val="single" w:sz="12" w:space="0" w:color="auto"/>
              <w:left w:val="nil"/>
              <w:bottom w:val="single" w:sz="6" w:space="0" w:color="auto"/>
              <w:right w:val="nil"/>
            </w:tcBorders>
          </w:tcPr>
          <w:p w14:paraId="3AC2A8DE" w14:textId="77777777" w:rsidR="00270C05" w:rsidRDefault="00270C05" w:rsidP="000C46BA">
            <w:pPr>
              <w:spacing w:before="60" w:line="240" w:lineRule="auto"/>
              <w:jc w:val="left"/>
              <w:rPr>
                <w:b/>
                <w:sz w:val="18"/>
                <w:szCs w:val="18"/>
                <w:lang w:val="en-US"/>
              </w:rPr>
            </w:pPr>
            <w:r>
              <w:rPr>
                <w:b/>
                <w:sz w:val="18"/>
                <w:szCs w:val="18"/>
                <w:lang w:val="en-US"/>
              </w:rPr>
              <w:t>Intervention</w:t>
            </w:r>
            <w:r w:rsidR="00037DC7">
              <w:rPr>
                <w:b/>
                <w:sz w:val="18"/>
                <w:szCs w:val="18"/>
                <w:lang w:val="en-US"/>
              </w:rPr>
              <w:t>(s)</w:t>
            </w:r>
          </w:p>
        </w:tc>
      </w:tr>
      <w:tr w:rsidR="003D1C7F" w:rsidRPr="008248E3" w14:paraId="05DD2E5A" w14:textId="77777777" w:rsidTr="000D7127">
        <w:trPr>
          <w:trHeight w:val="217"/>
        </w:trPr>
        <w:tc>
          <w:tcPr>
            <w:tcW w:w="2438" w:type="dxa"/>
            <w:tcBorders>
              <w:left w:val="nil"/>
              <w:right w:val="nil"/>
            </w:tcBorders>
          </w:tcPr>
          <w:p w14:paraId="011EBE85" w14:textId="1D022A6A" w:rsidR="003D1C7F" w:rsidRDefault="003D1C7F" w:rsidP="0008047C">
            <w:pPr>
              <w:spacing w:before="60" w:line="240" w:lineRule="auto"/>
              <w:jc w:val="left"/>
              <w:rPr>
                <w:sz w:val="18"/>
                <w:szCs w:val="18"/>
                <w:lang w:val="en-US"/>
              </w:rPr>
            </w:pPr>
            <w:r>
              <w:rPr>
                <w:sz w:val="18"/>
                <w:szCs w:val="18"/>
                <w:lang w:val="en-US"/>
              </w:rPr>
              <w:t xml:space="preserve">Davis </w:t>
            </w:r>
            <w:r w:rsidR="0008047C">
              <w:rPr>
                <w:sz w:val="18"/>
                <w:szCs w:val="18"/>
                <w:lang w:val="en-US"/>
              </w:rPr>
              <w:fldChar w:fldCharType="begin"/>
            </w:r>
            <w:r w:rsidR="0008047C">
              <w:rPr>
                <w:sz w:val="18"/>
                <w:szCs w:val="18"/>
                <w:lang w:val="en-US"/>
              </w:rPr>
              <w:instrText xml:space="preserve"> ADDIN EN.CITE &lt;EndNote&gt;&lt;Cite&gt;&lt;Author&gt;Davis&lt;/Author&gt;&lt;Year&gt;2008&lt;/Year&gt;&lt;RecNum&gt;688&lt;/RecNum&gt;&lt;DisplayText&gt;[26]&lt;/DisplayText&gt;&lt;record&gt;&lt;rec-number&gt;688&lt;/rec-number&gt;&lt;foreign-keys&gt;&lt;key app="EN" db-id="wa059vze2e0axqexasap9dzsavd2tv9efd9w" timestamp="1427855076"&gt;688&lt;/key&gt;&lt;/foreign-keys&gt;&lt;ref-type name="Journal Article"&gt;17&lt;/ref-type&gt;&lt;contributors&gt;&lt;authors&gt;&lt;author&gt;Davis, Gail C.&lt;/author&gt;&lt;author&gt;White, Terri L.&lt;/author&gt;&lt;/authors&gt;&lt;/contributors&gt;&lt;titles&gt;&lt;title&gt;A goal attainment pain management program for older adults with arthritis&lt;/title&gt;&lt;secondary-title&gt;Pain management nursing : official journal of the American Society of Pain Management Nurses&lt;/secondary-title&gt;&lt;/titles&gt;&lt;pages&gt;171-9&lt;/pages&gt;&lt;volume&gt;9&lt;/volume&gt;&lt;number&gt;4&lt;/number&gt;&lt;dates&gt;&lt;year&gt;2008&lt;/year&gt;&lt;pub-dates&gt;&lt;date&gt;2008 Dec (Epub 2008 Nov&lt;/date&gt;&lt;/pub-dates&gt;&lt;/dates&gt;&lt;isbn&gt;1532-8635&lt;/isbn&gt;&lt;accession-num&gt;MEDLINE:19041616&lt;/accession-num&gt;&lt;label&gt; Potentially eligible - screened by IA 1 April 2015 NEW ELIGIBLE&lt;/label&gt;&lt;urls&gt;&lt;related-urls&gt;&lt;url&gt;&amp;lt;Go to ISI&amp;gt;://MEDLINE:19041616&lt;/url&gt;&lt;/related-urls&gt;&lt;/urls&gt;&lt;electronic-resource-num&gt;10.1016/j.pmn.2008.02.007&lt;/electronic-resource-num&gt;&lt;research-notes&gt;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[26]</w:t>
            </w:r>
            <w:r w:rsidR="0008047C">
              <w:rPr>
                <w:sz w:val="18"/>
                <w:szCs w:val="18"/>
                <w:lang w:val="en-US"/>
              </w:rPr>
              <w:fldChar w:fldCharType="end"/>
            </w:r>
          </w:p>
        </w:tc>
        <w:tc>
          <w:tcPr>
            <w:tcW w:w="617" w:type="dxa"/>
            <w:tcBorders>
              <w:left w:val="nil"/>
              <w:right w:val="nil"/>
            </w:tcBorders>
          </w:tcPr>
          <w:p w14:paraId="137FB7FB" w14:textId="77777777" w:rsidR="003D1C7F" w:rsidRPr="004406BD" w:rsidRDefault="003D1C7F" w:rsidP="00F04DE1">
            <w:pPr>
              <w:tabs>
                <w:tab w:val="decimal" w:pos="383"/>
              </w:tabs>
              <w:spacing w:before="60" w:line="240" w:lineRule="auto"/>
              <w:rPr>
                <w:sz w:val="18"/>
                <w:szCs w:val="18"/>
                <w:lang w:val="en-US"/>
              </w:rPr>
            </w:pPr>
            <w:r>
              <w:rPr>
                <w:sz w:val="18"/>
                <w:szCs w:val="18"/>
                <w:lang w:val="en-US"/>
              </w:rPr>
              <w:t>2008</w:t>
            </w:r>
          </w:p>
        </w:tc>
        <w:tc>
          <w:tcPr>
            <w:tcW w:w="2137" w:type="dxa"/>
            <w:tcBorders>
              <w:left w:val="nil"/>
              <w:right w:val="nil"/>
            </w:tcBorders>
          </w:tcPr>
          <w:p w14:paraId="25C1CC7D" w14:textId="77777777" w:rsidR="003D1C7F" w:rsidRPr="004406BD" w:rsidRDefault="003D1C7F" w:rsidP="00F04DE1">
            <w:pPr>
              <w:spacing w:before="60" w:line="240" w:lineRule="auto"/>
              <w:jc w:val="left"/>
              <w:rPr>
                <w:sz w:val="18"/>
                <w:szCs w:val="18"/>
                <w:lang w:val="en-US"/>
              </w:rPr>
            </w:pPr>
            <w:r>
              <w:rPr>
                <w:sz w:val="18"/>
                <w:szCs w:val="18"/>
                <w:lang w:val="en-US"/>
              </w:rPr>
              <w:t>People with arthritis including RA</w:t>
            </w:r>
          </w:p>
        </w:tc>
        <w:tc>
          <w:tcPr>
            <w:tcW w:w="2648" w:type="dxa"/>
            <w:tcBorders>
              <w:left w:val="nil"/>
              <w:right w:val="nil"/>
            </w:tcBorders>
          </w:tcPr>
          <w:p w14:paraId="16CE8E26" w14:textId="77777777" w:rsidR="003D1C7F" w:rsidRPr="004406BD" w:rsidRDefault="003D1C7F" w:rsidP="00F04DE1">
            <w:pPr>
              <w:tabs>
                <w:tab w:val="decimal" w:pos="485"/>
              </w:tabs>
              <w:spacing w:before="60" w:line="240" w:lineRule="auto"/>
              <w:jc w:val="left"/>
              <w:rPr>
                <w:sz w:val="18"/>
                <w:szCs w:val="18"/>
                <w:lang w:val="en-US"/>
              </w:rPr>
            </w:pPr>
            <w:r>
              <w:rPr>
                <w:sz w:val="18"/>
                <w:szCs w:val="18"/>
                <w:lang w:val="en-US"/>
              </w:rPr>
              <w:t>People &lt;65 years</w:t>
            </w:r>
          </w:p>
        </w:tc>
        <w:tc>
          <w:tcPr>
            <w:tcW w:w="3232" w:type="dxa"/>
            <w:tcBorders>
              <w:left w:val="nil"/>
              <w:right w:val="nil"/>
            </w:tcBorders>
          </w:tcPr>
          <w:p w14:paraId="0D300284" w14:textId="77777777" w:rsidR="003D1C7F" w:rsidRPr="004406BD" w:rsidRDefault="003D1C7F" w:rsidP="000C46BA">
            <w:pPr>
              <w:spacing w:before="60" w:line="240" w:lineRule="auto"/>
              <w:jc w:val="left"/>
              <w:rPr>
                <w:sz w:val="18"/>
                <w:szCs w:val="18"/>
                <w:lang w:val="en-US"/>
              </w:rPr>
            </w:pPr>
            <w:r>
              <w:rPr>
                <w:sz w:val="18"/>
                <w:szCs w:val="18"/>
                <w:lang w:val="en-US"/>
              </w:rPr>
              <w:t xml:space="preserve">4-month </w:t>
            </w:r>
            <w:r w:rsidR="000C46BA">
              <w:rPr>
                <w:sz w:val="18"/>
                <w:szCs w:val="18"/>
                <w:lang w:val="en-US"/>
              </w:rPr>
              <w:t>Goal Attainment Pain Management Program</w:t>
            </w:r>
          </w:p>
        </w:tc>
      </w:tr>
      <w:tr w:rsidR="00270C05" w:rsidRPr="008248E3" w14:paraId="74D80132" w14:textId="77777777" w:rsidTr="000D7127">
        <w:trPr>
          <w:trHeight w:val="217"/>
        </w:trPr>
        <w:tc>
          <w:tcPr>
            <w:tcW w:w="2438" w:type="dxa"/>
            <w:tcBorders>
              <w:left w:val="nil"/>
              <w:right w:val="nil"/>
            </w:tcBorders>
          </w:tcPr>
          <w:p w14:paraId="1147EADB" w14:textId="75BF9BFC" w:rsidR="00270C05" w:rsidRDefault="00270C05" w:rsidP="0008047C">
            <w:pPr>
              <w:spacing w:before="60" w:line="240" w:lineRule="auto"/>
              <w:jc w:val="left"/>
              <w:rPr>
                <w:sz w:val="18"/>
                <w:szCs w:val="18"/>
                <w:lang w:val="en-US"/>
              </w:rPr>
            </w:pPr>
            <w:r>
              <w:rPr>
                <w:sz w:val="18"/>
                <w:szCs w:val="18"/>
                <w:lang w:val="en-US"/>
              </w:rPr>
              <w:t>Giraudet-Le Quintrec</w:t>
            </w:r>
            <w:r w:rsidR="00037DC7">
              <w:rPr>
                <w:sz w:val="18"/>
                <w:szCs w:val="18"/>
                <w:lang w:val="en-US"/>
              </w:rPr>
              <w:t>*</w:t>
            </w:r>
            <w:r w:rsidR="006F41F9">
              <w:rPr>
                <w:sz w:val="18"/>
                <w:szCs w:val="18"/>
                <w:lang w:val="en-US"/>
              </w:rPr>
              <w:t xml:space="preserve"> </w:t>
            </w:r>
            <w:r w:rsidR="0008047C">
              <w:rPr>
                <w:sz w:val="18"/>
                <w:szCs w:val="18"/>
                <w:lang w:val="en-US"/>
              </w:rPr>
              <w:fldChar w:fldCharType="begin"/>
            </w:r>
            <w:r w:rsidR="0008047C">
              <w:rPr>
                <w:sz w:val="18"/>
                <w:szCs w:val="18"/>
                <w:lang w:val="en-US"/>
              </w:rPr>
              <w:instrText xml:space="preserve"> ADDIN EN.CITE &lt;EndNote&gt;&lt;Cite&gt;&lt;Author&gt;Giraudet-Le Quintrec&lt;/Author&gt;&lt;Year&gt;2007&lt;/Year&gt;&lt;RecNum&gt;877&lt;/RecNum&gt;&lt;DisplayText&gt;[17]&lt;/DisplayText&gt;&lt;record&gt;&lt;rec-number&gt;877&lt;/rec-number&gt;&lt;foreign-keys&gt;&lt;key app="EN" db-id="wa059vze2e0axqexasap9dzsavd2tv9efd9w" timestamp="1427855081"&gt;877&lt;/key&gt;&lt;/foreign-keys&gt;&lt;ref-type name="Journal Article"&gt;17&lt;/ref-type&gt;&lt;contributors&gt;&lt;authors&gt;&lt;author&gt;Giraudet-Le Quintrec, Janine-Sophie&lt;/author&gt;&lt;author&gt;Mayoux-Benhamou, Anne&lt;/author&gt;&lt;author&gt;Ravaud, Philippe&lt;/author&gt;&lt;author&gt;Champion, Karine&lt;/author&gt;&lt;author&gt;Dernis, Emmanuelle&lt;/author&gt;&lt;author&gt;Zerkak, Djamila&lt;/author&gt;&lt;author&gt;Ouslimani, Amel&lt;/author&gt;&lt;author&gt;Courpied, Jean-Pierre&lt;/author&gt;&lt;author&gt;Revel, Michel&lt;/author&gt;&lt;author&gt;Kahan, Andre&lt;/author&gt;&lt;author&gt;Dougados, Maxime&lt;/author&gt;&lt;/authors&gt;&lt;/contributors&gt;&lt;titles&gt;&lt;title&gt;Effect of a collective educational program for patients with rheumatoid arthritis: a prospective 12-month randomized controlled trial&lt;/title&gt;&lt;secondary-title&gt;The Journal of rheumatology&lt;/secondary-title&gt;&lt;/titles&gt;&lt;periodical&gt;&lt;full-title&gt;The Journal of Rheumatology&lt;/full-title&gt;&lt;/periodical&gt;&lt;pages&gt;1684-91&lt;/pages&gt;&lt;volume&gt;34&lt;/volume&gt;&lt;number&gt;8&lt;/number&gt;&lt;dates&gt;&lt;year&gt;2007&lt;/year&gt;&lt;pub-dates&gt;&lt;date&gt;2007 Aug (Epub 2007 Jun&lt;/date&gt;&lt;/pub-dates&gt;&lt;/dates&gt;&lt;isbn&gt;0315-162X&lt;/isbn&gt;&lt;accession-num&gt;MEDLINE:17610321&lt;/accession-num&gt;&lt;label&gt; Potentially eligible - screened by IA 1 April 2015 ELIGIBLE&lt;/label&gt;&lt;urls&gt;&lt;related-urls&gt;&lt;url&gt;&amp;lt;Go to ISI&amp;gt;://MEDLINE:17610321&lt;/url&gt;&lt;/related-urls&gt;&lt;/urls&gt;&lt;research-notes&gt;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[17]</w:t>
            </w:r>
            <w:r w:rsidR="0008047C">
              <w:rPr>
                <w:sz w:val="18"/>
                <w:szCs w:val="18"/>
                <w:lang w:val="en-US"/>
              </w:rPr>
              <w:fldChar w:fldCharType="end"/>
            </w:r>
          </w:p>
        </w:tc>
        <w:tc>
          <w:tcPr>
            <w:tcW w:w="617" w:type="dxa"/>
            <w:tcBorders>
              <w:left w:val="nil"/>
              <w:right w:val="nil"/>
            </w:tcBorders>
          </w:tcPr>
          <w:p w14:paraId="0F099F94" w14:textId="77777777" w:rsidR="00270C05" w:rsidRPr="004406BD" w:rsidRDefault="00270C05" w:rsidP="00270C05">
            <w:pPr>
              <w:tabs>
                <w:tab w:val="decimal" w:pos="383"/>
              </w:tabs>
              <w:spacing w:before="60" w:line="240" w:lineRule="auto"/>
              <w:rPr>
                <w:sz w:val="18"/>
                <w:szCs w:val="18"/>
                <w:lang w:val="en-US"/>
              </w:rPr>
            </w:pPr>
            <w:r>
              <w:rPr>
                <w:sz w:val="18"/>
                <w:szCs w:val="18"/>
                <w:lang w:val="en-US"/>
              </w:rPr>
              <w:t>2007</w:t>
            </w:r>
          </w:p>
        </w:tc>
        <w:tc>
          <w:tcPr>
            <w:tcW w:w="2137" w:type="dxa"/>
            <w:tcBorders>
              <w:left w:val="nil"/>
              <w:right w:val="nil"/>
            </w:tcBorders>
          </w:tcPr>
          <w:p w14:paraId="7F3B9B95" w14:textId="77777777" w:rsidR="00270C05" w:rsidRPr="004406BD" w:rsidRDefault="00270C05" w:rsidP="00270C05">
            <w:pPr>
              <w:tabs>
                <w:tab w:val="decimal" w:pos="195"/>
              </w:tabs>
              <w:spacing w:before="60" w:line="240" w:lineRule="auto"/>
              <w:jc w:val="left"/>
              <w:rPr>
                <w:sz w:val="18"/>
                <w:szCs w:val="18"/>
                <w:lang w:val="en-US"/>
              </w:rPr>
            </w:pPr>
            <w:r>
              <w:rPr>
                <w:sz w:val="18"/>
                <w:szCs w:val="18"/>
                <w:lang w:val="en-US"/>
              </w:rPr>
              <w:t>People with RA</w:t>
            </w:r>
          </w:p>
        </w:tc>
        <w:tc>
          <w:tcPr>
            <w:tcW w:w="2648" w:type="dxa"/>
            <w:tcBorders>
              <w:left w:val="nil"/>
              <w:right w:val="nil"/>
            </w:tcBorders>
          </w:tcPr>
          <w:p w14:paraId="2CCCAF22" w14:textId="77777777" w:rsidR="00270C05" w:rsidRPr="004406BD" w:rsidRDefault="00270C05" w:rsidP="00037DC7">
            <w:pPr>
              <w:spacing w:before="60" w:line="240" w:lineRule="auto"/>
              <w:jc w:val="left"/>
              <w:rPr>
                <w:sz w:val="18"/>
                <w:szCs w:val="18"/>
                <w:lang w:val="en-US"/>
              </w:rPr>
            </w:pPr>
            <w:r>
              <w:rPr>
                <w:sz w:val="18"/>
                <w:szCs w:val="18"/>
                <w:lang w:val="en-US"/>
              </w:rPr>
              <w:t>Pregnan</w:t>
            </w:r>
            <w:r w:rsidR="00F04DE1">
              <w:rPr>
                <w:sz w:val="18"/>
                <w:szCs w:val="18"/>
                <w:lang w:val="en-US"/>
              </w:rPr>
              <w:t>cy</w:t>
            </w:r>
          </w:p>
        </w:tc>
        <w:tc>
          <w:tcPr>
            <w:tcW w:w="3232" w:type="dxa"/>
            <w:tcBorders>
              <w:left w:val="nil"/>
              <w:right w:val="nil"/>
            </w:tcBorders>
          </w:tcPr>
          <w:p w14:paraId="4367814B" w14:textId="77777777" w:rsidR="00270C05" w:rsidRPr="004406BD" w:rsidRDefault="00270C05" w:rsidP="00037DC7">
            <w:pPr>
              <w:spacing w:before="60" w:line="240" w:lineRule="auto"/>
              <w:jc w:val="left"/>
              <w:rPr>
                <w:sz w:val="18"/>
                <w:szCs w:val="18"/>
                <w:lang w:val="en-US"/>
              </w:rPr>
            </w:pPr>
            <w:r>
              <w:rPr>
                <w:sz w:val="18"/>
                <w:szCs w:val="18"/>
                <w:lang w:val="en-US"/>
              </w:rPr>
              <w:t xml:space="preserve">8-week </w:t>
            </w:r>
            <w:r w:rsidR="00037DC7">
              <w:rPr>
                <w:sz w:val="18"/>
                <w:szCs w:val="18"/>
                <w:lang w:val="en-US"/>
              </w:rPr>
              <w:t>intensive</w:t>
            </w:r>
            <w:r>
              <w:rPr>
                <w:sz w:val="18"/>
                <w:szCs w:val="18"/>
                <w:lang w:val="en-US"/>
              </w:rPr>
              <w:t xml:space="preserve"> education program</w:t>
            </w:r>
          </w:p>
        </w:tc>
      </w:tr>
      <w:tr w:rsidR="00270C05" w:rsidRPr="008248E3" w14:paraId="3D1D3567" w14:textId="77777777" w:rsidTr="000D7127">
        <w:trPr>
          <w:trHeight w:val="217"/>
        </w:trPr>
        <w:tc>
          <w:tcPr>
            <w:tcW w:w="2438" w:type="dxa"/>
            <w:tcBorders>
              <w:left w:val="nil"/>
              <w:right w:val="nil"/>
            </w:tcBorders>
          </w:tcPr>
          <w:p w14:paraId="1DB2CB09" w14:textId="33B761D1" w:rsidR="00270C05" w:rsidRDefault="00270C05" w:rsidP="0008047C">
            <w:pPr>
              <w:spacing w:before="60" w:line="240" w:lineRule="auto"/>
              <w:jc w:val="left"/>
              <w:rPr>
                <w:sz w:val="18"/>
                <w:szCs w:val="18"/>
                <w:lang w:val="en-US"/>
              </w:rPr>
            </w:pPr>
            <w:r>
              <w:rPr>
                <w:sz w:val="18"/>
                <w:szCs w:val="18"/>
                <w:lang w:val="en-US"/>
              </w:rPr>
              <w:t>Homer</w:t>
            </w:r>
            <w:r w:rsidR="006F41F9">
              <w:rPr>
                <w:sz w:val="18"/>
                <w:szCs w:val="18"/>
                <w:lang w:val="en-US"/>
              </w:rPr>
              <w:t xml:space="preserve"> </w:t>
            </w:r>
            <w:r w:rsidR="0008047C">
              <w:rPr>
                <w:sz w:val="18"/>
                <w:szCs w:val="18"/>
                <w:lang w:val="en-US"/>
              </w:rPr>
              <w:fldChar w:fldCharType="begin"/>
            </w:r>
            <w:r w:rsidR="0008047C">
              <w:rPr>
                <w:sz w:val="18"/>
                <w:szCs w:val="18"/>
                <w:lang w:val="en-US"/>
              </w:rPr>
              <w:instrText xml:space="preserve"> ADDIN EN.CITE &lt;EndNote&gt;&lt;Cite&gt;&lt;Author&gt;Homer&lt;/Author&gt;&lt;Year&gt;2009&lt;/Year&gt;&lt;RecNum&gt;1029&lt;/RecNum&gt;&lt;DisplayText&gt;[19]&lt;/DisplayText&gt;&lt;record&gt;&lt;rec-number&gt;1029&lt;/rec-number&gt;&lt;foreign-keys&gt;&lt;key app="EN" db-id="wa059vze2e0axqexasap9dzsavd2tv9efd9w" timestamp="1427855084"&gt;1029&lt;/key&gt;&lt;/foreign-keys&gt;&lt;ref-type name="Journal Article"&gt;17&lt;/ref-type&gt;&lt;contributors&gt;&lt;authors&gt;&lt;author&gt;Homer, Dawn&lt;/author&gt;&lt;author&gt;Nightingale, Peter&lt;/author&gt;&lt;author&gt;Jobanputra, Paresh&lt;/author&gt;&lt;/authors&gt;&lt;/contributors&gt;&lt;titles&gt;&lt;title&gt;Providing patients with information about disease-modifying anti-rheumatic drugs: Individually or in groups? A pilot randomized controlled trial comparing adherence and satisfaction&lt;/title&gt;&lt;secondary-title&gt;Musculoskeletal care&lt;/secondary-title&gt;&lt;/titles&gt;&lt;periodical&gt;&lt;full-title&gt;Musculoskeletal Care&lt;/full-title&gt;&lt;abbr-1&gt;Musculoskeletal care&lt;/abbr-1&gt;&lt;/periodical&gt;&lt;pages&gt;78-92&lt;/pages&gt;&lt;volume&gt;7&lt;/volume&gt;&lt;number&gt;2&lt;/number&gt;&lt;dates&gt;&lt;year&gt;2009&lt;/year&gt;&lt;pub-dates&gt;&lt;date&gt;2009&lt;/date&gt;&lt;/pub-dates&gt;&lt;/dates&gt;&lt;isbn&gt;1557-0681&lt;/isbn&gt;&lt;accession-num&gt;MEDLINE:18792423&lt;/accession-num&gt;&lt;label&gt; Potentially eligible - screened by IA 1 April 2015 ELIGIBLE&lt;/label&gt;&lt;urls&gt;&lt;related-urls&gt;&lt;url&gt;&amp;lt;Go to ISI&amp;gt;://MEDLINE:18792423&lt;/url&gt;&lt;/related-urls&gt;&lt;/urls&gt;&lt;electronic-resource-num&gt;10.1002/msc.141&lt;/electronic-resource-num&gt;&lt;research-notes&gt;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[19]</w:t>
            </w:r>
            <w:r w:rsidR="0008047C">
              <w:rPr>
                <w:sz w:val="18"/>
                <w:szCs w:val="18"/>
                <w:lang w:val="en-US"/>
              </w:rPr>
              <w:fldChar w:fldCharType="end"/>
            </w:r>
          </w:p>
        </w:tc>
        <w:tc>
          <w:tcPr>
            <w:tcW w:w="617" w:type="dxa"/>
            <w:tcBorders>
              <w:left w:val="nil"/>
              <w:right w:val="nil"/>
            </w:tcBorders>
          </w:tcPr>
          <w:p w14:paraId="6F23D316" w14:textId="77777777" w:rsidR="00270C05" w:rsidRPr="004406BD" w:rsidRDefault="00270C05" w:rsidP="00270C05">
            <w:pPr>
              <w:tabs>
                <w:tab w:val="decimal" w:pos="383"/>
              </w:tabs>
              <w:spacing w:before="60" w:line="240" w:lineRule="auto"/>
              <w:rPr>
                <w:sz w:val="18"/>
                <w:szCs w:val="18"/>
                <w:lang w:val="en-US"/>
              </w:rPr>
            </w:pPr>
            <w:r>
              <w:rPr>
                <w:sz w:val="18"/>
                <w:szCs w:val="18"/>
                <w:lang w:val="en-US"/>
              </w:rPr>
              <w:t>2009</w:t>
            </w:r>
          </w:p>
        </w:tc>
        <w:tc>
          <w:tcPr>
            <w:tcW w:w="2137" w:type="dxa"/>
            <w:tcBorders>
              <w:left w:val="nil"/>
              <w:right w:val="nil"/>
            </w:tcBorders>
          </w:tcPr>
          <w:p w14:paraId="4C65E362" w14:textId="77777777" w:rsidR="00270C05" w:rsidRPr="004406BD" w:rsidRDefault="00270C05" w:rsidP="00270C05">
            <w:pPr>
              <w:spacing w:before="60" w:line="240" w:lineRule="auto"/>
              <w:jc w:val="left"/>
              <w:rPr>
                <w:sz w:val="18"/>
                <w:szCs w:val="18"/>
                <w:lang w:val="en-US"/>
              </w:rPr>
            </w:pPr>
            <w:r>
              <w:rPr>
                <w:sz w:val="18"/>
                <w:szCs w:val="18"/>
                <w:lang w:val="en-US"/>
              </w:rPr>
              <w:t>People with RA or PsA</w:t>
            </w:r>
          </w:p>
        </w:tc>
        <w:tc>
          <w:tcPr>
            <w:tcW w:w="2648" w:type="dxa"/>
            <w:tcBorders>
              <w:left w:val="nil"/>
              <w:right w:val="nil"/>
            </w:tcBorders>
          </w:tcPr>
          <w:p w14:paraId="7BD1121F" w14:textId="77777777" w:rsidR="00F04DE1" w:rsidRDefault="00270C05" w:rsidP="00F04DE1">
            <w:pPr>
              <w:spacing w:before="60" w:line="240" w:lineRule="auto"/>
              <w:jc w:val="left"/>
              <w:rPr>
                <w:sz w:val="18"/>
                <w:szCs w:val="18"/>
                <w:lang w:val="en-US"/>
              </w:rPr>
            </w:pPr>
            <w:r>
              <w:rPr>
                <w:sz w:val="18"/>
                <w:szCs w:val="18"/>
                <w:lang w:val="en-US"/>
              </w:rPr>
              <w:t xml:space="preserve">Pregnant women </w:t>
            </w:r>
          </w:p>
          <w:p w14:paraId="1EB12234" w14:textId="77777777" w:rsidR="00270C05" w:rsidRPr="004406BD" w:rsidRDefault="00F04DE1" w:rsidP="00F04DE1">
            <w:pPr>
              <w:spacing w:before="60" w:line="240" w:lineRule="auto"/>
              <w:jc w:val="left"/>
              <w:rPr>
                <w:sz w:val="18"/>
                <w:szCs w:val="18"/>
                <w:lang w:val="en-US"/>
              </w:rPr>
            </w:pPr>
            <w:r>
              <w:rPr>
                <w:sz w:val="18"/>
                <w:szCs w:val="18"/>
                <w:lang w:val="en-US"/>
              </w:rPr>
              <w:t>N</w:t>
            </w:r>
            <w:r w:rsidR="00270C05">
              <w:rPr>
                <w:sz w:val="18"/>
                <w:szCs w:val="18"/>
                <w:lang w:val="en-US"/>
              </w:rPr>
              <w:t>ursing mothers</w:t>
            </w:r>
          </w:p>
        </w:tc>
        <w:tc>
          <w:tcPr>
            <w:tcW w:w="3232" w:type="dxa"/>
            <w:tcBorders>
              <w:left w:val="nil"/>
              <w:right w:val="nil"/>
            </w:tcBorders>
          </w:tcPr>
          <w:p w14:paraId="0C79F0F2" w14:textId="77777777" w:rsidR="00270C05" w:rsidRPr="004406BD" w:rsidRDefault="00A5288D" w:rsidP="00A5288D">
            <w:pPr>
              <w:spacing w:before="60" w:line="240" w:lineRule="auto"/>
              <w:jc w:val="left"/>
              <w:rPr>
                <w:sz w:val="18"/>
                <w:szCs w:val="18"/>
                <w:lang w:val="en-US"/>
              </w:rPr>
            </w:pPr>
            <w:r>
              <w:rPr>
                <w:sz w:val="18"/>
                <w:szCs w:val="18"/>
                <w:lang w:val="en-US"/>
              </w:rPr>
              <w:t>Provision of i</w:t>
            </w:r>
            <w:r w:rsidR="00037DC7">
              <w:rPr>
                <w:sz w:val="18"/>
                <w:szCs w:val="18"/>
                <w:lang w:val="en-US"/>
              </w:rPr>
              <w:t>ndividual or group information about DMARDs</w:t>
            </w:r>
          </w:p>
        </w:tc>
      </w:tr>
      <w:tr w:rsidR="003D1C7F" w:rsidRPr="008248E3" w14:paraId="62C97DE5" w14:textId="77777777" w:rsidTr="000D7127">
        <w:trPr>
          <w:trHeight w:val="217"/>
        </w:trPr>
        <w:tc>
          <w:tcPr>
            <w:tcW w:w="2438" w:type="dxa"/>
            <w:tcBorders>
              <w:left w:val="nil"/>
              <w:right w:val="nil"/>
            </w:tcBorders>
          </w:tcPr>
          <w:p w14:paraId="249680D1" w14:textId="2301F30C" w:rsidR="003D1C7F" w:rsidRDefault="003D1C7F" w:rsidP="0008047C">
            <w:pPr>
              <w:spacing w:before="60" w:line="240" w:lineRule="auto"/>
              <w:jc w:val="left"/>
              <w:rPr>
                <w:sz w:val="18"/>
                <w:szCs w:val="18"/>
                <w:lang w:val="en-US"/>
              </w:rPr>
            </w:pPr>
            <w:r>
              <w:rPr>
                <w:sz w:val="18"/>
                <w:szCs w:val="18"/>
                <w:lang w:val="en-US"/>
              </w:rPr>
              <w:t>Laforest</w:t>
            </w:r>
            <w:r w:rsidRPr="00A5288D">
              <w:rPr>
                <w:rFonts w:cs="Arial"/>
                <w:sz w:val="18"/>
                <w:vertAlign w:val="superscript"/>
                <w:lang w:val="en-US"/>
              </w:rPr>
              <w:t>†</w:t>
            </w:r>
            <w:r>
              <w:rPr>
                <w:sz w:val="18"/>
                <w:szCs w:val="18"/>
                <w:lang w:val="en-US"/>
              </w:rPr>
              <w:t xml:space="preserve"> </w:t>
            </w:r>
            <w:r w:rsidR="0008047C">
              <w:rPr>
                <w:sz w:val="18"/>
                <w:szCs w:val="18"/>
                <w:lang w:val="en-US"/>
              </w:rPr>
              <w:fldChar w:fldCharType="begin">
                <w:fldData xml:space="preserve">PEVuZE5vdGU+PENpdGU+PEF1dGhvcj5MYWZvcmVzdDwvQXV0aG9yPjxZZWFyPjIwMDg8L1llYXI+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</w:fldData>
              </w:fldChar>
            </w:r>
            <w:r w:rsidR="0008047C">
              <w:rPr>
                <w:sz w:val="18"/>
                <w:szCs w:val="18"/>
                <w:lang w:val="en-US"/>
              </w:rPr>
              <w:instrText xml:space="preserve"> ADDIN EN.CITE </w:instrText>
            </w:r>
            <w:r w:rsidR="0008047C">
              <w:rPr>
                <w:sz w:val="18"/>
                <w:szCs w:val="18"/>
                <w:lang w:val="en-US"/>
              </w:rPr>
              <w:fldChar w:fldCharType="begin">
                <w:fldData xml:space="preserve">PEVuZE5vdGU+PENpdGU+PEF1dGhvcj5MYWZvcmVzdDwvQXV0aG9yPjxZZWFyPjIwMDg8L1llYXI+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</w:fldData>
              </w:fldChar>
            </w:r>
            <w:r w:rsidR="0008047C">
              <w:rPr>
                <w:sz w:val="18"/>
                <w:szCs w:val="18"/>
                <w:lang w:val="en-US"/>
              </w:rPr>
              <w:instrText xml:space="preserve"> ADDIN EN.CITE.DATA </w:instrText>
            </w:r>
            <w:r w:rsidR="0008047C">
              <w:rPr>
                <w:sz w:val="18"/>
                <w:szCs w:val="18"/>
                <w:lang w:val="en-US"/>
              </w:rPr>
            </w:r>
            <w:r w:rsidR="0008047C">
              <w:rPr>
                <w:sz w:val="18"/>
                <w:szCs w:val="18"/>
                <w:lang w:val="en-US"/>
              </w:rPr>
              <w:fldChar w:fldCharType="end"/>
            </w:r>
            <w:r w:rsidR="0008047C">
              <w:rPr>
                <w:sz w:val="18"/>
                <w:szCs w:val="18"/>
                <w:lang w:val="en-US"/>
              </w:rPr>
            </w:r>
            <w:r w:rsidR="0008047C">
              <w:rPr>
                <w:sz w:val="18"/>
                <w:szCs w:val="18"/>
                <w:lang w:val="en-US"/>
              </w:rPr>
              <w:fldChar w:fldCharType="separate"/>
            </w:r>
            <w:r w:rsidR="0008047C">
              <w:rPr>
                <w:noProof/>
                <w:sz w:val="18"/>
                <w:szCs w:val="18"/>
                <w:lang w:val="en-US"/>
              </w:rPr>
              <w:t>[23]</w:t>
            </w:r>
            <w:r w:rsidR="0008047C">
              <w:rPr>
                <w:sz w:val="18"/>
                <w:szCs w:val="18"/>
                <w:lang w:val="en-US"/>
              </w:rPr>
              <w:fldChar w:fldCharType="end"/>
            </w:r>
          </w:p>
        </w:tc>
        <w:tc>
          <w:tcPr>
            <w:tcW w:w="617" w:type="dxa"/>
            <w:tcBorders>
              <w:left w:val="nil"/>
              <w:right w:val="nil"/>
            </w:tcBorders>
          </w:tcPr>
          <w:p w14:paraId="3CD8A7F2" w14:textId="77777777" w:rsidR="003D1C7F" w:rsidRDefault="003D1C7F" w:rsidP="00F04DE1">
            <w:pPr>
              <w:tabs>
                <w:tab w:val="decimal" w:pos="383"/>
              </w:tabs>
              <w:spacing w:before="60" w:line="240" w:lineRule="auto"/>
              <w:rPr>
                <w:sz w:val="18"/>
                <w:szCs w:val="18"/>
                <w:lang w:val="en-US"/>
              </w:rPr>
            </w:pPr>
            <w:r>
              <w:rPr>
                <w:sz w:val="18"/>
                <w:szCs w:val="18"/>
                <w:lang w:val="en-US"/>
              </w:rPr>
              <w:t>2008</w:t>
            </w:r>
          </w:p>
        </w:tc>
        <w:tc>
          <w:tcPr>
            <w:tcW w:w="2137" w:type="dxa"/>
            <w:tcBorders>
              <w:left w:val="nil"/>
              <w:right w:val="nil"/>
            </w:tcBorders>
          </w:tcPr>
          <w:p w14:paraId="5EAFB678" w14:textId="77777777" w:rsidR="003D1C7F" w:rsidRDefault="003D1C7F" w:rsidP="00F04DE1">
            <w:pPr>
              <w:spacing w:before="60" w:line="240" w:lineRule="auto"/>
              <w:jc w:val="left"/>
              <w:rPr>
                <w:sz w:val="18"/>
                <w:szCs w:val="18"/>
                <w:lang w:val="en-US"/>
              </w:rPr>
            </w:pPr>
            <w:r>
              <w:rPr>
                <w:sz w:val="18"/>
                <w:szCs w:val="18"/>
                <w:lang w:val="en-US"/>
              </w:rPr>
              <w:t>People with OA or RA</w:t>
            </w:r>
          </w:p>
        </w:tc>
        <w:tc>
          <w:tcPr>
            <w:tcW w:w="2648" w:type="dxa"/>
            <w:tcBorders>
              <w:left w:val="nil"/>
              <w:right w:val="nil"/>
            </w:tcBorders>
          </w:tcPr>
          <w:p w14:paraId="15F80558" w14:textId="77777777" w:rsidR="003D1C7F" w:rsidRDefault="003D1C7F" w:rsidP="00F04DE1">
            <w:pPr>
              <w:tabs>
                <w:tab w:val="decimal" w:pos="485"/>
              </w:tabs>
              <w:spacing w:before="60" w:line="240" w:lineRule="auto"/>
              <w:jc w:val="left"/>
              <w:rPr>
                <w:sz w:val="18"/>
                <w:szCs w:val="18"/>
                <w:lang w:val="en-US"/>
              </w:rPr>
            </w:pPr>
            <w:r>
              <w:rPr>
                <w:sz w:val="18"/>
                <w:szCs w:val="18"/>
                <w:lang w:val="en-US"/>
              </w:rPr>
              <w:t>People &lt;50 years</w:t>
            </w:r>
          </w:p>
        </w:tc>
        <w:tc>
          <w:tcPr>
            <w:tcW w:w="3232" w:type="dxa"/>
            <w:tcBorders>
              <w:left w:val="nil"/>
              <w:right w:val="nil"/>
            </w:tcBorders>
          </w:tcPr>
          <w:p w14:paraId="66F1BC16" w14:textId="77777777" w:rsidR="003D1C7F" w:rsidRDefault="003D1C7F" w:rsidP="00F04DE1">
            <w:pPr>
              <w:spacing w:before="60" w:line="240" w:lineRule="auto"/>
              <w:jc w:val="left"/>
              <w:rPr>
                <w:sz w:val="18"/>
                <w:szCs w:val="18"/>
                <w:lang w:val="en-US"/>
              </w:rPr>
            </w:pPr>
            <w:r>
              <w:rPr>
                <w:sz w:val="18"/>
                <w:szCs w:val="18"/>
                <w:lang w:val="en-US"/>
              </w:rPr>
              <w:t>6-week self-management program</w:t>
            </w:r>
          </w:p>
        </w:tc>
      </w:tr>
      <w:tr w:rsidR="003D1C7F" w:rsidRPr="008248E3" w14:paraId="45B20EEA" w14:textId="77777777" w:rsidTr="000D7127">
        <w:trPr>
          <w:trHeight w:val="217"/>
        </w:trPr>
        <w:tc>
          <w:tcPr>
            <w:tcW w:w="2438" w:type="dxa"/>
            <w:tcBorders>
              <w:left w:val="nil"/>
              <w:right w:val="nil"/>
            </w:tcBorders>
          </w:tcPr>
          <w:p w14:paraId="66EF953A" w14:textId="402E53F2" w:rsidR="003D1C7F" w:rsidRPr="006F41F9" w:rsidRDefault="003D1C7F" w:rsidP="0008047C">
            <w:pPr>
              <w:spacing w:before="60" w:line="240" w:lineRule="auto"/>
              <w:jc w:val="left"/>
              <w:rPr>
                <w:sz w:val="18"/>
                <w:szCs w:val="18"/>
                <w:lang w:val="en-US"/>
              </w:rPr>
            </w:pPr>
            <w:r>
              <w:rPr>
                <w:sz w:val="18"/>
                <w:szCs w:val="18"/>
                <w:lang w:val="en-US"/>
              </w:rPr>
              <w:t>Laforest</w:t>
            </w:r>
            <w:r w:rsidRPr="00A5288D">
              <w:rPr>
                <w:rFonts w:cs="Arial"/>
                <w:sz w:val="18"/>
                <w:vertAlign w:val="superscript"/>
                <w:lang w:val="en-US"/>
              </w:rPr>
              <w:t>†</w:t>
            </w:r>
            <w:r w:rsidR="006F41F9">
              <w:rPr>
                <w:rFonts w:cs="Arial"/>
                <w:sz w:val="18"/>
                <w:vertAlign w:val="superscript"/>
                <w:lang w:val="en-US"/>
              </w:rPr>
              <w:t xml:space="preserve"> </w:t>
            </w:r>
            <w:r w:rsidR="0008047C">
              <w:rPr>
                <w:rFonts w:cs="Arial"/>
                <w:sz w:val="18"/>
                <w:lang w:val="en-US"/>
              </w:rPr>
              <w:fldChar w:fldCharType="begin"/>
            </w:r>
            <w:r w:rsidR="0008047C">
              <w:rPr>
                <w:rFonts w:cs="Arial"/>
                <w:sz w:val="18"/>
                <w:lang w:val="en-US"/>
              </w:rPr>
              <w:instrText xml:space="preserve"> ADDIN EN.CITE &lt;EndNote&gt;&lt;Cite&gt;&lt;Author&gt;Laforest&lt;/Author&gt;&lt;Year&gt;2012&lt;/Year&gt;&lt;RecNum&gt;1250&lt;/RecNum&gt;&lt;DisplayText&gt;[24]&lt;/DisplayText&gt;&lt;record&gt;&lt;rec-number&gt;1250&lt;/rec-number&gt;&lt;foreign-keys&gt;&lt;key app="EN" db-id="wa059vze2e0axqexasap9dzsavd2tv9efd9w" timestamp="1427855088"&gt;1250&lt;/key&gt;&lt;/foreign-keys&gt;&lt;ref-type name="Journal Article"&gt;17&lt;/ref-type&gt;&lt;contributors&gt;&lt;authors&gt;&lt;author&gt;Laforest, Sophie&lt;/author&gt;&lt;author&gt;Nour, Kareen&lt;/author&gt;&lt;author&gt;Gignac, Monique A. M.&lt;/author&gt;&lt;author&gt;Gauvin, Lise&lt;/author&gt;&lt;author&gt;Parisien, Manon&lt;/author&gt;&lt;/authors&gt;&lt;/contributors&gt;&lt;titles&gt;&lt;title&gt;The role of social reinforcement in the maintenance of short-term effects after a self-management intervention for frail housebound seniors with arthritis&lt;/title&gt;&lt;secondary-title&gt;Canadian journal on aging = La revue canadienne du vieillissement&lt;/secondary-title&gt;&lt;/titles&gt;&lt;pages&gt;195-207&lt;/pages&gt;&lt;volume&gt;31&lt;/volume&gt;&lt;number&gt;2&lt;/number&gt;&lt;dates&gt;&lt;year&gt;2012&lt;/year&gt;&lt;pub-dates&gt;&lt;date&gt;2012 Jun (Epub 2012 May&lt;/date&gt;&lt;/pub-dates&gt;&lt;/dates&gt;&lt;isbn&gt;1710-1107&lt;/isbn&gt;&lt;accession-num&gt;MEDLINE:22571836&lt;/accession-num&gt;&lt;label&gt; Potentially eligible - screened by IA 1 April 2015 ELIGIBLE&lt;/label&gt;&lt;urls&gt;&lt;related-urls&gt;&lt;url&gt;&amp;lt;Go to ISI&amp;gt;://MEDLINE:22571836&lt;/url&gt;&lt;/related-urls&gt;&lt;/urls&gt;&lt;electronic-resource-num&gt;10.1017/s0714980812000025&lt;/electronic-resource-num&gt;&lt;research-notes&gt; Medline 30 March 2015&amp;#xD;&lt;/research-notes&gt;&lt;/record&gt;&lt;/Cite&gt;&lt;/EndNote&gt;</w:instrText>
            </w:r>
            <w:r w:rsidR="0008047C">
              <w:rPr>
                <w:rFonts w:cs="Arial"/>
                <w:sz w:val="18"/>
                <w:lang w:val="en-US"/>
              </w:rPr>
              <w:fldChar w:fldCharType="separate"/>
            </w:r>
            <w:r w:rsidR="0008047C">
              <w:rPr>
                <w:rFonts w:cs="Arial"/>
                <w:noProof/>
                <w:sz w:val="18"/>
                <w:lang w:val="en-US"/>
              </w:rPr>
              <w:t>[24]</w:t>
            </w:r>
            <w:r w:rsidR="0008047C">
              <w:rPr>
                <w:rFonts w:cs="Arial"/>
                <w:sz w:val="18"/>
                <w:lang w:val="en-US"/>
              </w:rPr>
              <w:fldChar w:fldCharType="end"/>
            </w:r>
          </w:p>
        </w:tc>
        <w:tc>
          <w:tcPr>
            <w:tcW w:w="617" w:type="dxa"/>
            <w:tcBorders>
              <w:left w:val="nil"/>
              <w:right w:val="nil"/>
            </w:tcBorders>
          </w:tcPr>
          <w:p w14:paraId="103CC683" w14:textId="77777777" w:rsidR="003D1C7F" w:rsidRPr="002D57EC" w:rsidRDefault="003D1C7F" w:rsidP="00F04DE1">
            <w:pPr>
              <w:tabs>
                <w:tab w:val="decimal" w:pos="383"/>
              </w:tabs>
              <w:spacing w:before="60" w:line="240" w:lineRule="auto"/>
              <w:rPr>
                <w:sz w:val="18"/>
                <w:szCs w:val="18"/>
                <w:lang w:val="en-US"/>
              </w:rPr>
            </w:pPr>
            <w:r>
              <w:rPr>
                <w:sz w:val="18"/>
                <w:szCs w:val="18"/>
                <w:lang w:val="en-US"/>
              </w:rPr>
              <w:t>2012</w:t>
            </w:r>
          </w:p>
        </w:tc>
        <w:tc>
          <w:tcPr>
            <w:tcW w:w="2137" w:type="dxa"/>
            <w:tcBorders>
              <w:left w:val="nil"/>
              <w:right w:val="nil"/>
            </w:tcBorders>
          </w:tcPr>
          <w:p w14:paraId="06984D69" w14:textId="77777777" w:rsidR="003D1C7F" w:rsidRPr="00A51FEA" w:rsidRDefault="003D1C7F" w:rsidP="00F04DE1">
            <w:pPr>
              <w:spacing w:before="60" w:line="240" w:lineRule="auto"/>
              <w:jc w:val="left"/>
              <w:rPr>
                <w:sz w:val="18"/>
                <w:szCs w:val="18"/>
                <w:lang w:val="en-US"/>
              </w:rPr>
            </w:pPr>
            <w:r>
              <w:rPr>
                <w:sz w:val="18"/>
                <w:szCs w:val="18"/>
                <w:lang w:val="en-US"/>
              </w:rPr>
              <w:t>People with OA or RA</w:t>
            </w:r>
          </w:p>
        </w:tc>
        <w:tc>
          <w:tcPr>
            <w:tcW w:w="2648" w:type="dxa"/>
            <w:tcBorders>
              <w:left w:val="nil"/>
              <w:right w:val="nil"/>
            </w:tcBorders>
          </w:tcPr>
          <w:p w14:paraId="1BDE6301" w14:textId="77777777" w:rsidR="003D1C7F" w:rsidRPr="002D57EC" w:rsidRDefault="003D1C7F" w:rsidP="00F04DE1">
            <w:pPr>
              <w:tabs>
                <w:tab w:val="decimal" w:pos="485"/>
              </w:tabs>
              <w:spacing w:before="60" w:line="240" w:lineRule="auto"/>
              <w:jc w:val="left"/>
              <w:rPr>
                <w:sz w:val="18"/>
                <w:szCs w:val="18"/>
                <w:lang w:val="en-US"/>
              </w:rPr>
            </w:pPr>
            <w:r>
              <w:rPr>
                <w:sz w:val="18"/>
                <w:szCs w:val="18"/>
                <w:lang w:val="en-US"/>
              </w:rPr>
              <w:t>People &lt;50 years</w:t>
            </w:r>
          </w:p>
        </w:tc>
        <w:tc>
          <w:tcPr>
            <w:tcW w:w="3232" w:type="dxa"/>
            <w:tcBorders>
              <w:left w:val="nil"/>
              <w:right w:val="nil"/>
            </w:tcBorders>
          </w:tcPr>
          <w:p w14:paraId="3D88D722" w14:textId="77777777" w:rsidR="003D1C7F" w:rsidRPr="002D57EC" w:rsidRDefault="003D1C7F" w:rsidP="00F04DE1">
            <w:pPr>
              <w:spacing w:before="60" w:line="240" w:lineRule="auto"/>
              <w:jc w:val="left"/>
              <w:rPr>
                <w:sz w:val="18"/>
                <w:szCs w:val="18"/>
                <w:lang w:val="en-US"/>
              </w:rPr>
            </w:pPr>
            <w:r>
              <w:rPr>
                <w:sz w:val="18"/>
                <w:szCs w:val="18"/>
                <w:lang w:val="en-US"/>
              </w:rPr>
              <w:t>Provision of social reinforcement after a 6-week self-management program</w:t>
            </w:r>
          </w:p>
        </w:tc>
      </w:tr>
      <w:tr w:rsidR="003D1C7F" w:rsidRPr="008248E3" w14:paraId="1A406596" w14:textId="77777777" w:rsidTr="000D7127">
        <w:trPr>
          <w:trHeight w:val="217"/>
        </w:trPr>
        <w:tc>
          <w:tcPr>
            <w:tcW w:w="2438" w:type="dxa"/>
            <w:tcBorders>
              <w:left w:val="nil"/>
              <w:right w:val="nil"/>
            </w:tcBorders>
          </w:tcPr>
          <w:p w14:paraId="5AF2FF7F" w14:textId="35A7737F" w:rsidR="003D1C7F" w:rsidRDefault="003D1C7F" w:rsidP="0008047C">
            <w:pPr>
              <w:spacing w:before="60" w:line="240" w:lineRule="auto"/>
              <w:jc w:val="left"/>
              <w:rPr>
                <w:sz w:val="18"/>
                <w:szCs w:val="18"/>
                <w:lang w:val="en-US"/>
              </w:rPr>
            </w:pPr>
            <w:r>
              <w:rPr>
                <w:sz w:val="18"/>
                <w:szCs w:val="18"/>
                <w:lang w:val="en-US"/>
              </w:rPr>
              <w:t>Li</w:t>
            </w:r>
            <w:r w:rsidR="006F41F9">
              <w:rPr>
                <w:sz w:val="18"/>
                <w:szCs w:val="18"/>
                <w:lang w:val="en-US"/>
              </w:rPr>
              <w:t xml:space="preserve"> </w:t>
            </w:r>
            <w:r w:rsidR="0008047C">
              <w:rPr>
                <w:sz w:val="18"/>
                <w:szCs w:val="18"/>
                <w:lang w:val="en-US"/>
              </w:rPr>
              <w:fldChar w:fldCharType="begin"/>
            </w:r>
            <w:r w:rsidR="0008047C">
              <w:rPr>
                <w:sz w:val="18"/>
                <w:szCs w:val="18"/>
                <w:lang w:val="en-US"/>
              </w:rPr>
              <w:instrText xml:space="preserve"> ADDIN EN.CITE &lt;EndNote&gt;&lt;Cite&gt;&lt;Author&gt;Li&lt;/Author&gt;&lt;Year&gt;2014&lt;/Year&gt;&lt;RecNum&gt;1291&lt;/RecNum&gt;&lt;DisplayText&gt;[20]&lt;/DisplayText&gt;&lt;record&gt;&lt;rec-number&gt;1291&lt;/rec-number&gt;&lt;foreign-keys&gt;&lt;key app="EN" db-id="wa059vze2e0axqexasap9dzsavd2tv9efd9w" timestamp="1427855089"&gt;1291&lt;/key&gt;&lt;/foreign-keys&gt;&lt;ref-type name="Journal Article"&gt;17&lt;/ref-type&gt;&lt;contributors&gt;&lt;authors&gt;&lt;author&gt;Li, Linda C.&lt;/author&gt;&lt;author&gt;Adam, Paul M.&lt;/author&gt;&lt;author&gt;Backman, Catherine L.&lt;/author&gt;&lt;author&gt;Lineker, Sydney&lt;/author&gt;&lt;author&gt;Jones, C. Allyson&lt;/author&gt;&lt;author&gt;Lacaille, Diane&lt;/author&gt;&lt;author&gt;Townsend, Anne F.&lt;/author&gt;&lt;author&gt;Yacyshyn, Elaine&lt;/author&gt;&lt;author&gt;Yousefi, Charlene&lt;/author&gt;&lt;author&gt;Tugwell, Peter&lt;/author&gt;&lt;author&gt;Leese, Jenny&lt;/author&gt;&lt;author&gt;Stacey, Dawn&lt;/author&gt;&lt;/authors&gt;&lt;/contributors&gt;&lt;titles&gt;&lt;title&gt;Proof-of-concept study of a Web-based methotrexate decision aid for patients with rheumatoid arthritis&lt;/title&gt;&lt;secondary-title&gt;Arthritis care &amp;amp; research&lt;/secondary-title&gt;&lt;/titles&gt;&lt;periodical&gt;&lt;full-title&gt;Arthritis Care and Research&lt;/full-title&gt;&lt;abbr-1&gt;Arthritis Care Res.&lt;/abbr-1&gt;&lt;abbr-2&gt;Arthritis Care Res&lt;/abbr-2&gt;&lt;abbr-3&gt;Arthritis Care &amp;amp; Research&lt;/abbr-3&gt;&lt;/periodical&gt;&lt;pages&gt;1472-81&lt;/pages&gt;&lt;volume&gt;66&lt;/volume&gt;&lt;number&gt;10&lt;/number&gt;&lt;dates&gt;&lt;year&gt;2014&lt;/year&gt;&lt;pub-dates&gt;&lt;date&gt;2014&lt;/date&gt;&lt;/pub-dates&gt;&lt;/dates&gt;&lt;isbn&gt;2151-4658&lt;/isbn&gt;&lt;accession-num&gt;MEDLINE:24623617&lt;/accession-num&gt;&lt;label&gt; Potentially eligible - screened by IA 1 April 2015 ELIGIBLE&lt;/label&gt;&lt;urls&gt;&lt;related-urls&gt;&lt;url&gt;&amp;lt;Go to ISI&amp;gt;://MEDLINE:24623617&lt;/url&gt;&lt;/related-urls&gt;&lt;/urls&gt;&lt;electronic-resource-num&gt;10.1002/acr.22319&lt;/electronic-resource-num&gt;&lt;research-notes&gt;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[20]</w:t>
            </w:r>
            <w:r w:rsidR="0008047C">
              <w:rPr>
                <w:sz w:val="18"/>
                <w:szCs w:val="18"/>
                <w:lang w:val="en-US"/>
              </w:rPr>
              <w:fldChar w:fldCharType="end"/>
            </w:r>
          </w:p>
        </w:tc>
        <w:tc>
          <w:tcPr>
            <w:tcW w:w="617" w:type="dxa"/>
            <w:tcBorders>
              <w:left w:val="nil"/>
              <w:right w:val="nil"/>
            </w:tcBorders>
          </w:tcPr>
          <w:p w14:paraId="374098D5" w14:textId="77777777" w:rsidR="003D1C7F" w:rsidRDefault="003D1C7F" w:rsidP="00F04DE1">
            <w:pPr>
              <w:tabs>
                <w:tab w:val="decimal" w:pos="383"/>
              </w:tabs>
              <w:spacing w:before="60" w:line="240" w:lineRule="auto"/>
              <w:rPr>
                <w:sz w:val="18"/>
                <w:szCs w:val="18"/>
                <w:lang w:val="en-US"/>
              </w:rPr>
            </w:pPr>
            <w:r>
              <w:rPr>
                <w:sz w:val="18"/>
                <w:szCs w:val="18"/>
                <w:lang w:val="en-US"/>
              </w:rPr>
              <w:t>2014</w:t>
            </w:r>
          </w:p>
        </w:tc>
        <w:tc>
          <w:tcPr>
            <w:tcW w:w="2137" w:type="dxa"/>
            <w:tcBorders>
              <w:left w:val="nil"/>
              <w:right w:val="nil"/>
            </w:tcBorders>
          </w:tcPr>
          <w:p w14:paraId="4433FA39" w14:textId="77777777" w:rsidR="003D1C7F" w:rsidRDefault="003D1C7F" w:rsidP="00F04DE1">
            <w:pPr>
              <w:tabs>
                <w:tab w:val="decimal" w:pos="195"/>
              </w:tabs>
              <w:spacing w:before="60" w:line="240" w:lineRule="auto"/>
              <w:jc w:val="left"/>
              <w:rPr>
                <w:sz w:val="18"/>
                <w:szCs w:val="18"/>
                <w:lang w:val="en-US"/>
              </w:rPr>
            </w:pPr>
            <w:r>
              <w:rPr>
                <w:sz w:val="18"/>
                <w:szCs w:val="18"/>
                <w:lang w:val="en-US"/>
              </w:rPr>
              <w:t>People with RA</w:t>
            </w:r>
          </w:p>
        </w:tc>
        <w:tc>
          <w:tcPr>
            <w:tcW w:w="2648" w:type="dxa"/>
            <w:tcBorders>
              <w:left w:val="nil"/>
              <w:right w:val="nil"/>
            </w:tcBorders>
          </w:tcPr>
          <w:p w14:paraId="19132431" w14:textId="77777777" w:rsidR="003D1C7F" w:rsidRDefault="003D1C7F" w:rsidP="00F04DE1">
            <w:pPr>
              <w:tabs>
                <w:tab w:val="decimal" w:pos="485"/>
              </w:tabs>
              <w:spacing w:before="60" w:line="240" w:lineRule="auto"/>
              <w:jc w:val="left"/>
              <w:rPr>
                <w:sz w:val="18"/>
                <w:szCs w:val="18"/>
                <w:lang w:val="en-US"/>
              </w:rPr>
            </w:pPr>
            <w:r>
              <w:rPr>
                <w:sz w:val="18"/>
                <w:szCs w:val="18"/>
                <w:lang w:val="en-US"/>
              </w:rPr>
              <w:t xml:space="preserve">Only included people who were </w:t>
            </w:r>
            <w:r w:rsidR="004E2654">
              <w:rPr>
                <w:sz w:val="18"/>
                <w:szCs w:val="18"/>
                <w:lang w:val="en-US"/>
              </w:rPr>
              <w:t xml:space="preserve">rheumatologist-confirmed </w:t>
            </w:r>
            <w:r>
              <w:rPr>
                <w:sz w:val="18"/>
                <w:szCs w:val="18"/>
                <w:lang w:val="en-US"/>
              </w:rPr>
              <w:t>candidates for methotrexate</w:t>
            </w:r>
          </w:p>
        </w:tc>
        <w:tc>
          <w:tcPr>
            <w:tcW w:w="3232" w:type="dxa"/>
            <w:tcBorders>
              <w:left w:val="nil"/>
              <w:right w:val="nil"/>
            </w:tcBorders>
          </w:tcPr>
          <w:p w14:paraId="0E602A38" w14:textId="77777777" w:rsidR="003D1C7F" w:rsidRDefault="000C46BA" w:rsidP="00F04DE1">
            <w:pPr>
              <w:tabs>
                <w:tab w:val="decimal" w:pos="195"/>
              </w:tabs>
              <w:spacing w:before="60" w:line="240" w:lineRule="auto"/>
              <w:jc w:val="left"/>
              <w:rPr>
                <w:sz w:val="18"/>
                <w:szCs w:val="18"/>
                <w:lang w:val="en-US"/>
              </w:rPr>
            </w:pPr>
            <w:r>
              <w:rPr>
                <w:sz w:val="18"/>
                <w:szCs w:val="18"/>
                <w:lang w:val="en-US"/>
              </w:rPr>
              <w:t>Web-based</w:t>
            </w:r>
            <w:r w:rsidR="003D1C7F">
              <w:rPr>
                <w:sz w:val="18"/>
                <w:szCs w:val="18"/>
                <w:lang w:val="en-US"/>
              </w:rPr>
              <w:t xml:space="preserve"> patient methotrexate decision aid </w:t>
            </w:r>
          </w:p>
        </w:tc>
      </w:tr>
      <w:tr w:rsidR="003D1C7F" w:rsidRPr="008248E3" w14:paraId="02EA4602" w14:textId="77777777" w:rsidTr="000D7127">
        <w:trPr>
          <w:trHeight w:val="217"/>
        </w:trPr>
        <w:tc>
          <w:tcPr>
            <w:tcW w:w="2438" w:type="dxa"/>
            <w:tcBorders>
              <w:left w:val="nil"/>
              <w:right w:val="nil"/>
            </w:tcBorders>
          </w:tcPr>
          <w:p w14:paraId="3385EAA8" w14:textId="43DB6FE0" w:rsidR="003D1C7F" w:rsidRDefault="003D1C7F" w:rsidP="0008047C">
            <w:pPr>
              <w:spacing w:before="60" w:line="240" w:lineRule="auto"/>
              <w:jc w:val="left"/>
              <w:rPr>
                <w:sz w:val="18"/>
                <w:szCs w:val="18"/>
                <w:lang w:val="en-US"/>
              </w:rPr>
            </w:pPr>
            <w:r>
              <w:rPr>
                <w:sz w:val="18"/>
                <w:szCs w:val="18"/>
                <w:lang w:val="en-US"/>
              </w:rPr>
              <w:t>Mayoux-Benhamou*</w:t>
            </w:r>
            <w:r w:rsidR="006F41F9">
              <w:rPr>
                <w:sz w:val="18"/>
                <w:szCs w:val="18"/>
                <w:lang w:val="en-US"/>
              </w:rPr>
              <w:t xml:space="preserve"> </w:t>
            </w:r>
            <w:r w:rsidR="0008047C">
              <w:rPr>
                <w:sz w:val="18"/>
                <w:szCs w:val="18"/>
                <w:lang w:val="en-US"/>
              </w:rPr>
              <w:fldChar w:fldCharType="begin"/>
            </w:r>
            <w:r w:rsidR="0008047C">
              <w:rPr>
                <w:sz w:val="18"/>
                <w:szCs w:val="18"/>
                <w:lang w:val="en-US"/>
              </w:rPr>
              <w:instrText xml:space="preserve"> ADDIN EN.CITE &lt;EndNote&gt;&lt;Cite&gt;&lt;Author&gt;Mayoux-Benhamou&lt;/Author&gt;&lt;Year&gt;2008&lt;/Year&gt;&lt;RecNum&gt;1408&lt;/RecNum&gt;&lt;DisplayText&gt;[18]&lt;/DisplayText&gt;&lt;record&gt;&lt;rec-number&gt;1408&lt;/rec-number&gt;&lt;foreign-keys&gt;&lt;key app="EN" db-id="wa059vze2e0axqexasap9dzsavd2tv9efd9w" timestamp="1427855090"&gt;1408&lt;/key&gt;&lt;/foreign-keys&gt;&lt;ref-type name="Journal Article"&gt;17&lt;/ref-type&gt;&lt;contributors&gt;&lt;authors&gt;&lt;author&gt;Mayoux-Benhamou, Anne&lt;/author&gt;&lt;author&gt;Giraudet-Le Quintrec, Janine-Sophie&lt;/author&gt;&lt;author&gt;Ravaud, Philippe&lt;/author&gt;&lt;author&gt;Champion, Karine&lt;/author&gt;&lt;author&gt;Dernis, Emmanuelle&lt;/author&gt;&lt;author&gt;Zerkak, Djamila&lt;/author&gt;&lt;author&gt;Roy, Carine&lt;/author&gt;&lt;author&gt;Kahan, Andre&lt;/author&gt;&lt;author&gt;Revel, Michel&lt;/author&gt;&lt;author&gt;Dougados, Maxime&lt;/author&gt;&lt;/authors&gt;&lt;/contributors&gt;&lt;titles&gt;&lt;title&gt;Influence of patient education on exercise compliance in rheumatoid arthritis: a prospective 12-month randomized controlled trial&lt;/title&gt;&lt;secondary-title&gt;The Journal of rheumatology&lt;/secondary-title&gt;&lt;/titles&gt;&lt;periodical&gt;&lt;full-title&gt;The Journal of Rheumatology&lt;/full-title&gt;&lt;/periodical&gt;&lt;pages&gt;216-23&lt;/pages&gt;&lt;volume&gt;35&lt;/volume&gt;&lt;number&gt;2&lt;/number&gt;&lt;dates&gt;&lt;year&gt;2008&lt;/year&gt;&lt;pub-dates&gt;&lt;date&gt;2008 Feb (Epub 2007 Dec&lt;/date&gt;&lt;/pub-dates&gt;&lt;/dates&gt;&lt;isbn&gt;0315-162X&lt;/isbn&gt;&lt;accession-num&gt;MEDLINE:18085742&lt;/accession-num&gt;&lt;label&gt; Potentially eligible - screened by IA 1 April 2015 NEW - related to Giraudet ELIGIBLE&lt;/label&gt;&lt;urls&gt;&lt;related-urls&gt;&lt;url&gt;&amp;lt;Go to ISI&amp;gt;://MEDLINE:18085742&lt;/url&gt;&lt;/related-urls&gt;&lt;/urls&gt;&lt;research-notes&gt;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[18]</w:t>
            </w:r>
            <w:r w:rsidR="0008047C">
              <w:rPr>
                <w:sz w:val="18"/>
                <w:szCs w:val="18"/>
                <w:lang w:val="en-US"/>
              </w:rPr>
              <w:fldChar w:fldCharType="end"/>
            </w:r>
          </w:p>
        </w:tc>
        <w:tc>
          <w:tcPr>
            <w:tcW w:w="617" w:type="dxa"/>
            <w:tcBorders>
              <w:left w:val="nil"/>
              <w:right w:val="nil"/>
            </w:tcBorders>
          </w:tcPr>
          <w:p w14:paraId="33880D98" w14:textId="77777777" w:rsidR="003D1C7F" w:rsidRPr="004406BD" w:rsidRDefault="003D1C7F" w:rsidP="00F04DE1">
            <w:pPr>
              <w:tabs>
                <w:tab w:val="decimal" w:pos="383"/>
              </w:tabs>
              <w:spacing w:before="60" w:line="240" w:lineRule="auto"/>
              <w:rPr>
                <w:sz w:val="18"/>
                <w:szCs w:val="18"/>
                <w:lang w:val="en-US"/>
              </w:rPr>
            </w:pPr>
            <w:r>
              <w:rPr>
                <w:sz w:val="18"/>
                <w:szCs w:val="18"/>
                <w:lang w:val="en-US"/>
              </w:rPr>
              <w:t>2008</w:t>
            </w:r>
          </w:p>
        </w:tc>
        <w:tc>
          <w:tcPr>
            <w:tcW w:w="2137" w:type="dxa"/>
            <w:tcBorders>
              <w:left w:val="nil"/>
              <w:right w:val="nil"/>
            </w:tcBorders>
          </w:tcPr>
          <w:p w14:paraId="057E3C8A" w14:textId="77777777" w:rsidR="003D1C7F" w:rsidRPr="002D57EC" w:rsidRDefault="003D1C7F" w:rsidP="00F04DE1">
            <w:pPr>
              <w:tabs>
                <w:tab w:val="decimal" w:pos="9"/>
              </w:tabs>
              <w:spacing w:before="60" w:line="240" w:lineRule="auto"/>
              <w:jc w:val="left"/>
              <w:rPr>
                <w:sz w:val="18"/>
                <w:szCs w:val="18"/>
                <w:lang w:val="en-US"/>
              </w:rPr>
            </w:pPr>
            <w:r>
              <w:rPr>
                <w:sz w:val="18"/>
                <w:szCs w:val="18"/>
                <w:lang w:val="en-US"/>
              </w:rPr>
              <w:t>People with RA</w:t>
            </w:r>
          </w:p>
        </w:tc>
        <w:tc>
          <w:tcPr>
            <w:tcW w:w="2648" w:type="dxa"/>
            <w:tcBorders>
              <w:left w:val="nil"/>
              <w:right w:val="nil"/>
            </w:tcBorders>
          </w:tcPr>
          <w:p w14:paraId="56E53613" w14:textId="77777777" w:rsidR="003D1C7F" w:rsidRPr="002D57EC" w:rsidRDefault="003D1C7F" w:rsidP="00F04DE1">
            <w:pPr>
              <w:spacing w:before="60" w:line="240" w:lineRule="auto"/>
              <w:jc w:val="left"/>
              <w:rPr>
                <w:sz w:val="18"/>
                <w:szCs w:val="18"/>
                <w:lang w:val="en-US"/>
              </w:rPr>
            </w:pPr>
            <w:r>
              <w:rPr>
                <w:sz w:val="18"/>
                <w:szCs w:val="18"/>
                <w:lang w:val="en-US"/>
              </w:rPr>
              <w:t>Pregnancy</w:t>
            </w:r>
          </w:p>
        </w:tc>
        <w:tc>
          <w:tcPr>
            <w:tcW w:w="3232" w:type="dxa"/>
            <w:tcBorders>
              <w:left w:val="nil"/>
              <w:right w:val="nil"/>
            </w:tcBorders>
          </w:tcPr>
          <w:p w14:paraId="32585CBB" w14:textId="77777777" w:rsidR="003D1C7F" w:rsidRPr="004406BD" w:rsidRDefault="003D1C7F" w:rsidP="00F04DE1">
            <w:pPr>
              <w:spacing w:before="60" w:line="240" w:lineRule="auto"/>
              <w:jc w:val="left"/>
              <w:rPr>
                <w:sz w:val="18"/>
                <w:szCs w:val="18"/>
                <w:lang w:val="en-US"/>
              </w:rPr>
            </w:pPr>
            <w:r>
              <w:rPr>
                <w:sz w:val="18"/>
                <w:szCs w:val="18"/>
                <w:lang w:val="en-US"/>
              </w:rPr>
              <w:t>8-week intensive education program</w:t>
            </w:r>
          </w:p>
        </w:tc>
      </w:tr>
      <w:tr w:rsidR="003D1C7F" w:rsidRPr="008248E3" w14:paraId="6AB60123" w14:textId="77777777" w:rsidTr="000D7127">
        <w:trPr>
          <w:trHeight w:val="217"/>
        </w:trPr>
        <w:tc>
          <w:tcPr>
            <w:tcW w:w="2438" w:type="dxa"/>
            <w:tcBorders>
              <w:left w:val="nil"/>
              <w:right w:val="nil"/>
            </w:tcBorders>
          </w:tcPr>
          <w:p w14:paraId="708C668F" w14:textId="5FD7AE2C" w:rsidR="003D1C7F" w:rsidRPr="006F41F9" w:rsidRDefault="003D1C7F" w:rsidP="0008047C">
            <w:pPr>
              <w:spacing w:before="60" w:line="240" w:lineRule="auto"/>
              <w:jc w:val="left"/>
              <w:rPr>
                <w:sz w:val="18"/>
                <w:szCs w:val="18"/>
                <w:lang w:val="en-US"/>
              </w:rPr>
            </w:pPr>
            <w:r>
              <w:rPr>
                <w:sz w:val="18"/>
                <w:szCs w:val="18"/>
                <w:lang w:val="en-US"/>
              </w:rPr>
              <w:t>Nour</w:t>
            </w:r>
            <w:r w:rsidRPr="00A5288D">
              <w:rPr>
                <w:rFonts w:cs="Arial"/>
                <w:sz w:val="18"/>
                <w:vertAlign w:val="superscript"/>
                <w:lang w:val="en-US"/>
              </w:rPr>
              <w:t>†</w:t>
            </w:r>
            <w:r w:rsidR="006F41F9">
              <w:rPr>
                <w:rFonts w:cs="Arial"/>
                <w:sz w:val="18"/>
                <w:vertAlign w:val="superscript"/>
                <w:lang w:val="en-US"/>
              </w:rPr>
              <w:t xml:space="preserve"> </w:t>
            </w:r>
            <w:r w:rsidR="0008047C">
              <w:rPr>
                <w:rFonts w:cs="Arial"/>
                <w:sz w:val="18"/>
                <w:lang w:val="en-US"/>
              </w:rPr>
              <w:fldChar w:fldCharType="begin"/>
            </w:r>
            <w:r w:rsidR="0008047C">
              <w:rPr>
                <w:rFonts w:cs="Arial"/>
                <w:sz w:val="18"/>
                <w:lang w:val="en-US"/>
              </w:rPr>
              <w:instrText xml:space="preserve"> ADDIN EN.CITE &lt;EndNote&gt;&lt;Cite&gt;&lt;Author&gt;Nour&lt;/Author&gt;&lt;Year&gt;2006&lt;/Year&gt;&lt;RecNum&gt;54&lt;/RecNum&gt;&lt;DisplayText&gt;[22]&lt;/DisplayText&gt;&lt;record&gt;&lt;rec-number&gt;54&lt;/rec-number&gt;&lt;foreign-keys&gt;&lt;key app="EN" db-id="wa059vze2e0axqexasap9dzsavd2tv9efd9w" timestamp="1427854898"&gt;54&lt;/key&gt;&lt;/foreign-keys&gt;&lt;ref-type name="Journal Article"&gt;17&lt;/ref-type&gt;&lt;contributors&gt;&lt;authors&gt;&lt;author&gt;Nour, K.&lt;/author&gt;&lt;author&gt;Laforest, S.&lt;/author&gt;&lt;author&gt;Gauvin, L.&lt;/author&gt;&lt;author&gt;Gignac, M.&lt;/author&gt;&lt;/authors&gt;&lt;/contributors&gt;&lt;titles&gt;&lt;title&gt;Behavior change following a self-management intervention for housebound older adults with arthritis: An experimental study&lt;/title&gt;&lt;secondary-title&gt;International journal of behavioral nutrition and physical activity&lt;/secondary-title&gt;&lt;/titles&gt;&lt;pages&gt;12&lt;/pages&gt;&lt;volume&gt;3&lt;/volume&gt;&lt;keywords&gt;&lt;keyword&gt;adult // article // behavior change // clinical trial // controlled clinical trial // controlled study // demography // depression // exercise // experimental study // female // health behavior // home care // hospital admission // human // interview //&lt;/keyword&gt;&lt;keyword&gt;Sr-muskel&lt;/keyword&gt;&lt;/keywords&gt;&lt;dates&gt;&lt;year&gt;2006&lt;/year&gt;&lt;/dates&gt;&lt;accession-num&gt;CN-00612842&lt;/accession-num&gt;&lt;label&gt; Potentially eligible - screened by IA 1 April 2015 NEW ELIGIBLE&lt;/label&gt;&lt;work-type&gt;Journal: Article&lt;/work-type&gt;&lt;urls&gt;&lt;related-urls&gt;&lt;url&gt;http://onlinelibrary.wiley.com/o/cochrane/clcentral/articles/842/CN-00612842/frame.html&lt;/url&gt;&lt;url&gt;http://www.ncbi.nlm.nih.gov/pmc/articles/PMC1525193/pdf/1479-5868-3-12.pdf&lt;/url&gt;&lt;/related-urls&gt;&lt;/urls&gt;&lt;electronic-resource-num&gt;10.1186/1479-5868-3-12&lt;/electronic-resource-num&gt;&lt;research-notes&gt; Cochrane Trials 1 April 2015&lt;/research-notes&gt;&lt;/record&gt;&lt;/Cite&gt;&lt;/EndNote&gt;</w:instrText>
            </w:r>
            <w:r w:rsidR="0008047C">
              <w:rPr>
                <w:rFonts w:cs="Arial"/>
                <w:sz w:val="18"/>
                <w:lang w:val="en-US"/>
              </w:rPr>
              <w:fldChar w:fldCharType="separate"/>
            </w:r>
            <w:r w:rsidR="0008047C">
              <w:rPr>
                <w:rFonts w:cs="Arial"/>
                <w:noProof/>
                <w:sz w:val="18"/>
                <w:lang w:val="en-US"/>
              </w:rPr>
              <w:t>[22]</w:t>
            </w:r>
            <w:r w:rsidR="0008047C">
              <w:rPr>
                <w:rFonts w:cs="Arial"/>
                <w:sz w:val="18"/>
                <w:lang w:val="en-US"/>
              </w:rPr>
              <w:fldChar w:fldCharType="end"/>
            </w:r>
          </w:p>
        </w:tc>
        <w:tc>
          <w:tcPr>
            <w:tcW w:w="617" w:type="dxa"/>
            <w:tcBorders>
              <w:left w:val="nil"/>
              <w:right w:val="nil"/>
            </w:tcBorders>
          </w:tcPr>
          <w:p w14:paraId="55475FC1" w14:textId="77777777" w:rsidR="003D1C7F" w:rsidRDefault="003D1C7F" w:rsidP="00F04DE1">
            <w:pPr>
              <w:tabs>
                <w:tab w:val="decimal" w:pos="383"/>
              </w:tabs>
              <w:spacing w:before="60" w:line="240" w:lineRule="auto"/>
              <w:rPr>
                <w:sz w:val="18"/>
                <w:szCs w:val="18"/>
                <w:lang w:val="en-US"/>
              </w:rPr>
            </w:pPr>
            <w:r>
              <w:rPr>
                <w:sz w:val="18"/>
                <w:szCs w:val="18"/>
                <w:lang w:val="en-US"/>
              </w:rPr>
              <w:t>2006</w:t>
            </w:r>
          </w:p>
        </w:tc>
        <w:tc>
          <w:tcPr>
            <w:tcW w:w="2137" w:type="dxa"/>
            <w:tcBorders>
              <w:left w:val="nil"/>
              <w:right w:val="nil"/>
            </w:tcBorders>
          </w:tcPr>
          <w:p w14:paraId="2E315DEF" w14:textId="77777777" w:rsidR="003D1C7F" w:rsidRDefault="003D1C7F" w:rsidP="00F04DE1">
            <w:pPr>
              <w:tabs>
                <w:tab w:val="decimal" w:pos="195"/>
              </w:tabs>
              <w:spacing w:before="60" w:line="240" w:lineRule="auto"/>
              <w:jc w:val="left"/>
              <w:rPr>
                <w:sz w:val="18"/>
                <w:szCs w:val="18"/>
                <w:lang w:val="en-US"/>
              </w:rPr>
            </w:pPr>
            <w:r>
              <w:rPr>
                <w:sz w:val="18"/>
                <w:szCs w:val="18"/>
                <w:lang w:val="en-US"/>
              </w:rPr>
              <w:t>People with OA or RA</w:t>
            </w:r>
          </w:p>
        </w:tc>
        <w:tc>
          <w:tcPr>
            <w:tcW w:w="2648" w:type="dxa"/>
            <w:tcBorders>
              <w:left w:val="nil"/>
              <w:right w:val="nil"/>
            </w:tcBorders>
          </w:tcPr>
          <w:p w14:paraId="36ED661A" w14:textId="77777777" w:rsidR="003D1C7F" w:rsidRDefault="003D1C7F" w:rsidP="00F04DE1">
            <w:pPr>
              <w:tabs>
                <w:tab w:val="decimal" w:pos="485"/>
              </w:tabs>
              <w:spacing w:before="60" w:line="240" w:lineRule="auto"/>
              <w:jc w:val="left"/>
              <w:rPr>
                <w:sz w:val="18"/>
                <w:szCs w:val="18"/>
                <w:lang w:val="en-US"/>
              </w:rPr>
            </w:pPr>
            <w:r>
              <w:rPr>
                <w:sz w:val="18"/>
                <w:szCs w:val="18"/>
                <w:lang w:val="en-US"/>
              </w:rPr>
              <w:t>People &lt;50 years</w:t>
            </w:r>
          </w:p>
        </w:tc>
        <w:tc>
          <w:tcPr>
            <w:tcW w:w="3232" w:type="dxa"/>
            <w:tcBorders>
              <w:left w:val="nil"/>
              <w:right w:val="nil"/>
            </w:tcBorders>
          </w:tcPr>
          <w:p w14:paraId="4C72C9D6" w14:textId="77777777" w:rsidR="003D1C7F" w:rsidRDefault="003D1C7F" w:rsidP="00F04DE1">
            <w:pPr>
              <w:spacing w:before="60" w:line="240" w:lineRule="auto"/>
              <w:jc w:val="left"/>
              <w:rPr>
                <w:sz w:val="18"/>
                <w:szCs w:val="18"/>
                <w:lang w:val="en-US"/>
              </w:rPr>
            </w:pPr>
            <w:r>
              <w:rPr>
                <w:sz w:val="18"/>
                <w:szCs w:val="18"/>
                <w:lang w:val="en-US"/>
              </w:rPr>
              <w:t>6-week self-management program</w:t>
            </w:r>
          </w:p>
        </w:tc>
      </w:tr>
      <w:tr w:rsidR="003D1C7F" w:rsidRPr="008248E3" w14:paraId="656378EE" w14:textId="77777777" w:rsidTr="000D7127">
        <w:trPr>
          <w:trHeight w:val="217"/>
        </w:trPr>
        <w:tc>
          <w:tcPr>
            <w:tcW w:w="2438" w:type="dxa"/>
            <w:tcBorders>
              <w:left w:val="nil"/>
              <w:bottom w:val="single" w:sz="12" w:space="0" w:color="auto"/>
              <w:right w:val="nil"/>
            </w:tcBorders>
          </w:tcPr>
          <w:p w14:paraId="63569938" w14:textId="4A24B33A" w:rsidR="003D1C7F" w:rsidRDefault="003D1C7F" w:rsidP="0008047C">
            <w:pPr>
              <w:spacing w:before="60" w:line="240" w:lineRule="auto"/>
              <w:jc w:val="left"/>
              <w:rPr>
                <w:sz w:val="18"/>
                <w:szCs w:val="18"/>
                <w:lang w:val="en-US"/>
              </w:rPr>
            </w:pPr>
            <w:r>
              <w:rPr>
                <w:sz w:val="18"/>
                <w:szCs w:val="18"/>
                <w:lang w:val="en-US"/>
              </w:rPr>
              <w:t>Pariser</w:t>
            </w:r>
            <w:r w:rsidR="006F41F9">
              <w:rPr>
                <w:sz w:val="18"/>
                <w:szCs w:val="18"/>
                <w:lang w:val="en-US"/>
              </w:rPr>
              <w:t xml:space="preserve"> </w:t>
            </w:r>
            <w:r w:rsidR="0008047C">
              <w:rPr>
                <w:sz w:val="18"/>
                <w:szCs w:val="18"/>
                <w:lang w:val="en-US"/>
              </w:rPr>
              <w:fldChar w:fldCharType="begin"/>
            </w:r>
            <w:r w:rsidR="0008047C">
              <w:rPr>
                <w:sz w:val="18"/>
                <w:szCs w:val="18"/>
                <w:lang w:val="en-US"/>
              </w:rPr>
              <w:instrText xml:space="preserve"> ADDIN EN.CITE &lt;EndNote&gt;&lt;Cite&gt;&lt;Author&gt;Pariser&lt;/Author&gt;&lt;Year&gt;2005&lt;/Year&gt;&lt;RecNum&gt;1617&lt;/RecNum&gt;&lt;DisplayText&gt;[25]&lt;/DisplayText&gt;&lt;record&gt;&lt;rec-number&gt;1617&lt;/rec-number&gt;&lt;foreign-keys&gt;&lt;key app="EN" db-id="wa059vze2e0axqexasap9dzsavd2tv9efd9w" timestamp="1427855095"&gt;1617&lt;/key&gt;&lt;/foreign-keys&gt;&lt;ref-type name="Journal Article"&gt;17&lt;/ref-type&gt;&lt;contributors&gt;&lt;authors&gt;&lt;author&gt;Pariser, Dave&lt;/author&gt;&lt;author&gt;O&amp;apos;Hanlon, Ann&lt;/author&gt;&lt;/authors&gt;&lt;/contributors&gt;&lt;titles&gt;&lt;title&gt;Effects of telephone intervention on arthritis self-efficacy, depression, pain, and fatigue in older adults with arthritis&lt;/title&gt;&lt;secondary-title&gt;Journal of geriatric physical therapy &lt;/secondary-title&gt;&lt;/titles&gt;&lt;periodical&gt;&lt;full-title&gt;Journal of Geriatric Physical Therapy&lt;/full-title&gt;&lt;abbr-1&gt;J. Geriatr. Phys. Ther.&lt;/abbr-1&gt;&lt;abbr-2&gt;J Geriatr Phys Ther&lt;/abbr-2&gt;&lt;/periodical&gt;&lt;pages&gt;67-73&lt;/pages&gt;&lt;volume&gt;28&lt;/volume&gt;&lt;number&gt;3&lt;/number&gt;&lt;dates&gt;&lt;year&gt;2005&lt;/year&gt;&lt;pub-dates&gt;&lt;date&gt;2005&lt;/date&gt;&lt;/pub-dates&gt;&lt;/dates&gt;&lt;isbn&gt;1539-8412&lt;/isbn&gt;&lt;accession-num&gt;MEDLINE:16386168&lt;/accession-num&gt;&lt;label&gt; Potentially eligible - screened by IA 1 April 2015 NEW ELIGIBLE&lt;/label&gt;&lt;urls&gt;&lt;related-urls&gt;&lt;url&gt;&amp;lt;Go to ISI&amp;gt;://MEDLINE:16386168&lt;/url&gt;&lt;/related-urls&gt;&lt;/urls&gt;&lt;research-notes&gt;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[25]</w:t>
            </w:r>
            <w:r w:rsidR="0008047C">
              <w:rPr>
                <w:sz w:val="18"/>
                <w:szCs w:val="18"/>
                <w:lang w:val="en-US"/>
              </w:rPr>
              <w:fldChar w:fldCharType="end"/>
            </w:r>
          </w:p>
        </w:tc>
        <w:tc>
          <w:tcPr>
            <w:tcW w:w="617" w:type="dxa"/>
            <w:tcBorders>
              <w:left w:val="nil"/>
              <w:bottom w:val="single" w:sz="12" w:space="0" w:color="auto"/>
              <w:right w:val="nil"/>
            </w:tcBorders>
          </w:tcPr>
          <w:p w14:paraId="0C40DCB4" w14:textId="77777777" w:rsidR="003D1C7F" w:rsidRDefault="003D1C7F" w:rsidP="00F04DE1">
            <w:pPr>
              <w:tabs>
                <w:tab w:val="decimal" w:pos="383"/>
              </w:tabs>
              <w:spacing w:before="60" w:line="240" w:lineRule="auto"/>
              <w:rPr>
                <w:sz w:val="18"/>
                <w:szCs w:val="18"/>
                <w:lang w:val="en-US"/>
              </w:rPr>
            </w:pPr>
            <w:r>
              <w:rPr>
                <w:sz w:val="18"/>
                <w:szCs w:val="18"/>
                <w:lang w:val="en-US"/>
              </w:rPr>
              <w:t>2005</w:t>
            </w:r>
          </w:p>
        </w:tc>
        <w:tc>
          <w:tcPr>
            <w:tcW w:w="2137" w:type="dxa"/>
            <w:tcBorders>
              <w:left w:val="nil"/>
              <w:bottom w:val="single" w:sz="12" w:space="0" w:color="auto"/>
              <w:right w:val="nil"/>
            </w:tcBorders>
          </w:tcPr>
          <w:p w14:paraId="2F5F9353" w14:textId="77777777" w:rsidR="003D1C7F" w:rsidRDefault="003D1C7F" w:rsidP="00F04DE1">
            <w:pPr>
              <w:tabs>
                <w:tab w:val="decimal" w:pos="195"/>
              </w:tabs>
              <w:spacing w:before="60" w:line="240" w:lineRule="auto"/>
              <w:jc w:val="left"/>
              <w:rPr>
                <w:sz w:val="18"/>
                <w:szCs w:val="18"/>
                <w:lang w:val="en-US"/>
              </w:rPr>
            </w:pPr>
            <w:r>
              <w:rPr>
                <w:sz w:val="18"/>
                <w:szCs w:val="18"/>
                <w:lang w:val="en-US"/>
              </w:rPr>
              <w:t>People with OA or RA</w:t>
            </w:r>
          </w:p>
        </w:tc>
        <w:tc>
          <w:tcPr>
            <w:tcW w:w="2648" w:type="dxa"/>
            <w:tcBorders>
              <w:left w:val="nil"/>
              <w:bottom w:val="single" w:sz="12" w:space="0" w:color="auto"/>
              <w:right w:val="nil"/>
            </w:tcBorders>
          </w:tcPr>
          <w:p w14:paraId="00A397E5" w14:textId="77777777" w:rsidR="003D1C7F" w:rsidRDefault="003D1C7F" w:rsidP="00F04DE1">
            <w:pPr>
              <w:tabs>
                <w:tab w:val="decimal" w:pos="485"/>
              </w:tabs>
              <w:spacing w:before="60" w:line="240" w:lineRule="auto"/>
              <w:jc w:val="left"/>
              <w:rPr>
                <w:sz w:val="18"/>
                <w:szCs w:val="18"/>
                <w:lang w:val="en-US"/>
              </w:rPr>
            </w:pPr>
            <w:r>
              <w:rPr>
                <w:sz w:val="18"/>
                <w:szCs w:val="18"/>
                <w:lang w:val="en-US"/>
              </w:rPr>
              <w:t>People &lt;55 years</w:t>
            </w:r>
          </w:p>
        </w:tc>
        <w:tc>
          <w:tcPr>
            <w:tcW w:w="3232" w:type="dxa"/>
            <w:tcBorders>
              <w:left w:val="nil"/>
              <w:bottom w:val="single" w:sz="12" w:space="0" w:color="auto"/>
              <w:right w:val="nil"/>
            </w:tcBorders>
          </w:tcPr>
          <w:p w14:paraId="1F06DD46" w14:textId="77777777" w:rsidR="003D1C7F" w:rsidRPr="004406BD" w:rsidRDefault="003D1C7F" w:rsidP="00F04DE1">
            <w:pPr>
              <w:tabs>
                <w:tab w:val="decimal" w:pos="195"/>
              </w:tabs>
              <w:spacing w:before="60" w:line="240" w:lineRule="auto"/>
              <w:jc w:val="left"/>
              <w:rPr>
                <w:sz w:val="18"/>
                <w:szCs w:val="18"/>
                <w:lang w:val="en-US"/>
              </w:rPr>
            </w:pPr>
            <w:r>
              <w:rPr>
                <w:sz w:val="18"/>
                <w:szCs w:val="18"/>
                <w:lang w:val="en-US"/>
              </w:rPr>
              <w:t>6-week telephone-based arthritis self-management program</w:t>
            </w:r>
          </w:p>
        </w:tc>
      </w:tr>
    </w:tbl>
    <w:p w14:paraId="34233823" w14:textId="77777777" w:rsidR="00270C05" w:rsidRDefault="000C46BA" w:rsidP="000D7127">
      <w:pPr>
        <w:spacing w:before="120" w:line="240" w:lineRule="auto"/>
        <w:ind w:hanging="709"/>
        <w:rPr>
          <w:sz w:val="18"/>
          <w:lang w:val="en-US"/>
        </w:rPr>
      </w:pPr>
      <w:r>
        <w:rPr>
          <w:sz w:val="18"/>
          <w:lang w:val="en-US"/>
        </w:rPr>
        <w:t xml:space="preserve">DMARDs: Disease-modifying anti-rheumatic drugs; OA: Osteoarthritis; </w:t>
      </w:r>
      <w:r w:rsidR="00270C05">
        <w:rPr>
          <w:sz w:val="18"/>
          <w:lang w:val="en-US"/>
        </w:rPr>
        <w:t>PsA</w:t>
      </w:r>
      <w:r w:rsidR="00270C05" w:rsidRPr="00A51FEA">
        <w:rPr>
          <w:sz w:val="18"/>
          <w:lang w:val="en-US"/>
        </w:rPr>
        <w:t xml:space="preserve">: </w:t>
      </w:r>
      <w:r w:rsidR="00270C05">
        <w:rPr>
          <w:sz w:val="18"/>
          <w:lang w:val="en-US"/>
        </w:rPr>
        <w:t>Psoriatic arthritis</w:t>
      </w:r>
    </w:p>
    <w:p w14:paraId="462D67A3" w14:textId="77777777" w:rsidR="00037DC7" w:rsidRDefault="00037DC7" w:rsidP="000D7127">
      <w:pPr>
        <w:spacing w:before="120" w:line="240" w:lineRule="auto"/>
        <w:ind w:hanging="709"/>
        <w:rPr>
          <w:sz w:val="18"/>
          <w:lang w:val="en-US"/>
        </w:rPr>
      </w:pPr>
      <w:r>
        <w:rPr>
          <w:sz w:val="18"/>
          <w:lang w:val="en-US"/>
        </w:rPr>
        <w:t>*Related studies</w:t>
      </w:r>
      <w:r w:rsidR="000A334D">
        <w:rPr>
          <w:sz w:val="18"/>
          <w:lang w:val="en-US"/>
        </w:rPr>
        <w:t xml:space="preserve"> (Mayoux-Benhamou et al </w:t>
      </w:r>
      <w:r w:rsidR="003D1C7F">
        <w:rPr>
          <w:sz w:val="18"/>
          <w:lang w:val="en-US"/>
        </w:rPr>
        <w:t xml:space="preserve">2008 </w:t>
      </w:r>
      <w:r w:rsidR="000A334D">
        <w:rPr>
          <w:sz w:val="18"/>
          <w:lang w:val="en-US"/>
        </w:rPr>
        <w:t>reports a post-hoc analysis)</w:t>
      </w:r>
    </w:p>
    <w:p w14:paraId="56EDB8A5" w14:textId="77777777" w:rsidR="00A5288D" w:rsidRPr="00A5288D" w:rsidRDefault="00A5288D" w:rsidP="000D7127">
      <w:pPr>
        <w:spacing w:before="120" w:line="240" w:lineRule="auto"/>
        <w:ind w:hanging="709"/>
        <w:rPr>
          <w:sz w:val="18"/>
          <w:vertAlign w:val="superscript"/>
          <w:lang w:val="en-US"/>
        </w:rPr>
      </w:pPr>
      <w:r w:rsidRPr="00A5288D">
        <w:rPr>
          <w:rFonts w:cs="Arial"/>
          <w:sz w:val="18"/>
          <w:vertAlign w:val="superscript"/>
          <w:lang w:val="en-US"/>
        </w:rPr>
        <w:t>†</w:t>
      </w:r>
      <w:r>
        <w:rPr>
          <w:rFonts w:cs="Arial"/>
          <w:sz w:val="18"/>
          <w:lang w:val="en-US"/>
        </w:rPr>
        <w:t xml:space="preserve">Related studies </w:t>
      </w:r>
      <w:r w:rsidR="003D1C7F">
        <w:rPr>
          <w:rFonts w:cs="Arial"/>
          <w:sz w:val="18"/>
          <w:lang w:val="en-US"/>
        </w:rPr>
        <w:t xml:space="preserve">(Laforest et al 2012 </w:t>
      </w:r>
      <w:r w:rsidR="00613ECE">
        <w:rPr>
          <w:rFonts w:cs="Arial"/>
          <w:sz w:val="18"/>
          <w:lang w:val="en-US"/>
        </w:rPr>
        <w:t>evaluates</w:t>
      </w:r>
      <w:r>
        <w:rPr>
          <w:rFonts w:cs="Arial"/>
          <w:sz w:val="18"/>
          <w:lang w:val="en-US"/>
        </w:rPr>
        <w:t xml:space="preserve"> </w:t>
      </w:r>
      <w:r w:rsidR="003D1C7F">
        <w:rPr>
          <w:rFonts w:cs="Arial"/>
          <w:sz w:val="18"/>
          <w:lang w:val="en-US"/>
        </w:rPr>
        <w:t>a</w:t>
      </w:r>
      <w:r w:rsidR="00613ECE">
        <w:rPr>
          <w:rFonts w:cs="Arial"/>
          <w:sz w:val="18"/>
          <w:lang w:val="en-US"/>
        </w:rPr>
        <w:t xml:space="preserve">n additional </w:t>
      </w:r>
      <w:r w:rsidR="000A334D">
        <w:rPr>
          <w:rFonts w:cs="Arial"/>
          <w:sz w:val="18"/>
          <w:lang w:val="en-US"/>
        </w:rPr>
        <w:t>intervention</w:t>
      </w:r>
      <w:r w:rsidR="00613ECE">
        <w:rPr>
          <w:rFonts w:cs="Arial"/>
          <w:sz w:val="18"/>
          <w:lang w:val="en-US"/>
        </w:rPr>
        <w:t xml:space="preserve"> in the same cohort</w:t>
      </w:r>
      <w:r w:rsidR="003D1C7F">
        <w:rPr>
          <w:rFonts w:cs="Arial"/>
          <w:sz w:val="18"/>
          <w:lang w:val="en-US"/>
        </w:rPr>
        <w:t>)</w:t>
      </w:r>
    </w:p>
    <w:p w14:paraId="78D18960" w14:textId="77777777" w:rsidR="00A5288D" w:rsidRDefault="00A5288D" w:rsidP="00270C05">
      <w:pPr>
        <w:spacing w:before="120" w:line="240" w:lineRule="auto"/>
        <w:rPr>
          <w:sz w:val="18"/>
          <w:lang w:val="en-US"/>
        </w:rPr>
      </w:pPr>
    </w:p>
    <w:p w14:paraId="1990163F" w14:textId="77777777" w:rsidR="00270C05" w:rsidRDefault="00270C05" w:rsidP="0046624C">
      <w:pPr>
        <w:ind w:right="1133"/>
        <w:rPr>
          <w:b/>
          <w:szCs w:val="22"/>
        </w:rPr>
      </w:pPr>
    </w:p>
    <w:p w14:paraId="47B237CB" w14:textId="77777777" w:rsidR="00595A5F" w:rsidRDefault="00595A5F" w:rsidP="004F7E56">
      <w:pPr>
        <w:rPr>
          <w:b/>
          <w:szCs w:val="22"/>
        </w:rPr>
        <w:sectPr w:rsidR="00595A5F" w:rsidSect="00595A5F">
          <w:pgSz w:w="11907" w:h="16840" w:code="9"/>
          <w:pgMar w:top="1134" w:right="1134" w:bottom="1134" w:left="1134" w:header="709" w:footer="0" w:gutter="0"/>
          <w:cols w:space="708"/>
          <w:docGrid w:linePitch="360"/>
        </w:sectPr>
      </w:pPr>
    </w:p>
    <w:p w14:paraId="1B133679" w14:textId="77777777" w:rsidR="0046624C" w:rsidRDefault="0046624C" w:rsidP="0095012C">
      <w:pPr>
        <w:ind w:hanging="567"/>
        <w:rPr>
          <w:b/>
          <w:szCs w:val="22"/>
        </w:rPr>
      </w:pPr>
      <w:r>
        <w:rPr>
          <w:b/>
          <w:szCs w:val="22"/>
        </w:rPr>
        <w:lastRenderedPageBreak/>
        <w:t>Tab</w:t>
      </w:r>
      <w:r w:rsidRPr="00521BFD">
        <w:rPr>
          <w:b/>
          <w:szCs w:val="22"/>
        </w:rPr>
        <w:t xml:space="preserve">le </w:t>
      </w:r>
      <w:r w:rsidR="00270C05">
        <w:rPr>
          <w:b/>
          <w:szCs w:val="22"/>
        </w:rPr>
        <w:t>3</w:t>
      </w:r>
      <w:r w:rsidRPr="00521BFD">
        <w:rPr>
          <w:b/>
          <w:szCs w:val="22"/>
        </w:rPr>
        <w:t xml:space="preserve">. </w:t>
      </w:r>
      <w:r>
        <w:rPr>
          <w:b/>
          <w:szCs w:val="22"/>
        </w:rPr>
        <w:t xml:space="preserve"> Studies including relevant intervention component</w:t>
      </w:r>
      <w:r w:rsidR="00270C05">
        <w:rPr>
          <w:b/>
          <w:szCs w:val="22"/>
        </w:rPr>
        <w:t>s and outcome measures</w:t>
      </w:r>
    </w:p>
    <w:tbl>
      <w:tblPr>
        <w:tblW w:w="10598" w:type="dxa"/>
        <w:jc w:val="center"/>
        <w:tblLook w:val="01E0" w:firstRow="1" w:lastRow="1" w:firstColumn="1" w:lastColumn="1" w:noHBand="0" w:noVBand="0"/>
      </w:tblPr>
      <w:tblGrid>
        <w:gridCol w:w="1513"/>
        <w:gridCol w:w="617"/>
        <w:gridCol w:w="3098"/>
        <w:gridCol w:w="2801"/>
        <w:gridCol w:w="2569"/>
      </w:tblGrid>
      <w:tr w:rsidR="0095012C" w:rsidRPr="008248E3" w14:paraId="232AE20B" w14:textId="77777777" w:rsidTr="002C511D">
        <w:trPr>
          <w:trHeight w:val="259"/>
          <w:tblHeader/>
          <w:jc w:val="center"/>
        </w:trPr>
        <w:tc>
          <w:tcPr>
            <w:tcW w:w="1513" w:type="dxa"/>
            <w:tcBorders>
              <w:top w:val="single" w:sz="12" w:space="0" w:color="auto"/>
              <w:left w:val="nil"/>
              <w:bottom w:val="single" w:sz="6" w:space="0" w:color="auto"/>
              <w:right w:val="nil"/>
            </w:tcBorders>
          </w:tcPr>
          <w:p w14:paraId="4B1D7D9F" w14:textId="77777777" w:rsidR="0095012C" w:rsidRDefault="0095012C" w:rsidP="000C46BA">
            <w:pPr>
              <w:spacing w:before="60" w:line="240" w:lineRule="auto"/>
              <w:jc w:val="left"/>
              <w:rPr>
                <w:b/>
                <w:sz w:val="18"/>
                <w:szCs w:val="18"/>
                <w:lang w:val="en-US"/>
              </w:rPr>
            </w:pPr>
            <w:r>
              <w:rPr>
                <w:b/>
                <w:sz w:val="18"/>
                <w:szCs w:val="18"/>
                <w:lang w:val="en-US"/>
              </w:rPr>
              <w:t>First author</w:t>
            </w:r>
          </w:p>
        </w:tc>
        <w:tc>
          <w:tcPr>
            <w:tcW w:w="617" w:type="dxa"/>
            <w:tcBorders>
              <w:top w:val="single" w:sz="12" w:space="0" w:color="auto"/>
              <w:left w:val="nil"/>
              <w:bottom w:val="single" w:sz="6" w:space="0" w:color="auto"/>
              <w:right w:val="nil"/>
            </w:tcBorders>
          </w:tcPr>
          <w:p w14:paraId="45692968" w14:textId="77777777" w:rsidR="0095012C" w:rsidRDefault="0095012C" w:rsidP="000C46BA">
            <w:pPr>
              <w:spacing w:before="60" w:line="240" w:lineRule="auto"/>
              <w:jc w:val="left"/>
              <w:rPr>
                <w:b/>
                <w:sz w:val="18"/>
                <w:szCs w:val="18"/>
                <w:lang w:val="en-US"/>
              </w:rPr>
            </w:pPr>
            <w:r>
              <w:rPr>
                <w:b/>
                <w:sz w:val="18"/>
                <w:szCs w:val="18"/>
                <w:lang w:val="en-US"/>
              </w:rPr>
              <w:t>Year</w:t>
            </w:r>
          </w:p>
        </w:tc>
        <w:tc>
          <w:tcPr>
            <w:tcW w:w="3098" w:type="dxa"/>
            <w:tcBorders>
              <w:top w:val="single" w:sz="12" w:space="0" w:color="auto"/>
              <w:left w:val="nil"/>
              <w:bottom w:val="single" w:sz="6" w:space="0" w:color="auto"/>
              <w:right w:val="nil"/>
            </w:tcBorders>
          </w:tcPr>
          <w:p w14:paraId="6E666327" w14:textId="77777777" w:rsidR="0095012C" w:rsidRDefault="0095012C" w:rsidP="000C46BA">
            <w:pPr>
              <w:spacing w:before="60" w:line="240" w:lineRule="auto"/>
              <w:jc w:val="left"/>
              <w:rPr>
                <w:b/>
                <w:sz w:val="18"/>
                <w:szCs w:val="18"/>
                <w:lang w:val="en-US"/>
              </w:rPr>
            </w:pPr>
            <w:r>
              <w:rPr>
                <w:b/>
                <w:sz w:val="18"/>
                <w:szCs w:val="18"/>
                <w:lang w:val="en-US"/>
              </w:rPr>
              <w:t>Study design</w:t>
            </w:r>
          </w:p>
        </w:tc>
        <w:tc>
          <w:tcPr>
            <w:tcW w:w="2801" w:type="dxa"/>
            <w:tcBorders>
              <w:top w:val="single" w:sz="12" w:space="0" w:color="auto"/>
              <w:left w:val="nil"/>
              <w:bottom w:val="single" w:sz="6" w:space="0" w:color="auto"/>
              <w:right w:val="nil"/>
            </w:tcBorders>
          </w:tcPr>
          <w:p w14:paraId="68F6D058" w14:textId="77777777" w:rsidR="0095012C" w:rsidRDefault="0095012C" w:rsidP="000C46BA">
            <w:pPr>
              <w:spacing w:before="60" w:line="240" w:lineRule="auto"/>
              <w:jc w:val="left"/>
              <w:rPr>
                <w:b/>
                <w:sz w:val="18"/>
                <w:szCs w:val="18"/>
                <w:lang w:val="en-US"/>
              </w:rPr>
            </w:pPr>
            <w:r>
              <w:rPr>
                <w:b/>
                <w:sz w:val="18"/>
                <w:szCs w:val="18"/>
                <w:lang w:val="en-US"/>
              </w:rPr>
              <w:t xml:space="preserve">Relevant intervention component </w:t>
            </w:r>
          </w:p>
        </w:tc>
        <w:tc>
          <w:tcPr>
            <w:tcW w:w="2569" w:type="dxa"/>
            <w:tcBorders>
              <w:top w:val="single" w:sz="12" w:space="0" w:color="auto"/>
              <w:left w:val="nil"/>
              <w:bottom w:val="single" w:sz="6" w:space="0" w:color="auto"/>
              <w:right w:val="nil"/>
            </w:tcBorders>
          </w:tcPr>
          <w:p w14:paraId="5FA39F80" w14:textId="77777777" w:rsidR="0095012C" w:rsidRDefault="0095012C" w:rsidP="000C46BA">
            <w:pPr>
              <w:spacing w:before="60" w:line="240" w:lineRule="auto"/>
              <w:jc w:val="left"/>
              <w:rPr>
                <w:b/>
                <w:sz w:val="18"/>
                <w:szCs w:val="18"/>
                <w:lang w:val="en-US"/>
              </w:rPr>
            </w:pPr>
            <w:r>
              <w:rPr>
                <w:b/>
                <w:sz w:val="18"/>
                <w:szCs w:val="18"/>
                <w:lang w:val="en-US"/>
              </w:rPr>
              <w:t>Relevant outcome measure</w:t>
            </w:r>
          </w:p>
        </w:tc>
      </w:tr>
      <w:tr w:rsidR="0095012C" w:rsidRPr="008248E3" w14:paraId="74406C6E" w14:textId="77777777" w:rsidTr="002C511D">
        <w:trPr>
          <w:trHeight w:val="217"/>
          <w:jc w:val="center"/>
        </w:trPr>
        <w:tc>
          <w:tcPr>
            <w:tcW w:w="1513" w:type="dxa"/>
            <w:tcBorders>
              <w:left w:val="nil"/>
              <w:right w:val="nil"/>
            </w:tcBorders>
          </w:tcPr>
          <w:p w14:paraId="3F2E9318" w14:textId="6B505828" w:rsidR="0095012C" w:rsidRDefault="0095012C" w:rsidP="0008047C">
            <w:pPr>
              <w:spacing w:before="60" w:line="240" w:lineRule="auto"/>
              <w:rPr>
                <w:sz w:val="18"/>
                <w:szCs w:val="18"/>
                <w:lang w:val="en-US"/>
              </w:rPr>
            </w:pPr>
            <w:r>
              <w:rPr>
                <w:sz w:val="18"/>
                <w:szCs w:val="18"/>
                <w:lang w:val="en-US"/>
              </w:rPr>
              <w:t xml:space="preserve">Ciciriello </w:t>
            </w:r>
            <w:r w:rsidR="0008047C">
              <w:rPr>
                <w:sz w:val="18"/>
                <w:szCs w:val="18"/>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sz w:val="18"/>
                <w:szCs w:val="18"/>
                <w:lang w:val="en-US"/>
              </w:rPr>
              <w:instrText xml:space="preserve"> ADDIN EN.CITE </w:instrText>
            </w:r>
            <w:r w:rsidR="0008047C">
              <w:rPr>
                <w:sz w:val="18"/>
                <w:szCs w:val="18"/>
                <w:lang w:val="en-US"/>
              </w:rPr>
              <w:fldChar w:fldCharType="begin">
                <w:fldData xml:space="preserve">PEVuZE5vdGU+PENpdGU+PEF1dGhvcj5DaWNpcmllbGxvPC9BdXRob3I+PFllYXI+MjAxNDwvWWVh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</w:fldData>
              </w:fldChar>
            </w:r>
            <w:r w:rsidR="0008047C">
              <w:rPr>
                <w:sz w:val="18"/>
                <w:szCs w:val="18"/>
                <w:lang w:val="en-US"/>
              </w:rPr>
              <w:instrText xml:space="preserve"> ADDIN EN.CITE.DATA </w:instrText>
            </w:r>
            <w:r w:rsidR="0008047C">
              <w:rPr>
                <w:sz w:val="18"/>
                <w:szCs w:val="18"/>
                <w:lang w:val="en-US"/>
              </w:rPr>
            </w:r>
            <w:r w:rsidR="0008047C">
              <w:rPr>
                <w:sz w:val="18"/>
                <w:szCs w:val="18"/>
                <w:lang w:val="en-US"/>
              </w:rPr>
              <w:fldChar w:fldCharType="end"/>
            </w:r>
            <w:r w:rsidR="0008047C">
              <w:rPr>
                <w:sz w:val="18"/>
                <w:szCs w:val="18"/>
                <w:lang w:val="en-US"/>
              </w:rPr>
            </w:r>
            <w:r w:rsidR="0008047C">
              <w:rPr>
                <w:sz w:val="18"/>
                <w:szCs w:val="18"/>
                <w:lang w:val="en-US"/>
              </w:rPr>
              <w:fldChar w:fldCharType="separate"/>
            </w:r>
            <w:r w:rsidR="0008047C">
              <w:rPr>
                <w:noProof/>
                <w:sz w:val="18"/>
                <w:szCs w:val="18"/>
                <w:lang w:val="en-US"/>
              </w:rPr>
              <w:t>[40]</w:t>
            </w:r>
            <w:r w:rsidR="0008047C">
              <w:rPr>
                <w:sz w:val="18"/>
                <w:szCs w:val="18"/>
                <w:lang w:val="en-US"/>
              </w:rPr>
              <w:fldChar w:fldCharType="end"/>
            </w:r>
          </w:p>
        </w:tc>
        <w:tc>
          <w:tcPr>
            <w:tcW w:w="617" w:type="dxa"/>
            <w:tcBorders>
              <w:left w:val="nil"/>
              <w:right w:val="nil"/>
            </w:tcBorders>
          </w:tcPr>
          <w:p w14:paraId="78CDC40D" w14:textId="77777777" w:rsidR="0095012C" w:rsidRPr="004406BD" w:rsidRDefault="0095012C" w:rsidP="00A51FEA">
            <w:pPr>
              <w:tabs>
                <w:tab w:val="decimal" w:pos="383"/>
              </w:tabs>
              <w:spacing w:before="60" w:line="240" w:lineRule="auto"/>
              <w:rPr>
                <w:sz w:val="18"/>
                <w:szCs w:val="18"/>
                <w:lang w:val="en-US"/>
              </w:rPr>
            </w:pPr>
            <w:r>
              <w:rPr>
                <w:sz w:val="18"/>
                <w:szCs w:val="18"/>
                <w:lang w:val="en-US"/>
              </w:rPr>
              <w:t>2014</w:t>
            </w:r>
          </w:p>
        </w:tc>
        <w:tc>
          <w:tcPr>
            <w:tcW w:w="3098" w:type="dxa"/>
            <w:tcBorders>
              <w:left w:val="nil"/>
              <w:right w:val="nil"/>
            </w:tcBorders>
          </w:tcPr>
          <w:p w14:paraId="08E719BE" w14:textId="77777777" w:rsidR="0095012C" w:rsidRPr="004406BD" w:rsidRDefault="0095012C" w:rsidP="00A51FEA">
            <w:pPr>
              <w:tabs>
                <w:tab w:val="decimal" w:pos="195"/>
              </w:tabs>
              <w:spacing w:before="60" w:line="240" w:lineRule="auto"/>
              <w:jc w:val="left"/>
              <w:rPr>
                <w:sz w:val="18"/>
                <w:szCs w:val="18"/>
                <w:lang w:val="en-US"/>
              </w:rPr>
            </w:pPr>
            <w:r>
              <w:rPr>
                <w:sz w:val="18"/>
                <w:szCs w:val="18"/>
                <w:lang w:val="en-US"/>
              </w:rPr>
              <w:t>Non-randomised prospective study</w:t>
            </w:r>
          </w:p>
        </w:tc>
        <w:tc>
          <w:tcPr>
            <w:tcW w:w="2801" w:type="dxa"/>
            <w:tcBorders>
              <w:left w:val="nil"/>
              <w:right w:val="nil"/>
            </w:tcBorders>
          </w:tcPr>
          <w:p w14:paraId="24D33A9C" w14:textId="77777777" w:rsidR="0095012C" w:rsidRPr="004406BD" w:rsidRDefault="0095012C" w:rsidP="004945FD">
            <w:pPr>
              <w:tabs>
                <w:tab w:val="decimal" w:pos="485"/>
              </w:tabs>
              <w:spacing w:before="60" w:line="240" w:lineRule="auto"/>
              <w:jc w:val="left"/>
              <w:rPr>
                <w:sz w:val="18"/>
                <w:szCs w:val="18"/>
                <w:lang w:val="en-US"/>
              </w:rPr>
            </w:pPr>
            <w:r>
              <w:rPr>
                <w:sz w:val="18"/>
                <w:szCs w:val="18"/>
                <w:lang w:val="en-US"/>
              </w:rPr>
              <w:t>Multimedia patient education program contained information about methotrexate use, conception and breastfeeding</w:t>
            </w:r>
          </w:p>
        </w:tc>
        <w:tc>
          <w:tcPr>
            <w:tcW w:w="2569" w:type="dxa"/>
            <w:tcBorders>
              <w:left w:val="nil"/>
              <w:right w:val="nil"/>
            </w:tcBorders>
          </w:tcPr>
          <w:p w14:paraId="567C2912" w14:textId="77777777" w:rsidR="0095012C" w:rsidRPr="004406BD" w:rsidRDefault="0095012C" w:rsidP="00A51FEA">
            <w:pPr>
              <w:tabs>
                <w:tab w:val="decimal" w:pos="195"/>
              </w:tabs>
              <w:spacing w:before="60" w:line="240" w:lineRule="auto"/>
              <w:jc w:val="left"/>
              <w:rPr>
                <w:sz w:val="18"/>
                <w:szCs w:val="18"/>
                <w:lang w:val="en-US"/>
              </w:rPr>
            </w:pPr>
            <w:r>
              <w:rPr>
                <w:sz w:val="18"/>
                <w:szCs w:val="18"/>
                <w:lang w:val="en-US"/>
              </w:rPr>
              <w:t>MiRAK</w:t>
            </w:r>
            <w:r w:rsidRPr="001B1B9B">
              <w:rPr>
                <w:rFonts w:cs="Arial"/>
                <w:sz w:val="18"/>
                <w:szCs w:val="18"/>
                <w:vertAlign w:val="superscript"/>
                <w:lang w:val="en-US"/>
              </w:rPr>
              <w:t>†</w:t>
            </w:r>
          </w:p>
        </w:tc>
      </w:tr>
      <w:tr w:rsidR="0095012C" w:rsidRPr="008248E3" w14:paraId="5A486086" w14:textId="77777777" w:rsidTr="002C511D">
        <w:trPr>
          <w:trHeight w:val="217"/>
          <w:jc w:val="center"/>
        </w:trPr>
        <w:tc>
          <w:tcPr>
            <w:tcW w:w="1513" w:type="dxa"/>
            <w:tcBorders>
              <w:left w:val="nil"/>
              <w:right w:val="nil"/>
            </w:tcBorders>
          </w:tcPr>
          <w:p w14:paraId="668CB072" w14:textId="35321AC9" w:rsidR="0095012C" w:rsidRDefault="0095012C" w:rsidP="0008047C">
            <w:pPr>
              <w:spacing w:before="60" w:line="240" w:lineRule="auto"/>
              <w:rPr>
                <w:sz w:val="18"/>
                <w:szCs w:val="18"/>
                <w:lang w:val="en-US"/>
              </w:rPr>
            </w:pPr>
            <w:r>
              <w:rPr>
                <w:sz w:val="18"/>
                <w:szCs w:val="18"/>
                <w:lang w:val="en-US"/>
              </w:rPr>
              <w:t xml:space="preserve">Ellard </w:t>
            </w:r>
            <w:r w:rsidR="0008047C">
              <w:rPr>
                <w:sz w:val="18"/>
                <w:szCs w:val="18"/>
                <w:lang w:val="en-US"/>
              </w:rPr>
              <w:fldChar w:fldCharType="begin"/>
            </w:r>
            <w:r w:rsidR="0008047C">
              <w:rPr>
                <w:sz w:val="18"/>
                <w:szCs w:val="18"/>
                <w:lang w:val="en-US"/>
              </w:rPr>
              <w:instrText xml:space="preserve"> ADDIN EN.CITE &lt;EndNote&gt;&lt;Cite&gt;&lt;Author&gt;Ellard&lt;/Author&gt;&lt;Year&gt;2009&lt;/Year&gt;&lt;RecNum&gt;771&lt;/RecNum&gt;&lt;DisplayText&gt;[34]&lt;/DisplayText&gt;&lt;record&gt;&lt;rec-number&gt;771&lt;/rec-number&gt;&lt;foreign-keys&gt;&lt;key app="EN" db-id="wa059vze2e0axqexasap9dzsavd2tv9efd9w" timestamp="1427855078"&gt;771&lt;/key&gt;&lt;/foreign-keys&gt;&lt;ref-type name="Journal Article"&gt;17&lt;/ref-type&gt;&lt;contributors&gt;&lt;authors&gt;&lt;author&gt;Ellard, D. R.&lt;/author&gt;&lt;author&gt;Barlow, J. H.&lt;/author&gt;&lt;author&gt;Paskins, Z.&lt;/author&gt;&lt;author&gt;Stapley, J.&lt;/author&gt;&lt;author&gt;Wild, A.&lt;/author&gt;&lt;author&gt;Rowe, I. F.&lt;/author&gt;&lt;/authors&gt;&lt;/contributors&gt;&lt;titles&gt;&lt;title&gt;Piloting education days for patients with early rheumatoid arthritis and their partners: a multidisciplinary approach&lt;/title&gt;&lt;secondary-title&gt;Musculoskeletal care&lt;/secondary-title&gt;&lt;/titles&gt;&lt;periodical&gt;&lt;full-title&gt;Musculoskeletal Care&lt;/full-title&gt;&lt;abbr-1&gt;Musculoskeletal care&lt;/abbr-1&gt;&lt;/periodical&gt;&lt;pages&gt;17-30&lt;/pages&gt;&lt;volume&gt;7&lt;/volume&gt;&lt;number&gt;1&lt;/number&gt;&lt;dates&gt;&lt;year&gt;2009&lt;/year&gt;&lt;pub-dates&gt;&lt;date&gt;2009&lt;/date&gt;&lt;/pub-dates&gt;&lt;/dates&gt;&lt;isbn&gt;1478-2189&lt;/isbn&gt;&lt;accession-num&gt;MEDLINE:18688791&lt;/accession-num&gt;&lt;label&gt; Potentially eligible - screened by IA 1 April 2015 NEW ELIGIBLE&lt;/label&gt;&lt;urls&gt;&lt;related-urls&gt;&lt;url&gt;&amp;lt;Go to ISI&amp;gt;://MEDLINE:18688791&lt;/url&gt;&lt;url&gt;http://onlinelibrary.wiley.com/store/10.1002/msc.137/asset/137_ftp.pdf?v=1&amp;amp;t=i7y9zfim&amp;amp;s=5b16711d06877e73a83bc11b18d1e19dbe71a1df&lt;/url&gt;&lt;/related-urls&gt;&lt;/urls&gt;&lt;electronic-resource-num&gt;10.1002/msc.137&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[34]</w:t>
            </w:r>
            <w:r w:rsidR="0008047C">
              <w:rPr>
                <w:sz w:val="18"/>
                <w:szCs w:val="18"/>
                <w:lang w:val="en-US"/>
              </w:rPr>
              <w:fldChar w:fldCharType="end"/>
            </w:r>
          </w:p>
        </w:tc>
        <w:tc>
          <w:tcPr>
            <w:tcW w:w="617" w:type="dxa"/>
            <w:tcBorders>
              <w:left w:val="nil"/>
              <w:right w:val="nil"/>
            </w:tcBorders>
          </w:tcPr>
          <w:p w14:paraId="3E59E240" w14:textId="77777777" w:rsidR="0095012C" w:rsidRPr="004406BD" w:rsidRDefault="0095012C" w:rsidP="00A51FEA">
            <w:pPr>
              <w:tabs>
                <w:tab w:val="decimal" w:pos="383"/>
              </w:tabs>
              <w:spacing w:before="60" w:line="240" w:lineRule="auto"/>
              <w:rPr>
                <w:sz w:val="18"/>
                <w:szCs w:val="18"/>
                <w:lang w:val="en-US"/>
              </w:rPr>
            </w:pPr>
            <w:r>
              <w:rPr>
                <w:sz w:val="18"/>
                <w:szCs w:val="18"/>
                <w:lang w:val="en-US"/>
              </w:rPr>
              <w:t>2009</w:t>
            </w:r>
          </w:p>
        </w:tc>
        <w:tc>
          <w:tcPr>
            <w:tcW w:w="3098" w:type="dxa"/>
            <w:tcBorders>
              <w:left w:val="nil"/>
              <w:right w:val="nil"/>
            </w:tcBorders>
          </w:tcPr>
          <w:p w14:paraId="19498D1D" w14:textId="77777777" w:rsidR="0095012C" w:rsidRPr="004406BD" w:rsidRDefault="0095012C" w:rsidP="00A51FEA">
            <w:pPr>
              <w:spacing w:before="60" w:line="240" w:lineRule="auto"/>
              <w:jc w:val="left"/>
              <w:rPr>
                <w:sz w:val="18"/>
                <w:szCs w:val="18"/>
                <w:lang w:val="en-US"/>
              </w:rPr>
            </w:pPr>
            <w:r>
              <w:rPr>
                <w:sz w:val="18"/>
                <w:szCs w:val="18"/>
                <w:lang w:val="en-US"/>
              </w:rPr>
              <w:t>Non-randomised prospective study</w:t>
            </w:r>
          </w:p>
        </w:tc>
        <w:tc>
          <w:tcPr>
            <w:tcW w:w="2801" w:type="dxa"/>
            <w:tcBorders>
              <w:left w:val="nil"/>
              <w:right w:val="nil"/>
            </w:tcBorders>
          </w:tcPr>
          <w:p w14:paraId="35B75F89" w14:textId="77777777" w:rsidR="0095012C" w:rsidRPr="004406BD" w:rsidRDefault="0095012C" w:rsidP="004945FD">
            <w:pPr>
              <w:tabs>
                <w:tab w:val="decimal" w:pos="485"/>
              </w:tabs>
              <w:spacing w:before="60" w:line="240" w:lineRule="auto"/>
              <w:jc w:val="left"/>
              <w:rPr>
                <w:sz w:val="18"/>
                <w:szCs w:val="18"/>
                <w:lang w:val="en-US"/>
              </w:rPr>
            </w:pPr>
            <w:r>
              <w:rPr>
                <w:sz w:val="18"/>
                <w:szCs w:val="18"/>
                <w:lang w:val="en-US"/>
              </w:rPr>
              <w:t>Education day for people with RA and their partners included a workshop on relationships</w:t>
            </w:r>
          </w:p>
        </w:tc>
        <w:tc>
          <w:tcPr>
            <w:tcW w:w="2569" w:type="dxa"/>
            <w:tcBorders>
              <w:left w:val="nil"/>
              <w:right w:val="nil"/>
            </w:tcBorders>
          </w:tcPr>
          <w:p w14:paraId="56D8E7FB" w14:textId="77777777" w:rsidR="0095012C" w:rsidRPr="004406BD" w:rsidRDefault="0095012C" w:rsidP="00A51FEA">
            <w:pPr>
              <w:spacing w:before="60" w:line="240" w:lineRule="auto"/>
              <w:jc w:val="left"/>
              <w:rPr>
                <w:sz w:val="18"/>
                <w:szCs w:val="18"/>
                <w:lang w:val="en-US"/>
              </w:rPr>
            </w:pPr>
            <w:r>
              <w:rPr>
                <w:sz w:val="18"/>
                <w:szCs w:val="18"/>
                <w:lang w:val="en-US"/>
              </w:rPr>
              <w:t>No</w:t>
            </w:r>
          </w:p>
        </w:tc>
      </w:tr>
      <w:tr w:rsidR="0095012C" w:rsidRPr="008248E3" w14:paraId="640B579C" w14:textId="77777777" w:rsidTr="002C511D">
        <w:trPr>
          <w:trHeight w:val="217"/>
          <w:jc w:val="center"/>
        </w:trPr>
        <w:tc>
          <w:tcPr>
            <w:tcW w:w="1513" w:type="dxa"/>
            <w:tcBorders>
              <w:left w:val="nil"/>
              <w:right w:val="nil"/>
            </w:tcBorders>
          </w:tcPr>
          <w:p w14:paraId="25ABD471" w14:textId="115BB7A4" w:rsidR="0095012C" w:rsidRDefault="0095012C" w:rsidP="0008047C">
            <w:pPr>
              <w:spacing w:before="60" w:line="240" w:lineRule="auto"/>
              <w:rPr>
                <w:sz w:val="18"/>
                <w:szCs w:val="18"/>
                <w:lang w:val="en-US"/>
              </w:rPr>
            </w:pPr>
            <w:r>
              <w:rPr>
                <w:sz w:val="18"/>
                <w:szCs w:val="18"/>
                <w:lang w:val="en-US"/>
              </w:rPr>
              <w:t xml:space="preserve">Fraenkel </w:t>
            </w:r>
            <w:r w:rsidR="0008047C">
              <w:rPr>
                <w:sz w:val="18"/>
                <w:szCs w:val="18"/>
                <w:lang w:val="en-US"/>
              </w:rPr>
              <w:fldChar w:fldCharType="begin"/>
            </w:r>
            <w:r w:rsidR="0008047C">
              <w:rPr>
                <w:sz w:val="18"/>
                <w:szCs w:val="18"/>
                <w:lang w:val="en-US"/>
              </w:rPr>
              <w:instrText xml:space="preserve"> ADDIN EN.CITE &lt;EndNote&gt;&lt;Cite&gt;&lt;Author&gt;Fraenkel&lt;/Author&gt;&lt;Year&gt;2012&lt;/Year&gt;&lt;RecNum&gt;831&lt;/RecNum&gt;&lt;DisplayText&gt;[39]&lt;/DisplayText&gt;&lt;record&gt;&lt;rec-number&gt;831&lt;/rec-number&gt;&lt;foreign-keys&gt;&lt;key app="EN" db-id="wa059vze2e0axqexasap9dzsavd2tv9efd9w" timestamp="1427855080"&gt;831&lt;/key&gt;&lt;/foreign-keys&gt;&lt;ref-type name="Journal Article"&gt;17&lt;/ref-type&gt;&lt;contributors&gt;&lt;authors&gt;&lt;author&gt;Fraenkel, Liana&lt;/author&gt;&lt;author&gt;Peters, Ellen&lt;/author&gt;&lt;author&gt;Charpentier, Peter&lt;/author&gt;&lt;author&gt;Olsen, Blair&lt;/author&gt;&lt;author&gt;Errante, Lanette&lt;/author&gt;&lt;author&gt;Schoen, Robert T.&lt;/author&gt;&lt;author&gt;Reyna, Valerie&lt;/author&gt;&lt;/authors&gt;&lt;/contributors&gt;&lt;titles&gt;&lt;title&gt;Decision tool to improve the quality of care in rheumatoid arthritis&lt;/title&gt;&lt;secondary-title&gt;Arthritis Care Res&lt;/secondary-title&gt;&lt;/titles&gt;&lt;periodical&gt;&lt;full-title&gt;Arthritis Care and Research&lt;/full-title&gt;&lt;abbr-1&gt;Arthritis Care Res.&lt;/abbr-1&gt;&lt;abbr-2&gt;Arthritis Care Res&lt;/abbr-2&gt;&lt;abbr-3&gt;Arthritis Care &amp;amp; Research&lt;/abbr-3&gt;&lt;/periodical&gt;&lt;pages&gt;977-85&lt;/pages&gt;&lt;volume&gt;64&lt;/volume&gt;&lt;number&gt;7&lt;/number&gt;&lt;dates&gt;&lt;year&gt;2012&lt;/year&gt;&lt;pub-dates&gt;&lt;date&gt;2012&lt;/date&gt;&lt;/pub-dates&gt;&lt;/dates&gt;&lt;isbn&gt;2151-4658&lt;/isbn&gt;&lt;accession-num&gt;MEDLINE:22392766&lt;/accession-num&gt;&lt;label&gt; Potentially eligible - screened by IA 1 April 2015 ELIGIBLE&lt;/label&gt;&lt;urls&gt;&lt;related-urls&gt;&lt;url&gt;&amp;lt;Go to ISI&amp;gt;://MEDLINE:22392766&lt;/url&gt;&lt;/related-urls&gt;&lt;/urls&gt;&lt;electronic-resource-num&gt;10.1002/acr.21657&lt;/electronic-resource-num&gt;&lt;research-notes&gt;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[39]</w:t>
            </w:r>
            <w:r w:rsidR="0008047C">
              <w:rPr>
                <w:sz w:val="18"/>
                <w:szCs w:val="18"/>
                <w:lang w:val="en-US"/>
              </w:rPr>
              <w:fldChar w:fldCharType="end"/>
            </w:r>
          </w:p>
        </w:tc>
        <w:tc>
          <w:tcPr>
            <w:tcW w:w="617" w:type="dxa"/>
            <w:tcBorders>
              <w:left w:val="nil"/>
              <w:right w:val="nil"/>
            </w:tcBorders>
          </w:tcPr>
          <w:p w14:paraId="4C01ABC5" w14:textId="77777777" w:rsidR="0095012C" w:rsidRPr="004406BD" w:rsidRDefault="0095012C" w:rsidP="00A51FEA">
            <w:pPr>
              <w:tabs>
                <w:tab w:val="decimal" w:pos="383"/>
              </w:tabs>
              <w:spacing w:before="60" w:line="240" w:lineRule="auto"/>
              <w:rPr>
                <w:sz w:val="18"/>
                <w:szCs w:val="18"/>
                <w:lang w:val="en-US"/>
              </w:rPr>
            </w:pPr>
            <w:r>
              <w:rPr>
                <w:sz w:val="18"/>
                <w:szCs w:val="18"/>
                <w:lang w:val="en-US"/>
              </w:rPr>
              <w:t>2012</w:t>
            </w:r>
          </w:p>
        </w:tc>
        <w:tc>
          <w:tcPr>
            <w:tcW w:w="3098" w:type="dxa"/>
            <w:tcBorders>
              <w:left w:val="nil"/>
              <w:right w:val="nil"/>
            </w:tcBorders>
          </w:tcPr>
          <w:p w14:paraId="772791A9" w14:textId="77777777" w:rsidR="0095012C" w:rsidRPr="004406BD" w:rsidRDefault="0095012C" w:rsidP="006F41F9">
            <w:pPr>
              <w:spacing w:before="60" w:line="240" w:lineRule="auto"/>
              <w:jc w:val="left"/>
              <w:rPr>
                <w:sz w:val="18"/>
                <w:szCs w:val="18"/>
                <w:lang w:val="en-US"/>
              </w:rPr>
            </w:pPr>
            <w:r>
              <w:rPr>
                <w:sz w:val="18"/>
                <w:szCs w:val="18"/>
                <w:lang w:val="en-US"/>
              </w:rPr>
              <w:t>Non-randomised prospective study</w:t>
            </w:r>
          </w:p>
        </w:tc>
        <w:tc>
          <w:tcPr>
            <w:tcW w:w="2801" w:type="dxa"/>
            <w:tcBorders>
              <w:left w:val="nil"/>
              <w:right w:val="nil"/>
            </w:tcBorders>
          </w:tcPr>
          <w:p w14:paraId="440BEC37" w14:textId="77777777" w:rsidR="0095012C" w:rsidRPr="002D57EC" w:rsidRDefault="0095012C" w:rsidP="00EA5BC4">
            <w:pPr>
              <w:tabs>
                <w:tab w:val="decimal" w:pos="485"/>
              </w:tabs>
              <w:spacing w:before="60" w:line="240" w:lineRule="auto"/>
              <w:jc w:val="left"/>
              <w:rPr>
                <w:sz w:val="18"/>
                <w:szCs w:val="18"/>
                <w:lang w:val="en-US"/>
              </w:rPr>
            </w:pPr>
            <w:r>
              <w:rPr>
                <w:sz w:val="18"/>
                <w:szCs w:val="18"/>
                <w:lang w:val="en-US"/>
              </w:rPr>
              <w:t>Interactive online educational module contained a warning regarding biologics, pregnancy, pregnancy planning and breastfeeding</w:t>
            </w:r>
          </w:p>
        </w:tc>
        <w:tc>
          <w:tcPr>
            <w:tcW w:w="2569" w:type="dxa"/>
            <w:tcBorders>
              <w:left w:val="nil"/>
              <w:right w:val="nil"/>
            </w:tcBorders>
          </w:tcPr>
          <w:p w14:paraId="1871E282" w14:textId="77777777" w:rsidR="0095012C" w:rsidRPr="002D57EC" w:rsidRDefault="0095012C" w:rsidP="00A51FEA">
            <w:pPr>
              <w:spacing w:before="60" w:line="240" w:lineRule="auto"/>
              <w:jc w:val="left"/>
              <w:rPr>
                <w:sz w:val="18"/>
                <w:szCs w:val="18"/>
                <w:lang w:val="en-US"/>
              </w:rPr>
            </w:pPr>
            <w:r>
              <w:rPr>
                <w:sz w:val="18"/>
                <w:szCs w:val="18"/>
                <w:lang w:val="en-US"/>
              </w:rPr>
              <w:t>No</w:t>
            </w:r>
          </w:p>
        </w:tc>
      </w:tr>
      <w:tr w:rsidR="0095012C" w:rsidRPr="008248E3" w14:paraId="7EA4C08F" w14:textId="77777777" w:rsidTr="002C511D">
        <w:trPr>
          <w:trHeight w:val="217"/>
          <w:jc w:val="center"/>
        </w:trPr>
        <w:tc>
          <w:tcPr>
            <w:tcW w:w="1513" w:type="dxa"/>
            <w:tcBorders>
              <w:left w:val="nil"/>
              <w:right w:val="nil"/>
            </w:tcBorders>
          </w:tcPr>
          <w:p w14:paraId="222CF954" w14:textId="27CFFD75" w:rsidR="0095012C" w:rsidRDefault="0095012C" w:rsidP="0008047C">
            <w:pPr>
              <w:spacing w:before="60" w:line="240" w:lineRule="auto"/>
              <w:rPr>
                <w:sz w:val="18"/>
                <w:szCs w:val="18"/>
                <w:lang w:val="en-US"/>
              </w:rPr>
            </w:pPr>
            <w:r>
              <w:rPr>
                <w:sz w:val="18"/>
                <w:szCs w:val="18"/>
                <w:lang w:val="en-US"/>
              </w:rPr>
              <w:t xml:space="preserve">Hammond* </w:t>
            </w:r>
            <w:r w:rsidR="0008047C">
              <w:rPr>
                <w:sz w:val="18"/>
                <w:szCs w:val="18"/>
                <w:lang w:val="en-US"/>
              </w:rPr>
              <w:fldChar w:fldCharType="begin"/>
            </w:r>
            <w:r w:rsidR="0008047C">
              <w:rPr>
                <w:sz w:val="18"/>
                <w:szCs w:val="18"/>
                <w:lang w:val="en-US"/>
              </w:rPr>
              <w:instrText xml:space="preserve"> ADDIN EN.CITE &lt;EndNote&gt;&lt;Cite&gt;&lt;Author&gt;Hammond&lt;/Author&gt;&lt;Year&gt;2004&lt;/Year&gt;&lt;RecNum&gt;953&lt;/RecNum&gt;&lt;DisplayText&gt;[41]&lt;/DisplayText&gt;&lt;record&gt;&lt;rec-number&gt;953&lt;/rec-number&gt;&lt;foreign-keys&gt;&lt;key app="EN" db-id="wa059vze2e0axqexasap9dzsavd2tv9efd9w" timestamp="1427855083"&gt;953&lt;/key&gt;&lt;/foreign-keys&gt;&lt;ref-type name="Journal Article"&gt;17&lt;/ref-type&gt;&lt;contributors&gt;&lt;authors&gt;&lt;author&gt;Hammond, A.&lt;/author&gt;&lt;author&gt;Young, A.&lt;/author&gt;&lt;author&gt;Kidao, R.&lt;/author&gt;&lt;/authors&gt;&lt;/contributors&gt;&lt;titles&gt;&lt;title&gt;A randomised controlled trial of occupational therapy for people with early rheumatoid arthritis&lt;/title&gt;&lt;secondary-title&gt;Annals of the rheumatic diseases&lt;/secondary-title&gt;&lt;/titles&gt;&lt;periodical&gt;&lt;full-title&gt;Annals of the Rheumatic Diseases&lt;/full-title&gt;&lt;abbr-1&gt;Ann. Rheum. Dis.&lt;/abbr-1&gt;&lt;abbr-2&gt;Ann Rheum Dis&lt;/abbr-2&gt;&lt;/periodical&gt;&lt;pages&gt;23-30&lt;/pages&gt;&lt;volume&gt;63&lt;/volume&gt;&lt;number&gt;1&lt;/number&gt;&lt;dates&gt;&lt;year&gt;2004&lt;/year&gt;&lt;pub-dates&gt;&lt;date&gt;2004&lt;/date&gt;&lt;/pub-dates&gt;&lt;/dates&gt;&lt;isbn&gt;0003-4967&lt;/isbn&gt;&lt;accession-num&gt;MEDLINE:14672887&lt;/accession-num&gt;&lt;label&gt; Potentially eligible - screened by IA 1 April 2015 ELIGIBLE&lt;/label&gt;&lt;urls&gt;&lt;related-urls&gt;&lt;url&gt;&amp;lt;Go to ISI&amp;gt;://MEDLINE:14672887&lt;/url&gt;&lt;/related-urls&gt;&lt;/urls&gt;&lt;electronic-resource-num&gt;10.1136/ard.2002.001511&lt;/electronic-resource-num&gt;&lt;research-notes&gt;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[41]</w:t>
            </w:r>
            <w:r w:rsidR="0008047C">
              <w:rPr>
                <w:sz w:val="18"/>
                <w:szCs w:val="18"/>
                <w:lang w:val="en-US"/>
              </w:rPr>
              <w:fldChar w:fldCharType="end"/>
            </w:r>
          </w:p>
        </w:tc>
        <w:tc>
          <w:tcPr>
            <w:tcW w:w="617" w:type="dxa"/>
            <w:tcBorders>
              <w:left w:val="nil"/>
              <w:right w:val="nil"/>
            </w:tcBorders>
          </w:tcPr>
          <w:p w14:paraId="3265D672" w14:textId="77777777" w:rsidR="0095012C" w:rsidRPr="002D57EC" w:rsidRDefault="0095012C" w:rsidP="00A51FEA">
            <w:pPr>
              <w:tabs>
                <w:tab w:val="decimal" w:pos="383"/>
              </w:tabs>
              <w:spacing w:before="60" w:line="240" w:lineRule="auto"/>
              <w:rPr>
                <w:sz w:val="18"/>
                <w:szCs w:val="18"/>
                <w:lang w:val="en-US"/>
              </w:rPr>
            </w:pPr>
            <w:r>
              <w:rPr>
                <w:sz w:val="18"/>
                <w:szCs w:val="18"/>
                <w:lang w:val="en-US"/>
              </w:rPr>
              <w:t>2004</w:t>
            </w:r>
          </w:p>
        </w:tc>
        <w:tc>
          <w:tcPr>
            <w:tcW w:w="3098" w:type="dxa"/>
            <w:tcBorders>
              <w:left w:val="nil"/>
              <w:right w:val="nil"/>
            </w:tcBorders>
          </w:tcPr>
          <w:p w14:paraId="07E09F78" w14:textId="77777777" w:rsidR="0095012C" w:rsidRPr="00A51FEA" w:rsidRDefault="0095012C" w:rsidP="00A51FEA">
            <w:pPr>
              <w:spacing w:before="60" w:line="240" w:lineRule="auto"/>
              <w:jc w:val="left"/>
              <w:rPr>
                <w:sz w:val="18"/>
                <w:szCs w:val="18"/>
                <w:lang w:val="en-US"/>
              </w:rPr>
            </w:pPr>
            <w:r w:rsidRPr="00A51FEA">
              <w:rPr>
                <w:sz w:val="18"/>
                <w:szCs w:val="18"/>
                <w:lang w:val="en-US"/>
              </w:rPr>
              <w:t>RCT</w:t>
            </w:r>
          </w:p>
        </w:tc>
        <w:tc>
          <w:tcPr>
            <w:tcW w:w="2801" w:type="dxa"/>
            <w:tcBorders>
              <w:left w:val="nil"/>
              <w:right w:val="nil"/>
            </w:tcBorders>
          </w:tcPr>
          <w:p w14:paraId="4F528015" w14:textId="77777777" w:rsidR="0095012C" w:rsidRPr="002D57EC" w:rsidRDefault="0095012C" w:rsidP="00A51FEA">
            <w:pPr>
              <w:tabs>
                <w:tab w:val="decimal" w:pos="485"/>
              </w:tabs>
              <w:spacing w:before="60" w:line="240" w:lineRule="auto"/>
              <w:jc w:val="left"/>
              <w:rPr>
                <w:sz w:val="18"/>
                <w:szCs w:val="18"/>
                <w:lang w:val="en-US"/>
              </w:rPr>
            </w:pPr>
            <w:r>
              <w:rPr>
                <w:sz w:val="18"/>
                <w:szCs w:val="18"/>
                <w:lang w:val="en-US"/>
              </w:rPr>
              <w:t>Optional program components (to meet individual needs) included discussing the effect of RA on relationships, and sexual advice</w:t>
            </w:r>
          </w:p>
        </w:tc>
        <w:tc>
          <w:tcPr>
            <w:tcW w:w="2569" w:type="dxa"/>
            <w:tcBorders>
              <w:left w:val="nil"/>
              <w:right w:val="nil"/>
            </w:tcBorders>
          </w:tcPr>
          <w:p w14:paraId="2B087607" w14:textId="77777777" w:rsidR="0095012C" w:rsidRPr="002D57EC" w:rsidRDefault="0095012C" w:rsidP="00A51FEA">
            <w:pPr>
              <w:spacing w:before="60" w:line="240" w:lineRule="auto"/>
              <w:jc w:val="left"/>
              <w:rPr>
                <w:sz w:val="18"/>
                <w:szCs w:val="18"/>
                <w:lang w:val="en-US"/>
              </w:rPr>
            </w:pPr>
            <w:r>
              <w:rPr>
                <w:sz w:val="18"/>
                <w:szCs w:val="18"/>
                <w:lang w:val="en-US"/>
              </w:rPr>
              <w:t>No</w:t>
            </w:r>
          </w:p>
        </w:tc>
      </w:tr>
      <w:tr w:rsidR="0095012C" w:rsidRPr="008248E3" w14:paraId="09E26550" w14:textId="77777777" w:rsidTr="002C511D">
        <w:trPr>
          <w:trHeight w:val="217"/>
          <w:jc w:val="center"/>
        </w:trPr>
        <w:tc>
          <w:tcPr>
            <w:tcW w:w="1513" w:type="dxa"/>
            <w:tcBorders>
              <w:left w:val="nil"/>
              <w:right w:val="nil"/>
            </w:tcBorders>
          </w:tcPr>
          <w:p w14:paraId="117C1BDF" w14:textId="0A0E1F3B" w:rsidR="0095012C" w:rsidRDefault="0095012C" w:rsidP="0008047C">
            <w:pPr>
              <w:spacing w:before="60" w:line="240" w:lineRule="auto"/>
              <w:rPr>
                <w:sz w:val="18"/>
                <w:szCs w:val="18"/>
                <w:lang w:val="en-US"/>
              </w:rPr>
            </w:pPr>
            <w:r>
              <w:rPr>
                <w:sz w:val="18"/>
                <w:szCs w:val="18"/>
                <w:lang w:val="en-US"/>
              </w:rPr>
              <w:t xml:space="preserve">Hammond* </w:t>
            </w:r>
            <w:r w:rsidR="0008047C">
              <w:rPr>
                <w:sz w:val="18"/>
                <w:szCs w:val="18"/>
                <w:lang w:val="en-US"/>
              </w:rPr>
              <w:fldChar w:fldCharType="begin"/>
            </w:r>
            <w:r w:rsidR="0008047C">
              <w:rPr>
                <w:sz w:val="18"/>
                <w:szCs w:val="18"/>
                <w:lang w:val="en-US"/>
              </w:rPr>
              <w:instrText xml:space="preserve"> ADDIN EN.CITE &lt;EndNote&gt;&lt;Cite&gt;&lt;Author&gt;Hammond&lt;/Author&gt;&lt;Year&gt;2008&lt;/Year&gt;&lt;RecNum&gt;950&lt;/RecNum&gt;&lt;DisplayText&gt;[42]&lt;/DisplayText&gt;&lt;record&gt;&lt;rec-number&gt;950&lt;/rec-number&gt;&lt;foreign-keys&gt;&lt;key app="EN" db-id="wa059vze2e0axqexasap9dzsavd2tv9efd9w" timestamp="1427855082"&gt;950&lt;/key&gt;&lt;/foreign-keys&gt;&lt;ref-type name="Journal Article"&gt;17&lt;/ref-type&gt;&lt;contributors&gt;&lt;authors&gt;&lt;author&gt;Hammond, A.&lt;/author&gt;&lt;author&gt;Bryan, J.&lt;/author&gt;&lt;author&gt;Hardy, A.&lt;/author&gt;&lt;/authors&gt;&lt;/contributors&gt;&lt;titles&gt;&lt;title&gt;Effects of a modular behavioural arthritis education programme: a pragmatic parallel-group randomized controlled trial&lt;/title&gt;&lt;secondary-title&gt;Rheumatology (Oxford, England)&lt;/secondary-title&gt;&lt;/titles&gt;&lt;pages&gt;1712-8&lt;/pages&gt;&lt;volume&gt;47&lt;/volume&gt;&lt;number&gt;11&lt;/number&gt;&lt;dates&gt;&lt;year&gt;2008&lt;/year&gt;&lt;pub-dates&gt;&lt;date&gt;2008 Nov (Epub 2008 Sep&lt;/date&gt;&lt;/pub-dates&gt;&lt;/dates&gt;&lt;isbn&gt;1462-0332&lt;/isbn&gt;&lt;accession-num&gt;MEDLINE:18815153&lt;/accession-num&gt;&lt;label&gt; Potentially eligible - screened by IA 1 April 2015 ELIGIBLE&lt;/label&gt;&lt;urls&gt;&lt;related-urls&gt;&lt;url&gt;&amp;lt;Go to ISI&amp;gt;://MEDLINE:18815153&lt;/url&gt;&lt;/related-urls&gt;&lt;/urls&gt;&lt;electronic-resource-num&gt;10.1093/rheumatology/ken380&lt;/electronic-resource-num&gt;&lt;research-notes&gt;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[42]</w:t>
            </w:r>
            <w:r w:rsidR="0008047C">
              <w:rPr>
                <w:sz w:val="18"/>
                <w:szCs w:val="18"/>
                <w:lang w:val="en-US"/>
              </w:rPr>
              <w:fldChar w:fldCharType="end"/>
            </w:r>
          </w:p>
        </w:tc>
        <w:tc>
          <w:tcPr>
            <w:tcW w:w="617" w:type="dxa"/>
            <w:tcBorders>
              <w:left w:val="nil"/>
              <w:right w:val="nil"/>
            </w:tcBorders>
          </w:tcPr>
          <w:p w14:paraId="6145FF78" w14:textId="77777777" w:rsidR="0095012C" w:rsidRPr="004406BD" w:rsidRDefault="0095012C" w:rsidP="00A51FEA">
            <w:pPr>
              <w:tabs>
                <w:tab w:val="decimal" w:pos="383"/>
              </w:tabs>
              <w:spacing w:before="60" w:line="240" w:lineRule="auto"/>
              <w:rPr>
                <w:sz w:val="18"/>
                <w:szCs w:val="18"/>
                <w:lang w:val="en-US"/>
              </w:rPr>
            </w:pPr>
            <w:r>
              <w:rPr>
                <w:sz w:val="18"/>
                <w:szCs w:val="18"/>
                <w:lang w:val="en-US"/>
              </w:rPr>
              <w:t>2008</w:t>
            </w:r>
          </w:p>
        </w:tc>
        <w:tc>
          <w:tcPr>
            <w:tcW w:w="3098" w:type="dxa"/>
            <w:tcBorders>
              <w:left w:val="nil"/>
              <w:right w:val="nil"/>
            </w:tcBorders>
          </w:tcPr>
          <w:p w14:paraId="5566870B" w14:textId="77777777" w:rsidR="0095012C" w:rsidRPr="004406BD" w:rsidRDefault="0095012C" w:rsidP="00A51FEA">
            <w:pPr>
              <w:spacing w:before="60" w:line="240" w:lineRule="auto"/>
              <w:jc w:val="left"/>
              <w:rPr>
                <w:sz w:val="18"/>
                <w:szCs w:val="18"/>
                <w:lang w:val="en-US"/>
              </w:rPr>
            </w:pPr>
            <w:r>
              <w:rPr>
                <w:sz w:val="18"/>
                <w:szCs w:val="18"/>
                <w:lang w:val="en-US"/>
              </w:rPr>
              <w:t>RCT</w:t>
            </w:r>
          </w:p>
        </w:tc>
        <w:tc>
          <w:tcPr>
            <w:tcW w:w="2801" w:type="dxa"/>
            <w:tcBorders>
              <w:left w:val="nil"/>
              <w:right w:val="nil"/>
            </w:tcBorders>
          </w:tcPr>
          <w:p w14:paraId="595792C7" w14:textId="77777777" w:rsidR="0095012C" w:rsidRPr="004406BD" w:rsidRDefault="0095012C" w:rsidP="008A4389">
            <w:pPr>
              <w:tabs>
                <w:tab w:val="decimal" w:pos="485"/>
              </w:tabs>
              <w:spacing w:before="60" w:line="240" w:lineRule="auto"/>
              <w:jc w:val="left"/>
              <w:rPr>
                <w:sz w:val="18"/>
                <w:szCs w:val="18"/>
                <w:lang w:val="en-US"/>
              </w:rPr>
            </w:pPr>
            <w:r>
              <w:rPr>
                <w:sz w:val="18"/>
                <w:szCs w:val="18"/>
                <w:lang w:val="en-US"/>
              </w:rPr>
              <w:t>Education modules included discussion of impact of arthritis on the family</w:t>
            </w:r>
          </w:p>
        </w:tc>
        <w:tc>
          <w:tcPr>
            <w:tcW w:w="2569" w:type="dxa"/>
            <w:tcBorders>
              <w:left w:val="nil"/>
              <w:right w:val="nil"/>
            </w:tcBorders>
          </w:tcPr>
          <w:p w14:paraId="0FA6B7B5" w14:textId="77777777" w:rsidR="0095012C" w:rsidRPr="004406BD" w:rsidRDefault="0095012C" w:rsidP="00A51FEA">
            <w:pPr>
              <w:spacing w:before="60" w:line="240" w:lineRule="auto"/>
              <w:jc w:val="left"/>
              <w:rPr>
                <w:sz w:val="18"/>
                <w:szCs w:val="18"/>
                <w:lang w:val="en-US"/>
              </w:rPr>
            </w:pPr>
            <w:r>
              <w:rPr>
                <w:sz w:val="18"/>
                <w:szCs w:val="18"/>
                <w:lang w:val="en-US"/>
              </w:rPr>
              <w:t>No</w:t>
            </w:r>
          </w:p>
        </w:tc>
      </w:tr>
      <w:tr w:rsidR="0095012C" w:rsidRPr="008248E3" w14:paraId="401ACB95" w14:textId="77777777" w:rsidTr="002C511D">
        <w:trPr>
          <w:trHeight w:val="217"/>
          <w:jc w:val="center"/>
        </w:trPr>
        <w:tc>
          <w:tcPr>
            <w:tcW w:w="1513" w:type="dxa"/>
            <w:tcBorders>
              <w:left w:val="nil"/>
              <w:right w:val="nil"/>
            </w:tcBorders>
          </w:tcPr>
          <w:p w14:paraId="4D555746" w14:textId="3CA4011F" w:rsidR="0095012C" w:rsidRDefault="0095012C" w:rsidP="0008047C">
            <w:pPr>
              <w:spacing w:before="60" w:line="240" w:lineRule="auto"/>
              <w:rPr>
                <w:sz w:val="18"/>
                <w:szCs w:val="18"/>
                <w:lang w:val="en-US"/>
              </w:rPr>
            </w:pPr>
            <w:r>
              <w:rPr>
                <w:sz w:val="18"/>
                <w:szCs w:val="18"/>
                <w:lang w:val="en-US"/>
              </w:rPr>
              <w:t xml:space="preserve">Homer </w:t>
            </w:r>
            <w:r w:rsidR="0008047C">
              <w:rPr>
                <w:sz w:val="18"/>
                <w:szCs w:val="18"/>
                <w:lang w:val="en-US"/>
              </w:rPr>
              <w:fldChar w:fldCharType="begin"/>
            </w:r>
            <w:r w:rsidR="0008047C">
              <w:rPr>
                <w:sz w:val="18"/>
                <w:szCs w:val="18"/>
                <w:lang w:val="en-US"/>
              </w:rPr>
              <w:instrText xml:space="preserve"> ADDIN EN.CITE &lt;EndNote&gt;&lt;Cite&gt;&lt;Author&gt;Homer&lt;/Author&gt;&lt;Year&gt;2009&lt;/Year&gt;&lt;RecNum&gt;1029&lt;/RecNum&gt;&lt;DisplayText&gt;[19]&lt;/DisplayText&gt;&lt;record&gt;&lt;rec-number&gt;1029&lt;/rec-number&gt;&lt;foreign-keys&gt;&lt;key app="EN" db-id="wa059vze2e0axqexasap9dzsavd2tv9efd9w" timestamp="1427855084"&gt;1029&lt;/key&gt;&lt;/foreign-keys&gt;&lt;ref-type name="Journal Article"&gt;17&lt;/ref-type&gt;&lt;contributors&gt;&lt;authors&gt;&lt;author&gt;Homer, Dawn&lt;/author&gt;&lt;author&gt;Nightingale, Peter&lt;/author&gt;&lt;author&gt;Jobanputra, Paresh&lt;/author&gt;&lt;/authors&gt;&lt;/contributors&gt;&lt;titles&gt;&lt;title&gt;Providing patients with information about disease-modifying anti-rheumatic drugs: Individually or in groups? A pilot randomized controlled trial comparing adherence and satisfaction&lt;/title&gt;&lt;secondary-title&gt;Musculoskeletal care&lt;/secondary-title&gt;&lt;/titles&gt;&lt;periodical&gt;&lt;full-title&gt;Musculoskeletal Care&lt;/full-title&gt;&lt;abbr-1&gt;Musculoskeletal care&lt;/abbr-1&gt;&lt;/periodical&gt;&lt;pages&gt;78-92&lt;/pages&gt;&lt;volume&gt;7&lt;/volume&gt;&lt;number&gt;2&lt;/number&gt;&lt;dates&gt;&lt;year&gt;2009&lt;/year&gt;&lt;pub-dates&gt;&lt;date&gt;2009&lt;/date&gt;&lt;/pub-dates&gt;&lt;/dates&gt;&lt;isbn&gt;1557-0681&lt;/isbn&gt;&lt;accession-num&gt;MEDLINE:18792423&lt;/accession-num&gt;&lt;label&gt; Potentially eligible - screened by IA 1 April 2015 ELIGIBLE&lt;/label&gt;&lt;urls&gt;&lt;related-urls&gt;&lt;url&gt;&amp;lt;Go to ISI&amp;gt;://MEDLINE:18792423&lt;/url&gt;&lt;/related-urls&gt;&lt;/urls&gt;&lt;electronic-resource-num&gt;10.1002/msc.141&lt;/electronic-resource-num&gt;&lt;research-notes&gt;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[19]</w:t>
            </w:r>
            <w:r w:rsidR="0008047C">
              <w:rPr>
                <w:sz w:val="18"/>
                <w:szCs w:val="18"/>
                <w:lang w:val="en-US"/>
              </w:rPr>
              <w:fldChar w:fldCharType="end"/>
            </w:r>
          </w:p>
        </w:tc>
        <w:tc>
          <w:tcPr>
            <w:tcW w:w="617" w:type="dxa"/>
            <w:tcBorders>
              <w:left w:val="nil"/>
              <w:right w:val="nil"/>
            </w:tcBorders>
          </w:tcPr>
          <w:p w14:paraId="5E01EE85" w14:textId="77777777" w:rsidR="0095012C" w:rsidRDefault="0095012C" w:rsidP="00A51FEA">
            <w:pPr>
              <w:tabs>
                <w:tab w:val="decimal" w:pos="383"/>
              </w:tabs>
              <w:spacing w:before="60" w:line="240" w:lineRule="auto"/>
              <w:rPr>
                <w:sz w:val="18"/>
                <w:szCs w:val="18"/>
                <w:lang w:val="en-US"/>
              </w:rPr>
            </w:pPr>
            <w:r>
              <w:rPr>
                <w:sz w:val="18"/>
                <w:szCs w:val="18"/>
                <w:lang w:val="en-US"/>
              </w:rPr>
              <w:t>2009</w:t>
            </w:r>
          </w:p>
        </w:tc>
        <w:tc>
          <w:tcPr>
            <w:tcW w:w="3098" w:type="dxa"/>
            <w:tcBorders>
              <w:left w:val="nil"/>
              <w:right w:val="nil"/>
            </w:tcBorders>
          </w:tcPr>
          <w:p w14:paraId="0B285935" w14:textId="77777777" w:rsidR="0095012C" w:rsidRDefault="0095012C" w:rsidP="006F41F9">
            <w:pPr>
              <w:tabs>
                <w:tab w:val="decimal" w:pos="195"/>
              </w:tabs>
              <w:spacing w:before="60" w:line="240" w:lineRule="auto"/>
              <w:jc w:val="left"/>
              <w:rPr>
                <w:sz w:val="18"/>
                <w:szCs w:val="18"/>
                <w:lang w:val="en-US"/>
              </w:rPr>
            </w:pPr>
            <w:r>
              <w:rPr>
                <w:sz w:val="18"/>
                <w:szCs w:val="18"/>
                <w:lang w:val="en-US"/>
              </w:rPr>
              <w:t>Pilot RCT</w:t>
            </w:r>
          </w:p>
        </w:tc>
        <w:tc>
          <w:tcPr>
            <w:tcW w:w="2801" w:type="dxa"/>
            <w:tcBorders>
              <w:left w:val="nil"/>
              <w:right w:val="nil"/>
            </w:tcBorders>
          </w:tcPr>
          <w:p w14:paraId="25F30785" w14:textId="77777777" w:rsidR="0095012C" w:rsidRDefault="0095012C" w:rsidP="00270C05">
            <w:pPr>
              <w:tabs>
                <w:tab w:val="decimal" w:pos="485"/>
              </w:tabs>
              <w:spacing w:before="60" w:line="240" w:lineRule="auto"/>
              <w:jc w:val="left"/>
              <w:rPr>
                <w:sz w:val="18"/>
                <w:szCs w:val="18"/>
                <w:lang w:val="en-US"/>
              </w:rPr>
            </w:pPr>
            <w:r>
              <w:rPr>
                <w:sz w:val="18"/>
                <w:szCs w:val="18"/>
                <w:lang w:val="en-US"/>
              </w:rPr>
              <w:t>Discussion about contraception and fertility</w:t>
            </w:r>
          </w:p>
        </w:tc>
        <w:tc>
          <w:tcPr>
            <w:tcW w:w="2569" w:type="dxa"/>
            <w:tcBorders>
              <w:left w:val="nil"/>
              <w:right w:val="nil"/>
            </w:tcBorders>
          </w:tcPr>
          <w:p w14:paraId="777434CE" w14:textId="77777777" w:rsidR="0095012C" w:rsidRDefault="0095012C" w:rsidP="00A51FEA">
            <w:pPr>
              <w:tabs>
                <w:tab w:val="decimal" w:pos="195"/>
              </w:tabs>
              <w:spacing w:before="60" w:line="240" w:lineRule="auto"/>
              <w:jc w:val="left"/>
              <w:rPr>
                <w:sz w:val="18"/>
                <w:szCs w:val="18"/>
                <w:lang w:val="en-US"/>
              </w:rPr>
            </w:pPr>
            <w:r>
              <w:rPr>
                <w:sz w:val="18"/>
                <w:szCs w:val="18"/>
                <w:lang w:val="en-US"/>
              </w:rPr>
              <w:t>SIMS</w:t>
            </w:r>
          </w:p>
        </w:tc>
      </w:tr>
      <w:tr w:rsidR="0095012C" w:rsidRPr="008248E3" w14:paraId="6562049D" w14:textId="77777777" w:rsidTr="002C511D">
        <w:trPr>
          <w:trHeight w:val="217"/>
          <w:jc w:val="center"/>
        </w:trPr>
        <w:tc>
          <w:tcPr>
            <w:tcW w:w="1513" w:type="dxa"/>
            <w:tcBorders>
              <w:left w:val="nil"/>
              <w:right w:val="nil"/>
            </w:tcBorders>
          </w:tcPr>
          <w:p w14:paraId="5F00D9A3" w14:textId="5849D9ED" w:rsidR="0095012C" w:rsidRDefault="0095012C" w:rsidP="0008047C">
            <w:pPr>
              <w:spacing w:before="60" w:line="240" w:lineRule="auto"/>
              <w:rPr>
                <w:sz w:val="18"/>
                <w:szCs w:val="18"/>
                <w:lang w:val="en-US"/>
              </w:rPr>
            </w:pPr>
            <w:r>
              <w:rPr>
                <w:sz w:val="18"/>
                <w:szCs w:val="18"/>
                <w:lang w:val="en-US"/>
              </w:rPr>
              <w:t xml:space="preserve">Li </w:t>
            </w:r>
            <w:r w:rsidR="0008047C">
              <w:rPr>
                <w:sz w:val="18"/>
                <w:szCs w:val="18"/>
                <w:lang w:val="en-US"/>
              </w:rPr>
              <w:fldChar w:fldCharType="begin"/>
            </w:r>
            <w:r w:rsidR="0008047C">
              <w:rPr>
                <w:sz w:val="18"/>
                <w:szCs w:val="18"/>
                <w:lang w:val="en-US"/>
              </w:rPr>
              <w:instrText xml:space="preserve"> ADDIN EN.CITE &lt;EndNote&gt;&lt;Cite&gt;&lt;Author&gt;Li&lt;/Author&gt;&lt;Year&gt;2014&lt;/Year&gt;&lt;RecNum&gt;1291&lt;/RecNum&gt;&lt;DisplayText&gt;[20]&lt;/DisplayText&gt;&lt;record&gt;&lt;rec-number&gt;1291&lt;/rec-number&gt;&lt;foreign-keys&gt;&lt;key app="EN" db-id="wa059vze2e0axqexasap9dzsavd2tv9efd9w" timestamp="1427855089"&gt;1291&lt;/key&gt;&lt;/foreign-keys&gt;&lt;ref-type name="Journal Article"&gt;17&lt;/ref-type&gt;&lt;contributors&gt;&lt;authors&gt;&lt;author&gt;Li, Linda C.&lt;/author&gt;&lt;author&gt;Adam, Paul M.&lt;/author&gt;&lt;author&gt;Backman, Catherine L.&lt;/author&gt;&lt;author&gt;Lineker, Sydney&lt;/author&gt;&lt;author&gt;Jones, C. Allyson&lt;/author&gt;&lt;author&gt;Lacaille, Diane&lt;/author&gt;&lt;author&gt;Townsend, Anne F.&lt;/author&gt;&lt;author&gt;Yacyshyn, Elaine&lt;/author&gt;&lt;author&gt;Yousefi, Charlene&lt;/author&gt;&lt;author&gt;Tugwell, Peter&lt;/author&gt;&lt;author&gt;Leese, Jenny&lt;/author&gt;&lt;author&gt;Stacey, Dawn&lt;/author&gt;&lt;/authors&gt;&lt;/contributors&gt;&lt;titles&gt;&lt;title&gt;Proof-of-concept study of a Web-based methotrexate decision aid for patients with rheumatoid arthritis&lt;/title&gt;&lt;secondary-title&gt;Arthritis care &amp;amp; research&lt;/secondary-title&gt;&lt;/titles&gt;&lt;periodical&gt;&lt;full-title&gt;Arthritis Care and Research&lt;/full-title&gt;&lt;abbr-1&gt;Arthritis Care Res.&lt;/abbr-1&gt;&lt;abbr-2&gt;Arthritis Care Res&lt;/abbr-2&gt;&lt;abbr-3&gt;Arthritis Care &amp;amp; Research&lt;/abbr-3&gt;&lt;/periodical&gt;&lt;pages&gt;1472-81&lt;/pages&gt;&lt;volume&gt;66&lt;/volume&gt;&lt;number&gt;10&lt;/number&gt;&lt;dates&gt;&lt;year&gt;2014&lt;/year&gt;&lt;pub-dates&gt;&lt;date&gt;2014&lt;/date&gt;&lt;/pub-dates&gt;&lt;/dates&gt;&lt;isbn&gt;2151-4658&lt;/isbn&gt;&lt;accession-num&gt;MEDLINE:24623617&lt;/accession-num&gt;&lt;label&gt; Potentially eligible - screened by IA 1 April 2015 ELIGIBLE&lt;/label&gt;&lt;urls&gt;&lt;related-urls&gt;&lt;url&gt;&amp;lt;Go to ISI&amp;gt;://MEDLINE:24623617&lt;/url&gt;&lt;/related-urls&gt;&lt;/urls&gt;&lt;electronic-resource-num&gt;10.1002/acr.22319&lt;/electronic-resource-num&gt;&lt;research-notes&gt;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[20]</w:t>
            </w:r>
            <w:r w:rsidR="0008047C">
              <w:rPr>
                <w:sz w:val="18"/>
                <w:szCs w:val="18"/>
                <w:lang w:val="en-US"/>
              </w:rPr>
              <w:fldChar w:fldCharType="end"/>
            </w:r>
          </w:p>
        </w:tc>
        <w:tc>
          <w:tcPr>
            <w:tcW w:w="617" w:type="dxa"/>
            <w:tcBorders>
              <w:left w:val="nil"/>
              <w:right w:val="nil"/>
            </w:tcBorders>
          </w:tcPr>
          <w:p w14:paraId="3EAA1922" w14:textId="77777777" w:rsidR="0095012C" w:rsidRDefault="0095012C" w:rsidP="00A51FEA">
            <w:pPr>
              <w:tabs>
                <w:tab w:val="decimal" w:pos="383"/>
              </w:tabs>
              <w:spacing w:before="60" w:line="240" w:lineRule="auto"/>
              <w:rPr>
                <w:sz w:val="18"/>
                <w:szCs w:val="18"/>
                <w:lang w:val="en-US"/>
              </w:rPr>
            </w:pPr>
            <w:r>
              <w:rPr>
                <w:sz w:val="18"/>
                <w:szCs w:val="18"/>
                <w:lang w:val="en-US"/>
              </w:rPr>
              <w:t>2014</w:t>
            </w:r>
          </w:p>
        </w:tc>
        <w:tc>
          <w:tcPr>
            <w:tcW w:w="3098" w:type="dxa"/>
            <w:tcBorders>
              <w:left w:val="nil"/>
              <w:right w:val="nil"/>
            </w:tcBorders>
          </w:tcPr>
          <w:p w14:paraId="1E92FBCE" w14:textId="77777777" w:rsidR="0095012C" w:rsidRDefault="0095012C" w:rsidP="006F41F9">
            <w:pPr>
              <w:tabs>
                <w:tab w:val="decimal" w:pos="195"/>
              </w:tabs>
              <w:spacing w:before="60" w:line="240" w:lineRule="auto"/>
              <w:jc w:val="left"/>
              <w:rPr>
                <w:sz w:val="18"/>
                <w:szCs w:val="18"/>
                <w:lang w:val="en-US"/>
              </w:rPr>
            </w:pPr>
            <w:r>
              <w:rPr>
                <w:sz w:val="18"/>
                <w:szCs w:val="18"/>
                <w:lang w:val="en-US"/>
              </w:rPr>
              <w:t>Mixed-methods study</w:t>
            </w:r>
          </w:p>
        </w:tc>
        <w:tc>
          <w:tcPr>
            <w:tcW w:w="2801" w:type="dxa"/>
            <w:tcBorders>
              <w:left w:val="nil"/>
              <w:right w:val="nil"/>
            </w:tcBorders>
          </w:tcPr>
          <w:p w14:paraId="07D2C822" w14:textId="77777777" w:rsidR="0095012C" w:rsidRDefault="0095012C" w:rsidP="00270C05">
            <w:pPr>
              <w:tabs>
                <w:tab w:val="decimal" w:pos="485"/>
              </w:tabs>
              <w:spacing w:before="60" w:line="240" w:lineRule="auto"/>
              <w:jc w:val="left"/>
              <w:rPr>
                <w:sz w:val="18"/>
                <w:szCs w:val="18"/>
                <w:lang w:val="en-US"/>
              </w:rPr>
            </w:pPr>
            <w:r>
              <w:rPr>
                <w:sz w:val="18"/>
                <w:szCs w:val="18"/>
                <w:lang w:val="en-US"/>
              </w:rPr>
              <w:t>Decision aid information module addressed planning a family and methotrexate</w:t>
            </w:r>
          </w:p>
          <w:p w14:paraId="3C547FF7" w14:textId="77777777" w:rsidR="0095012C" w:rsidRDefault="0095012C" w:rsidP="008A4389">
            <w:pPr>
              <w:tabs>
                <w:tab w:val="decimal" w:pos="485"/>
              </w:tabs>
              <w:spacing w:before="60" w:line="240" w:lineRule="auto"/>
              <w:jc w:val="left"/>
              <w:rPr>
                <w:sz w:val="18"/>
                <w:szCs w:val="18"/>
                <w:lang w:val="en-US"/>
              </w:rPr>
            </w:pPr>
            <w:r>
              <w:rPr>
                <w:sz w:val="18"/>
                <w:szCs w:val="18"/>
                <w:lang w:val="en-US"/>
              </w:rPr>
              <w:t>Decision aid value clarification module incorporated rating the importance of becoming pregnant / starting a family</w:t>
            </w:r>
          </w:p>
        </w:tc>
        <w:tc>
          <w:tcPr>
            <w:tcW w:w="2569" w:type="dxa"/>
            <w:tcBorders>
              <w:left w:val="nil"/>
              <w:right w:val="nil"/>
            </w:tcBorders>
          </w:tcPr>
          <w:p w14:paraId="10BE08BD" w14:textId="77777777" w:rsidR="0095012C" w:rsidRPr="004406BD" w:rsidRDefault="0095012C" w:rsidP="00A51FEA">
            <w:pPr>
              <w:tabs>
                <w:tab w:val="decimal" w:pos="195"/>
              </w:tabs>
              <w:spacing w:before="60" w:line="240" w:lineRule="auto"/>
              <w:jc w:val="left"/>
              <w:rPr>
                <w:sz w:val="18"/>
                <w:szCs w:val="18"/>
                <w:lang w:val="en-US"/>
              </w:rPr>
            </w:pPr>
            <w:r>
              <w:rPr>
                <w:sz w:val="18"/>
                <w:szCs w:val="18"/>
                <w:lang w:val="en-US"/>
              </w:rPr>
              <w:t>MiRAK</w:t>
            </w:r>
          </w:p>
        </w:tc>
      </w:tr>
      <w:tr w:rsidR="00E720F4" w:rsidRPr="008248E3" w14:paraId="7FAC3833" w14:textId="77777777" w:rsidTr="002C511D">
        <w:trPr>
          <w:trHeight w:val="217"/>
          <w:jc w:val="center"/>
        </w:trPr>
        <w:tc>
          <w:tcPr>
            <w:tcW w:w="1513" w:type="dxa"/>
            <w:tcBorders>
              <w:left w:val="nil"/>
              <w:right w:val="nil"/>
            </w:tcBorders>
          </w:tcPr>
          <w:p w14:paraId="7C57DF96" w14:textId="0F79A07B" w:rsidR="00E720F4" w:rsidRDefault="00E720F4" w:rsidP="0008047C">
            <w:pPr>
              <w:spacing w:before="60" w:line="240" w:lineRule="auto"/>
              <w:rPr>
                <w:sz w:val="18"/>
                <w:szCs w:val="18"/>
                <w:lang w:val="en-US"/>
              </w:rPr>
            </w:pPr>
            <w:r>
              <w:rPr>
                <w:sz w:val="18"/>
                <w:szCs w:val="18"/>
                <w:lang w:val="en-US"/>
              </w:rPr>
              <w:t xml:space="preserve">Meade </w:t>
            </w:r>
            <w:r w:rsidR="0008047C">
              <w:rPr>
                <w:sz w:val="18"/>
                <w:szCs w:val="18"/>
                <w:lang w:val="en-US"/>
              </w:rPr>
              <w:fldChar w:fldCharType="begin"/>
            </w:r>
            <w:r w:rsidR="0008047C">
              <w:rPr>
                <w:sz w:val="18"/>
                <w:szCs w:val="18"/>
                <w:lang w:val="en-US"/>
              </w:rPr>
              <w:instrText xml:space="preserve"> ADDIN EN.CITE &lt;EndNote&gt;&lt;Cite&gt;&lt;Author&gt;Meade&lt;/Author&gt;&lt;Year&gt;2015&lt;/Year&gt;&lt;RecNum&gt;2377&lt;/RecNum&gt;&lt;DisplayText&gt;[37]&lt;/DisplayText&gt;&lt;record&gt;&lt;rec-number&gt;2377&lt;/rec-number&gt;&lt;foreign-keys&gt;&lt;key app="EN" db-id="wa059vze2e0axqexasap9dzsavd2tv9efd9w" timestamp="1445378850"&gt;2377&lt;/key&gt;&lt;/foreign-keys&gt;&lt;ref-type name="Journal Article"&gt;17&lt;/ref-type&gt;&lt;contributors&gt;&lt;authors&gt;&lt;author&gt;Meade, T.&lt;/author&gt;&lt;author&gt;Dowswell, E.&lt;/author&gt;&lt;author&gt;Manolios, N.&lt;/author&gt;&lt;author&gt;Sharpe, L.&lt;/author&gt;&lt;/authors&gt;&lt;/contributors&gt;&lt;titles&gt;&lt;title&gt;The motherhood choices decision aid for women with rheumatoid arthritis increases knowledge and reduces decisional conflict: a randomized controlled trial&lt;/title&gt;&lt;secondary-title&gt;BMC Musculoskeletal Disorders&lt;/secondary-title&gt;&lt;/titles&gt;&lt;periodical&gt;&lt;full-title&gt;BMC Musculoskeletal Disorders&lt;/full-title&gt;&lt;abbr-1&gt;BMC Musculoskelet. Disord.&lt;/abbr-1&gt;&lt;abbr-2&gt;BMC Musculoskelet Disord&lt;/abbr-2&gt;&lt;/periodical&gt;&lt;pages&gt;260&lt;/pages&gt;&lt;volume&gt;16&lt;/volume&gt;&lt;number&gt;1&lt;/number&gt;&lt;dates&gt;&lt;year&gt;2015&lt;/year&gt;&lt;/dates&gt;&lt;isbn&gt;1471-2474&lt;/isbn&gt;&lt;accession-num&gt;doi:10.1186/s12891-015-0713-0&lt;/accession-num&gt;&lt;label&gt;Eligible - IA 21.10.15&lt;/label&gt;&lt;urls&gt;&lt;related-urls&gt;&lt;url&gt;http://www.biomedcentral.com/1471-2474/16/260&lt;/url&gt;&lt;/related-urls&gt;&lt;/urls&gt;&lt;/record&gt;&lt;/Cite&gt;&lt;/EndNote&gt;</w:instrText>
            </w:r>
            <w:r w:rsidR="0008047C">
              <w:rPr>
                <w:sz w:val="18"/>
                <w:szCs w:val="18"/>
                <w:lang w:val="en-US"/>
              </w:rPr>
              <w:fldChar w:fldCharType="separate"/>
            </w:r>
            <w:r w:rsidR="0008047C">
              <w:rPr>
                <w:noProof/>
                <w:sz w:val="18"/>
                <w:szCs w:val="18"/>
                <w:lang w:val="en-US"/>
              </w:rPr>
              <w:t>[37]</w:t>
            </w:r>
            <w:r w:rsidR="0008047C">
              <w:rPr>
                <w:sz w:val="18"/>
                <w:szCs w:val="18"/>
                <w:lang w:val="en-US"/>
              </w:rPr>
              <w:fldChar w:fldCharType="end"/>
            </w:r>
          </w:p>
        </w:tc>
        <w:tc>
          <w:tcPr>
            <w:tcW w:w="617" w:type="dxa"/>
            <w:tcBorders>
              <w:left w:val="nil"/>
              <w:right w:val="nil"/>
            </w:tcBorders>
          </w:tcPr>
          <w:p w14:paraId="5229748D" w14:textId="77777777" w:rsidR="00E720F4" w:rsidRDefault="00E720F4" w:rsidP="00A51FEA">
            <w:pPr>
              <w:tabs>
                <w:tab w:val="decimal" w:pos="383"/>
              </w:tabs>
              <w:spacing w:before="60" w:line="240" w:lineRule="auto"/>
              <w:rPr>
                <w:sz w:val="18"/>
                <w:szCs w:val="18"/>
                <w:lang w:val="en-US"/>
              </w:rPr>
            </w:pPr>
            <w:r>
              <w:rPr>
                <w:sz w:val="18"/>
                <w:szCs w:val="18"/>
                <w:lang w:val="en-US"/>
              </w:rPr>
              <w:t>2015</w:t>
            </w:r>
          </w:p>
        </w:tc>
        <w:tc>
          <w:tcPr>
            <w:tcW w:w="3098" w:type="dxa"/>
            <w:tcBorders>
              <w:left w:val="nil"/>
              <w:right w:val="nil"/>
            </w:tcBorders>
          </w:tcPr>
          <w:p w14:paraId="1B693731" w14:textId="77777777" w:rsidR="00E720F4" w:rsidRDefault="00E720F4" w:rsidP="006F41F9">
            <w:pPr>
              <w:tabs>
                <w:tab w:val="decimal" w:pos="195"/>
              </w:tabs>
              <w:spacing w:before="60" w:line="240" w:lineRule="auto"/>
              <w:jc w:val="left"/>
              <w:rPr>
                <w:sz w:val="18"/>
                <w:szCs w:val="18"/>
                <w:lang w:val="en-US"/>
              </w:rPr>
            </w:pPr>
            <w:r>
              <w:rPr>
                <w:sz w:val="18"/>
                <w:szCs w:val="18"/>
                <w:lang w:val="en-US"/>
              </w:rPr>
              <w:t>RCT</w:t>
            </w:r>
          </w:p>
        </w:tc>
        <w:tc>
          <w:tcPr>
            <w:tcW w:w="2801" w:type="dxa"/>
            <w:tcBorders>
              <w:left w:val="nil"/>
              <w:right w:val="nil"/>
            </w:tcBorders>
          </w:tcPr>
          <w:p w14:paraId="2E7710D8" w14:textId="77777777" w:rsidR="00E720F4" w:rsidRDefault="00E720F4" w:rsidP="00E720F4">
            <w:pPr>
              <w:tabs>
                <w:tab w:val="decimal" w:pos="485"/>
              </w:tabs>
              <w:spacing w:before="60" w:line="240" w:lineRule="auto"/>
              <w:jc w:val="left"/>
              <w:rPr>
                <w:sz w:val="18"/>
                <w:szCs w:val="18"/>
                <w:lang w:val="en-US"/>
              </w:rPr>
            </w:pPr>
            <w:r>
              <w:rPr>
                <w:sz w:val="18"/>
                <w:szCs w:val="18"/>
                <w:lang w:val="en-US"/>
              </w:rPr>
              <w:t xml:space="preserve">Forty-five page </w:t>
            </w:r>
            <w:r w:rsidR="00707CB7">
              <w:rPr>
                <w:sz w:val="18"/>
                <w:szCs w:val="18"/>
                <w:lang w:val="en-US"/>
              </w:rPr>
              <w:t xml:space="preserve">motherhood </w:t>
            </w:r>
            <w:r>
              <w:rPr>
                <w:sz w:val="18"/>
                <w:szCs w:val="18"/>
                <w:lang w:val="en-US"/>
              </w:rPr>
              <w:t>decision aid tool for women with RA contemplating pregnancy</w:t>
            </w:r>
          </w:p>
        </w:tc>
        <w:tc>
          <w:tcPr>
            <w:tcW w:w="2569" w:type="dxa"/>
            <w:tcBorders>
              <w:left w:val="nil"/>
              <w:right w:val="nil"/>
            </w:tcBorders>
          </w:tcPr>
          <w:p w14:paraId="28CDF13B" w14:textId="77777777" w:rsidR="00E720F4" w:rsidRDefault="00E720F4" w:rsidP="00A51FEA">
            <w:pPr>
              <w:tabs>
                <w:tab w:val="decimal" w:pos="195"/>
              </w:tabs>
              <w:spacing w:before="60" w:line="240" w:lineRule="auto"/>
              <w:jc w:val="left"/>
              <w:rPr>
                <w:sz w:val="18"/>
                <w:szCs w:val="18"/>
                <w:lang w:val="en-US"/>
              </w:rPr>
            </w:pPr>
            <w:r>
              <w:rPr>
                <w:sz w:val="18"/>
                <w:szCs w:val="18"/>
                <w:lang w:val="en-US"/>
              </w:rPr>
              <w:t>PiRAQ</w:t>
            </w:r>
          </w:p>
        </w:tc>
      </w:tr>
      <w:tr w:rsidR="0095012C" w:rsidRPr="008248E3" w14:paraId="4A02B90B" w14:textId="77777777" w:rsidTr="002C511D">
        <w:trPr>
          <w:trHeight w:val="217"/>
          <w:jc w:val="center"/>
        </w:trPr>
        <w:tc>
          <w:tcPr>
            <w:tcW w:w="1513" w:type="dxa"/>
            <w:tcBorders>
              <w:left w:val="nil"/>
              <w:bottom w:val="single" w:sz="12" w:space="0" w:color="auto"/>
              <w:right w:val="nil"/>
            </w:tcBorders>
          </w:tcPr>
          <w:p w14:paraId="0CF4FF95" w14:textId="559B6916" w:rsidR="0095012C" w:rsidRDefault="0095012C" w:rsidP="0008047C">
            <w:pPr>
              <w:spacing w:before="60" w:line="240" w:lineRule="auto"/>
              <w:rPr>
                <w:sz w:val="18"/>
                <w:szCs w:val="18"/>
                <w:lang w:val="en-US"/>
              </w:rPr>
            </w:pPr>
            <w:r>
              <w:rPr>
                <w:sz w:val="18"/>
                <w:szCs w:val="18"/>
                <w:lang w:val="en-US"/>
              </w:rPr>
              <w:t xml:space="preserve">Mohammad </w:t>
            </w:r>
            <w:r w:rsidR="0008047C">
              <w:rPr>
                <w:sz w:val="18"/>
                <w:szCs w:val="18"/>
                <w:lang w:val="en-US"/>
              </w:rPr>
              <w:fldChar w:fldCharType="begin"/>
            </w:r>
            <w:r w:rsidR="0008047C">
              <w:rPr>
                <w:sz w:val="18"/>
                <w:szCs w:val="18"/>
                <w:lang w:val="en-US"/>
              </w:rPr>
              <w:instrText xml:space="preserve"> ADDIN EN.CITE &lt;EndNote&gt;&lt;Cite&gt;&lt;Author&gt;Mohammad&lt;/Author&gt;&lt;Year&gt;2009&lt;/Year&gt;&lt;RecNum&gt;1471&lt;/RecNum&gt;&lt;DisplayText&gt;[33]&lt;/DisplayText&gt;&lt;record&gt;&lt;rec-number&gt;1471&lt;/rec-number&gt;&lt;foreign-keys&gt;&lt;key app="EN" db-id="wa059vze2e0axqexasap9dzsavd2tv9efd9w" timestamp="1427855091"&gt;1471&lt;/key&gt;&lt;/foreign-keys&gt;&lt;ref-type name="Journal Article"&gt;17&lt;/ref-type&gt;&lt;contributors&gt;&lt;authors&gt;&lt;author&gt;Mohammad, A.&lt;/author&gt;&lt;author&gt;Kilcoyne, A.&lt;/author&gt;&lt;author&gt;Bond, U.&lt;/author&gt;&lt;author&gt;Regan, M.&lt;/author&gt;&lt;author&gt;Phelan, M.&lt;/author&gt;&lt;/authors&gt;&lt;/contributors&gt;&lt;titles&gt;&lt;title&gt;Methotrexate information booklet study 2008&lt;/title&gt;&lt;secondary-title&gt;Clinical and experimental rheumatology&lt;/secondary-title&gt;&lt;/titles&gt;&lt;periodical&gt;&lt;full-title&gt;Clinical and Experimental Rheumatology&lt;/full-title&gt;&lt;abbr-1&gt;Clin. Exp. Rheumatol.&lt;/abbr-1&gt;&lt;abbr-2&gt;Clin Exp Rheumatol&lt;/abbr-2&gt;&lt;abbr-3&gt;Clinical &amp;amp; Experimental Rheumatology&lt;/abbr-3&gt;&lt;/periodical&gt;&lt;pages&gt;649-50&lt;/pages&gt;&lt;volume&gt;27&lt;/volume&gt;&lt;number&gt;4&lt;/number&gt;&lt;dates&gt;&lt;year&gt;2009&lt;/year&gt;&lt;pub-dates&gt;&lt;date&gt;2009&lt;/date&gt;&lt;/pub-dates&gt;&lt;/dates&gt;&lt;isbn&gt;0392-856X&lt;/isbn&gt;&lt;accession-num&gt;MEDLINE:19772799&lt;/accession-num&gt;&lt;label&gt; Potentially eligible - screened by IA 1 April 2015 ELIGIBLE&lt;/label&gt;&lt;urls&gt;&lt;related-urls&gt;&lt;url&gt;&amp;lt;Go to ISI&amp;gt;://MEDLINE:19772799&lt;/url&gt;&lt;/related-urls&gt;&lt;/urls&gt;&lt;research-notes&gt; Medline 30 March 2015&amp;#xD;&lt;/research-notes&gt;&lt;/record&gt;&lt;/Cite&gt;&lt;/EndNote&gt;</w:instrText>
            </w:r>
            <w:r w:rsidR="0008047C">
              <w:rPr>
                <w:sz w:val="18"/>
                <w:szCs w:val="18"/>
                <w:lang w:val="en-US"/>
              </w:rPr>
              <w:fldChar w:fldCharType="separate"/>
            </w:r>
            <w:r w:rsidR="0008047C">
              <w:rPr>
                <w:noProof/>
                <w:sz w:val="18"/>
                <w:szCs w:val="18"/>
                <w:lang w:val="en-US"/>
              </w:rPr>
              <w:t>[33]</w:t>
            </w:r>
            <w:r w:rsidR="0008047C">
              <w:rPr>
                <w:sz w:val="18"/>
                <w:szCs w:val="18"/>
                <w:lang w:val="en-US"/>
              </w:rPr>
              <w:fldChar w:fldCharType="end"/>
            </w:r>
          </w:p>
        </w:tc>
        <w:tc>
          <w:tcPr>
            <w:tcW w:w="617" w:type="dxa"/>
            <w:tcBorders>
              <w:left w:val="nil"/>
              <w:bottom w:val="single" w:sz="12" w:space="0" w:color="auto"/>
              <w:right w:val="nil"/>
            </w:tcBorders>
          </w:tcPr>
          <w:p w14:paraId="2DFD9EC4" w14:textId="77777777" w:rsidR="0095012C" w:rsidRDefault="0095012C" w:rsidP="00A51FEA">
            <w:pPr>
              <w:tabs>
                <w:tab w:val="decimal" w:pos="383"/>
              </w:tabs>
              <w:spacing w:before="60" w:line="240" w:lineRule="auto"/>
              <w:rPr>
                <w:sz w:val="18"/>
                <w:szCs w:val="18"/>
                <w:lang w:val="en-US"/>
              </w:rPr>
            </w:pPr>
            <w:r>
              <w:rPr>
                <w:sz w:val="18"/>
                <w:szCs w:val="18"/>
                <w:lang w:val="en-US"/>
              </w:rPr>
              <w:t>2009</w:t>
            </w:r>
          </w:p>
        </w:tc>
        <w:tc>
          <w:tcPr>
            <w:tcW w:w="3098" w:type="dxa"/>
            <w:tcBorders>
              <w:left w:val="nil"/>
              <w:bottom w:val="single" w:sz="12" w:space="0" w:color="auto"/>
              <w:right w:val="nil"/>
            </w:tcBorders>
          </w:tcPr>
          <w:p w14:paraId="75C0A269" w14:textId="77777777" w:rsidR="0095012C" w:rsidRDefault="0095012C" w:rsidP="006F41F9">
            <w:pPr>
              <w:spacing w:before="60" w:line="240" w:lineRule="auto"/>
              <w:jc w:val="left"/>
              <w:rPr>
                <w:sz w:val="18"/>
                <w:szCs w:val="18"/>
                <w:lang w:val="en-US"/>
              </w:rPr>
            </w:pPr>
            <w:r>
              <w:rPr>
                <w:sz w:val="18"/>
                <w:szCs w:val="18"/>
                <w:lang w:val="en-US"/>
              </w:rPr>
              <w:t>Non-randomised prospective study</w:t>
            </w:r>
          </w:p>
        </w:tc>
        <w:tc>
          <w:tcPr>
            <w:tcW w:w="2801" w:type="dxa"/>
            <w:tcBorders>
              <w:left w:val="nil"/>
              <w:bottom w:val="single" w:sz="12" w:space="0" w:color="auto"/>
              <w:right w:val="nil"/>
            </w:tcBorders>
          </w:tcPr>
          <w:p w14:paraId="7A2394D8" w14:textId="77777777" w:rsidR="0095012C" w:rsidRDefault="0095012C" w:rsidP="00050B45">
            <w:pPr>
              <w:tabs>
                <w:tab w:val="decimal" w:pos="485"/>
              </w:tabs>
              <w:spacing w:before="60" w:line="240" w:lineRule="auto"/>
              <w:jc w:val="left"/>
              <w:rPr>
                <w:sz w:val="18"/>
                <w:szCs w:val="18"/>
                <w:lang w:val="en-US"/>
              </w:rPr>
            </w:pPr>
            <w:r>
              <w:rPr>
                <w:sz w:val="18"/>
                <w:szCs w:val="18"/>
                <w:lang w:val="en-US"/>
              </w:rPr>
              <w:t xml:space="preserve">Methotrexate patient information booklet outlining contraception use and side effect profile </w:t>
            </w:r>
          </w:p>
        </w:tc>
        <w:tc>
          <w:tcPr>
            <w:tcW w:w="2569" w:type="dxa"/>
            <w:tcBorders>
              <w:left w:val="nil"/>
              <w:bottom w:val="single" w:sz="12" w:space="0" w:color="auto"/>
              <w:right w:val="nil"/>
            </w:tcBorders>
          </w:tcPr>
          <w:p w14:paraId="421228AA" w14:textId="77777777" w:rsidR="0095012C" w:rsidRDefault="0095012C" w:rsidP="00A51FEA">
            <w:pPr>
              <w:spacing w:before="60" w:line="240" w:lineRule="auto"/>
              <w:jc w:val="left"/>
              <w:rPr>
                <w:sz w:val="18"/>
                <w:szCs w:val="18"/>
                <w:lang w:val="en-US"/>
              </w:rPr>
            </w:pPr>
            <w:r>
              <w:rPr>
                <w:sz w:val="18"/>
                <w:szCs w:val="18"/>
                <w:lang w:val="en-US"/>
              </w:rPr>
              <w:t>Awareness of contraception use</w:t>
            </w:r>
          </w:p>
          <w:p w14:paraId="4DAEE7E2" w14:textId="77777777" w:rsidR="0095012C" w:rsidRDefault="0095012C" w:rsidP="004B29F2">
            <w:pPr>
              <w:spacing w:before="60" w:line="240" w:lineRule="auto"/>
              <w:jc w:val="left"/>
              <w:rPr>
                <w:sz w:val="18"/>
                <w:szCs w:val="18"/>
                <w:lang w:val="en-US"/>
              </w:rPr>
            </w:pPr>
            <w:r w:rsidRPr="004B29F2">
              <w:rPr>
                <w:sz w:val="18"/>
                <w:szCs w:val="18"/>
                <w:lang w:val="en-US"/>
              </w:rPr>
              <w:t>Folic acid use and awareness of reason for taking folic acid</w:t>
            </w:r>
          </w:p>
        </w:tc>
      </w:tr>
    </w:tbl>
    <w:p w14:paraId="6581C312" w14:textId="77777777" w:rsidR="0046624C" w:rsidRDefault="000C46BA" w:rsidP="002C511D">
      <w:pPr>
        <w:spacing w:before="120" w:line="240" w:lineRule="auto"/>
        <w:ind w:left="-426" w:right="-284"/>
        <w:rPr>
          <w:sz w:val="18"/>
          <w:lang w:val="en-US"/>
        </w:rPr>
      </w:pPr>
      <w:r>
        <w:rPr>
          <w:sz w:val="18"/>
          <w:lang w:val="en-US"/>
        </w:rPr>
        <w:t xml:space="preserve">MiRAK: </w:t>
      </w:r>
      <w:r>
        <w:rPr>
          <w:sz w:val="18"/>
          <w:szCs w:val="18"/>
          <w:lang w:val="en-US"/>
        </w:rPr>
        <w:t xml:space="preserve">Methotrexate in Rheumatoid Arthritis Knowledge test; </w:t>
      </w:r>
      <w:r w:rsidR="00E720F4">
        <w:rPr>
          <w:sz w:val="18"/>
          <w:szCs w:val="18"/>
          <w:lang w:val="en-US"/>
        </w:rPr>
        <w:t xml:space="preserve">PiRAQ: Pregnancy in Rheumatoid Arthritis Questionnaire; </w:t>
      </w:r>
      <w:r>
        <w:rPr>
          <w:sz w:val="18"/>
          <w:szCs w:val="18"/>
          <w:lang w:val="en-US"/>
        </w:rPr>
        <w:t>SIMS: Satisfaction with Information about Medicines Scale;</w:t>
      </w:r>
      <w:r w:rsidRPr="00A51FEA">
        <w:rPr>
          <w:sz w:val="18"/>
          <w:lang w:val="en-US"/>
        </w:rPr>
        <w:t xml:space="preserve"> </w:t>
      </w:r>
      <w:r w:rsidR="00A51FEA" w:rsidRPr="00A51FEA">
        <w:rPr>
          <w:sz w:val="18"/>
          <w:lang w:val="en-US"/>
        </w:rPr>
        <w:t xml:space="preserve">RCT: </w:t>
      </w:r>
      <w:r w:rsidR="00270C05">
        <w:rPr>
          <w:sz w:val="18"/>
          <w:lang w:val="en-US"/>
        </w:rPr>
        <w:t>R</w:t>
      </w:r>
      <w:r w:rsidR="00A51FEA" w:rsidRPr="00A51FEA">
        <w:rPr>
          <w:sz w:val="18"/>
          <w:lang w:val="en-US"/>
        </w:rPr>
        <w:t>andomised controlled trial</w:t>
      </w:r>
      <w:r w:rsidR="006F41F9">
        <w:rPr>
          <w:sz w:val="18"/>
          <w:lang w:val="en-US"/>
        </w:rPr>
        <w:t xml:space="preserve">; </w:t>
      </w:r>
      <w:r>
        <w:rPr>
          <w:sz w:val="18"/>
          <w:lang w:val="en-US"/>
        </w:rPr>
        <w:t>RA: rheumatoid arthritis</w:t>
      </w:r>
    </w:p>
    <w:p w14:paraId="3E256ED8" w14:textId="77777777" w:rsidR="001B1B9B" w:rsidRPr="001B1B9B" w:rsidRDefault="001B1B9B" w:rsidP="0095012C">
      <w:pPr>
        <w:spacing w:before="120" w:line="240" w:lineRule="auto"/>
        <w:ind w:hanging="426"/>
        <w:rPr>
          <w:sz w:val="18"/>
          <w:lang w:val="en-US"/>
        </w:rPr>
      </w:pPr>
      <w:r w:rsidRPr="001B1B9B">
        <w:rPr>
          <w:rFonts w:cs="Arial"/>
          <w:sz w:val="18"/>
          <w:szCs w:val="18"/>
          <w:vertAlign w:val="superscript"/>
          <w:lang w:val="en-US"/>
        </w:rPr>
        <w:t>†</w:t>
      </w:r>
      <w:r>
        <w:rPr>
          <w:rFonts w:cs="Arial"/>
          <w:sz w:val="18"/>
          <w:szCs w:val="18"/>
          <w:lang w:val="en-US"/>
        </w:rPr>
        <w:t>Copy of MiRAK instrument obtained from the authors</w:t>
      </w:r>
    </w:p>
    <w:p w14:paraId="3D1A1E20" w14:textId="77777777" w:rsidR="008650BD" w:rsidRDefault="00270C05" w:rsidP="0095012C">
      <w:pPr>
        <w:spacing w:before="120" w:line="240" w:lineRule="auto"/>
        <w:ind w:hanging="426"/>
        <w:rPr>
          <w:sz w:val="18"/>
          <w:lang w:val="en-US"/>
        </w:rPr>
      </w:pPr>
      <w:r>
        <w:rPr>
          <w:sz w:val="18"/>
          <w:lang w:val="en-US"/>
        </w:rPr>
        <w:t>*Unrelated studies</w:t>
      </w:r>
    </w:p>
    <w:p w14:paraId="2E027A4F" w14:textId="77777777" w:rsidR="00595A5F" w:rsidRDefault="00595A5F" w:rsidP="0046558B">
      <w:pPr>
        <w:pStyle w:val="Heading2"/>
        <w:rPr>
          <w:sz w:val="18"/>
          <w:lang w:val="en-US"/>
        </w:rPr>
        <w:sectPr w:rsidR="00595A5F" w:rsidSect="0095012C">
          <w:pgSz w:w="11907" w:h="16840" w:code="9"/>
          <w:pgMar w:top="1134" w:right="1134" w:bottom="1134" w:left="1134" w:header="709" w:footer="0" w:gutter="0"/>
          <w:cols w:space="708"/>
          <w:docGrid w:linePitch="360"/>
        </w:sectPr>
      </w:pPr>
    </w:p>
    <w:p w14:paraId="301AE385" w14:textId="77777777" w:rsidR="00D132BE" w:rsidRDefault="00D132BE" w:rsidP="00D132BE">
      <w:pPr>
        <w:pStyle w:val="Heading2"/>
      </w:pPr>
      <w:r>
        <w:lastRenderedPageBreak/>
        <w:t>Conflict of interest statement</w:t>
      </w:r>
    </w:p>
    <w:p w14:paraId="12972F59" w14:textId="556AA8E0" w:rsidR="00D132BE" w:rsidRPr="00D132BE" w:rsidRDefault="00D132BE" w:rsidP="00D132BE">
      <w:r>
        <w:t xml:space="preserve">The authors declare </w:t>
      </w:r>
      <w:r w:rsidR="00032F5A">
        <w:t xml:space="preserve">they have </w:t>
      </w:r>
      <w:r>
        <w:t>no conflicts of interest with respect to this work.</w:t>
      </w:r>
    </w:p>
    <w:p w14:paraId="4D002E7E" w14:textId="77777777" w:rsidR="008650BD" w:rsidRDefault="008650BD" w:rsidP="00270C05">
      <w:pPr>
        <w:spacing w:before="120" w:line="240" w:lineRule="auto"/>
        <w:rPr>
          <w:sz w:val="18"/>
          <w:lang w:val="en-US"/>
        </w:rPr>
      </w:pPr>
    </w:p>
    <w:p w14:paraId="1B04645A" w14:textId="77777777" w:rsidR="00160621" w:rsidRDefault="00160621" w:rsidP="00270C05">
      <w:pPr>
        <w:spacing w:before="120" w:line="240" w:lineRule="auto"/>
        <w:rPr>
          <w:sz w:val="18"/>
          <w:lang w:val="en-US"/>
        </w:rPr>
      </w:pPr>
    </w:p>
    <w:p w14:paraId="128A9C9A" w14:textId="77777777" w:rsidR="00D132BE" w:rsidRPr="00617FA2" w:rsidRDefault="00160621" w:rsidP="00D132BE">
      <w:pPr>
        <w:pStyle w:val="Heading2"/>
      </w:pPr>
      <w:r>
        <w:t>Funding</w:t>
      </w:r>
    </w:p>
    <w:p w14:paraId="6AA6737E" w14:textId="77777777" w:rsidR="00D132BE" w:rsidRDefault="00D132BE" w:rsidP="00D132BE">
      <w:r>
        <w:rPr>
          <w:lang w:val="en-US"/>
        </w:rPr>
        <w:t xml:space="preserve">This study was supported by unrestricted </w:t>
      </w:r>
      <w:r w:rsidRPr="005A6C29">
        <w:rPr>
          <w:lang w:val="en-US"/>
        </w:rPr>
        <w:t xml:space="preserve">grant-in-aid </w:t>
      </w:r>
      <w:r w:rsidRPr="005A6C29">
        <w:rPr>
          <w:lang w:val="en-GB"/>
        </w:rPr>
        <w:t xml:space="preserve">funding </w:t>
      </w:r>
      <w:r>
        <w:rPr>
          <w:lang w:val="en-GB"/>
        </w:rPr>
        <w:t>from</w:t>
      </w:r>
      <w:r w:rsidRPr="005A6C29">
        <w:rPr>
          <w:lang w:val="en-GB"/>
        </w:rPr>
        <w:t xml:space="preserve"> AbbVie, Janssen and UCB</w:t>
      </w:r>
      <w:r>
        <w:rPr>
          <w:lang w:val="en-GB"/>
        </w:rPr>
        <w:t xml:space="preserve">, with in-kind support from </w:t>
      </w:r>
      <w:r w:rsidRPr="005A6C29">
        <w:rPr>
          <w:lang w:val="en-GB"/>
        </w:rPr>
        <w:t>Arthritis and Osteoporosis Victoria</w:t>
      </w:r>
      <w:r>
        <w:rPr>
          <w:lang w:val="en-GB"/>
        </w:rPr>
        <w:t>.</w:t>
      </w:r>
      <w:r>
        <w:rPr>
          <w:lang w:val="en-US"/>
        </w:rPr>
        <w:t xml:space="preserve">  </w:t>
      </w:r>
      <w:r w:rsidRPr="009A29CC">
        <w:t xml:space="preserve">Dr Ackerman is supported by a National Health and Medical Research Council of Australia Public Health (Australian) Early Career Fellowship (#520004).  </w:t>
      </w:r>
      <w:r>
        <w:t>The study sponsors had no role in the study design, collection, analysis and interpretation of data, in the writing of the manuscript, or in the decision to submit the manuscript for publication.</w:t>
      </w:r>
    </w:p>
    <w:p w14:paraId="0EA9A7C8" w14:textId="77777777" w:rsidR="00DC277E" w:rsidRDefault="00DC277E" w:rsidP="00270C05">
      <w:pPr>
        <w:spacing w:before="120" w:line="240" w:lineRule="auto"/>
        <w:rPr>
          <w:sz w:val="18"/>
          <w:lang w:val="en-US"/>
        </w:rPr>
      </w:pPr>
    </w:p>
    <w:p w14:paraId="1D965290" w14:textId="77777777" w:rsidR="00DC277E" w:rsidRDefault="00DC277E" w:rsidP="00270C05">
      <w:pPr>
        <w:spacing w:before="120" w:line="240" w:lineRule="auto"/>
        <w:rPr>
          <w:sz w:val="18"/>
          <w:lang w:val="en-US"/>
        </w:rPr>
      </w:pPr>
    </w:p>
    <w:p w14:paraId="2AEA2CEA" w14:textId="77777777" w:rsidR="00815A63" w:rsidRDefault="00815A63" w:rsidP="00270C05">
      <w:pPr>
        <w:spacing w:before="120" w:line="240" w:lineRule="auto"/>
        <w:rPr>
          <w:sz w:val="18"/>
          <w:lang w:val="en-US"/>
        </w:rPr>
      </w:pPr>
    </w:p>
    <w:p w14:paraId="74C9D53C" w14:textId="77777777" w:rsidR="000C4741" w:rsidRDefault="000C4741" w:rsidP="00270C05">
      <w:pPr>
        <w:spacing w:before="120" w:line="240" w:lineRule="auto"/>
        <w:rPr>
          <w:sz w:val="18"/>
          <w:lang w:val="en-US"/>
        </w:rPr>
      </w:pPr>
    </w:p>
    <w:p w14:paraId="236578C6" w14:textId="77777777" w:rsidR="0008047C" w:rsidRDefault="0008047C" w:rsidP="00270C05">
      <w:pPr>
        <w:spacing w:before="120" w:line="240" w:lineRule="auto"/>
        <w:rPr>
          <w:sz w:val="18"/>
          <w:lang w:val="en-US"/>
        </w:rPr>
      </w:pPr>
    </w:p>
    <w:p w14:paraId="00F7D5C9" w14:textId="4125701F" w:rsidR="0008047C" w:rsidRDefault="0008047C" w:rsidP="00270C05">
      <w:pPr>
        <w:spacing w:before="120" w:line="240" w:lineRule="auto"/>
        <w:rPr>
          <w:sz w:val="18"/>
          <w:lang w:val="en-US"/>
        </w:rPr>
      </w:pPr>
    </w:p>
    <w:sectPr w:rsidR="0008047C" w:rsidSect="00595A5F">
      <w:pgSz w:w="11907" w:h="16840" w:code="9"/>
      <w:pgMar w:top="1134" w:right="1134" w:bottom="113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AEDE82" w14:textId="77777777" w:rsidR="001B0B5D" w:rsidRDefault="001B0B5D">
      <w:r>
        <w:separator/>
      </w:r>
    </w:p>
  </w:endnote>
  <w:endnote w:type="continuationSeparator" w:id="0">
    <w:p w14:paraId="1FD47C81" w14:textId="77777777" w:rsidR="001B0B5D" w:rsidRDefault="001B0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4C905C" w14:textId="77777777" w:rsidR="000C7E0C" w:rsidRDefault="000C7E0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59AA0" w14:textId="77777777" w:rsidR="001B0B5D" w:rsidRDefault="001B0B5D">
    <w:pPr>
      <w:pStyle w:val="Footer"/>
      <w:jc w:val="right"/>
    </w:pPr>
    <w:r>
      <w:fldChar w:fldCharType="begin"/>
    </w:r>
    <w:r>
      <w:instrText xml:space="preserve"> PAGE   \* MERGEFORMAT </w:instrText>
    </w:r>
    <w:r>
      <w:fldChar w:fldCharType="separate"/>
    </w:r>
    <w:r w:rsidR="000C7E0C">
      <w:rPr>
        <w:noProof/>
      </w:rPr>
      <w:t>2</w:t>
    </w:r>
    <w:r>
      <w:fldChar w:fldCharType="end"/>
    </w:r>
  </w:p>
  <w:p w14:paraId="09F9A440" w14:textId="77777777" w:rsidR="001B0B5D" w:rsidRDefault="001B0B5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F18080" w14:textId="77777777" w:rsidR="000C7E0C" w:rsidRDefault="000C7E0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5EA66D" w14:textId="77777777" w:rsidR="001B0B5D" w:rsidRDefault="001B0B5D">
      <w:r>
        <w:separator/>
      </w:r>
    </w:p>
  </w:footnote>
  <w:footnote w:type="continuationSeparator" w:id="0">
    <w:p w14:paraId="0F00CC5C" w14:textId="77777777" w:rsidR="001B0B5D" w:rsidRDefault="001B0B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B270C" w14:textId="3C429B0F" w:rsidR="000C7E0C" w:rsidRDefault="000C7E0C">
    <w:pPr>
      <w:pStyle w:val="Header"/>
    </w:pPr>
    <w:r>
      <w:rPr>
        <w:noProof/>
      </w:rPr>
      <w:pict w14:anchorId="610FF5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86743" o:spid="_x0000_s2050" type="#_x0000_t136" style="position:absolute;left:0;text-align:left;margin-left:0;margin-top:0;width:622.85pt;height:56.6pt;rotation:315;z-index:-251655168;mso-position-horizontal:center;mso-position-horizontal-relative:margin;mso-position-vertical:center;mso-position-vertical-relative:margin" o:allowincell="f" fillcolor="silver" stroked="f">
          <v:fill opacity=".5"/>
          <v:textpath style="font-family:&quot;Arial&quot;;font-size:1pt" string="Author accepted versio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A38653" w14:textId="7BE870BB" w:rsidR="000C7E0C" w:rsidRDefault="000C7E0C">
    <w:pPr>
      <w:pStyle w:val="Header"/>
    </w:pPr>
    <w:r>
      <w:rPr>
        <w:noProof/>
      </w:rPr>
      <w:pict w14:anchorId="48D3AE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86744" o:spid="_x0000_s2051" type="#_x0000_t136" style="position:absolute;left:0;text-align:left;margin-left:0;margin-top:0;width:622.85pt;height:56.6pt;rotation:315;z-index:-251653120;mso-position-horizontal:center;mso-position-horizontal-relative:margin;mso-position-vertical:center;mso-position-vertical-relative:margin" o:allowincell="f" fillcolor="silver" stroked="f">
          <v:fill opacity=".5"/>
          <v:textpath style="font-family:&quot;Arial&quot;;font-size:1pt" string="Author accepted versio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F870C7" w14:textId="7C496358" w:rsidR="000C7E0C" w:rsidRDefault="000C7E0C">
    <w:pPr>
      <w:pStyle w:val="Header"/>
    </w:pPr>
    <w:r>
      <w:rPr>
        <w:noProof/>
      </w:rPr>
      <w:pict w14:anchorId="63B6F1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86742" o:spid="_x0000_s2049" type="#_x0000_t136" style="position:absolute;left:0;text-align:left;margin-left:0;margin-top:0;width:622.85pt;height:56.6pt;rotation:315;z-index:-251657216;mso-position-horizontal:center;mso-position-horizontal-relative:margin;mso-position-vertical:center;mso-position-vertical-relative:margin" o:allowincell="f" fillcolor="silver" stroked="f">
          <v:fill opacity=".5"/>
          <v:textpath style="font-family:&quot;Arial&quot;;font-size:1pt" string="Author accepted versio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51A8B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5D1626"/>
    <w:multiLevelType w:val="hybridMultilevel"/>
    <w:tmpl w:val="B66AAA9A"/>
    <w:lvl w:ilvl="0" w:tplc="0CD0CD86">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2" w15:restartNumberingAfterBreak="0">
    <w:nsid w:val="07503AA4"/>
    <w:multiLevelType w:val="multilevel"/>
    <w:tmpl w:val="BF1624C6"/>
    <w:lvl w:ilvl="0">
      <w:start w:val="1"/>
      <w:numFmt w:val="decimal"/>
      <w:pStyle w:val="ListNumber"/>
      <w:lvlText w:val="%1."/>
      <w:lvlJc w:val="left"/>
      <w:pPr>
        <w:tabs>
          <w:tab w:val="num" w:pos="357"/>
        </w:tabs>
        <w:ind w:left="357" w:hanging="357"/>
      </w:pPr>
      <w:rPr>
        <w:rFonts w:ascii="Times New Roman" w:hAnsi="Times New Roman" w:hint="default"/>
        <w:b w:val="0"/>
        <w:i w:val="0"/>
        <w:sz w:val="24"/>
        <w:szCs w:val="24"/>
      </w:rPr>
    </w:lvl>
    <w:lvl w:ilvl="1">
      <w:start w:val="1"/>
      <w:numFmt w:val="lowerLetter"/>
      <w:pStyle w:val="ListNumber2"/>
      <w:lvlText w:val="(%2)"/>
      <w:lvlJc w:val="left"/>
      <w:pPr>
        <w:tabs>
          <w:tab w:val="num" w:pos="357"/>
        </w:tabs>
        <w:ind w:left="1077" w:hanging="357"/>
      </w:pPr>
      <w:rPr>
        <w:rFonts w:ascii="Times New Roman" w:hAnsi="Times New Roman" w:hint="default"/>
        <w:b w:val="0"/>
        <w:i w:val="0"/>
        <w:sz w:val="24"/>
        <w:szCs w:val="24"/>
      </w:rPr>
    </w:lvl>
    <w:lvl w:ilvl="2">
      <w:start w:val="1"/>
      <w:numFmt w:val="lowerRoman"/>
      <w:pStyle w:val="ListNumber3"/>
      <w:lvlText w:val="(%3)"/>
      <w:lvlJc w:val="left"/>
      <w:pPr>
        <w:tabs>
          <w:tab w:val="num" w:pos="357"/>
        </w:tabs>
        <w:ind w:left="1775" w:hanging="340"/>
      </w:pPr>
      <w:rPr>
        <w:rFonts w:ascii="Times New Roman" w:hAnsi="Times New Roman" w:hint="default"/>
        <w:b w:val="0"/>
        <w:i w:val="0"/>
        <w:sz w:val="24"/>
        <w:szCs w:val="24"/>
      </w:rPr>
    </w:lvl>
    <w:lvl w:ilvl="3">
      <w:start w:val="1"/>
      <w:numFmt w:val="none"/>
      <w:lvlText w:val=""/>
      <w:lvlJc w:val="left"/>
      <w:pPr>
        <w:tabs>
          <w:tab w:val="num" w:pos="2880"/>
        </w:tabs>
        <w:ind w:left="288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left"/>
      <w:pPr>
        <w:tabs>
          <w:tab w:val="num" w:pos="3600"/>
        </w:tabs>
        <w:ind w:left="3600" w:hanging="360"/>
      </w:pPr>
      <w:rPr>
        <w:rFonts w:hint="default"/>
      </w:rPr>
    </w:lvl>
    <w:lvl w:ilvl="6">
      <w:start w:val="1"/>
      <w:numFmt w:val="decimal"/>
      <w:lvlText w:val="%7."/>
      <w:lvlJc w:val="left"/>
      <w:pPr>
        <w:tabs>
          <w:tab w:val="num" w:pos="3960"/>
        </w:tabs>
        <w:ind w:left="3960" w:hanging="360"/>
      </w:pPr>
      <w:rPr>
        <w:rFonts w:hint="default"/>
      </w:rPr>
    </w:lvl>
    <w:lvl w:ilvl="7">
      <w:start w:val="1"/>
      <w:numFmt w:val="lowerLetter"/>
      <w:lvlText w:val="%8."/>
      <w:lvlJc w:val="left"/>
      <w:pPr>
        <w:tabs>
          <w:tab w:val="num" w:pos="4320"/>
        </w:tabs>
        <w:ind w:left="4320" w:hanging="360"/>
      </w:pPr>
      <w:rPr>
        <w:rFonts w:hint="default"/>
      </w:rPr>
    </w:lvl>
    <w:lvl w:ilvl="8">
      <w:start w:val="1"/>
      <w:numFmt w:val="lowerRoman"/>
      <w:lvlText w:val="%9."/>
      <w:lvlJc w:val="left"/>
      <w:pPr>
        <w:tabs>
          <w:tab w:val="num" w:pos="4680"/>
        </w:tabs>
        <w:ind w:left="4680" w:hanging="360"/>
      </w:pPr>
      <w:rPr>
        <w:rFonts w:hint="default"/>
      </w:rPr>
    </w:lvl>
  </w:abstractNum>
  <w:abstractNum w:abstractNumId="3" w15:restartNumberingAfterBreak="0">
    <w:nsid w:val="07CF4AF5"/>
    <w:multiLevelType w:val="hybridMultilevel"/>
    <w:tmpl w:val="D4F0AEC4"/>
    <w:lvl w:ilvl="0" w:tplc="0C090001">
      <w:start w:val="1"/>
      <w:numFmt w:val="bullet"/>
      <w:lvlText w:val=""/>
      <w:lvlJc w:val="left"/>
      <w:pPr>
        <w:ind w:left="717" w:hanging="360"/>
      </w:pPr>
      <w:rPr>
        <w:rFonts w:ascii="Symbol" w:hAnsi="Symbol" w:hint="default"/>
      </w:rPr>
    </w:lvl>
    <w:lvl w:ilvl="1" w:tplc="0C090003" w:tentative="1">
      <w:start w:val="1"/>
      <w:numFmt w:val="bullet"/>
      <w:lvlText w:val="o"/>
      <w:lvlJc w:val="left"/>
      <w:pPr>
        <w:ind w:left="1437" w:hanging="360"/>
      </w:pPr>
      <w:rPr>
        <w:rFonts w:ascii="Courier New" w:hAnsi="Courier New" w:cs="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cs="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cs="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4" w15:restartNumberingAfterBreak="0">
    <w:nsid w:val="092335F3"/>
    <w:multiLevelType w:val="multilevel"/>
    <w:tmpl w:val="1982E9E2"/>
    <w:lvl w:ilvl="0">
      <w:start w:val="1"/>
      <w:numFmt w:val="bullet"/>
      <w:pStyle w:val="Ilana2"/>
      <w:lvlText w:val=""/>
      <w:lvlJc w:val="left"/>
      <w:pPr>
        <w:tabs>
          <w:tab w:val="num" w:pos="357"/>
        </w:tabs>
        <w:ind w:left="357" w:hanging="357"/>
      </w:pPr>
      <w:rPr>
        <w:rFonts w:ascii="Symbol" w:hAnsi="Symbol" w:hint="default"/>
        <w:sz w:val="20"/>
        <w:szCs w:val="20"/>
      </w:rPr>
    </w:lvl>
    <w:lvl w:ilvl="1">
      <w:start w:val="1"/>
      <w:numFmt w:val="bullet"/>
      <w:lvlText w:val=""/>
      <w:lvlJc w:val="left"/>
      <w:pPr>
        <w:tabs>
          <w:tab w:val="num" w:pos="357"/>
        </w:tabs>
        <w:ind w:left="1077" w:hanging="357"/>
      </w:pPr>
      <w:rPr>
        <w:rFonts w:ascii="Symbol" w:hAnsi="Symbol" w:hint="default"/>
      </w:rPr>
    </w:lvl>
    <w:lvl w:ilvl="2">
      <w:start w:val="1"/>
      <w:numFmt w:val="bullet"/>
      <w:lvlText w:val=""/>
      <w:lvlJc w:val="left"/>
      <w:pPr>
        <w:tabs>
          <w:tab w:val="num" w:pos="357"/>
        </w:tabs>
        <w:ind w:left="1775" w:hanging="340"/>
      </w:pPr>
      <w:rPr>
        <w:rFonts w:ascii="Symbol" w:hAnsi="Symbol" w:hint="default"/>
      </w:rPr>
    </w:lvl>
    <w:lvl w:ilvl="3">
      <w:start w:val="1"/>
      <w:numFmt w:val="bullet"/>
      <w:lvlText w:val=""/>
      <w:lvlJc w:val="left"/>
      <w:pPr>
        <w:tabs>
          <w:tab w:val="num" w:pos="1800"/>
        </w:tabs>
        <w:ind w:left="1800" w:hanging="360"/>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 w15:restartNumberingAfterBreak="0">
    <w:nsid w:val="09583581"/>
    <w:multiLevelType w:val="hybridMultilevel"/>
    <w:tmpl w:val="B0F4FE38"/>
    <w:lvl w:ilvl="0" w:tplc="0C090001">
      <w:start w:val="1"/>
      <w:numFmt w:val="bullet"/>
      <w:lvlText w:val=""/>
      <w:lvlJc w:val="left"/>
      <w:pPr>
        <w:ind w:left="1074" w:hanging="360"/>
      </w:pPr>
      <w:rPr>
        <w:rFonts w:ascii="Symbol" w:hAnsi="Symbol" w:hint="default"/>
      </w:rPr>
    </w:lvl>
    <w:lvl w:ilvl="1" w:tplc="0C090003" w:tentative="1">
      <w:start w:val="1"/>
      <w:numFmt w:val="bullet"/>
      <w:lvlText w:val="o"/>
      <w:lvlJc w:val="left"/>
      <w:pPr>
        <w:ind w:left="1794" w:hanging="360"/>
      </w:pPr>
      <w:rPr>
        <w:rFonts w:ascii="Courier New" w:hAnsi="Courier New" w:cs="Courier New" w:hint="default"/>
      </w:rPr>
    </w:lvl>
    <w:lvl w:ilvl="2" w:tplc="0C090005" w:tentative="1">
      <w:start w:val="1"/>
      <w:numFmt w:val="bullet"/>
      <w:lvlText w:val=""/>
      <w:lvlJc w:val="left"/>
      <w:pPr>
        <w:ind w:left="2514" w:hanging="360"/>
      </w:pPr>
      <w:rPr>
        <w:rFonts w:ascii="Wingdings" w:hAnsi="Wingdings"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6" w15:restartNumberingAfterBreak="0">
    <w:nsid w:val="0A4646BA"/>
    <w:multiLevelType w:val="hybridMultilevel"/>
    <w:tmpl w:val="433E020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0D162C41"/>
    <w:multiLevelType w:val="multilevel"/>
    <w:tmpl w:val="C674DBB6"/>
    <w:lvl w:ilvl="0">
      <w:start w:val="1"/>
      <w:numFmt w:val="bullet"/>
      <w:pStyle w:val="Ilana1"/>
      <w:lvlText w:val=""/>
      <w:lvlJc w:val="left"/>
      <w:pPr>
        <w:tabs>
          <w:tab w:val="num" w:pos="357"/>
        </w:tabs>
        <w:ind w:left="357" w:hanging="357"/>
      </w:pPr>
      <w:rPr>
        <w:rFonts w:ascii="Symbol" w:hAnsi="Symbol" w:hint="default"/>
        <w:sz w:val="20"/>
        <w:szCs w:val="20"/>
      </w:rPr>
    </w:lvl>
    <w:lvl w:ilvl="1">
      <w:start w:val="1"/>
      <w:numFmt w:val="bullet"/>
      <w:lvlText w:val=""/>
      <w:lvlJc w:val="left"/>
      <w:pPr>
        <w:tabs>
          <w:tab w:val="num" w:pos="357"/>
        </w:tabs>
        <w:ind w:left="1077" w:hanging="357"/>
      </w:pPr>
      <w:rPr>
        <w:rFonts w:ascii="Symbol" w:hAnsi="Symbol" w:hint="default"/>
      </w:rPr>
    </w:lvl>
    <w:lvl w:ilvl="2">
      <w:start w:val="1"/>
      <w:numFmt w:val="bullet"/>
      <w:lvlText w:val=""/>
      <w:lvlJc w:val="left"/>
      <w:pPr>
        <w:tabs>
          <w:tab w:val="num" w:pos="357"/>
        </w:tabs>
        <w:ind w:left="1775" w:hanging="340"/>
      </w:pPr>
      <w:rPr>
        <w:rFonts w:ascii="Symbol" w:hAnsi="Symbol" w:hint="default"/>
      </w:rPr>
    </w:lvl>
    <w:lvl w:ilvl="3">
      <w:start w:val="1"/>
      <w:numFmt w:val="bullet"/>
      <w:lvlText w:val=""/>
      <w:lvlJc w:val="left"/>
      <w:pPr>
        <w:tabs>
          <w:tab w:val="num" w:pos="1800"/>
        </w:tabs>
        <w:ind w:left="1800" w:hanging="360"/>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8" w15:restartNumberingAfterBreak="0">
    <w:nsid w:val="115B7160"/>
    <w:multiLevelType w:val="hybridMultilevel"/>
    <w:tmpl w:val="64A454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10A3449"/>
    <w:multiLevelType w:val="hybridMultilevel"/>
    <w:tmpl w:val="040200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1A74B9F"/>
    <w:multiLevelType w:val="hybridMultilevel"/>
    <w:tmpl w:val="A62A1D5A"/>
    <w:lvl w:ilvl="0" w:tplc="98266372">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252FC3"/>
    <w:multiLevelType w:val="multilevel"/>
    <w:tmpl w:val="D90ACF9C"/>
    <w:lvl w:ilvl="0">
      <w:start w:val="1"/>
      <w:numFmt w:val="bullet"/>
      <w:pStyle w:val="Ilana3"/>
      <w:lvlText w:val=""/>
      <w:lvlJc w:val="left"/>
      <w:pPr>
        <w:tabs>
          <w:tab w:val="num" w:pos="357"/>
        </w:tabs>
        <w:ind w:left="357" w:hanging="357"/>
      </w:pPr>
      <w:rPr>
        <w:rFonts w:ascii="Symbol" w:hAnsi="Symbol" w:hint="default"/>
        <w:sz w:val="20"/>
        <w:szCs w:val="20"/>
      </w:rPr>
    </w:lvl>
    <w:lvl w:ilvl="1">
      <w:start w:val="1"/>
      <w:numFmt w:val="bullet"/>
      <w:lvlText w:val=""/>
      <w:lvlJc w:val="left"/>
      <w:pPr>
        <w:tabs>
          <w:tab w:val="num" w:pos="357"/>
        </w:tabs>
        <w:ind w:left="1077" w:hanging="357"/>
      </w:pPr>
      <w:rPr>
        <w:rFonts w:ascii="Symbol" w:hAnsi="Symbol" w:hint="default"/>
      </w:rPr>
    </w:lvl>
    <w:lvl w:ilvl="2">
      <w:start w:val="1"/>
      <w:numFmt w:val="bullet"/>
      <w:lvlText w:val=""/>
      <w:lvlJc w:val="left"/>
      <w:pPr>
        <w:tabs>
          <w:tab w:val="num" w:pos="357"/>
        </w:tabs>
        <w:ind w:left="1775" w:hanging="340"/>
      </w:pPr>
      <w:rPr>
        <w:rFonts w:ascii="Symbol" w:hAnsi="Symbol" w:hint="default"/>
      </w:rPr>
    </w:lvl>
    <w:lvl w:ilvl="3">
      <w:start w:val="1"/>
      <w:numFmt w:val="bullet"/>
      <w:lvlText w:val=""/>
      <w:lvlJc w:val="left"/>
      <w:pPr>
        <w:tabs>
          <w:tab w:val="num" w:pos="1800"/>
        </w:tabs>
        <w:ind w:left="1800" w:hanging="360"/>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2" w15:restartNumberingAfterBreak="0">
    <w:nsid w:val="244A7084"/>
    <w:multiLevelType w:val="hybridMultilevel"/>
    <w:tmpl w:val="FD901CF2"/>
    <w:lvl w:ilvl="0" w:tplc="5446819E">
      <w:start w:val="1"/>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5C65723"/>
    <w:multiLevelType w:val="hybridMultilevel"/>
    <w:tmpl w:val="7D72EB0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61F2AE9"/>
    <w:multiLevelType w:val="hybridMultilevel"/>
    <w:tmpl w:val="B26C90D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2B7267B9"/>
    <w:multiLevelType w:val="hybridMultilevel"/>
    <w:tmpl w:val="EB8C1C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C3A7241"/>
    <w:multiLevelType w:val="hybridMultilevel"/>
    <w:tmpl w:val="E6A25E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2FBA250D"/>
    <w:multiLevelType w:val="hybridMultilevel"/>
    <w:tmpl w:val="6466FA5A"/>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372A0F8E"/>
    <w:multiLevelType w:val="hybridMultilevel"/>
    <w:tmpl w:val="C0BC915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3AAF0C69"/>
    <w:multiLevelType w:val="hybridMultilevel"/>
    <w:tmpl w:val="8E74A3E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3E062AFA"/>
    <w:multiLevelType w:val="hybridMultilevel"/>
    <w:tmpl w:val="6762989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3E3415D9"/>
    <w:multiLevelType w:val="hybridMultilevel"/>
    <w:tmpl w:val="C32E2E4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3F6B2ADA"/>
    <w:multiLevelType w:val="hybridMultilevel"/>
    <w:tmpl w:val="7EC6D872"/>
    <w:lvl w:ilvl="0" w:tplc="6B6C80E0">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40454979"/>
    <w:multiLevelType w:val="hybridMultilevel"/>
    <w:tmpl w:val="C6181C0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10D6314"/>
    <w:multiLevelType w:val="hybridMultilevel"/>
    <w:tmpl w:val="6ECE59C8"/>
    <w:lvl w:ilvl="0" w:tplc="0CD0CD86">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12E50FA"/>
    <w:multiLevelType w:val="hybridMultilevel"/>
    <w:tmpl w:val="021C42C4"/>
    <w:lvl w:ilvl="0" w:tplc="0409000F">
      <w:start w:val="1"/>
      <w:numFmt w:val="decimal"/>
      <w:lvlText w:val="%1."/>
      <w:lvlJc w:val="left"/>
      <w:pPr>
        <w:tabs>
          <w:tab w:val="num" w:pos="360"/>
        </w:tabs>
        <w:ind w:left="360" w:hanging="360"/>
      </w:pPr>
      <w:rPr>
        <w:rFont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8DF53C7"/>
    <w:multiLevelType w:val="hybridMultilevel"/>
    <w:tmpl w:val="86A0227E"/>
    <w:lvl w:ilvl="0" w:tplc="0CD0CD86">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165494F"/>
    <w:multiLevelType w:val="hybridMultilevel"/>
    <w:tmpl w:val="4FA628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549C19C4"/>
    <w:multiLevelType w:val="hybridMultilevel"/>
    <w:tmpl w:val="75BADE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5754364"/>
    <w:multiLevelType w:val="hybridMultilevel"/>
    <w:tmpl w:val="BE487924"/>
    <w:lvl w:ilvl="0" w:tplc="8908816E">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8991BBD"/>
    <w:multiLevelType w:val="hybridMultilevel"/>
    <w:tmpl w:val="9D6E1AA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5BA17588"/>
    <w:multiLevelType w:val="hybridMultilevel"/>
    <w:tmpl w:val="63BEE56C"/>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1080" w:hanging="360"/>
      </w:pPr>
      <w:rPr>
        <w:rFonts w:ascii="Symbol" w:hAnsi="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BF2246F"/>
    <w:multiLevelType w:val="hybridMultilevel"/>
    <w:tmpl w:val="F0A2F6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C002854"/>
    <w:multiLevelType w:val="hybridMultilevel"/>
    <w:tmpl w:val="8DF200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627C69E6"/>
    <w:multiLevelType w:val="hybridMultilevel"/>
    <w:tmpl w:val="CA28FF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74624B0"/>
    <w:multiLevelType w:val="hybridMultilevel"/>
    <w:tmpl w:val="740C85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CC51469"/>
    <w:multiLevelType w:val="hybridMultilevel"/>
    <w:tmpl w:val="8B722EE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15:restartNumberingAfterBreak="0">
    <w:nsid w:val="701951B9"/>
    <w:multiLevelType w:val="hybridMultilevel"/>
    <w:tmpl w:val="BC40717E"/>
    <w:lvl w:ilvl="0" w:tplc="FF1450CA">
      <w:start w:val="24"/>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0FA7DF2"/>
    <w:multiLevelType w:val="hybridMultilevel"/>
    <w:tmpl w:val="F5F680C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7AB96E33"/>
    <w:multiLevelType w:val="hybridMultilevel"/>
    <w:tmpl w:val="E4202AF2"/>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40" w15:restartNumberingAfterBreak="0">
    <w:nsid w:val="7B497358"/>
    <w:multiLevelType w:val="hybridMultilevel"/>
    <w:tmpl w:val="7104474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7F18142C"/>
    <w:multiLevelType w:val="hybridMultilevel"/>
    <w:tmpl w:val="623AC69C"/>
    <w:lvl w:ilvl="0" w:tplc="DDCEE35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2"/>
  </w:num>
  <w:num w:numId="2">
    <w:abstractNumId w:val="7"/>
  </w:num>
  <w:num w:numId="3">
    <w:abstractNumId w:val="4"/>
  </w:num>
  <w:num w:numId="4">
    <w:abstractNumId w:val="11"/>
  </w:num>
  <w:num w:numId="5">
    <w:abstractNumId w:val="15"/>
  </w:num>
  <w:num w:numId="6">
    <w:abstractNumId w:val="20"/>
  </w:num>
  <w:num w:numId="7">
    <w:abstractNumId w:val="40"/>
  </w:num>
  <w:num w:numId="8">
    <w:abstractNumId w:val="25"/>
  </w:num>
  <w:num w:numId="9">
    <w:abstractNumId w:val="9"/>
  </w:num>
  <w:num w:numId="10">
    <w:abstractNumId w:val="12"/>
  </w:num>
  <w:num w:numId="11">
    <w:abstractNumId w:val="39"/>
  </w:num>
  <w:num w:numId="12">
    <w:abstractNumId w:val="1"/>
  </w:num>
  <w:num w:numId="13">
    <w:abstractNumId w:val="27"/>
  </w:num>
  <w:num w:numId="14">
    <w:abstractNumId w:val="19"/>
  </w:num>
  <w:num w:numId="15">
    <w:abstractNumId w:val="5"/>
  </w:num>
  <w:num w:numId="16">
    <w:abstractNumId w:val="3"/>
  </w:num>
  <w:num w:numId="17">
    <w:abstractNumId w:val="21"/>
  </w:num>
  <w:num w:numId="18">
    <w:abstractNumId w:val="30"/>
  </w:num>
  <w:num w:numId="19">
    <w:abstractNumId w:val="38"/>
  </w:num>
  <w:num w:numId="20">
    <w:abstractNumId w:val="18"/>
  </w:num>
  <w:num w:numId="21">
    <w:abstractNumId w:val="17"/>
  </w:num>
  <w:num w:numId="22">
    <w:abstractNumId w:val="24"/>
  </w:num>
  <w:num w:numId="23">
    <w:abstractNumId w:val="32"/>
  </w:num>
  <w:num w:numId="24">
    <w:abstractNumId w:val="26"/>
  </w:num>
  <w:num w:numId="25">
    <w:abstractNumId w:val="16"/>
  </w:num>
  <w:num w:numId="26">
    <w:abstractNumId w:val="29"/>
  </w:num>
  <w:num w:numId="27">
    <w:abstractNumId w:val="37"/>
  </w:num>
  <w:num w:numId="28">
    <w:abstractNumId w:val="23"/>
  </w:num>
  <w:num w:numId="29">
    <w:abstractNumId w:val="33"/>
  </w:num>
  <w:num w:numId="30">
    <w:abstractNumId w:val="34"/>
  </w:num>
  <w:num w:numId="31">
    <w:abstractNumId w:val="41"/>
  </w:num>
  <w:num w:numId="32">
    <w:abstractNumId w:val="8"/>
  </w:num>
  <w:num w:numId="33">
    <w:abstractNumId w:val="35"/>
  </w:num>
  <w:num w:numId="34">
    <w:abstractNumId w:val="6"/>
  </w:num>
  <w:num w:numId="35">
    <w:abstractNumId w:val="28"/>
  </w:num>
  <w:num w:numId="36">
    <w:abstractNumId w:val="22"/>
  </w:num>
  <w:num w:numId="37">
    <w:abstractNumId w:val="36"/>
  </w:num>
  <w:num w:numId="38">
    <w:abstractNumId w:val="0"/>
  </w:num>
  <w:num w:numId="39">
    <w:abstractNumId w:val="14"/>
  </w:num>
  <w:num w:numId="40">
    <w:abstractNumId w:val="31"/>
  </w:num>
  <w:num w:numId="41">
    <w:abstractNumId w:val="10"/>
  </w:num>
  <w:num w:numId="42">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rthritis Rheumatism Copy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wa059vze2e0axqexasap9dzsavd2tv9efd9w&quot;&gt;Pooled library 1 April 2015&lt;record-ids&gt;&lt;item&gt;54&lt;/item&gt;&lt;item&gt;109&lt;/item&gt;&lt;item&gt;251&lt;/item&gt;&lt;item&gt;688&lt;/item&gt;&lt;item&gt;765&lt;/item&gt;&lt;item&gt;771&lt;/item&gt;&lt;item&gt;831&lt;/item&gt;&lt;item&gt;877&lt;/item&gt;&lt;item&gt;879&lt;/item&gt;&lt;item&gt;950&lt;/item&gt;&lt;item&gt;953&lt;/item&gt;&lt;item&gt;1029&lt;/item&gt;&lt;item&gt;1138&lt;/item&gt;&lt;item&gt;1250&lt;/item&gt;&lt;item&gt;1291&lt;/item&gt;&lt;item&gt;1408&lt;/item&gt;&lt;item&gt;1471&lt;/item&gt;&lt;item&gt;1583&lt;/item&gt;&lt;item&gt;1617&lt;/item&gt;&lt;item&gt;1732&lt;/item&gt;&lt;item&gt;1929&lt;/item&gt;&lt;item&gt;2167&lt;/item&gt;&lt;item&gt;2343&lt;/item&gt;&lt;item&gt;2347&lt;/item&gt;&lt;item&gt;2348&lt;/item&gt;&lt;item&gt;2349&lt;/item&gt;&lt;item&gt;2350&lt;/item&gt;&lt;item&gt;2351&lt;/item&gt;&lt;item&gt;2352&lt;/item&gt;&lt;item&gt;2353&lt;/item&gt;&lt;item&gt;2354&lt;/item&gt;&lt;item&gt;2355&lt;/item&gt;&lt;item&gt;2356&lt;/item&gt;&lt;item&gt;2357&lt;/item&gt;&lt;item&gt;2359&lt;/item&gt;&lt;item&gt;2360&lt;/item&gt;&lt;item&gt;2361&lt;/item&gt;&lt;item&gt;2362&lt;/item&gt;&lt;item&gt;2363&lt;/item&gt;&lt;item&gt;2364&lt;/item&gt;&lt;item&gt;2365&lt;/item&gt;&lt;item&gt;2366&lt;/item&gt;&lt;item&gt;2367&lt;/item&gt;&lt;item&gt;2368&lt;/item&gt;&lt;item&gt;2370&lt;/item&gt;&lt;item&gt;2377&lt;/item&gt;&lt;item&gt;2387&lt;/item&gt;&lt;item&gt;2388&lt;/item&gt;&lt;item&gt;2389&lt;/item&gt;&lt;item&gt;2390&lt;/item&gt;&lt;/record-ids&gt;&lt;/item&gt;&lt;/Libraries&gt;"/>
  </w:docVars>
  <w:rsids>
    <w:rsidRoot w:val="009868A8"/>
    <w:rsid w:val="00000372"/>
    <w:rsid w:val="00007017"/>
    <w:rsid w:val="00010291"/>
    <w:rsid w:val="00011DC4"/>
    <w:rsid w:val="00011FAF"/>
    <w:rsid w:val="00012ADD"/>
    <w:rsid w:val="000133F5"/>
    <w:rsid w:val="00013C25"/>
    <w:rsid w:val="0001564A"/>
    <w:rsid w:val="000157F1"/>
    <w:rsid w:val="00015A82"/>
    <w:rsid w:val="0001645F"/>
    <w:rsid w:val="00016A6E"/>
    <w:rsid w:val="00017335"/>
    <w:rsid w:val="00020555"/>
    <w:rsid w:val="000215FF"/>
    <w:rsid w:val="000221CB"/>
    <w:rsid w:val="00022BD7"/>
    <w:rsid w:val="00023273"/>
    <w:rsid w:val="000236DD"/>
    <w:rsid w:val="00023F03"/>
    <w:rsid w:val="0002434E"/>
    <w:rsid w:val="00027749"/>
    <w:rsid w:val="00027A3E"/>
    <w:rsid w:val="00032110"/>
    <w:rsid w:val="00032900"/>
    <w:rsid w:val="00032F5A"/>
    <w:rsid w:val="000349FA"/>
    <w:rsid w:val="00034BF3"/>
    <w:rsid w:val="00036093"/>
    <w:rsid w:val="000372E4"/>
    <w:rsid w:val="00037DC7"/>
    <w:rsid w:val="00037E06"/>
    <w:rsid w:val="00037F49"/>
    <w:rsid w:val="00041D2D"/>
    <w:rsid w:val="00042CD6"/>
    <w:rsid w:val="00044308"/>
    <w:rsid w:val="000477DE"/>
    <w:rsid w:val="000504AF"/>
    <w:rsid w:val="000506CB"/>
    <w:rsid w:val="000509B4"/>
    <w:rsid w:val="00050B45"/>
    <w:rsid w:val="000512F4"/>
    <w:rsid w:val="00054DBC"/>
    <w:rsid w:val="00057D61"/>
    <w:rsid w:val="000602BD"/>
    <w:rsid w:val="00066C35"/>
    <w:rsid w:val="00067287"/>
    <w:rsid w:val="0006791A"/>
    <w:rsid w:val="00070A86"/>
    <w:rsid w:val="0007543C"/>
    <w:rsid w:val="0007653A"/>
    <w:rsid w:val="00077248"/>
    <w:rsid w:val="0008047C"/>
    <w:rsid w:val="00080C96"/>
    <w:rsid w:val="00080D8D"/>
    <w:rsid w:val="00080DD6"/>
    <w:rsid w:val="0008263C"/>
    <w:rsid w:val="00083A31"/>
    <w:rsid w:val="000844A5"/>
    <w:rsid w:val="000871BB"/>
    <w:rsid w:val="00090032"/>
    <w:rsid w:val="00090345"/>
    <w:rsid w:val="0009249A"/>
    <w:rsid w:val="0009374D"/>
    <w:rsid w:val="00095144"/>
    <w:rsid w:val="0009584E"/>
    <w:rsid w:val="000973BC"/>
    <w:rsid w:val="0009743F"/>
    <w:rsid w:val="00097AE2"/>
    <w:rsid w:val="000A1029"/>
    <w:rsid w:val="000A1D87"/>
    <w:rsid w:val="000A2D5C"/>
    <w:rsid w:val="000A32EF"/>
    <w:rsid w:val="000A334D"/>
    <w:rsid w:val="000A3BB4"/>
    <w:rsid w:val="000A410D"/>
    <w:rsid w:val="000A5AFE"/>
    <w:rsid w:val="000A67F3"/>
    <w:rsid w:val="000A7403"/>
    <w:rsid w:val="000B22CF"/>
    <w:rsid w:val="000B3727"/>
    <w:rsid w:val="000B608A"/>
    <w:rsid w:val="000B747E"/>
    <w:rsid w:val="000C03A1"/>
    <w:rsid w:val="000C069F"/>
    <w:rsid w:val="000C07CA"/>
    <w:rsid w:val="000C0817"/>
    <w:rsid w:val="000C1568"/>
    <w:rsid w:val="000C1EC4"/>
    <w:rsid w:val="000C2AFB"/>
    <w:rsid w:val="000C3EB5"/>
    <w:rsid w:val="000C46BA"/>
    <w:rsid w:val="000C4741"/>
    <w:rsid w:val="000C514A"/>
    <w:rsid w:val="000C5CB8"/>
    <w:rsid w:val="000C7E0C"/>
    <w:rsid w:val="000D1B06"/>
    <w:rsid w:val="000D2269"/>
    <w:rsid w:val="000D2AD8"/>
    <w:rsid w:val="000D2BDB"/>
    <w:rsid w:val="000D4DB9"/>
    <w:rsid w:val="000D7127"/>
    <w:rsid w:val="000D7D8E"/>
    <w:rsid w:val="000E10C7"/>
    <w:rsid w:val="000E297E"/>
    <w:rsid w:val="000E3B57"/>
    <w:rsid w:val="000E3F4E"/>
    <w:rsid w:val="000E510D"/>
    <w:rsid w:val="000E5A0D"/>
    <w:rsid w:val="000E648D"/>
    <w:rsid w:val="000E7F7C"/>
    <w:rsid w:val="000F0529"/>
    <w:rsid w:val="000F1429"/>
    <w:rsid w:val="000F239B"/>
    <w:rsid w:val="000F27B1"/>
    <w:rsid w:val="000F2EDD"/>
    <w:rsid w:val="000F38C0"/>
    <w:rsid w:val="000F3E39"/>
    <w:rsid w:val="000F40D6"/>
    <w:rsid w:val="000F54DE"/>
    <w:rsid w:val="000F7813"/>
    <w:rsid w:val="0010037E"/>
    <w:rsid w:val="001017EC"/>
    <w:rsid w:val="00104159"/>
    <w:rsid w:val="00104F01"/>
    <w:rsid w:val="001051F1"/>
    <w:rsid w:val="00106EDC"/>
    <w:rsid w:val="0010720B"/>
    <w:rsid w:val="00110724"/>
    <w:rsid w:val="00111AE2"/>
    <w:rsid w:val="00112236"/>
    <w:rsid w:val="00113E79"/>
    <w:rsid w:val="00114760"/>
    <w:rsid w:val="00115877"/>
    <w:rsid w:val="00117FBD"/>
    <w:rsid w:val="00120223"/>
    <w:rsid w:val="0012058A"/>
    <w:rsid w:val="001230D1"/>
    <w:rsid w:val="00123994"/>
    <w:rsid w:val="0012457A"/>
    <w:rsid w:val="00124678"/>
    <w:rsid w:val="00125786"/>
    <w:rsid w:val="00127E4E"/>
    <w:rsid w:val="00130C18"/>
    <w:rsid w:val="00131D5B"/>
    <w:rsid w:val="001324CF"/>
    <w:rsid w:val="001326CF"/>
    <w:rsid w:val="00132F51"/>
    <w:rsid w:val="001417EC"/>
    <w:rsid w:val="00143C52"/>
    <w:rsid w:val="00145C58"/>
    <w:rsid w:val="00147A98"/>
    <w:rsid w:val="00152E7D"/>
    <w:rsid w:val="00153463"/>
    <w:rsid w:val="00153611"/>
    <w:rsid w:val="00153A35"/>
    <w:rsid w:val="00154EB9"/>
    <w:rsid w:val="0015620C"/>
    <w:rsid w:val="00157277"/>
    <w:rsid w:val="00160621"/>
    <w:rsid w:val="001614D6"/>
    <w:rsid w:val="001619F4"/>
    <w:rsid w:val="001638AC"/>
    <w:rsid w:val="00163DED"/>
    <w:rsid w:val="0016512B"/>
    <w:rsid w:val="001654EE"/>
    <w:rsid w:val="00165A93"/>
    <w:rsid w:val="001664EB"/>
    <w:rsid w:val="00167103"/>
    <w:rsid w:val="001677D9"/>
    <w:rsid w:val="00167FA4"/>
    <w:rsid w:val="00170384"/>
    <w:rsid w:val="001708AA"/>
    <w:rsid w:val="00172C40"/>
    <w:rsid w:val="00174666"/>
    <w:rsid w:val="00176B08"/>
    <w:rsid w:val="00184F14"/>
    <w:rsid w:val="00185E06"/>
    <w:rsid w:val="001863BE"/>
    <w:rsid w:val="00187550"/>
    <w:rsid w:val="001878FB"/>
    <w:rsid w:val="00190D6C"/>
    <w:rsid w:val="00193589"/>
    <w:rsid w:val="00194CE0"/>
    <w:rsid w:val="001955F0"/>
    <w:rsid w:val="001A0E1B"/>
    <w:rsid w:val="001A3D40"/>
    <w:rsid w:val="001A3DA9"/>
    <w:rsid w:val="001A3EC2"/>
    <w:rsid w:val="001A4B94"/>
    <w:rsid w:val="001A6D0B"/>
    <w:rsid w:val="001B0B5D"/>
    <w:rsid w:val="001B0C60"/>
    <w:rsid w:val="001B0EDF"/>
    <w:rsid w:val="001B1840"/>
    <w:rsid w:val="001B1B9B"/>
    <w:rsid w:val="001B21B8"/>
    <w:rsid w:val="001B2EB0"/>
    <w:rsid w:val="001B3E8D"/>
    <w:rsid w:val="001B4196"/>
    <w:rsid w:val="001B4833"/>
    <w:rsid w:val="001B5326"/>
    <w:rsid w:val="001C00D5"/>
    <w:rsid w:val="001C14CE"/>
    <w:rsid w:val="001C1840"/>
    <w:rsid w:val="001C2AE6"/>
    <w:rsid w:val="001C2CE5"/>
    <w:rsid w:val="001C3CC5"/>
    <w:rsid w:val="001C4816"/>
    <w:rsid w:val="001C4A37"/>
    <w:rsid w:val="001C5AAB"/>
    <w:rsid w:val="001C61D3"/>
    <w:rsid w:val="001C77E2"/>
    <w:rsid w:val="001D2098"/>
    <w:rsid w:val="001D2104"/>
    <w:rsid w:val="001D3312"/>
    <w:rsid w:val="001D39B6"/>
    <w:rsid w:val="001D3C36"/>
    <w:rsid w:val="001D4B8F"/>
    <w:rsid w:val="001D559E"/>
    <w:rsid w:val="001D5F16"/>
    <w:rsid w:val="001D69A7"/>
    <w:rsid w:val="001D6E03"/>
    <w:rsid w:val="001E0709"/>
    <w:rsid w:val="001E3AB8"/>
    <w:rsid w:val="001E4CE1"/>
    <w:rsid w:val="001E5A64"/>
    <w:rsid w:val="001E6DAA"/>
    <w:rsid w:val="001F1151"/>
    <w:rsid w:val="001F2347"/>
    <w:rsid w:val="001F279E"/>
    <w:rsid w:val="001F45CA"/>
    <w:rsid w:val="00203285"/>
    <w:rsid w:val="0020629E"/>
    <w:rsid w:val="00207C2C"/>
    <w:rsid w:val="00211812"/>
    <w:rsid w:val="00212CED"/>
    <w:rsid w:val="0021348A"/>
    <w:rsid w:val="0021398E"/>
    <w:rsid w:val="00213CF8"/>
    <w:rsid w:val="00215FA8"/>
    <w:rsid w:val="00221F6F"/>
    <w:rsid w:val="0022286F"/>
    <w:rsid w:val="00222A3D"/>
    <w:rsid w:val="0022365D"/>
    <w:rsid w:val="0022417E"/>
    <w:rsid w:val="00224FA7"/>
    <w:rsid w:val="0022515F"/>
    <w:rsid w:val="00226F61"/>
    <w:rsid w:val="00230AF5"/>
    <w:rsid w:val="00235C04"/>
    <w:rsid w:val="00235EF0"/>
    <w:rsid w:val="002362A8"/>
    <w:rsid w:val="00236AFC"/>
    <w:rsid w:val="00237EDD"/>
    <w:rsid w:val="00240B85"/>
    <w:rsid w:val="002414E6"/>
    <w:rsid w:val="00242AC6"/>
    <w:rsid w:val="00246947"/>
    <w:rsid w:val="0025606D"/>
    <w:rsid w:val="002564DD"/>
    <w:rsid w:val="00256E63"/>
    <w:rsid w:val="00260568"/>
    <w:rsid w:val="002613D8"/>
    <w:rsid w:val="00262B43"/>
    <w:rsid w:val="00265CCB"/>
    <w:rsid w:val="00266A7A"/>
    <w:rsid w:val="00266C6C"/>
    <w:rsid w:val="00270B78"/>
    <w:rsid w:val="00270C05"/>
    <w:rsid w:val="002711C3"/>
    <w:rsid w:val="002741E4"/>
    <w:rsid w:val="0027513F"/>
    <w:rsid w:val="00275BD5"/>
    <w:rsid w:val="00276416"/>
    <w:rsid w:val="00277008"/>
    <w:rsid w:val="0028382A"/>
    <w:rsid w:val="00283F39"/>
    <w:rsid w:val="00284DCE"/>
    <w:rsid w:val="00287802"/>
    <w:rsid w:val="00287F72"/>
    <w:rsid w:val="0029279D"/>
    <w:rsid w:val="00293165"/>
    <w:rsid w:val="002949C5"/>
    <w:rsid w:val="002963D1"/>
    <w:rsid w:val="002969CA"/>
    <w:rsid w:val="0029741A"/>
    <w:rsid w:val="002976A3"/>
    <w:rsid w:val="002A119C"/>
    <w:rsid w:val="002A4D69"/>
    <w:rsid w:val="002A59A5"/>
    <w:rsid w:val="002A659E"/>
    <w:rsid w:val="002B02A8"/>
    <w:rsid w:val="002B04E7"/>
    <w:rsid w:val="002B0556"/>
    <w:rsid w:val="002B111D"/>
    <w:rsid w:val="002B2A08"/>
    <w:rsid w:val="002B3C88"/>
    <w:rsid w:val="002B4968"/>
    <w:rsid w:val="002B4DE9"/>
    <w:rsid w:val="002B6FBC"/>
    <w:rsid w:val="002C20C3"/>
    <w:rsid w:val="002C235E"/>
    <w:rsid w:val="002C3617"/>
    <w:rsid w:val="002C39F7"/>
    <w:rsid w:val="002C40F6"/>
    <w:rsid w:val="002C4D68"/>
    <w:rsid w:val="002C511D"/>
    <w:rsid w:val="002C586F"/>
    <w:rsid w:val="002C680D"/>
    <w:rsid w:val="002C7D54"/>
    <w:rsid w:val="002D09E8"/>
    <w:rsid w:val="002D1745"/>
    <w:rsid w:val="002D1A05"/>
    <w:rsid w:val="002D3AE9"/>
    <w:rsid w:val="002D46DD"/>
    <w:rsid w:val="002D57EC"/>
    <w:rsid w:val="002D57EE"/>
    <w:rsid w:val="002D714E"/>
    <w:rsid w:val="002E201E"/>
    <w:rsid w:val="002E2CB4"/>
    <w:rsid w:val="002E4403"/>
    <w:rsid w:val="002E50CB"/>
    <w:rsid w:val="002E77EF"/>
    <w:rsid w:val="002E7C0C"/>
    <w:rsid w:val="002E7F18"/>
    <w:rsid w:val="002F02B0"/>
    <w:rsid w:val="002F0B6C"/>
    <w:rsid w:val="002F0D6F"/>
    <w:rsid w:val="002F158D"/>
    <w:rsid w:val="002F21FD"/>
    <w:rsid w:val="002F361E"/>
    <w:rsid w:val="002F5EDB"/>
    <w:rsid w:val="002F7D0B"/>
    <w:rsid w:val="003008B8"/>
    <w:rsid w:val="0030101E"/>
    <w:rsid w:val="00303CC4"/>
    <w:rsid w:val="00303E12"/>
    <w:rsid w:val="00304039"/>
    <w:rsid w:val="003058DE"/>
    <w:rsid w:val="003059BB"/>
    <w:rsid w:val="00305A93"/>
    <w:rsid w:val="00306DDE"/>
    <w:rsid w:val="00310399"/>
    <w:rsid w:val="00310777"/>
    <w:rsid w:val="00313C9D"/>
    <w:rsid w:val="003145A8"/>
    <w:rsid w:val="00314677"/>
    <w:rsid w:val="0031631E"/>
    <w:rsid w:val="003167BA"/>
    <w:rsid w:val="00316B6A"/>
    <w:rsid w:val="00316E2A"/>
    <w:rsid w:val="00317B7A"/>
    <w:rsid w:val="003201FD"/>
    <w:rsid w:val="003204A5"/>
    <w:rsid w:val="003207E5"/>
    <w:rsid w:val="00321B1F"/>
    <w:rsid w:val="00321F00"/>
    <w:rsid w:val="003220A5"/>
    <w:rsid w:val="003226CE"/>
    <w:rsid w:val="003229EC"/>
    <w:rsid w:val="00324927"/>
    <w:rsid w:val="003252C5"/>
    <w:rsid w:val="00326F7C"/>
    <w:rsid w:val="00327EA0"/>
    <w:rsid w:val="003305C0"/>
    <w:rsid w:val="00332ABD"/>
    <w:rsid w:val="0033330D"/>
    <w:rsid w:val="003335FF"/>
    <w:rsid w:val="0033530D"/>
    <w:rsid w:val="00340206"/>
    <w:rsid w:val="0034060A"/>
    <w:rsid w:val="00342B76"/>
    <w:rsid w:val="00342D1A"/>
    <w:rsid w:val="00343421"/>
    <w:rsid w:val="0034382D"/>
    <w:rsid w:val="00344F3A"/>
    <w:rsid w:val="003450CC"/>
    <w:rsid w:val="003458E1"/>
    <w:rsid w:val="00346D84"/>
    <w:rsid w:val="00351077"/>
    <w:rsid w:val="00351534"/>
    <w:rsid w:val="0035168C"/>
    <w:rsid w:val="003520C2"/>
    <w:rsid w:val="003545D2"/>
    <w:rsid w:val="00354BB2"/>
    <w:rsid w:val="00356FF1"/>
    <w:rsid w:val="00357029"/>
    <w:rsid w:val="00360AA8"/>
    <w:rsid w:val="00361210"/>
    <w:rsid w:val="00361586"/>
    <w:rsid w:val="00361BCA"/>
    <w:rsid w:val="00363232"/>
    <w:rsid w:val="00363A58"/>
    <w:rsid w:val="003645BE"/>
    <w:rsid w:val="003707F1"/>
    <w:rsid w:val="00370C7A"/>
    <w:rsid w:val="00372681"/>
    <w:rsid w:val="0037319B"/>
    <w:rsid w:val="00374AF9"/>
    <w:rsid w:val="00375BD1"/>
    <w:rsid w:val="00376113"/>
    <w:rsid w:val="00377C6C"/>
    <w:rsid w:val="0038129D"/>
    <w:rsid w:val="003843D3"/>
    <w:rsid w:val="00384A27"/>
    <w:rsid w:val="00384BAF"/>
    <w:rsid w:val="00384D8C"/>
    <w:rsid w:val="003869FA"/>
    <w:rsid w:val="00391443"/>
    <w:rsid w:val="003916CC"/>
    <w:rsid w:val="00391AC7"/>
    <w:rsid w:val="003933A8"/>
    <w:rsid w:val="00393733"/>
    <w:rsid w:val="0039632E"/>
    <w:rsid w:val="003A32D0"/>
    <w:rsid w:val="003A3D1A"/>
    <w:rsid w:val="003A649C"/>
    <w:rsid w:val="003A740D"/>
    <w:rsid w:val="003B0537"/>
    <w:rsid w:val="003B0D8F"/>
    <w:rsid w:val="003B120D"/>
    <w:rsid w:val="003B14D6"/>
    <w:rsid w:val="003B1853"/>
    <w:rsid w:val="003B212E"/>
    <w:rsid w:val="003B3009"/>
    <w:rsid w:val="003B3494"/>
    <w:rsid w:val="003B355C"/>
    <w:rsid w:val="003B3E3A"/>
    <w:rsid w:val="003B4BCA"/>
    <w:rsid w:val="003B4E97"/>
    <w:rsid w:val="003B7174"/>
    <w:rsid w:val="003C1A56"/>
    <w:rsid w:val="003C2575"/>
    <w:rsid w:val="003C3110"/>
    <w:rsid w:val="003C31D4"/>
    <w:rsid w:val="003C3219"/>
    <w:rsid w:val="003C3E75"/>
    <w:rsid w:val="003C4551"/>
    <w:rsid w:val="003C4BD7"/>
    <w:rsid w:val="003C5BE0"/>
    <w:rsid w:val="003C61E7"/>
    <w:rsid w:val="003C755E"/>
    <w:rsid w:val="003D1C7F"/>
    <w:rsid w:val="003D4DE3"/>
    <w:rsid w:val="003D6D00"/>
    <w:rsid w:val="003D7BBC"/>
    <w:rsid w:val="003E052B"/>
    <w:rsid w:val="003E1A23"/>
    <w:rsid w:val="003E2A43"/>
    <w:rsid w:val="003E31A9"/>
    <w:rsid w:val="003E4639"/>
    <w:rsid w:val="003E4E8E"/>
    <w:rsid w:val="003E507C"/>
    <w:rsid w:val="003F0180"/>
    <w:rsid w:val="003F13D5"/>
    <w:rsid w:val="003F1D39"/>
    <w:rsid w:val="003F29E3"/>
    <w:rsid w:val="003F2D4E"/>
    <w:rsid w:val="003F4581"/>
    <w:rsid w:val="003F53A1"/>
    <w:rsid w:val="003F5F6B"/>
    <w:rsid w:val="003F6016"/>
    <w:rsid w:val="003F61EC"/>
    <w:rsid w:val="003F679D"/>
    <w:rsid w:val="003F6C38"/>
    <w:rsid w:val="0040085F"/>
    <w:rsid w:val="00401810"/>
    <w:rsid w:val="00401C63"/>
    <w:rsid w:val="00403164"/>
    <w:rsid w:val="00403770"/>
    <w:rsid w:val="00410966"/>
    <w:rsid w:val="00412666"/>
    <w:rsid w:val="00413167"/>
    <w:rsid w:val="004139D0"/>
    <w:rsid w:val="00413BB1"/>
    <w:rsid w:val="0041483A"/>
    <w:rsid w:val="00415FC7"/>
    <w:rsid w:val="00416702"/>
    <w:rsid w:val="004201FA"/>
    <w:rsid w:val="004203DB"/>
    <w:rsid w:val="0042439F"/>
    <w:rsid w:val="00424C51"/>
    <w:rsid w:val="00426DFF"/>
    <w:rsid w:val="0042713A"/>
    <w:rsid w:val="00427206"/>
    <w:rsid w:val="0043051D"/>
    <w:rsid w:val="00430922"/>
    <w:rsid w:val="00436252"/>
    <w:rsid w:val="00436C16"/>
    <w:rsid w:val="004406BD"/>
    <w:rsid w:val="00442D4E"/>
    <w:rsid w:val="00444B31"/>
    <w:rsid w:val="004512BC"/>
    <w:rsid w:val="00453814"/>
    <w:rsid w:val="0045399A"/>
    <w:rsid w:val="00453D50"/>
    <w:rsid w:val="004547B0"/>
    <w:rsid w:val="00454C46"/>
    <w:rsid w:val="004553DB"/>
    <w:rsid w:val="00455FD7"/>
    <w:rsid w:val="00457DEC"/>
    <w:rsid w:val="00461C7E"/>
    <w:rsid w:val="0046543A"/>
    <w:rsid w:val="0046558B"/>
    <w:rsid w:val="0046624C"/>
    <w:rsid w:val="004664D8"/>
    <w:rsid w:val="0047211C"/>
    <w:rsid w:val="00472D30"/>
    <w:rsid w:val="00473FB3"/>
    <w:rsid w:val="004743E0"/>
    <w:rsid w:val="00474F49"/>
    <w:rsid w:val="00475999"/>
    <w:rsid w:val="00477308"/>
    <w:rsid w:val="00477AD7"/>
    <w:rsid w:val="0048080F"/>
    <w:rsid w:val="004809CF"/>
    <w:rsid w:val="00481CEA"/>
    <w:rsid w:val="0048360E"/>
    <w:rsid w:val="00483BDE"/>
    <w:rsid w:val="00484F9B"/>
    <w:rsid w:val="004860F5"/>
    <w:rsid w:val="00486C4E"/>
    <w:rsid w:val="00487976"/>
    <w:rsid w:val="00487BB4"/>
    <w:rsid w:val="00487C66"/>
    <w:rsid w:val="004906A9"/>
    <w:rsid w:val="0049180A"/>
    <w:rsid w:val="00491895"/>
    <w:rsid w:val="0049237A"/>
    <w:rsid w:val="004945FD"/>
    <w:rsid w:val="004946A2"/>
    <w:rsid w:val="00495376"/>
    <w:rsid w:val="00496011"/>
    <w:rsid w:val="00496F81"/>
    <w:rsid w:val="004A1A13"/>
    <w:rsid w:val="004A3702"/>
    <w:rsid w:val="004A4A4B"/>
    <w:rsid w:val="004A5072"/>
    <w:rsid w:val="004A6B6A"/>
    <w:rsid w:val="004A7126"/>
    <w:rsid w:val="004B0498"/>
    <w:rsid w:val="004B0A07"/>
    <w:rsid w:val="004B29F2"/>
    <w:rsid w:val="004B2A69"/>
    <w:rsid w:val="004B2DC8"/>
    <w:rsid w:val="004B38EB"/>
    <w:rsid w:val="004B664B"/>
    <w:rsid w:val="004C1AB5"/>
    <w:rsid w:val="004C3804"/>
    <w:rsid w:val="004C5550"/>
    <w:rsid w:val="004C6212"/>
    <w:rsid w:val="004D00F6"/>
    <w:rsid w:val="004D4323"/>
    <w:rsid w:val="004D562A"/>
    <w:rsid w:val="004D598D"/>
    <w:rsid w:val="004D7962"/>
    <w:rsid w:val="004E02B6"/>
    <w:rsid w:val="004E0ABC"/>
    <w:rsid w:val="004E2654"/>
    <w:rsid w:val="004E37D5"/>
    <w:rsid w:val="004E4475"/>
    <w:rsid w:val="004E4927"/>
    <w:rsid w:val="004E6491"/>
    <w:rsid w:val="004E6F68"/>
    <w:rsid w:val="004F16C2"/>
    <w:rsid w:val="004F2B3D"/>
    <w:rsid w:val="004F4670"/>
    <w:rsid w:val="004F591B"/>
    <w:rsid w:val="004F6BBC"/>
    <w:rsid w:val="004F7E56"/>
    <w:rsid w:val="004F7F2B"/>
    <w:rsid w:val="00500810"/>
    <w:rsid w:val="00500E75"/>
    <w:rsid w:val="00500EC6"/>
    <w:rsid w:val="00502CDC"/>
    <w:rsid w:val="00502F20"/>
    <w:rsid w:val="00503824"/>
    <w:rsid w:val="005039A1"/>
    <w:rsid w:val="005044BF"/>
    <w:rsid w:val="005069BC"/>
    <w:rsid w:val="00511D79"/>
    <w:rsid w:val="00513EC9"/>
    <w:rsid w:val="00516FAD"/>
    <w:rsid w:val="00521BFD"/>
    <w:rsid w:val="00522208"/>
    <w:rsid w:val="005226BB"/>
    <w:rsid w:val="00524435"/>
    <w:rsid w:val="00525184"/>
    <w:rsid w:val="00525B10"/>
    <w:rsid w:val="00526324"/>
    <w:rsid w:val="00527209"/>
    <w:rsid w:val="00530851"/>
    <w:rsid w:val="00531CA8"/>
    <w:rsid w:val="00532ADB"/>
    <w:rsid w:val="00532F3B"/>
    <w:rsid w:val="0053626B"/>
    <w:rsid w:val="005407B3"/>
    <w:rsid w:val="005410FF"/>
    <w:rsid w:val="00541950"/>
    <w:rsid w:val="00541CA9"/>
    <w:rsid w:val="00542D54"/>
    <w:rsid w:val="005434A9"/>
    <w:rsid w:val="005460FE"/>
    <w:rsid w:val="005505C7"/>
    <w:rsid w:val="00550FCD"/>
    <w:rsid w:val="00552406"/>
    <w:rsid w:val="00552436"/>
    <w:rsid w:val="0055476E"/>
    <w:rsid w:val="00554C14"/>
    <w:rsid w:val="0055616F"/>
    <w:rsid w:val="00556BF7"/>
    <w:rsid w:val="00560240"/>
    <w:rsid w:val="00561740"/>
    <w:rsid w:val="00562740"/>
    <w:rsid w:val="005629B4"/>
    <w:rsid w:val="00565188"/>
    <w:rsid w:val="00566DDA"/>
    <w:rsid w:val="0056709E"/>
    <w:rsid w:val="005701F0"/>
    <w:rsid w:val="0057070D"/>
    <w:rsid w:val="00574535"/>
    <w:rsid w:val="00574CF7"/>
    <w:rsid w:val="00575E79"/>
    <w:rsid w:val="00576D63"/>
    <w:rsid w:val="005803F3"/>
    <w:rsid w:val="0058189C"/>
    <w:rsid w:val="00581E42"/>
    <w:rsid w:val="00583FF5"/>
    <w:rsid w:val="005843CB"/>
    <w:rsid w:val="00585359"/>
    <w:rsid w:val="00585D07"/>
    <w:rsid w:val="00590B8E"/>
    <w:rsid w:val="0059214E"/>
    <w:rsid w:val="0059467C"/>
    <w:rsid w:val="0059509B"/>
    <w:rsid w:val="00595A5F"/>
    <w:rsid w:val="005A14A4"/>
    <w:rsid w:val="005A1A33"/>
    <w:rsid w:val="005A1F49"/>
    <w:rsid w:val="005A49F6"/>
    <w:rsid w:val="005A5415"/>
    <w:rsid w:val="005A54DA"/>
    <w:rsid w:val="005A6C29"/>
    <w:rsid w:val="005B1A2A"/>
    <w:rsid w:val="005B2836"/>
    <w:rsid w:val="005B2EA0"/>
    <w:rsid w:val="005B2F51"/>
    <w:rsid w:val="005B3A5C"/>
    <w:rsid w:val="005B44B2"/>
    <w:rsid w:val="005B495C"/>
    <w:rsid w:val="005B5D75"/>
    <w:rsid w:val="005B6548"/>
    <w:rsid w:val="005B655C"/>
    <w:rsid w:val="005B7C29"/>
    <w:rsid w:val="005C03E8"/>
    <w:rsid w:val="005C08B3"/>
    <w:rsid w:val="005C0EA2"/>
    <w:rsid w:val="005C2328"/>
    <w:rsid w:val="005C61D7"/>
    <w:rsid w:val="005C6FA9"/>
    <w:rsid w:val="005C7954"/>
    <w:rsid w:val="005D24F1"/>
    <w:rsid w:val="005D375A"/>
    <w:rsid w:val="005D50C1"/>
    <w:rsid w:val="005D7854"/>
    <w:rsid w:val="005D7F1E"/>
    <w:rsid w:val="005E06C4"/>
    <w:rsid w:val="005E12B9"/>
    <w:rsid w:val="005E1EC0"/>
    <w:rsid w:val="005E2A71"/>
    <w:rsid w:val="005E35EE"/>
    <w:rsid w:val="005E3BC7"/>
    <w:rsid w:val="005E54D3"/>
    <w:rsid w:val="005E6C31"/>
    <w:rsid w:val="005E734D"/>
    <w:rsid w:val="005E7B25"/>
    <w:rsid w:val="005F150D"/>
    <w:rsid w:val="005F1B99"/>
    <w:rsid w:val="005F2515"/>
    <w:rsid w:val="005F39C9"/>
    <w:rsid w:val="005F4C15"/>
    <w:rsid w:val="005F7920"/>
    <w:rsid w:val="005F7A6F"/>
    <w:rsid w:val="006002CE"/>
    <w:rsid w:val="0060171B"/>
    <w:rsid w:val="0060295F"/>
    <w:rsid w:val="00602981"/>
    <w:rsid w:val="00602D31"/>
    <w:rsid w:val="00602E3A"/>
    <w:rsid w:val="00604E58"/>
    <w:rsid w:val="00605141"/>
    <w:rsid w:val="006053C2"/>
    <w:rsid w:val="00612C3C"/>
    <w:rsid w:val="00613514"/>
    <w:rsid w:val="00613667"/>
    <w:rsid w:val="00613900"/>
    <w:rsid w:val="00613E7E"/>
    <w:rsid w:val="00613ECE"/>
    <w:rsid w:val="00614FF9"/>
    <w:rsid w:val="00615C15"/>
    <w:rsid w:val="0061799A"/>
    <w:rsid w:val="00617FA2"/>
    <w:rsid w:val="006205CF"/>
    <w:rsid w:val="0062082B"/>
    <w:rsid w:val="00620A9B"/>
    <w:rsid w:val="00621493"/>
    <w:rsid w:val="00627C85"/>
    <w:rsid w:val="0063065A"/>
    <w:rsid w:val="006317CD"/>
    <w:rsid w:val="00632314"/>
    <w:rsid w:val="006378C2"/>
    <w:rsid w:val="00637E84"/>
    <w:rsid w:val="00641446"/>
    <w:rsid w:val="00642E83"/>
    <w:rsid w:val="00645250"/>
    <w:rsid w:val="00645B8D"/>
    <w:rsid w:val="00645DC1"/>
    <w:rsid w:val="00647355"/>
    <w:rsid w:val="0064754B"/>
    <w:rsid w:val="006512EB"/>
    <w:rsid w:val="006516B3"/>
    <w:rsid w:val="0065186B"/>
    <w:rsid w:val="00652004"/>
    <w:rsid w:val="00653918"/>
    <w:rsid w:val="00653E94"/>
    <w:rsid w:val="00654CC5"/>
    <w:rsid w:val="0065775A"/>
    <w:rsid w:val="00657E1D"/>
    <w:rsid w:val="0066108F"/>
    <w:rsid w:val="006654FE"/>
    <w:rsid w:val="00667891"/>
    <w:rsid w:val="0067148B"/>
    <w:rsid w:val="00671F6A"/>
    <w:rsid w:val="006728E5"/>
    <w:rsid w:val="00673172"/>
    <w:rsid w:val="006743A7"/>
    <w:rsid w:val="00674C2F"/>
    <w:rsid w:val="006801B2"/>
    <w:rsid w:val="00680EAE"/>
    <w:rsid w:val="00681B86"/>
    <w:rsid w:val="00687130"/>
    <w:rsid w:val="00691D8A"/>
    <w:rsid w:val="00691E21"/>
    <w:rsid w:val="00692646"/>
    <w:rsid w:val="00694528"/>
    <w:rsid w:val="00695832"/>
    <w:rsid w:val="00696120"/>
    <w:rsid w:val="00696D89"/>
    <w:rsid w:val="006A098C"/>
    <w:rsid w:val="006A0D94"/>
    <w:rsid w:val="006A14FA"/>
    <w:rsid w:val="006A32AA"/>
    <w:rsid w:val="006A34D8"/>
    <w:rsid w:val="006A3770"/>
    <w:rsid w:val="006A3D13"/>
    <w:rsid w:val="006A48B4"/>
    <w:rsid w:val="006A5CF9"/>
    <w:rsid w:val="006A6389"/>
    <w:rsid w:val="006A6792"/>
    <w:rsid w:val="006A6C0D"/>
    <w:rsid w:val="006A6F4F"/>
    <w:rsid w:val="006B283D"/>
    <w:rsid w:val="006B2B58"/>
    <w:rsid w:val="006B4BD4"/>
    <w:rsid w:val="006B590D"/>
    <w:rsid w:val="006B6368"/>
    <w:rsid w:val="006B7A24"/>
    <w:rsid w:val="006B7B2C"/>
    <w:rsid w:val="006C00F9"/>
    <w:rsid w:val="006C348C"/>
    <w:rsid w:val="006C3C5B"/>
    <w:rsid w:val="006C4516"/>
    <w:rsid w:val="006C4DDC"/>
    <w:rsid w:val="006C5729"/>
    <w:rsid w:val="006D135F"/>
    <w:rsid w:val="006D1DFC"/>
    <w:rsid w:val="006D29FE"/>
    <w:rsid w:val="006D2C0D"/>
    <w:rsid w:val="006D3AFD"/>
    <w:rsid w:val="006D3F03"/>
    <w:rsid w:val="006D5F65"/>
    <w:rsid w:val="006D741D"/>
    <w:rsid w:val="006E0459"/>
    <w:rsid w:val="006E3B1C"/>
    <w:rsid w:val="006E4256"/>
    <w:rsid w:val="006E4A07"/>
    <w:rsid w:val="006E58C5"/>
    <w:rsid w:val="006E653C"/>
    <w:rsid w:val="006E66AB"/>
    <w:rsid w:val="006E6A9D"/>
    <w:rsid w:val="006E6E82"/>
    <w:rsid w:val="006F1468"/>
    <w:rsid w:val="006F328E"/>
    <w:rsid w:val="006F3682"/>
    <w:rsid w:val="006F41F9"/>
    <w:rsid w:val="006F524E"/>
    <w:rsid w:val="006F7226"/>
    <w:rsid w:val="006F7E0A"/>
    <w:rsid w:val="00704F60"/>
    <w:rsid w:val="00706B5C"/>
    <w:rsid w:val="00707388"/>
    <w:rsid w:val="00707CB7"/>
    <w:rsid w:val="0071063D"/>
    <w:rsid w:val="00711AD1"/>
    <w:rsid w:val="00712C67"/>
    <w:rsid w:val="00712CE1"/>
    <w:rsid w:val="007136A7"/>
    <w:rsid w:val="007156D8"/>
    <w:rsid w:val="00716D05"/>
    <w:rsid w:val="00720D48"/>
    <w:rsid w:val="00722F88"/>
    <w:rsid w:val="00727F49"/>
    <w:rsid w:val="00731D7D"/>
    <w:rsid w:val="00733E41"/>
    <w:rsid w:val="007344F5"/>
    <w:rsid w:val="00736D43"/>
    <w:rsid w:val="00740967"/>
    <w:rsid w:val="00745C79"/>
    <w:rsid w:val="0074625C"/>
    <w:rsid w:val="007500D7"/>
    <w:rsid w:val="0075166A"/>
    <w:rsid w:val="0075397B"/>
    <w:rsid w:val="00756BA5"/>
    <w:rsid w:val="00756E9E"/>
    <w:rsid w:val="00762481"/>
    <w:rsid w:val="007624C3"/>
    <w:rsid w:val="007629D2"/>
    <w:rsid w:val="00763325"/>
    <w:rsid w:val="007635B7"/>
    <w:rsid w:val="00763767"/>
    <w:rsid w:val="00765851"/>
    <w:rsid w:val="007663BE"/>
    <w:rsid w:val="0077023B"/>
    <w:rsid w:val="00770F36"/>
    <w:rsid w:val="0077187E"/>
    <w:rsid w:val="00772ED8"/>
    <w:rsid w:val="00773846"/>
    <w:rsid w:val="0077417C"/>
    <w:rsid w:val="0077465F"/>
    <w:rsid w:val="0077492C"/>
    <w:rsid w:val="00776A14"/>
    <w:rsid w:val="00776B2B"/>
    <w:rsid w:val="00776F84"/>
    <w:rsid w:val="007774C1"/>
    <w:rsid w:val="00777C71"/>
    <w:rsid w:val="00780474"/>
    <w:rsid w:val="00780868"/>
    <w:rsid w:val="00780EB1"/>
    <w:rsid w:val="00781248"/>
    <w:rsid w:val="007815BE"/>
    <w:rsid w:val="0078265F"/>
    <w:rsid w:val="00782B32"/>
    <w:rsid w:val="00783EB5"/>
    <w:rsid w:val="007840BD"/>
    <w:rsid w:val="0078576C"/>
    <w:rsid w:val="00787A20"/>
    <w:rsid w:val="00787CCC"/>
    <w:rsid w:val="0079198B"/>
    <w:rsid w:val="007919D1"/>
    <w:rsid w:val="0079330B"/>
    <w:rsid w:val="007935F6"/>
    <w:rsid w:val="007966D8"/>
    <w:rsid w:val="007A0A83"/>
    <w:rsid w:val="007A12E3"/>
    <w:rsid w:val="007A17CD"/>
    <w:rsid w:val="007A6228"/>
    <w:rsid w:val="007A646C"/>
    <w:rsid w:val="007A6A0C"/>
    <w:rsid w:val="007A6DE3"/>
    <w:rsid w:val="007A70DC"/>
    <w:rsid w:val="007B1859"/>
    <w:rsid w:val="007B1AD8"/>
    <w:rsid w:val="007B3B6D"/>
    <w:rsid w:val="007B4150"/>
    <w:rsid w:val="007B4764"/>
    <w:rsid w:val="007B62D1"/>
    <w:rsid w:val="007B76D5"/>
    <w:rsid w:val="007C148C"/>
    <w:rsid w:val="007C494B"/>
    <w:rsid w:val="007C6F70"/>
    <w:rsid w:val="007D054C"/>
    <w:rsid w:val="007D2571"/>
    <w:rsid w:val="007D2E60"/>
    <w:rsid w:val="007D3188"/>
    <w:rsid w:val="007D4433"/>
    <w:rsid w:val="007D59A5"/>
    <w:rsid w:val="007D7F6D"/>
    <w:rsid w:val="007E0311"/>
    <w:rsid w:val="007E11B0"/>
    <w:rsid w:val="007E3676"/>
    <w:rsid w:val="007E42B7"/>
    <w:rsid w:val="007E4436"/>
    <w:rsid w:val="007E5011"/>
    <w:rsid w:val="007E63DE"/>
    <w:rsid w:val="007E642D"/>
    <w:rsid w:val="007E6C75"/>
    <w:rsid w:val="007E76B0"/>
    <w:rsid w:val="007F0247"/>
    <w:rsid w:val="007F3862"/>
    <w:rsid w:val="007F663F"/>
    <w:rsid w:val="007F6BBC"/>
    <w:rsid w:val="007F6BF0"/>
    <w:rsid w:val="008027FA"/>
    <w:rsid w:val="0080298B"/>
    <w:rsid w:val="00802CE7"/>
    <w:rsid w:val="00803552"/>
    <w:rsid w:val="00804614"/>
    <w:rsid w:val="00807386"/>
    <w:rsid w:val="00807E8C"/>
    <w:rsid w:val="00811635"/>
    <w:rsid w:val="008116F7"/>
    <w:rsid w:val="008139D7"/>
    <w:rsid w:val="00813C11"/>
    <w:rsid w:val="00814CBD"/>
    <w:rsid w:val="00814F14"/>
    <w:rsid w:val="00815175"/>
    <w:rsid w:val="00815A63"/>
    <w:rsid w:val="00816E25"/>
    <w:rsid w:val="0081752A"/>
    <w:rsid w:val="00821A41"/>
    <w:rsid w:val="00821A8C"/>
    <w:rsid w:val="00822D5D"/>
    <w:rsid w:val="00823245"/>
    <w:rsid w:val="008248E3"/>
    <w:rsid w:val="0082726C"/>
    <w:rsid w:val="008324CD"/>
    <w:rsid w:val="00832CB5"/>
    <w:rsid w:val="00833339"/>
    <w:rsid w:val="00833A5E"/>
    <w:rsid w:val="008362CA"/>
    <w:rsid w:val="00836A1C"/>
    <w:rsid w:val="008428E2"/>
    <w:rsid w:val="00842D2A"/>
    <w:rsid w:val="00843F9B"/>
    <w:rsid w:val="008443F3"/>
    <w:rsid w:val="008466C6"/>
    <w:rsid w:val="00846A8F"/>
    <w:rsid w:val="00850388"/>
    <w:rsid w:val="00851B8B"/>
    <w:rsid w:val="008520BC"/>
    <w:rsid w:val="008523E0"/>
    <w:rsid w:val="0085316C"/>
    <w:rsid w:val="00853779"/>
    <w:rsid w:val="008540F9"/>
    <w:rsid w:val="00857DE4"/>
    <w:rsid w:val="0086140F"/>
    <w:rsid w:val="008614A7"/>
    <w:rsid w:val="008650BD"/>
    <w:rsid w:val="00865BCF"/>
    <w:rsid w:val="00883A52"/>
    <w:rsid w:val="00883B47"/>
    <w:rsid w:val="00885352"/>
    <w:rsid w:val="00887E7C"/>
    <w:rsid w:val="00887FA6"/>
    <w:rsid w:val="00891515"/>
    <w:rsid w:val="00891FBA"/>
    <w:rsid w:val="0089262C"/>
    <w:rsid w:val="008933D2"/>
    <w:rsid w:val="00893A28"/>
    <w:rsid w:val="00894190"/>
    <w:rsid w:val="0089429D"/>
    <w:rsid w:val="00894D57"/>
    <w:rsid w:val="00895190"/>
    <w:rsid w:val="00895816"/>
    <w:rsid w:val="00896BDB"/>
    <w:rsid w:val="00896F47"/>
    <w:rsid w:val="00897582"/>
    <w:rsid w:val="0089782B"/>
    <w:rsid w:val="008A27DF"/>
    <w:rsid w:val="008A35AD"/>
    <w:rsid w:val="008A4067"/>
    <w:rsid w:val="008A41FE"/>
    <w:rsid w:val="008A4389"/>
    <w:rsid w:val="008A469C"/>
    <w:rsid w:val="008A5828"/>
    <w:rsid w:val="008A766E"/>
    <w:rsid w:val="008A7BBC"/>
    <w:rsid w:val="008A7CCB"/>
    <w:rsid w:val="008B03F4"/>
    <w:rsid w:val="008B1DB6"/>
    <w:rsid w:val="008B281B"/>
    <w:rsid w:val="008B2F35"/>
    <w:rsid w:val="008B3D4D"/>
    <w:rsid w:val="008B3FDB"/>
    <w:rsid w:val="008B4003"/>
    <w:rsid w:val="008B4160"/>
    <w:rsid w:val="008B6618"/>
    <w:rsid w:val="008B6B3B"/>
    <w:rsid w:val="008B7496"/>
    <w:rsid w:val="008B77A4"/>
    <w:rsid w:val="008C5CC5"/>
    <w:rsid w:val="008C5D51"/>
    <w:rsid w:val="008C602D"/>
    <w:rsid w:val="008C7FC0"/>
    <w:rsid w:val="008D0C9C"/>
    <w:rsid w:val="008D2D4A"/>
    <w:rsid w:val="008D4DE7"/>
    <w:rsid w:val="008D6746"/>
    <w:rsid w:val="008E0E04"/>
    <w:rsid w:val="008E10DF"/>
    <w:rsid w:val="008E25F4"/>
    <w:rsid w:val="008E2A1B"/>
    <w:rsid w:val="008E2DA0"/>
    <w:rsid w:val="008E2EC8"/>
    <w:rsid w:val="008E4B6D"/>
    <w:rsid w:val="008E527C"/>
    <w:rsid w:val="008E564D"/>
    <w:rsid w:val="008E72E6"/>
    <w:rsid w:val="008F041B"/>
    <w:rsid w:val="008F2210"/>
    <w:rsid w:val="008F235B"/>
    <w:rsid w:val="008F25E9"/>
    <w:rsid w:val="008F2787"/>
    <w:rsid w:val="008F5254"/>
    <w:rsid w:val="008F78FD"/>
    <w:rsid w:val="00900F84"/>
    <w:rsid w:val="009014CD"/>
    <w:rsid w:val="009030F6"/>
    <w:rsid w:val="0090478A"/>
    <w:rsid w:val="009056CF"/>
    <w:rsid w:val="00905D77"/>
    <w:rsid w:val="009060F4"/>
    <w:rsid w:val="009068BF"/>
    <w:rsid w:val="00907922"/>
    <w:rsid w:val="00907F66"/>
    <w:rsid w:val="00911E0B"/>
    <w:rsid w:val="00913246"/>
    <w:rsid w:val="009132DB"/>
    <w:rsid w:val="00914194"/>
    <w:rsid w:val="009146AA"/>
    <w:rsid w:val="00916D33"/>
    <w:rsid w:val="00917587"/>
    <w:rsid w:val="00923B34"/>
    <w:rsid w:val="0092406D"/>
    <w:rsid w:val="00930E2C"/>
    <w:rsid w:val="00931216"/>
    <w:rsid w:val="00932D4A"/>
    <w:rsid w:val="00933CEA"/>
    <w:rsid w:val="00933E5A"/>
    <w:rsid w:val="009344C2"/>
    <w:rsid w:val="00935D14"/>
    <w:rsid w:val="009368E0"/>
    <w:rsid w:val="00936ECC"/>
    <w:rsid w:val="0093757A"/>
    <w:rsid w:val="0094229D"/>
    <w:rsid w:val="00942BE0"/>
    <w:rsid w:val="00943BBA"/>
    <w:rsid w:val="00943DFC"/>
    <w:rsid w:val="00943E5D"/>
    <w:rsid w:val="0094415C"/>
    <w:rsid w:val="00944710"/>
    <w:rsid w:val="00946007"/>
    <w:rsid w:val="0095012C"/>
    <w:rsid w:val="00951E50"/>
    <w:rsid w:val="00952987"/>
    <w:rsid w:val="009536A4"/>
    <w:rsid w:val="009540F8"/>
    <w:rsid w:val="00954495"/>
    <w:rsid w:val="00954D73"/>
    <w:rsid w:val="009550A0"/>
    <w:rsid w:val="00955569"/>
    <w:rsid w:val="00955861"/>
    <w:rsid w:val="00955EAA"/>
    <w:rsid w:val="0095685F"/>
    <w:rsid w:val="009570C5"/>
    <w:rsid w:val="00960A6D"/>
    <w:rsid w:val="0096444E"/>
    <w:rsid w:val="00970271"/>
    <w:rsid w:val="0097150A"/>
    <w:rsid w:val="009721A4"/>
    <w:rsid w:val="009732C3"/>
    <w:rsid w:val="009732F2"/>
    <w:rsid w:val="009734BC"/>
    <w:rsid w:val="00974154"/>
    <w:rsid w:val="0097444D"/>
    <w:rsid w:val="009758CC"/>
    <w:rsid w:val="009759B1"/>
    <w:rsid w:val="00975A86"/>
    <w:rsid w:val="00981565"/>
    <w:rsid w:val="00981571"/>
    <w:rsid w:val="00983BCB"/>
    <w:rsid w:val="00983EA0"/>
    <w:rsid w:val="00984017"/>
    <w:rsid w:val="009844DC"/>
    <w:rsid w:val="00984C9F"/>
    <w:rsid w:val="0098646F"/>
    <w:rsid w:val="009868A8"/>
    <w:rsid w:val="00991BA0"/>
    <w:rsid w:val="009936E4"/>
    <w:rsid w:val="009960AB"/>
    <w:rsid w:val="00996D02"/>
    <w:rsid w:val="00997DE1"/>
    <w:rsid w:val="009A22FD"/>
    <w:rsid w:val="009A2554"/>
    <w:rsid w:val="009A372F"/>
    <w:rsid w:val="009A3950"/>
    <w:rsid w:val="009A5506"/>
    <w:rsid w:val="009B1363"/>
    <w:rsid w:val="009B158F"/>
    <w:rsid w:val="009B1F00"/>
    <w:rsid w:val="009B2EEB"/>
    <w:rsid w:val="009B2EF8"/>
    <w:rsid w:val="009B33AF"/>
    <w:rsid w:val="009B4FB9"/>
    <w:rsid w:val="009B5F82"/>
    <w:rsid w:val="009B6328"/>
    <w:rsid w:val="009B6EE9"/>
    <w:rsid w:val="009C202B"/>
    <w:rsid w:val="009C59AD"/>
    <w:rsid w:val="009C749E"/>
    <w:rsid w:val="009D08AA"/>
    <w:rsid w:val="009D2A2F"/>
    <w:rsid w:val="009D2EA0"/>
    <w:rsid w:val="009D7070"/>
    <w:rsid w:val="009E05BF"/>
    <w:rsid w:val="009E06C2"/>
    <w:rsid w:val="009E26FD"/>
    <w:rsid w:val="009E3180"/>
    <w:rsid w:val="009E59D8"/>
    <w:rsid w:val="009E75C9"/>
    <w:rsid w:val="009F04A1"/>
    <w:rsid w:val="009F0F25"/>
    <w:rsid w:val="009F0FEF"/>
    <w:rsid w:val="009F3784"/>
    <w:rsid w:val="009F5449"/>
    <w:rsid w:val="009F6496"/>
    <w:rsid w:val="00A0099A"/>
    <w:rsid w:val="00A05429"/>
    <w:rsid w:val="00A05CE2"/>
    <w:rsid w:val="00A11507"/>
    <w:rsid w:val="00A12D2B"/>
    <w:rsid w:val="00A1367B"/>
    <w:rsid w:val="00A1539C"/>
    <w:rsid w:val="00A17824"/>
    <w:rsid w:val="00A17FBD"/>
    <w:rsid w:val="00A2017A"/>
    <w:rsid w:val="00A20413"/>
    <w:rsid w:val="00A20DDA"/>
    <w:rsid w:val="00A219B8"/>
    <w:rsid w:val="00A22F04"/>
    <w:rsid w:val="00A234F4"/>
    <w:rsid w:val="00A235A4"/>
    <w:rsid w:val="00A26A46"/>
    <w:rsid w:val="00A30A84"/>
    <w:rsid w:val="00A327A6"/>
    <w:rsid w:val="00A355E8"/>
    <w:rsid w:val="00A408D0"/>
    <w:rsid w:val="00A410EA"/>
    <w:rsid w:val="00A427D8"/>
    <w:rsid w:val="00A43CD1"/>
    <w:rsid w:val="00A46983"/>
    <w:rsid w:val="00A47023"/>
    <w:rsid w:val="00A50554"/>
    <w:rsid w:val="00A50E00"/>
    <w:rsid w:val="00A515EC"/>
    <w:rsid w:val="00A51FEA"/>
    <w:rsid w:val="00A522B9"/>
    <w:rsid w:val="00A5288D"/>
    <w:rsid w:val="00A53AFC"/>
    <w:rsid w:val="00A53B4E"/>
    <w:rsid w:val="00A5673C"/>
    <w:rsid w:val="00A56878"/>
    <w:rsid w:val="00A60351"/>
    <w:rsid w:val="00A6066E"/>
    <w:rsid w:val="00A6079B"/>
    <w:rsid w:val="00A61814"/>
    <w:rsid w:val="00A626C5"/>
    <w:rsid w:val="00A6465A"/>
    <w:rsid w:val="00A65055"/>
    <w:rsid w:val="00A663D9"/>
    <w:rsid w:val="00A66893"/>
    <w:rsid w:val="00A74730"/>
    <w:rsid w:val="00A7622D"/>
    <w:rsid w:val="00A80C99"/>
    <w:rsid w:val="00A8362C"/>
    <w:rsid w:val="00A84283"/>
    <w:rsid w:val="00A87BB9"/>
    <w:rsid w:val="00A91DD5"/>
    <w:rsid w:val="00A95CCD"/>
    <w:rsid w:val="00A96DD2"/>
    <w:rsid w:val="00A96E53"/>
    <w:rsid w:val="00AA1288"/>
    <w:rsid w:val="00AA2FEC"/>
    <w:rsid w:val="00AA3B0B"/>
    <w:rsid w:val="00AA44E1"/>
    <w:rsid w:val="00AB1B65"/>
    <w:rsid w:val="00AB2550"/>
    <w:rsid w:val="00AB28BA"/>
    <w:rsid w:val="00AB2CD5"/>
    <w:rsid w:val="00AB4C70"/>
    <w:rsid w:val="00AB54E6"/>
    <w:rsid w:val="00AB5754"/>
    <w:rsid w:val="00AB5F15"/>
    <w:rsid w:val="00AC16FF"/>
    <w:rsid w:val="00AC3596"/>
    <w:rsid w:val="00AC3739"/>
    <w:rsid w:val="00AC3B2E"/>
    <w:rsid w:val="00AC551F"/>
    <w:rsid w:val="00AC5524"/>
    <w:rsid w:val="00AC56E0"/>
    <w:rsid w:val="00AC5848"/>
    <w:rsid w:val="00AC5AC4"/>
    <w:rsid w:val="00AC75DF"/>
    <w:rsid w:val="00AD2F52"/>
    <w:rsid w:val="00AD3485"/>
    <w:rsid w:val="00AD4CE9"/>
    <w:rsid w:val="00AD58B9"/>
    <w:rsid w:val="00AD637F"/>
    <w:rsid w:val="00AD7B6A"/>
    <w:rsid w:val="00AD7D4E"/>
    <w:rsid w:val="00AE004A"/>
    <w:rsid w:val="00AE0FD0"/>
    <w:rsid w:val="00AE2B49"/>
    <w:rsid w:val="00AE2DEA"/>
    <w:rsid w:val="00AE5AD8"/>
    <w:rsid w:val="00AE5AE9"/>
    <w:rsid w:val="00AE60F2"/>
    <w:rsid w:val="00AF0FFE"/>
    <w:rsid w:val="00B00A78"/>
    <w:rsid w:val="00B00C50"/>
    <w:rsid w:val="00B01100"/>
    <w:rsid w:val="00B03AD9"/>
    <w:rsid w:val="00B03D3D"/>
    <w:rsid w:val="00B053C6"/>
    <w:rsid w:val="00B053D8"/>
    <w:rsid w:val="00B05613"/>
    <w:rsid w:val="00B05C1B"/>
    <w:rsid w:val="00B072CF"/>
    <w:rsid w:val="00B101E2"/>
    <w:rsid w:val="00B103D6"/>
    <w:rsid w:val="00B104DA"/>
    <w:rsid w:val="00B11433"/>
    <w:rsid w:val="00B130BC"/>
    <w:rsid w:val="00B1315A"/>
    <w:rsid w:val="00B14478"/>
    <w:rsid w:val="00B1483D"/>
    <w:rsid w:val="00B14DE7"/>
    <w:rsid w:val="00B159DC"/>
    <w:rsid w:val="00B178B5"/>
    <w:rsid w:val="00B20A5C"/>
    <w:rsid w:val="00B22FB2"/>
    <w:rsid w:val="00B230EE"/>
    <w:rsid w:val="00B23651"/>
    <w:rsid w:val="00B23793"/>
    <w:rsid w:val="00B31864"/>
    <w:rsid w:val="00B31B1B"/>
    <w:rsid w:val="00B322DA"/>
    <w:rsid w:val="00B32452"/>
    <w:rsid w:val="00B3403E"/>
    <w:rsid w:val="00B35644"/>
    <w:rsid w:val="00B3594C"/>
    <w:rsid w:val="00B40174"/>
    <w:rsid w:val="00B41938"/>
    <w:rsid w:val="00B426B1"/>
    <w:rsid w:val="00B44731"/>
    <w:rsid w:val="00B448C0"/>
    <w:rsid w:val="00B44E76"/>
    <w:rsid w:val="00B45C66"/>
    <w:rsid w:val="00B45CDF"/>
    <w:rsid w:val="00B46FC7"/>
    <w:rsid w:val="00B47498"/>
    <w:rsid w:val="00B475A5"/>
    <w:rsid w:val="00B47E93"/>
    <w:rsid w:val="00B50873"/>
    <w:rsid w:val="00B50FFA"/>
    <w:rsid w:val="00B52527"/>
    <w:rsid w:val="00B52717"/>
    <w:rsid w:val="00B5497E"/>
    <w:rsid w:val="00B55A6D"/>
    <w:rsid w:val="00B57D0B"/>
    <w:rsid w:val="00B61533"/>
    <w:rsid w:val="00B6301E"/>
    <w:rsid w:val="00B6359B"/>
    <w:rsid w:val="00B64DF0"/>
    <w:rsid w:val="00B72154"/>
    <w:rsid w:val="00B7328C"/>
    <w:rsid w:val="00B74FBC"/>
    <w:rsid w:val="00B758EC"/>
    <w:rsid w:val="00B76958"/>
    <w:rsid w:val="00B77B17"/>
    <w:rsid w:val="00B80899"/>
    <w:rsid w:val="00B80D42"/>
    <w:rsid w:val="00B80F6A"/>
    <w:rsid w:val="00B82D51"/>
    <w:rsid w:val="00B83E0A"/>
    <w:rsid w:val="00B8444C"/>
    <w:rsid w:val="00B84458"/>
    <w:rsid w:val="00B84808"/>
    <w:rsid w:val="00B848E8"/>
    <w:rsid w:val="00B849EC"/>
    <w:rsid w:val="00B84E59"/>
    <w:rsid w:val="00B86CC5"/>
    <w:rsid w:val="00B87452"/>
    <w:rsid w:val="00B9003C"/>
    <w:rsid w:val="00B9106C"/>
    <w:rsid w:val="00B9118B"/>
    <w:rsid w:val="00B91F01"/>
    <w:rsid w:val="00B92283"/>
    <w:rsid w:val="00B937B5"/>
    <w:rsid w:val="00B94BF9"/>
    <w:rsid w:val="00B970E3"/>
    <w:rsid w:val="00B972FF"/>
    <w:rsid w:val="00BA0CC9"/>
    <w:rsid w:val="00BA326C"/>
    <w:rsid w:val="00BA3652"/>
    <w:rsid w:val="00BA42F6"/>
    <w:rsid w:val="00BA4472"/>
    <w:rsid w:val="00BA58FD"/>
    <w:rsid w:val="00BA5CBD"/>
    <w:rsid w:val="00BA7C68"/>
    <w:rsid w:val="00BB05E1"/>
    <w:rsid w:val="00BB0B44"/>
    <w:rsid w:val="00BB0C33"/>
    <w:rsid w:val="00BB3E12"/>
    <w:rsid w:val="00BB4A7F"/>
    <w:rsid w:val="00BB4ADF"/>
    <w:rsid w:val="00BB586E"/>
    <w:rsid w:val="00BB6962"/>
    <w:rsid w:val="00BB7286"/>
    <w:rsid w:val="00BC0149"/>
    <w:rsid w:val="00BC2A15"/>
    <w:rsid w:val="00BC2D45"/>
    <w:rsid w:val="00BC5AA8"/>
    <w:rsid w:val="00BC70F8"/>
    <w:rsid w:val="00BD1411"/>
    <w:rsid w:val="00BD17E1"/>
    <w:rsid w:val="00BD2B00"/>
    <w:rsid w:val="00BD2CC5"/>
    <w:rsid w:val="00BD2CDF"/>
    <w:rsid w:val="00BD5937"/>
    <w:rsid w:val="00BD6B32"/>
    <w:rsid w:val="00BE1D99"/>
    <w:rsid w:val="00BE1F25"/>
    <w:rsid w:val="00BE28C3"/>
    <w:rsid w:val="00BE2F97"/>
    <w:rsid w:val="00BE527E"/>
    <w:rsid w:val="00BE5A50"/>
    <w:rsid w:val="00BE6607"/>
    <w:rsid w:val="00BE78C3"/>
    <w:rsid w:val="00BF05B3"/>
    <w:rsid w:val="00BF102E"/>
    <w:rsid w:val="00BF2CFB"/>
    <w:rsid w:val="00BF38DC"/>
    <w:rsid w:val="00BF43DC"/>
    <w:rsid w:val="00BF4A1E"/>
    <w:rsid w:val="00BF4DA3"/>
    <w:rsid w:val="00BF5957"/>
    <w:rsid w:val="00BF76CF"/>
    <w:rsid w:val="00BF7EE3"/>
    <w:rsid w:val="00C0032B"/>
    <w:rsid w:val="00C0097D"/>
    <w:rsid w:val="00C01AAA"/>
    <w:rsid w:val="00C0420D"/>
    <w:rsid w:val="00C04F9F"/>
    <w:rsid w:val="00C059B9"/>
    <w:rsid w:val="00C070B5"/>
    <w:rsid w:val="00C07262"/>
    <w:rsid w:val="00C102A6"/>
    <w:rsid w:val="00C10643"/>
    <w:rsid w:val="00C10916"/>
    <w:rsid w:val="00C1200F"/>
    <w:rsid w:val="00C1336E"/>
    <w:rsid w:val="00C136F0"/>
    <w:rsid w:val="00C15443"/>
    <w:rsid w:val="00C17583"/>
    <w:rsid w:val="00C21619"/>
    <w:rsid w:val="00C218CE"/>
    <w:rsid w:val="00C25C12"/>
    <w:rsid w:val="00C25D93"/>
    <w:rsid w:val="00C30758"/>
    <w:rsid w:val="00C32FAE"/>
    <w:rsid w:val="00C378E2"/>
    <w:rsid w:val="00C37AC7"/>
    <w:rsid w:val="00C37ACC"/>
    <w:rsid w:val="00C37B38"/>
    <w:rsid w:val="00C405C8"/>
    <w:rsid w:val="00C410A6"/>
    <w:rsid w:val="00C41A4D"/>
    <w:rsid w:val="00C42FBF"/>
    <w:rsid w:val="00C4760B"/>
    <w:rsid w:val="00C50A3C"/>
    <w:rsid w:val="00C51606"/>
    <w:rsid w:val="00C52DE9"/>
    <w:rsid w:val="00C552B0"/>
    <w:rsid w:val="00C556DE"/>
    <w:rsid w:val="00C5677E"/>
    <w:rsid w:val="00C569E3"/>
    <w:rsid w:val="00C578AB"/>
    <w:rsid w:val="00C632F5"/>
    <w:rsid w:val="00C66D80"/>
    <w:rsid w:val="00C677C7"/>
    <w:rsid w:val="00C6791F"/>
    <w:rsid w:val="00C7012F"/>
    <w:rsid w:val="00C710A8"/>
    <w:rsid w:val="00C71633"/>
    <w:rsid w:val="00C723C5"/>
    <w:rsid w:val="00C728D7"/>
    <w:rsid w:val="00C72C59"/>
    <w:rsid w:val="00C72D27"/>
    <w:rsid w:val="00C72D9C"/>
    <w:rsid w:val="00C737FF"/>
    <w:rsid w:val="00C7451E"/>
    <w:rsid w:val="00C74DEE"/>
    <w:rsid w:val="00C80573"/>
    <w:rsid w:val="00C81845"/>
    <w:rsid w:val="00C8234B"/>
    <w:rsid w:val="00C831A6"/>
    <w:rsid w:val="00C83F83"/>
    <w:rsid w:val="00C84007"/>
    <w:rsid w:val="00C84D73"/>
    <w:rsid w:val="00C86E7C"/>
    <w:rsid w:val="00C93026"/>
    <w:rsid w:val="00C93697"/>
    <w:rsid w:val="00C936CB"/>
    <w:rsid w:val="00C939EC"/>
    <w:rsid w:val="00C93DEF"/>
    <w:rsid w:val="00C955DF"/>
    <w:rsid w:val="00C969AA"/>
    <w:rsid w:val="00C975B1"/>
    <w:rsid w:val="00CA2107"/>
    <w:rsid w:val="00CA23CD"/>
    <w:rsid w:val="00CA382F"/>
    <w:rsid w:val="00CA50B4"/>
    <w:rsid w:val="00CA53C4"/>
    <w:rsid w:val="00CA5D58"/>
    <w:rsid w:val="00CA5D5D"/>
    <w:rsid w:val="00CA7B48"/>
    <w:rsid w:val="00CB0255"/>
    <w:rsid w:val="00CB07AF"/>
    <w:rsid w:val="00CB0C4F"/>
    <w:rsid w:val="00CB25DA"/>
    <w:rsid w:val="00CB3072"/>
    <w:rsid w:val="00CB42AE"/>
    <w:rsid w:val="00CB4D37"/>
    <w:rsid w:val="00CB4E40"/>
    <w:rsid w:val="00CB57BB"/>
    <w:rsid w:val="00CB5C9A"/>
    <w:rsid w:val="00CC0B4C"/>
    <w:rsid w:val="00CC29A6"/>
    <w:rsid w:val="00CC4B43"/>
    <w:rsid w:val="00CC61D6"/>
    <w:rsid w:val="00CC665B"/>
    <w:rsid w:val="00CD1C26"/>
    <w:rsid w:val="00CD30B7"/>
    <w:rsid w:val="00CD34D6"/>
    <w:rsid w:val="00CD374E"/>
    <w:rsid w:val="00CD3A36"/>
    <w:rsid w:val="00CD6A56"/>
    <w:rsid w:val="00CD6A89"/>
    <w:rsid w:val="00CD6EC9"/>
    <w:rsid w:val="00CD70BE"/>
    <w:rsid w:val="00CD7772"/>
    <w:rsid w:val="00CE2073"/>
    <w:rsid w:val="00CE291E"/>
    <w:rsid w:val="00CE33CA"/>
    <w:rsid w:val="00CE44A6"/>
    <w:rsid w:val="00CE5858"/>
    <w:rsid w:val="00CE6446"/>
    <w:rsid w:val="00CE6FB6"/>
    <w:rsid w:val="00CE7C79"/>
    <w:rsid w:val="00CF1DA7"/>
    <w:rsid w:val="00CF1E4A"/>
    <w:rsid w:val="00CF2497"/>
    <w:rsid w:val="00CF35AF"/>
    <w:rsid w:val="00CF36A8"/>
    <w:rsid w:val="00CF4E60"/>
    <w:rsid w:val="00CF51DE"/>
    <w:rsid w:val="00D00BAD"/>
    <w:rsid w:val="00D0200B"/>
    <w:rsid w:val="00D02020"/>
    <w:rsid w:val="00D024AB"/>
    <w:rsid w:val="00D05419"/>
    <w:rsid w:val="00D057A8"/>
    <w:rsid w:val="00D05B59"/>
    <w:rsid w:val="00D100FB"/>
    <w:rsid w:val="00D11851"/>
    <w:rsid w:val="00D132BE"/>
    <w:rsid w:val="00D14FDA"/>
    <w:rsid w:val="00D15359"/>
    <w:rsid w:val="00D17839"/>
    <w:rsid w:val="00D22957"/>
    <w:rsid w:val="00D22F42"/>
    <w:rsid w:val="00D23D21"/>
    <w:rsid w:val="00D241CF"/>
    <w:rsid w:val="00D24357"/>
    <w:rsid w:val="00D24DF9"/>
    <w:rsid w:val="00D25A85"/>
    <w:rsid w:val="00D269F1"/>
    <w:rsid w:val="00D27376"/>
    <w:rsid w:val="00D27470"/>
    <w:rsid w:val="00D30D65"/>
    <w:rsid w:val="00D31951"/>
    <w:rsid w:val="00D32054"/>
    <w:rsid w:val="00D32593"/>
    <w:rsid w:val="00D32DA5"/>
    <w:rsid w:val="00D35605"/>
    <w:rsid w:val="00D36475"/>
    <w:rsid w:val="00D377C4"/>
    <w:rsid w:val="00D37E3B"/>
    <w:rsid w:val="00D41BFC"/>
    <w:rsid w:val="00D44D70"/>
    <w:rsid w:val="00D454AE"/>
    <w:rsid w:val="00D46F18"/>
    <w:rsid w:val="00D518B6"/>
    <w:rsid w:val="00D533B4"/>
    <w:rsid w:val="00D54988"/>
    <w:rsid w:val="00D57B2E"/>
    <w:rsid w:val="00D608F6"/>
    <w:rsid w:val="00D60F43"/>
    <w:rsid w:val="00D62F7D"/>
    <w:rsid w:val="00D63C1C"/>
    <w:rsid w:val="00D647C6"/>
    <w:rsid w:val="00D64F56"/>
    <w:rsid w:val="00D652DF"/>
    <w:rsid w:val="00D6667E"/>
    <w:rsid w:val="00D67D76"/>
    <w:rsid w:val="00D7392C"/>
    <w:rsid w:val="00D74E83"/>
    <w:rsid w:val="00D77407"/>
    <w:rsid w:val="00D80ABA"/>
    <w:rsid w:val="00D845CA"/>
    <w:rsid w:val="00D85A41"/>
    <w:rsid w:val="00D863C0"/>
    <w:rsid w:val="00D8737A"/>
    <w:rsid w:val="00D87549"/>
    <w:rsid w:val="00D87A9E"/>
    <w:rsid w:val="00D87C3F"/>
    <w:rsid w:val="00D9027B"/>
    <w:rsid w:val="00D91033"/>
    <w:rsid w:val="00D92BA1"/>
    <w:rsid w:val="00D939E3"/>
    <w:rsid w:val="00D944E5"/>
    <w:rsid w:val="00D9788B"/>
    <w:rsid w:val="00DA2253"/>
    <w:rsid w:val="00DA2BB5"/>
    <w:rsid w:val="00DA318F"/>
    <w:rsid w:val="00DA32C5"/>
    <w:rsid w:val="00DA3B6C"/>
    <w:rsid w:val="00DA591B"/>
    <w:rsid w:val="00DA59E2"/>
    <w:rsid w:val="00DA6865"/>
    <w:rsid w:val="00DB3ABF"/>
    <w:rsid w:val="00DB443B"/>
    <w:rsid w:val="00DB447E"/>
    <w:rsid w:val="00DB4F92"/>
    <w:rsid w:val="00DB608C"/>
    <w:rsid w:val="00DB650B"/>
    <w:rsid w:val="00DB704E"/>
    <w:rsid w:val="00DB745D"/>
    <w:rsid w:val="00DB7854"/>
    <w:rsid w:val="00DC1952"/>
    <w:rsid w:val="00DC277E"/>
    <w:rsid w:val="00DC280C"/>
    <w:rsid w:val="00DC44B7"/>
    <w:rsid w:val="00DC487B"/>
    <w:rsid w:val="00DC4E33"/>
    <w:rsid w:val="00DC6C7F"/>
    <w:rsid w:val="00DD08AF"/>
    <w:rsid w:val="00DD0DDA"/>
    <w:rsid w:val="00DD1C9F"/>
    <w:rsid w:val="00DD2851"/>
    <w:rsid w:val="00DD3418"/>
    <w:rsid w:val="00DD3A59"/>
    <w:rsid w:val="00DD3C52"/>
    <w:rsid w:val="00DD6040"/>
    <w:rsid w:val="00DD66EB"/>
    <w:rsid w:val="00DD754A"/>
    <w:rsid w:val="00DD77EF"/>
    <w:rsid w:val="00DE195A"/>
    <w:rsid w:val="00DE1DB9"/>
    <w:rsid w:val="00DE39CC"/>
    <w:rsid w:val="00DE5061"/>
    <w:rsid w:val="00DE5744"/>
    <w:rsid w:val="00DE58BF"/>
    <w:rsid w:val="00DE7553"/>
    <w:rsid w:val="00DE7A8F"/>
    <w:rsid w:val="00DF020D"/>
    <w:rsid w:val="00DF03B5"/>
    <w:rsid w:val="00DF06DF"/>
    <w:rsid w:val="00DF2569"/>
    <w:rsid w:val="00DF3386"/>
    <w:rsid w:val="00DF4DD0"/>
    <w:rsid w:val="00DF53EF"/>
    <w:rsid w:val="00DF5AF3"/>
    <w:rsid w:val="00DF6718"/>
    <w:rsid w:val="00DF77A0"/>
    <w:rsid w:val="00DF7916"/>
    <w:rsid w:val="00E018CF"/>
    <w:rsid w:val="00E02254"/>
    <w:rsid w:val="00E03076"/>
    <w:rsid w:val="00E03674"/>
    <w:rsid w:val="00E037BB"/>
    <w:rsid w:val="00E03AAC"/>
    <w:rsid w:val="00E045C9"/>
    <w:rsid w:val="00E04FEC"/>
    <w:rsid w:val="00E059F1"/>
    <w:rsid w:val="00E064BC"/>
    <w:rsid w:val="00E066AB"/>
    <w:rsid w:val="00E06B73"/>
    <w:rsid w:val="00E0719F"/>
    <w:rsid w:val="00E075A3"/>
    <w:rsid w:val="00E075E9"/>
    <w:rsid w:val="00E10E65"/>
    <w:rsid w:val="00E1226D"/>
    <w:rsid w:val="00E14F67"/>
    <w:rsid w:val="00E15D7B"/>
    <w:rsid w:val="00E17F84"/>
    <w:rsid w:val="00E202A9"/>
    <w:rsid w:val="00E229F9"/>
    <w:rsid w:val="00E22C40"/>
    <w:rsid w:val="00E244CD"/>
    <w:rsid w:val="00E247AE"/>
    <w:rsid w:val="00E24850"/>
    <w:rsid w:val="00E26973"/>
    <w:rsid w:val="00E27969"/>
    <w:rsid w:val="00E31E26"/>
    <w:rsid w:val="00E322FB"/>
    <w:rsid w:val="00E34445"/>
    <w:rsid w:val="00E34550"/>
    <w:rsid w:val="00E35243"/>
    <w:rsid w:val="00E35D12"/>
    <w:rsid w:val="00E36DE4"/>
    <w:rsid w:val="00E37741"/>
    <w:rsid w:val="00E37B03"/>
    <w:rsid w:val="00E41466"/>
    <w:rsid w:val="00E417DF"/>
    <w:rsid w:val="00E42338"/>
    <w:rsid w:val="00E42576"/>
    <w:rsid w:val="00E43B7D"/>
    <w:rsid w:val="00E45CCD"/>
    <w:rsid w:val="00E461A5"/>
    <w:rsid w:val="00E502EE"/>
    <w:rsid w:val="00E50F1A"/>
    <w:rsid w:val="00E51BA7"/>
    <w:rsid w:val="00E53F64"/>
    <w:rsid w:val="00E56313"/>
    <w:rsid w:val="00E563ED"/>
    <w:rsid w:val="00E56B6A"/>
    <w:rsid w:val="00E57792"/>
    <w:rsid w:val="00E65D10"/>
    <w:rsid w:val="00E66BAE"/>
    <w:rsid w:val="00E70A81"/>
    <w:rsid w:val="00E71106"/>
    <w:rsid w:val="00E71C19"/>
    <w:rsid w:val="00E71CEB"/>
    <w:rsid w:val="00E71DB7"/>
    <w:rsid w:val="00E720F4"/>
    <w:rsid w:val="00E7277F"/>
    <w:rsid w:val="00E73A29"/>
    <w:rsid w:val="00E77EB8"/>
    <w:rsid w:val="00E80F0A"/>
    <w:rsid w:val="00E82DE4"/>
    <w:rsid w:val="00E83F1B"/>
    <w:rsid w:val="00E84110"/>
    <w:rsid w:val="00E8462E"/>
    <w:rsid w:val="00E847EC"/>
    <w:rsid w:val="00E84C0F"/>
    <w:rsid w:val="00E91A93"/>
    <w:rsid w:val="00E9266C"/>
    <w:rsid w:val="00EA3452"/>
    <w:rsid w:val="00EA5B6B"/>
    <w:rsid w:val="00EA5BC4"/>
    <w:rsid w:val="00EA5F28"/>
    <w:rsid w:val="00EA6495"/>
    <w:rsid w:val="00EB07FC"/>
    <w:rsid w:val="00EB2627"/>
    <w:rsid w:val="00EB52EA"/>
    <w:rsid w:val="00EB572E"/>
    <w:rsid w:val="00EB57E6"/>
    <w:rsid w:val="00EB5FEA"/>
    <w:rsid w:val="00EB75BB"/>
    <w:rsid w:val="00EB7F29"/>
    <w:rsid w:val="00EC0588"/>
    <w:rsid w:val="00EC1D91"/>
    <w:rsid w:val="00EC5B6A"/>
    <w:rsid w:val="00EC669A"/>
    <w:rsid w:val="00EC6DA8"/>
    <w:rsid w:val="00ED2717"/>
    <w:rsid w:val="00ED39F6"/>
    <w:rsid w:val="00ED61FA"/>
    <w:rsid w:val="00ED775C"/>
    <w:rsid w:val="00EE24DE"/>
    <w:rsid w:val="00EE2FA2"/>
    <w:rsid w:val="00EE2FF5"/>
    <w:rsid w:val="00EE3777"/>
    <w:rsid w:val="00EE3F9B"/>
    <w:rsid w:val="00EE5A95"/>
    <w:rsid w:val="00EE5C4A"/>
    <w:rsid w:val="00EE6266"/>
    <w:rsid w:val="00EE62D5"/>
    <w:rsid w:val="00EE6E77"/>
    <w:rsid w:val="00EF0183"/>
    <w:rsid w:val="00EF0DD5"/>
    <w:rsid w:val="00EF1342"/>
    <w:rsid w:val="00EF1F04"/>
    <w:rsid w:val="00EF3BBD"/>
    <w:rsid w:val="00EF3C1C"/>
    <w:rsid w:val="00EF429E"/>
    <w:rsid w:val="00EF45B9"/>
    <w:rsid w:val="00EF537C"/>
    <w:rsid w:val="00EF5AE8"/>
    <w:rsid w:val="00EF5CC5"/>
    <w:rsid w:val="00EF5F72"/>
    <w:rsid w:val="00EF6FFE"/>
    <w:rsid w:val="00EF7237"/>
    <w:rsid w:val="00EF7A16"/>
    <w:rsid w:val="00F01263"/>
    <w:rsid w:val="00F0126E"/>
    <w:rsid w:val="00F02C3D"/>
    <w:rsid w:val="00F04B1D"/>
    <w:rsid w:val="00F04DE1"/>
    <w:rsid w:val="00F10DE0"/>
    <w:rsid w:val="00F12189"/>
    <w:rsid w:val="00F13C44"/>
    <w:rsid w:val="00F1533B"/>
    <w:rsid w:val="00F165AB"/>
    <w:rsid w:val="00F16FC0"/>
    <w:rsid w:val="00F17259"/>
    <w:rsid w:val="00F17323"/>
    <w:rsid w:val="00F17899"/>
    <w:rsid w:val="00F20E14"/>
    <w:rsid w:val="00F21799"/>
    <w:rsid w:val="00F246CA"/>
    <w:rsid w:val="00F24B2E"/>
    <w:rsid w:val="00F267C2"/>
    <w:rsid w:val="00F27E56"/>
    <w:rsid w:val="00F30A71"/>
    <w:rsid w:val="00F31DC2"/>
    <w:rsid w:val="00F32511"/>
    <w:rsid w:val="00F33540"/>
    <w:rsid w:val="00F37DE1"/>
    <w:rsid w:val="00F407D9"/>
    <w:rsid w:val="00F40B38"/>
    <w:rsid w:val="00F40D6F"/>
    <w:rsid w:val="00F4131C"/>
    <w:rsid w:val="00F42BE0"/>
    <w:rsid w:val="00F43563"/>
    <w:rsid w:val="00F44064"/>
    <w:rsid w:val="00F45051"/>
    <w:rsid w:val="00F4505F"/>
    <w:rsid w:val="00F46D19"/>
    <w:rsid w:val="00F47DA3"/>
    <w:rsid w:val="00F50E30"/>
    <w:rsid w:val="00F51E07"/>
    <w:rsid w:val="00F560C0"/>
    <w:rsid w:val="00F568FB"/>
    <w:rsid w:val="00F56E64"/>
    <w:rsid w:val="00F623A0"/>
    <w:rsid w:val="00F63592"/>
    <w:rsid w:val="00F64381"/>
    <w:rsid w:val="00F64FB4"/>
    <w:rsid w:val="00F66226"/>
    <w:rsid w:val="00F66657"/>
    <w:rsid w:val="00F66C51"/>
    <w:rsid w:val="00F71871"/>
    <w:rsid w:val="00F7191F"/>
    <w:rsid w:val="00F71F5E"/>
    <w:rsid w:val="00F7237B"/>
    <w:rsid w:val="00F73870"/>
    <w:rsid w:val="00F73BDC"/>
    <w:rsid w:val="00F75646"/>
    <w:rsid w:val="00F7666A"/>
    <w:rsid w:val="00F77713"/>
    <w:rsid w:val="00F80C29"/>
    <w:rsid w:val="00F828FA"/>
    <w:rsid w:val="00F83E65"/>
    <w:rsid w:val="00F841E7"/>
    <w:rsid w:val="00F84E16"/>
    <w:rsid w:val="00F85C4E"/>
    <w:rsid w:val="00F86D4D"/>
    <w:rsid w:val="00F87295"/>
    <w:rsid w:val="00F8754C"/>
    <w:rsid w:val="00F92C7A"/>
    <w:rsid w:val="00F93254"/>
    <w:rsid w:val="00F94B31"/>
    <w:rsid w:val="00F95B67"/>
    <w:rsid w:val="00F97B7A"/>
    <w:rsid w:val="00FA162E"/>
    <w:rsid w:val="00FA26AE"/>
    <w:rsid w:val="00FA3EC0"/>
    <w:rsid w:val="00FA5878"/>
    <w:rsid w:val="00FA5ADF"/>
    <w:rsid w:val="00FA5B2E"/>
    <w:rsid w:val="00FA62E4"/>
    <w:rsid w:val="00FA6AB5"/>
    <w:rsid w:val="00FB13E1"/>
    <w:rsid w:val="00FB14DB"/>
    <w:rsid w:val="00FB23DE"/>
    <w:rsid w:val="00FB357F"/>
    <w:rsid w:val="00FB4C86"/>
    <w:rsid w:val="00FB516D"/>
    <w:rsid w:val="00FB5786"/>
    <w:rsid w:val="00FB5BDE"/>
    <w:rsid w:val="00FB7207"/>
    <w:rsid w:val="00FB7B49"/>
    <w:rsid w:val="00FC23A2"/>
    <w:rsid w:val="00FC4547"/>
    <w:rsid w:val="00FC66E6"/>
    <w:rsid w:val="00FC6A8B"/>
    <w:rsid w:val="00FC7843"/>
    <w:rsid w:val="00FC7FF9"/>
    <w:rsid w:val="00FD0949"/>
    <w:rsid w:val="00FD1117"/>
    <w:rsid w:val="00FD27B0"/>
    <w:rsid w:val="00FD39F9"/>
    <w:rsid w:val="00FD4BE5"/>
    <w:rsid w:val="00FD7870"/>
    <w:rsid w:val="00FE02CB"/>
    <w:rsid w:val="00FE2053"/>
    <w:rsid w:val="00FE26CC"/>
    <w:rsid w:val="00FF478F"/>
    <w:rsid w:val="00FF49BB"/>
    <w:rsid w:val="00FF5142"/>
    <w:rsid w:val="00FF53E7"/>
    <w:rsid w:val="00FF7DB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17FAA20"/>
  <w15:docId w15:val="{0CB15D3C-4D01-4626-A52E-BFBC2B2C5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A6F"/>
    <w:pPr>
      <w:spacing w:line="480" w:lineRule="auto"/>
      <w:jc w:val="both"/>
    </w:pPr>
    <w:rPr>
      <w:rFonts w:ascii="Arial" w:hAnsi="Arial"/>
      <w:sz w:val="22"/>
      <w:szCs w:val="24"/>
      <w:lang w:eastAsia="en-AU"/>
    </w:rPr>
  </w:style>
  <w:style w:type="paragraph" w:styleId="Heading1">
    <w:name w:val="heading 1"/>
    <w:basedOn w:val="Normal"/>
    <w:next w:val="Normal"/>
    <w:link w:val="Heading1Char"/>
    <w:qFormat/>
    <w:rsid w:val="00C50A3C"/>
    <w:pPr>
      <w:keepNext/>
      <w:spacing w:after="60"/>
      <w:jc w:val="center"/>
      <w:outlineLvl w:val="0"/>
    </w:pPr>
    <w:rPr>
      <w:rFonts w:eastAsia="Times" w:cs="Arial"/>
      <w:b/>
      <w:bCs/>
      <w:kern w:val="32"/>
      <w:sz w:val="32"/>
      <w:szCs w:val="32"/>
      <w:lang w:val="en-US"/>
    </w:rPr>
  </w:style>
  <w:style w:type="paragraph" w:styleId="Heading2">
    <w:name w:val="heading 2"/>
    <w:basedOn w:val="Normal"/>
    <w:next w:val="Normal"/>
    <w:autoRedefine/>
    <w:qFormat/>
    <w:rsid w:val="00A410EA"/>
    <w:pPr>
      <w:keepNext/>
      <w:spacing w:after="60"/>
      <w:outlineLvl w:val="1"/>
    </w:pPr>
    <w:rPr>
      <w:rFonts w:cs="Arial"/>
      <w:b/>
      <w:bCs/>
      <w:iCs/>
      <w:sz w:val="28"/>
      <w:szCs w:val="28"/>
    </w:rPr>
  </w:style>
  <w:style w:type="paragraph" w:styleId="Heading3">
    <w:name w:val="heading 3"/>
    <w:basedOn w:val="Normal"/>
    <w:next w:val="Normal"/>
    <w:autoRedefine/>
    <w:qFormat/>
    <w:rsid w:val="00D32593"/>
    <w:pPr>
      <w:keepNext/>
      <w:spacing w:after="60"/>
      <w:outlineLvl w:val="2"/>
    </w:pPr>
    <w:rPr>
      <w:rFonts w:cs="Arial"/>
      <w:b/>
      <w:bCs/>
      <w:sz w:val="24"/>
      <w:lang w:val="en-US"/>
    </w:rPr>
  </w:style>
  <w:style w:type="paragraph" w:styleId="Heading4">
    <w:name w:val="heading 4"/>
    <w:basedOn w:val="Normal"/>
    <w:next w:val="Normal"/>
    <w:autoRedefine/>
    <w:qFormat/>
    <w:rsid w:val="00F64FB4"/>
    <w:pPr>
      <w:keepNext/>
      <w:spacing w:after="60"/>
      <w:outlineLvl w:val="3"/>
    </w:pPr>
    <w:rPr>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
    <w:name w:val="Table"/>
    <w:basedOn w:val="TableNormal"/>
    <w:rsid w:val="007966D8"/>
    <w:pPr>
      <w:spacing w:before="60"/>
    </w:pPr>
    <w:rPr>
      <w:rFonts w:ascii="Arial" w:hAnsi="Arial"/>
      <w:sz w:val="18"/>
      <w:szCs w:val="18"/>
    </w:rPr>
    <w:tblPr>
      <w:tblInd w:w="284" w:type="dxa"/>
      <w:tblBorders>
        <w:top w:val="single" w:sz="6" w:space="0" w:color="auto"/>
        <w:bottom w:val="single" w:sz="6" w:space="0" w:color="auto"/>
      </w:tblBorders>
    </w:tblPr>
    <w:tcPr>
      <w:shd w:val="clear" w:color="auto" w:fill="auto"/>
    </w:tcPr>
    <w:tblStylePr w:type="firstRow">
      <w:pPr>
        <w:wordWrap/>
        <w:spacing w:beforeLines="0" w:before="120" w:beforeAutospacing="0" w:afterLines="0" w:after="0" w:afterAutospacing="0" w:line="240" w:lineRule="auto"/>
        <w:jc w:val="left"/>
      </w:pPr>
      <w:rPr>
        <w:rFonts w:ascii="Symbol" w:hAnsi="Symbol"/>
        <w:b/>
        <w:i w:val="0"/>
        <w:sz w:val="18"/>
        <w:szCs w:val="18"/>
      </w:rPr>
      <w:tblPr/>
      <w:tcPr>
        <w:tcBorders>
          <w:top w:val="single" w:sz="12" w:space="0" w:color="auto"/>
          <w:bottom w:val="single" w:sz="6" w:space="0" w:color="auto"/>
        </w:tcBorders>
        <w:shd w:val="clear" w:color="auto" w:fill="auto"/>
      </w:tcPr>
    </w:tblStylePr>
    <w:tblStylePr w:type="lastRow">
      <w:tblPr/>
      <w:tcPr>
        <w:tcBorders>
          <w:top w:val="nil"/>
          <w:bottom w:val="single" w:sz="12" w:space="0" w:color="auto"/>
        </w:tcBorders>
        <w:shd w:val="clear" w:color="auto" w:fill="auto"/>
      </w:tcPr>
    </w:tblStylePr>
  </w:style>
  <w:style w:type="paragraph" w:customStyle="1" w:styleId="Tablefootnotes">
    <w:name w:val="Table footnotes"/>
    <w:basedOn w:val="Normal"/>
    <w:rsid w:val="00581E42"/>
    <w:pPr>
      <w:spacing w:before="60" w:line="240" w:lineRule="auto"/>
      <w:jc w:val="left"/>
    </w:pPr>
    <w:rPr>
      <w:sz w:val="18"/>
    </w:rPr>
  </w:style>
  <w:style w:type="paragraph" w:customStyle="1" w:styleId="Ilana1">
    <w:name w:val="Ilana 1"/>
    <w:autoRedefine/>
    <w:rsid w:val="00FC6A8B"/>
    <w:pPr>
      <w:numPr>
        <w:numId w:val="2"/>
      </w:numPr>
    </w:pPr>
    <w:rPr>
      <w:rFonts w:ascii="Arial" w:hAnsi="Arial"/>
      <w:sz w:val="22"/>
      <w:szCs w:val="24"/>
      <w:lang w:eastAsia="en-AU"/>
    </w:rPr>
  </w:style>
  <w:style w:type="paragraph" w:customStyle="1" w:styleId="Extraheading1">
    <w:name w:val="Extra heading 1"/>
    <w:basedOn w:val="Normal"/>
    <w:rsid w:val="00D15359"/>
    <w:pPr>
      <w:jc w:val="center"/>
    </w:pPr>
    <w:rPr>
      <w:b/>
      <w:sz w:val="32"/>
    </w:rPr>
  </w:style>
  <w:style w:type="paragraph" w:customStyle="1" w:styleId="Captions">
    <w:name w:val="Captions"/>
    <w:basedOn w:val="Caption"/>
    <w:next w:val="Normal"/>
    <w:autoRedefine/>
    <w:rsid w:val="00814F14"/>
    <w:pPr>
      <w:spacing w:before="0" w:after="60"/>
      <w:jc w:val="left"/>
    </w:pPr>
  </w:style>
  <w:style w:type="paragraph" w:styleId="Caption">
    <w:name w:val="caption"/>
    <w:aliases w:val="Caption Char"/>
    <w:basedOn w:val="Normal"/>
    <w:next w:val="Normal"/>
    <w:link w:val="CaptionChar1"/>
    <w:qFormat/>
    <w:rsid w:val="00F56E64"/>
    <w:pPr>
      <w:spacing w:before="120" w:after="120"/>
    </w:pPr>
    <w:rPr>
      <w:rFonts w:ascii="Times New Roman" w:hAnsi="Times New Roman"/>
      <w:b/>
      <w:bCs/>
      <w:sz w:val="20"/>
      <w:szCs w:val="20"/>
    </w:rPr>
  </w:style>
  <w:style w:type="paragraph" w:styleId="TableofFigures">
    <w:name w:val="table of figures"/>
    <w:basedOn w:val="Normal"/>
    <w:next w:val="Normal"/>
    <w:semiHidden/>
    <w:rsid w:val="00020555"/>
    <w:pPr>
      <w:ind w:left="480" w:hanging="480"/>
    </w:pPr>
  </w:style>
  <w:style w:type="character" w:customStyle="1" w:styleId="CaptionChar1">
    <w:name w:val="Caption Char1"/>
    <w:aliases w:val="Caption Char Char"/>
    <w:link w:val="Caption"/>
    <w:rsid w:val="00F56E64"/>
    <w:rPr>
      <w:b/>
      <w:bCs/>
      <w:lang w:val="en-AU" w:eastAsia="en-AU" w:bidi="ar-SA"/>
    </w:rPr>
  </w:style>
  <w:style w:type="character" w:styleId="Hyperlink">
    <w:name w:val="Hyperlink"/>
    <w:rsid w:val="009868A8"/>
    <w:rPr>
      <w:color w:val="0000FF"/>
      <w:u w:val="single"/>
    </w:rPr>
  </w:style>
  <w:style w:type="character" w:styleId="CommentReference">
    <w:name w:val="annotation reference"/>
    <w:uiPriority w:val="99"/>
    <w:rsid w:val="006E4256"/>
    <w:rPr>
      <w:sz w:val="16"/>
      <w:szCs w:val="16"/>
    </w:rPr>
  </w:style>
  <w:style w:type="paragraph" w:styleId="TOC1">
    <w:name w:val="toc 1"/>
    <w:basedOn w:val="Normal"/>
    <w:next w:val="Normal"/>
    <w:autoRedefine/>
    <w:semiHidden/>
    <w:rsid w:val="00020555"/>
  </w:style>
  <w:style w:type="paragraph" w:styleId="ListNumber">
    <w:name w:val="List Number"/>
    <w:basedOn w:val="Normal"/>
    <w:rsid w:val="00DD3418"/>
    <w:pPr>
      <w:numPr>
        <w:numId w:val="1"/>
      </w:numPr>
    </w:pPr>
  </w:style>
  <w:style w:type="paragraph" w:styleId="ListNumber2">
    <w:name w:val="List Number 2"/>
    <w:basedOn w:val="Normal"/>
    <w:rsid w:val="00DD3418"/>
    <w:pPr>
      <w:numPr>
        <w:ilvl w:val="1"/>
        <w:numId w:val="1"/>
      </w:numPr>
    </w:pPr>
  </w:style>
  <w:style w:type="paragraph" w:styleId="ListNumber3">
    <w:name w:val="List Number 3"/>
    <w:basedOn w:val="Normal"/>
    <w:rsid w:val="00DD3418"/>
    <w:pPr>
      <w:numPr>
        <w:ilvl w:val="2"/>
        <w:numId w:val="1"/>
      </w:numPr>
    </w:pPr>
  </w:style>
  <w:style w:type="paragraph" w:customStyle="1" w:styleId="Ilana2">
    <w:name w:val="Ilana 2"/>
    <w:autoRedefine/>
    <w:rsid w:val="00FC6A8B"/>
    <w:pPr>
      <w:numPr>
        <w:numId w:val="3"/>
      </w:numPr>
      <w:ind w:left="1077"/>
    </w:pPr>
    <w:rPr>
      <w:rFonts w:ascii="Arial" w:hAnsi="Arial"/>
      <w:sz w:val="22"/>
      <w:szCs w:val="24"/>
      <w:lang w:eastAsia="en-AU"/>
    </w:rPr>
  </w:style>
  <w:style w:type="paragraph" w:customStyle="1" w:styleId="Ilana3">
    <w:name w:val="Ilana 3"/>
    <w:autoRedefine/>
    <w:rsid w:val="00FC6A8B"/>
    <w:pPr>
      <w:numPr>
        <w:numId w:val="4"/>
      </w:numPr>
      <w:ind w:left="1797"/>
    </w:pPr>
    <w:rPr>
      <w:rFonts w:ascii="Arial" w:hAnsi="Arial"/>
      <w:sz w:val="22"/>
      <w:szCs w:val="24"/>
      <w:lang w:eastAsia="en-AU"/>
    </w:rPr>
  </w:style>
  <w:style w:type="paragraph" w:styleId="CommentText">
    <w:name w:val="annotation text"/>
    <w:basedOn w:val="Normal"/>
    <w:link w:val="CommentTextChar"/>
    <w:uiPriority w:val="99"/>
    <w:rsid w:val="006E4256"/>
    <w:rPr>
      <w:sz w:val="20"/>
      <w:szCs w:val="20"/>
      <w:lang w:val="x-none" w:eastAsia="x-none"/>
    </w:rPr>
  </w:style>
  <w:style w:type="character" w:customStyle="1" w:styleId="CommentTextChar">
    <w:name w:val="Comment Text Char"/>
    <w:link w:val="CommentText"/>
    <w:uiPriority w:val="99"/>
    <w:rsid w:val="006E4256"/>
    <w:rPr>
      <w:rFonts w:ascii="Arial" w:hAnsi="Arial"/>
    </w:rPr>
  </w:style>
  <w:style w:type="paragraph" w:styleId="CommentSubject">
    <w:name w:val="annotation subject"/>
    <w:basedOn w:val="CommentText"/>
    <w:next w:val="CommentText"/>
    <w:link w:val="CommentSubjectChar"/>
    <w:rsid w:val="006E4256"/>
    <w:rPr>
      <w:b/>
      <w:bCs/>
    </w:rPr>
  </w:style>
  <w:style w:type="character" w:customStyle="1" w:styleId="CommentSubjectChar">
    <w:name w:val="Comment Subject Char"/>
    <w:link w:val="CommentSubject"/>
    <w:rsid w:val="006E4256"/>
    <w:rPr>
      <w:rFonts w:ascii="Arial" w:hAnsi="Arial"/>
      <w:b/>
      <w:bCs/>
    </w:rPr>
  </w:style>
  <w:style w:type="paragraph" w:styleId="BalloonText">
    <w:name w:val="Balloon Text"/>
    <w:basedOn w:val="Normal"/>
    <w:link w:val="BalloonTextChar"/>
    <w:rsid w:val="006E4256"/>
    <w:pPr>
      <w:spacing w:line="240" w:lineRule="auto"/>
    </w:pPr>
    <w:rPr>
      <w:rFonts w:ascii="Tahoma" w:hAnsi="Tahoma"/>
      <w:sz w:val="16"/>
      <w:szCs w:val="16"/>
      <w:lang w:val="x-none" w:eastAsia="x-none"/>
    </w:rPr>
  </w:style>
  <w:style w:type="character" w:customStyle="1" w:styleId="BalloonTextChar">
    <w:name w:val="Balloon Text Char"/>
    <w:link w:val="BalloonText"/>
    <w:rsid w:val="006E4256"/>
    <w:rPr>
      <w:rFonts w:ascii="Tahoma" w:hAnsi="Tahoma" w:cs="Tahoma"/>
      <w:sz w:val="16"/>
      <w:szCs w:val="16"/>
    </w:rPr>
  </w:style>
  <w:style w:type="paragraph" w:customStyle="1" w:styleId="StyleTablefootnotesFirstline127cmLinespacing15li">
    <w:name w:val="Style Table footnotes + First line:  1.27 cm Line spacing:  1.5 li..."/>
    <w:basedOn w:val="Normal"/>
    <w:rsid w:val="00B61533"/>
    <w:pPr>
      <w:spacing w:before="60" w:line="240" w:lineRule="auto"/>
      <w:ind w:firstLine="720"/>
      <w:jc w:val="left"/>
    </w:pPr>
    <w:rPr>
      <w:sz w:val="18"/>
      <w:szCs w:val="20"/>
    </w:rPr>
  </w:style>
  <w:style w:type="paragraph" w:styleId="Header">
    <w:name w:val="header"/>
    <w:basedOn w:val="Normal"/>
    <w:link w:val="HeaderChar"/>
    <w:rsid w:val="00900F84"/>
    <w:pPr>
      <w:tabs>
        <w:tab w:val="center" w:pos="4513"/>
        <w:tab w:val="right" w:pos="9026"/>
      </w:tabs>
    </w:pPr>
    <w:rPr>
      <w:lang w:val="x-none" w:eastAsia="x-none"/>
    </w:rPr>
  </w:style>
  <w:style w:type="character" w:customStyle="1" w:styleId="HeaderChar">
    <w:name w:val="Header Char"/>
    <w:link w:val="Header"/>
    <w:rsid w:val="00900F84"/>
    <w:rPr>
      <w:rFonts w:ascii="Arial" w:hAnsi="Arial"/>
      <w:sz w:val="22"/>
      <w:szCs w:val="24"/>
    </w:rPr>
  </w:style>
  <w:style w:type="paragraph" w:styleId="Footer">
    <w:name w:val="footer"/>
    <w:basedOn w:val="Normal"/>
    <w:link w:val="FooterChar"/>
    <w:uiPriority w:val="99"/>
    <w:rsid w:val="00900F84"/>
    <w:pPr>
      <w:tabs>
        <w:tab w:val="center" w:pos="4513"/>
        <w:tab w:val="right" w:pos="9026"/>
      </w:tabs>
    </w:pPr>
    <w:rPr>
      <w:lang w:val="x-none" w:eastAsia="x-none"/>
    </w:rPr>
  </w:style>
  <w:style w:type="character" w:customStyle="1" w:styleId="FooterChar">
    <w:name w:val="Footer Char"/>
    <w:link w:val="Footer"/>
    <w:uiPriority w:val="99"/>
    <w:rsid w:val="00900F84"/>
    <w:rPr>
      <w:rFonts w:ascii="Arial" w:hAnsi="Arial"/>
      <w:sz w:val="22"/>
      <w:szCs w:val="24"/>
    </w:rPr>
  </w:style>
  <w:style w:type="character" w:styleId="FollowedHyperlink">
    <w:name w:val="FollowedHyperlink"/>
    <w:rsid w:val="0007543C"/>
    <w:rPr>
      <w:color w:val="800080"/>
      <w:u w:val="single"/>
    </w:rPr>
  </w:style>
  <w:style w:type="paragraph" w:customStyle="1" w:styleId="ColorfulShading-Accent11">
    <w:name w:val="Colorful Shading - Accent 11"/>
    <w:hidden/>
    <w:uiPriority w:val="99"/>
    <w:semiHidden/>
    <w:rsid w:val="00B35644"/>
    <w:rPr>
      <w:rFonts w:ascii="Arial" w:hAnsi="Arial"/>
      <w:sz w:val="22"/>
      <w:szCs w:val="24"/>
      <w:lang w:eastAsia="en-AU"/>
    </w:rPr>
  </w:style>
  <w:style w:type="paragraph" w:customStyle="1" w:styleId="ColorfulList-Accent11">
    <w:name w:val="Colorful List - Accent 11"/>
    <w:basedOn w:val="Normal"/>
    <w:uiPriority w:val="34"/>
    <w:qFormat/>
    <w:rsid w:val="00B6301E"/>
    <w:pPr>
      <w:spacing w:line="240" w:lineRule="auto"/>
      <w:ind w:left="720"/>
      <w:contextualSpacing/>
      <w:jc w:val="left"/>
    </w:pPr>
    <w:rPr>
      <w:rFonts w:ascii="Times New Roman" w:eastAsia="Calibri" w:hAnsi="Times New Roman"/>
      <w:sz w:val="24"/>
      <w:szCs w:val="22"/>
      <w:lang w:eastAsia="en-US"/>
    </w:rPr>
  </w:style>
  <w:style w:type="character" w:customStyle="1" w:styleId="rwrro">
    <w:name w:val="rwrro"/>
    <w:basedOn w:val="DefaultParagraphFont"/>
    <w:rsid w:val="000871BB"/>
  </w:style>
  <w:style w:type="paragraph" w:customStyle="1" w:styleId="Normal0">
    <w:name w:val="[Normal]"/>
    <w:uiPriority w:val="99"/>
    <w:rsid w:val="00C710A8"/>
    <w:pPr>
      <w:widowControl w:val="0"/>
      <w:autoSpaceDE w:val="0"/>
      <w:autoSpaceDN w:val="0"/>
      <w:adjustRightInd w:val="0"/>
    </w:pPr>
    <w:rPr>
      <w:rFonts w:ascii="Arial" w:hAnsi="Arial" w:cs="Arial"/>
      <w:sz w:val="24"/>
      <w:szCs w:val="24"/>
      <w:lang w:eastAsia="en-AU"/>
    </w:rPr>
  </w:style>
  <w:style w:type="character" w:customStyle="1" w:styleId="Heading1Char">
    <w:name w:val="Heading 1 Char"/>
    <w:link w:val="Heading1"/>
    <w:rsid w:val="009030F6"/>
    <w:rPr>
      <w:rFonts w:ascii="Arial" w:eastAsia="Times" w:hAnsi="Arial" w:cs="Arial"/>
      <w:b/>
      <w:bCs/>
      <w:kern w:val="32"/>
      <w:sz w:val="32"/>
      <w:szCs w:val="32"/>
      <w:lang w:val="en-US" w:eastAsia="en-AU" w:bidi="ar-SA"/>
    </w:rPr>
  </w:style>
  <w:style w:type="paragraph" w:customStyle="1" w:styleId="EndNoteBibliographyTitle">
    <w:name w:val="EndNote Bibliography Title"/>
    <w:basedOn w:val="Normal"/>
    <w:link w:val="EndNoteBibliographyTitleChar"/>
    <w:rsid w:val="00D863C0"/>
    <w:pPr>
      <w:jc w:val="center"/>
    </w:pPr>
    <w:rPr>
      <w:rFonts w:cs="Arial"/>
      <w:noProof/>
      <w:lang w:val="x-none" w:eastAsia="x-none"/>
    </w:rPr>
  </w:style>
  <w:style w:type="character" w:customStyle="1" w:styleId="EndNoteBibliographyTitleChar">
    <w:name w:val="EndNote Bibliography Title Char"/>
    <w:link w:val="EndNoteBibliographyTitle"/>
    <w:rsid w:val="00D863C0"/>
    <w:rPr>
      <w:rFonts w:ascii="Arial" w:hAnsi="Arial" w:cs="Arial"/>
      <w:noProof/>
      <w:sz w:val="22"/>
      <w:szCs w:val="24"/>
      <w:lang w:val="x-none" w:eastAsia="x-none"/>
    </w:rPr>
  </w:style>
  <w:style w:type="paragraph" w:customStyle="1" w:styleId="EndNoteBibliography">
    <w:name w:val="EndNote Bibliography"/>
    <w:basedOn w:val="Normal"/>
    <w:link w:val="EndNoteBibliographyChar"/>
    <w:rsid w:val="00D863C0"/>
    <w:rPr>
      <w:rFonts w:cs="Arial"/>
      <w:noProof/>
      <w:lang w:val="x-none" w:eastAsia="x-none"/>
    </w:rPr>
  </w:style>
  <w:style w:type="character" w:customStyle="1" w:styleId="EndNoteBibliographyChar">
    <w:name w:val="EndNote Bibliography Char"/>
    <w:link w:val="EndNoteBibliography"/>
    <w:rsid w:val="00D863C0"/>
    <w:rPr>
      <w:rFonts w:ascii="Arial" w:hAnsi="Arial" w:cs="Arial"/>
      <w:noProof/>
      <w:sz w:val="22"/>
      <w:szCs w:val="24"/>
      <w:lang w:val="x-none" w:eastAsia="x-none"/>
    </w:rPr>
  </w:style>
  <w:style w:type="paragraph" w:customStyle="1" w:styleId="Body">
    <w:name w:val="Body"/>
    <w:rsid w:val="0079198B"/>
    <w:pPr>
      <w:pBdr>
        <w:top w:val="nil"/>
        <w:left w:val="nil"/>
        <w:bottom w:val="nil"/>
        <w:right w:val="nil"/>
        <w:between w:val="nil"/>
        <w:bar w:val="nil"/>
      </w:pBdr>
      <w:spacing w:line="480" w:lineRule="auto"/>
      <w:jc w:val="both"/>
    </w:pPr>
    <w:rPr>
      <w:rFonts w:ascii="Arial" w:eastAsia="Arial Unicode MS" w:hAnsi="Arial Unicode MS" w:cs="Arial Unicode MS"/>
      <w:color w:val="000000"/>
      <w:sz w:val="22"/>
      <w:szCs w:val="22"/>
      <w:u w:color="000000"/>
      <w:bdr w:val="nil"/>
      <w:lang w:val="en-US" w:eastAsia="en-AU"/>
    </w:rPr>
  </w:style>
  <w:style w:type="paragraph" w:customStyle="1" w:styleId="Default">
    <w:name w:val="Default"/>
    <w:rsid w:val="0079198B"/>
    <w:pPr>
      <w:pBdr>
        <w:top w:val="nil"/>
        <w:left w:val="nil"/>
        <w:bottom w:val="nil"/>
        <w:right w:val="nil"/>
        <w:between w:val="nil"/>
        <w:bar w:val="nil"/>
      </w:pBdr>
    </w:pPr>
    <w:rPr>
      <w:rFonts w:ascii="Helvetica" w:eastAsia="Helvetica" w:hAnsi="Helvetica" w:cs="Helvetica"/>
      <w:color w:val="000000"/>
      <w:sz w:val="22"/>
      <w:szCs w:val="22"/>
      <w:u w:color="000000"/>
      <w:bdr w:val="nil"/>
      <w:lang w:eastAsia="en-AU"/>
    </w:rPr>
  </w:style>
  <w:style w:type="character" w:customStyle="1" w:styleId="Hyperlink0">
    <w:name w:val="Hyperlink.0"/>
    <w:rsid w:val="0079198B"/>
    <w:rPr>
      <w:rFonts w:ascii="Arial" w:eastAsia="Arial" w:hAnsi="Arial" w:cs="Arial"/>
      <w:color w:val="0000FF"/>
      <w:sz w:val="22"/>
      <w:szCs w:val="22"/>
      <w:u w:val="single" w:color="0000FF"/>
      <w:lang w:val="en-US"/>
    </w:rPr>
  </w:style>
  <w:style w:type="character" w:styleId="LineNumber">
    <w:name w:val="line number"/>
    <w:rsid w:val="00AD58B9"/>
  </w:style>
  <w:style w:type="paragraph" w:styleId="PlainText">
    <w:name w:val="Plain Text"/>
    <w:basedOn w:val="Normal"/>
    <w:link w:val="PlainTextChar"/>
    <w:rsid w:val="00613ECE"/>
    <w:rPr>
      <w:rFonts w:ascii="Courier New" w:hAnsi="Courier New" w:cs="Courier New"/>
      <w:sz w:val="20"/>
      <w:szCs w:val="20"/>
    </w:rPr>
  </w:style>
  <w:style w:type="character" w:customStyle="1" w:styleId="PlainTextChar">
    <w:name w:val="Plain Text Char"/>
    <w:link w:val="PlainText"/>
    <w:rsid w:val="00613ECE"/>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45272">
      <w:bodyDiv w:val="1"/>
      <w:marLeft w:val="0"/>
      <w:marRight w:val="0"/>
      <w:marTop w:val="0"/>
      <w:marBottom w:val="0"/>
      <w:divBdr>
        <w:top w:val="none" w:sz="0" w:space="0" w:color="auto"/>
        <w:left w:val="none" w:sz="0" w:space="0" w:color="auto"/>
        <w:bottom w:val="none" w:sz="0" w:space="0" w:color="auto"/>
        <w:right w:val="none" w:sz="0" w:space="0" w:color="auto"/>
      </w:divBdr>
    </w:div>
    <w:div w:id="36509250">
      <w:bodyDiv w:val="1"/>
      <w:marLeft w:val="0"/>
      <w:marRight w:val="0"/>
      <w:marTop w:val="0"/>
      <w:marBottom w:val="0"/>
      <w:divBdr>
        <w:top w:val="none" w:sz="0" w:space="0" w:color="auto"/>
        <w:left w:val="none" w:sz="0" w:space="0" w:color="auto"/>
        <w:bottom w:val="none" w:sz="0" w:space="0" w:color="auto"/>
        <w:right w:val="none" w:sz="0" w:space="0" w:color="auto"/>
      </w:divBdr>
    </w:div>
    <w:div w:id="137964507">
      <w:bodyDiv w:val="1"/>
      <w:marLeft w:val="0"/>
      <w:marRight w:val="0"/>
      <w:marTop w:val="0"/>
      <w:marBottom w:val="0"/>
      <w:divBdr>
        <w:top w:val="none" w:sz="0" w:space="0" w:color="auto"/>
        <w:left w:val="none" w:sz="0" w:space="0" w:color="auto"/>
        <w:bottom w:val="none" w:sz="0" w:space="0" w:color="auto"/>
        <w:right w:val="none" w:sz="0" w:space="0" w:color="auto"/>
      </w:divBdr>
      <w:divsChild>
        <w:div w:id="731656933">
          <w:marLeft w:val="0"/>
          <w:marRight w:val="0"/>
          <w:marTop w:val="0"/>
          <w:marBottom w:val="0"/>
          <w:divBdr>
            <w:top w:val="none" w:sz="0" w:space="0" w:color="auto"/>
            <w:left w:val="none" w:sz="0" w:space="0" w:color="auto"/>
            <w:bottom w:val="none" w:sz="0" w:space="0" w:color="auto"/>
            <w:right w:val="none" w:sz="0" w:space="0" w:color="auto"/>
          </w:divBdr>
        </w:div>
      </w:divsChild>
    </w:div>
    <w:div w:id="193274459">
      <w:bodyDiv w:val="1"/>
      <w:marLeft w:val="0"/>
      <w:marRight w:val="0"/>
      <w:marTop w:val="0"/>
      <w:marBottom w:val="0"/>
      <w:divBdr>
        <w:top w:val="none" w:sz="0" w:space="0" w:color="auto"/>
        <w:left w:val="none" w:sz="0" w:space="0" w:color="auto"/>
        <w:bottom w:val="none" w:sz="0" w:space="0" w:color="auto"/>
        <w:right w:val="none" w:sz="0" w:space="0" w:color="auto"/>
      </w:divBdr>
    </w:div>
    <w:div w:id="214857405">
      <w:bodyDiv w:val="1"/>
      <w:marLeft w:val="0"/>
      <w:marRight w:val="0"/>
      <w:marTop w:val="0"/>
      <w:marBottom w:val="0"/>
      <w:divBdr>
        <w:top w:val="none" w:sz="0" w:space="0" w:color="auto"/>
        <w:left w:val="none" w:sz="0" w:space="0" w:color="auto"/>
        <w:bottom w:val="none" w:sz="0" w:space="0" w:color="auto"/>
        <w:right w:val="none" w:sz="0" w:space="0" w:color="auto"/>
      </w:divBdr>
      <w:divsChild>
        <w:div w:id="143283636">
          <w:marLeft w:val="0"/>
          <w:marRight w:val="0"/>
          <w:marTop w:val="0"/>
          <w:marBottom w:val="0"/>
          <w:divBdr>
            <w:top w:val="none" w:sz="0" w:space="0" w:color="auto"/>
            <w:left w:val="none" w:sz="0" w:space="0" w:color="auto"/>
            <w:bottom w:val="none" w:sz="0" w:space="0" w:color="auto"/>
            <w:right w:val="none" w:sz="0" w:space="0" w:color="auto"/>
          </w:divBdr>
          <w:divsChild>
            <w:div w:id="16713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56991">
      <w:bodyDiv w:val="1"/>
      <w:marLeft w:val="0"/>
      <w:marRight w:val="0"/>
      <w:marTop w:val="0"/>
      <w:marBottom w:val="0"/>
      <w:divBdr>
        <w:top w:val="none" w:sz="0" w:space="0" w:color="auto"/>
        <w:left w:val="none" w:sz="0" w:space="0" w:color="auto"/>
        <w:bottom w:val="none" w:sz="0" w:space="0" w:color="auto"/>
        <w:right w:val="none" w:sz="0" w:space="0" w:color="auto"/>
      </w:divBdr>
    </w:div>
    <w:div w:id="338237947">
      <w:bodyDiv w:val="1"/>
      <w:marLeft w:val="0"/>
      <w:marRight w:val="0"/>
      <w:marTop w:val="0"/>
      <w:marBottom w:val="0"/>
      <w:divBdr>
        <w:top w:val="none" w:sz="0" w:space="0" w:color="auto"/>
        <w:left w:val="none" w:sz="0" w:space="0" w:color="auto"/>
        <w:bottom w:val="none" w:sz="0" w:space="0" w:color="auto"/>
        <w:right w:val="none" w:sz="0" w:space="0" w:color="auto"/>
      </w:divBdr>
      <w:divsChild>
        <w:div w:id="1691178634">
          <w:marLeft w:val="0"/>
          <w:marRight w:val="0"/>
          <w:marTop w:val="0"/>
          <w:marBottom w:val="0"/>
          <w:divBdr>
            <w:top w:val="none" w:sz="0" w:space="0" w:color="auto"/>
            <w:left w:val="none" w:sz="0" w:space="0" w:color="auto"/>
            <w:bottom w:val="none" w:sz="0" w:space="0" w:color="auto"/>
            <w:right w:val="none" w:sz="0" w:space="0" w:color="auto"/>
          </w:divBdr>
        </w:div>
      </w:divsChild>
    </w:div>
    <w:div w:id="379329474">
      <w:bodyDiv w:val="1"/>
      <w:marLeft w:val="0"/>
      <w:marRight w:val="0"/>
      <w:marTop w:val="0"/>
      <w:marBottom w:val="0"/>
      <w:divBdr>
        <w:top w:val="none" w:sz="0" w:space="0" w:color="auto"/>
        <w:left w:val="none" w:sz="0" w:space="0" w:color="auto"/>
        <w:bottom w:val="none" w:sz="0" w:space="0" w:color="auto"/>
        <w:right w:val="none" w:sz="0" w:space="0" w:color="auto"/>
      </w:divBdr>
    </w:div>
    <w:div w:id="559637760">
      <w:bodyDiv w:val="1"/>
      <w:marLeft w:val="0"/>
      <w:marRight w:val="0"/>
      <w:marTop w:val="0"/>
      <w:marBottom w:val="0"/>
      <w:divBdr>
        <w:top w:val="none" w:sz="0" w:space="0" w:color="auto"/>
        <w:left w:val="none" w:sz="0" w:space="0" w:color="auto"/>
        <w:bottom w:val="none" w:sz="0" w:space="0" w:color="auto"/>
        <w:right w:val="none" w:sz="0" w:space="0" w:color="auto"/>
      </w:divBdr>
    </w:div>
    <w:div w:id="568542639">
      <w:bodyDiv w:val="1"/>
      <w:marLeft w:val="0"/>
      <w:marRight w:val="0"/>
      <w:marTop w:val="0"/>
      <w:marBottom w:val="0"/>
      <w:divBdr>
        <w:top w:val="none" w:sz="0" w:space="0" w:color="auto"/>
        <w:left w:val="none" w:sz="0" w:space="0" w:color="auto"/>
        <w:bottom w:val="none" w:sz="0" w:space="0" w:color="auto"/>
        <w:right w:val="none" w:sz="0" w:space="0" w:color="auto"/>
      </w:divBdr>
    </w:div>
    <w:div w:id="663316678">
      <w:bodyDiv w:val="1"/>
      <w:marLeft w:val="0"/>
      <w:marRight w:val="0"/>
      <w:marTop w:val="0"/>
      <w:marBottom w:val="0"/>
      <w:divBdr>
        <w:top w:val="none" w:sz="0" w:space="0" w:color="auto"/>
        <w:left w:val="none" w:sz="0" w:space="0" w:color="auto"/>
        <w:bottom w:val="none" w:sz="0" w:space="0" w:color="auto"/>
        <w:right w:val="none" w:sz="0" w:space="0" w:color="auto"/>
      </w:divBdr>
    </w:div>
    <w:div w:id="696583527">
      <w:bodyDiv w:val="1"/>
      <w:marLeft w:val="0"/>
      <w:marRight w:val="0"/>
      <w:marTop w:val="0"/>
      <w:marBottom w:val="0"/>
      <w:divBdr>
        <w:top w:val="none" w:sz="0" w:space="0" w:color="auto"/>
        <w:left w:val="none" w:sz="0" w:space="0" w:color="auto"/>
        <w:bottom w:val="none" w:sz="0" w:space="0" w:color="auto"/>
        <w:right w:val="none" w:sz="0" w:space="0" w:color="auto"/>
      </w:divBdr>
    </w:div>
    <w:div w:id="714040735">
      <w:bodyDiv w:val="1"/>
      <w:marLeft w:val="0"/>
      <w:marRight w:val="0"/>
      <w:marTop w:val="0"/>
      <w:marBottom w:val="0"/>
      <w:divBdr>
        <w:top w:val="none" w:sz="0" w:space="0" w:color="auto"/>
        <w:left w:val="none" w:sz="0" w:space="0" w:color="auto"/>
        <w:bottom w:val="none" w:sz="0" w:space="0" w:color="auto"/>
        <w:right w:val="none" w:sz="0" w:space="0" w:color="auto"/>
      </w:divBdr>
    </w:div>
    <w:div w:id="737476946">
      <w:bodyDiv w:val="1"/>
      <w:marLeft w:val="0"/>
      <w:marRight w:val="0"/>
      <w:marTop w:val="0"/>
      <w:marBottom w:val="0"/>
      <w:divBdr>
        <w:top w:val="none" w:sz="0" w:space="0" w:color="auto"/>
        <w:left w:val="none" w:sz="0" w:space="0" w:color="auto"/>
        <w:bottom w:val="none" w:sz="0" w:space="0" w:color="auto"/>
        <w:right w:val="none" w:sz="0" w:space="0" w:color="auto"/>
      </w:divBdr>
      <w:divsChild>
        <w:div w:id="1247689566">
          <w:marLeft w:val="1166"/>
          <w:marRight w:val="0"/>
          <w:marTop w:val="480"/>
          <w:marBottom w:val="0"/>
          <w:divBdr>
            <w:top w:val="none" w:sz="0" w:space="0" w:color="auto"/>
            <w:left w:val="none" w:sz="0" w:space="0" w:color="auto"/>
            <w:bottom w:val="none" w:sz="0" w:space="0" w:color="auto"/>
            <w:right w:val="none" w:sz="0" w:space="0" w:color="auto"/>
          </w:divBdr>
        </w:div>
      </w:divsChild>
    </w:div>
    <w:div w:id="756098339">
      <w:bodyDiv w:val="1"/>
      <w:marLeft w:val="0"/>
      <w:marRight w:val="0"/>
      <w:marTop w:val="0"/>
      <w:marBottom w:val="0"/>
      <w:divBdr>
        <w:top w:val="none" w:sz="0" w:space="0" w:color="auto"/>
        <w:left w:val="none" w:sz="0" w:space="0" w:color="auto"/>
        <w:bottom w:val="none" w:sz="0" w:space="0" w:color="auto"/>
        <w:right w:val="none" w:sz="0" w:space="0" w:color="auto"/>
      </w:divBdr>
    </w:div>
    <w:div w:id="968821393">
      <w:bodyDiv w:val="1"/>
      <w:marLeft w:val="0"/>
      <w:marRight w:val="0"/>
      <w:marTop w:val="0"/>
      <w:marBottom w:val="0"/>
      <w:divBdr>
        <w:top w:val="none" w:sz="0" w:space="0" w:color="auto"/>
        <w:left w:val="none" w:sz="0" w:space="0" w:color="auto"/>
        <w:bottom w:val="none" w:sz="0" w:space="0" w:color="auto"/>
        <w:right w:val="none" w:sz="0" w:space="0" w:color="auto"/>
      </w:divBdr>
    </w:div>
    <w:div w:id="1014263305">
      <w:bodyDiv w:val="1"/>
      <w:marLeft w:val="0"/>
      <w:marRight w:val="0"/>
      <w:marTop w:val="0"/>
      <w:marBottom w:val="0"/>
      <w:divBdr>
        <w:top w:val="none" w:sz="0" w:space="0" w:color="auto"/>
        <w:left w:val="none" w:sz="0" w:space="0" w:color="auto"/>
        <w:bottom w:val="none" w:sz="0" w:space="0" w:color="auto"/>
        <w:right w:val="none" w:sz="0" w:space="0" w:color="auto"/>
      </w:divBdr>
    </w:div>
    <w:div w:id="1048921276">
      <w:bodyDiv w:val="1"/>
      <w:marLeft w:val="0"/>
      <w:marRight w:val="0"/>
      <w:marTop w:val="0"/>
      <w:marBottom w:val="0"/>
      <w:divBdr>
        <w:top w:val="none" w:sz="0" w:space="0" w:color="auto"/>
        <w:left w:val="none" w:sz="0" w:space="0" w:color="auto"/>
        <w:bottom w:val="none" w:sz="0" w:space="0" w:color="auto"/>
        <w:right w:val="none" w:sz="0" w:space="0" w:color="auto"/>
      </w:divBdr>
    </w:div>
    <w:div w:id="1088699635">
      <w:bodyDiv w:val="1"/>
      <w:marLeft w:val="0"/>
      <w:marRight w:val="0"/>
      <w:marTop w:val="0"/>
      <w:marBottom w:val="0"/>
      <w:divBdr>
        <w:top w:val="none" w:sz="0" w:space="0" w:color="auto"/>
        <w:left w:val="none" w:sz="0" w:space="0" w:color="auto"/>
        <w:bottom w:val="none" w:sz="0" w:space="0" w:color="auto"/>
        <w:right w:val="none" w:sz="0" w:space="0" w:color="auto"/>
      </w:divBdr>
    </w:div>
    <w:div w:id="1157724720">
      <w:bodyDiv w:val="1"/>
      <w:marLeft w:val="0"/>
      <w:marRight w:val="0"/>
      <w:marTop w:val="0"/>
      <w:marBottom w:val="0"/>
      <w:divBdr>
        <w:top w:val="none" w:sz="0" w:space="0" w:color="auto"/>
        <w:left w:val="none" w:sz="0" w:space="0" w:color="auto"/>
        <w:bottom w:val="none" w:sz="0" w:space="0" w:color="auto"/>
        <w:right w:val="none" w:sz="0" w:space="0" w:color="auto"/>
      </w:divBdr>
      <w:divsChild>
        <w:div w:id="2081822887">
          <w:marLeft w:val="0"/>
          <w:marRight w:val="0"/>
          <w:marTop w:val="0"/>
          <w:marBottom w:val="0"/>
          <w:divBdr>
            <w:top w:val="none" w:sz="0" w:space="0" w:color="auto"/>
            <w:left w:val="none" w:sz="0" w:space="0" w:color="auto"/>
            <w:bottom w:val="none" w:sz="0" w:space="0" w:color="auto"/>
            <w:right w:val="none" w:sz="0" w:space="0" w:color="auto"/>
          </w:divBdr>
          <w:divsChild>
            <w:div w:id="850144245">
              <w:marLeft w:val="0"/>
              <w:marRight w:val="0"/>
              <w:marTop w:val="0"/>
              <w:marBottom w:val="0"/>
              <w:divBdr>
                <w:top w:val="none" w:sz="0" w:space="0" w:color="auto"/>
                <w:left w:val="none" w:sz="0" w:space="0" w:color="auto"/>
                <w:bottom w:val="none" w:sz="0" w:space="0" w:color="auto"/>
                <w:right w:val="none" w:sz="0" w:space="0" w:color="auto"/>
              </w:divBdr>
              <w:divsChild>
                <w:div w:id="1882983426">
                  <w:marLeft w:val="0"/>
                  <w:marRight w:val="0"/>
                  <w:marTop w:val="0"/>
                  <w:marBottom w:val="0"/>
                  <w:divBdr>
                    <w:top w:val="none" w:sz="0" w:space="0" w:color="auto"/>
                    <w:left w:val="none" w:sz="0" w:space="0" w:color="auto"/>
                    <w:bottom w:val="none" w:sz="0" w:space="0" w:color="auto"/>
                    <w:right w:val="none" w:sz="0" w:space="0" w:color="auto"/>
                  </w:divBdr>
                  <w:divsChild>
                    <w:div w:id="304360637">
                      <w:marLeft w:val="0"/>
                      <w:marRight w:val="0"/>
                      <w:marTop w:val="0"/>
                      <w:marBottom w:val="0"/>
                      <w:divBdr>
                        <w:top w:val="none" w:sz="0" w:space="0" w:color="auto"/>
                        <w:left w:val="none" w:sz="0" w:space="0" w:color="auto"/>
                        <w:bottom w:val="none" w:sz="0" w:space="0" w:color="auto"/>
                        <w:right w:val="none" w:sz="0" w:space="0" w:color="auto"/>
                      </w:divBdr>
                      <w:divsChild>
                        <w:div w:id="76173675">
                          <w:marLeft w:val="0"/>
                          <w:marRight w:val="0"/>
                          <w:marTop w:val="0"/>
                          <w:marBottom w:val="0"/>
                          <w:divBdr>
                            <w:top w:val="none" w:sz="0" w:space="0" w:color="auto"/>
                            <w:left w:val="none" w:sz="0" w:space="0" w:color="auto"/>
                            <w:bottom w:val="none" w:sz="0" w:space="0" w:color="auto"/>
                            <w:right w:val="none" w:sz="0" w:space="0" w:color="auto"/>
                          </w:divBdr>
                          <w:divsChild>
                            <w:div w:id="1242789282">
                              <w:marLeft w:val="0"/>
                              <w:marRight w:val="0"/>
                              <w:marTop w:val="0"/>
                              <w:marBottom w:val="0"/>
                              <w:divBdr>
                                <w:top w:val="none" w:sz="0" w:space="0" w:color="auto"/>
                                <w:left w:val="none" w:sz="0" w:space="0" w:color="auto"/>
                                <w:bottom w:val="none" w:sz="0" w:space="0" w:color="auto"/>
                                <w:right w:val="none" w:sz="0" w:space="0" w:color="auto"/>
                              </w:divBdr>
                              <w:divsChild>
                                <w:div w:id="19358392">
                                  <w:marLeft w:val="0"/>
                                  <w:marRight w:val="0"/>
                                  <w:marTop w:val="0"/>
                                  <w:marBottom w:val="2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083808">
      <w:bodyDiv w:val="1"/>
      <w:marLeft w:val="0"/>
      <w:marRight w:val="0"/>
      <w:marTop w:val="0"/>
      <w:marBottom w:val="0"/>
      <w:divBdr>
        <w:top w:val="none" w:sz="0" w:space="0" w:color="auto"/>
        <w:left w:val="none" w:sz="0" w:space="0" w:color="auto"/>
        <w:bottom w:val="none" w:sz="0" w:space="0" w:color="auto"/>
        <w:right w:val="none" w:sz="0" w:space="0" w:color="auto"/>
      </w:divBdr>
      <w:divsChild>
        <w:div w:id="1238779957">
          <w:marLeft w:val="0"/>
          <w:marRight w:val="0"/>
          <w:marTop w:val="0"/>
          <w:marBottom w:val="0"/>
          <w:divBdr>
            <w:top w:val="none" w:sz="0" w:space="0" w:color="auto"/>
            <w:left w:val="none" w:sz="0" w:space="0" w:color="auto"/>
            <w:bottom w:val="none" w:sz="0" w:space="0" w:color="auto"/>
            <w:right w:val="none" w:sz="0" w:space="0" w:color="auto"/>
          </w:divBdr>
          <w:divsChild>
            <w:div w:id="1799444538">
              <w:marLeft w:val="0"/>
              <w:marRight w:val="0"/>
              <w:marTop w:val="0"/>
              <w:marBottom w:val="0"/>
              <w:divBdr>
                <w:top w:val="none" w:sz="0" w:space="0" w:color="auto"/>
                <w:left w:val="none" w:sz="0" w:space="0" w:color="auto"/>
                <w:bottom w:val="none" w:sz="0" w:space="0" w:color="auto"/>
                <w:right w:val="none" w:sz="0" w:space="0" w:color="auto"/>
              </w:divBdr>
              <w:divsChild>
                <w:div w:id="1822429448">
                  <w:marLeft w:val="0"/>
                  <w:marRight w:val="0"/>
                  <w:marTop w:val="0"/>
                  <w:marBottom w:val="0"/>
                  <w:divBdr>
                    <w:top w:val="none" w:sz="0" w:space="0" w:color="auto"/>
                    <w:left w:val="none" w:sz="0" w:space="0" w:color="auto"/>
                    <w:bottom w:val="none" w:sz="0" w:space="0" w:color="auto"/>
                    <w:right w:val="none" w:sz="0" w:space="0" w:color="auto"/>
                  </w:divBdr>
                  <w:divsChild>
                    <w:div w:id="436143861">
                      <w:marLeft w:val="0"/>
                      <w:marRight w:val="0"/>
                      <w:marTop w:val="0"/>
                      <w:marBottom w:val="0"/>
                      <w:divBdr>
                        <w:top w:val="none" w:sz="0" w:space="0" w:color="auto"/>
                        <w:left w:val="none" w:sz="0" w:space="0" w:color="auto"/>
                        <w:bottom w:val="none" w:sz="0" w:space="0" w:color="auto"/>
                        <w:right w:val="none" w:sz="0" w:space="0" w:color="auto"/>
                      </w:divBdr>
                      <w:divsChild>
                        <w:div w:id="635456194">
                          <w:marLeft w:val="0"/>
                          <w:marRight w:val="0"/>
                          <w:marTop w:val="0"/>
                          <w:marBottom w:val="0"/>
                          <w:divBdr>
                            <w:top w:val="none" w:sz="0" w:space="0" w:color="auto"/>
                            <w:left w:val="none" w:sz="0" w:space="0" w:color="auto"/>
                            <w:bottom w:val="none" w:sz="0" w:space="0" w:color="auto"/>
                            <w:right w:val="none" w:sz="0" w:space="0" w:color="auto"/>
                          </w:divBdr>
                          <w:divsChild>
                            <w:div w:id="1626886671">
                              <w:marLeft w:val="0"/>
                              <w:marRight w:val="0"/>
                              <w:marTop w:val="0"/>
                              <w:marBottom w:val="0"/>
                              <w:divBdr>
                                <w:top w:val="none" w:sz="0" w:space="0" w:color="auto"/>
                                <w:left w:val="none" w:sz="0" w:space="0" w:color="auto"/>
                                <w:bottom w:val="none" w:sz="0" w:space="0" w:color="auto"/>
                                <w:right w:val="none" w:sz="0" w:space="0" w:color="auto"/>
                              </w:divBdr>
                              <w:divsChild>
                                <w:div w:id="807356430">
                                  <w:marLeft w:val="0"/>
                                  <w:marRight w:val="0"/>
                                  <w:marTop w:val="0"/>
                                  <w:marBottom w:val="2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2304985">
      <w:bodyDiv w:val="1"/>
      <w:marLeft w:val="0"/>
      <w:marRight w:val="0"/>
      <w:marTop w:val="0"/>
      <w:marBottom w:val="0"/>
      <w:divBdr>
        <w:top w:val="none" w:sz="0" w:space="0" w:color="auto"/>
        <w:left w:val="none" w:sz="0" w:space="0" w:color="auto"/>
        <w:bottom w:val="none" w:sz="0" w:space="0" w:color="auto"/>
        <w:right w:val="none" w:sz="0" w:space="0" w:color="auto"/>
      </w:divBdr>
      <w:divsChild>
        <w:div w:id="390543616">
          <w:marLeft w:val="0"/>
          <w:marRight w:val="0"/>
          <w:marTop w:val="0"/>
          <w:marBottom w:val="0"/>
          <w:divBdr>
            <w:top w:val="none" w:sz="0" w:space="0" w:color="auto"/>
            <w:left w:val="none" w:sz="0" w:space="0" w:color="auto"/>
            <w:bottom w:val="none" w:sz="0" w:space="0" w:color="auto"/>
            <w:right w:val="none" w:sz="0" w:space="0" w:color="auto"/>
          </w:divBdr>
        </w:div>
      </w:divsChild>
    </w:div>
    <w:div w:id="1268542543">
      <w:bodyDiv w:val="1"/>
      <w:marLeft w:val="0"/>
      <w:marRight w:val="0"/>
      <w:marTop w:val="0"/>
      <w:marBottom w:val="0"/>
      <w:divBdr>
        <w:top w:val="none" w:sz="0" w:space="0" w:color="auto"/>
        <w:left w:val="none" w:sz="0" w:space="0" w:color="auto"/>
        <w:bottom w:val="none" w:sz="0" w:space="0" w:color="auto"/>
        <w:right w:val="none" w:sz="0" w:space="0" w:color="auto"/>
      </w:divBdr>
      <w:divsChild>
        <w:div w:id="1953129314">
          <w:marLeft w:val="0"/>
          <w:marRight w:val="0"/>
          <w:marTop w:val="0"/>
          <w:marBottom w:val="0"/>
          <w:divBdr>
            <w:top w:val="none" w:sz="0" w:space="0" w:color="auto"/>
            <w:left w:val="none" w:sz="0" w:space="0" w:color="auto"/>
            <w:bottom w:val="none" w:sz="0" w:space="0" w:color="auto"/>
            <w:right w:val="none" w:sz="0" w:space="0" w:color="auto"/>
          </w:divBdr>
        </w:div>
      </w:divsChild>
    </w:div>
    <w:div w:id="1280649923">
      <w:bodyDiv w:val="1"/>
      <w:marLeft w:val="0"/>
      <w:marRight w:val="0"/>
      <w:marTop w:val="0"/>
      <w:marBottom w:val="0"/>
      <w:divBdr>
        <w:top w:val="none" w:sz="0" w:space="0" w:color="auto"/>
        <w:left w:val="none" w:sz="0" w:space="0" w:color="auto"/>
        <w:bottom w:val="none" w:sz="0" w:space="0" w:color="auto"/>
        <w:right w:val="none" w:sz="0" w:space="0" w:color="auto"/>
      </w:divBdr>
      <w:divsChild>
        <w:div w:id="140267933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52685815">
              <w:marLeft w:val="0"/>
              <w:marRight w:val="0"/>
              <w:marTop w:val="0"/>
              <w:marBottom w:val="0"/>
              <w:divBdr>
                <w:top w:val="none" w:sz="0" w:space="0" w:color="auto"/>
                <w:left w:val="none" w:sz="0" w:space="0" w:color="auto"/>
                <w:bottom w:val="none" w:sz="0" w:space="0" w:color="auto"/>
                <w:right w:val="none" w:sz="0" w:space="0" w:color="auto"/>
              </w:divBdr>
              <w:divsChild>
                <w:div w:id="20155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328373">
      <w:bodyDiv w:val="1"/>
      <w:marLeft w:val="0"/>
      <w:marRight w:val="0"/>
      <w:marTop w:val="0"/>
      <w:marBottom w:val="0"/>
      <w:divBdr>
        <w:top w:val="none" w:sz="0" w:space="0" w:color="auto"/>
        <w:left w:val="none" w:sz="0" w:space="0" w:color="auto"/>
        <w:bottom w:val="none" w:sz="0" w:space="0" w:color="auto"/>
        <w:right w:val="none" w:sz="0" w:space="0" w:color="auto"/>
      </w:divBdr>
    </w:div>
    <w:div w:id="1319262700">
      <w:bodyDiv w:val="1"/>
      <w:marLeft w:val="0"/>
      <w:marRight w:val="0"/>
      <w:marTop w:val="0"/>
      <w:marBottom w:val="0"/>
      <w:divBdr>
        <w:top w:val="none" w:sz="0" w:space="0" w:color="auto"/>
        <w:left w:val="none" w:sz="0" w:space="0" w:color="auto"/>
        <w:bottom w:val="none" w:sz="0" w:space="0" w:color="auto"/>
        <w:right w:val="none" w:sz="0" w:space="0" w:color="auto"/>
      </w:divBdr>
      <w:divsChild>
        <w:div w:id="10910874">
          <w:marLeft w:val="0"/>
          <w:marRight w:val="0"/>
          <w:marTop w:val="0"/>
          <w:marBottom w:val="0"/>
          <w:divBdr>
            <w:top w:val="none" w:sz="0" w:space="0" w:color="auto"/>
            <w:left w:val="none" w:sz="0" w:space="0" w:color="auto"/>
            <w:bottom w:val="none" w:sz="0" w:space="0" w:color="auto"/>
            <w:right w:val="none" w:sz="0" w:space="0" w:color="auto"/>
          </w:divBdr>
          <w:divsChild>
            <w:div w:id="406925770">
              <w:marLeft w:val="0"/>
              <w:marRight w:val="0"/>
              <w:marTop w:val="0"/>
              <w:marBottom w:val="0"/>
              <w:divBdr>
                <w:top w:val="none" w:sz="0" w:space="0" w:color="auto"/>
                <w:left w:val="none" w:sz="0" w:space="0" w:color="auto"/>
                <w:bottom w:val="none" w:sz="0" w:space="0" w:color="auto"/>
                <w:right w:val="none" w:sz="0" w:space="0" w:color="auto"/>
              </w:divBdr>
            </w:div>
            <w:div w:id="579411927">
              <w:marLeft w:val="0"/>
              <w:marRight w:val="0"/>
              <w:marTop w:val="0"/>
              <w:marBottom w:val="0"/>
              <w:divBdr>
                <w:top w:val="none" w:sz="0" w:space="0" w:color="auto"/>
                <w:left w:val="none" w:sz="0" w:space="0" w:color="auto"/>
                <w:bottom w:val="none" w:sz="0" w:space="0" w:color="auto"/>
                <w:right w:val="none" w:sz="0" w:space="0" w:color="auto"/>
              </w:divBdr>
            </w:div>
            <w:div w:id="90958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961995">
      <w:bodyDiv w:val="1"/>
      <w:marLeft w:val="0"/>
      <w:marRight w:val="0"/>
      <w:marTop w:val="0"/>
      <w:marBottom w:val="0"/>
      <w:divBdr>
        <w:top w:val="none" w:sz="0" w:space="0" w:color="auto"/>
        <w:left w:val="none" w:sz="0" w:space="0" w:color="auto"/>
        <w:bottom w:val="none" w:sz="0" w:space="0" w:color="auto"/>
        <w:right w:val="none" w:sz="0" w:space="0" w:color="auto"/>
      </w:divBdr>
    </w:div>
    <w:div w:id="1374958711">
      <w:bodyDiv w:val="1"/>
      <w:marLeft w:val="0"/>
      <w:marRight w:val="0"/>
      <w:marTop w:val="0"/>
      <w:marBottom w:val="0"/>
      <w:divBdr>
        <w:top w:val="none" w:sz="0" w:space="0" w:color="auto"/>
        <w:left w:val="none" w:sz="0" w:space="0" w:color="auto"/>
        <w:bottom w:val="none" w:sz="0" w:space="0" w:color="auto"/>
        <w:right w:val="none" w:sz="0" w:space="0" w:color="auto"/>
      </w:divBdr>
    </w:div>
    <w:div w:id="1442526998">
      <w:bodyDiv w:val="1"/>
      <w:marLeft w:val="0"/>
      <w:marRight w:val="0"/>
      <w:marTop w:val="0"/>
      <w:marBottom w:val="0"/>
      <w:divBdr>
        <w:top w:val="none" w:sz="0" w:space="0" w:color="auto"/>
        <w:left w:val="none" w:sz="0" w:space="0" w:color="auto"/>
        <w:bottom w:val="none" w:sz="0" w:space="0" w:color="auto"/>
        <w:right w:val="none" w:sz="0" w:space="0" w:color="auto"/>
      </w:divBdr>
    </w:div>
    <w:div w:id="1533688669">
      <w:bodyDiv w:val="1"/>
      <w:marLeft w:val="0"/>
      <w:marRight w:val="0"/>
      <w:marTop w:val="0"/>
      <w:marBottom w:val="0"/>
      <w:divBdr>
        <w:top w:val="none" w:sz="0" w:space="0" w:color="auto"/>
        <w:left w:val="none" w:sz="0" w:space="0" w:color="auto"/>
        <w:bottom w:val="none" w:sz="0" w:space="0" w:color="auto"/>
        <w:right w:val="none" w:sz="0" w:space="0" w:color="auto"/>
      </w:divBdr>
      <w:divsChild>
        <w:div w:id="1633559417">
          <w:marLeft w:val="0"/>
          <w:marRight w:val="0"/>
          <w:marTop w:val="0"/>
          <w:marBottom w:val="0"/>
          <w:divBdr>
            <w:top w:val="none" w:sz="0" w:space="0" w:color="auto"/>
            <w:left w:val="none" w:sz="0" w:space="0" w:color="auto"/>
            <w:bottom w:val="none" w:sz="0" w:space="0" w:color="auto"/>
            <w:right w:val="none" w:sz="0" w:space="0" w:color="auto"/>
          </w:divBdr>
        </w:div>
      </w:divsChild>
    </w:div>
    <w:div w:id="1572806798">
      <w:bodyDiv w:val="1"/>
      <w:marLeft w:val="0"/>
      <w:marRight w:val="0"/>
      <w:marTop w:val="0"/>
      <w:marBottom w:val="0"/>
      <w:divBdr>
        <w:top w:val="none" w:sz="0" w:space="0" w:color="auto"/>
        <w:left w:val="none" w:sz="0" w:space="0" w:color="auto"/>
        <w:bottom w:val="none" w:sz="0" w:space="0" w:color="auto"/>
        <w:right w:val="none" w:sz="0" w:space="0" w:color="auto"/>
      </w:divBdr>
      <w:divsChild>
        <w:div w:id="1661156879">
          <w:marLeft w:val="0"/>
          <w:marRight w:val="0"/>
          <w:marTop w:val="0"/>
          <w:marBottom w:val="0"/>
          <w:divBdr>
            <w:top w:val="none" w:sz="0" w:space="0" w:color="auto"/>
            <w:left w:val="none" w:sz="0" w:space="0" w:color="auto"/>
            <w:bottom w:val="none" w:sz="0" w:space="0" w:color="auto"/>
            <w:right w:val="none" w:sz="0" w:space="0" w:color="auto"/>
          </w:divBdr>
          <w:divsChild>
            <w:div w:id="406264416">
              <w:marLeft w:val="0"/>
              <w:marRight w:val="0"/>
              <w:marTop w:val="0"/>
              <w:marBottom w:val="0"/>
              <w:divBdr>
                <w:top w:val="none" w:sz="0" w:space="0" w:color="auto"/>
                <w:left w:val="none" w:sz="0" w:space="0" w:color="auto"/>
                <w:bottom w:val="none" w:sz="0" w:space="0" w:color="auto"/>
                <w:right w:val="none" w:sz="0" w:space="0" w:color="auto"/>
              </w:divBdr>
            </w:div>
            <w:div w:id="510460655">
              <w:marLeft w:val="0"/>
              <w:marRight w:val="0"/>
              <w:marTop w:val="0"/>
              <w:marBottom w:val="0"/>
              <w:divBdr>
                <w:top w:val="none" w:sz="0" w:space="0" w:color="auto"/>
                <w:left w:val="none" w:sz="0" w:space="0" w:color="auto"/>
                <w:bottom w:val="none" w:sz="0" w:space="0" w:color="auto"/>
                <w:right w:val="none" w:sz="0" w:space="0" w:color="auto"/>
              </w:divBdr>
            </w:div>
            <w:div w:id="827676497">
              <w:marLeft w:val="0"/>
              <w:marRight w:val="0"/>
              <w:marTop w:val="0"/>
              <w:marBottom w:val="0"/>
              <w:divBdr>
                <w:top w:val="none" w:sz="0" w:space="0" w:color="auto"/>
                <w:left w:val="none" w:sz="0" w:space="0" w:color="auto"/>
                <w:bottom w:val="none" w:sz="0" w:space="0" w:color="auto"/>
                <w:right w:val="none" w:sz="0" w:space="0" w:color="auto"/>
              </w:divBdr>
            </w:div>
            <w:div w:id="1179809182">
              <w:marLeft w:val="0"/>
              <w:marRight w:val="0"/>
              <w:marTop w:val="0"/>
              <w:marBottom w:val="0"/>
              <w:divBdr>
                <w:top w:val="none" w:sz="0" w:space="0" w:color="auto"/>
                <w:left w:val="none" w:sz="0" w:space="0" w:color="auto"/>
                <w:bottom w:val="none" w:sz="0" w:space="0" w:color="auto"/>
                <w:right w:val="none" w:sz="0" w:space="0" w:color="auto"/>
              </w:divBdr>
            </w:div>
            <w:div w:id="1303193522">
              <w:marLeft w:val="0"/>
              <w:marRight w:val="0"/>
              <w:marTop w:val="0"/>
              <w:marBottom w:val="0"/>
              <w:divBdr>
                <w:top w:val="none" w:sz="0" w:space="0" w:color="auto"/>
                <w:left w:val="none" w:sz="0" w:space="0" w:color="auto"/>
                <w:bottom w:val="none" w:sz="0" w:space="0" w:color="auto"/>
                <w:right w:val="none" w:sz="0" w:space="0" w:color="auto"/>
              </w:divBdr>
            </w:div>
            <w:div w:id="1551377360">
              <w:marLeft w:val="0"/>
              <w:marRight w:val="0"/>
              <w:marTop w:val="0"/>
              <w:marBottom w:val="0"/>
              <w:divBdr>
                <w:top w:val="none" w:sz="0" w:space="0" w:color="auto"/>
                <w:left w:val="none" w:sz="0" w:space="0" w:color="auto"/>
                <w:bottom w:val="none" w:sz="0" w:space="0" w:color="auto"/>
                <w:right w:val="none" w:sz="0" w:space="0" w:color="auto"/>
              </w:divBdr>
            </w:div>
            <w:div w:id="1570917020">
              <w:marLeft w:val="0"/>
              <w:marRight w:val="0"/>
              <w:marTop w:val="0"/>
              <w:marBottom w:val="0"/>
              <w:divBdr>
                <w:top w:val="none" w:sz="0" w:space="0" w:color="auto"/>
                <w:left w:val="none" w:sz="0" w:space="0" w:color="auto"/>
                <w:bottom w:val="none" w:sz="0" w:space="0" w:color="auto"/>
                <w:right w:val="none" w:sz="0" w:space="0" w:color="auto"/>
              </w:divBdr>
            </w:div>
            <w:div w:id="1715689249">
              <w:marLeft w:val="0"/>
              <w:marRight w:val="0"/>
              <w:marTop w:val="0"/>
              <w:marBottom w:val="0"/>
              <w:divBdr>
                <w:top w:val="none" w:sz="0" w:space="0" w:color="auto"/>
                <w:left w:val="none" w:sz="0" w:space="0" w:color="auto"/>
                <w:bottom w:val="none" w:sz="0" w:space="0" w:color="auto"/>
                <w:right w:val="none" w:sz="0" w:space="0" w:color="auto"/>
              </w:divBdr>
            </w:div>
            <w:div w:id="1779644969">
              <w:marLeft w:val="0"/>
              <w:marRight w:val="0"/>
              <w:marTop w:val="0"/>
              <w:marBottom w:val="0"/>
              <w:divBdr>
                <w:top w:val="none" w:sz="0" w:space="0" w:color="auto"/>
                <w:left w:val="none" w:sz="0" w:space="0" w:color="auto"/>
                <w:bottom w:val="none" w:sz="0" w:space="0" w:color="auto"/>
                <w:right w:val="none" w:sz="0" w:space="0" w:color="auto"/>
              </w:divBdr>
            </w:div>
            <w:div w:id="187133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440603">
      <w:bodyDiv w:val="1"/>
      <w:marLeft w:val="0"/>
      <w:marRight w:val="0"/>
      <w:marTop w:val="0"/>
      <w:marBottom w:val="0"/>
      <w:divBdr>
        <w:top w:val="none" w:sz="0" w:space="0" w:color="auto"/>
        <w:left w:val="none" w:sz="0" w:space="0" w:color="auto"/>
        <w:bottom w:val="none" w:sz="0" w:space="0" w:color="auto"/>
        <w:right w:val="none" w:sz="0" w:space="0" w:color="auto"/>
      </w:divBdr>
    </w:div>
    <w:div w:id="1678577136">
      <w:bodyDiv w:val="1"/>
      <w:marLeft w:val="0"/>
      <w:marRight w:val="0"/>
      <w:marTop w:val="0"/>
      <w:marBottom w:val="0"/>
      <w:divBdr>
        <w:top w:val="none" w:sz="0" w:space="0" w:color="auto"/>
        <w:left w:val="none" w:sz="0" w:space="0" w:color="auto"/>
        <w:bottom w:val="none" w:sz="0" w:space="0" w:color="auto"/>
        <w:right w:val="none" w:sz="0" w:space="0" w:color="auto"/>
      </w:divBdr>
      <w:divsChild>
        <w:div w:id="300500529">
          <w:marLeft w:val="0"/>
          <w:marRight w:val="0"/>
          <w:marTop w:val="0"/>
          <w:marBottom w:val="0"/>
          <w:divBdr>
            <w:top w:val="none" w:sz="0" w:space="0" w:color="auto"/>
            <w:left w:val="none" w:sz="0" w:space="0" w:color="auto"/>
            <w:bottom w:val="none" w:sz="0" w:space="0" w:color="auto"/>
            <w:right w:val="none" w:sz="0" w:space="0" w:color="auto"/>
          </w:divBdr>
          <w:divsChild>
            <w:div w:id="871847325">
              <w:marLeft w:val="0"/>
              <w:marRight w:val="0"/>
              <w:marTop w:val="0"/>
              <w:marBottom w:val="0"/>
              <w:divBdr>
                <w:top w:val="none" w:sz="0" w:space="0" w:color="auto"/>
                <w:left w:val="none" w:sz="0" w:space="0" w:color="auto"/>
                <w:bottom w:val="none" w:sz="0" w:space="0" w:color="auto"/>
                <w:right w:val="none" w:sz="0" w:space="0" w:color="auto"/>
              </w:divBdr>
            </w:div>
            <w:div w:id="1113669525">
              <w:marLeft w:val="0"/>
              <w:marRight w:val="0"/>
              <w:marTop w:val="0"/>
              <w:marBottom w:val="0"/>
              <w:divBdr>
                <w:top w:val="none" w:sz="0" w:space="0" w:color="auto"/>
                <w:left w:val="none" w:sz="0" w:space="0" w:color="auto"/>
                <w:bottom w:val="none" w:sz="0" w:space="0" w:color="auto"/>
                <w:right w:val="none" w:sz="0" w:space="0" w:color="auto"/>
              </w:divBdr>
            </w:div>
            <w:div w:id="1280526264">
              <w:marLeft w:val="0"/>
              <w:marRight w:val="0"/>
              <w:marTop w:val="0"/>
              <w:marBottom w:val="0"/>
              <w:divBdr>
                <w:top w:val="none" w:sz="0" w:space="0" w:color="auto"/>
                <w:left w:val="none" w:sz="0" w:space="0" w:color="auto"/>
                <w:bottom w:val="none" w:sz="0" w:space="0" w:color="auto"/>
                <w:right w:val="none" w:sz="0" w:space="0" w:color="auto"/>
              </w:divBdr>
            </w:div>
            <w:div w:id="1294095601">
              <w:marLeft w:val="0"/>
              <w:marRight w:val="0"/>
              <w:marTop w:val="0"/>
              <w:marBottom w:val="0"/>
              <w:divBdr>
                <w:top w:val="none" w:sz="0" w:space="0" w:color="auto"/>
                <w:left w:val="none" w:sz="0" w:space="0" w:color="auto"/>
                <w:bottom w:val="none" w:sz="0" w:space="0" w:color="auto"/>
                <w:right w:val="none" w:sz="0" w:space="0" w:color="auto"/>
              </w:divBdr>
            </w:div>
            <w:div w:id="205180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925558">
      <w:bodyDiv w:val="1"/>
      <w:marLeft w:val="0"/>
      <w:marRight w:val="0"/>
      <w:marTop w:val="0"/>
      <w:marBottom w:val="0"/>
      <w:divBdr>
        <w:top w:val="none" w:sz="0" w:space="0" w:color="auto"/>
        <w:left w:val="none" w:sz="0" w:space="0" w:color="auto"/>
        <w:bottom w:val="none" w:sz="0" w:space="0" w:color="auto"/>
        <w:right w:val="none" w:sz="0" w:space="0" w:color="auto"/>
      </w:divBdr>
    </w:div>
    <w:div w:id="1747458854">
      <w:bodyDiv w:val="1"/>
      <w:marLeft w:val="0"/>
      <w:marRight w:val="0"/>
      <w:marTop w:val="0"/>
      <w:marBottom w:val="0"/>
      <w:divBdr>
        <w:top w:val="none" w:sz="0" w:space="0" w:color="auto"/>
        <w:left w:val="none" w:sz="0" w:space="0" w:color="auto"/>
        <w:bottom w:val="none" w:sz="0" w:space="0" w:color="auto"/>
        <w:right w:val="none" w:sz="0" w:space="0" w:color="auto"/>
      </w:divBdr>
      <w:divsChild>
        <w:div w:id="1407266605">
          <w:marLeft w:val="1166"/>
          <w:marRight w:val="0"/>
          <w:marTop w:val="480"/>
          <w:marBottom w:val="0"/>
          <w:divBdr>
            <w:top w:val="none" w:sz="0" w:space="0" w:color="auto"/>
            <w:left w:val="none" w:sz="0" w:space="0" w:color="auto"/>
            <w:bottom w:val="none" w:sz="0" w:space="0" w:color="auto"/>
            <w:right w:val="none" w:sz="0" w:space="0" w:color="auto"/>
          </w:divBdr>
        </w:div>
      </w:divsChild>
    </w:div>
    <w:div w:id="1932854124">
      <w:bodyDiv w:val="1"/>
      <w:marLeft w:val="0"/>
      <w:marRight w:val="0"/>
      <w:marTop w:val="0"/>
      <w:marBottom w:val="0"/>
      <w:divBdr>
        <w:top w:val="none" w:sz="0" w:space="0" w:color="auto"/>
        <w:left w:val="none" w:sz="0" w:space="0" w:color="auto"/>
        <w:bottom w:val="none" w:sz="0" w:space="0" w:color="auto"/>
        <w:right w:val="none" w:sz="0" w:space="0" w:color="auto"/>
      </w:divBdr>
    </w:div>
    <w:div w:id="1967809563">
      <w:bodyDiv w:val="1"/>
      <w:marLeft w:val="0"/>
      <w:marRight w:val="0"/>
      <w:marTop w:val="0"/>
      <w:marBottom w:val="0"/>
      <w:divBdr>
        <w:top w:val="none" w:sz="0" w:space="0" w:color="auto"/>
        <w:left w:val="none" w:sz="0" w:space="0" w:color="auto"/>
        <w:bottom w:val="none" w:sz="0" w:space="0" w:color="auto"/>
        <w:right w:val="none" w:sz="0" w:space="0" w:color="auto"/>
      </w:divBdr>
      <w:divsChild>
        <w:div w:id="76789292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42580577">
              <w:marLeft w:val="0"/>
              <w:marRight w:val="0"/>
              <w:marTop w:val="0"/>
              <w:marBottom w:val="0"/>
              <w:divBdr>
                <w:top w:val="none" w:sz="0" w:space="0" w:color="auto"/>
                <w:left w:val="none" w:sz="0" w:space="0" w:color="auto"/>
                <w:bottom w:val="none" w:sz="0" w:space="0" w:color="auto"/>
                <w:right w:val="none" w:sz="0" w:space="0" w:color="auto"/>
              </w:divBdr>
              <w:divsChild>
                <w:div w:id="32501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761406">
      <w:bodyDiv w:val="1"/>
      <w:marLeft w:val="0"/>
      <w:marRight w:val="0"/>
      <w:marTop w:val="0"/>
      <w:marBottom w:val="0"/>
      <w:divBdr>
        <w:top w:val="none" w:sz="0" w:space="0" w:color="auto"/>
        <w:left w:val="none" w:sz="0" w:space="0" w:color="auto"/>
        <w:bottom w:val="none" w:sz="0" w:space="0" w:color="auto"/>
        <w:right w:val="none" w:sz="0" w:space="0" w:color="auto"/>
      </w:divBdr>
      <w:divsChild>
        <w:div w:id="638075832">
          <w:marLeft w:val="0"/>
          <w:marRight w:val="0"/>
          <w:marTop w:val="0"/>
          <w:marBottom w:val="0"/>
          <w:divBdr>
            <w:top w:val="none" w:sz="0" w:space="0" w:color="auto"/>
            <w:left w:val="none" w:sz="0" w:space="0" w:color="auto"/>
            <w:bottom w:val="none" w:sz="0" w:space="0" w:color="auto"/>
            <w:right w:val="none" w:sz="0" w:space="0" w:color="auto"/>
          </w:divBdr>
        </w:div>
      </w:divsChild>
    </w:div>
    <w:div w:id="2007589825">
      <w:bodyDiv w:val="1"/>
      <w:marLeft w:val="0"/>
      <w:marRight w:val="0"/>
      <w:marTop w:val="0"/>
      <w:marBottom w:val="0"/>
      <w:divBdr>
        <w:top w:val="none" w:sz="0" w:space="0" w:color="auto"/>
        <w:left w:val="none" w:sz="0" w:space="0" w:color="auto"/>
        <w:bottom w:val="none" w:sz="0" w:space="0" w:color="auto"/>
        <w:right w:val="none" w:sz="0" w:space="0" w:color="auto"/>
      </w:divBdr>
      <w:divsChild>
        <w:div w:id="216284204">
          <w:marLeft w:val="0"/>
          <w:marRight w:val="0"/>
          <w:marTop w:val="0"/>
          <w:marBottom w:val="0"/>
          <w:divBdr>
            <w:top w:val="none" w:sz="0" w:space="0" w:color="auto"/>
            <w:left w:val="none" w:sz="0" w:space="0" w:color="auto"/>
            <w:bottom w:val="none" w:sz="0" w:space="0" w:color="auto"/>
            <w:right w:val="none" w:sz="0" w:space="0" w:color="auto"/>
          </w:divBdr>
          <w:divsChild>
            <w:div w:id="3360906">
              <w:marLeft w:val="0"/>
              <w:marRight w:val="0"/>
              <w:marTop w:val="0"/>
              <w:marBottom w:val="0"/>
              <w:divBdr>
                <w:top w:val="none" w:sz="0" w:space="0" w:color="auto"/>
                <w:left w:val="none" w:sz="0" w:space="0" w:color="auto"/>
                <w:bottom w:val="none" w:sz="0" w:space="0" w:color="auto"/>
                <w:right w:val="none" w:sz="0" w:space="0" w:color="auto"/>
              </w:divBdr>
            </w:div>
            <w:div w:id="39519466">
              <w:marLeft w:val="0"/>
              <w:marRight w:val="0"/>
              <w:marTop w:val="0"/>
              <w:marBottom w:val="0"/>
              <w:divBdr>
                <w:top w:val="none" w:sz="0" w:space="0" w:color="auto"/>
                <w:left w:val="none" w:sz="0" w:space="0" w:color="auto"/>
                <w:bottom w:val="none" w:sz="0" w:space="0" w:color="auto"/>
                <w:right w:val="none" w:sz="0" w:space="0" w:color="auto"/>
              </w:divBdr>
            </w:div>
            <w:div w:id="151527293">
              <w:marLeft w:val="0"/>
              <w:marRight w:val="0"/>
              <w:marTop w:val="0"/>
              <w:marBottom w:val="0"/>
              <w:divBdr>
                <w:top w:val="none" w:sz="0" w:space="0" w:color="auto"/>
                <w:left w:val="none" w:sz="0" w:space="0" w:color="auto"/>
                <w:bottom w:val="none" w:sz="0" w:space="0" w:color="auto"/>
                <w:right w:val="none" w:sz="0" w:space="0" w:color="auto"/>
              </w:divBdr>
            </w:div>
            <w:div w:id="1445809017">
              <w:marLeft w:val="0"/>
              <w:marRight w:val="0"/>
              <w:marTop w:val="0"/>
              <w:marBottom w:val="0"/>
              <w:divBdr>
                <w:top w:val="none" w:sz="0" w:space="0" w:color="auto"/>
                <w:left w:val="none" w:sz="0" w:space="0" w:color="auto"/>
                <w:bottom w:val="none" w:sz="0" w:space="0" w:color="auto"/>
                <w:right w:val="none" w:sz="0" w:space="0" w:color="auto"/>
              </w:divBdr>
            </w:div>
            <w:div w:id="176776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6515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i.ackerman@unimelb.edu.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anzctr.org.au" TargetMode="External"/><Relationship Id="rId4" Type="http://schemas.openxmlformats.org/officeDocument/2006/relationships/settings" Target="settings.xml"/><Relationship Id="rId9" Type="http://schemas.openxmlformats.org/officeDocument/2006/relationships/hyperlink" Target="https://clinicaltrials.gov"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h:\My%20Documents\Stationery%20and%20templates\Manuscript%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51BB3F-B4B2-4B9F-9DE9-422F6004A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Manuscript template.dot</Template>
  <TotalTime>1</TotalTime>
  <Pages>25</Pages>
  <Words>18315</Words>
  <Characters>104397</Characters>
  <Application>Microsoft Office Word</Application>
  <DocSecurity>0</DocSecurity>
  <Lines>869</Lines>
  <Paragraphs>244</Paragraphs>
  <ScaleCrop>false</ScaleCrop>
  <HeadingPairs>
    <vt:vector size="2" baseType="variant">
      <vt:variant>
        <vt:lpstr>Title</vt:lpstr>
      </vt:variant>
      <vt:variant>
        <vt:i4>1</vt:i4>
      </vt:variant>
    </vt:vector>
  </HeadingPairs>
  <TitlesOfParts>
    <vt:vector size="1" baseType="lpstr">
      <vt:lpstr>Chapter 1 Physiotherapy</vt:lpstr>
    </vt:vector>
  </TitlesOfParts>
  <Company>The University of Melbourne</Company>
  <LinksUpToDate>false</LinksUpToDate>
  <CharactersWithSpaces>122468</CharactersWithSpaces>
  <SharedDoc>false</SharedDoc>
  <HLinks>
    <vt:vector size="12" baseType="variant">
      <vt:variant>
        <vt:i4>4390913</vt:i4>
      </vt:variant>
      <vt:variant>
        <vt:i4>192</vt:i4>
      </vt:variant>
      <vt:variant>
        <vt:i4>0</vt:i4>
      </vt:variant>
      <vt:variant>
        <vt:i4>5</vt:i4>
      </vt:variant>
      <vt:variant>
        <vt:lpwstr>http://arthritisnsw.org.au/arthritis/research/ra-and-motherhood/</vt:lpwstr>
      </vt:variant>
      <vt:variant>
        <vt:lpwstr/>
      </vt:variant>
      <vt:variant>
        <vt:i4>2883595</vt:i4>
      </vt:variant>
      <vt:variant>
        <vt:i4>0</vt:i4>
      </vt:variant>
      <vt:variant>
        <vt:i4>0</vt:i4>
      </vt:variant>
      <vt:variant>
        <vt:i4>5</vt:i4>
      </vt:variant>
      <vt:variant>
        <vt:lpwstr>mailto:i.ackerman@unimelb.edu.au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 Physiotherapy</dc:title>
  <dc:subject/>
  <dc:creator>ackermi</dc:creator>
  <cp:keywords/>
  <cp:lastModifiedBy>Ilana Ackerman</cp:lastModifiedBy>
  <cp:revision>2</cp:revision>
  <cp:lastPrinted>2015-05-26T04:03:00Z</cp:lastPrinted>
  <dcterms:created xsi:type="dcterms:W3CDTF">2016-02-24T00:12:00Z</dcterms:created>
  <dcterms:modified xsi:type="dcterms:W3CDTF">2016-02-24T00:12:00Z</dcterms:modified>
</cp:coreProperties>
</file>