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BE546" w14:textId="4D63A37F" w:rsidR="00783AC9" w:rsidRPr="00783AC9" w:rsidRDefault="00783AC9" w:rsidP="00783AC9">
      <w:r w:rsidRPr="00783AC9">
        <w:t xml:space="preserve">Cite as: Bacalja, A. (2022). Critical Media Literacies and the Digital Game Classroom. In </w:t>
      </w:r>
      <w:r w:rsidR="002C7C16" w:rsidRPr="00783AC9">
        <w:t xml:space="preserve">W. Kist </w:t>
      </w:r>
      <w:r w:rsidRPr="00783AC9">
        <w:t xml:space="preserve">&amp; </w:t>
      </w:r>
      <w:r w:rsidR="002C7C16" w:rsidRPr="00783AC9">
        <w:t>M. T. Christel</w:t>
      </w:r>
      <w:r w:rsidR="002C7C16" w:rsidRPr="00783AC9">
        <w:t xml:space="preserve"> </w:t>
      </w:r>
      <w:r w:rsidRPr="00783AC9">
        <w:t>(Eds.), Bringing Critical Media Literacy into ELA Classrooms (Vol. 2, pp. 120-126): NCTE.</w:t>
      </w:r>
    </w:p>
    <w:p w14:paraId="6B3A0727" w14:textId="17E7820D" w:rsidR="00783AC9" w:rsidRDefault="00783AC9" w:rsidP="00A87D28">
      <w:pPr>
        <w:rPr>
          <w:rFonts w:ascii="Times New Roman" w:hAnsi="Times New Roman" w:cs="Times New Roman"/>
          <w:sz w:val="24"/>
          <w:u w:val="single"/>
        </w:rPr>
      </w:pPr>
    </w:p>
    <w:p w14:paraId="7B154200" w14:textId="311AC666" w:rsidR="00D05737" w:rsidRPr="001F5644" w:rsidRDefault="00D05737" w:rsidP="00A87D28">
      <w:pPr>
        <w:rPr>
          <w:rFonts w:ascii="Times New Roman" w:hAnsi="Times New Roman" w:cs="Times New Roman"/>
          <w:sz w:val="24"/>
          <w:u w:val="single"/>
        </w:rPr>
      </w:pPr>
      <w:r w:rsidRPr="001F5644">
        <w:rPr>
          <w:rFonts w:ascii="Times New Roman" w:hAnsi="Times New Roman" w:cs="Times New Roman"/>
          <w:sz w:val="24"/>
          <w:u w:val="single"/>
        </w:rPr>
        <w:t xml:space="preserve">Critical </w:t>
      </w:r>
      <w:r w:rsidR="00E65A1D" w:rsidRPr="001F5644">
        <w:rPr>
          <w:rFonts w:ascii="Times New Roman" w:hAnsi="Times New Roman" w:cs="Times New Roman"/>
          <w:sz w:val="24"/>
          <w:u w:val="single"/>
        </w:rPr>
        <w:t>M</w:t>
      </w:r>
      <w:r w:rsidR="00A87D28" w:rsidRPr="001F5644">
        <w:rPr>
          <w:rFonts w:ascii="Times New Roman" w:hAnsi="Times New Roman" w:cs="Times New Roman"/>
          <w:sz w:val="24"/>
          <w:u w:val="single"/>
        </w:rPr>
        <w:t xml:space="preserve">edia </w:t>
      </w:r>
      <w:r w:rsidR="00E65A1D" w:rsidRPr="001F5644">
        <w:rPr>
          <w:rFonts w:ascii="Times New Roman" w:hAnsi="Times New Roman" w:cs="Times New Roman"/>
          <w:sz w:val="24"/>
          <w:u w:val="single"/>
        </w:rPr>
        <w:t>Literacies</w:t>
      </w:r>
      <w:r w:rsidRPr="001F5644">
        <w:rPr>
          <w:rFonts w:ascii="Times New Roman" w:hAnsi="Times New Roman" w:cs="Times New Roman"/>
          <w:sz w:val="24"/>
          <w:u w:val="single"/>
        </w:rPr>
        <w:t xml:space="preserve"> </w:t>
      </w:r>
      <w:r w:rsidR="00E54BB0" w:rsidRPr="001F5644">
        <w:rPr>
          <w:rFonts w:ascii="Times New Roman" w:hAnsi="Times New Roman" w:cs="Times New Roman"/>
          <w:sz w:val="24"/>
          <w:u w:val="single"/>
        </w:rPr>
        <w:t>and</w:t>
      </w:r>
      <w:r w:rsidRPr="001F5644">
        <w:rPr>
          <w:rFonts w:ascii="Times New Roman" w:hAnsi="Times New Roman" w:cs="Times New Roman"/>
          <w:sz w:val="24"/>
          <w:u w:val="single"/>
        </w:rPr>
        <w:t xml:space="preserve"> the Digital Game Classroom</w:t>
      </w:r>
    </w:p>
    <w:p w14:paraId="7991FB79" w14:textId="77777777" w:rsidR="00567686" w:rsidRPr="001F5644" w:rsidRDefault="00E66224">
      <w:pPr>
        <w:rPr>
          <w:rFonts w:ascii="Times New Roman" w:hAnsi="Times New Roman" w:cs="Times New Roman"/>
          <w:sz w:val="24"/>
        </w:rPr>
      </w:pPr>
      <w:r w:rsidRPr="001F5644">
        <w:rPr>
          <w:rFonts w:ascii="Times New Roman" w:hAnsi="Times New Roman" w:cs="Times New Roman"/>
          <w:sz w:val="24"/>
        </w:rPr>
        <w:t>Alexander Bacalja</w:t>
      </w:r>
    </w:p>
    <w:p w14:paraId="70694C5C" w14:textId="77777777" w:rsidR="004D1496" w:rsidRPr="001F5644" w:rsidRDefault="004D1496">
      <w:pPr>
        <w:rPr>
          <w:rFonts w:ascii="Times New Roman" w:hAnsi="Times New Roman" w:cs="Times New Roman"/>
          <w:sz w:val="24"/>
        </w:rPr>
      </w:pPr>
      <w:r w:rsidRPr="001F5644">
        <w:rPr>
          <w:rFonts w:ascii="Times New Roman" w:hAnsi="Times New Roman" w:cs="Times New Roman"/>
          <w:sz w:val="24"/>
        </w:rPr>
        <w:t>The University of Melbourne</w:t>
      </w:r>
    </w:p>
    <w:p w14:paraId="12A36BEC" w14:textId="77777777" w:rsidR="00A02B85" w:rsidRDefault="00567686" w:rsidP="00A02B85">
      <w:pPr>
        <w:pStyle w:val="Heading1"/>
      </w:pPr>
      <w:r>
        <w:t>Introduction</w:t>
      </w:r>
    </w:p>
    <w:p w14:paraId="226FF203" w14:textId="77777777" w:rsidR="00C15387" w:rsidRPr="001F5644" w:rsidRDefault="00C15387" w:rsidP="009F1F11">
      <w:pPr>
        <w:spacing w:line="360" w:lineRule="auto"/>
        <w:jc w:val="both"/>
        <w:rPr>
          <w:rFonts w:ascii="Times New Roman" w:hAnsi="Times New Roman" w:cs="Times New Roman"/>
          <w:sz w:val="24"/>
        </w:rPr>
      </w:pPr>
      <w:r w:rsidRPr="001F5644">
        <w:rPr>
          <w:rFonts w:ascii="Times New Roman" w:hAnsi="Times New Roman" w:cs="Times New Roman"/>
          <w:sz w:val="24"/>
        </w:rPr>
        <w:t xml:space="preserve">In their introduction to </w:t>
      </w:r>
      <w:r w:rsidRPr="001F5644">
        <w:rPr>
          <w:rFonts w:ascii="Times New Roman" w:hAnsi="Times New Roman" w:cs="Times New Roman"/>
          <w:i/>
          <w:sz w:val="24"/>
        </w:rPr>
        <w:t>Popular Culture: Schooling and Everyday Life</w:t>
      </w:r>
      <w:r w:rsidRPr="001F5644">
        <w:rPr>
          <w:rFonts w:ascii="Times New Roman" w:hAnsi="Times New Roman" w:cs="Times New Roman"/>
          <w:sz w:val="24"/>
        </w:rPr>
        <w:t>, Paolo Freire and Henry A. Gi</w:t>
      </w:r>
      <w:r w:rsidR="00A352F5" w:rsidRPr="001F5644">
        <w:rPr>
          <w:rFonts w:ascii="Times New Roman" w:hAnsi="Times New Roman" w:cs="Times New Roman"/>
          <w:sz w:val="24"/>
        </w:rPr>
        <w:t>r</w:t>
      </w:r>
      <w:r w:rsidRPr="001F5644">
        <w:rPr>
          <w:rFonts w:ascii="Times New Roman" w:hAnsi="Times New Roman" w:cs="Times New Roman"/>
          <w:sz w:val="24"/>
        </w:rPr>
        <w:t>oux</w:t>
      </w:r>
      <w:r w:rsidR="00A352F5" w:rsidRPr="001F5644">
        <w:rPr>
          <w:rFonts w:ascii="Times New Roman" w:hAnsi="Times New Roman" w:cs="Times New Roman"/>
          <w:sz w:val="24"/>
        </w:rPr>
        <w:t xml:space="preserve"> </w:t>
      </w:r>
      <w:r w:rsidR="00A352F5"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ExcludeAuth="1"&gt;&lt;Author&gt;Freire&lt;/Author&gt;&lt;Year&gt;1989&lt;/Year&gt;&lt;RecNum&gt;2280&lt;/RecNum&gt;&lt;record&gt;&lt;rec-number&gt;2280&lt;/rec-number&gt;&lt;foreign-keys&gt;&lt;key app="EN" db-id="5ew9r5fpw2sd9qeaw0ex9ssq0dtwws0fwtsp" timestamp="1637039570"&gt;2280&lt;/key&gt;&lt;/foreign-keys&gt;&lt;ref-type name="Book Section"&gt;5&lt;/ref-type&gt;&lt;contributors&gt;&lt;authors&gt;&lt;author&gt;Freire, Paolo&lt;/author&gt;&lt;author&gt;Giroux, Henry A&lt;/author&gt;&lt;/authors&gt;&lt;secondary-authors&gt;&lt;author&gt;Giroux, Henry A&lt;/author&gt;&lt;author&gt;Simon, Roger I&lt;/author&gt;&lt;/secondary-authors&gt;&lt;/contributors&gt;&lt;titles&gt;&lt;title&gt;Pedagogy, Popular Culture, and Public Life: An Introduction&lt;/title&gt;&lt;secondary-title&gt;Popular Culture, Schooling, and Everyday Life&lt;/secondary-title&gt;&lt;/titles&gt;&lt;pages&gt;vii-xii&lt;/pages&gt;&lt;dates&gt;&lt;year&gt;1989&lt;/year&gt;&lt;/dates&gt;&lt;pub-location&gt;New York&lt;/pub-location&gt;&lt;publisher&gt;Bergin &amp;amp; Garvey&lt;/publisher&gt;&lt;urls&gt;&lt;/urls&gt;&lt;/record&gt;&lt;/Cite&gt;&lt;/EndNote&gt;</w:instrText>
      </w:r>
      <w:r w:rsidR="00A352F5" w:rsidRPr="001F5644">
        <w:rPr>
          <w:rFonts w:ascii="Times New Roman" w:hAnsi="Times New Roman" w:cs="Times New Roman"/>
          <w:sz w:val="24"/>
        </w:rPr>
        <w:fldChar w:fldCharType="end"/>
      </w:r>
      <w:r w:rsidRPr="001F5644">
        <w:rPr>
          <w:rFonts w:ascii="Times New Roman" w:hAnsi="Times New Roman" w:cs="Times New Roman"/>
          <w:sz w:val="24"/>
        </w:rPr>
        <w:t xml:space="preserve"> argue for educational theory </w:t>
      </w:r>
      <w:r w:rsidR="00F00F4C" w:rsidRPr="001F5644">
        <w:rPr>
          <w:rFonts w:ascii="Times New Roman" w:hAnsi="Times New Roman" w:cs="Times New Roman"/>
          <w:sz w:val="24"/>
        </w:rPr>
        <w:t>which</w:t>
      </w:r>
      <w:r w:rsidRPr="001F5644">
        <w:rPr>
          <w:rFonts w:ascii="Times New Roman" w:hAnsi="Times New Roman" w:cs="Times New Roman"/>
          <w:sz w:val="24"/>
        </w:rPr>
        <w:t xml:space="preserve"> return</w:t>
      </w:r>
      <w:r w:rsidR="00F00F4C" w:rsidRPr="001F5644">
        <w:rPr>
          <w:rFonts w:ascii="Times New Roman" w:hAnsi="Times New Roman" w:cs="Times New Roman"/>
          <w:sz w:val="24"/>
        </w:rPr>
        <w:t>s</w:t>
      </w:r>
      <w:r w:rsidRPr="001F5644">
        <w:rPr>
          <w:rFonts w:ascii="Times New Roman" w:hAnsi="Times New Roman" w:cs="Times New Roman"/>
          <w:sz w:val="24"/>
        </w:rPr>
        <w:t xml:space="preserve"> schooling to its primary task, “to be places of critical education” (viii). They advocate for a critical engagement with popular culture forms that develop a citizenry that </w:t>
      </w:r>
      <w:proofErr w:type="gramStart"/>
      <w:r w:rsidRPr="001F5644">
        <w:rPr>
          <w:rFonts w:ascii="Times New Roman" w:hAnsi="Times New Roman" w:cs="Times New Roman"/>
          <w:sz w:val="24"/>
        </w:rPr>
        <w:t>are able to</w:t>
      </w:r>
      <w:proofErr w:type="gramEnd"/>
      <w:r w:rsidRPr="001F5644">
        <w:rPr>
          <w:rFonts w:ascii="Times New Roman" w:hAnsi="Times New Roman" w:cs="Times New Roman"/>
          <w:sz w:val="24"/>
        </w:rPr>
        <w:t xml:space="preserve"> exercise power over their own lives, including the conditions of knowledge production and acquisition. </w:t>
      </w:r>
      <w:r w:rsidR="00F5450A" w:rsidRPr="001F5644">
        <w:rPr>
          <w:rFonts w:ascii="Times New Roman" w:hAnsi="Times New Roman" w:cs="Times New Roman"/>
          <w:sz w:val="24"/>
        </w:rPr>
        <w:t>For</w:t>
      </w:r>
      <w:r w:rsidRPr="001F5644">
        <w:rPr>
          <w:rFonts w:ascii="Times New Roman" w:hAnsi="Times New Roman" w:cs="Times New Roman"/>
          <w:sz w:val="24"/>
        </w:rPr>
        <w:t xml:space="preserve"> young people to</w:t>
      </w:r>
      <w:r w:rsidR="00F5450A" w:rsidRPr="001F5644">
        <w:rPr>
          <w:rFonts w:ascii="Times New Roman" w:hAnsi="Times New Roman" w:cs="Times New Roman"/>
          <w:sz w:val="24"/>
        </w:rPr>
        <w:t xml:space="preserve"> be prepared to</w:t>
      </w:r>
      <w:r w:rsidRPr="001F5644">
        <w:rPr>
          <w:rFonts w:ascii="Times New Roman" w:hAnsi="Times New Roman" w:cs="Times New Roman"/>
          <w:sz w:val="24"/>
        </w:rPr>
        <w:t xml:space="preserve"> fully participate in the possibilities of Democratic life, popular culture needs to be taken seriously within educational discourse. This includes </w:t>
      </w:r>
      <w:r w:rsidR="00A352F5" w:rsidRPr="001F5644">
        <w:rPr>
          <w:rFonts w:ascii="Times New Roman" w:hAnsi="Times New Roman" w:cs="Times New Roman"/>
          <w:sz w:val="24"/>
        </w:rPr>
        <w:t>pushing well beyond the content of any given canon and embracing the diversity of literacy practices that constitute everyday life.</w:t>
      </w:r>
    </w:p>
    <w:p w14:paraId="3BA41630" w14:textId="77777777" w:rsidR="005C4A56" w:rsidRPr="001F5644" w:rsidRDefault="00F00F4C" w:rsidP="00F00F4C">
      <w:pPr>
        <w:spacing w:line="360" w:lineRule="auto"/>
        <w:jc w:val="both"/>
        <w:rPr>
          <w:rFonts w:ascii="Times New Roman" w:hAnsi="Times New Roman" w:cs="Times New Roman"/>
          <w:sz w:val="24"/>
        </w:rPr>
      </w:pPr>
      <w:r w:rsidRPr="001F5644">
        <w:rPr>
          <w:rFonts w:ascii="Times New Roman" w:hAnsi="Times New Roman" w:cs="Times New Roman"/>
          <w:sz w:val="24"/>
        </w:rPr>
        <w:t xml:space="preserve">While the landscape of popular culture has changed dramatically during the </w:t>
      </w:r>
      <w:r w:rsidR="00A352F5" w:rsidRPr="001F5644">
        <w:rPr>
          <w:rFonts w:ascii="Times New Roman" w:hAnsi="Times New Roman" w:cs="Times New Roman"/>
          <w:sz w:val="24"/>
        </w:rPr>
        <w:t xml:space="preserve">thirty years </w:t>
      </w:r>
      <w:r w:rsidR="005C4A56" w:rsidRPr="001F5644">
        <w:rPr>
          <w:rFonts w:ascii="Times New Roman" w:hAnsi="Times New Roman" w:cs="Times New Roman"/>
          <w:sz w:val="24"/>
        </w:rPr>
        <w:t xml:space="preserve">since Freire and Giroux advocated for </w:t>
      </w:r>
      <w:r w:rsidRPr="001F5644">
        <w:rPr>
          <w:rFonts w:ascii="Times New Roman" w:hAnsi="Times New Roman" w:cs="Times New Roman"/>
          <w:sz w:val="24"/>
        </w:rPr>
        <w:t>its</w:t>
      </w:r>
      <w:r w:rsidR="005C4A56" w:rsidRPr="001F5644">
        <w:rPr>
          <w:rFonts w:ascii="Times New Roman" w:hAnsi="Times New Roman" w:cs="Times New Roman"/>
          <w:sz w:val="24"/>
        </w:rPr>
        <w:t xml:space="preserve"> inclusion </w:t>
      </w:r>
      <w:r w:rsidRPr="001F5644">
        <w:rPr>
          <w:rFonts w:ascii="Times New Roman" w:hAnsi="Times New Roman" w:cs="Times New Roman"/>
          <w:sz w:val="24"/>
        </w:rPr>
        <w:t>i</w:t>
      </w:r>
      <w:r w:rsidR="005C4A56" w:rsidRPr="001F5644">
        <w:rPr>
          <w:rFonts w:ascii="Times New Roman" w:hAnsi="Times New Roman" w:cs="Times New Roman"/>
          <w:sz w:val="24"/>
        </w:rPr>
        <w:t xml:space="preserve">n formal schooling, </w:t>
      </w:r>
      <w:r w:rsidR="00A352F5" w:rsidRPr="001F5644">
        <w:rPr>
          <w:rFonts w:ascii="Times New Roman" w:hAnsi="Times New Roman" w:cs="Times New Roman"/>
          <w:sz w:val="24"/>
        </w:rPr>
        <w:t xml:space="preserve">the imperative to bring everyday cultural forms together with critical study in schools </w:t>
      </w:r>
      <w:r w:rsidR="005C4A56" w:rsidRPr="001F5644">
        <w:rPr>
          <w:rFonts w:ascii="Times New Roman" w:hAnsi="Times New Roman" w:cs="Times New Roman"/>
          <w:sz w:val="24"/>
        </w:rPr>
        <w:t>remains</w:t>
      </w:r>
      <w:r w:rsidR="00A352F5" w:rsidRPr="001F5644">
        <w:rPr>
          <w:rFonts w:ascii="Times New Roman" w:hAnsi="Times New Roman" w:cs="Times New Roman"/>
          <w:sz w:val="24"/>
        </w:rPr>
        <w:t>.</w:t>
      </w:r>
      <w:r w:rsidR="000B13F7" w:rsidRPr="001F5644">
        <w:rPr>
          <w:rFonts w:ascii="Times New Roman" w:hAnsi="Times New Roman" w:cs="Times New Roman"/>
          <w:sz w:val="24"/>
        </w:rPr>
        <w:t xml:space="preserve"> </w:t>
      </w:r>
      <w:r w:rsidR="005C4A56" w:rsidRPr="001F5644">
        <w:rPr>
          <w:rFonts w:ascii="Times New Roman" w:hAnsi="Times New Roman" w:cs="Times New Roman"/>
          <w:sz w:val="24"/>
        </w:rPr>
        <w:t xml:space="preserve">This chapter </w:t>
      </w:r>
      <w:r w:rsidRPr="001F5644">
        <w:rPr>
          <w:rFonts w:ascii="Times New Roman" w:hAnsi="Times New Roman" w:cs="Times New Roman"/>
          <w:sz w:val="24"/>
        </w:rPr>
        <w:t xml:space="preserve">responds to this imperative by engaging with contemporary forms of the everyday, namely, digital games and their associated literacy practices. </w:t>
      </w:r>
      <w:r w:rsidR="005C4A56" w:rsidRPr="001F5644">
        <w:rPr>
          <w:rFonts w:ascii="Times New Roman" w:hAnsi="Times New Roman" w:cs="Times New Roman"/>
          <w:sz w:val="24"/>
        </w:rPr>
        <w:t xml:space="preserve">These ubiquitous digital forms are often reduced to practices of play that are observed when they are enacted by gamers. However, the media ecology which surrounds digital games represents a complex site </w:t>
      </w:r>
      <w:r w:rsidR="00E65A1D" w:rsidRPr="001F5644">
        <w:rPr>
          <w:rFonts w:ascii="Times New Roman" w:hAnsi="Times New Roman" w:cs="Times New Roman"/>
          <w:sz w:val="24"/>
        </w:rPr>
        <w:t>of social and cultural activity</w:t>
      </w:r>
      <w:r w:rsidR="005C4A56" w:rsidRPr="001F5644">
        <w:rPr>
          <w:rFonts w:ascii="Times New Roman" w:hAnsi="Times New Roman" w:cs="Times New Roman"/>
          <w:sz w:val="24"/>
        </w:rPr>
        <w:t xml:space="preserve"> that is evolving at a rapid pace and represents a core component of contemporary popular culture that educators cannot ignore. </w:t>
      </w:r>
    </w:p>
    <w:p w14:paraId="20F3F2A7" w14:textId="77777777" w:rsidR="00C21C55" w:rsidRPr="001F5644" w:rsidRDefault="00C21C55" w:rsidP="005C4A56">
      <w:pPr>
        <w:spacing w:line="360" w:lineRule="auto"/>
        <w:jc w:val="both"/>
        <w:rPr>
          <w:rFonts w:ascii="Times New Roman" w:hAnsi="Times New Roman" w:cs="Times New Roman"/>
          <w:sz w:val="24"/>
        </w:rPr>
      </w:pPr>
      <w:r w:rsidRPr="001F5644">
        <w:rPr>
          <w:rFonts w:ascii="Times New Roman" w:hAnsi="Times New Roman" w:cs="Times New Roman"/>
          <w:sz w:val="24"/>
        </w:rPr>
        <w:t xml:space="preserve">Findings from the NCTE Taskforce on Critical Media Literacy </w:t>
      </w:r>
      <w:r w:rsidR="00586CD5"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&lt;EndNote&gt;&lt;Cite&gt;&lt;Author&gt;NCTE&lt;/Author&gt;&lt;Year&gt;2021&lt;/Year&gt;&lt;RecNum&gt;2282&lt;/RecNum&gt;&lt;DisplayText&gt;(NCTE)&lt;/DisplayText&gt;&lt;record&gt;&lt;rec-number&gt;2282&lt;/rec-number&gt;&lt;foreign-keys&gt;&lt;key app="EN" db-id="5ew9r5fpw2sd9qeaw0ex9ssq0dtwws0fwtsp" timestamp="1637114164"&gt;2282&lt;/key&gt;&lt;/foreign-keys&gt;&lt;ref-type name="Report"&gt;27&lt;/ref-type&gt;&lt;contributors&gt;&lt;authors&gt;&lt;author&gt;NCTE&lt;/author&gt;&lt;/authors&gt;&lt;/contributors&gt;&lt;titles&gt;&lt;title&gt;Report on the Taskforce on Critical Media Literacy&lt;/title&gt;&lt;/titles&gt;&lt;dates&gt;&lt;year&gt;2021&lt;/year&gt;&lt;/dates&gt;&lt;pub-location&gt;https://ncte.org/critical-media-literacy/&lt;/pub-location&gt;&lt;publisher&gt;NCTE&lt;/publisher&gt;&lt;urls&gt;&lt;/urls&gt;&lt;/record&gt;&lt;/Cite&gt;&lt;/EndNote&gt;</w:instrText>
      </w:r>
      <w:r w:rsidR="00586CD5"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(NCTE)</w:t>
      </w:r>
      <w:r w:rsidR="00586CD5" w:rsidRPr="001F5644">
        <w:rPr>
          <w:rFonts w:ascii="Times New Roman" w:hAnsi="Times New Roman" w:cs="Times New Roman"/>
          <w:sz w:val="24"/>
        </w:rPr>
        <w:fldChar w:fldCharType="end"/>
      </w:r>
      <w:r w:rsidR="00586CD5" w:rsidRPr="001F5644">
        <w:rPr>
          <w:rFonts w:ascii="Times New Roman" w:hAnsi="Times New Roman" w:cs="Times New Roman"/>
          <w:sz w:val="24"/>
        </w:rPr>
        <w:t xml:space="preserve"> </w:t>
      </w:r>
      <w:r w:rsidRPr="001F5644">
        <w:rPr>
          <w:rFonts w:ascii="Times New Roman" w:hAnsi="Times New Roman" w:cs="Times New Roman"/>
          <w:sz w:val="24"/>
        </w:rPr>
        <w:t xml:space="preserve">capture the complexity of </w:t>
      </w:r>
      <w:r w:rsidR="0038454A" w:rsidRPr="001F5644">
        <w:rPr>
          <w:rFonts w:ascii="Times New Roman" w:hAnsi="Times New Roman" w:cs="Times New Roman"/>
          <w:sz w:val="24"/>
        </w:rPr>
        <w:t xml:space="preserve">bringing the popular and the critical together. </w:t>
      </w:r>
      <w:r w:rsidR="003A0DD1" w:rsidRPr="001F5644">
        <w:rPr>
          <w:rFonts w:ascii="Times New Roman" w:hAnsi="Times New Roman" w:cs="Times New Roman"/>
          <w:sz w:val="24"/>
        </w:rPr>
        <w:t>The Taskforce define</w:t>
      </w:r>
      <w:r w:rsidR="00E65A1D" w:rsidRPr="001F5644">
        <w:rPr>
          <w:rFonts w:ascii="Times New Roman" w:hAnsi="Times New Roman" w:cs="Times New Roman"/>
          <w:sz w:val="24"/>
        </w:rPr>
        <w:t>s</w:t>
      </w:r>
      <w:r w:rsidR="003A0DD1" w:rsidRPr="001F5644">
        <w:rPr>
          <w:rFonts w:ascii="Times New Roman" w:hAnsi="Times New Roman" w:cs="Times New Roman"/>
          <w:sz w:val="24"/>
        </w:rPr>
        <w:t xml:space="preserve"> critical media literacy as:</w:t>
      </w:r>
    </w:p>
    <w:p w14:paraId="49B0A185" w14:textId="77777777" w:rsidR="003A0DD1" w:rsidRPr="001F5644" w:rsidRDefault="003A0DD1" w:rsidP="009F1F11">
      <w:pPr>
        <w:spacing w:line="360" w:lineRule="auto"/>
        <w:ind w:left="720"/>
        <w:jc w:val="both"/>
        <w:rPr>
          <w:rFonts w:ascii="Times New Roman" w:hAnsi="Times New Roman" w:cs="Times New Roman"/>
          <w:sz w:val="24"/>
        </w:rPr>
      </w:pPr>
      <w:r w:rsidRPr="001F5644">
        <w:rPr>
          <w:rFonts w:ascii="Times New Roman" w:hAnsi="Times New Roman" w:cs="Times New Roman"/>
          <w:sz w:val="24"/>
        </w:rPr>
        <w:t xml:space="preserve">the practice of critically </w:t>
      </w:r>
      <w:proofErr w:type="spellStart"/>
      <w:r w:rsidRPr="001F5644">
        <w:rPr>
          <w:rFonts w:ascii="Times New Roman" w:hAnsi="Times New Roman" w:cs="Times New Roman"/>
          <w:sz w:val="24"/>
        </w:rPr>
        <w:t>analyzing</w:t>
      </w:r>
      <w:proofErr w:type="spellEnd"/>
      <w:r w:rsidRPr="001F5644">
        <w:rPr>
          <w:rFonts w:ascii="Times New Roman" w:hAnsi="Times New Roman" w:cs="Times New Roman"/>
          <w:sz w:val="24"/>
        </w:rPr>
        <w:t xml:space="preserve"> media texts and institutions with emphasis on the relationship between power and knowledge, specifically in relation to issues of inequalities in access, representation, and economics</w:t>
      </w:r>
    </w:p>
    <w:p w14:paraId="183155A4" w14:textId="77777777" w:rsidR="003A0DD1" w:rsidRPr="001F5644" w:rsidRDefault="0038454A" w:rsidP="009F1F11">
      <w:pPr>
        <w:spacing w:line="360" w:lineRule="auto"/>
        <w:jc w:val="both"/>
        <w:rPr>
          <w:rFonts w:ascii="Times New Roman" w:hAnsi="Times New Roman" w:cs="Times New Roman"/>
          <w:sz w:val="24"/>
        </w:rPr>
      </w:pPr>
      <w:r w:rsidRPr="001F5644">
        <w:rPr>
          <w:rFonts w:ascii="Times New Roman" w:hAnsi="Times New Roman" w:cs="Times New Roman"/>
          <w:sz w:val="24"/>
        </w:rPr>
        <w:lastRenderedPageBreak/>
        <w:t>R</w:t>
      </w:r>
      <w:r w:rsidR="003A0DD1" w:rsidRPr="001F5644">
        <w:rPr>
          <w:rFonts w:ascii="Times New Roman" w:hAnsi="Times New Roman" w:cs="Times New Roman"/>
          <w:sz w:val="24"/>
        </w:rPr>
        <w:t>ecognis</w:t>
      </w:r>
      <w:r w:rsidRPr="001F5644">
        <w:rPr>
          <w:rFonts w:ascii="Times New Roman" w:hAnsi="Times New Roman" w:cs="Times New Roman"/>
          <w:sz w:val="24"/>
        </w:rPr>
        <w:t>ing</w:t>
      </w:r>
      <w:r w:rsidR="003A0DD1" w:rsidRPr="001F5644">
        <w:rPr>
          <w:rFonts w:ascii="Times New Roman" w:hAnsi="Times New Roman" w:cs="Times New Roman"/>
          <w:sz w:val="24"/>
        </w:rPr>
        <w:t xml:space="preserve"> that critical media literacy is still a marginal component of many English Lan</w:t>
      </w:r>
      <w:r w:rsidRPr="001F5644">
        <w:rPr>
          <w:rFonts w:ascii="Times New Roman" w:hAnsi="Times New Roman" w:cs="Times New Roman"/>
          <w:sz w:val="24"/>
        </w:rPr>
        <w:t>guage Arts programs, the</w:t>
      </w:r>
      <w:r w:rsidR="00E65A1D" w:rsidRPr="001F5644">
        <w:rPr>
          <w:rFonts w:ascii="Times New Roman" w:hAnsi="Times New Roman" w:cs="Times New Roman"/>
          <w:sz w:val="24"/>
        </w:rPr>
        <w:t xml:space="preserve"> taskforce argues that</w:t>
      </w:r>
      <w:r w:rsidR="003A0DD1" w:rsidRPr="001F5644">
        <w:rPr>
          <w:rFonts w:ascii="Times New Roman" w:hAnsi="Times New Roman" w:cs="Times New Roman"/>
          <w:sz w:val="24"/>
        </w:rPr>
        <w:t xml:space="preserve"> such an approach to education develop</w:t>
      </w:r>
      <w:r w:rsidR="00E65A1D" w:rsidRPr="001F5644">
        <w:rPr>
          <w:rFonts w:ascii="Times New Roman" w:hAnsi="Times New Roman" w:cs="Times New Roman"/>
          <w:sz w:val="24"/>
        </w:rPr>
        <w:t>s</w:t>
      </w:r>
      <w:r w:rsidR="003A0DD1" w:rsidRPr="001F5644">
        <w:rPr>
          <w:rFonts w:ascii="Times New Roman" w:hAnsi="Times New Roman" w:cs="Times New Roman"/>
          <w:sz w:val="24"/>
        </w:rPr>
        <w:t xml:space="preserve"> an awareness of expanded literacies and support</w:t>
      </w:r>
      <w:r w:rsidR="00E65A1D" w:rsidRPr="001F5644">
        <w:rPr>
          <w:rFonts w:ascii="Times New Roman" w:hAnsi="Times New Roman" w:cs="Times New Roman"/>
          <w:sz w:val="24"/>
        </w:rPr>
        <w:t>s</w:t>
      </w:r>
      <w:r w:rsidR="003A0DD1" w:rsidRPr="001F5644">
        <w:rPr>
          <w:rFonts w:ascii="Times New Roman" w:hAnsi="Times New Roman" w:cs="Times New Roman"/>
          <w:sz w:val="24"/>
        </w:rPr>
        <w:t xml:space="preserve"> students to be young authors and activists.</w:t>
      </w:r>
    </w:p>
    <w:p w14:paraId="37AF44C1" w14:textId="77777777" w:rsidR="0038454A" w:rsidRPr="001F5644" w:rsidRDefault="00806248" w:rsidP="00AE0BE1">
      <w:pPr>
        <w:spacing w:line="360" w:lineRule="auto"/>
        <w:jc w:val="both"/>
        <w:rPr>
          <w:rFonts w:ascii="Times New Roman" w:hAnsi="Times New Roman" w:cs="Times New Roman"/>
          <w:sz w:val="24"/>
        </w:rPr>
      </w:pPr>
      <w:r w:rsidRPr="001F5644">
        <w:rPr>
          <w:rFonts w:ascii="Times New Roman" w:hAnsi="Times New Roman" w:cs="Times New Roman"/>
          <w:sz w:val="24"/>
        </w:rPr>
        <w:t xml:space="preserve">This chapter </w:t>
      </w:r>
      <w:r w:rsidR="00AE0BE1" w:rsidRPr="001F5644">
        <w:rPr>
          <w:rFonts w:ascii="Times New Roman" w:hAnsi="Times New Roman" w:cs="Times New Roman"/>
          <w:sz w:val="24"/>
        </w:rPr>
        <w:t xml:space="preserve">investigates these opportunities by focussing on the characteristics of three digital media </w:t>
      </w:r>
      <w:r w:rsidR="0038454A" w:rsidRPr="001F5644">
        <w:rPr>
          <w:rFonts w:ascii="Times New Roman" w:hAnsi="Times New Roman" w:cs="Times New Roman"/>
          <w:sz w:val="24"/>
        </w:rPr>
        <w:t>sites that contribute to the digital game ecology:</w:t>
      </w:r>
      <w:r w:rsidR="00AE0BE1" w:rsidRPr="001F5644">
        <w:rPr>
          <w:rFonts w:ascii="Times New Roman" w:hAnsi="Times New Roman" w:cs="Times New Roman"/>
          <w:sz w:val="24"/>
        </w:rPr>
        <w:t xml:space="preserve"> video streaming</w:t>
      </w:r>
      <w:r w:rsidR="0038454A" w:rsidRPr="001F5644">
        <w:rPr>
          <w:rFonts w:ascii="Times New Roman" w:hAnsi="Times New Roman" w:cs="Times New Roman"/>
          <w:sz w:val="24"/>
        </w:rPr>
        <w:t xml:space="preserve"> websites</w:t>
      </w:r>
      <w:r w:rsidR="00AE0BE1" w:rsidRPr="001F5644">
        <w:rPr>
          <w:rFonts w:ascii="Times New Roman" w:hAnsi="Times New Roman" w:cs="Times New Roman"/>
          <w:sz w:val="24"/>
        </w:rPr>
        <w:t>,</w:t>
      </w:r>
      <w:r w:rsidR="00E65A1D" w:rsidRPr="001F5644">
        <w:rPr>
          <w:rFonts w:ascii="Times New Roman" w:hAnsi="Times New Roman" w:cs="Times New Roman"/>
          <w:sz w:val="24"/>
        </w:rPr>
        <w:t xml:space="preserve"> digital</w:t>
      </w:r>
      <w:r w:rsidR="00AE0BE1" w:rsidRPr="001F5644">
        <w:rPr>
          <w:rFonts w:ascii="Times New Roman" w:hAnsi="Times New Roman" w:cs="Times New Roman"/>
          <w:sz w:val="24"/>
        </w:rPr>
        <w:t xml:space="preserve"> game platforms and online</w:t>
      </w:r>
      <w:r w:rsidR="00E65A1D" w:rsidRPr="001F5644">
        <w:rPr>
          <w:rFonts w:ascii="Times New Roman" w:hAnsi="Times New Roman" w:cs="Times New Roman"/>
          <w:sz w:val="24"/>
        </w:rPr>
        <w:t xml:space="preserve"> community</w:t>
      </w:r>
      <w:r w:rsidR="00AE0BE1" w:rsidRPr="001F5644">
        <w:rPr>
          <w:rFonts w:ascii="Times New Roman" w:hAnsi="Times New Roman" w:cs="Times New Roman"/>
          <w:sz w:val="24"/>
        </w:rPr>
        <w:t xml:space="preserve"> forums. </w:t>
      </w:r>
      <w:r w:rsidR="00E65A1D" w:rsidRPr="001F5644">
        <w:rPr>
          <w:rFonts w:ascii="Times New Roman" w:hAnsi="Times New Roman" w:cs="Times New Roman"/>
          <w:sz w:val="24"/>
        </w:rPr>
        <w:t>Rather than focussing on</w:t>
      </w:r>
      <w:r w:rsidR="0038454A" w:rsidRPr="001F5644">
        <w:rPr>
          <w:rFonts w:ascii="Times New Roman" w:hAnsi="Times New Roman" w:cs="Times New Roman"/>
          <w:sz w:val="24"/>
        </w:rPr>
        <w:t xml:space="preserve"> game-based learning, </w:t>
      </w:r>
      <w:r w:rsidR="00E65A1D" w:rsidRPr="001F5644">
        <w:rPr>
          <w:rFonts w:ascii="Times New Roman" w:hAnsi="Times New Roman" w:cs="Times New Roman"/>
          <w:sz w:val="24"/>
        </w:rPr>
        <w:t xml:space="preserve">our interest here is </w:t>
      </w:r>
      <w:proofErr w:type="gramStart"/>
      <w:r w:rsidR="00E65A1D" w:rsidRPr="001F5644">
        <w:rPr>
          <w:rFonts w:ascii="Times New Roman" w:hAnsi="Times New Roman" w:cs="Times New Roman"/>
          <w:sz w:val="24"/>
        </w:rPr>
        <w:t>in</w:t>
      </w:r>
      <w:r w:rsidR="0038454A" w:rsidRPr="001F5644">
        <w:rPr>
          <w:rFonts w:ascii="Times New Roman" w:hAnsi="Times New Roman" w:cs="Times New Roman"/>
          <w:sz w:val="24"/>
        </w:rPr>
        <w:t xml:space="preserve">  how</w:t>
      </w:r>
      <w:proofErr w:type="gramEnd"/>
      <w:r w:rsidR="0038454A" w:rsidRPr="001F5644">
        <w:rPr>
          <w:rFonts w:ascii="Times New Roman" w:hAnsi="Times New Roman" w:cs="Times New Roman"/>
          <w:sz w:val="24"/>
        </w:rPr>
        <w:t xml:space="preserve"> we might teach about games as a cultural medium in their own right. </w:t>
      </w:r>
      <w:r w:rsidR="00AE0BE1" w:rsidRPr="001F5644">
        <w:rPr>
          <w:rFonts w:ascii="Times New Roman" w:hAnsi="Times New Roman" w:cs="Times New Roman"/>
          <w:sz w:val="24"/>
        </w:rPr>
        <w:t xml:space="preserve">Strategies are introduced to </w:t>
      </w:r>
      <w:r w:rsidR="001C2204" w:rsidRPr="001F5644">
        <w:rPr>
          <w:rFonts w:ascii="Times New Roman" w:hAnsi="Times New Roman" w:cs="Times New Roman"/>
          <w:sz w:val="24"/>
        </w:rPr>
        <w:t xml:space="preserve">show how teachers can </w:t>
      </w:r>
      <w:r w:rsidR="0038454A" w:rsidRPr="001F5644">
        <w:rPr>
          <w:rFonts w:ascii="Times New Roman" w:hAnsi="Times New Roman" w:cs="Times New Roman"/>
          <w:sz w:val="24"/>
        </w:rPr>
        <w:t>utilise critical media literacies that will allow students to understand the various forms of media that contribute to meaning-making and digital games.</w:t>
      </w:r>
    </w:p>
    <w:p w14:paraId="59ED613A" w14:textId="77777777" w:rsidR="00753275" w:rsidRDefault="00C21C55" w:rsidP="002D2BE8">
      <w:pPr>
        <w:pStyle w:val="Heading1"/>
      </w:pPr>
      <w:r>
        <w:t xml:space="preserve">Digital Games </w:t>
      </w:r>
      <w:r w:rsidR="00E65A1D">
        <w:t>in the Language Arts Classroom</w:t>
      </w:r>
    </w:p>
    <w:p w14:paraId="02B7C1FE" w14:textId="77777777" w:rsidR="00AE0BE1" w:rsidRPr="001F5644" w:rsidRDefault="003418FA" w:rsidP="00AE0BE1">
      <w:pPr>
        <w:spacing w:line="360" w:lineRule="auto"/>
        <w:jc w:val="both"/>
        <w:rPr>
          <w:rFonts w:ascii="Times New Roman" w:hAnsi="Times New Roman" w:cs="Times New Roman"/>
          <w:sz w:val="24"/>
        </w:rPr>
      </w:pPr>
      <w:r w:rsidRPr="001F5644">
        <w:rPr>
          <w:rFonts w:ascii="Times New Roman" w:hAnsi="Times New Roman" w:cs="Times New Roman"/>
          <w:sz w:val="24"/>
        </w:rPr>
        <w:t xml:space="preserve">The popularity of digital games now extends well beyond stereotypes associated with young males, with gaming now occupying a place in cultural life that </w:t>
      </w:r>
      <w:r w:rsidR="00E65A1D" w:rsidRPr="001F5644">
        <w:rPr>
          <w:rFonts w:ascii="Times New Roman" w:hAnsi="Times New Roman" w:cs="Times New Roman"/>
          <w:sz w:val="24"/>
        </w:rPr>
        <w:t>includes a wide range of receptive and productive practices</w:t>
      </w:r>
      <w:r w:rsidR="00AE0BE1" w:rsidRPr="001F5644">
        <w:rPr>
          <w:rFonts w:ascii="Times New Roman" w:hAnsi="Times New Roman" w:cs="Times New Roman"/>
          <w:sz w:val="24"/>
        </w:rPr>
        <w:t>. Research into the study of digital games in English Language Arts classrooms remains relatively novel. Nash and Brady’s</w:t>
      </w:r>
      <w:r w:rsidR="00AE0BE1"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ExcludeAuth="1"&gt;&lt;Author&gt;Nash&lt;/Author&gt;&lt;Year&gt;2021&lt;/Year&gt;&lt;RecNum&gt;2287&lt;/RecNum&gt;&lt;record&gt;&lt;rec-number&gt;2287&lt;/rec-number&gt;&lt;foreign-keys&gt;&lt;key app="EN" db-id="5ew9r5fpw2sd9qeaw0ex9ssq0dtwws0fwtsp" timestamp="1638481526"&gt;2287&lt;/key&gt;&lt;/foreign-keys&gt;&lt;ref-type name="Journal Article"&gt;17&lt;/ref-type&gt;&lt;contributors&gt;&lt;authors&gt;&lt;author&gt;Nash, Brady, L.&lt;/author&gt;&lt;author&gt;Brady, Randi Beth&lt;/author&gt;&lt;/authors&gt;&lt;/contributors&gt;&lt;titles&gt;&lt;title&gt;Video Games in the Secondary English Language Arts Classroom: A State-of-the-Art Review of the Literature&lt;/title&gt;&lt;secondary-title&gt;Reading Research Quarterly&lt;/secondary-title&gt;&lt;/titles&gt;&lt;periodical&gt;&lt;full-title&gt;Reading research quarterly&lt;/full-title&gt;&lt;/periodical&gt;&lt;pages&gt;1-25&lt;/pages&gt;&lt;dates&gt;&lt;year&gt;2021&lt;/year&gt;&lt;/dates&gt;&lt;urls&gt;&lt;/urls&gt;&lt;electronic-resource-num&gt;doi:10.1002/rrq.454&lt;/electronic-resource-num&gt;&lt;/record&gt;&lt;/Cite&gt;&lt;/EndNote&gt;</w:instrText>
      </w:r>
      <w:r w:rsidR="00AE0BE1" w:rsidRPr="001F5644">
        <w:rPr>
          <w:rFonts w:ascii="Times New Roman" w:hAnsi="Times New Roman" w:cs="Times New Roman"/>
          <w:sz w:val="24"/>
        </w:rPr>
        <w:fldChar w:fldCharType="end"/>
      </w:r>
      <w:r w:rsidR="00AE0BE1" w:rsidRPr="001F5644">
        <w:rPr>
          <w:rFonts w:ascii="Times New Roman" w:hAnsi="Times New Roman" w:cs="Times New Roman"/>
          <w:sz w:val="24"/>
        </w:rPr>
        <w:t xml:space="preserve"> review of emerging literature on digital games in secondary ELA classrooms found 21 studies that involved the play and study of videogames in English. The authors reported that videogame instruction in these studies tended to focus on game analysis, game design and production, text production, and </w:t>
      </w:r>
      <w:r w:rsidR="00321364" w:rsidRPr="001F5644">
        <w:rPr>
          <w:rFonts w:ascii="Times New Roman" w:hAnsi="Times New Roman" w:cs="Times New Roman"/>
          <w:sz w:val="24"/>
        </w:rPr>
        <w:t>research projects (where game content was explored but gameplay was not involved)</w:t>
      </w:r>
      <w:r w:rsidR="00AE0BE1" w:rsidRPr="001F5644">
        <w:rPr>
          <w:rFonts w:ascii="Times New Roman" w:hAnsi="Times New Roman" w:cs="Times New Roman"/>
          <w:sz w:val="24"/>
        </w:rPr>
        <w:t>.</w:t>
      </w:r>
      <w:r w:rsidR="00E65A1D" w:rsidRPr="001F5644">
        <w:rPr>
          <w:rFonts w:ascii="Times New Roman" w:hAnsi="Times New Roman" w:cs="Times New Roman"/>
          <w:sz w:val="24"/>
        </w:rPr>
        <w:t xml:space="preserve"> </w:t>
      </w:r>
      <w:proofErr w:type="spellStart"/>
      <w:r w:rsidR="00E65A1D" w:rsidRPr="001F5644">
        <w:rPr>
          <w:rFonts w:ascii="Times New Roman" w:hAnsi="Times New Roman" w:cs="Times New Roman"/>
          <w:sz w:val="24"/>
        </w:rPr>
        <w:t>Bacalja’s</w:t>
      </w:r>
      <w:proofErr w:type="spellEnd"/>
      <w:r w:rsidR="00AE0BE1" w:rsidRPr="001F5644">
        <w:rPr>
          <w:rFonts w:ascii="Times New Roman" w:hAnsi="Times New Roman" w:cs="Times New Roman"/>
          <w:sz w:val="24"/>
        </w:rPr>
        <w:t xml:space="preserve"> </w:t>
      </w:r>
      <w:r w:rsidR="00E65A1D"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ExcludeAuth="1"&gt;&lt;Author&gt;Bacalja&lt;/Author&gt;&lt;Year&gt;2022&lt;/Year&gt;&lt;RecNum&gt;2077&lt;/RecNum&gt;&lt;DisplayText&gt;(&amp;quot;A Critical Review of Digital Game Literacies in the English Classroom&amp;quot;)&lt;/DisplayText&gt;&lt;record&gt;&lt;rec-number&gt;2077&lt;/rec-number&gt;&lt;foreign-keys&gt;&lt;key app="EN" db-id="5ew9r5fpw2sd9qeaw0ex9ssq0dtwws0fwtsp" timestamp="1603782787"&gt;2077&lt;/key&gt;&lt;/foreign-keys&gt;&lt;ref-type name="Journal Article"&gt;17&lt;/ref-type&gt;&lt;contributors&gt;&lt;authors&gt;&lt;author&gt;Bacalja, Alexander&lt;/author&gt;&lt;/authors&gt;&lt;/contributors&gt;&lt;titles&gt;&lt;title&gt;A Critical Review of Digital Game Literacies in the English Classroom&lt;/title&gt;&lt;secondary-title&gt;L1 – Educational Studies in Language and Literature&lt;/secondary-title&gt;&lt;/titles&gt;&lt;dates&gt;&lt;year&gt;2022&lt;/year&gt;&lt;/dates&gt;&lt;urls&gt;&lt;/urls&gt;&lt;/record&gt;&lt;/Cite&gt;&lt;/EndNote&gt;</w:instrText>
      </w:r>
      <w:r w:rsidR="00E65A1D"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("A Critical Review of Digital Game Literacies in the English Classroom")</w:t>
      </w:r>
      <w:r w:rsidR="00E65A1D" w:rsidRPr="001F5644">
        <w:rPr>
          <w:rFonts w:ascii="Times New Roman" w:hAnsi="Times New Roman" w:cs="Times New Roman"/>
          <w:sz w:val="24"/>
        </w:rPr>
        <w:fldChar w:fldCharType="end"/>
      </w:r>
      <w:r w:rsidR="00E65A1D" w:rsidRPr="001F5644">
        <w:rPr>
          <w:rFonts w:ascii="Times New Roman" w:hAnsi="Times New Roman" w:cs="Times New Roman"/>
          <w:sz w:val="24"/>
        </w:rPr>
        <w:t xml:space="preserve"> </w:t>
      </w:r>
      <w:r w:rsidR="00AE0BE1" w:rsidRPr="001F5644">
        <w:rPr>
          <w:rFonts w:ascii="Times New Roman" w:hAnsi="Times New Roman" w:cs="Times New Roman"/>
          <w:sz w:val="24"/>
        </w:rPr>
        <w:t xml:space="preserve">review of the field found just 16 studies which involved the play and study of digital games in the English Language Arts classroom and </w:t>
      </w:r>
      <w:r w:rsidR="0038454A" w:rsidRPr="001F5644">
        <w:rPr>
          <w:rFonts w:ascii="Times New Roman" w:hAnsi="Times New Roman" w:cs="Times New Roman"/>
          <w:sz w:val="24"/>
        </w:rPr>
        <w:t>reported</w:t>
      </w:r>
      <w:r w:rsidR="00AE0BE1" w:rsidRPr="001F5644">
        <w:rPr>
          <w:rFonts w:ascii="Times New Roman" w:hAnsi="Times New Roman" w:cs="Times New Roman"/>
          <w:sz w:val="24"/>
        </w:rPr>
        <w:t xml:space="preserve"> that instruction </w:t>
      </w:r>
      <w:r w:rsidR="0038454A" w:rsidRPr="001F5644">
        <w:rPr>
          <w:rFonts w:ascii="Times New Roman" w:hAnsi="Times New Roman" w:cs="Times New Roman"/>
          <w:sz w:val="24"/>
        </w:rPr>
        <w:t>was focussed on</w:t>
      </w:r>
      <w:r w:rsidR="00AE0BE1" w:rsidRPr="001F5644">
        <w:rPr>
          <w:rFonts w:ascii="Times New Roman" w:hAnsi="Times New Roman" w:cs="Times New Roman"/>
          <w:sz w:val="24"/>
        </w:rPr>
        <w:t xml:space="preserve"> connecting with students’ </w:t>
      </w:r>
      <w:proofErr w:type="spellStart"/>
      <w:r w:rsidR="00AE0BE1" w:rsidRPr="001F5644">
        <w:rPr>
          <w:rFonts w:ascii="Times New Roman" w:hAnsi="Times New Roman" w:cs="Times New Roman"/>
          <w:sz w:val="24"/>
        </w:rPr>
        <w:t>lifeworlds</w:t>
      </w:r>
      <w:proofErr w:type="spellEnd"/>
      <w:r w:rsidR="00AE0BE1" w:rsidRPr="001F5644">
        <w:rPr>
          <w:rFonts w:ascii="Times New Roman" w:hAnsi="Times New Roman" w:cs="Times New Roman"/>
          <w:sz w:val="24"/>
        </w:rPr>
        <w:t xml:space="preserve">, developing traditional and contemporary skills, questioning representations within texts, and supporting the aesthetic dimension of textual experience. </w:t>
      </w:r>
    </w:p>
    <w:p w14:paraId="5E99F188" w14:textId="77777777" w:rsidR="00321364" w:rsidRPr="001F5644" w:rsidRDefault="00321364" w:rsidP="0093422D">
      <w:pPr>
        <w:spacing w:line="360" w:lineRule="auto"/>
        <w:jc w:val="both"/>
        <w:rPr>
          <w:rFonts w:ascii="Times New Roman" w:hAnsi="Times New Roman" w:cs="Times New Roman"/>
          <w:sz w:val="24"/>
        </w:rPr>
      </w:pPr>
      <w:r w:rsidRPr="001F5644">
        <w:rPr>
          <w:rFonts w:ascii="Times New Roman" w:hAnsi="Times New Roman" w:cs="Times New Roman"/>
          <w:sz w:val="24"/>
        </w:rPr>
        <w:t xml:space="preserve">Case studies that use the Language Arts classroom to develop a critical stance towards digital games </w:t>
      </w:r>
      <w:r w:rsidR="0055248D" w:rsidRPr="001F5644">
        <w:rPr>
          <w:rFonts w:ascii="Times New Roman" w:hAnsi="Times New Roman" w:cs="Times New Roman"/>
          <w:sz w:val="24"/>
        </w:rPr>
        <w:t xml:space="preserve">are limited, and </w:t>
      </w:r>
      <w:r w:rsidRPr="001F5644">
        <w:rPr>
          <w:rFonts w:ascii="Times New Roman" w:hAnsi="Times New Roman" w:cs="Times New Roman"/>
          <w:sz w:val="24"/>
        </w:rPr>
        <w:t xml:space="preserve">have addressed: gendered representations of game characters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&lt;EndNote&gt;&lt;Cite&gt;&lt;Author&gt;Berger&lt;/Author&gt;&lt;Year&gt;2013&lt;/Year&gt;&lt;RecNum&gt;55&lt;/RecNum&gt;&lt;DisplayText&gt;(Berger and McDougall)&lt;/DisplayText&gt;&lt;record&gt;&lt;rec-number&gt;55&lt;/rec-number&gt;&lt;foreign-keys&gt;&lt;key app="EN" db-id="rxvdtdvvdevef2eeffmpp5xjs2ps5zt9tw0r" timestamp="1643007620"&gt;55&lt;/key&gt;&lt;/foreign-keys&gt;&lt;ref-type name="Journal Article"&gt;17&lt;/ref-type&gt;&lt;contributors&gt;&lt;authors&gt;&lt;author&gt;Berger, Richard&lt;/author&gt;&lt;author&gt;McDougall, Julian&lt;/author&gt;&lt;/authors&gt;&lt;/contributors&gt;&lt;titles&gt;&lt;title&gt;Reading videogames as (authorless) literature&lt;/title&gt;&lt;secondary-title&gt;Literacy&lt;/secondary-title&gt;&lt;/titles&gt;&lt;periodical&gt;&lt;full-title&gt;Literacy&lt;/full-title&gt;&lt;/periodical&gt;&lt;pages&gt;142-149&lt;/pages&gt;&lt;volume&gt;47&lt;/volume&gt;&lt;number&gt;3&lt;/number&gt;&lt;dates&gt;&lt;year&gt;2013&lt;/year&gt;&lt;/dates&gt;&lt;isbn&gt;1741-4350&lt;/isbn&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(Berger and McDougall)</w:t>
      </w:r>
      <w:r w:rsidRPr="001F5644">
        <w:rPr>
          <w:rFonts w:ascii="Times New Roman" w:hAnsi="Times New Roman" w:cs="Times New Roman"/>
          <w:sz w:val="24"/>
        </w:rPr>
        <w:fldChar w:fldCharType="end"/>
      </w:r>
      <w:r w:rsidRPr="001F5644">
        <w:rPr>
          <w:rFonts w:ascii="Times New Roman" w:hAnsi="Times New Roman" w:cs="Times New Roman"/>
          <w:sz w:val="24"/>
        </w:rPr>
        <w:t xml:space="preserve">, social hierarchies within game stories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&lt;EndNote&gt;&lt;Cite&gt;&lt;Author&gt;Bacalja&lt;/Author&gt;&lt;Year&gt;2018&lt;/Year&gt;&lt;RecNum&gt;1579&lt;/RecNum&gt;&lt;DisplayText&gt;(Bacalja &amp;quot;What Critical Literacy Has to Offer the Study of Video Games&amp;quot;)&lt;/DisplayText&gt;&lt;record&gt;&lt;rec-number&gt;1579&lt;/rec-number&gt;&lt;foreign-keys&gt;&lt;key app="EN" db-id="5ew9r5fpw2sd9qeaw0ex9ssq0dtwws0fwtsp" timestamp="1536712521"&gt;1579&lt;/key&gt;&lt;/foreign-keys&gt;&lt;ref-type name="Journal Article"&gt;17&lt;/ref-type&gt;&lt;contributors&gt;&lt;authors&gt;&lt;author&gt;Bacalja, Alexander&lt;/author&gt;&lt;/authors&gt;&lt;/contributors&gt;&lt;titles&gt;&lt;title&gt;What critical literacy has to offer the study of video games&lt;/title&gt;&lt;secondary-title&gt;Australian Journal of Language and Literacy&lt;/secondary-title&gt;&lt;/titles&gt;&lt;pages&gt;144-154&lt;/pages&gt;&lt;volume&gt;3&lt;/volume&gt;&lt;number&gt;41&lt;/number&gt;&lt;dates&gt;&lt;year&gt;2018&lt;/year&gt;&lt;/dates&gt;&lt;urls&gt;&lt;/urls&gt;&lt;/record&gt;&lt;/Cite&gt;&lt;/EndNote&gt;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(Bacalja "What Critical Literacy Has to Offer the Study of Video Games")</w:t>
      </w:r>
      <w:r w:rsidRPr="001F5644">
        <w:rPr>
          <w:rFonts w:ascii="Times New Roman" w:hAnsi="Times New Roman" w:cs="Times New Roman"/>
          <w:sz w:val="24"/>
        </w:rPr>
        <w:fldChar w:fldCharType="end"/>
      </w:r>
      <w:r w:rsidRPr="001F5644">
        <w:rPr>
          <w:rFonts w:ascii="Times New Roman" w:hAnsi="Times New Roman" w:cs="Times New Roman"/>
          <w:sz w:val="24"/>
        </w:rPr>
        <w:t xml:space="preserve"> and the use of the </w:t>
      </w:r>
      <w:r w:rsidRPr="001F5644">
        <w:rPr>
          <w:rFonts w:ascii="Times New Roman" w:hAnsi="Times New Roman" w:cs="Times New Roman"/>
          <w:i/>
          <w:sz w:val="24"/>
        </w:rPr>
        <w:t>Sims</w:t>
      </w:r>
      <w:r w:rsidRPr="001F5644">
        <w:rPr>
          <w:rFonts w:ascii="Times New Roman" w:hAnsi="Times New Roman" w:cs="Times New Roman"/>
          <w:sz w:val="24"/>
        </w:rPr>
        <w:t xml:space="preserve"> game to explore domestic spaces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&lt;EndNote&gt;&lt;Cite&gt;&lt;Author&gt;Beavis&lt;/Author&gt;&lt;Year&gt;2007&lt;/Year&gt;&lt;RecNum&gt;109&lt;/RecNum&gt;&lt;DisplayText&gt;(Beavis and Charles)&lt;/DisplayText&gt;&lt;record&gt;&lt;rec-number&gt;109&lt;/rec-number&gt;&lt;foreign-keys&gt;&lt;key app="EN" db-id="5ew9r5fpw2sd9qeaw0ex9ssq0dtwws0fwtsp" timestamp="0"&gt;109&lt;/key&gt;&lt;/foreign-keys&gt;&lt;ref-type name="Journal Article"&gt;17&lt;/ref-type&gt;&lt;contributors&gt;&lt;authors&gt;&lt;author&gt;Beavis, Catherine&lt;/author&gt;&lt;author&gt;Charles, Claire&lt;/author&gt;&lt;/authors&gt;&lt;/contributors&gt;&lt;titles&gt;&lt;title&gt;Would the &amp;quot;Real&amp;quot; Girl Gamer Please Stand Up? Gender, LAN Cafes and the Reformulation of the &amp;quot;Girl&amp;quot; Gamer&lt;/title&gt;&lt;secondary-title&gt;Gender and Education&lt;/secondary-title&gt;&lt;/titles&gt;&lt;pages&gt;691-705&lt;/pages&gt;&lt;volume&gt;19&lt;/volume&gt;&lt;number&gt;6&lt;/number&gt;&lt;keywords&gt;&lt;keyword&gt;Computer Mediated Communication&lt;/keyword&gt;&lt;keyword&gt;Video Games&lt;/keyword&gt;&lt;keyword&gt;Gender Differences&lt;/keyword&gt;&lt;keyword&gt;Social Attitudes&lt;/keyword&gt;&lt;keyword&gt;Sex Stereotypes&lt;/keyword&gt;&lt;keyword&gt;Information Technology&lt;/keyword&gt;&lt;keyword&gt;Computer Literacy&lt;/keyword&gt;&lt;keyword&gt;Recreational Activities&lt;/keyword&gt;&lt;keyword&gt;Interviews&lt;/keyword&gt;&lt;keyword&gt;Sexual Identity&lt;/keyword&gt;&lt;/keywords&gt;&lt;dates&gt;&lt;year&gt;2007&lt;/year&gt;&lt;/dates&gt;&lt;publisher&gt;Routledge. Available from: Taylor &amp;amp;amp; Francis, Ltd. 325 Chestnut Street Suite 800, Philadelphia, PA 19106. Tel: 800-354-1420; Fax: 215-625-2940; Web site: http://www.tandf.co.uk/journals/default.html&lt;/publisher&gt;&lt;isbn&gt;0954-0253&lt;/isbn&gt;&lt;urls&gt;&lt;/urls&gt;&lt;/record&gt;&lt;/Cite&gt;&lt;/EndNote&gt;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(Beavis and Charles)</w:t>
      </w:r>
      <w:r w:rsidRPr="001F5644">
        <w:rPr>
          <w:rFonts w:ascii="Times New Roman" w:hAnsi="Times New Roman" w:cs="Times New Roman"/>
          <w:sz w:val="24"/>
        </w:rPr>
        <w:fldChar w:fldCharType="end"/>
      </w:r>
      <w:r w:rsidRPr="001F5644">
        <w:rPr>
          <w:rFonts w:ascii="Times New Roman" w:hAnsi="Times New Roman" w:cs="Times New Roman"/>
          <w:sz w:val="24"/>
        </w:rPr>
        <w:t xml:space="preserve">. However, what much of this work </w:t>
      </w:r>
      <w:r w:rsidR="0093422D" w:rsidRPr="001F5644">
        <w:rPr>
          <w:rFonts w:ascii="Times New Roman" w:hAnsi="Times New Roman" w:cs="Times New Roman"/>
          <w:sz w:val="24"/>
        </w:rPr>
        <w:t>neglects is that game literacies involve</w:t>
      </w:r>
      <w:r w:rsidRPr="001F5644">
        <w:rPr>
          <w:rFonts w:ascii="Times New Roman" w:hAnsi="Times New Roman" w:cs="Times New Roman"/>
          <w:sz w:val="24"/>
        </w:rPr>
        <w:t xml:space="preserve"> </w:t>
      </w:r>
      <w:r w:rsidR="0093422D" w:rsidRPr="001F5644">
        <w:rPr>
          <w:rFonts w:ascii="Times New Roman" w:hAnsi="Times New Roman" w:cs="Times New Roman"/>
          <w:sz w:val="24"/>
        </w:rPr>
        <w:t>an</w:t>
      </w:r>
      <w:r w:rsidRPr="001F5644">
        <w:rPr>
          <w:rFonts w:ascii="Times New Roman" w:hAnsi="Times New Roman" w:cs="Times New Roman"/>
          <w:sz w:val="24"/>
        </w:rPr>
        <w:t xml:space="preserve"> interconnected web of media literacies that connect digital games to </w:t>
      </w:r>
      <w:r w:rsidR="0093422D" w:rsidRPr="001F5644">
        <w:rPr>
          <w:rFonts w:ascii="Times New Roman" w:hAnsi="Times New Roman" w:cs="Times New Roman"/>
          <w:sz w:val="24"/>
        </w:rPr>
        <w:t>a</w:t>
      </w:r>
      <w:r w:rsidRPr="001F5644">
        <w:rPr>
          <w:rFonts w:ascii="Times New Roman" w:hAnsi="Times New Roman" w:cs="Times New Roman"/>
          <w:sz w:val="24"/>
        </w:rPr>
        <w:t xml:space="preserve"> broader media landscape</w:t>
      </w:r>
      <w:r w:rsidR="0055248D" w:rsidRPr="001F5644">
        <w:rPr>
          <w:rFonts w:ascii="Times New Roman" w:hAnsi="Times New Roman" w:cs="Times New Roman"/>
          <w:sz w:val="24"/>
        </w:rPr>
        <w:t xml:space="preserve"> beyond games themselves</w:t>
      </w:r>
      <w:r w:rsidRPr="001F5644">
        <w:rPr>
          <w:rFonts w:ascii="Times New Roman" w:hAnsi="Times New Roman" w:cs="Times New Roman"/>
          <w:sz w:val="24"/>
        </w:rPr>
        <w:t>.</w:t>
      </w:r>
    </w:p>
    <w:p w14:paraId="52D3DA74" w14:textId="77777777" w:rsidR="0075199C" w:rsidRPr="001F5644" w:rsidRDefault="0093422D" w:rsidP="0038454A">
      <w:pPr>
        <w:spacing w:line="360" w:lineRule="auto"/>
        <w:jc w:val="both"/>
        <w:rPr>
          <w:rFonts w:ascii="Times New Roman" w:hAnsi="Times New Roman" w:cs="Times New Roman"/>
          <w:sz w:val="24"/>
        </w:rPr>
      </w:pPr>
      <w:r w:rsidRPr="001F5644">
        <w:rPr>
          <w:rFonts w:ascii="Times New Roman" w:hAnsi="Times New Roman" w:cs="Times New Roman"/>
          <w:sz w:val="24"/>
        </w:rPr>
        <w:lastRenderedPageBreak/>
        <w:t xml:space="preserve">Rather than limiting the study of games to games themselves, there is value in embracing a stance that moves towards an ecology of gaming. </w:t>
      </w:r>
      <w:proofErr w:type="spellStart"/>
      <w:r w:rsidR="0075199C" w:rsidRPr="001F5644">
        <w:rPr>
          <w:rFonts w:ascii="Times New Roman" w:hAnsi="Times New Roman" w:cs="Times New Roman"/>
          <w:sz w:val="24"/>
        </w:rPr>
        <w:t>Salen</w:t>
      </w:r>
      <w:proofErr w:type="spellEnd"/>
      <w:r w:rsidRPr="001F5644">
        <w:rPr>
          <w:rFonts w:ascii="Times New Roman" w:hAnsi="Times New Roman" w:cs="Times New Roman"/>
          <w:sz w:val="24"/>
        </w:rPr>
        <w:t xml:space="preserve">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ExcludeAuth="1"&gt;&lt;Author&gt;Salen&lt;/Author&gt;&lt;Year&gt;2008&lt;/Year&gt;&lt;RecNum&gt;1052&lt;/RecNum&gt;&lt;record&gt;&lt;rec-number&gt;1052&lt;/rec-number&gt;&lt;foreign-keys&gt;&lt;key app="EN" db-id="5ew9r5fpw2sd9qeaw0ex9ssq0dtwws0fwtsp" timestamp="1451437228"&gt;1052&lt;/key&gt;&lt;/foreign-keys&gt;&lt;ref-type name="Book Section"&gt;5&lt;/ref-type&gt;&lt;contributors&gt;&lt;authors&gt;&lt;author&gt;Salen, Katie&lt;/author&gt;&lt;/authors&gt;&lt;secondary-authors&gt;&lt;author&gt;Salen, Katie&lt;/author&gt;&lt;/secondary-authors&gt;&lt;/contributors&gt;&lt;titles&gt;&lt;title&gt;Toward an ecology of gaming&lt;/title&gt;&lt;secondary-title&gt;The ecology of games: Connecting youth, games, and learning&lt;/secondary-title&gt;&lt;/titles&gt;&lt;pages&gt;1-20&lt;/pages&gt;&lt;dates&gt;&lt;year&gt;2008&lt;/year&gt;&lt;/dates&gt;&lt;pub-location&gt;Cambridge, Mass&lt;/pub-location&gt;&lt;publisher&gt;MIT Press&lt;/publisher&gt;&lt;urls&gt;&lt;/urls&gt;&lt;/record&gt;&lt;/Cite&gt;&lt;/EndNote&gt;</w:instrText>
      </w:r>
      <w:r w:rsidRPr="001F5644">
        <w:rPr>
          <w:rFonts w:ascii="Times New Roman" w:hAnsi="Times New Roman" w:cs="Times New Roman"/>
          <w:sz w:val="24"/>
        </w:rPr>
        <w:fldChar w:fldCharType="end"/>
      </w:r>
      <w:r w:rsidRPr="001F5644">
        <w:rPr>
          <w:rFonts w:ascii="Times New Roman" w:hAnsi="Times New Roman" w:cs="Times New Roman"/>
          <w:sz w:val="24"/>
        </w:rPr>
        <w:t xml:space="preserve"> </w:t>
      </w:r>
      <w:r w:rsidR="0038454A" w:rsidRPr="001F5644">
        <w:rPr>
          <w:rFonts w:ascii="Times New Roman" w:hAnsi="Times New Roman" w:cs="Times New Roman"/>
          <w:sz w:val="24"/>
        </w:rPr>
        <w:t xml:space="preserve">suggests that understanding the </w:t>
      </w:r>
      <w:r w:rsidR="0075199C" w:rsidRPr="001F5644">
        <w:rPr>
          <w:rFonts w:ascii="Times New Roman" w:hAnsi="Times New Roman" w:cs="Times New Roman"/>
          <w:sz w:val="24"/>
        </w:rPr>
        <w:t>dynamic media</w:t>
      </w:r>
      <w:r w:rsidRPr="001F5644">
        <w:rPr>
          <w:rFonts w:ascii="Times New Roman" w:hAnsi="Times New Roman" w:cs="Times New Roman"/>
          <w:sz w:val="24"/>
        </w:rPr>
        <w:t xml:space="preserve"> ecology</w:t>
      </w:r>
      <w:r w:rsidR="0038454A" w:rsidRPr="001F5644">
        <w:rPr>
          <w:rFonts w:ascii="Times New Roman" w:hAnsi="Times New Roman" w:cs="Times New Roman"/>
          <w:sz w:val="24"/>
        </w:rPr>
        <w:t xml:space="preserve"> within which digital games exist requires investigating </w:t>
      </w:r>
      <w:r w:rsidR="0075199C" w:rsidRPr="001F5644">
        <w:rPr>
          <w:rFonts w:ascii="Times New Roman" w:hAnsi="Times New Roman" w:cs="Times New Roman"/>
          <w:sz w:val="24"/>
        </w:rPr>
        <w:t xml:space="preserve">families of practice produced by games and gaming attitudes. </w:t>
      </w:r>
      <w:r w:rsidR="0038454A" w:rsidRPr="001F5644">
        <w:rPr>
          <w:rFonts w:ascii="Times New Roman" w:hAnsi="Times New Roman" w:cs="Times New Roman"/>
          <w:sz w:val="24"/>
        </w:rPr>
        <w:t xml:space="preserve">Those seeking to </w:t>
      </w:r>
      <w:r w:rsidR="0075199C" w:rsidRPr="001F5644">
        <w:rPr>
          <w:rFonts w:ascii="Times New Roman" w:hAnsi="Times New Roman" w:cs="Times New Roman"/>
          <w:sz w:val="24"/>
        </w:rPr>
        <w:t xml:space="preserve">understand the characteristics of such an ecology </w:t>
      </w:r>
      <w:r w:rsidR="0038454A" w:rsidRPr="001F5644">
        <w:rPr>
          <w:rFonts w:ascii="Times New Roman" w:hAnsi="Times New Roman" w:cs="Times New Roman"/>
          <w:sz w:val="24"/>
        </w:rPr>
        <w:t xml:space="preserve">have </w:t>
      </w:r>
      <w:proofErr w:type="spellStart"/>
      <w:r w:rsidR="0038454A" w:rsidRPr="001F5644">
        <w:rPr>
          <w:rFonts w:ascii="Times New Roman" w:hAnsi="Times New Roman" w:cs="Times New Roman"/>
          <w:sz w:val="24"/>
        </w:rPr>
        <w:t>foucssed</w:t>
      </w:r>
      <w:proofErr w:type="spellEnd"/>
      <w:r w:rsidR="0075199C" w:rsidRPr="001F5644">
        <w:rPr>
          <w:rFonts w:ascii="Times New Roman" w:hAnsi="Times New Roman" w:cs="Times New Roman"/>
          <w:sz w:val="24"/>
        </w:rPr>
        <w:t xml:space="preserve"> on:</w:t>
      </w:r>
    </w:p>
    <w:p w14:paraId="24708223" w14:textId="77777777" w:rsidR="0075199C" w:rsidRPr="001F5644" w:rsidRDefault="0075199C" w:rsidP="0075199C">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Digital game platforms as facilitators of community networks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&lt;EndNote&gt;&lt;Cite&gt;&lt;Author&gt;Becker&lt;/Author&gt;&lt;Year&gt;2012&lt;/Year&gt;&lt;RecNum&gt;2289&lt;/RecNum&gt;&lt;DisplayText&gt;(Becker et al.)&lt;/DisplayText&gt;&lt;record&gt;&lt;rec-number&gt;2289&lt;/rec-number&gt;&lt;foreign-keys&gt;&lt;key app="EN" db-id="5ew9r5fpw2sd9qeaw0ex9ssq0dtwws0fwtsp" timestamp="1638487548"&gt;2289&lt;/key&gt;&lt;/foreign-keys&gt;&lt;ref-type name="Conference Proceedings"&gt;10&lt;/ref-type&gt;&lt;contributors&gt;&lt;authors&gt;&lt;author&gt;Becker, Roi&lt;/author&gt;&lt;author&gt;Chernihov, Yifat&lt;/author&gt;&lt;author&gt;Shavitt, Yuval&lt;/author&gt;&lt;author&gt;Zilberman, Noa&lt;/author&gt;&lt;/authors&gt;&lt;/contributors&gt;&lt;titles&gt;&lt;title&gt;An analysis of the steam community network evolution&lt;/title&gt;&lt;secondary-title&gt;2012 IEEE 27th Convention of Electrical and Electronics Engineers in Israel&lt;/secondary-title&gt;&lt;/titles&gt;&lt;pages&gt;1-5&lt;/pages&gt;&lt;dates&gt;&lt;year&gt;2012&lt;/year&gt;&lt;/dates&gt;&lt;publisher&gt;IEEE&lt;/publisher&gt;&lt;isbn&gt;1467346810&lt;/isbn&gt;&lt;urls&gt;&lt;/urls&gt;&lt;/record&gt;&lt;/Cite&gt;&lt;/EndNote&gt;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(Becker et al.)</w:t>
      </w:r>
      <w:r w:rsidRPr="001F5644">
        <w:rPr>
          <w:rFonts w:ascii="Times New Roman" w:hAnsi="Times New Roman" w:cs="Times New Roman"/>
          <w:sz w:val="24"/>
        </w:rPr>
        <w:fldChar w:fldCharType="end"/>
      </w:r>
    </w:p>
    <w:p w14:paraId="0B3D4512" w14:textId="77777777" w:rsidR="0075199C" w:rsidRPr="001F5644" w:rsidRDefault="0075199C" w:rsidP="0075199C">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Online game providers and the ways they position themselves to users, clients, advertisers and policymakers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&lt;EndNote&gt;&lt;Cite&gt;&lt;Author&gt;Gillespie&lt;/Author&gt;&lt;Year&gt;2010&lt;/Year&gt;&lt;RecNum&gt;2288&lt;/RecNum&gt;&lt;DisplayText&gt;(Gillespie)&lt;/DisplayText&gt;&lt;record&gt;&lt;rec-number&gt;2288&lt;/rec-number&gt;&lt;foreign-keys&gt;&lt;key app="EN" db-id="5ew9r5fpw2sd9qeaw0ex9ssq0dtwws0fwtsp" timestamp="1638487244"&gt;2288&lt;/key&gt;&lt;/foreign-keys&gt;&lt;ref-type name="Journal Article"&gt;17&lt;/ref-type&gt;&lt;contributors&gt;&lt;authors&gt;&lt;author&gt;Gillespie, Tarleton&lt;/author&gt;&lt;/authors&gt;&lt;/contributors&gt;&lt;titles&gt;&lt;title&gt;The politics of ‘platforms’&lt;/title&gt;&lt;secondary-title&gt;New media &amp;amp; society&lt;/secondary-title&gt;&lt;/titles&gt;&lt;periodical&gt;&lt;full-title&gt;New media &amp;amp; society&lt;/full-title&gt;&lt;/periodical&gt;&lt;pages&gt;347-364&lt;/pages&gt;&lt;volume&gt;12&lt;/volume&gt;&lt;number&gt;3&lt;/number&gt;&lt;dates&gt;&lt;year&gt;2010&lt;/year&gt;&lt;/dates&gt;&lt;isbn&gt;1461-4448&lt;/isbn&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(Gillespie)</w:t>
      </w:r>
      <w:r w:rsidRPr="001F5644">
        <w:rPr>
          <w:rFonts w:ascii="Times New Roman" w:hAnsi="Times New Roman" w:cs="Times New Roman"/>
          <w:sz w:val="24"/>
        </w:rPr>
        <w:fldChar w:fldCharType="end"/>
      </w:r>
    </w:p>
    <w:p w14:paraId="488F7A89" w14:textId="77777777" w:rsidR="0075199C" w:rsidRPr="001F5644" w:rsidRDefault="0075199C" w:rsidP="0075199C">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The influence of advertising on video streaming websites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&lt;EndNote&gt;&lt;Cite&gt;&lt;Author&gt;Dehghani&lt;/Author&gt;&lt;Year&gt;2016&lt;/Year&gt;&lt;RecNum&gt;2290&lt;/RecNum&gt;&lt;DisplayText&gt;(Dehghani et al.)&lt;/DisplayText&gt;&lt;record&gt;&lt;rec-number&gt;2290&lt;/rec-number&gt;&lt;foreign-keys&gt;&lt;key app="EN" db-id="5ew9r5fpw2sd9qeaw0ex9ssq0dtwws0fwtsp" timestamp="1638487623"&gt;2290&lt;/key&gt;&lt;/foreign-keys&gt;&lt;ref-type name="Journal Article"&gt;17&lt;/ref-type&gt;&lt;contributors&gt;&lt;authors&gt;&lt;author&gt;Dehghani, Milad&lt;/author&gt;&lt;author&gt;Niaki, Mojtaba Khorram&lt;/author&gt;&lt;author&gt;Ramezani, Iman&lt;/author&gt;&lt;author&gt;Sali, Rasoul&lt;/author&gt;&lt;/authors&gt;&lt;/contributors&gt;&lt;titles&gt;&lt;title&gt;Evaluating the influence of YouTube advertising for attraction of young customers&lt;/title&gt;&lt;secondary-title&gt;Computers in human behavior&lt;/secondary-title&gt;&lt;/titles&gt;&lt;periodical&gt;&lt;full-title&gt;Computers in human behavior&lt;/full-title&gt;&lt;/periodical&gt;&lt;pages&gt;165-172&lt;/pages&gt;&lt;volume&gt;59&lt;/volume&gt;&lt;dates&gt;&lt;year&gt;2016&lt;/year&gt;&lt;/dates&gt;&lt;isbn&gt;0747-5632&lt;/isbn&gt;&lt;urls&gt;&lt;/urls&gt;&lt;/record&gt;&lt;/Cite&gt;&lt;/EndNote&gt;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(Dehghani et al.)</w:t>
      </w:r>
      <w:r w:rsidRPr="001F5644">
        <w:rPr>
          <w:rFonts w:ascii="Times New Roman" w:hAnsi="Times New Roman" w:cs="Times New Roman"/>
          <w:sz w:val="24"/>
        </w:rPr>
        <w:fldChar w:fldCharType="end"/>
      </w:r>
    </w:p>
    <w:p w14:paraId="435CC00C" w14:textId="77777777" w:rsidR="0075199C" w:rsidRPr="001F5644" w:rsidRDefault="0075199C" w:rsidP="0075199C">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Online forums as sites for digital game discourse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&lt;EndNote&gt;&lt;Cite&gt;&lt;Author&gt;Ensslin&lt;/Author&gt;&lt;Year&gt;2021&lt;/Year&gt;&lt;RecNum&gt;2295&lt;/RecNum&gt;&lt;DisplayText&gt;(Ensslin and Balteiro)&lt;/DisplayText&gt;&lt;record&gt;&lt;rec-number&gt;2295&lt;/rec-number&gt;&lt;foreign-keys&gt;&lt;key app="EN" db-id="5ew9r5fpw2sd9qeaw0ex9ssq0dtwws0fwtsp" timestamp="1638488655"&gt;2295&lt;/key&gt;&lt;/foreign-keys&gt;&lt;ref-type name="Edited Book"&gt;28&lt;/ref-type&gt;&lt;contributors&gt;&lt;authors&gt;&lt;author&gt;Ensslin, Astrid&lt;/author&gt;&lt;author&gt;Balteiro, Isabel&lt;/author&gt;&lt;/authors&gt;&lt;/contributors&gt;&lt;titles&gt;&lt;title&gt;Approaches to Videogame Discourse : Lexis, Interaction, Textuality&lt;/title&gt;&lt;/titles&gt;&lt;dates&gt;&lt;year&gt;2021&lt;/year&gt;&lt;/dates&gt;&lt;pub-location&gt;New York&lt;/pub-location&gt;&lt;publisher&gt;Bloomsbury Publishing&lt;/publisher&gt;&lt;urls&gt;&lt;/urls&gt;&lt;/record&gt;&lt;/Cite&gt;&lt;/EndNote&gt;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(Ensslin and Balteiro)</w:t>
      </w:r>
      <w:r w:rsidRPr="001F5644">
        <w:rPr>
          <w:rFonts w:ascii="Times New Roman" w:hAnsi="Times New Roman" w:cs="Times New Roman"/>
          <w:sz w:val="24"/>
        </w:rPr>
        <w:fldChar w:fldCharType="end"/>
      </w:r>
    </w:p>
    <w:p w14:paraId="584063E0" w14:textId="77777777" w:rsidR="0075199C" w:rsidRPr="001F5644" w:rsidRDefault="0075199C" w:rsidP="0075199C">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Microtransactions , loot boxes and the economics of game worlds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&lt;EndNote&gt;&lt;Cite&gt;&lt;Author&gt;Hart&lt;/Author&gt;&lt;Year&gt;2020&lt;/Year&gt;&lt;RecNum&gt;2294&lt;/RecNum&gt;&lt;DisplayText&gt;(Hart)&lt;/DisplayText&gt;&lt;record&gt;&lt;rec-number&gt;2294&lt;/rec-number&gt;&lt;foreign-keys&gt;&lt;key app="EN" db-id="5ew9r5fpw2sd9qeaw0ex9ssq0dtwws0fwtsp" timestamp="1638488455"&gt;2294&lt;/key&gt;&lt;/foreign-keys&gt;&lt;ref-type name="Edited Book"&gt;28&lt;/ref-type&gt;&lt;contributors&gt;&lt;authors&gt;&lt;author&gt;Hart, Casey B.&lt;/author&gt;&lt;/authors&gt;&lt;/contributors&gt;&lt;titles&gt;&lt;title&gt;The Evolution and Social Impact of Video Game Economics&lt;/title&gt;&lt;/titles&gt;&lt;dates&gt;&lt;year&gt;2020&lt;/year&gt;&lt;/dates&gt;&lt;pub-location&gt;Lanham, MD&lt;/pub-location&gt;&lt;publisher&gt;Lexington Books &lt;/publisher&gt;&lt;urls&gt;&lt;/urls&gt;&lt;/record&gt;&lt;/Cite&gt;&lt;/EndNote&gt;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(Hart)</w:t>
      </w:r>
      <w:r w:rsidRPr="001F5644">
        <w:rPr>
          <w:rFonts w:ascii="Times New Roman" w:hAnsi="Times New Roman" w:cs="Times New Roman"/>
          <w:sz w:val="24"/>
        </w:rPr>
        <w:fldChar w:fldCharType="end"/>
      </w:r>
      <w:r w:rsidRPr="001F5644">
        <w:rPr>
          <w:rFonts w:ascii="Times New Roman" w:hAnsi="Times New Roman" w:cs="Times New Roman"/>
          <w:sz w:val="24"/>
        </w:rPr>
        <w:t xml:space="preserve"> </w:t>
      </w:r>
    </w:p>
    <w:p w14:paraId="39446836" w14:textId="77777777" w:rsidR="0038454A" w:rsidRPr="001F5644" w:rsidRDefault="0038454A" w:rsidP="0038454A">
      <w:pPr>
        <w:spacing w:line="360" w:lineRule="auto"/>
        <w:jc w:val="both"/>
        <w:rPr>
          <w:rFonts w:ascii="Times New Roman" w:hAnsi="Times New Roman" w:cs="Times New Roman"/>
          <w:sz w:val="24"/>
        </w:rPr>
      </w:pPr>
      <w:r w:rsidRPr="001F5644">
        <w:rPr>
          <w:rFonts w:ascii="Times New Roman" w:hAnsi="Times New Roman" w:cs="Times New Roman"/>
          <w:sz w:val="24"/>
        </w:rPr>
        <w:t xml:space="preserve">If the critical play and study of digital games in the Language Arts is to reflect </w:t>
      </w:r>
      <w:r w:rsidR="00001951" w:rsidRPr="001F5644">
        <w:rPr>
          <w:rFonts w:ascii="Times New Roman" w:hAnsi="Times New Roman" w:cs="Times New Roman"/>
          <w:sz w:val="24"/>
        </w:rPr>
        <w:t>the realities of digital game practices, it must extend into</w:t>
      </w:r>
      <w:r w:rsidRPr="001F5644">
        <w:rPr>
          <w:rFonts w:ascii="Times New Roman" w:hAnsi="Times New Roman" w:cs="Times New Roman"/>
          <w:sz w:val="24"/>
        </w:rPr>
        <w:t xml:space="preserve"> those digital spaces that today’s youth frequent.</w:t>
      </w:r>
    </w:p>
    <w:p w14:paraId="105E9F4F" w14:textId="77777777" w:rsidR="00A02B85" w:rsidRDefault="00EA607B" w:rsidP="00A02B85">
      <w:pPr>
        <w:pStyle w:val="Heading1"/>
        <w:rPr>
          <w:i/>
        </w:rPr>
      </w:pPr>
      <w:r>
        <w:t xml:space="preserve">Teaching </w:t>
      </w:r>
      <w:r w:rsidRPr="00EA607B">
        <w:rPr>
          <w:i/>
        </w:rPr>
        <w:t>Firewatch</w:t>
      </w:r>
    </w:p>
    <w:p w14:paraId="19125C50" w14:textId="77777777" w:rsidR="00426BD8" w:rsidRPr="001F5644" w:rsidRDefault="00EA607B" w:rsidP="00426BD8">
      <w:pPr>
        <w:spacing w:line="360" w:lineRule="auto"/>
        <w:jc w:val="both"/>
        <w:rPr>
          <w:rFonts w:ascii="Times New Roman" w:hAnsi="Times New Roman" w:cs="Times New Roman"/>
          <w:sz w:val="24"/>
        </w:rPr>
      </w:pPr>
      <w:r w:rsidRPr="001F5644">
        <w:rPr>
          <w:rFonts w:ascii="Times New Roman" w:hAnsi="Times New Roman" w:cs="Times New Roman"/>
          <w:sz w:val="24"/>
        </w:rPr>
        <w:t xml:space="preserve">This section introduces the game </w:t>
      </w:r>
      <w:r w:rsidRPr="001F5644">
        <w:rPr>
          <w:rFonts w:ascii="Times New Roman" w:hAnsi="Times New Roman" w:cs="Times New Roman"/>
          <w:i/>
          <w:sz w:val="24"/>
        </w:rPr>
        <w:t xml:space="preserve">Firewatch </w:t>
      </w:r>
      <w:r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&lt;EndNote&gt;&lt;Cite&gt;&lt;Author&gt;Campo Santo&lt;/Author&gt;&lt;Year&gt;2016&lt;/Year&gt;&lt;RecNum&gt;2283&lt;/RecNum&gt;&lt;DisplayText&gt;(Campo Santo)&lt;/DisplayText&gt;&lt;record&gt;&lt;rec-number&gt;2283&lt;/rec-number&gt;&lt;foreign-keys&gt;&lt;key app="EN" db-id="5ew9r5fpw2sd9qeaw0ex9ssq0dtwws0fwtsp" timestamp="1637118165"&gt;2283&lt;/key&gt;&lt;/foreign-keys&gt;&lt;ref-type name="Audiovisual Material"&gt;3&lt;/ref-type&gt;&lt;contributors&gt;&lt;authors&gt;&lt;author&gt;Campo Santo,&lt;/author&gt;&lt;/authors&gt;&lt;/contributors&gt;&lt;titles&gt;&lt;title&gt;Firewatch&lt;/title&gt;&lt;/titles&gt;&lt;dates&gt;&lt;year&gt;2016&lt;/year&gt;&lt;/dates&gt;&lt;publisher&gt;Panic Inc&lt;/publisher&gt;&lt;urls&gt;&lt;/urls&gt;&lt;/record&gt;&lt;/Cite&gt;&lt;/EndNote&gt;</w:instrText>
      </w:r>
      <w:r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(Campo Santo)</w:t>
      </w:r>
      <w:r w:rsidRPr="001F5644">
        <w:rPr>
          <w:rFonts w:ascii="Times New Roman" w:hAnsi="Times New Roman" w:cs="Times New Roman"/>
          <w:sz w:val="24"/>
        </w:rPr>
        <w:fldChar w:fldCharType="end"/>
      </w:r>
      <w:r w:rsidRPr="001F5644">
        <w:rPr>
          <w:rFonts w:ascii="Times New Roman" w:hAnsi="Times New Roman" w:cs="Times New Roman"/>
          <w:sz w:val="24"/>
        </w:rPr>
        <w:t xml:space="preserve"> and outlines the characteristics of three media sites that are a part of the game’s media ecology. The three sites to be analysed are:  video streaming website </w:t>
      </w:r>
      <w:r w:rsidRPr="001F5644">
        <w:rPr>
          <w:rFonts w:ascii="Times New Roman" w:hAnsi="Times New Roman" w:cs="Times New Roman"/>
          <w:i/>
          <w:sz w:val="24"/>
        </w:rPr>
        <w:t>YouTube</w:t>
      </w:r>
      <w:r w:rsidRPr="001F5644">
        <w:rPr>
          <w:rFonts w:ascii="Times New Roman" w:hAnsi="Times New Roman" w:cs="Times New Roman"/>
          <w:sz w:val="24"/>
        </w:rPr>
        <w:t xml:space="preserve">, </w:t>
      </w:r>
      <w:r w:rsidR="0055248D" w:rsidRPr="001F5644">
        <w:rPr>
          <w:rFonts w:ascii="Times New Roman" w:hAnsi="Times New Roman" w:cs="Times New Roman"/>
          <w:sz w:val="24"/>
        </w:rPr>
        <w:t xml:space="preserve">digital </w:t>
      </w:r>
      <w:r w:rsidRPr="001F5644">
        <w:rPr>
          <w:rFonts w:ascii="Times New Roman" w:hAnsi="Times New Roman" w:cs="Times New Roman"/>
          <w:sz w:val="24"/>
        </w:rPr>
        <w:t xml:space="preserve">game platform </w:t>
      </w:r>
      <w:r w:rsidRPr="001F5644">
        <w:rPr>
          <w:rFonts w:ascii="Times New Roman" w:hAnsi="Times New Roman" w:cs="Times New Roman"/>
          <w:i/>
          <w:sz w:val="24"/>
        </w:rPr>
        <w:t>Steam</w:t>
      </w:r>
      <w:r w:rsidRPr="001F5644">
        <w:rPr>
          <w:rFonts w:ascii="Times New Roman" w:hAnsi="Times New Roman" w:cs="Times New Roman"/>
          <w:sz w:val="24"/>
        </w:rPr>
        <w:t xml:space="preserve">, and </w:t>
      </w:r>
      <w:r w:rsidR="0055248D" w:rsidRPr="001F5644">
        <w:rPr>
          <w:rFonts w:ascii="Times New Roman" w:hAnsi="Times New Roman" w:cs="Times New Roman"/>
          <w:sz w:val="24"/>
        </w:rPr>
        <w:t>the</w:t>
      </w:r>
      <w:r w:rsidRPr="001F5644">
        <w:rPr>
          <w:rFonts w:ascii="Times New Roman" w:hAnsi="Times New Roman" w:cs="Times New Roman"/>
          <w:sz w:val="24"/>
        </w:rPr>
        <w:t xml:space="preserve"> online</w:t>
      </w:r>
      <w:r w:rsidR="0055248D" w:rsidRPr="001F5644">
        <w:rPr>
          <w:rFonts w:ascii="Times New Roman" w:hAnsi="Times New Roman" w:cs="Times New Roman"/>
          <w:sz w:val="24"/>
        </w:rPr>
        <w:t xml:space="preserve"> community</w:t>
      </w:r>
      <w:r w:rsidRPr="001F5644">
        <w:rPr>
          <w:rFonts w:ascii="Times New Roman" w:hAnsi="Times New Roman" w:cs="Times New Roman"/>
          <w:sz w:val="24"/>
        </w:rPr>
        <w:t xml:space="preserve"> forum </w:t>
      </w:r>
      <w:r w:rsidRPr="001F5644">
        <w:rPr>
          <w:rFonts w:ascii="Times New Roman" w:hAnsi="Times New Roman" w:cs="Times New Roman"/>
          <w:i/>
          <w:sz w:val="24"/>
        </w:rPr>
        <w:t>reddit</w:t>
      </w:r>
      <w:r w:rsidRPr="001F5644">
        <w:rPr>
          <w:rFonts w:ascii="Times New Roman" w:hAnsi="Times New Roman" w:cs="Times New Roman"/>
          <w:sz w:val="24"/>
        </w:rPr>
        <w:t xml:space="preserve">. Analysis of each site is accompanied by </w:t>
      </w:r>
      <w:r w:rsidR="0055248D" w:rsidRPr="001F5644">
        <w:rPr>
          <w:rFonts w:ascii="Times New Roman" w:hAnsi="Times New Roman" w:cs="Times New Roman"/>
          <w:sz w:val="24"/>
        </w:rPr>
        <w:t>suggested</w:t>
      </w:r>
      <w:r w:rsidRPr="001F5644">
        <w:rPr>
          <w:rFonts w:ascii="Times New Roman" w:hAnsi="Times New Roman" w:cs="Times New Roman"/>
          <w:sz w:val="24"/>
        </w:rPr>
        <w:t xml:space="preserve"> teaching activities. </w:t>
      </w:r>
      <w:r w:rsidR="00426BD8" w:rsidRPr="001F5644">
        <w:rPr>
          <w:rFonts w:ascii="Times New Roman" w:hAnsi="Times New Roman" w:cs="Times New Roman"/>
          <w:sz w:val="24"/>
        </w:rPr>
        <w:t xml:space="preserve">The aim is to show how pedagogies can be applied to digital media spaces to achieve those goals of critical literacy praxis which Avila and </w:t>
      </w:r>
      <w:proofErr w:type="spellStart"/>
      <w:r w:rsidR="00426BD8" w:rsidRPr="001F5644">
        <w:rPr>
          <w:rFonts w:ascii="Times New Roman" w:hAnsi="Times New Roman" w:cs="Times New Roman"/>
          <w:sz w:val="24"/>
        </w:rPr>
        <w:t>Zacher</w:t>
      </w:r>
      <w:proofErr w:type="spellEnd"/>
      <w:r w:rsidR="00426BD8" w:rsidRPr="001F5644">
        <w:rPr>
          <w:rFonts w:ascii="Times New Roman" w:hAnsi="Times New Roman" w:cs="Times New Roman"/>
          <w:sz w:val="24"/>
        </w:rPr>
        <w:t xml:space="preserve"> Pandya argue are twofold, “to investigate manifestations of power relations in texts, and to design, and in some cases redesign, texts in ways that serve other, less powerful interests” </w:t>
      </w:r>
      <w:r w:rsidR="00426BD8"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ExcludeAuth="1"&gt;&lt;Author&gt;Avila&lt;/Author&gt;&lt;Year&gt;2013&lt;/Year&gt;&lt;RecNum&gt;1842&lt;/RecNum&gt;&lt;Pages&gt;2&lt;/Pages&gt;&lt;DisplayText&gt;(2)&lt;/DisplayText&gt;&lt;record&gt;&lt;rec-number&gt;1842&lt;/rec-number&gt;&lt;foreign-keys&gt;&lt;key app="EN" db-id="5ew9r5fpw2sd9qeaw0ex9ssq0dtwws0fwtsp" timestamp="1579568367"&gt;1842&lt;/key&gt;&lt;/foreign-keys&gt;&lt;ref-type name="Book Section"&gt;5&lt;/ref-type&gt;&lt;contributors&gt;&lt;authors&gt;&lt;author&gt;Avila, JuliAnna&lt;/author&gt;&lt;author&gt;Zacher Pandya, Jessica&lt;/author&gt;&lt;/authors&gt;&lt;secondary-authors&gt;&lt;author&gt;Avila, J&lt;/author&gt;&lt;author&gt;Pandya, Jessica Zacher&lt;/author&gt;&lt;/secondary-authors&gt;&lt;/contributors&gt;&lt;titles&gt;&lt;title&gt;Traveling, textual authority, and transformation: An introduction to critical digital literacies&lt;/title&gt;&lt;secondary-title&gt;Critical Digital Literacies as Social Praxis: Intersections and Challenges&lt;/secondary-title&gt;&lt;/titles&gt;&lt;pages&gt;1-14&lt;/pages&gt;&lt;dates&gt;&lt;year&gt;2013&lt;/year&gt;&lt;/dates&gt;&lt;pub-location&gt;New York&lt;/pub-location&gt;&lt;publisher&gt;Peter Lang&lt;/publisher&gt;&lt;urls&gt;&lt;/urls&gt;&lt;/record&gt;&lt;/Cite&gt;&lt;/EndNote&gt;</w:instrText>
      </w:r>
      <w:r w:rsidR="00426BD8"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(2)</w:t>
      </w:r>
      <w:r w:rsidR="00426BD8" w:rsidRPr="001F5644">
        <w:rPr>
          <w:rFonts w:ascii="Times New Roman" w:hAnsi="Times New Roman" w:cs="Times New Roman"/>
          <w:sz w:val="24"/>
        </w:rPr>
        <w:fldChar w:fldCharType="end"/>
      </w:r>
      <w:r w:rsidR="00426BD8" w:rsidRPr="001F5644">
        <w:rPr>
          <w:rFonts w:ascii="Times New Roman" w:hAnsi="Times New Roman" w:cs="Times New Roman"/>
          <w:sz w:val="24"/>
        </w:rPr>
        <w:t>.</w:t>
      </w:r>
    </w:p>
    <w:p w14:paraId="706C2EE5" w14:textId="77777777" w:rsidR="00561265" w:rsidRDefault="00A17807" w:rsidP="00921E95">
      <w:pPr>
        <w:pStyle w:val="Heading2"/>
      </w:pPr>
      <w:r>
        <w:t>Introduce the game</w:t>
      </w:r>
    </w:p>
    <w:p w14:paraId="014FEC20" w14:textId="77777777" w:rsidR="00BD2E14" w:rsidRPr="001F5644" w:rsidRDefault="00052D10" w:rsidP="00BD2E14">
      <w:pPr>
        <w:spacing w:line="360" w:lineRule="auto"/>
        <w:jc w:val="both"/>
        <w:rPr>
          <w:rFonts w:ascii="Times New Roman" w:hAnsi="Times New Roman" w:cs="Times New Roman"/>
          <w:sz w:val="24"/>
        </w:rPr>
      </w:pPr>
      <w:r w:rsidRPr="001F5644">
        <w:rPr>
          <w:rFonts w:ascii="Times New Roman" w:hAnsi="Times New Roman" w:cs="Times New Roman"/>
          <w:i/>
          <w:sz w:val="24"/>
        </w:rPr>
        <w:t>Firewatch</w:t>
      </w:r>
      <w:r w:rsidR="00561265" w:rsidRPr="001F5644">
        <w:rPr>
          <w:rFonts w:ascii="Times New Roman" w:hAnsi="Times New Roman" w:cs="Times New Roman"/>
          <w:sz w:val="24"/>
        </w:rPr>
        <w:t xml:space="preserve"> is a walking-simulator adventure game </w:t>
      </w:r>
      <w:r w:rsidR="00673070" w:rsidRPr="001F5644">
        <w:rPr>
          <w:rFonts w:ascii="Times New Roman" w:hAnsi="Times New Roman" w:cs="Times New Roman"/>
          <w:sz w:val="24"/>
        </w:rPr>
        <w:t>where</w:t>
      </w:r>
      <w:r w:rsidR="00561265" w:rsidRPr="001F5644">
        <w:rPr>
          <w:rFonts w:ascii="Times New Roman" w:hAnsi="Times New Roman" w:cs="Times New Roman"/>
          <w:sz w:val="24"/>
        </w:rPr>
        <w:t xml:space="preserve"> </w:t>
      </w:r>
      <w:r w:rsidR="00673070" w:rsidRPr="001F5644">
        <w:rPr>
          <w:rFonts w:ascii="Times New Roman" w:hAnsi="Times New Roman" w:cs="Times New Roman"/>
          <w:sz w:val="24"/>
        </w:rPr>
        <w:t>the</w:t>
      </w:r>
      <w:r w:rsidR="00EA607B" w:rsidRPr="001F5644">
        <w:rPr>
          <w:rFonts w:ascii="Times New Roman" w:hAnsi="Times New Roman" w:cs="Times New Roman"/>
          <w:sz w:val="24"/>
        </w:rPr>
        <w:t xml:space="preserve"> player takes on the role of </w:t>
      </w:r>
      <w:r w:rsidR="00740473" w:rsidRPr="001F5644">
        <w:rPr>
          <w:rFonts w:ascii="Times New Roman" w:hAnsi="Times New Roman" w:cs="Times New Roman"/>
          <w:sz w:val="24"/>
        </w:rPr>
        <w:t xml:space="preserve">Henry, a fire lookout in the Shoshone National Forrest in 1989. Taking a first-person perspective, the story takes place over an entire Summer as Henry navigates the beautifully rendered world that surrounds his lookout and engages in dialogue, through his walkie-talkie, with his supervisor, Delilah. Described by one reviewer as having a “gripping story, brilliant branching script, wholly convincing voice-acting performances, and stunning art direction” </w:t>
      </w:r>
      <w:r w:rsidR="00740473"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&lt;EndNote&gt;&lt;Cite&gt;&lt;Author&gt;McCaffrey&lt;/Author&gt;&lt;Year&gt;2016&lt;/Year&gt;&lt;RecNum&gt;2284&lt;/RecNum&gt;&lt;DisplayText&gt;(McCaffrey)&lt;/DisplayText&gt;&lt;record&gt;&lt;rec-number&gt;2284&lt;/rec-number&gt;&lt;foreign-keys&gt;&lt;key app="EN" db-id="5ew9r5fpw2sd9qeaw0ex9ssq0dtwws0fwtsp" timestamp="1637118595"&gt;2284&lt;/key&gt;&lt;/foreign-keys&gt;&lt;ref-type name="Electronic Article"&gt;43&lt;/ref-type&gt;&lt;contributors&gt;&lt;authors&gt;&lt;author&gt;McCaffrey, Ryan&lt;/author&gt;&lt;/authors&gt;&lt;/contributors&gt;&lt;titles&gt;&lt;title&gt;Firewatch Review&lt;/title&gt;&lt;/titles&gt;&lt;dates&gt;&lt;year&gt;2016&lt;/year&gt;&lt;/dates&gt;&lt;pub-location&gt;https://www.ign.com/articles/2016/02/08/firewatch-review&lt;/pub-location&gt;&lt;publisher&gt;IGN&lt;/publisher&gt;&lt;urls&gt;&lt;/urls&gt;&lt;/record&gt;&lt;/Cite&gt;&lt;/EndNote&gt;</w:instrText>
      </w:r>
      <w:r w:rsidR="00740473"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(McCaffrey)</w:t>
      </w:r>
      <w:r w:rsidR="00740473" w:rsidRPr="001F5644">
        <w:rPr>
          <w:rFonts w:ascii="Times New Roman" w:hAnsi="Times New Roman" w:cs="Times New Roman"/>
          <w:sz w:val="24"/>
        </w:rPr>
        <w:fldChar w:fldCharType="end"/>
      </w:r>
      <w:r w:rsidR="00EA607B" w:rsidRPr="001F5644">
        <w:rPr>
          <w:rFonts w:ascii="Times New Roman" w:hAnsi="Times New Roman" w:cs="Times New Roman"/>
          <w:sz w:val="24"/>
        </w:rPr>
        <w:t>,</w:t>
      </w:r>
      <w:r w:rsidR="00BD2E14" w:rsidRPr="001F5644">
        <w:rPr>
          <w:rFonts w:ascii="Times New Roman" w:hAnsi="Times New Roman" w:cs="Times New Roman"/>
          <w:sz w:val="24"/>
        </w:rPr>
        <w:t xml:space="preserve"> features of the </w:t>
      </w:r>
      <w:proofErr w:type="spellStart"/>
      <w:r w:rsidR="00BD2E14" w:rsidRPr="001F5644">
        <w:rPr>
          <w:rFonts w:ascii="Times New Roman" w:hAnsi="Times New Roman" w:cs="Times New Roman"/>
          <w:sz w:val="24"/>
        </w:rPr>
        <w:t>gameworld</w:t>
      </w:r>
      <w:proofErr w:type="spellEnd"/>
      <w:r w:rsidR="00BD2E14" w:rsidRPr="001F5644">
        <w:rPr>
          <w:rFonts w:ascii="Times New Roman" w:hAnsi="Times New Roman" w:cs="Times New Roman"/>
          <w:sz w:val="24"/>
        </w:rPr>
        <w:t xml:space="preserve"> open up as the story progresses and player choices inform their relationship with </w:t>
      </w:r>
      <w:proofErr w:type="spellStart"/>
      <w:r w:rsidR="00BD2E14" w:rsidRPr="001F5644">
        <w:rPr>
          <w:rFonts w:ascii="Times New Roman" w:hAnsi="Times New Roman" w:cs="Times New Roman"/>
          <w:sz w:val="24"/>
        </w:rPr>
        <w:t>Deliliah</w:t>
      </w:r>
      <w:proofErr w:type="spellEnd"/>
      <w:r w:rsidR="00BD2E14" w:rsidRPr="001F5644">
        <w:rPr>
          <w:rFonts w:ascii="Times New Roman" w:hAnsi="Times New Roman" w:cs="Times New Roman"/>
          <w:sz w:val="24"/>
        </w:rPr>
        <w:t xml:space="preserve">. </w:t>
      </w:r>
    </w:p>
    <w:p w14:paraId="72222E83" w14:textId="77777777" w:rsidR="00933D79" w:rsidRDefault="009F4373" w:rsidP="00933D79">
      <w:pPr>
        <w:pStyle w:val="Heading2"/>
      </w:pPr>
      <w:r>
        <w:lastRenderedPageBreak/>
        <w:t xml:space="preserve">Video streaming </w:t>
      </w:r>
      <w:r w:rsidR="00673070">
        <w:t>web</w:t>
      </w:r>
      <w:r>
        <w:t>sites</w:t>
      </w:r>
    </w:p>
    <w:p w14:paraId="245F3BD9" w14:textId="77777777" w:rsidR="00D33401" w:rsidRPr="001F5644" w:rsidRDefault="00BD2E14" w:rsidP="00F63008">
      <w:pPr>
        <w:spacing w:line="360" w:lineRule="auto"/>
        <w:jc w:val="both"/>
        <w:rPr>
          <w:rFonts w:ascii="Times New Roman" w:hAnsi="Times New Roman" w:cs="Times New Roman"/>
          <w:sz w:val="24"/>
        </w:rPr>
      </w:pPr>
      <w:r w:rsidRPr="001F5644">
        <w:rPr>
          <w:rFonts w:ascii="Times New Roman" w:hAnsi="Times New Roman" w:cs="Times New Roman"/>
          <w:sz w:val="24"/>
        </w:rPr>
        <w:t>M</w:t>
      </w:r>
      <w:r w:rsidR="00B46849" w:rsidRPr="001F5644">
        <w:rPr>
          <w:rFonts w:ascii="Times New Roman" w:hAnsi="Times New Roman" w:cs="Times New Roman"/>
          <w:sz w:val="24"/>
        </w:rPr>
        <w:t>any young people</w:t>
      </w:r>
      <w:r w:rsidRPr="001F5644">
        <w:rPr>
          <w:rFonts w:ascii="Times New Roman" w:hAnsi="Times New Roman" w:cs="Times New Roman"/>
          <w:sz w:val="24"/>
        </w:rPr>
        <w:t xml:space="preserve"> </w:t>
      </w:r>
      <w:r w:rsidR="00B46849" w:rsidRPr="001F5644">
        <w:rPr>
          <w:rFonts w:ascii="Times New Roman" w:hAnsi="Times New Roman" w:cs="Times New Roman"/>
          <w:sz w:val="24"/>
        </w:rPr>
        <w:t xml:space="preserve">first </w:t>
      </w:r>
      <w:r w:rsidRPr="001F5644">
        <w:rPr>
          <w:rFonts w:ascii="Times New Roman" w:hAnsi="Times New Roman" w:cs="Times New Roman"/>
          <w:sz w:val="24"/>
        </w:rPr>
        <w:t xml:space="preserve">encounter new </w:t>
      </w:r>
      <w:r w:rsidR="00B46849" w:rsidRPr="001F5644">
        <w:rPr>
          <w:rFonts w:ascii="Times New Roman" w:hAnsi="Times New Roman" w:cs="Times New Roman"/>
          <w:sz w:val="24"/>
        </w:rPr>
        <w:t>digital game</w:t>
      </w:r>
      <w:r w:rsidRPr="001F5644">
        <w:rPr>
          <w:rFonts w:ascii="Times New Roman" w:hAnsi="Times New Roman" w:cs="Times New Roman"/>
          <w:sz w:val="24"/>
        </w:rPr>
        <w:t>s</w:t>
      </w:r>
      <w:r w:rsidR="00673070" w:rsidRPr="001F5644">
        <w:rPr>
          <w:rFonts w:ascii="Times New Roman" w:hAnsi="Times New Roman" w:cs="Times New Roman"/>
          <w:sz w:val="24"/>
        </w:rPr>
        <w:t xml:space="preserve"> like </w:t>
      </w:r>
      <w:r w:rsidR="00673070" w:rsidRPr="001F5644">
        <w:rPr>
          <w:rFonts w:ascii="Times New Roman" w:hAnsi="Times New Roman" w:cs="Times New Roman"/>
          <w:i/>
          <w:sz w:val="24"/>
        </w:rPr>
        <w:t>Firewatch</w:t>
      </w:r>
      <w:r w:rsidR="00B46849" w:rsidRPr="001F5644">
        <w:rPr>
          <w:rFonts w:ascii="Times New Roman" w:hAnsi="Times New Roman" w:cs="Times New Roman"/>
          <w:sz w:val="24"/>
        </w:rPr>
        <w:t xml:space="preserve"> </w:t>
      </w:r>
      <w:proofErr w:type="gramStart"/>
      <w:r w:rsidRPr="001F5644">
        <w:rPr>
          <w:rFonts w:ascii="Times New Roman" w:hAnsi="Times New Roman" w:cs="Times New Roman"/>
          <w:sz w:val="24"/>
        </w:rPr>
        <w:t>a</w:t>
      </w:r>
      <w:r w:rsidR="00B46849" w:rsidRPr="001F5644">
        <w:rPr>
          <w:rFonts w:ascii="Times New Roman" w:hAnsi="Times New Roman" w:cs="Times New Roman"/>
          <w:sz w:val="24"/>
        </w:rPr>
        <w:t>s a</w:t>
      </w:r>
      <w:r w:rsidRPr="001F5644">
        <w:rPr>
          <w:rFonts w:ascii="Times New Roman" w:hAnsi="Times New Roman" w:cs="Times New Roman"/>
          <w:sz w:val="24"/>
        </w:rPr>
        <w:t xml:space="preserve"> result of</w:t>
      </w:r>
      <w:proofErr w:type="gramEnd"/>
      <w:r w:rsidR="00B46849" w:rsidRPr="001F5644">
        <w:rPr>
          <w:rFonts w:ascii="Times New Roman" w:hAnsi="Times New Roman" w:cs="Times New Roman"/>
          <w:sz w:val="24"/>
        </w:rPr>
        <w:t xml:space="preserve"> algorithms that suggest streaming video content based on prior viewing habits. Game </w:t>
      </w:r>
      <w:r w:rsidR="00070488" w:rsidRPr="001F5644">
        <w:rPr>
          <w:rFonts w:ascii="Times New Roman" w:hAnsi="Times New Roman" w:cs="Times New Roman"/>
          <w:sz w:val="24"/>
        </w:rPr>
        <w:t>walk</w:t>
      </w:r>
      <w:r w:rsidR="00B46849" w:rsidRPr="001F5644">
        <w:rPr>
          <w:rFonts w:ascii="Times New Roman" w:hAnsi="Times New Roman" w:cs="Times New Roman"/>
          <w:sz w:val="24"/>
        </w:rPr>
        <w:t>throughs</w:t>
      </w:r>
      <w:r w:rsidRPr="001F5644">
        <w:rPr>
          <w:rFonts w:ascii="Times New Roman" w:hAnsi="Times New Roman" w:cs="Times New Roman"/>
          <w:sz w:val="24"/>
        </w:rPr>
        <w:t xml:space="preserve"> and</w:t>
      </w:r>
      <w:r w:rsidR="00B46849" w:rsidRPr="001F5644">
        <w:rPr>
          <w:rFonts w:ascii="Times New Roman" w:hAnsi="Times New Roman" w:cs="Times New Roman"/>
          <w:sz w:val="24"/>
        </w:rPr>
        <w:t xml:space="preserve"> Let’s</w:t>
      </w:r>
      <w:r w:rsidR="00070488" w:rsidRPr="001F5644">
        <w:rPr>
          <w:rFonts w:ascii="Times New Roman" w:hAnsi="Times New Roman" w:cs="Times New Roman"/>
          <w:sz w:val="24"/>
        </w:rPr>
        <w:t xml:space="preserve"> </w:t>
      </w:r>
      <w:r w:rsidR="00B46849" w:rsidRPr="001F5644">
        <w:rPr>
          <w:rFonts w:ascii="Times New Roman" w:hAnsi="Times New Roman" w:cs="Times New Roman"/>
          <w:sz w:val="24"/>
        </w:rPr>
        <w:t>Plays</w:t>
      </w:r>
      <w:r w:rsidR="00070488" w:rsidRPr="001F5644">
        <w:rPr>
          <w:rFonts w:ascii="Times New Roman" w:hAnsi="Times New Roman" w:cs="Times New Roman"/>
          <w:sz w:val="24"/>
        </w:rPr>
        <w:t xml:space="preserve"> are video recordings that show a user playing a game while providing voice-over commentary. Commentary in these videos </w:t>
      </w:r>
      <w:r w:rsidR="00D33401" w:rsidRPr="001F5644">
        <w:rPr>
          <w:rFonts w:ascii="Times New Roman" w:hAnsi="Times New Roman" w:cs="Times New Roman"/>
          <w:sz w:val="24"/>
        </w:rPr>
        <w:t>focuses on</w:t>
      </w:r>
      <w:r w:rsidR="00070488" w:rsidRPr="001F5644">
        <w:rPr>
          <w:rFonts w:ascii="Times New Roman" w:hAnsi="Times New Roman" w:cs="Times New Roman"/>
          <w:sz w:val="24"/>
        </w:rPr>
        <w:t xml:space="preserve"> </w:t>
      </w:r>
      <w:r w:rsidR="00D33401" w:rsidRPr="001F5644">
        <w:rPr>
          <w:rFonts w:ascii="Times New Roman" w:hAnsi="Times New Roman" w:cs="Times New Roman"/>
          <w:sz w:val="24"/>
        </w:rPr>
        <w:t>personal experiences of game</w:t>
      </w:r>
      <w:r w:rsidR="00673070" w:rsidRPr="001F5644">
        <w:rPr>
          <w:rFonts w:ascii="Times New Roman" w:hAnsi="Times New Roman" w:cs="Times New Roman"/>
          <w:sz w:val="24"/>
        </w:rPr>
        <w:t>play</w:t>
      </w:r>
      <w:r w:rsidR="00D33401" w:rsidRPr="001F5644">
        <w:rPr>
          <w:rFonts w:ascii="Times New Roman" w:hAnsi="Times New Roman" w:cs="Times New Roman"/>
          <w:sz w:val="24"/>
        </w:rPr>
        <w:t xml:space="preserve"> </w:t>
      </w:r>
      <w:r w:rsidR="00070488" w:rsidRPr="001F5644">
        <w:rPr>
          <w:rFonts w:ascii="Times New Roman" w:hAnsi="Times New Roman" w:cs="Times New Roman"/>
          <w:sz w:val="24"/>
        </w:rPr>
        <w:t>as well as advice on how to assi</w:t>
      </w:r>
      <w:r w:rsidR="00B84848" w:rsidRPr="001F5644">
        <w:rPr>
          <w:rFonts w:ascii="Times New Roman" w:hAnsi="Times New Roman" w:cs="Times New Roman"/>
          <w:sz w:val="24"/>
        </w:rPr>
        <w:t>st players to comple</w:t>
      </w:r>
      <w:r w:rsidR="00D33401" w:rsidRPr="001F5644">
        <w:rPr>
          <w:rFonts w:ascii="Times New Roman" w:hAnsi="Times New Roman" w:cs="Times New Roman"/>
          <w:sz w:val="24"/>
        </w:rPr>
        <w:t>te</w:t>
      </w:r>
      <w:r w:rsidR="00B84848" w:rsidRPr="001F5644">
        <w:rPr>
          <w:rFonts w:ascii="Times New Roman" w:hAnsi="Times New Roman" w:cs="Times New Roman"/>
          <w:sz w:val="24"/>
        </w:rPr>
        <w:t xml:space="preserve"> the game.</w:t>
      </w:r>
      <w:r w:rsidR="00825080" w:rsidRPr="001F5644">
        <w:rPr>
          <w:rFonts w:ascii="Times New Roman" w:hAnsi="Times New Roman" w:cs="Times New Roman"/>
          <w:sz w:val="24"/>
        </w:rPr>
        <w:t xml:space="preserve"> </w:t>
      </w:r>
      <w:r w:rsidR="00D33401" w:rsidRPr="001F5644">
        <w:rPr>
          <w:rFonts w:ascii="Times New Roman" w:hAnsi="Times New Roman" w:cs="Times New Roman"/>
          <w:sz w:val="24"/>
        </w:rPr>
        <w:t>Engagement with this form of media can be both receptive and productive, and tied up with degrees of social participation and consumerism.</w:t>
      </w:r>
    </w:p>
    <w:p w14:paraId="7487B431" w14:textId="77777777" w:rsidR="000B686B" w:rsidRDefault="000B686B" w:rsidP="00FF0C1F">
      <w:pPr>
        <w:pStyle w:val="Heading3"/>
      </w:pPr>
      <w:r>
        <w:t>Social participation</w:t>
      </w:r>
    </w:p>
    <w:p w14:paraId="1518BD21" w14:textId="77777777" w:rsidR="00695AF0" w:rsidRPr="001F5644" w:rsidRDefault="00050AEC" w:rsidP="00CA4950">
      <w:pPr>
        <w:spacing w:line="360" w:lineRule="auto"/>
        <w:jc w:val="both"/>
        <w:rPr>
          <w:rFonts w:ascii="Times New Roman" w:hAnsi="Times New Roman" w:cs="Times New Roman"/>
          <w:sz w:val="24"/>
        </w:rPr>
      </w:pPr>
      <w:r w:rsidRPr="001F5644">
        <w:rPr>
          <w:rFonts w:ascii="Times New Roman" w:hAnsi="Times New Roman" w:cs="Times New Roman"/>
          <w:sz w:val="24"/>
        </w:rPr>
        <w:t>On the surface, social participation</w:t>
      </w:r>
      <w:r w:rsidR="00491A55" w:rsidRPr="001F5644">
        <w:rPr>
          <w:rFonts w:ascii="Times New Roman" w:hAnsi="Times New Roman" w:cs="Times New Roman"/>
          <w:sz w:val="24"/>
        </w:rPr>
        <w:t xml:space="preserve"> on video streaming sites is simply </w:t>
      </w:r>
      <w:r w:rsidRPr="001F5644">
        <w:rPr>
          <w:rFonts w:ascii="Times New Roman" w:hAnsi="Times New Roman" w:cs="Times New Roman"/>
          <w:sz w:val="24"/>
        </w:rPr>
        <w:t xml:space="preserve">a relationship between </w:t>
      </w:r>
      <w:r w:rsidR="00491A55" w:rsidRPr="001F5644">
        <w:rPr>
          <w:rFonts w:ascii="Times New Roman" w:hAnsi="Times New Roman" w:cs="Times New Roman"/>
          <w:sz w:val="24"/>
        </w:rPr>
        <w:t>the</w:t>
      </w:r>
      <w:r w:rsidRPr="001F5644">
        <w:rPr>
          <w:rFonts w:ascii="Times New Roman" w:hAnsi="Times New Roman" w:cs="Times New Roman"/>
          <w:sz w:val="24"/>
        </w:rPr>
        <w:t xml:space="preserve"> producer of content</w:t>
      </w:r>
      <w:r w:rsidR="00491A55" w:rsidRPr="001F5644">
        <w:rPr>
          <w:rFonts w:ascii="Times New Roman" w:hAnsi="Times New Roman" w:cs="Times New Roman"/>
          <w:sz w:val="24"/>
        </w:rPr>
        <w:t xml:space="preserve"> and an</w:t>
      </w:r>
      <w:r w:rsidRPr="001F5644">
        <w:rPr>
          <w:rFonts w:ascii="Times New Roman" w:hAnsi="Times New Roman" w:cs="Times New Roman"/>
          <w:sz w:val="24"/>
        </w:rPr>
        <w:t xml:space="preserve"> </w:t>
      </w:r>
      <w:r w:rsidR="00491A55" w:rsidRPr="001F5644">
        <w:rPr>
          <w:rFonts w:ascii="Times New Roman" w:hAnsi="Times New Roman" w:cs="Times New Roman"/>
          <w:sz w:val="24"/>
        </w:rPr>
        <w:t>audience</w:t>
      </w:r>
      <w:r w:rsidRPr="001F5644">
        <w:rPr>
          <w:rFonts w:ascii="Times New Roman" w:hAnsi="Times New Roman" w:cs="Times New Roman"/>
          <w:sz w:val="24"/>
        </w:rPr>
        <w:t xml:space="preserve">. </w:t>
      </w:r>
      <w:r w:rsidR="00491A55" w:rsidRPr="001F5644">
        <w:rPr>
          <w:rFonts w:ascii="Times New Roman" w:hAnsi="Times New Roman" w:cs="Times New Roman"/>
          <w:sz w:val="24"/>
        </w:rPr>
        <w:t xml:space="preserve">One example of this relationship at play in relation to </w:t>
      </w:r>
      <w:r w:rsidR="00491A55" w:rsidRPr="001F5644">
        <w:rPr>
          <w:rFonts w:ascii="Times New Roman" w:hAnsi="Times New Roman" w:cs="Times New Roman"/>
          <w:i/>
          <w:sz w:val="24"/>
        </w:rPr>
        <w:t>Firewatch</w:t>
      </w:r>
      <w:r w:rsidR="00491A55" w:rsidRPr="001F5644">
        <w:rPr>
          <w:rFonts w:ascii="Times New Roman" w:hAnsi="Times New Roman" w:cs="Times New Roman"/>
          <w:sz w:val="24"/>
        </w:rPr>
        <w:t xml:space="preserve"> is evident in game playthroughs created by user</w:t>
      </w:r>
      <w:r w:rsidRPr="001F5644">
        <w:rPr>
          <w:rFonts w:ascii="Times New Roman" w:hAnsi="Times New Roman" w:cs="Times New Roman"/>
          <w:sz w:val="24"/>
        </w:rPr>
        <w:t xml:space="preserve"> Mark</w:t>
      </w:r>
      <w:r w:rsidR="00491A55" w:rsidRPr="001F5644">
        <w:rPr>
          <w:rFonts w:ascii="Times New Roman" w:hAnsi="Times New Roman" w:cs="Times New Roman"/>
          <w:sz w:val="24"/>
        </w:rPr>
        <w:t>ip</w:t>
      </w:r>
      <w:r w:rsidRPr="001F5644">
        <w:rPr>
          <w:rFonts w:ascii="Times New Roman" w:hAnsi="Times New Roman" w:cs="Times New Roman"/>
          <w:sz w:val="24"/>
        </w:rPr>
        <w:t>lier</w:t>
      </w:r>
      <w:r w:rsidR="00491A55" w:rsidRPr="001F5644">
        <w:rPr>
          <w:rFonts w:ascii="Times New Roman" w:hAnsi="Times New Roman" w:cs="Times New Roman"/>
          <w:sz w:val="24"/>
        </w:rPr>
        <w:t xml:space="preserve"> </w:t>
      </w:r>
      <w:r w:rsidR="00491A55"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&lt;EndNote&gt;&lt;Cite&gt;&lt;Author&gt;Markiplier&lt;/Author&gt;&lt;Year&gt;2022&lt;/Year&gt;&lt;RecNum&gt;2300&lt;/RecNum&gt;&lt;DisplayText&gt;(Markiplier)&lt;/DisplayText&gt;&lt;record&gt;&lt;rec-number&gt;2300&lt;/rec-number&gt;&lt;foreign-keys&gt;&lt;key app="EN" db-id="5ew9r5fpw2sd9qeaw0ex9ssq0dtwws0fwtsp" timestamp="1641946595"&gt;2300&lt;/key&gt;&lt;/foreign-keys&gt;&lt;ref-type name="Web Page"&gt;12&lt;/ref-type&gt;&lt;contributors&gt;&lt;authors&gt;&lt;author&gt;Markiplier&lt;/author&gt;&lt;/authors&gt;&lt;/contributors&gt;&lt;titles&gt;&lt;title&gt;Firewatch | Part 1 | ALMOST TOO BEAUTIFUL&lt;/title&gt;&lt;/titles&gt;&lt;volume&gt;2022&lt;/volume&gt;&lt;number&gt;12 January&lt;/number&gt;&lt;dates&gt;&lt;year&gt;2022&lt;/year&gt;&lt;/dates&gt;&lt;pub-location&gt;https://www.youtube.com/watch?app=desktop&amp;amp;v=gyKg7xmVIKw&amp;amp;t=32s&lt;/pub-location&gt;&lt;publisher&gt;YouTube&lt;/publisher&gt;&lt;urls&gt;&lt;related-urls&gt;&lt;url&gt;https://www.youtube.com/watch?app=desktop&amp;amp;v=gyKg7xmVIKw&amp;amp;t=32s&lt;/url&gt;&lt;/related-urls&gt;&lt;/urls&gt;&lt;/record&gt;&lt;/Cite&gt;&lt;/EndNote&gt;</w:instrText>
      </w:r>
      <w:r w:rsidR="00491A55"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(Markiplier)</w:t>
      </w:r>
      <w:r w:rsidR="00491A55" w:rsidRPr="001F5644">
        <w:rPr>
          <w:rFonts w:ascii="Times New Roman" w:hAnsi="Times New Roman" w:cs="Times New Roman"/>
          <w:sz w:val="24"/>
        </w:rPr>
        <w:fldChar w:fldCharType="end"/>
      </w:r>
      <w:r w:rsidRPr="001F5644">
        <w:rPr>
          <w:rFonts w:ascii="Times New Roman" w:hAnsi="Times New Roman" w:cs="Times New Roman"/>
          <w:sz w:val="24"/>
        </w:rPr>
        <w:t>, a popular producer of videogame content,</w:t>
      </w:r>
      <w:r w:rsidR="00491A55" w:rsidRPr="001F5644">
        <w:rPr>
          <w:rFonts w:ascii="Times New Roman" w:hAnsi="Times New Roman" w:cs="Times New Roman"/>
          <w:sz w:val="24"/>
        </w:rPr>
        <w:t xml:space="preserve"> who has over 31 million followers and whose videos have attracted over 17 billion views. Markiplier’s </w:t>
      </w:r>
      <w:r w:rsidR="00491A55" w:rsidRPr="001F5644">
        <w:rPr>
          <w:rFonts w:ascii="Times New Roman" w:hAnsi="Times New Roman" w:cs="Times New Roman"/>
          <w:i/>
          <w:sz w:val="24"/>
        </w:rPr>
        <w:t>Firewatch</w:t>
      </w:r>
      <w:r w:rsidR="00491A55" w:rsidRPr="001F5644">
        <w:rPr>
          <w:rFonts w:ascii="Times New Roman" w:hAnsi="Times New Roman" w:cs="Times New Roman"/>
          <w:sz w:val="24"/>
        </w:rPr>
        <w:t xml:space="preserve"> Let’s Play video </w:t>
      </w:r>
      <w:r w:rsidRPr="001F5644">
        <w:rPr>
          <w:rFonts w:ascii="Times New Roman" w:hAnsi="Times New Roman" w:cs="Times New Roman"/>
          <w:sz w:val="24"/>
        </w:rPr>
        <w:t>has attracted 8.</w:t>
      </w:r>
      <w:r w:rsidR="00491A55" w:rsidRPr="001F5644">
        <w:rPr>
          <w:rFonts w:ascii="Times New Roman" w:hAnsi="Times New Roman" w:cs="Times New Roman"/>
          <w:sz w:val="24"/>
        </w:rPr>
        <w:t>4</w:t>
      </w:r>
      <w:r w:rsidRPr="001F5644">
        <w:rPr>
          <w:rFonts w:ascii="Times New Roman" w:hAnsi="Times New Roman" w:cs="Times New Roman"/>
          <w:sz w:val="24"/>
        </w:rPr>
        <w:t xml:space="preserve"> million views</w:t>
      </w:r>
      <w:r w:rsidR="00491A55" w:rsidRPr="001F5644">
        <w:rPr>
          <w:rFonts w:ascii="Times New Roman" w:hAnsi="Times New Roman" w:cs="Times New Roman"/>
          <w:sz w:val="24"/>
        </w:rPr>
        <w:t xml:space="preserve"> (as of January, 2022)</w:t>
      </w:r>
      <w:r w:rsidR="00CA4950" w:rsidRPr="001F5644">
        <w:rPr>
          <w:rFonts w:ascii="Times New Roman" w:hAnsi="Times New Roman" w:cs="Times New Roman"/>
          <w:sz w:val="24"/>
        </w:rPr>
        <w:t>, reflecting one kind of social participation</w:t>
      </w:r>
      <w:r w:rsidRPr="001F5644">
        <w:rPr>
          <w:rFonts w:ascii="Times New Roman" w:hAnsi="Times New Roman" w:cs="Times New Roman"/>
          <w:sz w:val="24"/>
        </w:rPr>
        <w:t xml:space="preserve">. </w:t>
      </w:r>
      <w:r w:rsidR="00491A55" w:rsidRPr="001F5644">
        <w:rPr>
          <w:rFonts w:ascii="Times New Roman" w:hAnsi="Times New Roman" w:cs="Times New Roman"/>
          <w:sz w:val="24"/>
        </w:rPr>
        <w:t xml:space="preserve">However, the </w:t>
      </w:r>
      <w:r w:rsidR="00491A55" w:rsidRPr="001F5644">
        <w:rPr>
          <w:rFonts w:ascii="Times New Roman" w:hAnsi="Times New Roman" w:cs="Times New Roman"/>
          <w:i/>
          <w:sz w:val="24"/>
        </w:rPr>
        <w:t>YouTube</w:t>
      </w:r>
      <w:r w:rsidR="00491A55" w:rsidRPr="001F5644">
        <w:rPr>
          <w:rFonts w:ascii="Times New Roman" w:hAnsi="Times New Roman" w:cs="Times New Roman"/>
          <w:sz w:val="24"/>
        </w:rPr>
        <w:t xml:space="preserve"> platform blur the boundaries between receptive and productive literacy practices</w:t>
      </w:r>
      <w:r w:rsidR="00CA4950" w:rsidRPr="001F5644">
        <w:rPr>
          <w:rFonts w:ascii="Times New Roman" w:hAnsi="Times New Roman" w:cs="Times New Roman"/>
          <w:sz w:val="24"/>
        </w:rPr>
        <w:t xml:space="preserve"> by providing multiple opportunities for </w:t>
      </w:r>
      <w:r w:rsidR="00491A55" w:rsidRPr="001F5644">
        <w:rPr>
          <w:rFonts w:ascii="Times New Roman" w:hAnsi="Times New Roman" w:cs="Times New Roman"/>
          <w:sz w:val="24"/>
        </w:rPr>
        <w:t xml:space="preserve">users to contribute to the discourse </w:t>
      </w:r>
      <w:r w:rsidR="00CA4950" w:rsidRPr="001F5644">
        <w:rPr>
          <w:rFonts w:ascii="Times New Roman" w:hAnsi="Times New Roman" w:cs="Times New Roman"/>
          <w:sz w:val="24"/>
        </w:rPr>
        <w:t>about</w:t>
      </w:r>
      <w:r w:rsidR="00491A55" w:rsidRPr="001F5644">
        <w:rPr>
          <w:rFonts w:ascii="Times New Roman" w:hAnsi="Times New Roman" w:cs="Times New Roman"/>
          <w:sz w:val="24"/>
        </w:rPr>
        <w:t xml:space="preserve"> the game. </w:t>
      </w:r>
      <w:r w:rsidRPr="001F5644">
        <w:rPr>
          <w:rFonts w:ascii="Times New Roman" w:hAnsi="Times New Roman" w:cs="Times New Roman"/>
          <w:sz w:val="24"/>
        </w:rPr>
        <w:t>Social participation</w:t>
      </w:r>
      <w:r w:rsidR="00491A55" w:rsidRPr="001F5644">
        <w:rPr>
          <w:rFonts w:ascii="Times New Roman" w:hAnsi="Times New Roman" w:cs="Times New Roman"/>
          <w:sz w:val="24"/>
        </w:rPr>
        <w:t xml:space="preserve"> can take on a more productive form</w:t>
      </w:r>
      <w:r w:rsidRPr="001F5644">
        <w:rPr>
          <w:rFonts w:ascii="Times New Roman" w:hAnsi="Times New Roman" w:cs="Times New Roman"/>
          <w:sz w:val="24"/>
        </w:rPr>
        <w:t xml:space="preserve"> </w:t>
      </w:r>
      <w:r w:rsidR="00491A55" w:rsidRPr="001F5644">
        <w:rPr>
          <w:rFonts w:ascii="Times New Roman" w:hAnsi="Times New Roman" w:cs="Times New Roman"/>
          <w:sz w:val="24"/>
        </w:rPr>
        <w:t>through the</w:t>
      </w:r>
      <w:r w:rsidRPr="001F5644">
        <w:rPr>
          <w:rFonts w:ascii="Times New Roman" w:hAnsi="Times New Roman" w:cs="Times New Roman"/>
          <w:sz w:val="24"/>
        </w:rPr>
        <w:t xml:space="preserve"> ‘like’ function</w:t>
      </w:r>
      <w:r w:rsidR="00491A55" w:rsidRPr="001F5644">
        <w:rPr>
          <w:rFonts w:ascii="Times New Roman" w:hAnsi="Times New Roman" w:cs="Times New Roman"/>
          <w:sz w:val="24"/>
        </w:rPr>
        <w:t xml:space="preserve"> of this video streaming site</w:t>
      </w:r>
      <w:r w:rsidRPr="001F5644">
        <w:rPr>
          <w:rFonts w:ascii="Times New Roman" w:hAnsi="Times New Roman" w:cs="Times New Roman"/>
          <w:sz w:val="24"/>
        </w:rPr>
        <w:t>. Users can</w:t>
      </w:r>
      <w:r w:rsidR="00491A55" w:rsidRPr="001F5644">
        <w:rPr>
          <w:rFonts w:ascii="Times New Roman" w:hAnsi="Times New Roman" w:cs="Times New Roman"/>
          <w:sz w:val="24"/>
        </w:rPr>
        <w:t xml:space="preserve"> </w:t>
      </w:r>
      <w:r w:rsidR="00CA4950" w:rsidRPr="001F5644">
        <w:rPr>
          <w:rFonts w:ascii="Times New Roman" w:hAnsi="Times New Roman" w:cs="Times New Roman"/>
          <w:sz w:val="24"/>
        </w:rPr>
        <w:t>add</w:t>
      </w:r>
      <w:r w:rsidRPr="001F5644">
        <w:rPr>
          <w:rFonts w:ascii="Times New Roman" w:hAnsi="Times New Roman" w:cs="Times New Roman"/>
          <w:sz w:val="24"/>
        </w:rPr>
        <w:t xml:space="preserve"> ‘comments’ in response to the video, and in turn, these comments can receive</w:t>
      </w:r>
      <w:r w:rsidR="00491A55" w:rsidRPr="001F5644">
        <w:rPr>
          <w:rFonts w:ascii="Times New Roman" w:hAnsi="Times New Roman" w:cs="Times New Roman"/>
          <w:sz w:val="24"/>
        </w:rPr>
        <w:t xml:space="preserve"> their own</w:t>
      </w:r>
      <w:r w:rsidRPr="001F5644">
        <w:rPr>
          <w:rFonts w:ascii="Times New Roman" w:hAnsi="Times New Roman" w:cs="Times New Roman"/>
          <w:sz w:val="24"/>
        </w:rPr>
        <w:t xml:space="preserve"> ‘likes’ </w:t>
      </w:r>
      <w:r w:rsidR="00CA4950" w:rsidRPr="001F5644">
        <w:rPr>
          <w:rFonts w:ascii="Times New Roman" w:hAnsi="Times New Roman" w:cs="Times New Roman"/>
          <w:sz w:val="24"/>
        </w:rPr>
        <w:t>which</w:t>
      </w:r>
      <w:r w:rsidRPr="001F5644">
        <w:rPr>
          <w:rFonts w:ascii="Times New Roman" w:hAnsi="Times New Roman" w:cs="Times New Roman"/>
          <w:sz w:val="24"/>
        </w:rPr>
        <w:t xml:space="preserve"> can also receive further comments. As a result, </w:t>
      </w:r>
      <w:r w:rsidR="00491A55" w:rsidRPr="001F5644">
        <w:rPr>
          <w:rFonts w:ascii="Times New Roman" w:hAnsi="Times New Roman" w:cs="Times New Roman"/>
          <w:sz w:val="24"/>
        </w:rPr>
        <w:t xml:space="preserve">multi-authored </w:t>
      </w:r>
      <w:r w:rsidRPr="001F5644">
        <w:rPr>
          <w:rFonts w:ascii="Times New Roman" w:hAnsi="Times New Roman" w:cs="Times New Roman"/>
          <w:sz w:val="24"/>
        </w:rPr>
        <w:t xml:space="preserve">conversations develop. </w:t>
      </w:r>
      <w:r w:rsidR="00491A55" w:rsidRPr="001F5644">
        <w:rPr>
          <w:rFonts w:ascii="Times New Roman" w:hAnsi="Times New Roman" w:cs="Times New Roman"/>
          <w:sz w:val="24"/>
        </w:rPr>
        <w:t xml:space="preserve">Markiplier’s </w:t>
      </w:r>
      <w:r w:rsidR="00491A55" w:rsidRPr="001F5644">
        <w:rPr>
          <w:rFonts w:ascii="Times New Roman" w:hAnsi="Times New Roman" w:cs="Times New Roman"/>
          <w:i/>
          <w:sz w:val="24"/>
        </w:rPr>
        <w:t>Firewatch</w:t>
      </w:r>
      <w:r w:rsidR="00491A55" w:rsidRPr="001F5644">
        <w:rPr>
          <w:rFonts w:ascii="Times New Roman" w:hAnsi="Times New Roman" w:cs="Times New Roman"/>
          <w:sz w:val="24"/>
        </w:rPr>
        <w:t xml:space="preserve"> video contains over 21 thousand comments, many of which have </w:t>
      </w:r>
      <w:r w:rsidR="002C0636" w:rsidRPr="001F5644">
        <w:rPr>
          <w:rFonts w:ascii="Times New Roman" w:hAnsi="Times New Roman" w:cs="Times New Roman"/>
          <w:sz w:val="24"/>
        </w:rPr>
        <w:t>dozens of replies</w:t>
      </w:r>
      <w:r w:rsidRPr="001F5644">
        <w:rPr>
          <w:rFonts w:ascii="Times New Roman" w:hAnsi="Times New Roman" w:cs="Times New Roman"/>
          <w:sz w:val="24"/>
        </w:rPr>
        <w:t xml:space="preserve">. Furthermore, it is common for </w:t>
      </w:r>
      <w:r w:rsidR="002C0636" w:rsidRPr="001F5644">
        <w:rPr>
          <w:rFonts w:ascii="Times New Roman" w:hAnsi="Times New Roman" w:cs="Times New Roman"/>
          <w:sz w:val="24"/>
        </w:rPr>
        <w:t xml:space="preserve">content producers like Markiplier to </w:t>
      </w:r>
      <w:r w:rsidRPr="001F5644">
        <w:rPr>
          <w:rFonts w:ascii="Times New Roman" w:hAnsi="Times New Roman" w:cs="Times New Roman"/>
          <w:sz w:val="24"/>
        </w:rPr>
        <w:t>livestream their gameplay and to enable the ‘</w:t>
      </w:r>
      <w:proofErr w:type="spellStart"/>
      <w:r w:rsidRPr="001F5644">
        <w:rPr>
          <w:rFonts w:ascii="Times New Roman" w:hAnsi="Times New Roman" w:cs="Times New Roman"/>
          <w:sz w:val="24"/>
        </w:rPr>
        <w:t>livechat</w:t>
      </w:r>
      <w:proofErr w:type="spellEnd"/>
      <w:r w:rsidRPr="001F5644">
        <w:rPr>
          <w:rFonts w:ascii="Times New Roman" w:hAnsi="Times New Roman" w:cs="Times New Roman"/>
          <w:sz w:val="24"/>
        </w:rPr>
        <w:t>’ function. This functionality allows viewers to post messages</w:t>
      </w:r>
      <w:r w:rsidR="00C11AF5" w:rsidRPr="001F5644">
        <w:rPr>
          <w:rFonts w:ascii="Times New Roman" w:hAnsi="Times New Roman" w:cs="Times New Roman"/>
          <w:sz w:val="24"/>
        </w:rPr>
        <w:t xml:space="preserve"> in the chat</w:t>
      </w:r>
      <w:r w:rsidRPr="001F5644">
        <w:rPr>
          <w:rFonts w:ascii="Times New Roman" w:hAnsi="Times New Roman" w:cs="Times New Roman"/>
          <w:sz w:val="24"/>
        </w:rPr>
        <w:t xml:space="preserve"> </w:t>
      </w:r>
      <w:r w:rsidR="00C11AF5" w:rsidRPr="001F5644">
        <w:rPr>
          <w:rFonts w:ascii="Times New Roman" w:hAnsi="Times New Roman" w:cs="Times New Roman"/>
          <w:sz w:val="24"/>
        </w:rPr>
        <w:t>while watching gameplay</w:t>
      </w:r>
      <w:r w:rsidRPr="001F5644">
        <w:rPr>
          <w:rFonts w:ascii="Times New Roman" w:hAnsi="Times New Roman" w:cs="Times New Roman"/>
          <w:sz w:val="24"/>
        </w:rPr>
        <w:t>,</w:t>
      </w:r>
      <w:r w:rsidR="00C11AF5" w:rsidRPr="001F5644">
        <w:rPr>
          <w:rFonts w:ascii="Times New Roman" w:hAnsi="Times New Roman" w:cs="Times New Roman"/>
          <w:sz w:val="24"/>
        </w:rPr>
        <w:t xml:space="preserve"> and </w:t>
      </w:r>
      <w:r w:rsidR="002C0636" w:rsidRPr="001F5644">
        <w:rPr>
          <w:rFonts w:ascii="Times New Roman" w:hAnsi="Times New Roman" w:cs="Times New Roman"/>
          <w:sz w:val="24"/>
        </w:rPr>
        <w:t xml:space="preserve">for the streamer </w:t>
      </w:r>
      <w:r w:rsidR="00C11AF5" w:rsidRPr="001F5644">
        <w:rPr>
          <w:rFonts w:ascii="Times New Roman" w:hAnsi="Times New Roman" w:cs="Times New Roman"/>
          <w:sz w:val="24"/>
        </w:rPr>
        <w:t xml:space="preserve">to read and engage with this chat as they play. </w:t>
      </w:r>
      <w:r w:rsidR="00695AF0" w:rsidRPr="001F5644">
        <w:rPr>
          <w:rFonts w:ascii="Times New Roman" w:hAnsi="Times New Roman" w:cs="Times New Roman"/>
          <w:sz w:val="24"/>
        </w:rPr>
        <w:t>The discourses that materialise raise questions about how the ‘text’ of the YouTube platform is designed to allow other texts to emerge</w:t>
      </w:r>
      <w:r w:rsidR="001D41F7" w:rsidRPr="001F5644">
        <w:rPr>
          <w:rFonts w:ascii="Times New Roman" w:hAnsi="Times New Roman" w:cs="Times New Roman"/>
          <w:sz w:val="24"/>
        </w:rPr>
        <w:t xml:space="preserve">, in what </w:t>
      </w:r>
      <w:proofErr w:type="spellStart"/>
      <w:r w:rsidR="001D41F7" w:rsidRPr="001F5644">
        <w:rPr>
          <w:rFonts w:ascii="Times New Roman" w:hAnsi="Times New Roman" w:cs="Times New Roman"/>
          <w:sz w:val="24"/>
        </w:rPr>
        <w:t>Stornaiuolo</w:t>
      </w:r>
      <w:proofErr w:type="spellEnd"/>
      <w:r w:rsidR="001D41F7" w:rsidRPr="001F5644">
        <w:rPr>
          <w:rFonts w:ascii="Times New Roman" w:hAnsi="Times New Roman" w:cs="Times New Roman"/>
          <w:sz w:val="24"/>
        </w:rPr>
        <w:t xml:space="preserve">, Hull and Hall refer to as “networked writing” </w:t>
      </w:r>
      <w:r w:rsidR="001D41F7"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ExcludeAuth="1"&gt;&lt;Author&gt;Stornaiuolo&lt;/Author&gt;&lt;Year&gt;2017&lt;/Year&gt;&lt;RecNum&gt;2299&lt;/RecNum&gt;&lt;Pages&gt;13&lt;/Pages&gt;&lt;DisplayText&gt;(13)&lt;/DisplayText&gt;&lt;record&gt;&lt;rec-number&gt;2299&lt;/rec-number&gt;&lt;foreign-keys&gt;&lt;key app="EN" db-id="5ew9r5fpw2sd9qeaw0ex9ssq0dtwws0fwtsp" timestamp="1639635018"&gt;2299&lt;/key&gt;&lt;/foreign-keys&gt;&lt;ref-type name="Book Section"&gt;5&lt;/ref-type&gt;&lt;contributors&gt;&lt;authors&gt;&lt;author&gt;Stornaiuolo, Amy&lt;/author&gt;&lt;author&gt;Hull, Glynda&lt;/author&gt;&lt;author&gt;Hall, Matthew&lt;/author&gt;&lt;/authors&gt;&lt;secondary-authors&gt;&lt;author&gt;Mills, Kathy A&lt;/author&gt;&lt;author&gt;Stornaiuolo, Amy&lt;/author&gt;&lt;author&gt;Smith, Anna&lt;/author&gt;&lt;author&gt;Zacher Pandya, Jessica&lt;/author&gt;&lt;/secondary-authors&gt;&lt;/contributors&gt;&lt;titles&gt;&lt;title&gt;Cosmopolitan practices, networks, and flows of literacies&lt;/title&gt;&lt;secondary-title&gt;Handbook of writing, literacies, and education in digital cultures&lt;/secondary-title&gt;&lt;/titles&gt;&lt;periodical&gt;&lt;full-title&gt;Handbook of writing, literacies, and education in digital cultures&lt;/full-title&gt;&lt;/periodical&gt;&lt;pages&gt;13-25&lt;/pages&gt;&lt;dates&gt;&lt;year&gt;2017&lt;/year&gt;&lt;/dates&gt;&lt;pub-location&gt;Abingdon, UK&lt;/pub-location&gt;&lt;publisher&gt;Routledge&lt;/publisher&gt;&lt;urls&gt;&lt;/urls&gt;&lt;/record&gt;&lt;/Cite&gt;&lt;/EndNote&gt;</w:instrText>
      </w:r>
      <w:r w:rsidR="001D41F7"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(13)</w:t>
      </w:r>
      <w:r w:rsidR="001D41F7" w:rsidRPr="001F5644">
        <w:rPr>
          <w:rFonts w:ascii="Times New Roman" w:hAnsi="Times New Roman" w:cs="Times New Roman"/>
          <w:sz w:val="24"/>
        </w:rPr>
        <w:fldChar w:fldCharType="end"/>
      </w:r>
      <w:r w:rsidR="001D41F7" w:rsidRPr="001F5644">
        <w:rPr>
          <w:rFonts w:ascii="Times New Roman" w:hAnsi="Times New Roman" w:cs="Times New Roman"/>
          <w:sz w:val="24"/>
        </w:rPr>
        <w:t xml:space="preserve">, </w:t>
      </w:r>
      <w:r w:rsidR="00695AF0" w:rsidRPr="001F5644">
        <w:rPr>
          <w:rFonts w:ascii="Times New Roman" w:hAnsi="Times New Roman" w:cs="Times New Roman"/>
          <w:sz w:val="24"/>
        </w:rPr>
        <w:t>that leverage</w:t>
      </w:r>
      <w:r w:rsidR="002C0636" w:rsidRPr="001F5644">
        <w:rPr>
          <w:rFonts w:ascii="Times New Roman" w:hAnsi="Times New Roman" w:cs="Times New Roman"/>
          <w:sz w:val="24"/>
        </w:rPr>
        <w:t>s</w:t>
      </w:r>
      <w:r w:rsidR="00695AF0" w:rsidRPr="001F5644">
        <w:rPr>
          <w:rFonts w:ascii="Times New Roman" w:hAnsi="Times New Roman" w:cs="Times New Roman"/>
          <w:sz w:val="24"/>
        </w:rPr>
        <w:t xml:space="preserve"> social participation in ways totally d</w:t>
      </w:r>
      <w:r w:rsidR="002C0636" w:rsidRPr="001F5644">
        <w:rPr>
          <w:rFonts w:ascii="Times New Roman" w:hAnsi="Times New Roman" w:cs="Times New Roman"/>
          <w:sz w:val="24"/>
        </w:rPr>
        <w:t>istinct from the printed word.</w:t>
      </w:r>
    </w:p>
    <w:p w14:paraId="711C623E" w14:textId="77777777" w:rsidR="000B686B" w:rsidRDefault="00CA4950" w:rsidP="002C64DD">
      <w:pPr>
        <w:pStyle w:val="Heading3"/>
        <w:jc w:val="both"/>
      </w:pPr>
      <w:r>
        <w:t>Monetizing gaming spaces</w:t>
      </w:r>
    </w:p>
    <w:p w14:paraId="68F1DAC2" w14:textId="77777777" w:rsidR="00C11AF5" w:rsidRPr="001F5644" w:rsidRDefault="00C11AF5" w:rsidP="00F63008">
      <w:pPr>
        <w:spacing w:line="360" w:lineRule="auto"/>
        <w:jc w:val="both"/>
        <w:rPr>
          <w:rFonts w:ascii="Times New Roman" w:hAnsi="Times New Roman" w:cs="Times New Roman"/>
          <w:sz w:val="24"/>
        </w:rPr>
      </w:pPr>
      <w:r w:rsidRPr="001F5644">
        <w:rPr>
          <w:rFonts w:ascii="Times New Roman" w:hAnsi="Times New Roman" w:cs="Times New Roman"/>
          <w:sz w:val="24"/>
        </w:rPr>
        <w:t xml:space="preserve">Media spaces like </w:t>
      </w:r>
      <w:r w:rsidRPr="001F5644">
        <w:rPr>
          <w:rFonts w:ascii="Times New Roman" w:hAnsi="Times New Roman" w:cs="Times New Roman"/>
          <w:i/>
          <w:sz w:val="24"/>
        </w:rPr>
        <w:t>YouTube</w:t>
      </w:r>
      <w:r w:rsidRPr="001F5644">
        <w:rPr>
          <w:rFonts w:ascii="Times New Roman" w:hAnsi="Times New Roman" w:cs="Times New Roman"/>
          <w:sz w:val="24"/>
        </w:rPr>
        <w:t xml:space="preserve"> have become highly marketized landscapes</w:t>
      </w:r>
      <w:r w:rsidR="002101E9" w:rsidRPr="001F5644">
        <w:rPr>
          <w:rFonts w:ascii="Times New Roman" w:hAnsi="Times New Roman" w:cs="Times New Roman"/>
          <w:sz w:val="24"/>
        </w:rPr>
        <w:t xml:space="preserve"> which encourage hyper consumerism and where </w:t>
      </w:r>
      <w:r w:rsidRPr="001F5644">
        <w:rPr>
          <w:rFonts w:ascii="Times New Roman" w:hAnsi="Times New Roman" w:cs="Times New Roman"/>
          <w:sz w:val="24"/>
        </w:rPr>
        <w:t xml:space="preserve">almost every aspect of participation is monetized. </w:t>
      </w:r>
      <w:r w:rsidR="003F3B0D" w:rsidRPr="001F5644">
        <w:rPr>
          <w:rFonts w:ascii="Times New Roman" w:hAnsi="Times New Roman" w:cs="Times New Roman"/>
          <w:sz w:val="24"/>
        </w:rPr>
        <w:t xml:space="preserve">Some of the examples are obvious to the casual viewer. Advertisements regularly appear at the beginning of a video and are interspersed throughout the viewing experience. Content producers can also </w:t>
      </w:r>
      <w:r w:rsidR="003F3B0D" w:rsidRPr="001F5644">
        <w:rPr>
          <w:rFonts w:ascii="Times New Roman" w:hAnsi="Times New Roman" w:cs="Times New Roman"/>
          <w:sz w:val="24"/>
        </w:rPr>
        <w:lastRenderedPageBreak/>
        <w:t xml:space="preserve">list items for sale at the bottom of their videos, providing easy shopping access. Less noticeable are the payments that popular streamers receive, which scale relative to the number of views their videos receive, raising questions about perverse incentives to produce ‘clickbait’ content to maximise revenue. Even more obscure is the datafication </w:t>
      </w:r>
      <w:r w:rsidR="00CA4950" w:rsidRPr="001F5644">
        <w:rPr>
          <w:rFonts w:ascii="Times New Roman" w:hAnsi="Times New Roman" w:cs="Times New Roman"/>
          <w:sz w:val="24"/>
        </w:rPr>
        <w:t>of</w:t>
      </w:r>
      <w:r w:rsidR="003F3B0D" w:rsidRPr="001F5644">
        <w:rPr>
          <w:rFonts w:ascii="Times New Roman" w:hAnsi="Times New Roman" w:cs="Times New Roman"/>
          <w:sz w:val="24"/>
        </w:rPr>
        <w:t xml:space="preserve"> viewing habits. This data follows a user across their par</w:t>
      </w:r>
      <w:r w:rsidR="002101E9" w:rsidRPr="001F5644">
        <w:rPr>
          <w:rFonts w:ascii="Times New Roman" w:hAnsi="Times New Roman" w:cs="Times New Roman"/>
          <w:sz w:val="24"/>
        </w:rPr>
        <w:t>ticipation in the digital world</w:t>
      </w:r>
      <w:r w:rsidR="003F3B0D" w:rsidRPr="001F5644">
        <w:rPr>
          <w:rFonts w:ascii="Times New Roman" w:hAnsi="Times New Roman" w:cs="Times New Roman"/>
          <w:sz w:val="24"/>
        </w:rPr>
        <w:t xml:space="preserve"> resulting in targeted adverts that</w:t>
      </w:r>
      <w:r w:rsidR="00CA4950" w:rsidRPr="001F5644">
        <w:rPr>
          <w:rFonts w:ascii="Times New Roman" w:hAnsi="Times New Roman" w:cs="Times New Roman"/>
          <w:sz w:val="24"/>
        </w:rPr>
        <w:t xml:space="preserve"> are</w:t>
      </w:r>
      <w:r w:rsidR="003F3B0D" w:rsidRPr="001F5644">
        <w:rPr>
          <w:rFonts w:ascii="Times New Roman" w:hAnsi="Times New Roman" w:cs="Times New Roman"/>
          <w:sz w:val="24"/>
        </w:rPr>
        <w:t xml:space="preserve"> </w:t>
      </w:r>
      <w:r w:rsidR="002101E9" w:rsidRPr="001F5644">
        <w:rPr>
          <w:rFonts w:ascii="Times New Roman" w:hAnsi="Times New Roman" w:cs="Times New Roman"/>
          <w:sz w:val="24"/>
        </w:rPr>
        <w:t>the consequence</w:t>
      </w:r>
      <w:r w:rsidR="003F3B0D" w:rsidRPr="001F5644">
        <w:rPr>
          <w:rFonts w:ascii="Times New Roman" w:hAnsi="Times New Roman" w:cs="Times New Roman"/>
          <w:sz w:val="24"/>
        </w:rPr>
        <w:t xml:space="preserve"> of this data being sold to commercial entities.  Srnicek</w:t>
      </w:r>
      <w:r w:rsidR="00315DC0" w:rsidRPr="001F5644">
        <w:rPr>
          <w:rFonts w:ascii="Times New Roman" w:hAnsi="Times New Roman" w:cs="Times New Roman"/>
          <w:sz w:val="24"/>
        </w:rPr>
        <w:t xml:space="preserve"> </w:t>
      </w:r>
      <w:r w:rsidR="00315DC0"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ExcludeAuth="1"&gt;&lt;Author&gt;Srnicek&lt;/Author&gt;&lt;Year&gt;2017&lt;/Year&gt;&lt;RecNum&gt;2296&lt;/RecNum&gt;&lt;record&gt;&lt;rec-number&gt;2296&lt;/rec-number&gt;&lt;foreign-keys&gt;&lt;key app="EN" db-id="5ew9r5fpw2sd9qeaw0ex9ssq0dtwws0fwtsp" timestamp="1638500760"&gt;2296&lt;/key&gt;&lt;/foreign-keys&gt;&lt;ref-type name="Book"&gt;6&lt;/ref-type&gt;&lt;contributors&gt;&lt;authors&gt;&lt;author&gt;Srnicek, Nick&lt;/author&gt;&lt;/authors&gt;&lt;/contributors&gt;&lt;titles&gt;&lt;title&gt;Platform capitalism&lt;/title&gt;&lt;/titles&gt;&lt;dates&gt;&lt;year&gt;2017&lt;/year&gt;&lt;/dates&gt;&lt;pub-location&gt;Cambridge, UK&lt;/pub-location&gt;&lt;publisher&gt;John Wiley &amp;amp; Sons&lt;/publisher&gt;&lt;isbn&gt;1509504885&lt;/isbn&gt;&lt;urls&gt;&lt;/urls&gt;&lt;/record&gt;&lt;/Cite&gt;&lt;/EndNote&gt;</w:instrText>
      </w:r>
      <w:r w:rsidR="00315DC0" w:rsidRPr="001F5644">
        <w:rPr>
          <w:rFonts w:ascii="Times New Roman" w:hAnsi="Times New Roman" w:cs="Times New Roman"/>
          <w:sz w:val="24"/>
        </w:rPr>
        <w:fldChar w:fldCharType="end"/>
      </w:r>
      <w:r w:rsidR="003F3B0D" w:rsidRPr="001F5644">
        <w:rPr>
          <w:rFonts w:ascii="Times New Roman" w:hAnsi="Times New Roman" w:cs="Times New Roman"/>
          <w:sz w:val="24"/>
        </w:rPr>
        <w:t xml:space="preserve"> refers to this as platform cap</w:t>
      </w:r>
      <w:r w:rsidR="00315DC0" w:rsidRPr="001F5644">
        <w:rPr>
          <w:rFonts w:ascii="Times New Roman" w:hAnsi="Times New Roman" w:cs="Times New Roman"/>
          <w:sz w:val="24"/>
        </w:rPr>
        <w:t xml:space="preserve">italism, whereby data comes to represent just another resource ‘to be extracted, refined, and used in a variety of ways’ </w:t>
      </w:r>
      <w:r w:rsidR="00315DC0"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 ExcludeYear="1"&gt;&lt;Author&gt;Srnicek&lt;/Author&gt;&lt;Year&gt;2017&lt;/Year&gt;&lt;RecNum&gt;2296&lt;/RecNum&gt;&lt;Pages&gt;40&lt;/Pages&gt;&lt;DisplayText&gt;(40)&lt;/DisplayText&gt;&lt;record&gt;&lt;rec-number&gt;2296&lt;/rec-number&gt;&lt;foreign-keys&gt;&lt;key app="EN" db-id="5ew9r5fpw2sd9qeaw0ex9ssq0dtwws0fwtsp" timestamp="1638500760"&gt;2296&lt;/key&gt;&lt;/foreign-keys&gt;&lt;ref-type name="Book"&gt;6&lt;/ref-type&gt;&lt;contributors&gt;&lt;authors&gt;&lt;author&gt;Srnicek, Nick&lt;/author&gt;&lt;/authors&gt;&lt;/contributors&gt;&lt;titles&gt;&lt;title&gt;Platform capitalism&lt;/title&gt;&lt;/titles&gt;&lt;dates&gt;&lt;year&gt;2017&lt;/year&gt;&lt;/dates&gt;&lt;pub-location&gt;Cambridge, UK&lt;/pub-location&gt;&lt;publisher&gt;John Wiley &amp;amp; Sons&lt;/publisher&gt;&lt;isbn&gt;1509504885&lt;/isbn&gt;&lt;urls&gt;&lt;/urls&gt;&lt;/record&gt;&lt;/Cite&gt;&lt;/EndNote&gt;</w:instrText>
      </w:r>
      <w:r w:rsidR="00315DC0"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(40)</w:t>
      </w:r>
      <w:r w:rsidR="00315DC0" w:rsidRPr="001F5644">
        <w:rPr>
          <w:rFonts w:ascii="Times New Roman" w:hAnsi="Times New Roman" w:cs="Times New Roman"/>
          <w:sz w:val="24"/>
        </w:rPr>
        <w:fldChar w:fldCharType="end"/>
      </w:r>
      <w:r w:rsidR="00315DC0" w:rsidRPr="001F5644">
        <w:rPr>
          <w:rFonts w:ascii="Times New Roman" w:hAnsi="Times New Roman" w:cs="Times New Roman"/>
          <w:sz w:val="24"/>
        </w:rPr>
        <w:t>.</w:t>
      </w:r>
    </w:p>
    <w:p w14:paraId="21623698" w14:textId="77777777" w:rsidR="00825080" w:rsidRDefault="000B686B" w:rsidP="006D00C0">
      <w:pPr>
        <w:pStyle w:val="Heading3"/>
        <w:jc w:val="both"/>
      </w:pPr>
      <w:r>
        <w:t>Strategies</w:t>
      </w:r>
    </w:p>
    <w:p w14:paraId="4FD53132" w14:textId="77777777" w:rsidR="000F4FAD" w:rsidRPr="001F5644" w:rsidRDefault="00240315" w:rsidP="00F63008">
      <w:pPr>
        <w:spacing w:line="360" w:lineRule="auto"/>
        <w:jc w:val="both"/>
        <w:rPr>
          <w:rFonts w:ascii="Times New Roman" w:hAnsi="Times New Roman" w:cs="Times New Roman"/>
          <w:sz w:val="24"/>
        </w:rPr>
      </w:pPr>
      <w:r w:rsidRPr="001F5644">
        <w:rPr>
          <w:rFonts w:ascii="Times New Roman" w:hAnsi="Times New Roman" w:cs="Times New Roman"/>
          <w:sz w:val="24"/>
        </w:rPr>
        <w:t>To scaffold students into understand</w:t>
      </w:r>
      <w:r w:rsidR="002101E9" w:rsidRPr="001F5644">
        <w:rPr>
          <w:rFonts w:ascii="Times New Roman" w:hAnsi="Times New Roman" w:cs="Times New Roman"/>
          <w:sz w:val="24"/>
        </w:rPr>
        <w:t>ing</w:t>
      </w:r>
      <w:r w:rsidRPr="001F5644">
        <w:rPr>
          <w:rFonts w:ascii="Times New Roman" w:hAnsi="Times New Roman" w:cs="Times New Roman"/>
          <w:sz w:val="24"/>
        </w:rPr>
        <w:t xml:space="preserve"> h</w:t>
      </w:r>
      <w:r w:rsidR="002101E9" w:rsidRPr="001F5644">
        <w:rPr>
          <w:rFonts w:ascii="Times New Roman" w:hAnsi="Times New Roman" w:cs="Times New Roman"/>
          <w:sz w:val="24"/>
        </w:rPr>
        <w:t xml:space="preserve">ow platforms like YouTube work </w:t>
      </w:r>
      <w:r w:rsidRPr="001F5644">
        <w:rPr>
          <w:rFonts w:ascii="Times New Roman" w:hAnsi="Times New Roman" w:cs="Times New Roman"/>
          <w:sz w:val="24"/>
        </w:rPr>
        <w:t xml:space="preserve">teachers </w:t>
      </w:r>
      <w:r w:rsidR="002101E9" w:rsidRPr="001F5644">
        <w:rPr>
          <w:rFonts w:ascii="Times New Roman" w:hAnsi="Times New Roman" w:cs="Times New Roman"/>
          <w:sz w:val="24"/>
        </w:rPr>
        <w:t>can</w:t>
      </w:r>
      <w:r w:rsidR="000F4FAD" w:rsidRPr="001F5644">
        <w:rPr>
          <w:rFonts w:ascii="Times New Roman" w:hAnsi="Times New Roman" w:cs="Times New Roman"/>
          <w:sz w:val="24"/>
        </w:rPr>
        <w:t>:</w:t>
      </w:r>
    </w:p>
    <w:p w14:paraId="40CD2C0C" w14:textId="77777777" w:rsidR="002101E9" w:rsidRPr="001F5644" w:rsidRDefault="007D6276" w:rsidP="00CC09A9">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Activate</w:t>
      </w:r>
      <w:r w:rsidR="00240315" w:rsidRPr="001F5644">
        <w:rPr>
          <w:rFonts w:ascii="Times New Roman" w:hAnsi="Times New Roman" w:cs="Times New Roman"/>
          <w:sz w:val="24"/>
        </w:rPr>
        <w:t xml:space="preserve"> prior experiences with video streaming platforms. </w:t>
      </w:r>
      <w:r w:rsidR="002101E9" w:rsidRPr="001F5644">
        <w:rPr>
          <w:rFonts w:ascii="Times New Roman" w:hAnsi="Times New Roman" w:cs="Times New Roman"/>
          <w:sz w:val="24"/>
        </w:rPr>
        <w:t xml:space="preserve">Creating space for students to share their everyday literacy </w:t>
      </w:r>
      <w:r w:rsidR="00240315" w:rsidRPr="001F5644">
        <w:rPr>
          <w:rFonts w:ascii="Times New Roman" w:hAnsi="Times New Roman" w:cs="Times New Roman"/>
          <w:sz w:val="24"/>
        </w:rPr>
        <w:t>practices</w:t>
      </w:r>
      <w:r w:rsidR="002101E9" w:rsidRPr="001F5644">
        <w:rPr>
          <w:rFonts w:ascii="Times New Roman" w:hAnsi="Times New Roman" w:cs="Times New Roman"/>
          <w:sz w:val="24"/>
        </w:rPr>
        <w:t xml:space="preserve"> </w:t>
      </w:r>
      <w:r w:rsidR="00611F17" w:rsidRPr="001F5644">
        <w:rPr>
          <w:rFonts w:ascii="Times New Roman" w:hAnsi="Times New Roman" w:cs="Times New Roman"/>
          <w:sz w:val="24"/>
        </w:rPr>
        <w:t>recognises what they already know and lays</w:t>
      </w:r>
      <w:r w:rsidR="002101E9" w:rsidRPr="001F5644">
        <w:rPr>
          <w:rFonts w:ascii="Times New Roman" w:hAnsi="Times New Roman" w:cs="Times New Roman"/>
          <w:sz w:val="24"/>
        </w:rPr>
        <w:t xml:space="preserve"> the foundations for connecting to new critical perspectives.</w:t>
      </w:r>
    </w:p>
    <w:p w14:paraId="1A1F9CE2" w14:textId="77777777" w:rsidR="007D6276" w:rsidRPr="001F5644" w:rsidRDefault="002101E9" w:rsidP="00767FB4">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Provide </w:t>
      </w:r>
      <w:r w:rsidR="007D6276" w:rsidRPr="001F5644">
        <w:rPr>
          <w:rFonts w:ascii="Times New Roman" w:hAnsi="Times New Roman" w:cs="Times New Roman"/>
          <w:sz w:val="24"/>
        </w:rPr>
        <w:t xml:space="preserve">opportunities to engage and ‘play’ with videos that relate to </w:t>
      </w:r>
      <w:r w:rsidR="007D6276" w:rsidRPr="001F5644">
        <w:rPr>
          <w:rFonts w:ascii="Times New Roman" w:hAnsi="Times New Roman" w:cs="Times New Roman"/>
          <w:i/>
          <w:sz w:val="24"/>
        </w:rPr>
        <w:t>Firewatch</w:t>
      </w:r>
      <w:r w:rsidR="007D6276" w:rsidRPr="001F5644">
        <w:rPr>
          <w:rFonts w:ascii="Times New Roman" w:hAnsi="Times New Roman" w:cs="Times New Roman"/>
          <w:sz w:val="24"/>
        </w:rPr>
        <w:t xml:space="preserve">. Students can be instructed to </w:t>
      </w:r>
      <w:r w:rsidRPr="001F5644">
        <w:rPr>
          <w:rFonts w:ascii="Times New Roman" w:hAnsi="Times New Roman" w:cs="Times New Roman"/>
          <w:sz w:val="24"/>
        </w:rPr>
        <w:t>use a journal to record the w</w:t>
      </w:r>
      <w:r w:rsidR="007D6276" w:rsidRPr="001F5644">
        <w:rPr>
          <w:rFonts w:ascii="Times New Roman" w:hAnsi="Times New Roman" w:cs="Times New Roman"/>
          <w:sz w:val="24"/>
        </w:rPr>
        <w:t>ays they navigate the digital space and</w:t>
      </w:r>
      <w:r w:rsidRPr="001F5644">
        <w:rPr>
          <w:rFonts w:ascii="Times New Roman" w:hAnsi="Times New Roman" w:cs="Times New Roman"/>
          <w:sz w:val="24"/>
        </w:rPr>
        <w:t xml:space="preserve"> supported to write their own </w:t>
      </w:r>
      <w:r w:rsidR="007D6276" w:rsidRPr="001F5644">
        <w:rPr>
          <w:rFonts w:ascii="Times New Roman" w:hAnsi="Times New Roman" w:cs="Times New Roman"/>
          <w:sz w:val="24"/>
        </w:rPr>
        <w:t>questions a</w:t>
      </w:r>
      <w:r w:rsidRPr="001F5644">
        <w:rPr>
          <w:rFonts w:ascii="Times New Roman" w:hAnsi="Times New Roman" w:cs="Times New Roman"/>
          <w:sz w:val="24"/>
        </w:rPr>
        <w:t>bout how the space is designed.</w:t>
      </w:r>
    </w:p>
    <w:p w14:paraId="49D23962" w14:textId="77777777" w:rsidR="002101E9" w:rsidRPr="001F5644" w:rsidRDefault="002101E9" w:rsidP="002101E9">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Capture screenshots of various features of the platform and introduce a metalanguage to identify and explain these various features. </w:t>
      </w:r>
    </w:p>
    <w:p w14:paraId="20F02FAF" w14:textId="77777777" w:rsidR="009B64F0" w:rsidRPr="001F5644" w:rsidRDefault="002101E9" w:rsidP="002C1071">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Model a comparative analysis of themes that emerge in the comments sections of videos. After presenting students </w:t>
      </w:r>
      <w:r w:rsidR="007D6276" w:rsidRPr="001F5644">
        <w:rPr>
          <w:rFonts w:ascii="Times New Roman" w:hAnsi="Times New Roman" w:cs="Times New Roman"/>
          <w:sz w:val="24"/>
        </w:rPr>
        <w:t>with a list of videos that relate to the game</w:t>
      </w:r>
      <w:r w:rsidR="009B64F0" w:rsidRPr="001F5644">
        <w:rPr>
          <w:rFonts w:ascii="Times New Roman" w:hAnsi="Times New Roman" w:cs="Times New Roman"/>
          <w:sz w:val="24"/>
        </w:rPr>
        <w:t>, a graphic organiser can assist in recording and comparing themes.</w:t>
      </w:r>
    </w:p>
    <w:p w14:paraId="39620033" w14:textId="77777777" w:rsidR="000F4FAD" w:rsidRPr="001F5644" w:rsidRDefault="007D6276" w:rsidP="003F50A6">
      <w:pPr>
        <w:pStyle w:val="ListParagraph"/>
        <w:numPr>
          <w:ilvl w:val="0"/>
          <w:numId w:val="1"/>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 Ask students to keep a record of the advertisements they encounter. In combination with Socratic dialogue, students can lead their own collaborative inquiry into patterns they observe. </w:t>
      </w:r>
    </w:p>
    <w:p w14:paraId="7FAE8422" w14:textId="77777777" w:rsidR="00933D79" w:rsidRDefault="009F4373" w:rsidP="006D00C0">
      <w:pPr>
        <w:pStyle w:val="Heading2"/>
        <w:jc w:val="both"/>
      </w:pPr>
      <w:r>
        <w:t>Digital game platforms</w:t>
      </w:r>
    </w:p>
    <w:p w14:paraId="651003DC" w14:textId="77777777" w:rsidR="00933D79" w:rsidRPr="001F5644" w:rsidRDefault="00933D79" w:rsidP="00F63008">
      <w:pPr>
        <w:spacing w:line="360" w:lineRule="auto"/>
        <w:jc w:val="both"/>
        <w:rPr>
          <w:rFonts w:ascii="Times New Roman" w:hAnsi="Times New Roman" w:cs="Times New Roman"/>
          <w:sz w:val="24"/>
        </w:rPr>
      </w:pPr>
      <w:r w:rsidRPr="001F5644">
        <w:rPr>
          <w:rFonts w:ascii="Times New Roman" w:hAnsi="Times New Roman" w:cs="Times New Roman"/>
          <w:i/>
          <w:sz w:val="24"/>
        </w:rPr>
        <w:t>Steam</w:t>
      </w:r>
      <w:r w:rsidRPr="001F5644">
        <w:rPr>
          <w:rFonts w:ascii="Times New Roman" w:hAnsi="Times New Roman" w:cs="Times New Roman"/>
          <w:sz w:val="24"/>
        </w:rPr>
        <w:t xml:space="preserve"> is a digital platform that facilitate</w:t>
      </w:r>
      <w:r w:rsidR="009717D3" w:rsidRPr="001F5644">
        <w:rPr>
          <w:rFonts w:ascii="Times New Roman" w:hAnsi="Times New Roman" w:cs="Times New Roman"/>
          <w:sz w:val="24"/>
        </w:rPr>
        <w:t>s</w:t>
      </w:r>
      <w:r w:rsidRPr="001F5644">
        <w:rPr>
          <w:rFonts w:ascii="Times New Roman" w:hAnsi="Times New Roman" w:cs="Times New Roman"/>
          <w:sz w:val="24"/>
        </w:rPr>
        <w:t xml:space="preserve"> the purchase and playing of digital games. Through the platform users can search and download games, as well as </w:t>
      </w:r>
      <w:r w:rsidR="000433BA" w:rsidRPr="001F5644">
        <w:rPr>
          <w:rFonts w:ascii="Times New Roman" w:hAnsi="Times New Roman" w:cs="Times New Roman"/>
          <w:sz w:val="24"/>
        </w:rPr>
        <w:t>connect with other game</w:t>
      </w:r>
      <w:r w:rsidR="00F70DF6" w:rsidRPr="001F5644">
        <w:rPr>
          <w:rFonts w:ascii="Times New Roman" w:hAnsi="Times New Roman" w:cs="Times New Roman"/>
          <w:sz w:val="24"/>
        </w:rPr>
        <w:t>r</w:t>
      </w:r>
      <w:r w:rsidR="000433BA" w:rsidRPr="001F5644">
        <w:rPr>
          <w:rFonts w:ascii="Times New Roman" w:hAnsi="Times New Roman" w:cs="Times New Roman"/>
          <w:sz w:val="24"/>
        </w:rPr>
        <w:t xml:space="preserve">s </w:t>
      </w:r>
      <w:proofErr w:type="gramStart"/>
      <w:r w:rsidR="000433BA" w:rsidRPr="001F5644">
        <w:rPr>
          <w:rFonts w:ascii="Times New Roman" w:hAnsi="Times New Roman" w:cs="Times New Roman"/>
          <w:sz w:val="24"/>
        </w:rPr>
        <w:t>in order to</w:t>
      </w:r>
      <w:proofErr w:type="gramEnd"/>
      <w:r w:rsidR="000433BA" w:rsidRPr="001F5644">
        <w:rPr>
          <w:rFonts w:ascii="Times New Roman" w:hAnsi="Times New Roman" w:cs="Times New Roman"/>
          <w:sz w:val="24"/>
        </w:rPr>
        <w:t xml:space="preserve"> engage in </w:t>
      </w:r>
      <w:r w:rsidRPr="001F5644">
        <w:rPr>
          <w:rFonts w:ascii="Times New Roman" w:hAnsi="Times New Roman" w:cs="Times New Roman"/>
          <w:sz w:val="24"/>
        </w:rPr>
        <w:t xml:space="preserve">collaborative </w:t>
      </w:r>
      <w:r w:rsidR="000433BA" w:rsidRPr="001F5644">
        <w:rPr>
          <w:rFonts w:ascii="Times New Roman" w:hAnsi="Times New Roman" w:cs="Times New Roman"/>
          <w:sz w:val="24"/>
        </w:rPr>
        <w:t>gameplay and other social</w:t>
      </w:r>
      <w:r w:rsidR="00F70DF6" w:rsidRPr="001F5644">
        <w:rPr>
          <w:rFonts w:ascii="Times New Roman" w:hAnsi="Times New Roman" w:cs="Times New Roman"/>
          <w:sz w:val="24"/>
        </w:rPr>
        <w:t xml:space="preserve">ly </w:t>
      </w:r>
      <w:r w:rsidR="000433BA" w:rsidRPr="001F5644">
        <w:rPr>
          <w:rFonts w:ascii="Times New Roman" w:hAnsi="Times New Roman" w:cs="Times New Roman"/>
          <w:sz w:val="24"/>
        </w:rPr>
        <w:t>network</w:t>
      </w:r>
      <w:r w:rsidR="00F70DF6" w:rsidRPr="001F5644">
        <w:rPr>
          <w:rFonts w:ascii="Times New Roman" w:hAnsi="Times New Roman" w:cs="Times New Roman"/>
          <w:sz w:val="24"/>
        </w:rPr>
        <w:t>ed</w:t>
      </w:r>
      <w:r w:rsidR="000433BA" w:rsidRPr="001F5644">
        <w:rPr>
          <w:rFonts w:ascii="Times New Roman" w:hAnsi="Times New Roman" w:cs="Times New Roman"/>
          <w:sz w:val="24"/>
        </w:rPr>
        <w:t xml:space="preserve"> activities</w:t>
      </w:r>
      <w:r w:rsidRPr="001F5644">
        <w:rPr>
          <w:rFonts w:ascii="Times New Roman" w:hAnsi="Times New Roman" w:cs="Times New Roman"/>
          <w:sz w:val="24"/>
        </w:rPr>
        <w:t>. The</w:t>
      </w:r>
      <w:r w:rsidR="00611F17" w:rsidRPr="001F5644">
        <w:rPr>
          <w:rFonts w:ascii="Times New Roman" w:hAnsi="Times New Roman" w:cs="Times New Roman"/>
          <w:sz w:val="24"/>
        </w:rPr>
        <w:t xml:space="preserve"> </w:t>
      </w:r>
      <w:r w:rsidR="00611F17" w:rsidRPr="001F5644">
        <w:rPr>
          <w:rFonts w:ascii="Times New Roman" w:hAnsi="Times New Roman" w:cs="Times New Roman"/>
          <w:i/>
          <w:sz w:val="24"/>
        </w:rPr>
        <w:t>Steam</w:t>
      </w:r>
      <w:r w:rsidRPr="001F5644">
        <w:rPr>
          <w:rFonts w:ascii="Times New Roman" w:hAnsi="Times New Roman" w:cs="Times New Roman"/>
          <w:sz w:val="24"/>
        </w:rPr>
        <w:t xml:space="preserve"> platform includes </w:t>
      </w:r>
      <w:proofErr w:type="gramStart"/>
      <w:r w:rsidRPr="001F5644">
        <w:rPr>
          <w:rFonts w:ascii="Times New Roman" w:hAnsi="Times New Roman" w:cs="Times New Roman"/>
          <w:sz w:val="24"/>
        </w:rPr>
        <w:t>a number of</w:t>
      </w:r>
      <w:proofErr w:type="gramEnd"/>
      <w:r w:rsidRPr="001F5644">
        <w:rPr>
          <w:rFonts w:ascii="Times New Roman" w:hAnsi="Times New Roman" w:cs="Times New Roman"/>
          <w:sz w:val="24"/>
        </w:rPr>
        <w:t xml:space="preserve"> community features such as: friend lists, messaging, group membership</w:t>
      </w:r>
      <w:r w:rsidR="009717D3" w:rsidRPr="001F5644">
        <w:rPr>
          <w:rFonts w:ascii="Times New Roman" w:hAnsi="Times New Roman" w:cs="Times New Roman"/>
          <w:sz w:val="24"/>
        </w:rPr>
        <w:t>, game reviews</w:t>
      </w:r>
      <w:r w:rsidRPr="001F5644">
        <w:rPr>
          <w:rFonts w:ascii="Times New Roman" w:hAnsi="Times New Roman" w:cs="Times New Roman"/>
          <w:sz w:val="24"/>
        </w:rPr>
        <w:t xml:space="preserve"> and in-ga</w:t>
      </w:r>
      <w:r w:rsidR="00F70DF6" w:rsidRPr="001F5644">
        <w:rPr>
          <w:rFonts w:ascii="Times New Roman" w:hAnsi="Times New Roman" w:cs="Times New Roman"/>
          <w:sz w:val="24"/>
        </w:rPr>
        <w:t>m</w:t>
      </w:r>
      <w:r w:rsidRPr="001F5644">
        <w:rPr>
          <w:rFonts w:ascii="Times New Roman" w:hAnsi="Times New Roman" w:cs="Times New Roman"/>
          <w:sz w:val="24"/>
        </w:rPr>
        <w:t>e chat functionality.</w:t>
      </w:r>
      <w:r w:rsidR="00294B0B" w:rsidRPr="001F5644">
        <w:rPr>
          <w:rFonts w:ascii="Times New Roman" w:hAnsi="Times New Roman" w:cs="Times New Roman"/>
          <w:sz w:val="24"/>
        </w:rPr>
        <w:t xml:space="preserve"> </w:t>
      </w:r>
      <w:r w:rsidR="000433BA" w:rsidRPr="001F5644">
        <w:rPr>
          <w:rFonts w:ascii="Times New Roman" w:hAnsi="Times New Roman" w:cs="Times New Roman"/>
          <w:sz w:val="24"/>
        </w:rPr>
        <w:t xml:space="preserve">Figure 1 </w:t>
      </w:r>
      <w:r w:rsidR="00FF0F4B" w:rsidRPr="001F5644">
        <w:rPr>
          <w:rFonts w:ascii="Times New Roman" w:hAnsi="Times New Roman" w:cs="Times New Roman"/>
          <w:sz w:val="24"/>
        </w:rPr>
        <w:t>shows</w:t>
      </w:r>
      <w:r w:rsidR="000433BA" w:rsidRPr="001F5644">
        <w:rPr>
          <w:rFonts w:ascii="Times New Roman" w:hAnsi="Times New Roman" w:cs="Times New Roman"/>
          <w:sz w:val="24"/>
        </w:rPr>
        <w:t xml:space="preserve"> the </w:t>
      </w:r>
      <w:r w:rsidR="000433BA" w:rsidRPr="001F5644">
        <w:rPr>
          <w:rFonts w:ascii="Times New Roman" w:hAnsi="Times New Roman" w:cs="Times New Roman"/>
          <w:i/>
          <w:sz w:val="24"/>
        </w:rPr>
        <w:t>Steam</w:t>
      </w:r>
      <w:r w:rsidR="000433BA" w:rsidRPr="001F5644">
        <w:rPr>
          <w:rFonts w:ascii="Times New Roman" w:hAnsi="Times New Roman" w:cs="Times New Roman"/>
          <w:sz w:val="24"/>
        </w:rPr>
        <w:t xml:space="preserve"> page for </w:t>
      </w:r>
      <w:r w:rsidR="000433BA" w:rsidRPr="001F5644">
        <w:rPr>
          <w:rFonts w:ascii="Times New Roman" w:hAnsi="Times New Roman" w:cs="Times New Roman"/>
          <w:i/>
          <w:sz w:val="24"/>
        </w:rPr>
        <w:t>Firewatch</w:t>
      </w:r>
      <w:r w:rsidR="000433BA" w:rsidRPr="001F5644">
        <w:rPr>
          <w:rFonts w:ascii="Times New Roman" w:hAnsi="Times New Roman" w:cs="Times New Roman"/>
          <w:sz w:val="24"/>
        </w:rPr>
        <w:t xml:space="preserve">. Two features of </w:t>
      </w:r>
      <w:r w:rsidR="000433BA" w:rsidRPr="001F5644">
        <w:rPr>
          <w:rFonts w:ascii="Times New Roman" w:hAnsi="Times New Roman" w:cs="Times New Roman"/>
          <w:i/>
          <w:sz w:val="24"/>
        </w:rPr>
        <w:t>Steam</w:t>
      </w:r>
      <w:r w:rsidR="000433BA" w:rsidRPr="001F5644">
        <w:rPr>
          <w:rFonts w:ascii="Times New Roman" w:hAnsi="Times New Roman" w:cs="Times New Roman"/>
          <w:sz w:val="24"/>
        </w:rPr>
        <w:t xml:space="preserve"> </w:t>
      </w:r>
      <w:r w:rsidR="00F70DF6" w:rsidRPr="001F5644">
        <w:rPr>
          <w:rFonts w:ascii="Times New Roman" w:hAnsi="Times New Roman" w:cs="Times New Roman"/>
          <w:sz w:val="24"/>
        </w:rPr>
        <w:t>that are worth exploring with students are</w:t>
      </w:r>
      <w:r w:rsidR="000433BA" w:rsidRPr="001F5644">
        <w:rPr>
          <w:rFonts w:ascii="Times New Roman" w:hAnsi="Times New Roman" w:cs="Times New Roman"/>
          <w:sz w:val="24"/>
        </w:rPr>
        <w:t xml:space="preserve"> multimodality and game ratings.</w:t>
      </w:r>
    </w:p>
    <w:p w14:paraId="32710456" w14:textId="77777777" w:rsidR="00445212" w:rsidRPr="001F5644" w:rsidRDefault="00445212" w:rsidP="00673070">
      <w:pPr>
        <w:spacing w:line="360" w:lineRule="auto"/>
        <w:jc w:val="both"/>
        <w:rPr>
          <w:rFonts w:ascii="Times New Roman" w:hAnsi="Times New Roman" w:cs="Times New Roman"/>
          <w:sz w:val="24"/>
        </w:rPr>
      </w:pPr>
      <w:r w:rsidRPr="001F5644">
        <w:rPr>
          <w:rFonts w:ascii="Times New Roman" w:hAnsi="Times New Roman" w:cs="Times New Roman"/>
          <w:sz w:val="24"/>
        </w:rPr>
        <w:lastRenderedPageBreak/>
        <w:t xml:space="preserve">Figure 1: </w:t>
      </w:r>
      <w:r w:rsidRPr="001F5644">
        <w:rPr>
          <w:rFonts w:ascii="Times New Roman" w:hAnsi="Times New Roman" w:cs="Times New Roman"/>
          <w:i/>
          <w:sz w:val="24"/>
        </w:rPr>
        <w:t>Steam</w:t>
      </w:r>
      <w:r w:rsidRPr="001F5644">
        <w:rPr>
          <w:rFonts w:ascii="Times New Roman" w:hAnsi="Times New Roman" w:cs="Times New Roman"/>
          <w:sz w:val="24"/>
        </w:rPr>
        <w:t xml:space="preserve"> page for the game </w:t>
      </w:r>
      <w:r w:rsidRPr="001F5644">
        <w:rPr>
          <w:rFonts w:ascii="Times New Roman" w:hAnsi="Times New Roman" w:cs="Times New Roman"/>
          <w:i/>
          <w:sz w:val="24"/>
        </w:rPr>
        <w:t>Firewatch</w:t>
      </w:r>
      <w:r w:rsidR="00673070" w:rsidRPr="001F5644">
        <w:rPr>
          <w:rFonts w:ascii="Times New Roman" w:hAnsi="Times New Roman" w:cs="Times New Roman"/>
          <w:i/>
          <w:sz w:val="24"/>
        </w:rPr>
        <w:t xml:space="preserve"> (Relevant copyrights and trademarks owned by Valve Corporation and Campo Santo Productions LLC. Used with permission)</w:t>
      </w:r>
    </w:p>
    <w:p w14:paraId="34C022EC" w14:textId="77777777" w:rsidR="00445212" w:rsidRPr="001F5644" w:rsidRDefault="007C735E" w:rsidP="007C735E">
      <w:pPr>
        <w:spacing w:line="360" w:lineRule="auto"/>
        <w:rPr>
          <w:rFonts w:ascii="Times New Roman" w:hAnsi="Times New Roman" w:cs="Times New Roman"/>
          <w:sz w:val="24"/>
        </w:rPr>
      </w:pPr>
      <w:r w:rsidRPr="001F5644">
        <w:rPr>
          <w:rFonts w:ascii="Times New Roman" w:hAnsi="Times New Roman" w:cs="Times New Roman"/>
          <w:noProof/>
          <w:sz w:val="24"/>
          <w:lang w:eastAsia="en-AU"/>
        </w:rPr>
        <w:t>[Insert Figure 1]</w:t>
      </w:r>
    </w:p>
    <w:p w14:paraId="4A087CBE" w14:textId="77777777" w:rsidR="000433BA" w:rsidRDefault="000433BA" w:rsidP="006D00C0">
      <w:pPr>
        <w:pStyle w:val="Heading3"/>
        <w:jc w:val="both"/>
      </w:pPr>
      <w:r>
        <w:t>Multimodality</w:t>
      </w:r>
    </w:p>
    <w:p w14:paraId="42A66A07" w14:textId="77777777" w:rsidR="000433BA" w:rsidRPr="001F5644" w:rsidRDefault="00FF0F4B" w:rsidP="00F70DF6">
      <w:pPr>
        <w:spacing w:line="360" w:lineRule="auto"/>
        <w:jc w:val="both"/>
        <w:rPr>
          <w:rFonts w:ascii="Times New Roman" w:hAnsi="Times New Roman" w:cs="Times New Roman"/>
          <w:sz w:val="24"/>
        </w:rPr>
      </w:pPr>
      <w:r w:rsidRPr="001F5644">
        <w:rPr>
          <w:rFonts w:ascii="Times New Roman" w:hAnsi="Times New Roman" w:cs="Times New Roman"/>
          <w:sz w:val="24"/>
        </w:rPr>
        <w:t xml:space="preserve">The </w:t>
      </w:r>
      <w:r w:rsidRPr="001F5644">
        <w:rPr>
          <w:rFonts w:ascii="Times New Roman" w:hAnsi="Times New Roman" w:cs="Times New Roman"/>
          <w:i/>
          <w:sz w:val="24"/>
        </w:rPr>
        <w:t>Steam</w:t>
      </w:r>
      <w:r w:rsidRPr="001F5644">
        <w:rPr>
          <w:rFonts w:ascii="Times New Roman" w:hAnsi="Times New Roman" w:cs="Times New Roman"/>
          <w:sz w:val="24"/>
        </w:rPr>
        <w:t xml:space="preserve"> page for the game </w:t>
      </w:r>
      <w:r w:rsidRPr="001F5644">
        <w:rPr>
          <w:rFonts w:ascii="Times New Roman" w:hAnsi="Times New Roman" w:cs="Times New Roman"/>
          <w:i/>
          <w:sz w:val="24"/>
        </w:rPr>
        <w:t>Firewatch</w:t>
      </w:r>
      <w:r w:rsidRPr="001F5644">
        <w:rPr>
          <w:rFonts w:ascii="Times New Roman" w:hAnsi="Times New Roman" w:cs="Times New Roman"/>
          <w:sz w:val="24"/>
        </w:rPr>
        <w:t xml:space="preserve"> </w:t>
      </w:r>
      <w:r w:rsidR="00F70DF6" w:rsidRPr="001F5644">
        <w:rPr>
          <w:rFonts w:ascii="Times New Roman" w:hAnsi="Times New Roman" w:cs="Times New Roman"/>
          <w:sz w:val="24"/>
        </w:rPr>
        <w:t>is semiotically rich and relies on multimodality for</w:t>
      </w:r>
      <w:r w:rsidRPr="001F5644">
        <w:rPr>
          <w:rFonts w:ascii="Times New Roman" w:hAnsi="Times New Roman" w:cs="Times New Roman"/>
          <w:sz w:val="24"/>
        </w:rPr>
        <w:t xml:space="preserve"> communicative representation. </w:t>
      </w:r>
      <w:r w:rsidR="00F70DF6" w:rsidRPr="001F5644">
        <w:rPr>
          <w:rFonts w:ascii="Times New Roman" w:hAnsi="Times New Roman" w:cs="Times New Roman"/>
          <w:sz w:val="24"/>
        </w:rPr>
        <w:t>The site displays the game logo</w:t>
      </w:r>
      <w:r w:rsidRPr="001F5644">
        <w:rPr>
          <w:rFonts w:ascii="Times New Roman" w:hAnsi="Times New Roman" w:cs="Times New Roman"/>
          <w:sz w:val="24"/>
        </w:rPr>
        <w:t xml:space="preserve"> alongside short videos of gameplay</w:t>
      </w:r>
      <w:r w:rsidR="00F70DF6" w:rsidRPr="001F5644">
        <w:rPr>
          <w:rFonts w:ascii="Times New Roman" w:hAnsi="Times New Roman" w:cs="Times New Roman"/>
          <w:sz w:val="24"/>
        </w:rPr>
        <w:t xml:space="preserve"> which highlight the most artistically attractive features of the game. Each video is </w:t>
      </w:r>
      <w:proofErr w:type="gramStart"/>
      <w:r w:rsidR="00F70DF6" w:rsidRPr="001F5644">
        <w:rPr>
          <w:rFonts w:ascii="Times New Roman" w:hAnsi="Times New Roman" w:cs="Times New Roman"/>
          <w:sz w:val="24"/>
        </w:rPr>
        <w:t>approximately</w:t>
      </w:r>
      <w:r w:rsidRPr="001F5644">
        <w:rPr>
          <w:rFonts w:ascii="Times New Roman" w:hAnsi="Times New Roman" w:cs="Times New Roman"/>
          <w:sz w:val="24"/>
        </w:rPr>
        <w:t xml:space="preserve"> </w:t>
      </w:r>
      <w:r w:rsidR="00F70DF6" w:rsidRPr="001F5644">
        <w:rPr>
          <w:rFonts w:ascii="Times New Roman" w:hAnsi="Times New Roman" w:cs="Times New Roman"/>
          <w:sz w:val="24"/>
        </w:rPr>
        <w:t xml:space="preserve"> 45</w:t>
      </w:r>
      <w:proofErr w:type="gramEnd"/>
      <w:r w:rsidR="00611F17" w:rsidRPr="001F5644">
        <w:rPr>
          <w:rFonts w:ascii="Times New Roman" w:hAnsi="Times New Roman" w:cs="Times New Roman"/>
          <w:sz w:val="24"/>
        </w:rPr>
        <w:t xml:space="preserve"> </w:t>
      </w:r>
      <w:r w:rsidR="00F70DF6" w:rsidRPr="001F5644">
        <w:rPr>
          <w:rFonts w:ascii="Times New Roman" w:hAnsi="Times New Roman" w:cs="Times New Roman"/>
          <w:sz w:val="24"/>
        </w:rPr>
        <w:t>sec</w:t>
      </w:r>
      <w:r w:rsidR="00611F17" w:rsidRPr="001F5644">
        <w:rPr>
          <w:rFonts w:ascii="Times New Roman" w:hAnsi="Times New Roman" w:cs="Times New Roman"/>
          <w:sz w:val="24"/>
        </w:rPr>
        <w:t>onds</w:t>
      </w:r>
      <w:r w:rsidR="00F70DF6" w:rsidRPr="001F5644">
        <w:rPr>
          <w:rFonts w:ascii="Times New Roman" w:hAnsi="Times New Roman" w:cs="Times New Roman"/>
          <w:sz w:val="24"/>
        </w:rPr>
        <w:t xml:space="preserve"> in duration and</w:t>
      </w:r>
      <w:r w:rsidR="000A7107" w:rsidRPr="001F5644">
        <w:rPr>
          <w:rFonts w:ascii="Times New Roman" w:hAnsi="Times New Roman" w:cs="Times New Roman"/>
          <w:sz w:val="24"/>
        </w:rPr>
        <w:t xml:space="preserve"> </w:t>
      </w:r>
      <w:r w:rsidR="00F70DF6" w:rsidRPr="001F5644">
        <w:rPr>
          <w:rFonts w:ascii="Times New Roman" w:hAnsi="Times New Roman" w:cs="Times New Roman"/>
          <w:sz w:val="24"/>
        </w:rPr>
        <w:t>follow a similar style to</w:t>
      </w:r>
      <w:r w:rsidR="000A7107" w:rsidRPr="001F5644">
        <w:rPr>
          <w:rFonts w:ascii="Times New Roman" w:hAnsi="Times New Roman" w:cs="Times New Roman"/>
          <w:sz w:val="24"/>
        </w:rPr>
        <w:t xml:space="preserve"> film trailers</w:t>
      </w:r>
      <w:r w:rsidR="00F70DF6" w:rsidRPr="001F5644">
        <w:rPr>
          <w:rFonts w:ascii="Times New Roman" w:hAnsi="Times New Roman" w:cs="Times New Roman"/>
          <w:sz w:val="24"/>
        </w:rPr>
        <w:t>, evident through their use of lighting,</w:t>
      </w:r>
      <w:r w:rsidR="000A7107" w:rsidRPr="001F5644">
        <w:rPr>
          <w:rFonts w:ascii="Times New Roman" w:hAnsi="Times New Roman" w:cs="Times New Roman"/>
          <w:sz w:val="24"/>
        </w:rPr>
        <w:t xml:space="preserve"> cinematic music, </w:t>
      </w:r>
      <w:r w:rsidR="00F70DF6" w:rsidRPr="001F5644">
        <w:rPr>
          <w:rFonts w:ascii="Times New Roman" w:hAnsi="Times New Roman" w:cs="Times New Roman"/>
          <w:sz w:val="24"/>
        </w:rPr>
        <w:t>and cut-scenes.</w:t>
      </w:r>
      <w:r w:rsidR="000A7107" w:rsidRPr="001F5644">
        <w:rPr>
          <w:rFonts w:ascii="Times New Roman" w:hAnsi="Times New Roman" w:cs="Times New Roman"/>
          <w:sz w:val="24"/>
        </w:rPr>
        <w:t xml:space="preserve"> </w:t>
      </w:r>
      <w:r w:rsidR="00F70DF6" w:rsidRPr="001F5644">
        <w:rPr>
          <w:rFonts w:ascii="Times New Roman" w:hAnsi="Times New Roman" w:cs="Times New Roman"/>
          <w:sz w:val="24"/>
        </w:rPr>
        <w:t xml:space="preserve">The </w:t>
      </w:r>
      <w:r w:rsidR="00F70DF6" w:rsidRPr="001F5644">
        <w:rPr>
          <w:rFonts w:ascii="Times New Roman" w:hAnsi="Times New Roman" w:cs="Times New Roman"/>
          <w:i/>
          <w:sz w:val="24"/>
        </w:rPr>
        <w:t>Steam</w:t>
      </w:r>
      <w:r w:rsidR="00F70DF6" w:rsidRPr="001F5644">
        <w:rPr>
          <w:rFonts w:ascii="Times New Roman" w:hAnsi="Times New Roman" w:cs="Times New Roman"/>
          <w:sz w:val="24"/>
        </w:rPr>
        <w:t xml:space="preserve"> site also utilises hyperlinks extensively to connect the user to other information about the game and </w:t>
      </w:r>
      <w:r w:rsidR="00611F17" w:rsidRPr="001F5644">
        <w:rPr>
          <w:rFonts w:ascii="Times New Roman" w:hAnsi="Times New Roman" w:cs="Times New Roman"/>
          <w:sz w:val="24"/>
        </w:rPr>
        <w:t>to</w:t>
      </w:r>
      <w:r w:rsidR="00F70DF6" w:rsidRPr="001F5644">
        <w:rPr>
          <w:rFonts w:ascii="Times New Roman" w:hAnsi="Times New Roman" w:cs="Times New Roman"/>
          <w:sz w:val="24"/>
        </w:rPr>
        <w:t xml:space="preserve"> social networks that are supported through the platform. </w:t>
      </w:r>
      <w:r w:rsidR="000A7107" w:rsidRPr="001F5644">
        <w:rPr>
          <w:rFonts w:ascii="Times New Roman" w:hAnsi="Times New Roman" w:cs="Times New Roman"/>
          <w:sz w:val="24"/>
        </w:rPr>
        <w:t xml:space="preserve">From a grammar of visual design perspective </w:t>
      </w:r>
      <w:r w:rsidR="000A7107"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&lt;EndNote&gt;&lt;Cite&gt;&lt;Author&gt;Kress&lt;/Author&gt;&lt;Year&gt;1996&lt;/Year&gt;&lt;RecNum&gt;34&lt;/RecNum&gt;&lt;DisplayText&gt;(Kress and van Leeuwen)&lt;/DisplayText&gt;&lt;record&gt;&lt;rec-number&gt;34&lt;/rec-number&gt;&lt;foreign-keys&gt;&lt;key app="EN" db-id="5ew9r5fpw2sd9qeaw0ex9ssq0dtwws0fwtsp" timestamp="0"&gt;34&lt;/key&gt;&lt;/foreign-keys&gt;&lt;ref-type name="Book"&gt;6&lt;/ref-type&gt;&lt;contributors&gt;&lt;authors&gt;&lt;author&gt;Kress, Gunther R.&lt;/author&gt;&lt;author&gt;van Leeuwen, Theo&lt;/author&gt;&lt;/authors&gt;&lt;/contributors&gt;&lt;titles&gt;&lt;title&gt;Reading images : the grammar of visual design&lt;/title&gt;&lt;/titles&gt;&lt;pages&gt;x, 288 p.&lt;/pages&gt;&lt;keywords&gt;&lt;keyword&gt;Communication in design.&lt;/keyword&gt;&lt;/keywords&gt;&lt;dates&gt;&lt;year&gt;1996&lt;/year&gt;&lt;/dates&gt;&lt;pub-location&gt;London ; New York&lt;/pub-location&gt;&lt;publisher&gt;Routledge&lt;/publisher&gt;&lt;isbn&gt;0415106001&amp;#xD;0415105994&lt;/isbn&gt;&lt;call-num&gt;UniM Bail 741.6 KRES AVAILABLE&amp;#xD;UniM Archit 741.6 KRES AVAILABLE&amp;#xD;UniM ERC 741.6 KRES AVAILABLE&lt;/call-num&gt;&lt;urls&gt;&lt;/urls&gt;&lt;/record&gt;&lt;/Cite&gt;&lt;/EndNote&gt;</w:instrText>
      </w:r>
      <w:r w:rsidR="000A7107"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(Kress and van Leeuwen)</w:t>
      </w:r>
      <w:r w:rsidR="000A7107" w:rsidRPr="001F5644">
        <w:rPr>
          <w:rFonts w:ascii="Times New Roman" w:hAnsi="Times New Roman" w:cs="Times New Roman"/>
          <w:sz w:val="24"/>
        </w:rPr>
        <w:fldChar w:fldCharType="end"/>
      </w:r>
      <w:r w:rsidR="000A7107" w:rsidRPr="001F5644">
        <w:rPr>
          <w:rFonts w:ascii="Times New Roman" w:hAnsi="Times New Roman" w:cs="Times New Roman"/>
          <w:sz w:val="24"/>
        </w:rPr>
        <w:t xml:space="preserve">, there are many questions we </w:t>
      </w:r>
      <w:r w:rsidR="00F70DF6" w:rsidRPr="001F5644">
        <w:rPr>
          <w:rFonts w:ascii="Times New Roman" w:hAnsi="Times New Roman" w:cs="Times New Roman"/>
          <w:sz w:val="24"/>
        </w:rPr>
        <w:t>can</w:t>
      </w:r>
      <w:r w:rsidRPr="001F5644">
        <w:rPr>
          <w:rFonts w:ascii="Times New Roman" w:hAnsi="Times New Roman" w:cs="Times New Roman"/>
          <w:sz w:val="24"/>
        </w:rPr>
        <w:t xml:space="preserve"> </w:t>
      </w:r>
      <w:r w:rsidR="000A7107" w:rsidRPr="001F5644">
        <w:rPr>
          <w:rFonts w:ascii="Times New Roman" w:hAnsi="Times New Roman" w:cs="Times New Roman"/>
          <w:sz w:val="24"/>
        </w:rPr>
        <w:t>ask to inquir</w:t>
      </w:r>
      <w:r w:rsidR="00F70DF6" w:rsidRPr="001F5644">
        <w:rPr>
          <w:rFonts w:ascii="Times New Roman" w:hAnsi="Times New Roman" w:cs="Times New Roman"/>
          <w:sz w:val="24"/>
        </w:rPr>
        <w:t>e</w:t>
      </w:r>
      <w:r w:rsidR="000A7107" w:rsidRPr="001F5644">
        <w:rPr>
          <w:rFonts w:ascii="Times New Roman" w:hAnsi="Times New Roman" w:cs="Times New Roman"/>
          <w:sz w:val="24"/>
        </w:rPr>
        <w:t xml:space="preserve"> into how this </w:t>
      </w:r>
      <w:r w:rsidR="00F70DF6" w:rsidRPr="001F5644">
        <w:rPr>
          <w:rFonts w:ascii="Times New Roman" w:hAnsi="Times New Roman" w:cs="Times New Roman"/>
          <w:sz w:val="24"/>
        </w:rPr>
        <w:t>site</w:t>
      </w:r>
      <w:r w:rsidR="000A7107" w:rsidRPr="001F5644">
        <w:rPr>
          <w:rFonts w:ascii="Times New Roman" w:hAnsi="Times New Roman" w:cs="Times New Roman"/>
          <w:sz w:val="24"/>
        </w:rPr>
        <w:t xml:space="preserve"> communicates meaning. </w:t>
      </w:r>
      <w:r w:rsidR="00D45BC4" w:rsidRPr="001F5644">
        <w:rPr>
          <w:rFonts w:ascii="Times New Roman" w:hAnsi="Times New Roman" w:cs="Times New Roman"/>
          <w:sz w:val="24"/>
        </w:rPr>
        <w:t>How</w:t>
      </w:r>
      <w:r w:rsidR="000A7107" w:rsidRPr="001F5644">
        <w:rPr>
          <w:rFonts w:ascii="Times New Roman" w:hAnsi="Times New Roman" w:cs="Times New Roman"/>
          <w:sz w:val="24"/>
        </w:rPr>
        <w:t xml:space="preserve"> do colour and symbols combine to communicate </w:t>
      </w:r>
      <w:r w:rsidR="00F70DF6" w:rsidRPr="001F5644">
        <w:rPr>
          <w:rFonts w:ascii="Times New Roman" w:hAnsi="Times New Roman" w:cs="Times New Roman"/>
          <w:sz w:val="24"/>
        </w:rPr>
        <w:t>through</w:t>
      </w:r>
      <w:r w:rsidR="000A7107" w:rsidRPr="001F5644">
        <w:rPr>
          <w:rFonts w:ascii="Times New Roman" w:hAnsi="Times New Roman" w:cs="Times New Roman"/>
          <w:sz w:val="24"/>
        </w:rPr>
        <w:t xml:space="preserve"> the game logo? </w:t>
      </w:r>
      <w:r w:rsidR="00F70DF6" w:rsidRPr="001F5644">
        <w:rPr>
          <w:rFonts w:ascii="Times New Roman" w:hAnsi="Times New Roman" w:cs="Times New Roman"/>
          <w:sz w:val="24"/>
        </w:rPr>
        <w:t xml:space="preserve">How is perspective established in the short videos </w:t>
      </w:r>
      <w:r w:rsidR="000A7107" w:rsidRPr="001F5644">
        <w:rPr>
          <w:rFonts w:ascii="Times New Roman" w:hAnsi="Times New Roman" w:cs="Times New Roman"/>
          <w:sz w:val="24"/>
        </w:rPr>
        <w:t>gameplay</w:t>
      </w:r>
      <w:r w:rsidR="00F70DF6" w:rsidRPr="001F5644">
        <w:rPr>
          <w:rFonts w:ascii="Times New Roman" w:hAnsi="Times New Roman" w:cs="Times New Roman"/>
          <w:sz w:val="24"/>
        </w:rPr>
        <w:t>?</w:t>
      </w:r>
      <w:r w:rsidR="000A7107" w:rsidRPr="001F5644">
        <w:rPr>
          <w:rFonts w:ascii="Times New Roman" w:hAnsi="Times New Roman" w:cs="Times New Roman"/>
          <w:sz w:val="24"/>
        </w:rPr>
        <w:t xml:space="preserve"> How is the website framed through different elements? What might the composition of the site reveal about how the designers would like us to navigate the page?</w:t>
      </w:r>
      <w:r w:rsidR="00D830E6" w:rsidRPr="001F5644">
        <w:rPr>
          <w:rFonts w:ascii="Times New Roman" w:hAnsi="Times New Roman" w:cs="Times New Roman"/>
          <w:sz w:val="24"/>
        </w:rPr>
        <w:t xml:space="preserve"> As Kress and van Leeuwen argue, “we see images of whatever kind as entirely within the realm of the realizations and instantiations of ideology, as means – always – for the articulation of ideological positions” </w:t>
      </w:r>
      <w:r w:rsidR="00D830E6"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 ExcludeYear="1"&gt;&lt;Author&gt;Kress&lt;/Author&gt;&lt;Year&gt;1996&lt;/Year&gt;&lt;RecNum&gt;34&lt;/RecNum&gt;&lt;Pages&gt;14&lt;/Pages&gt;&lt;DisplayText&gt;(14)&lt;/DisplayText&gt;&lt;record&gt;&lt;rec-number&gt;34&lt;/rec-number&gt;&lt;foreign-keys&gt;&lt;key app="EN" db-id="5ew9r5fpw2sd9qeaw0ex9ssq0dtwws0fwtsp" timestamp="0"&gt;34&lt;/key&gt;&lt;/foreign-keys&gt;&lt;ref-type name="Book"&gt;6&lt;/ref-type&gt;&lt;contributors&gt;&lt;authors&gt;&lt;author&gt;Kress, Gunther R.&lt;/author&gt;&lt;author&gt;van Leeuwen, Theo&lt;/author&gt;&lt;/authors&gt;&lt;/contributors&gt;&lt;titles&gt;&lt;title&gt;Reading images : the grammar of visual design&lt;/title&gt;&lt;/titles&gt;&lt;pages&gt;x, 288 p.&lt;/pages&gt;&lt;keywords&gt;&lt;keyword&gt;Communication in design.&lt;/keyword&gt;&lt;/keywords&gt;&lt;dates&gt;&lt;year&gt;1996&lt;/year&gt;&lt;/dates&gt;&lt;pub-location&gt;London ; New York&lt;/pub-location&gt;&lt;publisher&gt;Routledge&lt;/publisher&gt;&lt;isbn&gt;0415106001&amp;#xD;0415105994&lt;/isbn&gt;&lt;call-num&gt;UniM Bail 741.6 KRES AVAILABLE&amp;#xD;UniM Archit 741.6 KRES AVAILABLE&amp;#xD;UniM ERC 741.6 KRES AVAILABLE&lt;/call-num&gt;&lt;urls&gt;&lt;/urls&gt;&lt;/record&gt;&lt;/Cite&gt;&lt;/EndNote&gt;</w:instrText>
      </w:r>
      <w:r w:rsidR="00D830E6"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(14)</w:t>
      </w:r>
      <w:r w:rsidR="00D830E6" w:rsidRPr="001F5644">
        <w:rPr>
          <w:rFonts w:ascii="Times New Roman" w:hAnsi="Times New Roman" w:cs="Times New Roman"/>
          <w:sz w:val="24"/>
        </w:rPr>
        <w:fldChar w:fldCharType="end"/>
      </w:r>
      <w:r w:rsidR="00D830E6" w:rsidRPr="001F5644">
        <w:rPr>
          <w:rFonts w:ascii="Times New Roman" w:hAnsi="Times New Roman" w:cs="Times New Roman"/>
          <w:sz w:val="24"/>
        </w:rPr>
        <w:t xml:space="preserve">. Understanding </w:t>
      </w:r>
      <w:r w:rsidR="00F70DF6" w:rsidRPr="001F5644">
        <w:rPr>
          <w:rFonts w:ascii="Times New Roman" w:hAnsi="Times New Roman" w:cs="Times New Roman"/>
          <w:sz w:val="24"/>
        </w:rPr>
        <w:t xml:space="preserve">the ideological underpinnings of </w:t>
      </w:r>
      <w:r w:rsidR="00D830E6" w:rsidRPr="001F5644">
        <w:rPr>
          <w:rFonts w:ascii="Times New Roman" w:hAnsi="Times New Roman" w:cs="Times New Roman"/>
          <w:i/>
          <w:sz w:val="24"/>
        </w:rPr>
        <w:t>Steam</w:t>
      </w:r>
      <w:r w:rsidR="00AC2919" w:rsidRPr="001F5644">
        <w:rPr>
          <w:rFonts w:ascii="Times New Roman" w:hAnsi="Times New Roman" w:cs="Times New Roman"/>
          <w:i/>
          <w:sz w:val="24"/>
        </w:rPr>
        <w:t>,</w:t>
      </w:r>
      <w:r w:rsidR="00AC2919" w:rsidRPr="001F5644">
        <w:rPr>
          <w:rFonts w:ascii="Times New Roman" w:hAnsi="Times New Roman" w:cs="Times New Roman"/>
          <w:sz w:val="24"/>
        </w:rPr>
        <w:t xml:space="preserve"> and the intentionality of the designers,</w:t>
      </w:r>
      <w:r w:rsidR="00D830E6" w:rsidRPr="001F5644">
        <w:rPr>
          <w:rFonts w:ascii="Times New Roman" w:hAnsi="Times New Roman" w:cs="Times New Roman"/>
          <w:sz w:val="24"/>
        </w:rPr>
        <w:t xml:space="preserve"> </w:t>
      </w:r>
      <w:r w:rsidR="00611F17" w:rsidRPr="001F5644">
        <w:rPr>
          <w:rFonts w:ascii="Times New Roman" w:hAnsi="Times New Roman" w:cs="Times New Roman"/>
          <w:sz w:val="24"/>
        </w:rPr>
        <w:t>can be</w:t>
      </w:r>
      <w:r w:rsidR="00D830E6" w:rsidRPr="001F5644">
        <w:rPr>
          <w:rFonts w:ascii="Times New Roman" w:hAnsi="Times New Roman" w:cs="Times New Roman"/>
          <w:sz w:val="24"/>
        </w:rPr>
        <w:t xml:space="preserve"> difficult to trace </w:t>
      </w:r>
      <w:r w:rsidR="00AC2919" w:rsidRPr="001F5644">
        <w:rPr>
          <w:rFonts w:ascii="Times New Roman" w:hAnsi="Times New Roman" w:cs="Times New Roman"/>
          <w:sz w:val="24"/>
        </w:rPr>
        <w:t>due to the entanglement of multiple modes</w:t>
      </w:r>
      <w:r w:rsidR="00D830E6" w:rsidRPr="001F5644">
        <w:rPr>
          <w:rFonts w:ascii="Times New Roman" w:hAnsi="Times New Roman" w:cs="Times New Roman"/>
          <w:sz w:val="24"/>
        </w:rPr>
        <w:t>.</w:t>
      </w:r>
    </w:p>
    <w:p w14:paraId="053E62B1" w14:textId="77777777" w:rsidR="000433BA" w:rsidRDefault="000433BA" w:rsidP="006D00C0">
      <w:pPr>
        <w:pStyle w:val="Heading3"/>
        <w:jc w:val="both"/>
      </w:pPr>
      <w:r>
        <w:t>Game ratings</w:t>
      </w:r>
    </w:p>
    <w:p w14:paraId="455CD31A" w14:textId="77777777" w:rsidR="00972CA7" w:rsidRPr="001F5644" w:rsidRDefault="00B976C4" w:rsidP="00611F17">
      <w:pPr>
        <w:spacing w:line="360" w:lineRule="auto"/>
        <w:jc w:val="both"/>
        <w:rPr>
          <w:rFonts w:ascii="Times New Roman" w:hAnsi="Times New Roman" w:cs="Times New Roman"/>
          <w:sz w:val="24"/>
        </w:rPr>
      </w:pPr>
      <w:r w:rsidRPr="001F5644">
        <w:rPr>
          <w:rFonts w:ascii="Times New Roman" w:hAnsi="Times New Roman" w:cs="Times New Roman"/>
          <w:sz w:val="24"/>
        </w:rPr>
        <w:t xml:space="preserve">Another way </w:t>
      </w:r>
      <w:r w:rsidR="00AC2919" w:rsidRPr="001F5644">
        <w:rPr>
          <w:rFonts w:ascii="Times New Roman" w:hAnsi="Times New Roman" w:cs="Times New Roman"/>
          <w:sz w:val="24"/>
        </w:rPr>
        <w:t>that the</w:t>
      </w:r>
      <w:r w:rsidRPr="001F5644">
        <w:rPr>
          <w:rFonts w:ascii="Times New Roman" w:hAnsi="Times New Roman" w:cs="Times New Roman"/>
          <w:sz w:val="24"/>
        </w:rPr>
        <w:t xml:space="preserve"> designers of </w:t>
      </w:r>
      <w:r w:rsidR="00AC2919" w:rsidRPr="001F5644">
        <w:rPr>
          <w:rFonts w:ascii="Times New Roman" w:hAnsi="Times New Roman" w:cs="Times New Roman"/>
          <w:sz w:val="24"/>
        </w:rPr>
        <w:t>game playing platforms</w:t>
      </w:r>
      <w:r w:rsidRPr="001F5644">
        <w:rPr>
          <w:rFonts w:ascii="Times New Roman" w:hAnsi="Times New Roman" w:cs="Times New Roman"/>
          <w:sz w:val="24"/>
        </w:rPr>
        <w:t xml:space="preserve"> </w:t>
      </w:r>
      <w:r w:rsidR="00C567D0" w:rsidRPr="001F5644">
        <w:rPr>
          <w:rFonts w:ascii="Times New Roman" w:hAnsi="Times New Roman" w:cs="Times New Roman"/>
          <w:sz w:val="24"/>
        </w:rPr>
        <w:t>establish pathways for participation</w:t>
      </w:r>
      <w:r w:rsidRPr="001F5644">
        <w:rPr>
          <w:rFonts w:ascii="Times New Roman" w:hAnsi="Times New Roman" w:cs="Times New Roman"/>
          <w:sz w:val="24"/>
        </w:rPr>
        <w:t xml:space="preserve"> is through </w:t>
      </w:r>
      <w:r w:rsidR="00972CA7" w:rsidRPr="001F5644">
        <w:rPr>
          <w:rFonts w:ascii="Times New Roman" w:hAnsi="Times New Roman" w:cs="Times New Roman"/>
          <w:sz w:val="24"/>
        </w:rPr>
        <w:t>practices</w:t>
      </w:r>
      <w:r w:rsidRPr="001F5644">
        <w:rPr>
          <w:rFonts w:ascii="Times New Roman" w:hAnsi="Times New Roman" w:cs="Times New Roman"/>
          <w:sz w:val="24"/>
        </w:rPr>
        <w:t xml:space="preserve"> of appreciation. </w:t>
      </w:r>
      <w:r w:rsidR="00972CA7" w:rsidRPr="001F5644">
        <w:rPr>
          <w:rFonts w:ascii="Times New Roman" w:hAnsi="Times New Roman" w:cs="Times New Roman"/>
          <w:sz w:val="24"/>
        </w:rPr>
        <w:t xml:space="preserve">The </w:t>
      </w:r>
      <w:r w:rsidR="00972CA7" w:rsidRPr="001F5644">
        <w:rPr>
          <w:rFonts w:ascii="Times New Roman" w:hAnsi="Times New Roman" w:cs="Times New Roman"/>
          <w:i/>
          <w:sz w:val="24"/>
        </w:rPr>
        <w:t>Steam</w:t>
      </w:r>
      <w:r w:rsidR="00972CA7" w:rsidRPr="001F5644">
        <w:rPr>
          <w:rFonts w:ascii="Times New Roman" w:hAnsi="Times New Roman" w:cs="Times New Roman"/>
          <w:sz w:val="24"/>
        </w:rPr>
        <w:t xml:space="preserve"> platform encourages gamers to provide user ratings for the games they play. These ratings are presented to viewers in the form of a </w:t>
      </w:r>
      <w:proofErr w:type="spellStart"/>
      <w:r w:rsidR="00972CA7" w:rsidRPr="001F5644">
        <w:rPr>
          <w:rFonts w:ascii="Times New Roman" w:hAnsi="Times New Roman" w:cs="Times New Roman"/>
          <w:sz w:val="24"/>
        </w:rPr>
        <w:t>likert</w:t>
      </w:r>
      <w:proofErr w:type="spellEnd"/>
      <w:r w:rsidR="00972CA7" w:rsidRPr="001F5644">
        <w:rPr>
          <w:rFonts w:ascii="Times New Roman" w:hAnsi="Times New Roman" w:cs="Times New Roman"/>
          <w:sz w:val="24"/>
        </w:rPr>
        <w:t xml:space="preserve"> scale ranging from overwhelmingly positive to overwhelmingly negative </w:t>
      </w:r>
      <w:r w:rsidR="00AC2919" w:rsidRPr="001F5644">
        <w:rPr>
          <w:rFonts w:ascii="Times New Roman" w:hAnsi="Times New Roman" w:cs="Times New Roman"/>
          <w:sz w:val="24"/>
        </w:rPr>
        <w:t>with player ratings combined to pro</w:t>
      </w:r>
      <w:r w:rsidR="00611F17" w:rsidRPr="001F5644">
        <w:rPr>
          <w:rFonts w:ascii="Times New Roman" w:hAnsi="Times New Roman" w:cs="Times New Roman"/>
          <w:sz w:val="24"/>
        </w:rPr>
        <w:t>duce the game’s overall rating.</w:t>
      </w:r>
      <w:r w:rsidR="00972CA7" w:rsidRPr="001F5644">
        <w:rPr>
          <w:rFonts w:ascii="Times New Roman" w:hAnsi="Times New Roman" w:cs="Times New Roman"/>
          <w:sz w:val="24"/>
        </w:rPr>
        <w:t xml:space="preserve"> Appreciation is also demonstrated in the form of </w:t>
      </w:r>
      <w:r w:rsidR="00030FFE" w:rsidRPr="001F5644">
        <w:rPr>
          <w:rFonts w:ascii="Times New Roman" w:hAnsi="Times New Roman" w:cs="Times New Roman"/>
          <w:sz w:val="24"/>
        </w:rPr>
        <w:t xml:space="preserve">comments from users, as demonstrated by one review </w:t>
      </w:r>
      <w:r w:rsidR="00611F17" w:rsidRPr="001F5644">
        <w:rPr>
          <w:rFonts w:ascii="Times New Roman" w:hAnsi="Times New Roman" w:cs="Times New Roman"/>
          <w:sz w:val="24"/>
        </w:rPr>
        <w:t>from</w:t>
      </w:r>
      <w:r w:rsidR="00030FFE" w:rsidRPr="001F5644">
        <w:rPr>
          <w:rFonts w:ascii="Times New Roman" w:hAnsi="Times New Roman" w:cs="Times New Roman"/>
          <w:sz w:val="24"/>
        </w:rPr>
        <w:t xml:space="preserve"> user ‘Mom’s Spaghetti’:</w:t>
      </w:r>
    </w:p>
    <w:p w14:paraId="151B6C22" w14:textId="77777777" w:rsidR="00030FFE" w:rsidRPr="001F5644" w:rsidRDefault="00030FFE" w:rsidP="00C567D0">
      <w:pPr>
        <w:spacing w:line="276" w:lineRule="auto"/>
        <w:jc w:val="both"/>
        <w:rPr>
          <w:rFonts w:ascii="Times New Roman" w:hAnsi="Times New Roman" w:cs="Times New Roman"/>
          <w:sz w:val="24"/>
        </w:rPr>
      </w:pPr>
      <w:r w:rsidRPr="001F5644">
        <w:rPr>
          <w:rFonts w:ascii="Times New Roman" w:hAnsi="Times New Roman" w:cs="Times New Roman"/>
          <w:sz w:val="24"/>
        </w:rPr>
        <w:tab/>
        <w:t>Poopy ending. Poop</w:t>
      </w:r>
    </w:p>
    <w:p w14:paraId="5810061A" w14:textId="77777777" w:rsidR="00030FFE" w:rsidRPr="001F5644" w:rsidRDefault="00030FFE" w:rsidP="00C567D0">
      <w:pPr>
        <w:spacing w:line="276" w:lineRule="auto"/>
        <w:jc w:val="both"/>
        <w:rPr>
          <w:rFonts w:ascii="Times New Roman" w:hAnsi="Times New Roman" w:cs="Times New Roman"/>
          <w:sz w:val="24"/>
        </w:rPr>
      </w:pPr>
      <w:r w:rsidRPr="001F5644">
        <w:rPr>
          <w:rFonts w:ascii="Times New Roman" w:hAnsi="Times New Roman" w:cs="Times New Roman"/>
          <w:sz w:val="24"/>
        </w:rPr>
        <w:tab/>
        <w:t>I get it, I understand it, I appreciate it.</w:t>
      </w:r>
    </w:p>
    <w:p w14:paraId="79C704A9" w14:textId="77777777" w:rsidR="00030FFE" w:rsidRPr="001F5644" w:rsidRDefault="00030FFE" w:rsidP="00C567D0">
      <w:pPr>
        <w:spacing w:line="276" w:lineRule="auto"/>
        <w:jc w:val="both"/>
        <w:rPr>
          <w:rFonts w:ascii="Times New Roman" w:hAnsi="Times New Roman" w:cs="Times New Roman"/>
          <w:sz w:val="24"/>
        </w:rPr>
      </w:pPr>
      <w:r w:rsidRPr="001F5644">
        <w:rPr>
          <w:rFonts w:ascii="Times New Roman" w:hAnsi="Times New Roman" w:cs="Times New Roman"/>
          <w:sz w:val="24"/>
        </w:rPr>
        <w:tab/>
        <w:t>But poop</w:t>
      </w:r>
    </w:p>
    <w:p w14:paraId="630AB2D7" w14:textId="77777777" w:rsidR="00030FFE" w:rsidRPr="001F5644" w:rsidRDefault="00030FFE" w:rsidP="00C567D0">
      <w:pPr>
        <w:spacing w:line="276" w:lineRule="auto"/>
        <w:jc w:val="both"/>
        <w:rPr>
          <w:rFonts w:ascii="Times New Roman" w:hAnsi="Times New Roman" w:cs="Times New Roman"/>
          <w:sz w:val="24"/>
        </w:rPr>
      </w:pPr>
      <w:r w:rsidRPr="001F5644">
        <w:rPr>
          <w:rFonts w:ascii="Times New Roman" w:hAnsi="Times New Roman" w:cs="Times New Roman"/>
          <w:sz w:val="24"/>
        </w:rPr>
        <w:tab/>
        <w:t>11/10 otherwise. Takes 4hrs to total.</w:t>
      </w:r>
    </w:p>
    <w:p w14:paraId="2C7BCE3A" w14:textId="77777777" w:rsidR="00C567D0" w:rsidRPr="001F5644" w:rsidRDefault="00C567D0" w:rsidP="009F1F11">
      <w:pPr>
        <w:spacing w:line="360" w:lineRule="auto"/>
        <w:jc w:val="both"/>
        <w:rPr>
          <w:rFonts w:ascii="Times New Roman" w:hAnsi="Times New Roman" w:cs="Times New Roman"/>
          <w:sz w:val="24"/>
        </w:rPr>
      </w:pPr>
      <w:r w:rsidRPr="001F5644">
        <w:rPr>
          <w:rFonts w:ascii="Times New Roman" w:hAnsi="Times New Roman" w:cs="Times New Roman"/>
          <w:sz w:val="24"/>
        </w:rPr>
        <w:lastRenderedPageBreak/>
        <w:t xml:space="preserve">The inclusion of a synthesis of player reviews, as well as a listing of the number of reviews conducted, establishes the authenticity of the review system. These features seek to establish trust with visitors to the site so that, much like a real-world shopping centre, they continue to frequent this virtual store to spend their money. </w:t>
      </w:r>
    </w:p>
    <w:p w14:paraId="24A36508" w14:textId="77777777" w:rsidR="00FF0C1F" w:rsidRDefault="00FF0C1F" w:rsidP="006D00C0">
      <w:pPr>
        <w:pStyle w:val="Heading3"/>
        <w:jc w:val="both"/>
      </w:pPr>
      <w:r>
        <w:t>Teaching strategies</w:t>
      </w:r>
    </w:p>
    <w:p w14:paraId="2B67B534" w14:textId="77777777" w:rsidR="000F4FAD" w:rsidRPr="001F5644" w:rsidRDefault="00030FFE" w:rsidP="009F1F11">
      <w:pPr>
        <w:spacing w:line="360" w:lineRule="auto"/>
        <w:jc w:val="both"/>
        <w:rPr>
          <w:rFonts w:ascii="Times New Roman" w:hAnsi="Times New Roman" w:cs="Times New Roman"/>
          <w:sz w:val="24"/>
        </w:rPr>
      </w:pPr>
      <w:r w:rsidRPr="001F5644">
        <w:rPr>
          <w:rFonts w:ascii="Times New Roman" w:hAnsi="Times New Roman" w:cs="Times New Roman"/>
          <w:sz w:val="24"/>
        </w:rPr>
        <w:t>T</w:t>
      </w:r>
      <w:r w:rsidR="000F4FAD" w:rsidRPr="001F5644">
        <w:rPr>
          <w:rFonts w:ascii="Times New Roman" w:hAnsi="Times New Roman" w:cs="Times New Roman"/>
          <w:sz w:val="24"/>
        </w:rPr>
        <w:t xml:space="preserve">o explore how coding and design contribute to how we ‘read’ and engage with game </w:t>
      </w:r>
      <w:r w:rsidRPr="001F5644">
        <w:rPr>
          <w:rFonts w:ascii="Times New Roman" w:hAnsi="Times New Roman" w:cs="Times New Roman"/>
          <w:sz w:val="24"/>
        </w:rPr>
        <w:t xml:space="preserve">platforms such as </w:t>
      </w:r>
      <w:r w:rsidRPr="001F5644">
        <w:rPr>
          <w:rFonts w:ascii="Times New Roman" w:hAnsi="Times New Roman" w:cs="Times New Roman"/>
          <w:i/>
          <w:sz w:val="24"/>
        </w:rPr>
        <w:t>Steam</w:t>
      </w:r>
      <w:r w:rsidRPr="001F5644">
        <w:rPr>
          <w:rFonts w:ascii="Times New Roman" w:hAnsi="Times New Roman" w:cs="Times New Roman"/>
          <w:sz w:val="24"/>
        </w:rPr>
        <w:t>, teacher</w:t>
      </w:r>
      <w:r w:rsidR="00C567D0" w:rsidRPr="001F5644">
        <w:rPr>
          <w:rFonts w:ascii="Times New Roman" w:hAnsi="Times New Roman" w:cs="Times New Roman"/>
          <w:sz w:val="24"/>
        </w:rPr>
        <w:t>s</w:t>
      </w:r>
      <w:r w:rsidRPr="001F5644">
        <w:rPr>
          <w:rFonts w:ascii="Times New Roman" w:hAnsi="Times New Roman" w:cs="Times New Roman"/>
          <w:sz w:val="24"/>
        </w:rPr>
        <w:t xml:space="preserve"> c</w:t>
      </w:r>
      <w:r w:rsidR="00C567D0" w:rsidRPr="001F5644">
        <w:rPr>
          <w:rFonts w:ascii="Times New Roman" w:hAnsi="Times New Roman" w:cs="Times New Roman"/>
          <w:sz w:val="24"/>
        </w:rPr>
        <w:t>an</w:t>
      </w:r>
      <w:r w:rsidR="000F4FAD" w:rsidRPr="001F5644">
        <w:rPr>
          <w:rFonts w:ascii="Times New Roman" w:hAnsi="Times New Roman" w:cs="Times New Roman"/>
          <w:sz w:val="24"/>
        </w:rPr>
        <w:t>:</w:t>
      </w:r>
    </w:p>
    <w:p w14:paraId="449F68CD" w14:textId="77777777" w:rsidR="00796C00" w:rsidRPr="001F5644" w:rsidRDefault="00C567D0" w:rsidP="00C567D0">
      <w:pPr>
        <w:pStyle w:val="ListParagraph"/>
        <w:numPr>
          <w:ilvl w:val="0"/>
          <w:numId w:val="2"/>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Invite students to share experiences of rating and ranking that they encounter in everyday life. </w:t>
      </w:r>
      <w:r w:rsidR="00796C00" w:rsidRPr="001F5644">
        <w:rPr>
          <w:rFonts w:ascii="Times New Roman" w:hAnsi="Times New Roman" w:cs="Times New Roman"/>
          <w:sz w:val="24"/>
        </w:rPr>
        <w:t>E</w:t>
      </w:r>
      <w:r w:rsidRPr="001F5644">
        <w:rPr>
          <w:rFonts w:ascii="Times New Roman" w:hAnsi="Times New Roman" w:cs="Times New Roman"/>
          <w:sz w:val="24"/>
        </w:rPr>
        <w:t xml:space="preserve">ncourage discussion about the </w:t>
      </w:r>
      <w:r w:rsidR="00796C00" w:rsidRPr="001F5644">
        <w:rPr>
          <w:rFonts w:ascii="Times New Roman" w:hAnsi="Times New Roman" w:cs="Times New Roman"/>
          <w:sz w:val="24"/>
        </w:rPr>
        <w:t>effects of ratings on everyday behaviour.</w:t>
      </w:r>
    </w:p>
    <w:p w14:paraId="3284634E" w14:textId="77777777" w:rsidR="000F4FAD" w:rsidRPr="001F5644" w:rsidRDefault="00030FFE" w:rsidP="009F1F11">
      <w:pPr>
        <w:pStyle w:val="ListParagraph"/>
        <w:numPr>
          <w:ilvl w:val="0"/>
          <w:numId w:val="2"/>
        </w:numPr>
        <w:spacing w:line="360" w:lineRule="auto"/>
        <w:jc w:val="both"/>
        <w:rPr>
          <w:rFonts w:ascii="Times New Roman" w:hAnsi="Times New Roman" w:cs="Times New Roman"/>
          <w:sz w:val="24"/>
        </w:rPr>
      </w:pPr>
      <w:r w:rsidRPr="001F5644">
        <w:rPr>
          <w:rFonts w:ascii="Times New Roman" w:hAnsi="Times New Roman" w:cs="Times New Roman"/>
          <w:sz w:val="24"/>
        </w:rPr>
        <w:t>Ask students to view several of the trailers that are used to introduce the game to prospective customers. Down one side of a page, students</w:t>
      </w:r>
      <w:r w:rsidR="00C567D0" w:rsidRPr="001F5644">
        <w:rPr>
          <w:rFonts w:ascii="Times New Roman" w:hAnsi="Times New Roman" w:cs="Times New Roman"/>
          <w:sz w:val="24"/>
        </w:rPr>
        <w:t xml:space="preserve"> </w:t>
      </w:r>
      <w:r w:rsidRPr="001F5644">
        <w:rPr>
          <w:rFonts w:ascii="Times New Roman" w:hAnsi="Times New Roman" w:cs="Times New Roman"/>
          <w:sz w:val="24"/>
        </w:rPr>
        <w:t xml:space="preserve">transcribe </w:t>
      </w:r>
      <w:r w:rsidR="00C567D0" w:rsidRPr="001F5644">
        <w:rPr>
          <w:rFonts w:ascii="Times New Roman" w:hAnsi="Times New Roman" w:cs="Times New Roman"/>
          <w:sz w:val="24"/>
        </w:rPr>
        <w:t>examples of</w:t>
      </w:r>
      <w:r w:rsidRPr="001F5644">
        <w:rPr>
          <w:rFonts w:ascii="Times New Roman" w:hAnsi="Times New Roman" w:cs="Times New Roman"/>
          <w:sz w:val="24"/>
        </w:rPr>
        <w:t xml:space="preserve"> language (spoken or written) </w:t>
      </w:r>
      <w:r w:rsidR="00796C00" w:rsidRPr="001F5644">
        <w:rPr>
          <w:rFonts w:ascii="Times New Roman" w:hAnsi="Times New Roman" w:cs="Times New Roman"/>
          <w:sz w:val="24"/>
        </w:rPr>
        <w:t>from</w:t>
      </w:r>
      <w:r w:rsidRPr="001F5644">
        <w:rPr>
          <w:rFonts w:ascii="Times New Roman" w:hAnsi="Times New Roman" w:cs="Times New Roman"/>
          <w:sz w:val="24"/>
        </w:rPr>
        <w:t xml:space="preserve"> the trailer. Down the other </w:t>
      </w:r>
      <w:r w:rsidR="00D45BC4" w:rsidRPr="001F5644">
        <w:rPr>
          <w:rFonts w:ascii="Times New Roman" w:hAnsi="Times New Roman" w:cs="Times New Roman"/>
          <w:sz w:val="24"/>
        </w:rPr>
        <w:t xml:space="preserve">side of the page, students record non-linguistic </w:t>
      </w:r>
      <w:r w:rsidR="00796C00" w:rsidRPr="001F5644">
        <w:rPr>
          <w:rFonts w:ascii="Times New Roman" w:hAnsi="Times New Roman" w:cs="Times New Roman"/>
          <w:sz w:val="24"/>
        </w:rPr>
        <w:t>features</w:t>
      </w:r>
      <w:r w:rsidR="00D45BC4" w:rsidRPr="001F5644">
        <w:rPr>
          <w:rFonts w:ascii="Times New Roman" w:hAnsi="Times New Roman" w:cs="Times New Roman"/>
          <w:sz w:val="24"/>
        </w:rPr>
        <w:t xml:space="preserve">. These notes </w:t>
      </w:r>
      <w:r w:rsidR="00C567D0" w:rsidRPr="001F5644">
        <w:rPr>
          <w:rFonts w:ascii="Times New Roman" w:hAnsi="Times New Roman" w:cs="Times New Roman"/>
          <w:sz w:val="24"/>
        </w:rPr>
        <w:t>would act as stimulus</w:t>
      </w:r>
      <w:r w:rsidR="00D45BC4" w:rsidRPr="001F5644">
        <w:rPr>
          <w:rFonts w:ascii="Times New Roman" w:hAnsi="Times New Roman" w:cs="Times New Roman"/>
          <w:sz w:val="24"/>
        </w:rPr>
        <w:t xml:space="preserve"> material for </w:t>
      </w:r>
      <w:r w:rsidR="00796C00" w:rsidRPr="001F5644">
        <w:rPr>
          <w:rFonts w:ascii="Times New Roman" w:hAnsi="Times New Roman" w:cs="Times New Roman"/>
          <w:sz w:val="24"/>
        </w:rPr>
        <w:t>discussing</w:t>
      </w:r>
      <w:r w:rsidR="00D45BC4" w:rsidRPr="001F5644">
        <w:rPr>
          <w:rFonts w:ascii="Times New Roman" w:hAnsi="Times New Roman" w:cs="Times New Roman"/>
          <w:sz w:val="24"/>
        </w:rPr>
        <w:t xml:space="preserve"> </w:t>
      </w:r>
      <w:r w:rsidR="00796C00" w:rsidRPr="001F5644">
        <w:rPr>
          <w:rFonts w:ascii="Times New Roman" w:hAnsi="Times New Roman" w:cs="Times New Roman"/>
          <w:sz w:val="24"/>
        </w:rPr>
        <w:t>how different</w:t>
      </w:r>
      <w:r w:rsidR="00D45BC4" w:rsidRPr="001F5644">
        <w:rPr>
          <w:rFonts w:ascii="Times New Roman" w:hAnsi="Times New Roman" w:cs="Times New Roman"/>
          <w:sz w:val="24"/>
        </w:rPr>
        <w:t xml:space="preserve"> modes </w:t>
      </w:r>
      <w:r w:rsidR="00796C00" w:rsidRPr="001F5644">
        <w:rPr>
          <w:rFonts w:ascii="Times New Roman" w:hAnsi="Times New Roman" w:cs="Times New Roman"/>
          <w:sz w:val="24"/>
        </w:rPr>
        <w:t>contribute to</w:t>
      </w:r>
      <w:r w:rsidR="00C567D0" w:rsidRPr="001F5644">
        <w:rPr>
          <w:rFonts w:ascii="Times New Roman" w:hAnsi="Times New Roman" w:cs="Times New Roman"/>
          <w:sz w:val="24"/>
        </w:rPr>
        <w:t xml:space="preserve"> </w:t>
      </w:r>
      <w:r w:rsidR="00D45BC4" w:rsidRPr="001F5644">
        <w:rPr>
          <w:rFonts w:ascii="Times New Roman" w:hAnsi="Times New Roman" w:cs="Times New Roman"/>
          <w:sz w:val="24"/>
        </w:rPr>
        <w:t>meaning</w:t>
      </w:r>
      <w:r w:rsidR="00C567D0" w:rsidRPr="001F5644">
        <w:rPr>
          <w:rFonts w:ascii="Times New Roman" w:hAnsi="Times New Roman" w:cs="Times New Roman"/>
          <w:sz w:val="24"/>
        </w:rPr>
        <w:t>-making</w:t>
      </w:r>
      <w:r w:rsidR="00D45BC4" w:rsidRPr="001F5644">
        <w:rPr>
          <w:rFonts w:ascii="Times New Roman" w:hAnsi="Times New Roman" w:cs="Times New Roman"/>
          <w:sz w:val="24"/>
        </w:rPr>
        <w:t>.</w:t>
      </w:r>
    </w:p>
    <w:p w14:paraId="1BE27138" w14:textId="77777777" w:rsidR="00C567D0" w:rsidRPr="001F5644" w:rsidRDefault="00C567D0" w:rsidP="00C567D0">
      <w:pPr>
        <w:pStyle w:val="ListParagraph"/>
        <w:numPr>
          <w:ilvl w:val="0"/>
          <w:numId w:val="2"/>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Curate a collection of reviews from game players on </w:t>
      </w:r>
      <w:r w:rsidRPr="001F5644">
        <w:rPr>
          <w:rFonts w:ascii="Times New Roman" w:hAnsi="Times New Roman" w:cs="Times New Roman"/>
          <w:i/>
          <w:sz w:val="24"/>
        </w:rPr>
        <w:t>Steam</w:t>
      </w:r>
      <w:r w:rsidRPr="001F5644">
        <w:rPr>
          <w:rFonts w:ascii="Times New Roman" w:hAnsi="Times New Roman" w:cs="Times New Roman"/>
          <w:sz w:val="24"/>
        </w:rPr>
        <w:t>. Support students to identify common themes that appear in the reviews. After playing the game, student write their own short reviews.</w:t>
      </w:r>
    </w:p>
    <w:p w14:paraId="591E2891" w14:textId="77777777" w:rsidR="000F4FAD" w:rsidRPr="001F5644" w:rsidRDefault="00D45BC4" w:rsidP="009F1F11">
      <w:pPr>
        <w:pStyle w:val="ListParagraph"/>
        <w:numPr>
          <w:ilvl w:val="0"/>
          <w:numId w:val="2"/>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Encourage students to design their own game logo, in either digital or non-digital form. </w:t>
      </w:r>
      <w:r w:rsidR="00C567D0" w:rsidRPr="001F5644">
        <w:rPr>
          <w:rFonts w:ascii="Times New Roman" w:hAnsi="Times New Roman" w:cs="Times New Roman"/>
          <w:sz w:val="24"/>
        </w:rPr>
        <w:t>S</w:t>
      </w:r>
      <w:r w:rsidRPr="001F5644">
        <w:rPr>
          <w:rFonts w:ascii="Times New Roman" w:hAnsi="Times New Roman" w:cs="Times New Roman"/>
          <w:sz w:val="24"/>
        </w:rPr>
        <w:t>tudent</w:t>
      </w:r>
      <w:r w:rsidR="00C567D0" w:rsidRPr="001F5644">
        <w:rPr>
          <w:rFonts w:ascii="Times New Roman" w:hAnsi="Times New Roman" w:cs="Times New Roman"/>
          <w:sz w:val="24"/>
        </w:rPr>
        <w:t xml:space="preserve"> could</w:t>
      </w:r>
      <w:r w:rsidRPr="001F5644">
        <w:rPr>
          <w:rFonts w:ascii="Times New Roman" w:hAnsi="Times New Roman" w:cs="Times New Roman"/>
          <w:sz w:val="24"/>
        </w:rPr>
        <w:t xml:space="preserve"> present their designs to the class</w:t>
      </w:r>
      <w:r w:rsidR="00C567D0" w:rsidRPr="001F5644">
        <w:rPr>
          <w:rFonts w:ascii="Times New Roman" w:hAnsi="Times New Roman" w:cs="Times New Roman"/>
          <w:sz w:val="24"/>
        </w:rPr>
        <w:t>, explaining t</w:t>
      </w:r>
      <w:r w:rsidRPr="001F5644">
        <w:rPr>
          <w:rFonts w:ascii="Times New Roman" w:hAnsi="Times New Roman" w:cs="Times New Roman"/>
          <w:sz w:val="24"/>
        </w:rPr>
        <w:t>he</w:t>
      </w:r>
      <w:r w:rsidR="00C567D0" w:rsidRPr="001F5644">
        <w:rPr>
          <w:rFonts w:ascii="Times New Roman" w:hAnsi="Times New Roman" w:cs="Times New Roman"/>
          <w:sz w:val="24"/>
        </w:rPr>
        <w:t>ir</w:t>
      </w:r>
      <w:r w:rsidRPr="001F5644">
        <w:rPr>
          <w:rFonts w:ascii="Times New Roman" w:hAnsi="Times New Roman" w:cs="Times New Roman"/>
          <w:sz w:val="24"/>
        </w:rPr>
        <w:t xml:space="preserve"> </w:t>
      </w:r>
      <w:r w:rsidR="00C567D0" w:rsidRPr="001F5644">
        <w:rPr>
          <w:rFonts w:ascii="Times New Roman" w:hAnsi="Times New Roman" w:cs="Times New Roman"/>
          <w:sz w:val="24"/>
        </w:rPr>
        <w:t>decision-making,</w:t>
      </w:r>
      <w:r w:rsidRPr="001F5644">
        <w:rPr>
          <w:rFonts w:ascii="Times New Roman" w:hAnsi="Times New Roman" w:cs="Times New Roman"/>
          <w:sz w:val="24"/>
        </w:rPr>
        <w:t xml:space="preserve"> including </w:t>
      </w:r>
      <w:r w:rsidR="00C567D0" w:rsidRPr="001F5644">
        <w:rPr>
          <w:rFonts w:ascii="Times New Roman" w:hAnsi="Times New Roman" w:cs="Times New Roman"/>
          <w:sz w:val="24"/>
        </w:rPr>
        <w:t xml:space="preserve">drawing </w:t>
      </w:r>
      <w:r w:rsidRPr="001F5644">
        <w:rPr>
          <w:rFonts w:ascii="Times New Roman" w:hAnsi="Times New Roman" w:cs="Times New Roman"/>
          <w:sz w:val="24"/>
        </w:rPr>
        <w:t>comparisons to the original.</w:t>
      </w:r>
    </w:p>
    <w:p w14:paraId="7507177E" w14:textId="77777777" w:rsidR="00933D79" w:rsidRPr="009F4373" w:rsidRDefault="009F4373" w:rsidP="00933D79">
      <w:pPr>
        <w:pStyle w:val="Heading2"/>
      </w:pPr>
      <w:r w:rsidRPr="009F4373">
        <w:t>Online</w:t>
      </w:r>
      <w:r w:rsidR="00796C00">
        <w:t xml:space="preserve"> Community</w:t>
      </w:r>
      <w:r w:rsidRPr="009F4373">
        <w:t xml:space="preserve"> Forums</w:t>
      </w:r>
    </w:p>
    <w:p w14:paraId="2C1D2E4B" w14:textId="77777777" w:rsidR="00656395" w:rsidRPr="001F5644" w:rsidRDefault="00593672" w:rsidP="009F1F11">
      <w:pPr>
        <w:autoSpaceDE w:val="0"/>
        <w:autoSpaceDN w:val="0"/>
        <w:adjustRightInd w:val="0"/>
        <w:spacing w:line="360" w:lineRule="auto"/>
        <w:jc w:val="both"/>
        <w:rPr>
          <w:rFonts w:ascii="Times New Roman" w:hAnsi="Times New Roman" w:cs="Times New Roman"/>
          <w:sz w:val="24"/>
          <w:szCs w:val="20"/>
        </w:rPr>
      </w:pPr>
      <w:r w:rsidRPr="001F5644">
        <w:rPr>
          <w:rFonts w:ascii="Times New Roman" w:hAnsi="Times New Roman" w:cs="Times New Roman"/>
          <w:sz w:val="24"/>
          <w:szCs w:val="20"/>
        </w:rPr>
        <w:t xml:space="preserve">The </w:t>
      </w:r>
      <w:r w:rsidRPr="001F5644">
        <w:rPr>
          <w:rFonts w:ascii="Times New Roman" w:hAnsi="Times New Roman" w:cs="Times New Roman"/>
          <w:i/>
          <w:sz w:val="24"/>
          <w:szCs w:val="20"/>
        </w:rPr>
        <w:t>r</w:t>
      </w:r>
      <w:r w:rsidR="00933D79" w:rsidRPr="001F5644">
        <w:rPr>
          <w:rFonts w:ascii="Times New Roman" w:hAnsi="Times New Roman" w:cs="Times New Roman"/>
          <w:i/>
          <w:sz w:val="24"/>
          <w:szCs w:val="20"/>
        </w:rPr>
        <w:t>eddit</w:t>
      </w:r>
      <w:r w:rsidRPr="001F5644">
        <w:rPr>
          <w:rFonts w:ascii="Times New Roman" w:hAnsi="Times New Roman" w:cs="Times New Roman"/>
          <w:sz w:val="24"/>
          <w:szCs w:val="20"/>
        </w:rPr>
        <w:t xml:space="preserve"> platform (written with a lowercase ‘r’)</w:t>
      </w:r>
      <w:r w:rsidR="00933D79" w:rsidRPr="001F5644">
        <w:rPr>
          <w:rFonts w:ascii="Times New Roman" w:hAnsi="Times New Roman" w:cs="Times New Roman"/>
          <w:sz w:val="24"/>
          <w:szCs w:val="20"/>
        </w:rPr>
        <w:t xml:space="preserve"> </w:t>
      </w:r>
      <w:r w:rsidR="006D00C0" w:rsidRPr="001F5644">
        <w:rPr>
          <w:rFonts w:ascii="Times New Roman" w:hAnsi="Times New Roman" w:cs="Times New Roman"/>
          <w:sz w:val="24"/>
          <w:szCs w:val="20"/>
        </w:rPr>
        <w:t xml:space="preserve">describes itself as “a network of communities where people can dive into their interests, hobbies and passions” </w:t>
      </w:r>
      <w:r w:rsidR="006D00C0" w:rsidRPr="001F5644">
        <w:rPr>
          <w:rFonts w:ascii="Times New Roman" w:hAnsi="Times New Roman" w:cs="Times New Roman"/>
          <w:sz w:val="24"/>
          <w:szCs w:val="20"/>
        </w:rPr>
        <w:fldChar w:fldCharType="begin"/>
      </w:r>
      <w:r w:rsidR="007C735E" w:rsidRPr="001F5644">
        <w:rPr>
          <w:rFonts w:ascii="Times New Roman" w:hAnsi="Times New Roman" w:cs="Times New Roman"/>
          <w:sz w:val="24"/>
          <w:szCs w:val="20"/>
        </w:rPr>
        <w:instrText xml:space="preserve"> ADDIN EN.CITE &lt;EndNote&gt;&lt;Cite&gt;&lt;Author&gt;reddit&lt;/Author&gt;&lt;Year&gt;2021&lt;/Year&gt;&lt;RecNum&gt;2298&lt;/RecNum&gt;&lt;DisplayText&gt;(reddit)&lt;/DisplayText&gt;&lt;record&gt;&lt;rec-number&gt;2298&lt;/rec-number&gt;&lt;foreign-keys&gt;&lt;key app="EN" db-id="5ew9r5fpw2sd9qeaw0ex9ssq0dtwws0fwtsp" timestamp="1638573401"&gt;2298&lt;/key&gt;&lt;/foreign-keys&gt;&lt;ref-type name="Web Page"&gt;12&lt;/ref-type&gt;&lt;contributors&gt;&lt;authors&gt;&lt;author&gt;reddit&lt;/author&gt;&lt;/authors&gt;&lt;/contributors&gt;&lt;titles&gt;&lt;title&gt;reddit&lt;/title&gt;&lt;/titles&gt;&lt;dates&gt;&lt;year&gt;2021&lt;/year&gt;&lt;/dates&gt;&lt;pub-location&gt;https://www.redditinc.com/&lt;/pub-location&gt;&lt;publisher&gt;Advance Publications&lt;/publisher&gt;&lt;urls&gt;&lt;related-urls&gt;&lt;url&gt;https://www.redditinc.com/&lt;/url&gt;&lt;/related-urls&gt;&lt;/urls&gt;&lt;/record&gt;&lt;/Cite&gt;&lt;/EndNote&gt;</w:instrText>
      </w:r>
      <w:r w:rsidR="006D00C0" w:rsidRPr="001F5644">
        <w:rPr>
          <w:rFonts w:ascii="Times New Roman" w:hAnsi="Times New Roman" w:cs="Times New Roman"/>
          <w:sz w:val="24"/>
          <w:szCs w:val="20"/>
        </w:rPr>
        <w:fldChar w:fldCharType="separate"/>
      </w:r>
      <w:r w:rsidR="007C735E" w:rsidRPr="001F5644">
        <w:rPr>
          <w:rFonts w:ascii="Times New Roman" w:hAnsi="Times New Roman" w:cs="Times New Roman"/>
          <w:noProof/>
          <w:sz w:val="24"/>
          <w:szCs w:val="20"/>
        </w:rPr>
        <w:t>(reddit)</w:t>
      </w:r>
      <w:r w:rsidR="006D00C0" w:rsidRPr="001F5644">
        <w:rPr>
          <w:rFonts w:ascii="Times New Roman" w:hAnsi="Times New Roman" w:cs="Times New Roman"/>
          <w:sz w:val="24"/>
          <w:szCs w:val="20"/>
        </w:rPr>
        <w:fldChar w:fldCharType="end"/>
      </w:r>
      <w:r w:rsidR="006D00C0" w:rsidRPr="001F5644">
        <w:rPr>
          <w:rFonts w:ascii="Times New Roman" w:hAnsi="Times New Roman" w:cs="Times New Roman"/>
          <w:sz w:val="24"/>
          <w:szCs w:val="20"/>
        </w:rPr>
        <w:t xml:space="preserve">. The </w:t>
      </w:r>
      <w:r w:rsidR="00656395" w:rsidRPr="001F5644">
        <w:rPr>
          <w:rFonts w:ascii="Times New Roman" w:hAnsi="Times New Roman" w:cs="Times New Roman"/>
          <w:sz w:val="24"/>
          <w:szCs w:val="20"/>
        </w:rPr>
        <w:t>platform, accessible via web browser or mobile app,</w:t>
      </w:r>
      <w:r w:rsidR="006D00C0" w:rsidRPr="001F5644">
        <w:rPr>
          <w:rFonts w:ascii="Times New Roman" w:hAnsi="Times New Roman" w:cs="Times New Roman"/>
          <w:sz w:val="24"/>
          <w:szCs w:val="20"/>
        </w:rPr>
        <w:t xml:space="preserve"> facilitates the sharing of</w:t>
      </w:r>
      <w:r w:rsidR="00933D79" w:rsidRPr="001F5644">
        <w:rPr>
          <w:rFonts w:ascii="Times New Roman" w:hAnsi="Times New Roman" w:cs="Times New Roman"/>
          <w:sz w:val="24"/>
          <w:szCs w:val="20"/>
        </w:rPr>
        <w:t xml:space="preserve"> a wide-range of content</w:t>
      </w:r>
      <w:r w:rsidR="006D00C0" w:rsidRPr="001F5644">
        <w:rPr>
          <w:rFonts w:ascii="Times New Roman" w:hAnsi="Times New Roman" w:cs="Times New Roman"/>
          <w:sz w:val="24"/>
          <w:szCs w:val="20"/>
        </w:rPr>
        <w:t xml:space="preserve"> and </w:t>
      </w:r>
      <w:r w:rsidR="002E40B3" w:rsidRPr="001F5644">
        <w:rPr>
          <w:rFonts w:ascii="Times New Roman" w:hAnsi="Times New Roman" w:cs="Times New Roman"/>
          <w:sz w:val="24"/>
          <w:szCs w:val="20"/>
        </w:rPr>
        <w:t xml:space="preserve">is </w:t>
      </w:r>
      <w:r w:rsidR="00933D79" w:rsidRPr="001F5644">
        <w:rPr>
          <w:rFonts w:ascii="Times New Roman" w:hAnsi="Times New Roman" w:cs="Times New Roman"/>
          <w:sz w:val="24"/>
          <w:szCs w:val="20"/>
        </w:rPr>
        <w:t>a repository for an extraordinary diversity of digital practices. A</w:t>
      </w:r>
      <w:r w:rsidR="009F4373" w:rsidRPr="001F5644">
        <w:rPr>
          <w:rFonts w:ascii="Times New Roman" w:hAnsi="Times New Roman" w:cs="Times New Roman"/>
          <w:sz w:val="24"/>
          <w:szCs w:val="20"/>
        </w:rPr>
        <w:t>s a</w:t>
      </w:r>
      <w:r w:rsidR="00933D79" w:rsidRPr="001F5644">
        <w:rPr>
          <w:rFonts w:ascii="Times New Roman" w:hAnsi="Times New Roman" w:cs="Times New Roman"/>
          <w:sz w:val="24"/>
          <w:szCs w:val="20"/>
        </w:rPr>
        <w:t xml:space="preserve"> free-to-use discussion space, which does not employ age restrictions on users, the platform</w:t>
      </w:r>
      <w:r w:rsidR="00656395" w:rsidRPr="001F5644">
        <w:rPr>
          <w:rFonts w:ascii="Times New Roman" w:hAnsi="Times New Roman" w:cs="Times New Roman"/>
          <w:sz w:val="24"/>
          <w:szCs w:val="20"/>
        </w:rPr>
        <w:t xml:space="preserve"> is one of the most visited site on the internet.</w:t>
      </w:r>
    </w:p>
    <w:p w14:paraId="7685ADE9" w14:textId="77777777" w:rsidR="0023270E" w:rsidRPr="001F5644" w:rsidRDefault="00656395" w:rsidP="009F1F11">
      <w:pPr>
        <w:autoSpaceDE w:val="0"/>
        <w:autoSpaceDN w:val="0"/>
        <w:adjustRightInd w:val="0"/>
        <w:spacing w:line="360" w:lineRule="auto"/>
        <w:jc w:val="both"/>
        <w:rPr>
          <w:rFonts w:ascii="Times New Roman" w:hAnsi="Times New Roman" w:cs="Times New Roman"/>
          <w:sz w:val="24"/>
          <w:szCs w:val="20"/>
        </w:rPr>
      </w:pPr>
      <w:r w:rsidRPr="001F5644">
        <w:rPr>
          <w:rFonts w:ascii="Times New Roman" w:hAnsi="Times New Roman" w:cs="Times New Roman"/>
          <w:sz w:val="24"/>
          <w:szCs w:val="20"/>
        </w:rPr>
        <w:t xml:space="preserve">Most digital games have their own dedicated </w:t>
      </w:r>
      <w:r w:rsidRPr="001F5644">
        <w:rPr>
          <w:rFonts w:ascii="Times New Roman" w:hAnsi="Times New Roman" w:cs="Times New Roman"/>
          <w:i/>
          <w:sz w:val="24"/>
          <w:szCs w:val="20"/>
        </w:rPr>
        <w:t>reddit</w:t>
      </w:r>
      <w:r w:rsidRPr="001F5644">
        <w:rPr>
          <w:rFonts w:ascii="Times New Roman" w:hAnsi="Times New Roman" w:cs="Times New Roman"/>
          <w:sz w:val="24"/>
          <w:szCs w:val="20"/>
        </w:rPr>
        <w:t xml:space="preserve"> page, established and maintained by those interested in the game. The </w:t>
      </w:r>
      <w:r w:rsidRPr="001F5644">
        <w:rPr>
          <w:rFonts w:ascii="Times New Roman" w:hAnsi="Times New Roman" w:cs="Times New Roman"/>
          <w:i/>
          <w:sz w:val="24"/>
          <w:szCs w:val="20"/>
        </w:rPr>
        <w:t>Firewatch</w:t>
      </w:r>
      <w:r w:rsidRPr="001F5644">
        <w:rPr>
          <w:rFonts w:ascii="Times New Roman" w:hAnsi="Times New Roman" w:cs="Times New Roman"/>
          <w:sz w:val="24"/>
          <w:szCs w:val="20"/>
        </w:rPr>
        <w:t xml:space="preserve"> reddit page has over 17,000 members </w:t>
      </w:r>
      <w:r w:rsidR="0023270E" w:rsidRPr="001F5644">
        <w:rPr>
          <w:rFonts w:ascii="Times New Roman" w:hAnsi="Times New Roman" w:cs="Times New Roman"/>
          <w:sz w:val="24"/>
          <w:szCs w:val="20"/>
        </w:rPr>
        <w:t xml:space="preserve">and is regularly updated with content related to: </w:t>
      </w:r>
      <w:r w:rsidR="009F4373" w:rsidRPr="001F5644">
        <w:rPr>
          <w:rFonts w:ascii="Times New Roman" w:hAnsi="Times New Roman" w:cs="Times New Roman"/>
          <w:sz w:val="24"/>
          <w:szCs w:val="20"/>
        </w:rPr>
        <w:t xml:space="preserve">tips and tricks for </w:t>
      </w:r>
      <w:r w:rsidR="0023270E" w:rsidRPr="001F5644">
        <w:rPr>
          <w:rFonts w:ascii="Times New Roman" w:hAnsi="Times New Roman" w:cs="Times New Roman"/>
          <w:sz w:val="24"/>
          <w:szCs w:val="20"/>
        </w:rPr>
        <w:t xml:space="preserve">progressing through the game, fan art, requests for </w:t>
      </w:r>
      <w:r w:rsidR="009F4373" w:rsidRPr="001F5644">
        <w:rPr>
          <w:rFonts w:ascii="Times New Roman" w:hAnsi="Times New Roman" w:cs="Times New Roman"/>
          <w:sz w:val="24"/>
          <w:szCs w:val="20"/>
        </w:rPr>
        <w:t>help</w:t>
      </w:r>
      <w:r w:rsidR="0023270E" w:rsidRPr="001F5644">
        <w:rPr>
          <w:rFonts w:ascii="Times New Roman" w:hAnsi="Times New Roman" w:cs="Times New Roman"/>
          <w:sz w:val="24"/>
          <w:szCs w:val="20"/>
        </w:rPr>
        <w:t xml:space="preserve">, and links to content in the real world that relates to the game story. </w:t>
      </w:r>
      <w:r w:rsidR="0023270E" w:rsidRPr="001F5644">
        <w:rPr>
          <w:rFonts w:ascii="Times New Roman" w:hAnsi="Times New Roman" w:cs="Times New Roman"/>
          <w:sz w:val="24"/>
          <w:szCs w:val="20"/>
        </w:rPr>
        <w:lastRenderedPageBreak/>
        <w:t xml:space="preserve">Understanding how a ‘text’ like </w:t>
      </w:r>
      <w:r w:rsidR="0023270E" w:rsidRPr="001F5644">
        <w:rPr>
          <w:rFonts w:ascii="Times New Roman" w:hAnsi="Times New Roman" w:cs="Times New Roman"/>
          <w:i/>
          <w:sz w:val="24"/>
          <w:szCs w:val="20"/>
        </w:rPr>
        <w:t>reddit</w:t>
      </w:r>
      <w:r w:rsidR="0023270E" w:rsidRPr="001F5644">
        <w:rPr>
          <w:rFonts w:ascii="Times New Roman" w:hAnsi="Times New Roman" w:cs="Times New Roman"/>
          <w:sz w:val="24"/>
          <w:szCs w:val="20"/>
        </w:rPr>
        <w:t xml:space="preserve"> works, and contributes to discourses, can be explored through a focus on intertextuality and non-linearity.</w:t>
      </w:r>
    </w:p>
    <w:p w14:paraId="016DCC78" w14:textId="77777777" w:rsidR="0023270E" w:rsidRDefault="004A229C" w:rsidP="004A229C">
      <w:pPr>
        <w:pStyle w:val="Heading3"/>
      </w:pPr>
      <w:r>
        <w:t>Intertextuality</w:t>
      </w:r>
    </w:p>
    <w:p w14:paraId="6C49BEC7" w14:textId="77777777" w:rsidR="007A11E5" w:rsidRPr="001F5644" w:rsidRDefault="00695AF0" w:rsidP="00445212">
      <w:pPr>
        <w:spacing w:line="360" w:lineRule="auto"/>
        <w:jc w:val="both"/>
        <w:rPr>
          <w:rFonts w:ascii="Times New Roman" w:hAnsi="Times New Roman" w:cs="Times New Roman"/>
          <w:sz w:val="24"/>
        </w:rPr>
      </w:pPr>
      <w:r w:rsidRPr="001F5644">
        <w:rPr>
          <w:rFonts w:ascii="Times New Roman" w:hAnsi="Times New Roman" w:cs="Times New Roman"/>
          <w:sz w:val="24"/>
        </w:rPr>
        <w:t xml:space="preserve">Writing and creating processes in the </w:t>
      </w:r>
      <w:r w:rsidRPr="001F5644">
        <w:rPr>
          <w:rFonts w:ascii="Times New Roman" w:hAnsi="Times New Roman" w:cs="Times New Roman"/>
          <w:i/>
          <w:sz w:val="24"/>
        </w:rPr>
        <w:t>reddit</w:t>
      </w:r>
      <w:r w:rsidRPr="001F5644">
        <w:rPr>
          <w:rFonts w:ascii="Times New Roman" w:hAnsi="Times New Roman" w:cs="Times New Roman"/>
          <w:sz w:val="24"/>
        </w:rPr>
        <w:t xml:space="preserve"> space fracture notions of </w:t>
      </w:r>
      <w:r w:rsidR="00786C9A" w:rsidRPr="001F5644">
        <w:rPr>
          <w:rFonts w:ascii="Times New Roman" w:hAnsi="Times New Roman" w:cs="Times New Roman"/>
          <w:sz w:val="24"/>
        </w:rPr>
        <w:t>authorship</w:t>
      </w:r>
      <w:r w:rsidR="009F4373" w:rsidRPr="001F5644">
        <w:rPr>
          <w:rFonts w:ascii="Times New Roman" w:hAnsi="Times New Roman" w:cs="Times New Roman"/>
          <w:sz w:val="24"/>
        </w:rPr>
        <w:t xml:space="preserve"> as visitors to the site engage in iterations of reading and writing. </w:t>
      </w:r>
      <w:r w:rsidR="00786C9A" w:rsidRPr="001F5644">
        <w:rPr>
          <w:rFonts w:ascii="Times New Roman" w:hAnsi="Times New Roman" w:cs="Times New Roman"/>
          <w:sz w:val="24"/>
        </w:rPr>
        <w:t>The result</w:t>
      </w:r>
      <w:r w:rsidR="00FB3D9C" w:rsidRPr="001F5644">
        <w:rPr>
          <w:rFonts w:ascii="Times New Roman" w:hAnsi="Times New Roman" w:cs="Times New Roman"/>
          <w:sz w:val="24"/>
        </w:rPr>
        <w:t xml:space="preserve"> of time spent</w:t>
      </w:r>
      <w:r w:rsidR="009F4373" w:rsidRPr="001F5644">
        <w:rPr>
          <w:rFonts w:ascii="Times New Roman" w:hAnsi="Times New Roman" w:cs="Times New Roman"/>
          <w:sz w:val="24"/>
        </w:rPr>
        <w:t xml:space="preserve"> in this online space is the production of</w:t>
      </w:r>
      <w:r w:rsidR="00786C9A" w:rsidRPr="001F5644">
        <w:rPr>
          <w:rFonts w:ascii="Times New Roman" w:hAnsi="Times New Roman" w:cs="Times New Roman"/>
          <w:sz w:val="24"/>
        </w:rPr>
        <w:t xml:space="preserve"> texts within texts, </w:t>
      </w:r>
      <w:r w:rsidR="009F4373" w:rsidRPr="001F5644">
        <w:rPr>
          <w:rFonts w:ascii="Times New Roman" w:hAnsi="Times New Roman" w:cs="Times New Roman"/>
          <w:sz w:val="24"/>
        </w:rPr>
        <w:t>or</w:t>
      </w:r>
      <w:r w:rsidR="00786C9A" w:rsidRPr="001F5644">
        <w:rPr>
          <w:rFonts w:ascii="Times New Roman" w:hAnsi="Times New Roman" w:cs="Times New Roman"/>
          <w:sz w:val="24"/>
        </w:rPr>
        <w:t xml:space="preserve"> what </w:t>
      </w:r>
      <w:r w:rsidR="009F4373" w:rsidRPr="001F5644">
        <w:rPr>
          <w:rFonts w:ascii="Times New Roman" w:hAnsi="Times New Roman" w:cs="Times New Roman"/>
          <w:sz w:val="24"/>
        </w:rPr>
        <w:t xml:space="preserve">Mikhail </w:t>
      </w:r>
      <w:r w:rsidR="00786C9A" w:rsidRPr="001F5644">
        <w:rPr>
          <w:rFonts w:ascii="Times New Roman" w:hAnsi="Times New Roman" w:cs="Times New Roman"/>
          <w:sz w:val="24"/>
        </w:rPr>
        <w:t>Bakhtin</w:t>
      </w:r>
      <w:r w:rsidR="009F4373" w:rsidRPr="001F5644">
        <w:rPr>
          <w:rFonts w:ascii="Times New Roman" w:hAnsi="Times New Roman" w:cs="Times New Roman"/>
          <w:sz w:val="24"/>
        </w:rPr>
        <w:t xml:space="preserve"> </w:t>
      </w:r>
      <w:r w:rsidR="009F4373"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ExcludeAuth="1"&gt;&lt;Author&gt;Bakhtin&lt;/Author&gt;&lt;Year&gt;1981&lt;/Year&gt;&lt;RecNum&gt;691&lt;/RecNum&gt;&lt;record&gt;&lt;rec-number&gt;691&lt;/rec-number&gt;&lt;foreign-keys&gt;&lt;key app="EN" db-id="5ew9r5fpw2sd9qeaw0ex9ssq0dtwws0fwtsp" timestamp="1334131657"&gt;691&lt;/key&gt;&lt;/foreign-keys&gt;&lt;ref-type name="Book"&gt;6&lt;/ref-type&gt;&lt;contributors&gt;&lt;authors&gt;&lt;author&gt;Bakhtin, Mikhail&lt;/author&gt;&lt;author&gt;Holquist, Michael&lt;/author&gt;&lt;/authors&gt;&lt;/contributors&gt;&lt;titles&gt;&lt;title&gt;The dialogic imagination : four essays&lt;/title&gt;&lt;secondary-title&gt;University of Texas Press Slavic series ; no. 1.&lt;/secondary-title&gt;&lt;/titles&gt;&lt;pages&gt;xxxiv, 444&lt;/pages&gt;&lt;keywords&gt;&lt;keyword&gt;Fiction.&lt;/keyword&gt;&lt;keyword&gt;Literature.&lt;/keyword&gt;&lt;/keywords&gt;&lt;dates&gt;&lt;year&gt;1981&lt;/year&gt;&lt;/dates&gt;&lt;pub-location&gt;Austin&lt;/pub-location&gt;&lt;publisher&gt;University of Texas Press&lt;/publisher&gt;&lt;isbn&gt;0292715277&amp;#xD;029271534X&lt;/isbn&gt;&lt;call-num&gt;UniM Bail 801.953 BAKH&amp;#xD;UniM Lenton Parr 801.953 Bak /0002 acn.110587&lt;/call-num&gt;&lt;urls&gt;&lt;/urls&gt;&lt;/record&gt;&lt;/Cite&gt;&lt;/EndNote&gt;</w:instrText>
      </w:r>
      <w:r w:rsidR="009F4373" w:rsidRPr="001F5644">
        <w:rPr>
          <w:rFonts w:ascii="Times New Roman" w:hAnsi="Times New Roman" w:cs="Times New Roman"/>
          <w:sz w:val="24"/>
        </w:rPr>
        <w:fldChar w:fldCharType="end"/>
      </w:r>
      <w:r w:rsidR="009F4373" w:rsidRPr="001F5644">
        <w:rPr>
          <w:rFonts w:ascii="Times New Roman" w:hAnsi="Times New Roman" w:cs="Times New Roman"/>
          <w:sz w:val="24"/>
        </w:rPr>
        <w:t xml:space="preserve"> </w:t>
      </w:r>
      <w:r w:rsidR="00786C9A" w:rsidRPr="001F5644">
        <w:rPr>
          <w:rFonts w:ascii="Times New Roman" w:hAnsi="Times New Roman" w:cs="Times New Roman"/>
          <w:sz w:val="24"/>
        </w:rPr>
        <w:t>would call polyphony, a multi-</w:t>
      </w:r>
      <w:proofErr w:type="spellStart"/>
      <w:r w:rsidR="00786C9A" w:rsidRPr="001F5644">
        <w:rPr>
          <w:rFonts w:ascii="Times New Roman" w:hAnsi="Times New Roman" w:cs="Times New Roman"/>
          <w:sz w:val="24"/>
        </w:rPr>
        <w:t>voicedness</w:t>
      </w:r>
      <w:proofErr w:type="spellEnd"/>
      <w:r w:rsidR="00786C9A" w:rsidRPr="001F5644">
        <w:rPr>
          <w:rFonts w:ascii="Times New Roman" w:hAnsi="Times New Roman" w:cs="Times New Roman"/>
          <w:sz w:val="24"/>
        </w:rPr>
        <w:t xml:space="preserve"> produced through a multiplicity of dynamic and interacting voices. Figure </w:t>
      </w:r>
      <w:r w:rsidR="00445212" w:rsidRPr="001F5644">
        <w:rPr>
          <w:rFonts w:ascii="Times New Roman" w:hAnsi="Times New Roman" w:cs="Times New Roman"/>
          <w:sz w:val="24"/>
        </w:rPr>
        <w:t>2</w:t>
      </w:r>
      <w:r w:rsidR="00786C9A" w:rsidRPr="001F5644">
        <w:rPr>
          <w:rFonts w:ascii="Times New Roman" w:hAnsi="Times New Roman" w:cs="Times New Roman"/>
          <w:sz w:val="24"/>
        </w:rPr>
        <w:t xml:space="preserve"> shows two examples of posts by users Beermyster67 and coolants1. Both posts have received comments from other users. As a </w:t>
      </w:r>
      <w:proofErr w:type="gramStart"/>
      <w:r w:rsidR="00786C9A" w:rsidRPr="001F5644">
        <w:rPr>
          <w:rFonts w:ascii="Times New Roman" w:hAnsi="Times New Roman" w:cs="Times New Roman"/>
          <w:sz w:val="24"/>
        </w:rPr>
        <w:t>result</w:t>
      </w:r>
      <w:proofErr w:type="gramEnd"/>
      <w:r w:rsidR="00786C9A" w:rsidRPr="001F5644">
        <w:rPr>
          <w:rFonts w:ascii="Times New Roman" w:hAnsi="Times New Roman" w:cs="Times New Roman"/>
          <w:sz w:val="24"/>
        </w:rPr>
        <w:t xml:space="preserve"> the central ‘text’, the post, is the absorption an</w:t>
      </w:r>
      <w:r w:rsidR="00445212" w:rsidRPr="001F5644">
        <w:rPr>
          <w:rFonts w:ascii="Times New Roman" w:hAnsi="Times New Roman" w:cs="Times New Roman"/>
          <w:sz w:val="24"/>
        </w:rPr>
        <w:t xml:space="preserve">d transformation of other texts. </w:t>
      </w:r>
      <w:r w:rsidR="00FB3D9C" w:rsidRPr="001F5644">
        <w:rPr>
          <w:rFonts w:ascii="Times New Roman" w:hAnsi="Times New Roman" w:cs="Times New Roman"/>
          <w:sz w:val="24"/>
        </w:rPr>
        <w:t>This is evidence of</w:t>
      </w:r>
      <w:r w:rsidR="00445212" w:rsidRPr="001F5644">
        <w:rPr>
          <w:rFonts w:ascii="Times New Roman" w:hAnsi="Times New Roman" w:cs="Times New Roman"/>
          <w:sz w:val="24"/>
        </w:rPr>
        <w:t xml:space="preserve"> </w:t>
      </w:r>
      <w:r w:rsidR="00786C9A" w:rsidRPr="001F5644">
        <w:rPr>
          <w:rFonts w:ascii="Times New Roman" w:hAnsi="Times New Roman" w:cs="Times New Roman"/>
          <w:sz w:val="24"/>
        </w:rPr>
        <w:t>intertextuality</w:t>
      </w:r>
      <w:r w:rsidR="00445212" w:rsidRPr="001F5644">
        <w:rPr>
          <w:rFonts w:ascii="Times New Roman" w:hAnsi="Times New Roman" w:cs="Times New Roman"/>
          <w:sz w:val="24"/>
        </w:rPr>
        <w:t xml:space="preserve"> </w:t>
      </w:r>
      <w:r w:rsidR="00445212"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&lt;EndNote&gt;&lt;Cite&gt;&lt;Author&gt;Kristeva&lt;/Author&gt;&lt;Year&gt;1986&lt;/Year&gt;&lt;RecNum&gt;883&lt;/RecNum&gt;&lt;DisplayText&gt;(Kristeva)&lt;/DisplayText&gt;&lt;record&gt;&lt;rec-number&gt;883&lt;/rec-number&gt;&lt;foreign-keys&gt;&lt;key app="EN" db-id="5ew9r5fpw2sd9qeaw0ex9ssq0dtwws0fwtsp" timestamp="1412917185"&gt;883&lt;/key&gt;&lt;/foreign-keys&gt;&lt;ref-type name="Book"&gt;6&lt;/ref-type&gt;&lt;contributors&gt;&lt;authors&gt;&lt;author&gt;Kristeva, Julia&lt;/author&gt;&lt;/authors&gt;&lt;tertiary-authors&gt;&lt;author&gt;Moi, Toril&lt;/author&gt;&lt;/tertiary-authors&gt;&lt;/contributors&gt;&lt;titles&gt;&lt;title&gt;The Kristeva Reader&lt;/title&gt;&lt;/titles&gt;&lt;dates&gt;&lt;year&gt;1986&lt;/year&gt;&lt;/dates&gt;&lt;pub-location&gt;New York&lt;/pub-location&gt;&lt;publisher&gt;Columbia Univeristy Press&lt;/publisher&gt;&lt;urls&gt;&lt;/urls&gt;&lt;/record&gt;&lt;/Cite&gt;&lt;/EndNote&gt;</w:instrText>
      </w:r>
      <w:r w:rsidR="00445212"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(Kristeva)</w:t>
      </w:r>
      <w:r w:rsidR="00445212" w:rsidRPr="001F5644">
        <w:rPr>
          <w:rFonts w:ascii="Times New Roman" w:hAnsi="Times New Roman" w:cs="Times New Roman"/>
          <w:sz w:val="24"/>
        </w:rPr>
        <w:fldChar w:fldCharType="end"/>
      </w:r>
      <w:r w:rsidR="00786C9A" w:rsidRPr="001F5644">
        <w:rPr>
          <w:rFonts w:ascii="Times New Roman" w:hAnsi="Times New Roman" w:cs="Times New Roman"/>
          <w:sz w:val="24"/>
        </w:rPr>
        <w:t xml:space="preserve"> as social and political forces engage in a game of back-and-forth over meaning-making. Importantly, none of this is accidental. The design of </w:t>
      </w:r>
      <w:r w:rsidR="00445212" w:rsidRPr="001F5644">
        <w:rPr>
          <w:rFonts w:ascii="Times New Roman" w:hAnsi="Times New Roman" w:cs="Times New Roman"/>
          <w:sz w:val="24"/>
        </w:rPr>
        <w:t xml:space="preserve">the </w:t>
      </w:r>
      <w:r w:rsidR="00445212" w:rsidRPr="001F5644">
        <w:rPr>
          <w:rFonts w:ascii="Times New Roman" w:hAnsi="Times New Roman" w:cs="Times New Roman"/>
          <w:i/>
          <w:sz w:val="24"/>
        </w:rPr>
        <w:t>reddit</w:t>
      </w:r>
      <w:r w:rsidR="00445212" w:rsidRPr="001F5644">
        <w:rPr>
          <w:rFonts w:ascii="Times New Roman" w:hAnsi="Times New Roman" w:cs="Times New Roman"/>
          <w:sz w:val="24"/>
        </w:rPr>
        <w:t xml:space="preserve"> space</w:t>
      </w:r>
      <w:r w:rsidR="00786C9A" w:rsidRPr="001F5644">
        <w:rPr>
          <w:rFonts w:ascii="Times New Roman" w:hAnsi="Times New Roman" w:cs="Times New Roman"/>
          <w:sz w:val="24"/>
        </w:rPr>
        <w:t xml:space="preserve"> is intention</w:t>
      </w:r>
      <w:r w:rsidR="00445212" w:rsidRPr="001F5644">
        <w:rPr>
          <w:rFonts w:ascii="Times New Roman" w:hAnsi="Times New Roman" w:cs="Times New Roman"/>
          <w:sz w:val="24"/>
        </w:rPr>
        <w:t>al</w:t>
      </w:r>
      <w:r w:rsidR="00786C9A" w:rsidRPr="001F5644">
        <w:rPr>
          <w:rFonts w:ascii="Times New Roman" w:hAnsi="Times New Roman" w:cs="Times New Roman"/>
          <w:sz w:val="24"/>
        </w:rPr>
        <w:t xml:space="preserve">. It serves the purpose of allowing easy and free-flowing interaction between users and demonstrates many of the affordances of writing in the digital </w:t>
      </w:r>
      <w:r w:rsidR="00445212" w:rsidRPr="001F5644">
        <w:rPr>
          <w:rFonts w:ascii="Times New Roman" w:hAnsi="Times New Roman" w:cs="Times New Roman"/>
          <w:sz w:val="24"/>
        </w:rPr>
        <w:t>age</w:t>
      </w:r>
      <w:r w:rsidR="00786C9A" w:rsidRPr="001F5644">
        <w:rPr>
          <w:rFonts w:ascii="Times New Roman" w:hAnsi="Times New Roman" w:cs="Times New Roman"/>
          <w:sz w:val="24"/>
        </w:rPr>
        <w:t xml:space="preserve">, </w:t>
      </w:r>
      <w:r w:rsidR="009C2149" w:rsidRPr="001F5644">
        <w:rPr>
          <w:rFonts w:ascii="Times New Roman" w:hAnsi="Times New Roman" w:cs="Times New Roman"/>
          <w:sz w:val="24"/>
        </w:rPr>
        <w:t>namely</w:t>
      </w:r>
      <w:r w:rsidR="00445212" w:rsidRPr="001F5644">
        <w:rPr>
          <w:rFonts w:ascii="Times New Roman" w:hAnsi="Times New Roman" w:cs="Times New Roman"/>
          <w:sz w:val="24"/>
        </w:rPr>
        <w:t xml:space="preserve"> to</w:t>
      </w:r>
      <w:r w:rsidR="009C2149" w:rsidRPr="001F5644">
        <w:rPr>
          <w:rFonts w:ascii="Times New Roman" w:hAnsi="Times New Roman" w:cs="Times New Roman"/>
          <w:sz w:val="24"/>
        </w:rPr>
        <w:t xml:space="preserve"> encourage more collaborative and inter-connected text</w:t>
      </w:r>
      <w:r w:rsidR="00445212" w:rsidRPr="001F5644">
        <w:rPr>
          <w:rFonts w:ascii="Times New Roman" w:hAnsi="Times New Roman" w:cs="Times New Roman"/>
          <w:sz w:val="24"/>
        </w:rPr>
        <w:t>-</w:t>
      </w:r>
      <w:r w:rsidR="009C2149" w:rsidRPr="001F5644">
        <w:rPr>
          <w:rFonts w:ascii="Times New Roman" w:hAnsi="Times New Roman" w:cs="Times New Roman"/>
          <w:sz w:val="24"/>
        </w:rPr>
        <w:t>creation as users embed link</w:t>
      </w:r>
      <w:r w:rsidR="00FB3D9C" w:rsidRPr="001F5644">
        <w:rPr>
          <w:rFonts w:ascii="Times New Roman" w:hAnsi="Times New Roman" w:cs="Times New Roman"/>
          <w:sz w:val="24"/>
        </w:rPr>
        <w:t>s</w:t>
      </w:r>
      <w:r w:rsidR="009C2149" w:rsidRPr="001F5644">
        <w:rPr>
          <w:rFonts w:ascii="Times New Roman" w:hAnsi="Times New Roman" w:cs="Times New Roman"/>
          <w:sz w:val="24"/>
        </w:rPr>
        <w:t xml:space="preserve"> to other works</w:t>
      </w:r>
      <w:r w:rsidR="00FB3D9C" w:rsidRPr="001F5644">
        <w:rPr>
          <w:rFonts w:ascii="Times New Roman" w:hAnsi="Times New Roman" w:cs="Times New Roman"/>
          <w:sz w:val="24"/>
        </w:rPr>
        <w:t xml:space="preserve"> and places</w:t>
      </w:r>
      <w:r w:rsidR="009C2149" w:rsidRPr="001F5644">
        <w:rPr>
          <w:rFonts w:ascii="Times New Roman" w:hAnsi="Times New Roman" w:cs="Times New Roman"/>
          <w:sz w:val="24"/>
        </w:rPr>
        <w:t>.</w:t>
      </w:r>
      <w:r w:rsidR="00445212" w:rsidRPr="001F5644">
        <w:rPr>
          <w:rFonts w:ascii="Times New Roman" w:hAnsi="Times New Roman" w:cs="Times New Roman"/>
          <w:sz w:val="24"/>
        </w:rPr>
        <w:t xml:space="preserve"> It also encourages users to spend more time on the site, itself a highly commercialised space filled with digital and non-digital products for purchase. </w:t>
      </w:r>
    </w:p>
    <w:p w14:paraId="6428D86B" w14:textId="77777777" w:rsidR="009F4373" w:rsidRPr="001F5644" w:rsidRDefault="009F4373" w:rsidP="009F4373">
      <w:pPr>
        <w:spacing w:line="360" w:lineRule="auto"/>
        <w:jc w:val="both"/>
        <w:rPr>
          <w:rFonts w:ascii="Times New Roman" w:hAnsi="Times New Roman" w:cs="Times New Roman"/>
          <w:sz w:val="24"/>
        </w:rPr>
      </w:pPr>
      <w:r w:rsidRPr="001F5644">
        <w:rPr>
          <w:rFonts w:ascii="Times New Roman" w:hAnsi="Times New Roman" w:cs="Times New Roman"/>
          <w:sz w:val="24"/>
        </w:rPr>
        <w:t xml:space="preserve">Figure </w:t>
      </w:r>
      <w:r w:rsidR="00445212" w:rsidRPr="001F5644">
        <w:rPr>
          <w:rFonts w:ascii="Times New Roman" w:hAnsi="Times New Roman" w:cs="Times New Roman"/>
          <w:sz w:val="24"/>
        </w:rPr>
        <w:t>2: Examples of writing on</w:t>
      </w:r>
      <w:r w:rsidR="00FB3D9C" w:rsidRPr="001F5644">
        <w:rPr>
          <w:rFonts w:ascii="Times New Roman" w:hAnsi="Times New Roman" w:cs="Times New Roman"/>
          <w:sz w:val="24"/>
        </w:rPr>
        <w:t xml:space="preserve"> the </w:t>
      </w:r>
      <w:r w:rsidR="00FB3D9C" w:rsidRPr="001F5644">
        <w:rPr>
          <w:rFonts w:ascii="Times New Roman" w:hAnsi="Times New Roman" w:cs="Times New Roman"/>
          <w:i/>
          <w:sz w:val="24"/>
        </w:rPr>
        <w:t>Firewatch</w:t>
      </w:r>
      <w:r w:rsidR="00445212" w:rsidRPr="001F5644">
        <w:rPr>
          <w:rFonts w:ascii="Times New Roman" w:hAnsi="Times New Roman" w:cs="Times New Roman"/>
          <w:sz w:val="24"/>
        </w:rPr>
        <w:t xml:space="preserve"> </w:t>
      </w:r>
      <w:r w:rsidR="00445212" w:rsidRPr="001F5644">
        <w:rPr>
          <w:rFonts w:ascii="Times New Roman" w:hAnsi="Times New Roman" w:cs="Times New Roman"/>
          <w:i/>
          <w:sz w:val="24"/>
        </w:rPr>
        <w:t>reddit</w:t>
      </w:r>
      <w:r w:rsidR="00FB3D9C" w:rsidRPr="001F5644">
        <w:rPr>
          <w:rFonts w:ascii="Times New Roman" w:hAnsi="Times New Roman" w:cs="Times New Roman"/>
          <w:i/>
          <w:sz w:val="24"/>
        </w:rPr>
        <w:t xml:space="preserve"> </w:t>
      </w:r>
      <w:r w:rsidR="00FB3D9C" w:rsidRPr="001F5644">
        <w:rPr>
          <w:rFonts w:ascii="Times New Roman" w:hAnsi="Times New Roman" w:cs="Times New Roman"/>
          <w:sz w:val="24"/>
        </w:rPr>
        <w:t>page</w:t>
      </w:r>
    </w:p>
    <w:p w14:paraId="0E037D7B" w14:textId="77777777" w:rsidR="009F4373" w:rsidRPr="001F5644" w:rsidRDefault="007C735E" w:rsidP="009F4373">
      <w:pPr>
        <w:spacing w:line="360" w:lineRule="auto"/>
        <w:jc w:val="both"/>
        <w:rPr>
          <w:rFonts w:ascii="Times New Roman" w:hAnsi="Times New Roman" w:cs="Times New Roman"/>
          <w:sz w:val="24"/>
        </w:rPr>
      </w:pPr>
      <w:r w:rsidRPr="001F5644">
        <w:rPr>
          <w:rFonts w:ascii="Times New Roman" w:hAnsi="Times New Roman" w:cs="Times New Roman"/>
          <w:sz w:val="24"/>
        </w:rPr>
        <w:t>[Insert Figure 2]</w:t>
      </w:r>
    </w:p>
    <w:p w14:paraId="36F18DC8" w14:textId="77777777" w:rsidR="004A229C" w:rsidRDefault="004A229C" w:rsidP="004A229C">
      <w:pPr>
        <w:pStyle w:val="Heading3"/>
      </w:pPr>
      <w:r>
        <w:t>Non-linearity</w:t>
      </w:r>
    </w:p>
    <w:p w14:paraId="6BD9110A" w14:textId="77777777" w:rsidR="00FF0C1F" w:rsidRPr="001F5644" w:rsidRDefault="00445212" w:rsidP="00445212">
      <w:pPr>
        <w:spacing w:line="360" w:lineRule="auto"/>
        <w:jc w:val="both"/>
        <w:rPr>
          <w:rFonts w:ascii="Times New Roman" w:hAnsi="Times New Roman" w:cs="Times New Roman"/>
          <w:sz w:val="24"/>
        </w:rPr>
      </w:pPr>
      <w:r w:rsidRPr="001F5644">
        <w:rPr>
          <w:rFonts w:ascii="Times New Roman" w:hAnsi="Times New Roman" w:cs="Times New Roman"/>
          <w:sz w:val="24"/>
        </w:rPr>
        <w:t>E</w:t>
      </w:r>
      <w:r w:rsidR="004A229C" w:rsidRPr="001F5644">
        <w:rPr>
          <w:rFonts w:ascii="Times New Roman" w:hAnsi="Times New Roman" w:cs="Times New Roman"/>
          <w:sz w:val="24"/>
        </w:rPr>
        <w:t xml:space="preserve">ach medium develops its own language </w:t>
      </w:r>
      <w:proofErr w:type="gramStart"/>
      <w:r w:rsidR="004A229C" w:rsidRPr="001F5644">
        <w:rPr>
          <w:rFonts w:ascii="Times New Roman" w:hAnsi="Times New Roman" w:cs="Times New Roman"/>
          <w:sz w:val="24"/>
        </w:rPr>
        <w:t>in order to</w:t>
      </w:r>
      <w:proofErr w:type="gramEnd"/>
      <w:r w:rsidR="004A229C" w:rsidRPr="001F5644">
        <w:rPr>
          <w:rFonts w:ascii="Times New Roman" w:hAnsi="Times New Roman" w:cs="Times New Roman"/>
          <w:sz w:val="24"/>
        </w:rPr>
        <w:t xml:space="preserve"> position readers or viewers in certain ways. </w:t>
      </w:r>
      <w:r w:rsidR="007A11E5" w:rsidRPr="001F5644">
        <w:rPr>
          <w:rFonts w:ascii="Times New Roman" w:hAnsi="Times New Roman" w:cs="Times New Roman"/>
          <w:sz w:val="24"/>
        </w:rPr>
        <w:t xml:space="preserve">As has been explored elsewhere </w:t>
      </w:r>
      <w:r w:rsidR="007A11E5"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&lt;EndNote&gt;&lt;Cite&gt;&lt;Author&gt;Bacalja&lt;/Author&gt;&lt;Year&gt;2020&lt;/Year&gt;&lt;RecNum&gt;1939&lt;/RecNum&gt;&lt;DisplayText&gt;(Bacalja &amp;quot;Digital Writing in the New Literacies Age: Insights from an Online Writing Community&amp;quot;)&lt;/DisplayText&gt;&lt;record&gt;&lt;rec-number&gt;1939&lt;/rec-number&gt;&lt;foreign-keys&gt;&lt;key app="EN" db-id="5ew9r5fpw2sd9qeaw0ex9ssq0dtwws0fwtsp" timestamp="1587369892"&gt;1939&lt;/key&gt;&lt;/foreign-keys&gt;&lt;ref-type name="Journal Article"&gt;17&lt;/ref-type&gt;&lt;contributors&gt;&lt;authors&gt;&lt;author&gt;Bacalja, Alexander&lt;/author&gt;&lt;/authors&gt;&lt;/contributors&gt;&lt;titles&gt;&lt;title&gt;Digital writing in the new literacies age: Insights from an online writing community&lt;/title&gt;&lt;secondary-title&gt;Literacy Learning: The Middle Years&lt;/secondary-title&gt;&lt;/titles&gt;&lt;pages&gt;33-43&lt;/pages&gt;&lt;volume&gt;28&lt;/volume&gt;&lt;number&gt;2&lt;/number&gt;&lt;dates&gt;&lt;year&gt;2020&lt;/year&gt;&lt;/dates&gt;&lt;urls&gt;&lt;/urls&gt;&lt;/record&gt;&lt;/Cite&gt;&lt;/EndNote&gt;</w:instrText>
      </w:r>
      <w:r w:rsidR="007A11E5"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(Bacalja "Digital Writing in the New Literacies Age: Insights from an Online Writing Community")</w:t>
      </w:r>
      <w:r w:rsidR="007A11E5" w:rsidRPr="001F5644">
        <w:rPr>
          <w:rFonts w:ascii="Times New Roman" w:hAnsi="Times New Roman" w:cs="Times New Roman"/>
          <w:sz w:val="24"/>
        </w:rPr>
        <w:fldChar w:fldCharType="end"/>
      </w:r>
      <w:r w:rsidR="007A11E5" w:rsidRPr="001F5644">
        <w:rPr>
          <w:rFonts w:ascii="Times New Roman" w:hAnsi="Times New Roman" w:cs="Times New Roman"/>
          <w:sz w:val="24"/>
        </w:rPr>
        <w:t>,</w:t>
      </w:r>
      <w:r w:rsidRPr="001F5644">
        <w:rPr>
          <w:rFonts w:ascii="Times New Roman" w:hAnsi="Times New Roman" w:cs="Times New Roman"/>
          <w:sz w:val="24"/>
        </w:rPr>
        <w:t xml:space="preserve"> spaces</w:t>
      </w:r>
      <w:r w:rsidR="007A11E5" w:rsidRPr="001F5644">
        <w:rPr>
          <w:rFonts w:ascii="Times New Roman" w:hAnsi="Times New Roman" w:cs="Times New Roman"/>
          <w:sz w:val="24"/>
        </w:rPr>
        <w:t xml:space="preserve"> like the </w:t>
      </w:r>
      <w:r w:rsidR="007A11E5" w:rsidRPr="001F5644">
        <w:rPr>
          <w:rFonts w:ascii="Times New Roman" w:hAnsi="Times New Roman" w:cs="Times New Roman"/>
          <w:i/>
          <w:sz w:val="24"/>
        </w:rPr>
        <w:t>Firewatch</w:t>
      </w:r>
      <w:r w:rsidR="007A11E5" w:rsidRPr="001F5644">
        <w:rPr>
          <w:rFonts w:ascii="Times New Roman" w:hAnsi="Times New Roman" w:cs="Times New Roman"/>
          <w:sz w:val="24"/>
        </w:rPr>
        <w:t xml:space="preserve"> </w:t>
      </w:r>
      <w:r w:rsidR="007A11E5" w:rsidRPr="001F5644">
        <w:rPr>
          <w:rFonts w:ascii="Times New Roman" w:hAnsi="Times New Roman" w:cs="Times New Roman"/>
          <w:i/>
          <w:sz w:val="24"/>
        </w:rPr>
        <w:t>reddit</w:t>
      </w:r>
      <w:r w:rsidR="007A11E5" w:rsidRPr="001F5644">
        <w:rPr>
          <w:rFonts w:ascii="Times New Roman" w:hAnsi="Times New Roman" w:cs="Times New Roman"/>
          <w:sz w:val="24"/>
        </w:rPr>
        <w:t xml:space="preserve"> page encourage media literacy practices that are characterised by non-linearity. These sites require rethinking rigid ideas about when reading stops and writing begins due to their multiple opportunities for participation. New posts</w:t>
      </w:r>
      <w:r w:rsidRPr="001F5644">
        <w:rPr>
          <w:rFonts w:ascii="Times New Roman" w:hAnsi="Times New Roman" w:cs="Times New Roman"/>
          <w:sz w:val="24"/>
        </w:rPr>
        <w:t xml:space="preserve"> to </w:t>
      </w:r>
      <w:r w:rsidRPr="001F5644">
        <w:rPr>
          <w:rFonts w:ascii="Times New Roman" w:hAnsi="Times New Roman" w:cs="Times New Roman"/>
          <w:i/>
          <w:sz w:val="24"/>
        </w:rPr>
        <w:t>reddit</w:t>
      </w:r>
      <w:r w:rsidR="007A11E5" w:rsidRPr="001F5644">
        <w:rPr>
          <w:rFonts w:ascii="Times New Roman" w:hAnsi="Times New Roman" w:cs="Times New Roman"/>
          <w:sz w:val="24"/>
        </w:rPr>
        <w:t xml:space="preserve"> must include a title to indicate their focus. T</w:t>
      </w:r>
      <w:r w:rsidRPr="001F5644">
        <w:rPr>
          <w:rFonts w:ascii="Times New Roman" w:hAnsi="Times New Roman" w:cs="Times New Roman"/>
          <w:sz w:val="24"/>
        </w:rPr>
        <w:t>ext within the post can utilise</w:t>
      </w:r>
      <w:r w:rsidR="007A11E5" w:rsidRPr="001F5644">
        <w:rPr>
          <w:rFonts w:ascii="Times New Roman" w:hAnsi="Times New Roman" w:cs="Times New Roman"/>
          <w:sz w:val="24"/>
        </w:rPr>
        <w:t xml:space="preserve"> hyperlinks to </w:t>
      </w:r>
      <w:r w:rsidRPr="001F5644">
        <w:rPr>
          <w:rFonts w:ascii="Times New Roman" w:hAnsi="Times New Roman" w:cs="Times New Roman"/>
          <w:sz w:val="24"/>
        </w:rPr>
        <w:t>connect</w:t>
      </w:r>
      <w:r w:rsidR="007A11E5" w:rsidRPr="001F5644">
        <w:rPr>
          <w:rFonts w:ascii="Times New Roman" w:hAnsi="Times New Roman" w:cs="Times New Roman"/>
          <w:sz w:val="24"/>
        </w:rPr>
        <w:t xml:space="preserve"> to other threads, sites, content, or media platforms. The post itself can be tagged using a range of options (discussion, spoiler, video, fanart, support, etc). </w:t>
      </w:r>
      <w:r w:rsidRPr="001F5644">
        <w:rPr>
          <w:rFonts w:ascii="Times New Roman" w:hAnsi="Times New Roman" w:cs="Times New Roman"/>
          <w:sz w:val="24"/>
        </w:rPr>
        <w:t xml:space="preserve">Those visiting the </w:t>
      </w:r>
      <w:r w:rsidRPr="001F5644">
        <w:rPr>
          <w:rFonts w:ascii="Times New Roman" w:hAnsi="Times New Roman" w:cs="Times New Roman"/>
          <w:i/>
          <w:sz w:val="24"/>
        </w:rPr>
        <w:t>Firewatch</w:t>
      </w:r>
      <w:r w:rsidRPr="001F5644">
        <w:rPr>
          <w:rFonts w:ascii="Times New Roman" w:hAnsi="Times New Roman" w:cs="Times New Roman"/>
          <w:sz w:val="24"/>
        </w:rPr>
        <w:t xml:space="preserve"> page have </w:t>
      </w:r>
      <w:r w:rsidR="007A11E5" w:rsidRPr="001F5644">
        <w:rPr>
          <w:rFonts w:ascii="Times New Roman" w:hAnsi="Times New Roman" w:cs="Times New Roman"/>
          <w:sz w:val="24"/>
        </w:rPr>
        <w:t xml:space="preserve">multiple entry points as well as almost infinite exit opportunities. They may begin with the first thread at the top of the page. Given these posts are often ‘sticky’ posts, tied to the top of the </w:t>
      </w:r>
      <w:r w:rsidR="003F0376" w:rsidRPr="001F5644">
        <w:rPr>
          <w:rFonts w:ascii="Times New Roman" w:hAnsi="Times New Roman" w:cs="Times New Roman"/>
          <w:sz w:val="24"/>
        </w:rPr>
        <w:t>site</w:t>
      </w:r>
      <w:r w:rsidR="007A11E5" w:rsidRPr="001F5644">
        <w:rPr>
          <w:rFonts w:ascii="Times New Roman" w:hAnsi="Times New Roman" w:cs="Times New Roman"/>
          <w:sz w:val="24"/>
        </w:rPr>
        <w:t xml:space="preserve"> for up to a week, it is likely that members of the community will </w:t>
      </w:r>
      <w:r w:rsidRPr="001F5644">
        <w:rPr>
          <w:rFonts w:ascii="Times New Roman" w:hAnsi="Times New Roman" w:cs="Times New Roman"/>
          <w:sz w:val="24"/>
        </w:rPr>
        <w:t xml:space="preserve">ignore these posts and seek to </w:t>
      </w:r>
      <w:r w:rsidR="007A11E5" w:rsidRPr="001F5644">
        <w:rPr>
          <w:rFonts w:ascii="Times New Roman" w:hAnsi="Times New Roman" w:cs="Times New Roman"/>
          <w:sz w:val="24"/>
        </w:rPr>
        <w:t xml:space="preserve">begin their reading elsewhere. </w:t>
      </w:r>
      <w:r w:rsidRPr="001F5644">
        <w:rPr>
          <w:rFonts w:ascii="Times New Roman" w:hAnsi="Times New Roman" w:cs="Times New Roman"/>
          <w:sz w:val="24"/>
        </w:rPr>
        <w:t>They may</w:t>
      </w:r>
      <w:r w:rsidR="007A11E5" w:rsidRPr="001F5644">
        <w:rPr>
          <w:rFonts w:ascii="Times New Roman" w:hAnsi="Times New Roman" w:cs="Times New Roman"/>
          <w:sz w:val="24"/>
        </w:rPr>
        <w:t xml:space="preserve"> </w:t>
      </w:r>
      <w:r w:rsidR="007A11E5" w:rsidRPr="001F5644">
        <w:rPr>
          <w:rFonts w:ascii="Times New Roman" w:hAnsi="Times New Roman" w:cs="Times New Roman"/>
          <w:sz w:val="24"/>
        </w:rPr>
        <w:lastRenderedPageBreak/>
        <w:t xml:space="preserve">scan the titles of threads before clicking on items of interest, </w:t>
      </w:r>
      <w:r w:rsidR="00FB3D9C" w:rsidRPr="001F5644">
        <w:rPr>
          <w:rFonts w:ascii="Times New Roman" w:hAnsi="Times New Roman" w:cs="Times New Roman"/>
          <w:sz w:val="24"/>
        </w:rPr>
        <w:t xml:space="preserve">reflecting </w:t>
      </w:r>
      <w:r w:rsidR="007A11E5" w:rsidRPr="001F5644">
        <w:rPr>
          <w:rFonts w:ascii="Times New Roman" w:hAnsi="Times New Roman" w:cs="Times New Roman"/>
          <w:sz w:val="24"/>
        </w:rPr>
        <w:t>a combinati</w:t>
      </w:r>
      <w:r w:rsidRPr="001F5644">
        <w:rPr>
          <w:rFonts w:ascii="Times New Roman" w:hAnsi="Times New Roman" w:cs="Times New Roman"/>
          <w:sz w:val="24"/>
        </w:rPr>
        <w:t>on of surface and deep reading.</w:t>
      </w:r>
    </w:p>
    <w:p w14:paraId="016F8F3E" w14:textId="77777777" w:rsidR="00FF0C1F" w:rsidRDefault="00FF0C1F" w:rsidP="00FF0C1F">
      <w:pPr>
        <w:pStyle w:val="Heading3"/>
      </w:pPr>
      <w:r>
        <w:t>Teaching strategies</w:t>
      </w:r>
    </w:p>
    <w:p w14:paraId="2FD6F280" w14:textId="77777777" w:rsidR="00933D79" w:rsidRPr="001F5644" w:rsidRDefault="003F0376" w:rsidP="009F1F11">
      <w:pPr>
        <w:spacing w:line="360" w:lineRule="auto"/>
        <w:jc w:val="both"/>
        <w:rPr>
          <w:rFonts w:ascii="Times New Roman" w:hAnsi="Times New Roman" w:cs="Times New Roman"/>
          <w:sz w:val="24"/>
        </w:rPr>
      </w:pPr>
      <w:r w:rsidRPr="001F5644">
        <w:rPr>
          <w:rFonts w:ascii="Times New Roman" w:hAnsi="Times New Roman" w:cs="Times New Roman"/>
          <w:sz w:val="24"/>
        </w:rPr>
        <w:t xml:space="preserve">Uncovering </w:t>
      </w:r>
      <w:r w:rsidR="00710AEA" w:rsidRPr="001F5644">
        <w:rPr>
          <w:rFonts w:ascii="Times New Roman" w:hAnsi="Times New Roman" w:cs="Times New Roman"/>
          <w:sz w:val="24"/>
        </w:rPr>
        <w:t>taken-for-granted</w:t>
      </w:r>
      <w:r w:rsidRPr="001F5644">
        <w:rPr>
          <w:rFonts w:ascii="Times New Roman" w:hAnsi="Times New Roman" w:cs="Times New Roman"/>
          <w:sz w:val="24"/>
        </w:rPr>
        <w:t xml:space="preserve"> assumptions about</w:t>
      </w:r>
      <w:r w:rsidR="00BC5412" w:rsidRPr="001F5644">
        <w:rPr>
          <w:rFonts w:ascii="Times New Roman" w:hAnsi="Times New Roman" w:cs="Times New Roman"/>
          <w:sz w:val="24"/>
        </w:rPr>
        <w:t xml:space="preserve"> the</w:t>
      </w:r>
      <w:r w:rsidRPr="001F5644">
        <w:rPr>
          <w:rFonts w:ascii="Times New Roman" w:hAnsi="Times New Roman" w:cs="Times New Roman"/>
          <w:sz w:val="24"/>
        </w:rPr>
        <w:t xml:space="preserve"> social and cultural practices within this digital world can be supported by teachers who</w:t>
      </w:r>
      <w:r w:rsidR="00B401A2" w:rsidRPr="001F5644">
        <w:rPr>
          <w:rFonts w:ascii="Times New Roman" w:hAnsi="Times New Roman" w:cs="Times New Roman"/>
          <w:sz w:val="24"/>
        </w:rPr>
        <w:t>:</w:t>
      </w:r>
    </w:p>
    <w:p w14:paraId="6421DC16" w14:textId="77777777" w:rsidR="00B401A2" w:rsidRPr="001F5644" w:rsidRDefault="002E40B3" w:rsidP="009F1F11">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Invite students to create a list of the many ways that users might contribute to a post. This can be followed with a discussion about the impact each of these forms have on the original intention of the post.</w:t>
      </w:r>
    </w:p>
    <w:p w14:paraId="02051731" w14:textId="77777777" w:rsidR="002E40B3" w:rsidRPr="001F5644" w:rsidRDefault="002E40B3" w:rsidP="009F1F11">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Select a series of posts that represent different positions towards </w:t>
      </w:r>
      <w:r w:rsidRPr="001F5644">
        <w:rPr>
          <w:rFonts w:ascii="Times New Roman" w:hAnsi="Times New Roman" w:cs="Times New Roman"/>
          <w:i/>
          <w:sz w:val="24"/>
        </w:rPr>
        <w:t>Firewatch</w:t>
      </w:r>
      <w:r w:rsidRPr="001F5644">
        <w:rPr>
          <w:rFonts w:ascii="Times New Roman" w:hAnsi="Times New Roman" w:cs="Times New Roman"/>
          <w:sz w:val="24"/>
        </w:rPr>
        <w:t xml:space="preserve">. These </w:t>
      </w:r>
      <w:r w:rsidR="00BC5412" w:rsidRPr="001F5644">
        <w:rPr>
          <w:rFonts w:ascii="Times New Roman" w:hAnsi="Times New Roman" w:cs="Times New Roman"/>
          <w:sz w:val="24"/>
        </w:rPr>
        <w:t>can</w:t>
      </w:r>
      <w:r w:rsidRPr="001F5644">
        <w:rPr>
          <w:rFonts w:ascii="Times New Roman" w:hAnsi="Times New Roman" w:cs="Times New Roman"/>
          <w:sz w:val="24"/>
        </w:rPr>
        <w:t xml:space="preserve"> serve as a catalyst </w:t>
      </w:r>
      <w:r w:rsidR="00BC5412" w:rsidRPr="001F5644">
        <w:rPr>
          <w:rFonts w:ascii="Times New Roman" w:hAnsi="Times New Roman" w:cs="Times New Roman"/>
          <w:sz w:val="24"/>
        </w:rPr>
        <w:t xml:space="preserve">for </w:t>
      </w:r>
      <w:r w:rsidRPr="001F5644">
        <w:rPr>
          <w:rFonts w:ascii="Times New Roman" w:hAnsi="Times New Roman" w:cs="Times New Roman"/>
          <w:sz w:val="24"/>
        </w:rPr>
        <w:t xml:space="preserve">exploring how views of the world can be expressed, and debated, </w:t>
      </w:r>
      <w:r w:rsidR="00BC5412" w:rsidRPr="001F5644">
        <w:rPr>
          <w:rFonts w:ascii="Times New Roman" w:hAnsi="Times New Roman" w:cs="Times New Roman"/>
          <w:sz w:val="24"/>
        </w:rPr>
        <w:t>in public digital</w:t>
      </w:r>
      <w:r w:rsidRPr="001F5644">
        <w:rPr>
          <w:rFonts w:ascii="Times New Roman" w:hAnsi="Times New Roman" w:cs="Times New Roman"/>
          <w:sz w:val="24"/>
        </w:rPr>
        <w:t xml:space="preserve"> domains.</w:t>
      </w:r>
    </w:p>
    <w:p w14:paraId="185770D8" w14:textId="77777777" w:rsidR="002E40B3" w:rsidRPr="001F5644" w:rsidRDefault="002E40B3" w:rsidP="009F1F11">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Ask students to research the ownership and operation of supposedly ‘free’ online forums. Questions to investigate include: </w:t>
      </w:r>
      <w:r w:rsidR="00BC5412" w:rsidRPr="001F5644">
        <w:rPr>
          <w:rFonts w:ascii="Times New Roman" w:hAnsi="Times New Roman" w:cs="Times New Roman"/>
          <w:sz w:val="24"/>
        </w:rPr>
        <w:t>W</w:t>
      </w:r>
      <w:r w:rsidRPr="001F5644">
        <w:rPr>
          <w:rFonts w:ascii="Times New Roman" w:hAnsi="Times New Roman" w:cs="Times New Roman"/>
          <w:sz w:val="24"/>
        </w:rPr>
        <w:t xml:space="preserve">ho owns </w:t>
      </w:r>
      <w:r w:rsidR="00FB3D9C" w:rsidRPr="001F5644">
        <w:rPr>
          <w:rFonts w:ascii="Times New Roman" w:hAnsi="Times New Roman" w:cs="Times New Roman"/>
          <w:sz w:val="24"/>
        </w:rPr>
        <w:t>the site</w:t>
      </w:r>
      <w:r w:rsidRPr="001F5644">
        <w:rPr>
          <w:rFonts w:ascii="Times New Roman" w:hAnsi="Times New Roman" w:cs="Times New Roman"/>
          <w:sz w:val="24"/>
        </w:rPr>
        <w:t xml:space="preserve">? What role does advertising play? What happens to the data collected </w:t>
      </w:r>
      <w:r w:rsidR="00FB3D9C" w:rsidRPr="001F5644">
        <w:rPr>
          <w:rFonts w:ascii="Times New Roman" w:hAnsi="Times New Roman" w:cs="Times New Roman"/>
          <w:sz w:val="24"/>
        </w:rPr>
        <w:t>in such spaces</w:t>
      </w:r>
      <w:r w:rsidRPr="001F5644">
        <w:rPr>
          <w:rFonts w:ascii="Times New Roman" w:hAnsi="Times New Roman" w:cs="Times New Roman"/>
          <w:sz w:val="24"/>
        </w:rPr>
        <w:t>?</w:t>
      </w:r>
    </w:p>
    <w:p w14:paraId="6D90D13B" w14:textId="77777777" w:rsidR="002E40B3" w:rsidRPr="001F5644" w:rsidRDefault="00BA20ED" w:rsidP="009F1F11">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Place a review post from the </w:t>
      </w:r>
      <w:r w:rsidRPr="001F5644">
        <w:rPr>
          <w:rFonts w:ascii="Times New Roman" w:hAnsi="Times New Roman" w:cs="Times New Roman"/>
          <w:i/>
          <w:sz w:val="24"/>
        </w:rPr>
        <w:t>Firewatch reddit</w:t>
      </w:r>
      <w:r w:rsidRPr="001F5644">
        <w:rPr>
          <w:rFonts w:ascii="Times New Roman" w:hAnsi="Times New Roman" w:cs="Times New Roman"/>
          <w:sz w:val="24"/>
        </w:rPr>
        <w:t xml:space="preserve"> page alongside a review article from an online gaming magazine. Develop comprehension questions that juxtapose the different ways that each site encourages, or discourages, participation.</w:t>
      </w:r>
    </w:p>
    <w:p w14:paraId="67B7AF34" w14:textId="77777777" w:rsidR="00C12B85" w:rsidRPr="001F5644" w:rsidRDefault="00C12B85" w:rsidP="00BC5412">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 xml:space="preserve">Use the </w:t>
      </w:r>
      <w:r w:rsidR="00FB3D9C" w:rsidRPr="001F5644">
        <w:rPr>
          <w:rFonts w:ascii="Times New Roman" w:hAnsi="Times New Roman" w:cs="Times New Roman"/>
          <w:i/>
          <w:sz w:val="24"/>
        </w:rPr>
        <w:t>reddit Firewatch</w:t>
      </w:r>
      <w:r w:rsidR="00FB3D9C" w:rsidRPr="001F5644">
        <w:rPr>
          <w:rFonts w:ascii="Times New Roman" w:hAnsi="Times New Roman" w:cs="Times New Roman"/>
          <w:sz w:val="24"/>
        </w:rPr>
        <w:t xml:space="preserve"> page</w:t>
      </w:r>
      <w:r w:rsidRPr="001F5644">
        <w:rPr>
          <w:rFonts w:ascii="Times New Roman" w:hAnsi="Times New Roman" w:cs="Times New Roman"/>
          <w:sz w:val="24"/>
        </w:rPr>
        <w:t xml:space="preserve"> to support the play and study of </w:t>
      </w:r>
      <w:r w:rsidRPr="001F5644">
        <w:rPr>
          <w:rFonts w:ascii="Times New Roman" w:hAnsi="Times New Roman" w:cs="Times New Roman"/>
          <w:i/>
          <w:sz w:val="24"/>
        </w:rPr>
        <w:t>Firewatch</w:t>
      </w:r>
      <w:r w:rsidRPr="001F5644">
        <w:rPr>
          <w:rFonts w:ascii="Times New Roman" w:hAnsi="Times New Roman" w:cs="Times New Roman"/>
          <w:sz w:val="24"/>
        </w:rPr>
        <w:t xml:space="preserve"> in the curriculum. This could include encouraging students to </w:t>
      </w:r>
      <w:r w:rsidR="00BC5412" w:rsidRPr="001F5644">
        <w:rPr>
          <w:rFonts w:ascii="Times New Roman" w:hAnsi="Times New Roman" w:cs="Times New Roman"/>
          <w:sz w:val="24"/>
        </w:rPr>
        <w:t xml:space="preserve">create and post their own tips or help guides to the site, </w:t>
      </w:r>
      <w:r w:rsidRPr="001F5644">
        <w:rPr>
          <w:rFonts w:ascii="Times New Roman" w:hAnsi="Times New Roman" w:cs="Times New Roman"/>
          <w:sz w:val="24"/>
        </w:rPr>
        <w:t xml:space="preserve">or using the site to research answers to questions </w:t>
      </w:r>
      <w:r w:rsidR="00FB3D9C" w:rsidRPr="001F5644">
        <w:rPr>
          <w:rFonts w:ascii="Times New Roman" w:hAnsi="Times New Roman" w:cs="Times New Roman"/>
          <w:sz w:val="24"/>
        </w:rPr>
        <w:t>brainstormed by students</w:t>
      </w:r>
      <w:r w:rsidRPr="001F5644">
        <w:rPr>
          <w:rFonts w:ascii="Times New Roman" w:hAnsi="Times New Roman" w:cs="Times New Roman"/>
          <w:sz w:val="24"/>
        </w:rPr>
        <w:t>.</w:t>
      </w:r>
    </w:p>
    <w:p w14:paraId="0CC957F4" w14:textId="77777777" w:rsidR="00B401A2" w:rsidRPr="001F5644" w:rsidRDefault="00C12B85" w:rsidP="009F1F11">
      <w:pPr>
        <w:pStyle w:val="ListParagraph"/>
        <w:numPr>
          <w:ilvl w:val="0"/>
          <w:numId w:val="3"/>
        </w:numPr>
        <w:spacing w:line="360" w:lineRule="auto"/>
        <w:jc w:val="both"/>
        <w:rPr>
          <w:rFonts w:ascii="Times New Roman" w:hAnsi="Times New Roman" w:cs="Times New Roman"/>
          <w:sz w:val="24"/>
        </w:rPr>
      </w:pPr>
      <w:r w:rsidRPr="001F5644">
        <w:rPr>
          <w:rFonts w:ascii="Times New Roman" w:hAnsi="Times New Roman" w:cs="Times New Roman"/>
          <w:sz w:val="24"/>
        </w:rPr>
        <w:t>Give students opportunities to redesign online communities</w:t>
      </w:r>
      <w:r w:rsidR="00BC5412" w:rsidRPr="001F5644">
        <w:rPr>
          <w:rFonts w:ascii="Times New Roman" w:hAnsi="Times New Roman" w:cs="Times New Roman"/>
          <w:i/>
          <w:sz w:val="24"/>
        </w:rPr>
        <w:t>.</w:t>
      </w:r>
    </w:p>
    <w:p w14:paraId="233FDAFF" w14:textId="77777777" w:rsidR="00A02B85" w:rsidRDefault="00A02B85" w:rsidP="00A02B85">
      <w:pPr>
        <w:pStyle w:val="Heading1"/>
      </w:pPr>
      <w:r>
        <w:t>Conclusion</w:t>
      </w:r>
    </w:p>
    <w:p w14:paraId="63C13AAE" w14:textId="77777777" w:rsidR="006C3BDB" w:rsidRPr="001F5644" w:rsidRDefault="000827A6" w:rsidP="009F1F11">
      <w:pPr>
        <w:spacing w:line="360" w:lineRule="auto"/>
        <w:jc w:val="both"/>
        <w:rPr>
          <w:rFonts w:ascii="Times New Roman" w:hAnsi="Times New Roman" w:cs="Times New Roman"/>
          <w:sz w:val="24"/>
        </w:rPr>
      </w:pPr>
      <w:r w:rsidRPr="001F5644">
        <w:rPr>
          <w:rFonts w:ascii="Times New Roman" w:hAnsi="Times New Roman" w:cs="Times New Roman"/>
          <w:sz w:val="24"/>
        </w:rPr>
        <w:t xml:space="preserve">The focus in this chapter on the social and cultural practices mediated through </w:t>
      </w:r>
      <w:r w:rsidR="00FB3D9C" w:rsidRPr="001F5644">
        <w:rPr>
          <w:rFonts w:ascii="Times New Roman" w:hAnsi="Times New Roman" w:cs="Times New Roman"/>
          <w:sz w:val="24"/>
        </w:rPr>
        <w:t xml:space="preserve">video streaming websites, </w:t>
      </w:r>
      <w:r w:rsidRPr="001F5644">
        <w:rPr>
          <w:rFonts w:ascii="Times New Roman" w:hAnsi="Times New Roman" w:cs="Times New Roman"/>
          <w:sz w:val="24"/>
        </w:rPr>
        <w:t>digital game platforms, and online communit</w:t>
      </w:r>
      <w:r w:rsidR="00FB3D9C" w:rsidRPr="001F5644">
        <w:rPr>
          <w:rFonts w:ascii="Times New Roman" w:hAnsi="Times New Roman" w:cs="Times New Roman"/>
          <w:sz w:val="24"/>
        </w:rPr>
        <w:t>y forums</w:t>
      </w:r>
      <w:r w:rsidRPr="001F5644">
        <w:rPr>
          <w:rFonts w:ascii="Times New Roman" w:hAnsi="Times New Roman" w:cs="Times New Roman"/>
          <w:sz w:val="24"/>
        </w:rPr>
        <w:t xml:space="preserve"> demonstrates the complexity and interconnectedness of the media landscape which young people navigate during their gaming experiences. We need to remember that these three examples are a </w:t>
      </w:r>
      <w:r w:rsidR="00FB3D9C" w:rsidRPr="001F5644">
        <w:rPr>
          <w:rFonts w:ascii="Times New Roman" w:hAnsi="Times New Roman" w:cs="Times New Roman"/>
          <w:sz w:val="24"/>
        </w:rPr>
        <w:t>small</w:t>
      </w:r>
      <w:r w:rsidRPr="001F5644">
        <w:rPr>
          <w:rFonts w:ascii="Times New Roman" w:hAnsi="Times New Roman" w:cs="Times New Roman"/>
          <w:sz w:val="24"/>
        </w:rPr>
        <w:t xml:space="preserve"> sample of the digital world</w:t>
      </w:r>
      <w:r w:rsidR="00FB3D9C" w:rsidRPr="001F5644">
        <w:rPr>
          <w:rFonts w:ascii="Times New Roman" w:hAnsi="Times New Roman" w:cs="Times New Roman"/>
          <w:sz w:val="24"/>
        </w:rPr>
        <w:t>s</w:t>
      </w:r>
      <w:r w:rsidRPr="001F5644">
        <w:rPr>
          <w:rFonts w:ascii="Times New Roman" w:hAnsi="Times New Roman" w:cs="Times New Roman"/>
          <w:sz w:val="24"/>
        </w:rPr>
        <w:t xml:space="preserve"> that young people engage with, and that digital</w:t>
      </w:r>
      <w:r w:rsidR="00FB3D9C" w:rsidRPr="001F5644">
        <w:rPr>
          <w:rFonts w:ascii="Times New Roman" w:hAnsi="Times New Roman" w:cs="Times New Roman"/>
          <w:sz w:val="24"/>
        </w:rPr>
        <w:t xml:space="preserve"> spaces that inform gaming literacies are </w:t>
      </w:r>
      <w:r w:rsidRPr="001F5644">
        <w:rPr>
          <w:rFonts w:ascii="Times New Roman" w:hAnsi="Times New Roman" w:cs="Times New Roman"/>
          <w:sz w:val="24"/>
        </w:rPr>
        <w:t>expand</w:t>
      </w:r>
      <w:r w:rsidR="00FB3D9C" w:rsidRPr="001F5644">
        <w:rPr>
          <w:rFonts w:ascii="Times New Roman" w:hAnsi="Times New Roman" w:cs="Times New Roman"/>
          <w:sz w:val="24"/>
        </w:rPr>
        <w:t>ing</w:t>
      </w:r>
      <w:r w:rsidRPr="001F5644">
        <w:rPr>
          <w:rFonts w:ascii="Times New Roman" w:hAnsi="Times New Roman" w:cs="Times New Roman"/>
          <w:sz w:val="24"/>
        </w:rPr>
        <w:t xml:space="preserve"> and evolv</w:t>
      </w:r>
      <w:r w:rsidR="00FB3D9C" w:rsidRPr="001F5644">
        <w:rPr>
          <w:rFonts w:ascii="Times New Roman" w:hAnsi="Times New Roman" w:cs="Times New Roman"/>
          <w:sz w:val="24"/>
        </w:rPr>
        <w:t>ing</w:t>
      </w:r>
      <w:r w:rsidRPr="001F5644">
        <w:rPr>
          <w:rFonts w:ascii="Times New Roman" w:hAnsi="Times New Roman" w:cs="Times New Roman"/>
          <w:sz w:val="24"/>
        </w:rPr>
        <w:t xml:space="preserve"> on a seemingly daily basis. </w:t>
      </w:r>
    </w:p>
    <w:p w14:paraId="06F52172" w14:textId="77777777" w:rsidR="000827A6" w:rsidRPr="001F5644" w:rsidRDefault="006C3BDB" w:rsidP="006C3BDB">
      <w:pPr>
        <w:spacing w:line="360" w:lineRule="auto"/>
        <w:jc w:val="both"/>
        <w:rPr>
          <w:rFonts w:ascii="Times New Roman" w:hAnsi="Times New Roman" w:cs="Times New Roman"/>
          <w:sz w:val="24"/>
        </w:rPr>
      </w:pPr>
      <w:r w:rsidRPr="001F5644">
        <w:rPr>
          <w:rFonts w:ascii="Times New Roman" w:hAnsi="Times New Roman" w:cs="Times New Roman"/>
          <w:sz w:val="24"/>
        </w:rPr>
        <w:t>While much of the public debate about digital games oscillates between idealistic hype and moral panic, this chapter makes the case for w</w:t>
      </w:r>
      <w:r w:rsidR="000827A6" w:rsidRPr="001F5644">
        <w:rPr>
          <w:rFonts w:ascii="Times New Roman" w:hAnsi="Times New Roman" w:cs="Times New Roman"/>
          <w:sz w:val="24"/>
        </w:rPr>
        <w:t>orking with students to understand how the</w:t>
      </w:r>
      <w:r w:rsidRPr="001F5644">
        <w:rPr>
          <w:rFonts w:ascii="Times New Roman" w:hAnsi="Times New Roman" w:cs="Times New Roman"/>
          <w:sz w:val="24"/>
        </w:rPr>
        <w:t xml:space="preserve"> digital</w:t>
      </w:r>
      <w:r w:rsidR="000827A6" w:rsidRPr="001F5644">
        <w:rPr>
          <w:rFonts w:ascii="Times New Roman" w:hAnsi="Times New Roman" w:cs="Times New Roman"/>
          <w:sz w:val="24"/>
        </w:rPr>
        <w:t xml:space="preserve"> textual world is constituted</w:t>
      </w:r>
      <w:r w:rsidRPr="001F5644">
        <w:rPr>
          <w:rFonts w:ascii="Times New Roman" w:hAnsi="Times New Roman" w:cs="Times New Roman"/>
          <w:sz w:val="24"/>
        </w:rPr>
        <w:t xml:space="preserve"> by both the design of these digital spaces and through the </w:t>
      </w:r>
      <w:r w:rsidRPr="001F5644">
        <w:rPr>
          <w:rFonts w:ascii="Times New Roman" w:hAnsi="Times New Roman" w:cs="Times New Roman"/>
          <w:sz w:val="24"/>
        </w:rPr>
        <w:lastRenderedPageBreak/>
        <w:t>practices that take place within them.  D</w:t>
      </w:r>
      <w:r w:rsidR="000827A6" w:rsidRPr="001F5644">
        <w:rPr>
          <w:rFonts w:ascii="Times New Roman" w:hAnsi="Times New Roman" w:cs="Times New Roman"/>
          <w:sz w:val="24"/>
        </w:rPr>
        <w:t xml:space="preserve">igital </w:t>
      </w:r>
      <w:r w:rsidR="00324558" w:rsidRPr="001F5644">
        <w:rPr>
          <w:rFonts w:ascii="Times New Roman" w:hAnsi="Times New Roman" w:cs="Times New Roman"/>
          <w:sz w:val="24"/>
        </w:rPr>
        <w:t xml:space="preserve">media </w:t>
      </w:r>
      <w:r w:rsidR="000827A6" w:rsidRPr="001F5644">
        <w:rPr>
          <w:rFonts w:ascii="Times New Roman" w:hAnsi="Times New Roman" w:cs="Times New Roman"/>
          <w:sz w:val="24"/>
        </w:rPr>
        <w:t>literacies are never separate from the contexts and people that enact them. The challenge with this kind of work will be achieving the transformative possibilities of engaging critically with these cultural sites and the risk that doing so undermines and threatens the pleasures that occur in these spaces. As Giroux and Simon</w:t>
      </w:r>
      <w:r w:rsidR="00324558" w:rsidRPr="001F5644">
        <w:rPr>
          <w:rFonts w:ascii="Times New Roman" w:hAnsi="Times New Roman" w:cs="Times New Roman"/>
          <w:sz w:val="24"/>
        </w:rPr>
        <w:t xml:space="preserve"> </w:t>
      </w:r>
      <w:r w:rsidR="00324558"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ExcludeAuth="1"&gt;&lt;Author&gt;Giroux&lt;/Author&gt;&lt;Year&gt;1989&lt;/Year&gt;&lt;RecNum&gt;2285&lt;/RecNum&gt;&lt;record&gt;&lt;rec-number&gt;2285&lt;/rec-number&gt;&lt;foreign-keys&gt;&lt;key app="EN" db-id="5ew9r5fpw2sd9qeaw0ex9ssq0dtwws0fwtsp" timestamp="1638250110"&gt;2285&lt;/key&gt;&lt;/foreign-keys&gt;&lt;ref-type name="Book Section"&gt;5&lt;/ref-type&gt;&lt;contributors&gt;&lt;authors&gt;&lt;author&gt;Giroux, Henry A&lt;/author&gt;&lt;author&gt;Simon, Roger I&lt;/author&gt;&lt;/authors&gt;&lt;secondary-authors&gt;&lt;author&gt;Giroux, Henry A&lt;/author&gt;&lt;author&gt;Simon, Roger I&lt;/author&gt;&lt;/secondary-authors&gt;&lt;/contributors&gt;&lt;titles&gt;&lt;title&gt;Schooling, popular culture, and a pedagogy of possibility&lt;/title&gt;&lt;secondary-title&gt;Popular Culture, Schooling, and Everyday Life&lt;/secondary-title&gt;&lt;/titles&gt;&lt;pages&gt;219-236&lt;/pages&gt;&lt;dates&gt;&lt;year&gt;1989&lt;/year&gt;&lt;/dates&gt;&lt;pub-location&gt;New York&lt;/pub-location&gt;&lt;publisher&gt;Bergin &amp;amp; Garvey&lt;/publisher&gt;&lt;urls&gt;&lt;/urls&gt;&lt;/record&gt;&lt;/Cite&gt;&lt;/EndNote&gt;</w:instrText>
      </w:r>
      <w:r w:rsidR="00324558" w:rsidRPr="001F5644">
        <w:rPr>
          <w:rFonts w:ascii="Times New Roman" w:hAnsi="Times New Roman" w:cs="Times New Roman"/>
          <w:sz w:val="24"/>
        </w:rPr>
        <w:fldChar w:fldCharType="end"/>
      </w:r>
      <w:r w:rsidR="000827A6" w:rsidRPr="001F5644">
        <w:rPr>
          <w:rFonts w:ascii="Times New Roman" w:hAnsi="Times New Roman" w:cs="Times New Roman"/>
          <w:sz w:val="24"/>
        </w:rPr>
        <w:t xml:space="preserve"> </w:t>
      </w:r>
      <w:r w:rsidR="00324558" w:rsidRPr="001F5644">
        <w:rPr>
          <w:rFonts w:ascii="Times New Roman" w:hAnsi="Times New Roman" w:cs="Times New Roman"/>
          <w:sz w:val="24"/>
        </w:rPr>
        <w:t>said</w:t>
      </w:r>
      <w:r w:rsidR="000827A6" w:rsidRPr="001F5644">
        <w:rPr>
          <w:rFonts w:ascii="Times New Roman" w:hAnsi="Times New Roman" w:cs="Times New Roman"/>
          <w:sz w:val="24"/>
        </w:rPr>
        <w:t xml:space="preserve"> of popular culture texts many years ago, we need to question how we can support students to understand “why things are the way they are and how they got to be that way” </w:t>
      </w:r>
      <w:r w:rsidR="00324558" w:rsidRPr="001F5644">
        <w:rPr>
          <w:rFonts w:ascii="Times New Roman" w:hAnsi="Times New Roman" w:cs="Times New Roman"/>
          <w:sz w:val="24"/>
        </w:rPr>
        <w:fldChar w:fldCharType="begin"/>
      </w:r>
      <w:r w:rsidR="007C735E" w:rsidRPr="001F5644">
        <w:rPr>
          <w:rFonts w:ascii="Times New Roman" w:hAnsi="Times New Roman" w:cs="Times New Roman"/>
          <w:sz w:val="24"/>
        </w:rPr>
        <w:instrText xml:space="preserve"> ADDIN EN.CITE &lt;EndNote&gt;&lt;Cite ExcludeAuth="1" ExcludeYear="1"&gt;&lt;Author&gt;Giroux&lt;/Author&gt;&lt;Year&gt;1989&lt;/Year&gt;&lt;RecNum&gt;2285&lt;/RecNum&gt;&lt;Pages&gt;223&lt;/Pages&gt;&lt;DisplayText&gt;(223)&lt;/DisplayText&gt;&lt;record&gt;&lt;rec-number&gt;2285&lt;/rec-number&gt;&lt;foreign-keys&gt;&lt;key app="EN" db-id="5ew9r5fpw2sd9qeaw0ex9ssq0dtwws0fwtsp" timestamp="1638250110"&gt;2285&lt;/key&gt;&lt;/foreign-keys&gt;&lt;ref-type name="Book Section"&gt;5&lt;/ref-type&gt;&lt;contributors&gt;&lt;authors&gt;&lt;author&gt;Giroux, Henry A&lt;/author&gt;&lt;author&gt;Simon, Roger I&lt;/author&gt;&lt;/authors&gt;&lt;secondary-authors&gt;&lt;author&gt;Giroux, Henry A&lt;/author&gt;&lt;author&gt;Simon, Roger I&lt;/author&gt;&lt;/secondary-authors&gt;&lt;/contributors&gt;&lt;titles&gt;&lt;title&gt;Schooling, popular culture, and a pedagogy of possibility&lt;/title&gt;&lt;secondary-title&gt;Popular Culture, Schooling, and Everyday Life&lt;/secondary-title&gt;&lt;/titles&gt;&lt;pages&gt;219-236&lt;/pages&gt;&lt;dates&gt;&lt;year&gt;1989&lt;/year&gt;&lt;/dates&gt;&lt;pub-location&gt;New York&lt;/pub-location&gt;&lt;publisher&gt;Bergin &amp;amp; Garvey&lt;/publisher&gt;&lt;urls&gt;&lt;/urls&gt;&lt;/record&gt;&lt;/Cite&gt;&lt;/EndNote&gt;</w:instrText>
      </w:r>
      <w:r w:rsidR="00324558" w:rsidRPr="001F5644">
        <w:rPr>
          <w:rFonts w:ascii="Times New Roman" w:hAnsi="Times New Roman" w:cs="Times New Roman"/>
          <w:sz w:val="24"/>
        </w:rPr>
        <w:fldChar w:fldCharType="separate"/>
      </w:r>
      <w:r w:rsidR="007C735E" w:rsidRPr="001F5644">
        <w:rPr>
          <w:rFonts w:ascii="Times New Roman" w:hAnsi="Times New Roman" w:cs="Times New Roman"/>
          <w:noProof/>
          <w:sz w:val="24"/>
        </w:rPr>
        <w:t>(223)</w:t>
      </w:r>
      <w:r w:rsidR="00324558" w:rsidRPr="001F5644">
        <w:rPr>
          <w:rFonts w:ascii="Times New Roman" w:hAnsi="Times New Roman" w:cs="Times New Roman"/>
          <w:sz w:val="24"/>
        </w:rPr>
        <w:fldChar w:fldCharType="end"/>
      </w:r>
      <w:r w:rsidR="000827A6" w:rsidRPr="001F5644">
        <w:rPr>
          <w:rFonts w:ascii="Times New Roman" w:hAnsi="Times New Roman" w:cs="Times New Roman"/>
          <w:sz w:val="24"/>
        </w:rPr>
        <w:t xml:space="preserve"> without trivialising them.</w:t>
      </w:r>
    </w:p>
    <w:p w14:paraId="0510CC0A" w14:textId="77777777" w:rsidR="00A02B85" w:rsidRDefault="007C735E" w:rsidP="00A02B85">
      <w:pPr>
        <w:pStyle w:val="Heading1"/>
      </w:pPr>
      <w:r>
        <w:t>Works Cited</w:t>
      </w:r>
    </w:p>
    <w:p w14:paraId="707042E5" w14:textId="77777777" w:rsidR="007C735E" w:rsidRPr="007C735E" w:rsidRDefault="00A352F5" w:rsidP="007C735E">
      <w:pPr>
        <w:pStyle w:val="EndNoteBibliography"/>
        <w:spacing w:after="0"/>
        <w:ind w:left="720" w:hanging="720"/>
      </w:pPr>
      <w:r>
        <w:fldChar w:fldCharType="begin"/>
      </w:r>
      <w:r>
        <w:instrText xml:space="preserve"> ADDIN EN.REFLIST </w:instrText>
      </w:r>
      <w:r>
        <w:fldChar w:fldCharType="separate"/>
      </w:r>
      <w:r w:rsidR="007C735E" w:rsidRPr="007C735E">
        <w:t xml:space="preserve">Avila, JuliAnna, and Jessica Zacher Pandya. "Traveling, Textual Authority, and Transformation: An Introduction to Critical Digital Literacies." </w:t>
      </w:r>
      <w:r w:rsidR="007C735E" w:rsidRPr="007C735E">
        <w:rPr>
          <w:i/>
        </w:rPr>
        <w:t>Critical Digital Literacies as Social Praxis: Intersections and Challenges</w:t>
      </w:r>
      <w:r w:rsidR="007C735E" w:rsidRPr="007C735E">
        <w:t>. Eds. Avila, J and Jessica Zacher Pandya. New York: Peter Lang, 2013. 1-14. Print.</w:t>
      </w:r>
    </w:p>
    <w:p w14:paraId="1DC32BED" w14:textId="77777777" w:rsidR="007C735E" w:rsidRPr="007C735E" w:rsidRDefault="007C735E" w:rsidP="007C735E">
      <w:pPr>
        <w:pStyle w:val="EndNoteBibliography"/>
        <w:spacing w:after="0"/>
        <w:ind w:left="720" w:hanging="720"/>
      </w:pPr>
      <w:r w:rsidRPr="007C735E">
        <w:t xml:space="preserve">Bacalja, Alexander. "A Critical Review of Digital Game Literacies in the English Classroom." </w:t>
      </w:r>
      <w:r w:rsidRPr="007C735E">
        <w:rPr>
          <w:i/>
        </w:rPr>
        <w:t xml:space="preserve">L1 – Educational Studies in Language and Literature </w:t>
      </w:r>
      <w:r w:rsidRPr="007C735E">
        <w:t xml:space="preserve"> (2022). Print.</w:t>
      </w:r>
    </w:p>
    <w:p w14:paraId="6378E9C1" w14:textId="77777777" w:rsidR="007C735E" w:rsidRPr="007C735E" w:rsidRDefault="007C735E" w:rsidP="007C735E">
      <w:pPr>
        <w:pStyle w:val="EndNoteBibliography"/>
        <w:spacing w:after="0"/>
        <w:ind w:left="720" w:hanging="720"/>
      </w:pPr>
      <w:r w:rsidRPr="007C735E">
        <w:t xml:space="preserve">---. "Digital Writing in the New Literacies Age: Insights from an Online Writing Community." </w:t>
      </w:r>
      <w:r w:rsidRPr="007C735E">
        <w:rPr>
          <w:i/>
        </w:rPr>
        <w:t xml:space="preserve">Literacy Learning: The Middle Years </w:t>
      </w:r>
      <w:r w:rsidRPr="007C735E">
        <w:t>28.2 (2020): 33-43. Print.</w:t>
      </w:r>
    </w:p>
    <w:p w14:paraId="30AC75F8" w14:textId="77777777" w:rsidR="007C735E" w:rsidRPr="007C735E" w:rsidRDefault="007C735E" w:rsidP="007C735E">
      <w:pPr>
        <w:pStyle w:val="EndNoteBibliography"/>
        <w:spacing w:after="0"/>
        <w:ind w:left="720" w:hanging="720"/>
      </w:pPr>
      <w:r w:rsidRPr="007C735E">
        <w:t xml:space="preserve">---. "What Critical Literacy Has to Offer the Study of Video Games." </w:t>
      </w:r>
      <w:r w:rsidRPr="007C735E">
        <w:rPr>
          <w:i/>
        </w:rPr>
        <w:t xml:space="preserve">Australian Journal of Language and Literacy </w:t>
      </w:r>
      <w:r w:rsidRPr="007C735E">
        <w:t>3.41 (2018): 144-54. Print.</w:t>
      </w:r>
    </w:p>
    <w:p w14:paraId="6336714D" w14:textId="77777777" w:rsidR="007C735E" w:rsidRPr="007C735E" w:rsidRDefault="007C735E" w:rsidP="007C735E">
      <w:pPr>
        <w:pStyle w:val="EndNoteBibliography"/>
        <w:spacing w:after="0"/>
        <w:ind w:left="720" w:hanging="720"/>
      </w:pPr>
      <w:r w:rsidRPr="007C735E">
        <w:t xml:space="preserve">Bakhtin, Mikhail, and Michael Holquist. </w:t>
      </w:r>
      <w:r w:rsidRPr="007C735E">
        <w:rPr>
          <w:i/>
        </w:rPr>
        <w:t>The Dialogic Imagination : Four Essays</w:t>
      </w:r>
      <w:r w:rsidRPr="007C735E">
        <w:t>. University of Texas Press Slavic Series ; No. 1. Austin: University of Texas Press, 1981. Print.</w:t>
      </w:r>
    </w:p>
    <w:p w14:paraId="3AA57861" w14:textId="77777777" w:rsidR="007C735E" w:rsidRPr="007C735E" w:rsidRDefault="007C735E" w:rsidP="007C735E">
      <w:pPr>
        <w:pStyle w:val="EndNoteBibliography"/>
        <w:spacing w:after="0"/>
        <w:ind w:left="720" w:hanging="720"/>
      </w:pPr>
      <w:r w:rsidRPr="007C735E">
        <w:t xml:space="preserve">Beavis, Catherine, and Claire Charles. "Would the "Real" Girl Gamer Please Stand Up? Gender, Lan Cafes and the Reformulation of the "Girl" Gamer." </w:t>
      </w:r>
      <w:r w:rsidRPr="007C735E">
        <w:rPr>
          <w:i/>
        </w:rPr>
        <w:t xml:space="preserve">Gender and Education </w:t>
      </w:r>
      <w:r w:rsidRPr="007C735E">
        <w:t>19.6 (2007): 691-705. Print.</w:t>
      </w:r>
    </w:p>
    <w:p w14:paraId="7908002B" w14:textId="77777777" w:rsidR="007C735E" w:rsidRPr="007C735E" w:rsidRDefault="007C735E" w:rsidP="007C735E">
      <w:pPr>
        <w:pStyle w:val="EndNoteBibliography"/>
        <w:spacing w:after="0"/>
        <w:ind w:left="720" w:hanging="720"/>
      </w:pPr>
      <w:r w:rsidRPr="007C735E">
        <w:rPr>
          <w:i/>
        </w:rPr>
        <w:t>An Analysis of the Steam Community Network Evolution</w:t>
      </w:r>
      <w:r w:rsidRPr="007C735E">
        <w:t>. 2012 IEEE 27th Convention of Electrical and Electronics Engineers in Israel. 2012. IEEE. Print.</w:t>
      </w:r>
    </w:p>
    <w:p w14:paraId="42FB7725" w14:textId="77777777" w:rsidR="007C735E" w:rsidRPr="007C735E" w:rsidRDefault="007C735E" w:rsidP="007C735E">
      <w:pPr>
        <w:pStyle w:val="EndNoteBibliography"/>
        <w:spacing w:after="0"/>
        <w:ind w:left="720" w:hanging="720"/>
      </w:pPr>
      <w:r w:rsidRPr="007C735E">
        <w:t xml:space="preserve">Berger, Richard, and Julian McDougall. "Reading Videogames as (Authorless) Literature." </w:t>
      </w:r>
      <w:r w:rsidRPr="007C735E">
        <w:rPr>
          <w:i/>
        </w:rPr>
        <w:t xml:space="preserve">Literacy </w:t>
      </w:r>
      <w:r w:rsidRPr="007C735E">
        <w:t>47.3 (2013): 142-49. Print.</w:t>
      </w:r>
    </w:p>
    <w:p w14:paraId="4416944B" w14:textId="77777777" w:rsidR="007C735E" w:rsidRPr="007C735E" w:rsidRDefault="007C735E" w:rsidP="007C735E">
      <w:pPr>
        <w:pStyle w:val="EndNoteBibliography"/>
        <w:spacing w:after="0"/>
        <w:ind w:left="720" w:hanging="720"/>
      </w:pPr>
      <w:r w:rsidRPr="007C735E">
        <w:t>Campo Santo.</w:t>
      </w:r>
      <w:r w:rsidRPr="007C735E">
        <w:rPr>
          <w:i/>
        </w:rPr>
        <w:t>Firewatch</w:t>
      </w:r>
      <w:r w:rsidRPr="007C735E">
        <w:t>. Panic Inc2016.</w:t>
      </w:r>
    </w:p>
    <w:p w14:paraId="3143D085" w14:textId="77777777" w:rsidR="007C735E" w:rsidRPr="007C735E" w:rsidRDefault="007C735E" w:rsidP="007C735E">
      <w:pPr>
        <w:pStyle w:val="EndNoteBibliography"/>
        <w:spacing w:after="0"/>
        <w:ind w:left="720" w:hanging="720"/>
      </w:pPr>
      <w:r w:rsidRPr="007C735E">
        <w:t xml:space="preserve">Dehghani, Milad, et al. "Evaluating the Influence of Youtube Advertising for Attraction of Young Customers." </w:t>
      </w:r>
      <w:r w:rsidRPr="007C735E">
        <w:rPr>
          <w:i/>
        </w:rPr>
        <w:t xml:space="preserve">Computers in human behavior </w:t>
      </w:r>
      <w:r w:rsidRPr="007C735E">
        <w:t>59 (2016): 165-72. Print.</w:t>
      </w:r>
    </w:p>
    <w:p w14:paraId="11A35EE7" w14:textId="77777777" w:rsidR="007C735E" w:rsidRPr="007C735E" w:rsidRDefault="007C735E" w:rsidP="007C735E">
      <w:pPr>
        <w:pStyle w:val="EndNoteBibliography"/>
        <w:spacing w:after="0"/>
        <w:ind w:left="720" w:hanging="720"/>
      </w:pPr>
      <w:r w:rsidRPr="007C735E">
        <w:t xml:space="preserve">Ensslin, Astrid, and Isabel Balteiro, eds. </w:t>
      </w:r>
      <w:r w:rsidRPr="007C735E">
        <w:rPr>
          <w:i/>
        </w:rPr>
        <w:t>Approaches to Videogame Discourse : Lexis, Interaction, Textuality</w:t>
      </w:r>
      <w:r w:rsidRPr="007C735E">
        <w:t>. New York: Bloomsbury Publishing, 2021. Print.</w:t>
      </w:r>
    </w:p>
    <w:p w14:paraId="437C7C90" w14:textId="77777777" w:rsidR="007C735E" w:rsidRPr="007C735E" w:rsidRDefault="007C735E" w:rsidP="007C735E">
      <w:pPr>
        <w:pStyle w:val="EndNoteBibliography"/>
        <w:spacing w:after="0"/>
        <w:ind w:left="720" w:hanging="720"/>
      </w:pPr>
      <w:r w:rsidRPr="007C735E">
        <w:t xml:space="preserve">Freire, Paolo, and Henry A Giroux. "Pedagogy, Popular Culture, and Public Life: An Introduction." </w:t>
      </w:r>
      <w:r w:rsidRPr="007C735E">
        <w:rPr>
          <w:i/>
        </w:rPr>
        <w:t>Popular Culture, Schooling, and Everyday Life</w:t>
      </w:r>
      <w:r w:rsidRPr="007C735E">
        <w:t>. Eds. Giroux, Henry A and Roger I Simon. New York: Bergin &amp; Garvey, 1989. vii-xii. Print.</w:t>
      </w:r>
    </w:p>
    <w:p w14:paraId="19C38671" w14:textId="77777777" w:rsidR="007C735E" w:rsidRPr="007C735E" w:rsidRDefault="007C735E" w:rsidP="007C735E">
      <w:pPr>
        <w:pStyle w:val="EndNoteBibliography"/>
        <w:spacing w:after="0"/>
        <w:ind w:left="720" w:hanging="720"/>
      </w:pPr>
      <w:r w:rsidRPr="007C735E">
        <w:t xml:space="preserve">Gillespie, Tarleton. "The Politics of ‘Platforms’." </w:t>
      </w:r>
      <w:r w:rsidRPr="007C735E">
        <w:rPr>
          <w:i/>
        </w:rPr>
        <w:t xml:space="preserve">New media &amp; society </w:t>
      </w:r>
      <w:r w:rsidRPr="007C735E">
        <w:t>12.3 (2010): 347-64. Print.</w:t>
      </w:r>
    </w:p>
    <w:p w14:paraId="7D0966A1" w14:textId="77777777" w:rsidR="007C735E" w:rsidRPr="007C735E" w:rsidRDefault="007C735E" w:rsidP="007C735E">
      <w:pPr>
        <w:pStyle w:val="EndNoteBibliography"/>
        <w:spacing w:after="0"/>
        <w:ind w:left="720" w:hanging="720"/>
      </w:pPr>
      <w:r w:rsidRPr="007C735E">
        <w:t xml:space="preserve">Giroux, Henry A, and Roger I Simon. "Schooling, Popular Culture, and a Pedagogy of Possibility." </w:t>
      </w:r>
      <w:r w:rsidRPr="007C735E">
        <w:rPr>
          <w:i/>
        </w:rPr>
        <w:t>Popular Culture, Schooling, and Everyday Life</w:t>
      </w:r>
      <w:r w:rsidRPr="007C735E">
        <w:t>. Eds. Giroux, Henry A and Roger I Simon. New York: Bergin &amp; Garvey, 1989. 219-36. Print.</w:t>
      </w:r>
    </w:p>
    <w:p w14:paraId="6CB31690" w14:textId="77777777" w:rsidR="007C735E" w:rsidRPr="007C735E" w:rsidRDefault="007C735E" w:rsidP="007C735E">
      <w:pPr>
        <w:pStyle w:val="EndNoteBibliography"/>
        <w:spacing w:after="0"/>
        <w:ind w:left="720" w:hanging="720"/>
      </w:pPr>
      <w:r w:rsidRPr="007C735E">
        <w:t xml:space="preserve">Hart, Casey B., ed. </w:t>
      </w:r>
      <w:r w:rsidRPr="007C735E">
        <w:rPr>
          <w:i/>
        </w:rPr>
        <w:t>The Evolution and Social Impact of Video Game Economics</w:t>
      </w:r>
      <w:r w:rsidRPr="007C735E">
        <w:t>. Lanham, MD: Lexington Books 2020. Print.</w:t>
      </w:r>
    </w:p>
    <w:p w14:paraId="2D7577B1" w14:textId="77777777" w:rsidR="007C735E" w:rsidRPr="007C735E" w:rsidRDefault="007C735E" w:rsidP="007C735E">
      <w:pPr>
        <w:pStyle w:val="EndNoteBibliography"/>
        <w:spacing w:after="0"/>
        <w:ind w:left="720" w:hanging="720"/>
      </w:pPr>
      <w:r w:rsidRPr="007C735E">
        <w:t xml:space="preserve">Kress, Gunther R., and Theo van Leeuwen. </w:t>
      </w:r>
      <w:r w:rsidRPr="007C735E">
        <w:rPr>
          <w:i/>
        </w:rPr>
        <w:t>Reading Images : The Grammar of Visual Design</w:t>
      </w:r>
      <w:r w:rsidRPr="007C735E">
        <w:t>. London ; New York: Routledge, 1996. Print.</w:t>
      </w:r>
    </w:p>
    <w:p w14:paraId="0E7D9200" w14:textId="77777777" w:rsidR="007C735E" w:rsidRPr="007C735E" w:rsidRDefault="007C735E" w:rsidP="007C735E">
      <w:pPr>
        <w:pStyle w:val="EndNoteBibliography"/>
        <w:spacing w:after="0"/>
        <w:ind w:left="720" w:hanging="720"/>
      </w:pPr>
      <w:r w:rsidRPr="007C735E">
        <w:t xml:space="preserve">Kristeva, Julia. </w:t>
      </w:r>
      <w:r w:rsidRPr="007C735E">
        <w:rPr>
          <w:i/>
        </w:rPr>
        <w:t>The Kristeva Reader</w:t>
      </w:r>
      <w:r w:rsidRPr="007C735E">
        <w:t>. New York: Columbia Univeristy Press, 1986. Print.</w:t>
      </w:r>
    </w:p>
    <w:p w14:paraId="0256D588" w14:textId="77777777" w:rsidR="007C735E" w:rsidRPr="007C735E" w:rsidRDefault="007C735E" w:rsidP="007C735E">
      <w:pPr>
        <w:pStyle w:val="EndNoteBibliography"/>
        <w:spacing w:after="0"/>
        <w:ind w:left="720" w:hanging="720"/>
      </w:pPr>
      <w:r w:rsidRPr="007C735E">
        <w:t>Markiplier. "Firewatch | Part 1 | Almost Too Beautiful." YouTube 2022. Web. 12 January 2022.</w:t>
      </w:r>
    </w:p>
    <w:p w14:paraId="584A797A" w14:textId="77777777" w:rsidR="007C735E" w:rsidRPr="007C735E" w:rsidRDefault="007C735E" w:rsidP="007C735E">
      <w:pPr>
        <w:pStyle w:val="EndNoteBibliography"/>
        <w:spacing w:after="0"/>
        <w:ind w:left="720" w:hanging="720"/>
      </w:pPr>
      <w:r w:rsidRPr="007C735E">
        <w:t>McCaffrey, Ryan. "Firewatch Review."  (2016). Web.</w:t>
      </w:r>
    </w:p>
    <w:p w14:paraId="3C232A92" w14:textId="77777777" w:rsidR="007C735E" w:rsidRPr="007C735E" w:rsidRDefault="007C735E" w:rsidP="007C735E">
      <w:pPr>
        <w:pStyle w:val="EndNoteBibliography"/>
        <w:spacing w:after="0"/>
        <w:ind w:left="720" w:hanging="720"/>
      </w:pPr>
      <w:r w:rsidRPr="007C735E">
        <w:lastRenderedPageBreak/>
        <w:t xml:space="preserve">Nash, Brady, L., and Randi Beth Brady. "Video Games in the Secondary English Language Arts Classroom: A State-of-the-Art Review of the Literature." </w:t>
      </w:r>
      <w:r w:rsidRPr="007C735E">
        <w:rPr>
          <w:i/>
        </w:rPr>
        <w:t xml:space="preserve">Reading Research Quarterly </w:t>
      </w:r>
      <w:r w:rsidRPr="007C735E">
        <w:t xml:space="preserve"> (2021): 1-25. Print.</w:t>
      </w:r>
    </w:p>
    <w:p w14:paraId="2C24E713" w14:textId="77777777" w:rsidR="007C735E" w:rsidRPr="007C735E" w:rsidRDefault="007C735E" w:rsidP="007C735E">
      <w:pPr>
        <w:pStyle w:val="EndNoteBibliography"/>
        <w:spacing w:after="0"/>
        <w:ind w:left="720" w:hanging="720"/>
      </w:pPr>
      <w:r w:rsidRPr="007C735E">
        <w:t xml:space="preserve">NCTE. </w:t>
      </w:r>
      <w:r w:rsidRPr="007C735E">
        <w:rPr>
          <w:i/>
        </w:rPr>
        <w:t>Report on the Taskforce on Critical Media Literacy</w:t>
      </w:r>
      <w:r w:rsidRPr="007C735E">
        <w:t xml:space="preserve">. </w:t>
      </w:r>
      <w:hyperlink r:id="rId7" w:history="1">
        <w:r w:rsidRPr="007C735E">
          <w:rPr>
            <w:rStyle w:val="Hyperlink"/>
          </w:rPr>
          <w:t>https://ncte.org/critical-media-literacy/</w:t>
        </w:r>
      </w:hyperlink>
      <w:r w:rsidRPr="007C735E">
        <w:t>: NCTE, 2021. Print.</w:t>
      </w:r>
    </w:p>
    <w:p w14:paraId="1EC19B0C" w14:textId="77777777" w:rsidR="007C735E" w:rsidRPr="007C735E" w:rsidRDefault="007C735E" w:rsidP="007C735E">
      <w:pPr>
        <w:pStyle w:val="EndNoteBibliography"/>
        <w:spacing w:after="0"/>
        <w:ind w:left="720" w:hanging="720"/>
      </w:pPr>
      <w:r w:rsidRPr="007C735E">
        <w:t>reddit. "Reddit." Advance Publications 2021. Web.</w:t>
      </w:r>
    </w:p>
    <w:p w14:paraId="0465D85B" w14:textId="77777777" w:rsidR="007C735E" w:rsidRPr="007C735E" w:rsidRDefault="007C735E" w:rsidP="007C735E">
      <w:pPr>
        <w:pStyle w:val="EndNoteBibliography"/>
        <w:spacing w:after="0"/>
        <w:ind w:left="720" w:hanging="720"/>
      </w:pPr>
      <w:r w:rsidRPr="007C735E">
        <w:t xml:space="preserve">Salen, Katie. "Toward an Ecology of Gaming." </w:t>
      </w:r>
      <w:r w:rsidRPr="007C735E">
        <w:rPr>
          <w:i/>
        </w:rPr>
        <w:t>The Ecology of Games: Connecting Youth, Games, and Learning</w:t>
      </w:r>
      <w:r w:rsidRPr="007C735E">
        <w:t>. Ed. Salen, Katie. Cambridge, Mass: MIT Press, 2008. 1-20. Print.</w:t>
      </w:r>
    </w:p>
    <w:p w14:paraId="5229C8FD" w14:textId="77777777" w:rsidR="007C735E" w:rsidRPr="007C735E" w:rsidRDefault="007C735E" w:rsidP="007C735E">
      <w:pPr>
        <w:pStyle w:val="EndNoteBibliography"/>
        <w:spacing w:after="0"/>
        <w:ind w:left="720" w:hanging="720"/>
      </w:pPr>
      <w:r w:rsidRPr="007C735E">
        <w:t xml:space="preserve">Srnicek, Nick. </w:t>
      </w:r>
      <w:r w:rsidRPr="007C735E">
        <w:rPr>
          <w:i/>
        </w:rPr>
        <w:t>Platform Capitalism</w:t>
      </w:r>
      <w:r w:rsidRPr="007C735E">
        <w:t>. Cambridge, UK: John Wiley &amp; Sons, 2017. Print.</w:t>
      </w:r>
    </w:p>
    <w:p w14:paraId="28107903" w14:textId="77777777" w:rsidR="007C735E" w:rsidRPr="007C735E" w:rsidRDefault="007C735E" w:rsidP="007C735E">
      <w:pPr>
        <w:pStyle w:val="EndNoteBibliography"/>
        <w:ind w:left="720" w:hanging="720"/>
      </w:pPr>
      <w:r w:rsidRPr="007C735E">
        <w:t xml:space="preserve">Stornaiuolo, Amy, Glynda Hull, and Matthew Hall. "Cosmopolitan Practices, Networks, and Flows of Literacies." </w:t>
      </w:r>
      <w:r w:rsidRPr="007C735E">
        <w:rPr>
          <w:i/>
        </w:rPr>
        <w:t>Handbook of Writing, Literacies, and Education in Digital Cultures</w:t>
      </w:r>
      <w:r w:rsidRPr="007C735E">
        <w:t>. Eds. Mills, Kathy A, et al. Abingdon, UK: Routledge, 2017. 13-25. Print.</w:t>
      </w:r>
    </w:p>
    <w:p w14:paraId="1AFF3F89" w14:textId="77777777" w:rsidR="00567686" w:rsidRDefault="00A352F5">
      <w:r>
        <w:fldChar w:fldCharType="end"/>
      </w:r>
    </w:p>
    <w:sectPr w:rsidR="0056768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E874D" w14:textId="77777777" w:rsidR="00B959D5" w:rsidRDefault="00B959D5" w:rsidP="00EC1530">
      <w:pPr>
        <w:spacing w:after="0" w:line="240" w:lineRule="auto"/>
      </w:pPr>
      <w:r>
        <w:separator/>
      </w:r>
    </w:p>
  </w:endnote>
  <w:endnote w:type="continuationSeparator" w:id="0">
    <w:p w14:paraId="1ECC2C24" w14:textId="77777777" w:rsidR="00B959D5" w:rsidRDefault="00B959D5" w:rsidP="00EC1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532772"/>
      <w:docPartObj>
        <w:docPartGallery w:val="Page Numbers (Bottom of Page)"/>
        <w:docPartUnique/>
      </w:docPartObj>
    </w:sdtPr>
    <w:sdtEndPr>
      <w:rPr>
        <w:noProof/>
      </w:rPr>
    </w:sdtEndPr>
    <w:sdtContent>
      <w:p w14:paraId="37DF12E3" w14:textId="77777777" w:rsidR="00EC1530" w:rsidRDefault="00EC1530">
        <w:pPr>
          <w:pStyle w:val="Footer"/>
          <w:jc w:val="center"/>
        </w:pPr>
        <w:r>
          <w:fldChar w:fldCharType="begin"/>
        </w:r>
        <w:r>
          <w:instrText xml:space="preserve"> PAGE   \* MERGEFORMAT </w:instrText>
        </w:r>
        <w:r>
          <w:fldChar w:fldCharType="separate"/>
        </w:r>
        <w:r w:rsidR="008907A3">
          <w:rPr>
            <w:noProof/>
          </w:rPr>
          <w:t>11</w:t>
        </w:r>
        <w:r>
          <w:rPr>
            <w:noProof/>
          </w:rPr>
          <w:fldChar w:fldCharType="end"/>
        </w:r>
      </w:p>
    </w:sdtContent>
  </w:sdt>
  <w:p w14:paraId="03E4689C" w14:textId="77777777" w:rsidR="00EC1530" w:rsidRDefault="00EC1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C691F" w14:textId="77777777" w:rsidR="00B959D5" w:rsidRDefault="00B959D5" w:rsidP="00EC1530">
      <w:pPr>
        <w:spacing w:after="0" w:line="240" w:lineRule="auto"/>
      </w:pPr>
      <w:r>
        <w:separator/>
      </w:r>
    </w:p>
  </w:footnote>
  <w:footnote w:type="continuationSeparator" w:id="0">
    <w:p w14:paraId="008E43C4" w14:textId="77777777" w:rsidR="00B959D5" w:rsidRDefault="00B959D5" w:rsidP="00EC1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9EB"/>
    <w:multiLevelType w:val="hybridMultilevel"/>
    <w:tmpl w:val="7AFCB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2E6925"/>
    <w:multiLevelType w:val="hybridMultilevel"/>
    <w:tmpl w:val="DFE28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BE4CC2"/>
    <w:multiLevelType w:val="hybridMultilevel"/>
    <w:tmpl w:val="CFF0AF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56B0468"/>
    <w:multiLevelType w:val="hybridMultilevel"/>
    <w:tmpl w:val="7178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F42A40"/>
    <w:multiLevelType w:val="hybridMultilevel"/>
    <w:tmpl w:val="35044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7858D7"/>
    <w:multiLevelType w:val="hybridMultilevel"/>
    <w:tmpl w:val="DAAA5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B00ABF"/>
    <w:multiLevelType w:val="hybridMultilevel"/>
    <w:tmpl w:val="D46CD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2825627">
    <w:abstractNumId w:val="5"/>
  </w:num>
  <w:num w:numId="2" w16cid:durableId="1540169630">
    <w:abstractNumId w:val="1"/>
  </w:num>
  <w:num w:numId="3" w16cid:durableId="1916087096">
    <w:abstractNumId w:val="4"/>
  </w:num>
  <w:num w:numId="4" w16cid:durableId="371921626">
    <w:abstractNumId w:val="6"/>
  </w:num>
  <w:num w:numId="5" w16cid:durableId="1245184898">
    <w:abstractNumId w:val="0"/>
  </w:num>
  <w:num w:numId="6" w16cid:durableId="1731885073">
    <w:abstractNumId w:val="2"/>
  </w:num>
  <w:num w:numId="7" w16cid:durableId="1282154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L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vdtdvvdevef2eeffmpp5xjs2ps5zt9tw0r&quot;&gt;CDL 2022 Endnote Library&lt;record-ids&gt;&lt;item&gt;55&lt;/item&gt;&lt;/record-ids&gt;&lt;/item&gt;&lt;/Libraries&gt;"/>
  </w:docVars>
  <w:rsids>
    <w:rsidRoot w:val="00567686"/>
    <w:rsid w:val="00001951"/>
    <w:rsid w:val="00030FFE"/>
    <w:rsid w:val="000433BA"/>
    <w:rsid w:val="000453DF"/>
    <w:rsid w:val="00050AEC"/>
    <w:rsid w:val="00052D10"/>
    <w:rsid w:val="00057C41"/>
    <w:rsid w:val="00070488"/>
    <w:rsid w:val="000827A6"/>
    <w:rsid w:val="000A2BCF"/>
    <w:rsid w:val="000A7107"/>
    <w:rsid w:val="000B13F7"/>
    <w:rsid w:val="000B686B"/>
    <w:rsid w:val="000C0B80"/>
    <w:rsid w:val="000D4266"/>
    <w:rsid w:val="000E4088"/>
    <w:rsid w:val="000F4FAD"/>
    <w:rsid w:val="000F6F2D"/>
    <w:rsid w:val="00134274"/>
    <w:rsid w:val="001B0C2F"/>
    <w:rsid w:val="001C2204"/>
    <w:rsid w:val="001C6719"/>
    <w:rsid w:val="001D41F7"/>
    <w:rsid w:val="001F5644"/>
    <w:rsid w:val="00203507"/>
    <w:rsid w:val="002101E9"/>
    <w:rsid w:val="00215F33"/>
    <w:rsid w:val="0023270E"/>
    <w:rsid w:val="00240315"/>
    <w:rsid w:val="00243157"/>
    <w:rsid w:val="002462C1"/>
    <w:rsid w:val="002812D0"/>
    <w:rsid w:val="00294B0B"/>
    <w:rsid w:val="002C0636"/>
    <w:rsid w:val="002C64DD"/>
    <w:rsid w:val="002C7C16"/>
    <w:rsid w:val="002D130F"/>
    <w:rsid w:val="002D2BE8"/>
    <w:rsid w:val="002D2C12"/>
    <w:rsid w:val="002E40B3"/>
    <w:rsid w:val="00315DC0"/>
    <w:rsid w:val="00321364"/>
    <w:rsid w:val="00324558"/>
    <w:rsid w:val="00333D94"/>
    <w:rsid w:val="003365EE"/>
    <w:rsid w:val="003418FA"/>
    <w:rsid w:val="0038454A"/>
    <w:rsid w:val="00384910"/>
    <w:rsid w:val="003A0DD1"/>
    <w:rsid w:val="003B2F9A"/>
    <w:rsid w:val="003C34E6"/>
    <w:rsid w:val="003C6FE3"/>
    <w:rsid w:val="003F0376"/>
    <w:rsid w:val="003F3B0D"/>
    <w:rsid w:val="00422B35"/>
    <w:rsid w:val="00426BD8"/>
    <w:rsid w:val="00436C20"/>
    <w:rsid w:val="00440C3C"/>
    <w:rsid w:val="00445212"/>
    <w:rsid w:val="0048768E"/>
    <w:rsid w:val="00491A55"/>
    <w:rsid w:val="004A21AB"/>
    <w:rsid w:val="004A229C"/>
    <w:rsid w:val="004D1496"/>
    <w:rsid w:val="00533D2C"/>
    <w:rsid w:val="0055248D"/>
    <w:rsid w:val="005570A7"/>
    <w:rsid w:val="00561265"/>
    <w:rsid w:val="00567686"/>
    <w:rsid w:val="00586CD5"/>
    <w:rsid w:val="00593672"/>
    <w:rsid w:val="005C4A56"/>
    <w:rsid w:val="00611F17"/>
    <w:rsid w:val="00644966"/>
    <w:rsid w:val="00656395"/>
    <w:rsid w:val="00665D50"/>
    <w:rsid w:val="00673070"/>
    <w:rsid w:val="00695AF0"/>
    <w:rsid w:val="006A379F"/>
    <w:rsid w:val="006B1073"/>
    <w:rsid w:val="006C3BDB"/>
    <w:rsid w:val="006D00C0"/>
    <w:rsid w:val="00710AEA"/>
    <w:rsid w:val="00740473"/>
    <w:rsid w:val="0075199C"/>
    <w:rsid w:val="00753275"/>
    <w:rsid w:val="00783AC9"/>
    <w:rsid w:val="00786C9A"/>
    <w:rsid w:val="00796C00"/>
    <w:rsid w:val="007A100D"/>
    <w:rsid w:val="007A11E5"/>
    <w:rsid w:val="007A371D"/>
    <w:rsid w:val="007B636D"/>
    <w:rsid w:val="007C735E"/>
    <w:rsid w:val="007D3302"/>
    <w:rsid w:val="007D6276"/>
    <w:rsid w:val="00806248"/>
    <w:rsid w:val="00825080"/>
    <w:rsid w:val="008463D8"/>
    <w:rsid w:val="00851505"/>
    <w:rsid w:val="00857456"/>
    <w:rsid w:val="00884876"/>
    <w:rsid w:val="008856B1"/>
    <w:rsid w:val="008907A3"/>
    <w:rsid w:val="00891DC3"/>
    <w:rsid w:val="008A3A2C"/>
    <w:rsid w:val="008C60D9"/>
    <w:rsid w:val="008D0DF4"/>
    <w:rsid w:val="0091550A"/>
    <w:rsid w:val="00921E95"/>
    <w:rsid w:val="00933D79"/>
    <w:rsid w:val="0093422D"/>
    <w:rsid w:val="0094126F"/>
    <w:rsid w:val="009717D3"/>
    <w:rsid w:val="00972CA7"/>
    <w:rsid w:val="009A6E7D"/>
    <w:rsid w:val="009B5E52"/>
    <w:rsid w:val="009B64F0"/>
    <w:rsid w:val="009C2149"/>
    <w:rsid w:val="009D5900"/>
    <w:rsid w:val="009F1F11"/>
    <w:rsid w:val="009F4373"/>
    <w:rsid w:val="00A02B85"/>
    <w:rsid w:val="00A11174"/>
    <w:rsid w:val="00A1674E"/>
    <w:rsid w:val="00A17807"/>
    <w:rsid w:val="00A24716"/>
    <w:rsid w:val="00A30EF8"/>
    <w:rsid w:val="00A344FD"/>
    <w:rsid w:val="00A352F5"/>
    <w:rsid w:val="00A87D28"/>
    <w:rsid w:val="00AB353F"/>
    <w:rsid w:val="00AC2919"/>
    <w:rsid w:val="00AE01CD"/>
    <w:rsid w:val="00AE0BE1"/>
    <w:rsid w:val="00AE2A33"/>
    <w:rsid w:val="00B23E39"/>
    <w:rsid w:val="00B401A2"/>
    <w:rsid w:val="00B46849"/>
    <w:rsid w:val="00B517BA"/>
    <w:rsid w:val="00B62B4E"/>
    <w:rsid w:val="00B84848"/>
    <w:rsid w:val="00B959D5"/>
    <w:rsid w:val="00B976C4"/>
    <w:rsid w:val="00BA20ED"/>
    <w:rsid w:val="00BC5412"/>
    <w:rsid w:val="00BD2E14"/>
    <w:rsid w:val="00C11AF5"/>
    <w:rsid w:val="00C12B85"/>
    <w:rsid w:val="00C15387"/>
    <w:rsid w:val="00C21C55"/>
    <w:rsid w:val="00C32FC8"/>
    <w:rsid w:val="00C4475C"/>
    <w:rsid w:val="00C567D0"/>
    <w:rsid w:val="00C709CA"/>
    <w:rsid w:val="00C72968"/>
    <w:rsid w:val="00C74622"/>
    <w:rsid w:val="00CA4950"/>
    <w:rsid w:val="00CC2386"/>
    <w:rsid w:val="00CC41B0"/>
    <w:rsid w:val="00D05737"/>
    <w:rsid w:val="00D33401"/>
    <w:rsid w:val="00D45BC4"/>
    <w:rsid w:val="00D830E6"/>
    <w:rsid w:val="00E05CEF"/>
    <w:rsid w:val="00E11EBA"/>
    <w:rsid w:val="00E21172"/>
    <w:rsid w:val="00E40B95"/>
    <w:rsid w:val="00E54BB0"/>
    <w:rsid w:val="00E65A1D"/>
    <w:rsid w:val="00E66224"/>
    <w:rsid w:val="00E67542"/>
    <w:rsid w:val="00E74C76"/>
    <w:rsid w:val="00EA607B"/>
    <w:rsid w:val="00EB4C59"/>
    <w:rsid w:val="00EB6F68"/>
    <w:rsid w:val="00EC1530"/>
    <w:rsid w:val="00F00F4C"/>
    <w:rsid w:val="00F36832"/>
    <w:rsid w:val="00F45A42"/>
    <w:rsid w:val="00F53384"/>
    <w:rsid w:val="00F5450A"/>
    <w:rsid w:val="00F624A8"/>
    <w:rsid w:val="00F63008"/>
    <w:rsid w:val="00F70DF6"/>
    <w:rsid w:val="00F955FD"/>
    <w:rsid w:val="00F975B3"/>
    <w:rsid w:val="00FA0435"/>
    <w:rsid w:val="00FB3D9C"/>
    <w:rsid w:val="00FE7F0A"/>
    <w:rsid w:val="00FF0C1F"/>
    <w:rsid w:val="00FF0F4B"/>
    <w:rsid w:val="00FF5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15B9"/>
  <w15:chartTrackingRefBased/>
  <w15:docId w15:val="{FE5859DA-B83B-4DBB-8FF5-B64CE15C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B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2B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F0C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686"/>
    <w:pPr>
      <w:ind w:left="720"/>
      <w:contextualSpacing/>
    </w:pPr>
  </w:style>
  <w:style w:type="character" w:customStyle="1" w:styleId="Heading1Char">
    <w:name w:val="Heading 1 Char"/>
    <w:basedOn w:val="DefaultParagraphFont"/>
    <w:link w:val="Heading1"/>
    <w:uiPriority w:val="9"/>
    <w:rsid w:val="00A02B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02B8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A02B8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02B85"/>
    <w:rPr>
      <w:b/>
      <w:bCs/>
    </w:rPr>
  </w:style>
  <w:style w:type="paragraph" w:customStyle="1" w:styleId="EndNoteBibliographyTitle">
    <w:name w:val="EndNote Bibliography Title"/>
    <w:basedOn w:val="Normal"/>
    <w:link w:val="EndNoteBibliographyTitleChar"/>
    <w:rsid w:val="00A352F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352F5"/>
    <w:rPr>
      <w:rFonts w:ascii="Calibri" w:hAnsi="Calibri" w:cs="Calibri"/>
      <w:noProof/>
      <w:lang w:val="en-US"/>
    </w:rPr>
  </w:style>
  <w:style w:type="paragraph" w:customStyle="1" w:styleId="EndNoteBibliography">
    <w:name w:val="EndNote Bibliography"/>
    <w:basedOn w:val="Normal"/>
    <w:link w:val="EndNoteBibliographyChar"/>
    <w:rsid w:val="00A352F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352F5"/>
    <w:rPr>
      <w:rFonts w:ascii="Calibri" w:hAnsi="Calibri" w:cs="Calibri"/>
      <w:noProof/>
      <w:lang w:val="en-US"/>
    </w:rPr>
  </w:style>
  <w:style w:type="character" w:styleId="Hyperlink">
    <w:name w:val="Hyperlink"/>
    <w:basedOn w:val="DefaultParagraphFont"/>
    <w:uiPriority w:val="99"/>
    <w:unhideWhenUsed/>
    <w:rsid w:val="00052D10"/>
    <w:rPr>
      <w:color w:val="0563C1" w:themeColor="hyperlink"/>
      <w:u w:val="single"/>
    </w:rPr>
  </w:style>
  <w:style w:type="character" w:styleId="FollowedHyperlink">
    <w:name w:val="FollowedHyperlink"/>
    <w:basedOn w:val="DefaultParagraphFont"/>
    <w:uiPriority w:val="99"/>
    <w:semiHidden/>
    <w:unhideWhenUsed/>
    <w:rsid w:val="00933D79"/>
    <w:rPr>
      <w:color w:val="954F72" w:themeColor="followedHyperlink"/>
      <w:u w:val="single"/>
    </w:rPr>
  </w:style>
  <w:style w:type="character" w:customStyle="1" w:styleId="Heading3Char">
    <w:name w:val="Heading 3 Char"/>
    <w:basedOn w:val="DefaultParagraphFont"/>
    <w:link w:val="Heading3"/>
    <w:uiPriority w:val="9"/>
    <w:rsid w:val="00FF0C1F"/>
    <w:rPr>
      <w:rFonts w:asciiTheme="majorHAnsi" w:eastAsiaTheme="majorEastAsia" w:hAnsiTheme="majorHAnsi" w:cstheme="majorBidi"/>
      <w:color w:val="1F4D78" w:themeColor="accent1" w:themeShade="7F"/>
      <w:sz w:val="24"/>
      <w:szCs w:val="24"/>
    </w:rPr>
  </w:style>
  <w:style w:type="character" w:customStyle="1" w:styleId="product-banner-author-name">
    <w:name w:val="product-banner-author-name"/>
    <w:basedOn w:val="DefaultParagraphFont"/>
    <w:rsid w:val="001B0C2F"/>
  </w:style>
  <w:style w:type="paragraph" w:styleId="BalloonText">
    <w:name w:val="Balloon Text"/>
    <w:basedOn w:val="Normal"/>
    <w:link w:val="BalloonTextChar"/>
    <w:uiPriority w:val="99"/>
    <w:semiHidden/>
    <w:unhideWhenUsed/>
    <w:rsid w:val="00C70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9CA"/>
    <w:rPr>
      <w:rFonts w:ascii="Segoe UI" w:hAnsi="Segoe UI" w:cs="Segoe UI"/>
      <w:sz w:val="18"/>
      <w:szCs w:val="18"/>
    </w:rPr>
  </w:style>
  <w:style w:type="paragraph" w:styleId="Header">
    <w:name w:val="header"/>
    <w:basedOn w:val="Normal"/>
    <w:link w:val="HeaderChar"/>
    <w:uiPriority w:val="99"/>
    <w:unhideWhenUsed/>
    <w:rsid w:val="00EC1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530"/>
  </w:style>
  <w:style w:type="paragraph" w:styleId="Footer">
    <w:name w:val="footer"/>
    <w:basedOn w:val="Normal"/>
    <w:link w:val="FooterChar"/>
    <w:uiPriority w:val="99"/>
    <w:unhideWhenUsed/>
    <w:rsid w:val="00EC15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54205">
      <w:bodyDiv w:val="1"/>
      <w:marLeft w:val="0"/>
      <w:marRight w:val="0"/>
      <w:marTop w:val="0"/>
      <w:marBottom w:val="0"/>
      <w:divBdr>
        <w:top w:val="none" w:sz="0" w:space="0" w:color="auto"/>
        <w:left w:val="none" w:sz="0" w:space="0" w:color="auto"/>
        <w:bottom w:val="none" w:sz="0" w:space="0" w:color="auto"/>
        <w:right w:val="none" w:sz="0" w:space="0" w:color="auto"/>
      </w:divBdr>
      <w:divsChild>
        <w:div w:id="274137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cte.org/critical-media-liter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7381</Words>
  <Characters>42074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Bacalja</dc:creator>
  <cp:keywords/>
  <dc:description/>
  <cp:lastModifiedBy>Alex Bacalja</cp:lastModifiedBy>
  <cp:revision>4</cp:revision>
  <cp:lastPrinted>2022-01-17T02:54:00Z</cp:lastPrinted>
  <dcterms:created xsi:type="dcterms:W3CDTF">2022-11-20T07:24:00Z</dcterms:created>
  <dcterms:modified xsi:type="dcterms:W3CDTF">2022-11-20T07:34:00Z</dcterms:modified>
</cp:coreProperties>
</file>